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B0EC2" w:rsidRPr="00D94DD0" w14:paraId="72DC9D74" w14:textId="77777777" w:rsidTr="006770B4">
        <w:trPr>
          <w:trHeight w:hRule="exact" w:val="1417"/>
          <w:jc w:val="center"/>
        </w:trPr>
        <w:tc>
          <w:tcPr>
            <w:tcW w:w="6804" w:type="dxa"/>
            <w:tcBorders>
              <w:top w:val="nil"/>
              <w:left w:val="nil"/>
              <w:bottom w:val="nil"/>
              <w:right w:val="nil"/>
            </w:tcBorders>
            <w:vAlign w:val="center"/>
          </w:tcPr>
          <w:p w14:paraId="4CA01AB5" w14:textId="77777777" w:rsidR="004B0EC2" w:rsidRPr="00D94DD0" w:rsidRDefault="004B0EC2" w:rsidP="006770B4">
            <w:pPr>
              <w:pStyle w:val="EPName"/>
            </w:pPr>
            <w:r w:rsidRPr="00D94DD0">
              <w:t>Parlamento Europeu</w:t>
            </w:r>
          </w:p>
          <w:p w14:paraId="352D70EA" w14:textId="77777777" w:rsidR="004B0EC2" w:rsidRPr="00D94DD0" w:rsidRDefault="004B0EC2" w:rsidP="006770B4">
            <w:pPr>
              <w:pStyle w:val="EPTerm"/>
            </w:pPr>
            <w:r w:rsidRPr="00D94DD0">
              <w:t>2024-2029</w:t>
            </w:r>
          </w:p>
        </w:tc>
        <w:tc>
          <w:tcPr>
            <w:tcW w:w="2268" w:type="dxa"/>
            <w:tcBorders>
              <w:top w:val="nil"/>
              <w:left w:val="nil"/>
              <w:bottom w:val="nil"/>
              <w:right w:val="nil"/>
            </w:tcBorders>
          </w:tcPr>
          <w:p w14:paraId="2B518EB6" w14:textId="77777777" w:rsidR="004B0EC2" w:rsidRPr="00D94DD0" w:rsidRDefault="004B0EC2" w:rsidP="006770B4">
            <w:pPr>
              <w:pStyle w:val="EPLogo"/>
            </w:pPr>
            <w:r w:rsidRPr="00D94DD0">
              <w:rPr>
                <w:noProof/>
              </w:rPr>
              <w:drawing>
                <wp:inline distT="0" distB="0" distL="0" distR="0" wp14:anchorId="4E5DC5ED" wp14:editId="7E7EE4F8">
                  <wp:extent cx="1162050" cy="638175"/>
                  <wp:effectExtent l="0" t="0" r="0" b="9525"/>
                  <wp:docPr id="372284903"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84903"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49153F8" w14:textId="77777777" w:rsidR="004B0EC2" w:rsidRPr="00D94DD0" w:rsidRDefault="004B0EC2" w:rsidP="004B0EC2">
      <w:pPr>
        <w:pStyle w:val="LineTop"/>
      </w:pPr>
      <w:r w:rsidRPr="00D94DD0">
        <w:t xml:space="preserve"> </w:t>
      </w:r>
    </w:p>
    <w:p w14:paraId="264F0911" w14:textId="77777777" w:rsidR="004B0EC2" w:rsidRPr="00D94DD0" w:rsidRDefault="004B0EC2" w:rsidP="004B0EC2">
      <w:pPr>
        <w:pStyle w:val="EPBody"/>
      </w:pPr>
      <w:r w:rsidRPr="00D94DD0">
        <w:rPr>
          <w:rStyle w:val="HideTWBExt"/>
        </w:rPr>
        <w:t>&lt;Commission&gt;</w:t>
      </w:r>
      <w:r w:rsidRPr="00D94DD0">
        <w:rPr>
          <w:rStyle w:val="HideTWBInt"/>
        </w:rPr>
        <w:t>{LIBE}</w:t>
      </w:r>
      <w:r w:rsidRPr="00D94DD0">
        <w:t>Comissão das Liberdades Cívicas, da Justiça e dos Assuntos Internos</w:t>
      </w:r>
      <w:r w:rsidRPr="00D94DD0">
        <w:rPr>
          <w:rStyle w:val="HideTWBExt"/>
        </w:rPr>
        <w:t>&lt;/Commission&gt;</w:t>
      </w:r>
    </w:p>
    <w:p w14:paraId="411B9EF4" w14:textId="77777777" w:rsidR="004B0EC2" w:rsidRPr="00D94DD0" w:rsidRDefault="004B0EC2" w:rsidP="004B0EC2">
      <w:pPr>
        <w:pStyle w:val="LineBottom"/>
      </w:pPr>
      <w:r w:rsidRPr="00D94DD0">
        <w:t xml:space="preserve"> </w:t>
      </w:r>
    </w:p>
    <w:p w14:paraId="5BADBEF2" w14:textId="77777777" w:rsidR="004B0EC2" w:rsidRPr="00D94DD0" w:rsidRDefault="004B0EC2" w:rsidP="004B0EC2">
      <w:pPr>
        <w:pStyle w:val="CoverReference"/>
      </w:pPr>
      <w:r w:rsidRPr="00D94DD0">
        <w:rPr>
          <w:rStyle w:val="HideTWBExt"/>
        </w:rPr>
        <w:t>&lt;RefProc&gt;</w:t>
      </w:r>
      <w:r w:rsidRPr="00D94DD0">
        <w:t>2025/0059</w:t>
      </w:r>
      <w:r w:rsidRPr="00D94DD0">
        <w:rPr>
          <w:rStyle w:val="HideTWBExt"/>
        </w:rPr>
        <w:t>&lt;/RefProc&gt;&lt;RefTypeProc&gt;</w:t>
      </w:r>
      <w:r w:rsidRPr="00D94DD0">
        <w:t>(COD)</w:t>
      </w:r>
      <w:r w:rsidRPr="00D94DD0">
        <w:rPr>
          <w:rStyle w:val="HideTWBExt"/>
        </w:rPr>
        <w:t>&lt;/RefTypeProc&gt;</w:t>
      </w:r>
    </w:p>
    <w:p w14:paraId="33832E9E" w14:textId="77777777" w:rsidR="004B0EC2" w:rsidRPr="00D94DD0" w:rsidRDefault="004B0EC2" w:rsidP="004B0EC2">
      <w:pPr>
        <w:pStyle w:val="CoverDate"/>
      </w:pPr>
      <w:r w:rsidRPr="00D94DD0">
        <w:rPr>
          <w:rStyle w:val="HideTWBExt"/>
        </w:rPr>
        <w:t>&lt;Date&gt;</w:t>
      </w:r>
      <w:r w:rsidRPr="00D94DD0">
        <w:rPr>
          <w:rStyle w:val="HideTWBInt"/>
        </w:rPr>
        <w:t>{01/12/2025}</w:t>
      </w:r>
      <w:r w:rsidRPr="00D94DD0">
        <w:t>1.12.2025</w:t>
      </w:r>
      <w:r w:rsidRPr="00D94DD0">
        <w:rPr>
          <w:rStyle w:val="HideTWBExt"/>
        </w:rPr>
        <w:t>&lt;/Date&gt;</w:t>
      </w:r>
    </w:p>
    <w:p w14:paraId="4AA04208" w14:textId="77777777" w:rsidR="004B0EC2" w:rsidRPr="00D94DD0" w:rsidRDefault="004B0EC2" w:rsidP="004B0EC2">
      <w:pPr>
        <w:pStyle w:val="CoverDocType"/>
      </w:pPr>
      <w:r w:rsidRPr="00D94DD0">
        <w:rPr>
          <w:rStyle w:val="HideTWBExt"/>
        </w:rPr>
        <w:t>&lt;TypeAM&gt;</w:t>
      </w:r>
      <w:r w:rsidRPr="00D94DD0">
        <w:t>ALTERAÇÕES</w:t>
      </w:r>
      <w:r w:rsidRPr="00D94DD0">
        <w:rPr>
          <w:rStyle w:val="HideTWBExt"/>
        </w:rPr>
        <w:t>&lt;/TypeAM&gt;</w:t>
      </w:r>
    </w:p>
    <w:p w14:paraId="0112168F" w14:textId="77777777" w:rsidR="004B0EC2" w:rsidRPr="00D94DD0" w:rsidRDefault="004B0EC2" w:rsidP="004B0EC2">
      <w:pPr>
        <w:pStyle w:val="CoverDocType24a"/>
      </w:pPr>
      <w:r w:rsidRPr="00D94DD0">
        <w:rPr>
          <w:rStyle w:val="HideTWBExt"/>
        </w:rPr>
        <w:t>&lt;RangeAM&gt;</w:t>
      </w:r>
      <w:r w:rsidRPr="00D94DD0">
        <w:t>826 - 1205</w:t>
      </w:r>
      <w:r w:rsidRPr="00D94DD0">
        <w:rPr>
          <w:rStyle w:val="HideTWBExt"/>
        </w:rPr>
        <w:t>&lt;/RangeAM&gt;</w:t>
      </w:r>
    </w:p>
    <w:p w14:paraId="2DF823C6" w14:textId="77777777" w:rsidR="004B0EC2" w:rsidRPr="00D94DD0" w:rsidRDefault="004B0EC2" w:rsidP="004B0EC2">
      <w:pPr>
        <w:pStyle w:val="CoverBold"/>
      </w:pPr>
      <w:r w:rsidRPr="00D94DD0">
        <w:rPr>
          <w:rStyle w:val="HideTWBExt"/>
        </w:rPr>
        <w:t>&lt;TitreType&gt;</w:t>
      </w:r>
      <w:r w:rsidRPr="00D94DD0">
        <w:t>Projeto de relatório</w:t>
      </w:r>
      <w:r w:rsidRPr="00D94DD0">
        <w:rPr>
          <w:rStyle w:val="HideTWBExt"/>
        </w:rPr>
        <w:t>&lt;/TitreType&gt;</w:t>
      </w:r>
    </w:p>
    <w:p w14:paraId="238122C6" w14:textId="77777777" w:rsidR="004B0EC2" w:rsidRPr="00D94DD0" w:rsidRDefault="004B0EC2" w:rsidP="004B0EC2">
      <w:pPr>
        <w:pStyle w:val="CoverBold"/>
      </w:pPr>
      <w:r w:rsidRPr="00D94DD0">
        <w:rPr>
          <w:rStyle w:val="HideTWBExt"/>
        </w:rPr>
        <w:t>&lt;Rapporteur&gt;</w:t>
      </w:r>
      <w:r w:rsidRPr="00D94DD0">
        <w:t>Malik Azmani</w:t>
      </w:r>
      <w:r w:rsidRPr="00D94DD0">
        <w:rPr>
          <w:rStyle w:val="HideTWBExt"/>
        </w:rPr>
        <w:t>&lt;/Rapporteur&gt;</w:t>
      </w:r>
    </w:p>
    <w:p w14:paraId="2C1FBB9E" w14:textId="77777777" w:rsidR="004B0EC2" w:rsidRPr="00D94DD0" w:rsidRDefault="004B0EC2" w:rsidP="004B0EC2">
      <w:pPr>
        <w:pStyle w:val="CoverNormal24a"/>
      </w:pPr>
      <w:r w:rsidRPr="00D94DD0">
        <w:rPr>
          <w:rStyle w:val="HideTWBExt"/>
        </w:rPr>
        <w:t>&lt;DocRefPE&gt;</w:t>
      </w:r>
      <w:r w:rsidRPr="00D94DD0">
        <w:t>(PE779.352v01-00)</w:t>
      </w:r>
      <w:r w:rsidRPr="00D94DD0">
        <w:rPr>
          <w:rStyle w:val="HideTWBExt"/>
        </w:rPr>
        <w:t>&lt;/DocRefPE&gt;</w:t>
      </w:r>
    </w:p>
    <w:p w14:paraId="586D68A3" w14:textId="77777777" w:rsidR="004B0EC2" w:rsidRPr="00D94DD0" w:rsidRDefault="004B0EC2" w:rsidP="004B0EC2">
      <w:pPr>
        <w:pStyle w:val="CoverNormal24a"/>
      </w:pPr>
      <w:r w:rsidRPr="00D94DD0">
        <w:rPr>
          <w:rStyle w:val="HideTWBExt"/>
        </w:rPr>
        <w:t>&lt;Titre&gt;</w:t>
      </w:r>
      <w:r w:rsidRPr="00D94DD0">
        <w:t>Que estabelece um sistema comum de regresso dos nacionais de países terceiros em situação irregular na União, e que revoga a Diretiva 2008/115/CE do Parlamento Europeu e do Conselho, a Diretiva 2001/40/CE do Conselho e a Decisão 2004/191/CE do Conselho</w:t>
      </w:r>
      <w:r w:rsidRPr="00D94DD0">
        <w:rPr>
          <w:rStyle w:val="HideTWBExt"/>
        </w:rPr>
        <w:t>&lt;/Titre&gt;</w:t>
      </w:r>
    </w:p>
    <w:p w14:paraId="78541B4D" w14:textId="77777777" w:rsidR="004B0EC2" w:rsidRPr="00D94DD0" w:rsidRDefault="004B0EC2" w:rsidP="004B0EC2">
      <w:pPr>
        <w:pStyle w:val="CoverNormal"/>
      </w:pPr>
      <w:r w:rsidRPr="00D94DD0">
        <w:rPr>
          <w:rStyle w:val="HideTWBExt"/>
        </w:rPr>
        <w:t>&lt;DocAmend&gt;</w:t>
      </w:r>
      <w:r w:rsidRPr="00D94DD0">
        <w:t>Proposta de regulamento</w:t>
      </w:r>
      <w:r w:rsidRPr="00D94DD0">
        <w:rPr>
          <w:rStyle w:val="HideTWBExt"/>
        </w:rPr>
        <w:t>&lt;/DocAmend&gt;</w:t>
      </w:r>
    </w:p>
    <w:p w14:paraId="4DA858A6" w14:textId="77777777" w:rsidR="004B0EC2" w:rsidRPr="00D94DD0" w:rsidRDefault="004B0EC2" w:rsidP="004B0EC2">
      <w:pPr>
        <w:pStyle w:val="CoverNormal24a"/>
      </w:pPr>
      <w:r w:rsidRPr="00D94DD0">
        <w:rPr>
          <w:rStyle w:val="HideTWBExt"/>
        </w:rPr>
        <w:t>&lt;DocRef&gt;</w:t>
      </w:r>
      <w:r w:rsidRPr="00D94DD0">
        <w:t>(COM(2025)0101 – 2025/0059(COD))</w:t>
      </w:r>
      <w:r w:rsidRPr="00D94DD0">
        <w:rPr>
          <w:rStyle w:val="HideTWBExt"/>
        </w:rPr>
        <w:t>&lt;/DocRef&gt;</w:t>
      </w:r>
    </w:p>
    <w:p w14:paraId="51FAE837" w14:textId="77777777" w:rsidR="00D36363" w:rsidRPr="00D94DD0" w:rsidRDefault="00C83580">
      <w:r w:rsidRPr="00D94DD0">
        <w:br w:type="page"/>
      </w:r>
      <w:r w:rsidRPr="00D94DD0">
        <w:lastRenderedPageBreak/>
        <w:t>AM_Com_LegReport</w:t>
      </w:r>
    </w:p>
    <w:p w14:paraId="1F3343B2" w14:textId="6BA37C95" w:rsidR="004B0EC2" w:rsidRPr="00D94DD0" w:rsidRDefault="00C83580" w:rsidP="004B0EC2">
      <w:pPr>
        <w:pStyle w:val="AmNumberTabs"/>
      </w:pPr>
      <w:r w:rsidRPr="00D94DD0">
        <w:br w:type="page"/>
      </w:r>
      <w:r w:rsidR="004B0EC2" w:rsidRPr="00D94DD0">
        <w:rPr>
          <w:rStyle w:val="HideTWBExt"/>
          <w:b w:val="0"/>
        </w:rPr>
        <w:lastRenderedPageBreak/>
        <w:t>&lt;RepeatBlock-Amend&gt;</w:t>
      </w:r>
      <w:r w:rsidR="004B0EC2" w:rsidRPr="00D94DD0">
        <w:rPr>
          <w:rStyle w:val="HideTWBExt"/>
        </w:rPr>
        <w:t>&lt;Amend&gt;</w:t>
      </w:r>
      <w:r w:rsidR="004B0EC2" w:rsidRPr="00D94DD0">
        <w:t>Alteração</w:t>
      </w:r>
      <w:r w:rsidR="004B0EC2" w:rsidRPr="00D94DD0">
        <w:tab/>
      </w:r>
      <w:r w:rsidR="004B0EC2" w:rsidRPr="00D94DD0">
        <w:tab/>
      </w:r>
      <w:r w:rsidR="004B0EC2" w:rsidRPr="00D94DD0">
        <w:rPr>
          <w:rStyle w:val="HideTWBExt"/>
        </w:rPr>
        <w:t>&lt;NumAm&gt;</w:t>
      </w:r>
      <w:r w:rsidR="004B0EC2" w:rsidRPr="00D94DD0">
        <w:t>826</w:t>
      </w:r>
      <w:r w:rsidR="004B0EC2" w:rsidRPr="00D94DD0">
        <w:rPr>
          <w:rStyle w:val="HideTWBExt"/>
        </w:rPr>
        <w:t>&lt;/NumAm&gt;</w:t>
      </w:r>
    </w:p>
    <w:p w14:paraId="0CB8BFFC"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26A9E27E" w14:textId="77777777" w:rsidR="004B0EC2" w:rsidRPr="00D94DD0" w:rsidRDefault="004B0EC2" w:rsidP="004B0EC2">
      <w:pPr>
        <w:pStyle w:val="NormalBold"/>
      </w:pPr>
      <w:r w:rsidRPr="00D94DD0">
        <w:rPr>
          <w:rStyle w:val="HideTWBExt"/>
          <w:b w:val="0"/>
        </w:rPr>
        <w:t>&lt;/RepeatBlock-By&gt;</w:t>
      </w:r>
    </w:p>
    <w:p w14:paraId="5E62BB3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CB5E73C" w14:textId="77777777" w:rsidR="004B0EC2" w:rsidRPr="00D94DD0" w:rsidRDefault="004B0EC2" w:rsidP="004B0EC2">
      <w:pPr>
        <w:pStyle w:val="NormalBold"/>
      </w:pPr>
      <w:r w:rsidRPr="00D94DD0">
        <w:rPr>
          <w:rStyle w:val="HideTWBExt"/>
        </w:rPr>
        <w:t>&lt;Article&gt;</w:t>
      </w:r>
      <w:r w:rsidRPr="00D94DD0">
        <w:t>Artigo 9 – n.º 9</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876C84B" w14:textId="77777777" w:rsidTr="006770B4">
        <w:trPr>
          <w:trHeight w:hRule="exact" w:val="240"/>
          <w:jc w:val="center"/>
        </w:trPr>
        <w:tc>
          <w:tcPr>
            <w:tcW w:w="9752" w:type="dxa"/>
            <w:gridSpan w:val="2"/>
            <w:tcBorders>
              <w:top w:val="nil"/>
              <w:left w:val="nil"/>
              <w:bottom w:val="nil"/>
              <w:right w:val="nil"/>
            </w:tcBorders>
          </w:tcPr>
          <w:p w14:paraId="397494A1" w14:textId="77777777" w:rsidR="004B0EC2" w:rsidRPr="00D94DD0" w:rsidRDefault="004B0EC2" w:rsidP="006770B4"/>
        </w:tc>
      </w:tr>
      <w:tr w:rsidR="004B0EC2" w:rsidRPr="00D94DD0" w14:paraId="0B123E36" w14:textId="77777777" w:rsidTr="006770B4">
        <w:trPr>
          <w:trHeight w:val="240"/>
          <w:jc w:val="center"/>
        </w:trPr>
        <w:tc>
          <w:tcPr>
            <w:tcW w:w="4876" w:type="dxa"/>
            <w:tcBorders>
              <w:top w:val="nil"/>
              <w:left w:val="nil"/>
              <w:bottom w:val="nil"/>
              <w:right w:val="nil"/>
            </w:tcBorders>
          </w:tcPr>
          <w:p w14:paraId="0FEEBCF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4D50449" w14:textId="77777777" w:rsidR="004B0EC2" w:rsidRPr="00D94DD0" w:rsidRDefault="004B0EC2" w:rsidP="006770B4">
            <w:pPr>
              <w:pStyle w:val="AmColumnHeading"/>
            </w:pPr>
            <w:r w:rsidRPr="00D94DD0">
              <w:t>Alteração</w:t>
            </w:r>
          </w:p>
        </w:tc>
      </w:tr>
      <w:tr w:rsidR="004B0EC2" w:rsidRPr="00D94DD0" w14:paraId="7D7BB2FD" w14:textId="77777777" w:rsidTr="006770B4">
        <w:trPr>
          <w:jc w:val="center"/>
        </w:trPr>
        <w:tc>
          <w:tcPr>
            <w:tcW w:w="4876" w:type="dxa"/>
            <w:tcBorders>
              <w:top w:val="nil"/>
              <w:left w:val="nil"/>
              <w:bottom w:val="nil"/>
              <w:right w:val="nil"/>
            </w:tcBorders>
          </w:tcPr>
          <w:p w14:paraId="55E9615A" w14:textId="77777777" w:rsidR="004B0EC2" w:rsidRPr="00D94DD0" w:rsidRDefault="004B0EC2" w:rsidP="006770B4">
            <w:pPr>
              <w:pStyle w:val="Normal6a"/>
            </w:pPr>
            <w:r w:rsidRPr="00D94DD0">
              <w:t>9.</w:t>
            </w:r>
            <w:r w:rsidRPr="00D94DD0">
              <w:tab/>
              <w:t xml:space="preserve">O Estado-Membro de execução pode solicitar à Frontex que apoie a execução da decisão de regresso em conformidade com o capítulo II, secção 8, do Regulamento (UE) 2019/1896. Se a execução da decisão de regresso não for apoiada pela Frontex, </w:t>
            </w:r>
            <w:r w:rsidRPr="00D94DD0">
              <w:rPr>
                <w:b/>
                <w:i/>
              </w:rPr>
              <w:t>e a pedido do Estado-Membro de execução, o Estado-Membro de emissão deve compensar</w:t>
            </w:r>
            <w:r w:rsidRPr="00D94DD0">
              <w:t xml:space="preserve"> o Estado-Membro de execução </w:t>
            </w:r>
            <w:r w:rsidRPr="00D94DD0">
              <w:rPr>
                <w:b/>
                <w:i/>
              </w:rPr>
              <w:t>num montante que não pode exceder os custos reais incorridos pelo Estado-Membro de execução. A Comissão deve adotar uma decisão de execução que defina os critérios adequados para determinar o montante e as disposições práticas relacionadas com a compensação. O referido ato de execução</w:t>
            </w:r>
            <w:r w:rsidRPr="00D94DD0">
              <w:t xml:space="preserve"> é </w:t>
            </w:r>
            <w:r w:rsidRPr="00D94DD0">
              <w:rPr>
                <w:b/>
                <w:i/>
              </w:rPr>
              <w:t>adotado pelo procedimento a que se refere</w:t>
            </w:r>
            <w:r w:rsidRPr="00D94DD0">
              <w:t xml:space="preserve"> o artigo </w:t>
            </w:r>
            <w:r w:rsidRPr="00D94DD0">
              <w:rPr>
                <w:b/>
                <w:i/>
              </w:rPr>
              <w:t>49.º,</w:t>
            </w:r>
            <w:r w:rsidRPr="00D94DD0">
              <w:t xml:space="preserve"> </w:t>
            </w:r>
            <w:r w:rsidRPr="00D94DD0">
              <w:rPr>
                <w:b/>
                <w:i/>
              </w:rPr>
              <w:t>n.º 2</w:t>
            </w:r>
            <w:r w:rsidRPr="00D94DD0">
              <w:t>.</w:t>
            </w:r>
          </w:p>
        </w:tc>
        <w:tc>
          <w:tcPr>
            <w:tcW w:w="4876" w:type="dxa"/>
            <w:tcBorders>
              <w:top w:val="nil"/>
              <w:left w:val="nil"/>
              <w:bottom w:val="nil"/>
              <w:right w:val="nil"/>
            </w:tcBorders>
          </w:tcPr>
          <w:p w14:paraId="75489B53" w14:textId="77777777" w:rsidR="004B0EC2" w:rsidRPr="00D94DD0" w:rsidRDefault="004B0EC2" w:rsidP="006770B4">
            <w:pPr>
              <w:pStyle w:val="Normal6a"/>
            </w:pPr>
            <w:r w:rsidRPr="00D94DD0">
              <w:t>9.</w:t>
            </w:r>
            <w:r w:rsidRPr="00D94DD0">
              <w:tab/>
              <w:t xml:space="preserve">O Estado-Membro de execução pode solicitar à Frontex que apoie a execução da decisão de regresso em conformidade com o capítulo II, secção 8, do Regulamento (UE) 2019/1896. Se a execução da decisão de regresso não for apoiada pela Frontex, o Estado-Membro de execução é </w:t>
            </w:r>
            <w:r w:rsidRPr="00D94DD0">
              <w:rPr>
                <w:b/>
                <w:i/>
              </w:rPr>
              <w:t>compensado de forma adequada pelos fundos da União, em conformidade com</w:t>
            </w:r>
            <w:r w:rsidRPr="00D94DD0">
              <w:t xml:space="preserve"> o artigo </w:t>
            </w:r>
            <w:r w:rsidRPr="00D94DD0">
              <w:rPr>
                <w:b/>
                <w:i/>
              </w:rPr>
              <w:t>9.º-A</w:t>
            </w:r>
            <w:r w:rsidRPr="00D94DD0">
              <w:t>.</w:t>
            </w:r>
          </w:p>
        </w:tc>
      </w:tr>
    </w:tbl>
    <w:p w14:paraId="0D8E8D3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0CC7A2E" w14:textId="77777777" w:rsidR="004B0EC2" w:rsidRPr="00D94DD0" w:rsidRDefault="004B0EC2" w:rsidP="004B0EC2">
      <w:r w:rsidRPr="00D94DD0">
        <w:rPr>
          <w:rStyle w:val="HideTWBExt"/>
        </w:rPr>
        <w:t>&lt;/Amend&gt;</w:t>
      </w:r>
    </w:p>
    <w:p w14:paraId="58E1366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827</w:t>
      </w:r>
      <w:r w:rsidRPr="00D94DD0">
        <w:rPr>
          <w:rStyle w:val="HideTWBExt"/>
        </w:rPr>
        <w:t>&lt;/NumAm&gt;</w:t>
      </w:r>
    </w:p>
    <w:p w14:paraId="52F0FBC9"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Ana Miguel Pedro, Loránt Vincze, Lena Düpont, Tomas Tobé, Rasa Juknevičienė, Jeroen Lenaers, Karlo Ressler</w:t>
      </w:r>
      <w:r w:rsidRPr="00D94DD0">
        <w:rPr>
          <w:rStyle w:val="HideTWBExt"/>
          <w:b w:val="0"/>
        </w:rPr>
        <w:t>&lt;/Members&gt;</w:t>
      </w:r>
    </w:p>
    <w:p w14:paraId="01F83D38" w14:textId="77777777" w:rsidR="004B0EC2" w:rsidRPr="00D94DD0" w:rsidRDefault="004B0EC2" w:rsidP="004B0EC2">
      <w:pPr>
        <w:pStyle w:val="NormalBold"/>
      </w:pPr>
      <w:r w:rsidRPr="00D94DD0">
        <w:rPr>
          <w:rStyle w:val="HideTWBExt"/>
          <w:b w:val="0"/>
        </w:rPr>
        <w:t>&lt;/RepeatBlock-By&gt;</w:t>
      </w:r>
    </w:p>
    <w:p w14:paraId="2B512FB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4A12773" w14:textId="77777777" w:rsidR="004B0EC2" w:rsidRPr="00D94DD0" w:rsidRDefault="004B0EC2" w:rsidP="004B0EC2">
      <w:pPr>
        <w:pStyle w:val="NormalBold"/>
      </w:pPr>
      <w:r w:rsidRPr="00D94DD0">
        <w:rPr>
          <w:rStyle w:val="HideTWBExt"/>
        </w:rPr>
        <w:t>&lt;Article&gt;</w:t>
      </w:r>
      <w:r w:rsidRPr="00D94DD0">
        <w:t>Artigo 9 – n.º 9</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1F899C6" w14:textId="77777777" w:rsidTr="006770B4">
        <w:trPr>
          <w:trHeight w:hRule="exact" w:val="240"/>
          <w:jc w:val="center"/>
        </w:trPr>
        <w:tc>
          <w:tcPr>
            <w:tcW w:w="9752" w:type="dxa"/>
            <w:gridSpan w:val="2"/>
            <w:tcBorders>
              <w:top w:val="nil"/>
              <w:left w:val="nil"/>
              <w:bottom w:val="nil"/>
              <w:right w:val="nil"/>
            </w:tcBorders>
          </w:tcPr>
          <w:p w14:paraId="157343B1" w14:textId="77777777" w:rsidR="004B0EC2" w:rsidRPr="00D94DD0" w:rsidRDefault="004B0EC2" w:rsidP="006770B4"/>
        </w:tc>
      </w:tr>
      <w:tr w:rsidR="004B0EC2" w:rsidRPr="00D94DD0" w14:paraId="44EE36D2" w14:textId="77777777" w:rsidTr="006770B4">
        <w:trPr>
          <w:trHeight w:val="240"/>
          <w:jc w:val="center"/>
        </w:trPr>
        <w:tc>
          <w:tcPr>
            <w:tcW w:w="4876" w:type="dxa"/>
            <w:tcBorders>
              <w:top w:val="nil"/>
              <w:left w:val="nil"/>
              <w:bottom w:val="nil"/>
              <w:right w:val="nil"/>
            </w:tcBorders>
          </w:tcPr>
          <w:p w14:paraId="392FE47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D5BC700" w14:textId="77777777" w:rsidR="004B0EC2" w:rsidRPr="00D94DD0" w:rsidRDefault="004B0EC2" w:rsidP="006770B4">
            <w:pPr>
              <w:pStyle w:val="AmColumnHeading"/>
            </w:pPr>
            <w:r w:rsidRPr="00D94DD0">
              <w:t>Alteração</w:t>
            </w:r>
          </w:p>
        </w:tc>
      </w:tr>
      <w:tr w:rsidR="004B0EC2" w:rsidRPr="00D94DD0" w14:paraId="32A2865C" w14:textId="77777777" w:rsidTr="006770B4">
        <w:trPr>
          <w:jc w:val="center"/>
        </w:trPr>
        <w:tc>
          <w:tcPr>
            <w:tcW w:w="4876" w:type="dxa"/>
            <w:tcBorders>
              <w:top w:val="nil"/>
              <w:left w:val="nil"/>
              <w:bottom w:val="nil"/>
              <w:right w:val="nil"/>
            </w:tcBorders>
          </w:tcPr>
          <w:p w14:paraId="01B9FED1" w14:textId="77777777" w:rsidR="004B0EC2" w:rsidRPr="00D94DD0" w:rsidRDefault="004B0EC2" w:rsidP="006770B4">
            <w:pPr>
              <w:pStyle w:val="Normal6a"/>
            </w:pPr>
            <w:r w:rsidRPr="00D94DD0">
              <w:t>9.</w:t>
            </w:r>
            <w:r w:rsidRPr="00D94DD0">
              <w:tab/>
              <w:t xml:space="preserve">O Estado-Membro de execução pode solicitar à Frontex que apoie a execução da decisão de regresso em conformidade com o capítulo II, secção 8, do Regulamento (UE) 2019/1896. Se a </w:t>
            </w:r>
            <w:r w:rsidRPr="00D94DD0">
              <w:lastRenderedPageBreak/>
              <w:t>execução da decisão de regresso não for apoiada pela Frontex, e a pedido do Estado-Membro de execução, o Estado-Membro de emissão deve compensar o Estado-Membro de execução num montante que não pode exceder os custos reais incorridos pelo Estado-Membro de execução. A Comissão deve adotar uma decisão de execução que defina os critérios adequados para determinar o montante e as disposições práticas relacionadas com a compensação. O referido ato de execução é adotado pelo procedimento a que se refere o artigo 49.º, n.º 2.</w:t>
            </w:r>
          </w:p>
        </w:tc>
        <w:tc>
          <w:tcPr>
            <w:tcW w:w="4876" w:type="dxa"/>
            <w:tcBorders>
              <w:top w:val="nil"/>
              <w:left w:val="nil"/>
              <w:bottom w:val="nil"/>
              <w:right w:val="nil"/>
            </w:tcBorders>
          </w:tcPr>
          <w:p w14:paraId="57715A50" w14:textId="77777777" w:rsidR="004B0EC2" w:rsidRPr="00D94DD0" w:rsidRDefault="004B0EC2" w:rsidP="006770B4">
            <w:pPr>
              <w:pStyle w:val="Normal6a"/>
            </w:pPr>
            <w:r w:rsidRPr="00D94DD0">
              <w:lastRenderedPageBreak/>
              <w:t>9.</w:t>
            </w:r>
            <w:r w:rsidRPr="00D94DD0">
              <w:tab/>
              <w:t xml:space="preserve">O Estado-Membro de execução pode solicitar à Frontex que apoie a execução da decisão de regresso em conformidade com o capítulo II, secção 8, do Regulamento (UE) 2019/1896. Se a </w:t>
            </w:r>
            <w:r w:rsidRPr="00D94DD0">
              <w:lastRenderedPageBreak/>
              <w:t xml:space="preserve">execução da decisão de regresso não for apoiada pela Frontex, e a pedido do Estado-Membro de execução, o Estado-Membro de emissão deve compensar o Estado-Membro de execução num montante que não pode exceder os custos reais incorridos pelo Estado-Membro de execução. </w:t>
            </w:r>
            <w:r w:rsidRPr="00D94DD0">
              <w:rPr>
                <w:b/>
                <w:i/>
              </w:rPr>
              <w:t>Em função das circunstâncias individuais e em conformidade com o direito nacional, o nacional de país terceiro em causa pode ser obrigado a suportar uma parte ou a totalidade dos custos relacionados com a execução da decisão de regresso.</w:t>
            </w:r>
            <w:r w:rsidRPr="00D94DD0">
              <w:t xml:space="preserve"> A Comissão deve adotar uma decisão de execução que defina os critérios adequados para determinar o montante e as disposições práticas relacionadas com a compensação. O referido ato de execução é adotado pelo procedimento a que se refere o artigo 49.º, n.º 2.</w:t>
            </w:r>
          </w:p>
        </w:tc>
      </w:tr>
    </w:tbl>
    <w:p w14:paraId="200932FE"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BF5FD43" w14:textId="77777777" w:rsidR="004B0EC2" w:rsidRPr="00D94DD0" w:rsidRDefault="004B0EC2" w:rsidP="004B0EC2">
      <w:r w:rsidRPr="00D94DD0">
        <w:rPr>
          <w:rStyle w:val="HideTWBExt"/>
        </w:rPr>
        <w:t>&lt;/Amend&gt;</w:t>
      </w:r>
    </w:p>
    <w:p w14:paraId="6F586DA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828</w:t>
      </w:r>
      <w:r w:rsidRPr="00D94DD0">
        <w:rPr>
          <w:rStyle w:val="HideTWBExt"/>
        </w:rPr>
        <w:t>&lt;/NumAm&gt;</w:t>
      </w:r>
    </w:p>
    <w:p w14:paraId="2E74B0E9" w14:textId="77777777" w:rsidR="004B0EC2" w:rsidRPr="00D94DD0" w:rsidRDefault="004B0EC2" w:rsidP="004B0EC2">
      <w:pPr>
        <w:pStyle w:val="NormalBold"/>
      </w:pPr>
      <w:r w:rsidRPr="00D94DD0">
        <w:rPr>
          <w:rStyle w:val="HideTWBExt"/>
          <w:b w:val="0"/>
        </w:rPr>
        <w:t>&lt;RepeatBlock-By&gt;&lt;Members&gt;</w:t>
      </w:r>
      <w:r w:rsidRPr="00D94DD0">
        <w:t>Karlo Ressler</w:t>
      </w:r>
      <w:r w:rsidRPr="00D94DD0">
        <w:rPr>
          <w:rStyle w:val="HideTWBExt"/>
          <w:b w:val="0"/>
        </w:rPr>
        <w:t>&lt;/Members&gt;</w:t>
      </w:r>
    </w:p>
    <w:p w14:paraId="4DB3A87F" w14:textId="77777777" w:rsidR="004B0EC2" w:rsidRPr="00D94DD0" w:rsidRDefault="004B0EC2" w:rsidP="004B0EC2">
      <w:pPr>
        <w:pStyle w:val="NormalBold"/>
      </w:pPr>
      <w:r w:rsidRPr="00D94DD0">
        <w:rPr>
          <w:rStyle w:val="HideTWBExt"/>
          <w:b w:val="0"/>
        </w:rPr>
        <w:t>&lt;/RepeatBlock-By&gt;</w:t>
      </w:r>
    </w:p>
    <w:p w14:paraId="0053DF6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CAE9FBB" w14:textId="77777777" w:rsidR="004B0EC2" w:rsidRPr="00D94DD0" w:rsidRDefault="004B0EC2" w:rsidP="004B0EC2">
      <w:pPr>
        <w:pStyle w:val="NormalBold"/>
      </w:pPr>
      <w:r w:rsidRPr="00D94DD0">
        <w:rPr>
          <w:rStyle w:val="HideTWBExt"/>
        </w:rPr>
        <w:t>&lt;Article&gt;</w:t>
      </w:r>
      <w:r w:rsidRPr="00D94DD0">
        <w:t>Artigo 9 – n.º 9</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6A1FF48" w14:textId="77777777" w:rsidTr="006770B4">
        <w:trPr>
          <w:trHeight w:hRule="exact" w:val="240"/>
          <w:jc w:val="center"/>
        </w:trPr>
        <w:tc>
          <w:tcPr>
            <w:tcW w:w="9752" w:type="dxa"/>
            <w:gridSpan w:val="2"/>
            <w:tcBorders>
              <w:top w:val="nil"/>
              <w:left w:val="nil"/>
              <w:bottom w:val="nil"/>
              <w:right w:val="nil"/>
            </w:tcBorders>
          </w:tcPr>
          <w:p w14:paraId="42328195" w14:textId="77777777" w:rsidR="004B0EC2" w:rsidRPr="00D94DD0" w:rsidRDefault="004B0EC2" w:rsidP="006770B4"/>
        </w:tc>
      </w:tr>
      <w:tr w:rsidR="004B0EC2" w:rsidRPr="00D94DD0" w14:paraId="57D052D0" w14:textId="77777777" w:rsidTr="006770B4">
        <w:trPr>
          <w:trHeight w:val="240"/>
          <w:jc w:val="center"/>
        </w:trPr>
        <w:tc>
          <w:tcPr>
            <w:tcW w:w="4876" w:type="dxa"/>
            <w:tcBorders>
              <w:top w:val="nil"/>
              <w:left w:val="nil"/>
              <w:bottom w:val="nil"/>
              <w:right w:val="nil"/>
            </w:tcBorders>
          </w:tcPr>
          <w:p w14:paraId="2FCB31F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147BAA7" w14:textId="77777777" w:rsidR="004B0EC2" w:rsidRPr="00D94DD0" w:rsidRDefault="004B0EC2" w:rsidP="006770B4">
            <w:pPr>
              <w:pStyle w:val="AmColumnHeading"/>
            </w:pPr>
            <w:r w:rsidRPr="00D94DD0">
              <w:t>Alteração</w:t>
            </w:r>
          </w:p>
        </w:tc>
      </w:tr>
      <w:tr w:rsidR="004B0EC2" w:rsidRPr="00D94DD0" w14:paraId="6CC28284" w14:textId="77777777" w:rsidTr="006770B4">
        <w:trPr>
          <w:jc w:val="center"/>
        </w:trPr>
        <w:tc>
          <w:tcPr>
            <w:tcW w:w="4876" w:type="dxa"/>
            <w:tcBorders>
              <w:top w:val="nil"/>
              <w:left w:val="nil"/>
              <w:bottom w:val="nil"/>
              <w:right w:val="nil"/>
            </w:tcBorders>
          </w:tcPr>
          <w:p w14:paraId="6E05CD9A" w14:textId="77777777" w:rsidR="004B0EC2" w:rsidRPr="00D94DD0" w:rsidRDefault="004B0EC2" w:rsidP="006770B4">
            <w:pPr>
              <w:pStyle w:val="Normal6a"/>
            </w:pPr>
            <w:r w:rsidRPr="00D94DD0">
              <w:t>9.</w:t>
            </w:r>
            <w:r w:rsidRPr="00D94DD0">
              <w:tab/>
              <w:t xml:space="preserve">O Estado-Membro de execução pode solicitar à Frontex que apoie a execução da decisão de regresso em conformidade com o capítulo II, secção 8, do Regulamento (UE) 2019/1896. Se a execução da decisão de regresso não for apoiada pela Frontex, e a pedido do Estado-Membro de execução, o Estado-Membro de emissão deve compensar o Estado-Membro de execução num montante </w:t>
            </w:r>
            <w:r w:rsidRPr="00D94DD0">
              <w:rPr>
                <w:b/>
                <w:i/>
              </w:rPr>
              <w:t>que não pode exceder os custos reais incorridos pelo</w:t>
            </w:r>
            <w:r w:rsidRPr="00D94DD0">
              <w:t xml:space="preserve"> Estado-Membro </w:t>
            </w:r>
            <w:r w:rsidRPr="00D94DD0">
              <w:rPr>
                <w:b/>
                <w:i/>
              </w:rPr>
              <w:t>de execução</w:t>
            </w:r>
            <w:r w:rsidRPr="00D94DD0">
              <w:t xml:space="preserve">. A Comissão deve adotar uma decisão de execução que defina os critérios adequados para determinar o montante e as </w:t>
            </w:r>
            <w:r w:rsidRPr="00D94DD0">
              <w:lastRenderedPageBreak/>
              <w:t>disposições práticas relacionadas com a compensação. O referido ato de execução é adotado pelo procedimento a que se refere o artigo 49.º, n.º 2.</w:t>
            </w:r>
          </w:p>
        </w:tc>
        <w:tc>
          <w:tcPr>
            <w:tcW w:w="4876" w:type="dxa"/>
            <w:tcBorders>
              <w:top w:val="nil"/>
              <w:left w:val="nil"/>
              <w:bottom w:val="nil"/>
              <w:right w:val="nil"/>
            </w:tcBorders>
          </w:tcPr>
          <w:p w14:paraId="6FAD7731" w14:textId="77777777" w:rsidR="004B0EC2" w:rsidRPr="00D94DD0" w:rsidRDefault="004B0EC2" w:rsidP="006770B4">
            <w:pPr>
              <w:pStyle w:val="Normal6a"/>
            </w:pPr>
            <w:r w:rsidRPr="00D94DD0">
              <w:lastRenderedPageBreak/>
              <w:t>9.</w:t>
            </w:r>
            <w:r w:rsidRPr="00D94DD0">
              <w:tab/>
              <w:t>O Estado-Membro de execução pode solicitar à Frontex que apoie a execução da decisão de regresso em conformidade com o capítulo II, secção 8, do Regulamento (UE) 2019/1896. Se a execução da decisão de regresso não for apoiada pela Frontex, e a pedido do Estado-Membro de execução, o Estado-Membro de emissão deve compensar o Estado-Membro de execução num montante</w:t>
            </w:r>
            <w:r w:rsidRPr="00D94DD0">
              <w:rPr>
                <w:b/>
                <w:i/>
              </w:rPr>
              <w:t>, caso se estabeleça que o</w:t>
            </w:r>
            <w:r w:rsidRPr="00D94DD0">
              <w:t xml:space="preserve"> Estado-Membro </w:t>
            </w:r>
            <w:r w:rsidRPr="00D94DD0">
              <w:rPr>
                <w:b/>
                <w:i/>
              </w:rPr>
              <w:t xml:space="preserve">que emitiu a decisão de regresso abusou de forma sistemática ou deliberada do mecanismo de regresso, provocando um encargo financeiro </w:t>
            </w:r>
            <w:r w:rsidRPr="00D94DD0">
              <w:rPr>
                <w:b/>
                <w:i/>
              </w:rPr>
              <w:lastRenderedPageBreak/>
              <w:t>injustificado e desproporcionado a outro Estado-Membro</w:t>
            </w:r>
            <w:r w:rsidRPr="00D94DD0">
              <w:t>. A Comissão deve adotar uma decisão de execução que defina os critérios adequados para determinar o montante e as disposições práticas relacionadas com a compensação. O referido ato de execução é adotado pelo procedimento a que se refere o artigo 49.º, n.º 2.</w:t>
            </w:r>
          </w:p>
        </w:tc>
      </w:tr>
    </w:tbl>
    <w:p w14:paraId="7D15FB8F"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{HR}</w:t>
      </w:r>
      <w:r w:rsidRPr="00D94DD0">
        <w:t>hr</w:t>
      </w:r>
      <w:r w:rsidRPr="00D94DD0">
        <w:rPr>
          <w:rStyle w:val="HideTWBExt"/>
        </w:rPr>
        <w:t>&lt;/Original&gt;</w:t>
      </w:r>
    </w:p>
    <w:p w14:paraId="47C6AE68" w14:textId="075C4277" w:rsidR="004B0EC2" w:rsidRPr="00D94DD0" w:rsidRDefault="004B0EC2" w:rsidP="004B0EC2">
      <w:r w:rsidRPr="00D94DD0">
        <w:rPr>
          <w:rStyle w:val="HideTWBExt"/>
        </w:rPr>
        <w:t>&lt;/Amend&gt;</w:t>
      </w:r>
    </w:p>
    <w:p w14:paraId="697B3FC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829</w:t>
      </w:r>
      <w:r w:rsidRPr="00D94DD0">
        <w:rPr>
          <w:rStyle w:val="HideTWBExt"/>
        </w:rPr>
        <w:t>&lt;/NumAm&gt;</w:t>
      </w:r>
    </w:p>
    <w:p w14:paraId="384BC197" w14:textId="77777777" w:rsidR="004B0EC2" w:rsidRPr="00D94DD0" w:rsidRDefault="004B0EC2" w:rsidP="004B0EC2">
      <w:pPr>
        <w:pStyle w:val="NormalBold"/>
      </w:pPr>
      <w:r w:rsidRPr="00D94DD0">
        <w:rPr>
          <w:rStyle w:val="HideTWBExt"/>
          <w:b w:val="0"/>
        </w:rPr>
        <w:t>&lt;RepeatBlock-By&gt;&lt;Members&gt;</w:t>
      </w:r>
      <w:r w:rsidRPr="00D94DD0">
        <w:t>Ana Miguel Pedro</w:t>
      </w:r>
      <w:r w:rsidRPr="00D94DD0">
        <w:rPr>
          <w:rStyle w:val="HideTWBExt"/>
          <w:b w:val="0"/>
        </w:rPr>
        <w:t>&lt;/Members&gt;</w:t>
      </w:r>
    </w:p>
    <w:p w14:paraId="4D4E8C15" w14:textId="77777777" w:rsidR="004B0EC2" w:rsidRPr="00D94DD0" w:rsidRDefault="004B0EC2" w:rsidP="004B0EC2">
      <w:pPr>
        <w:pStyle w:val="NormalBold"/>
      </w:pPr>
      <w:r w:rsidRPr="00D94DD0">
        <w:rPr>
          <w:rStyle w:val="HideTWBExt"/>
          <w:b w:val="0"/>
        </w:rPr>
        <w:t>&lt;/RepeatBlock-By&gt;</w:t>
      </w:r>
    </w:p>
    <w:p w14:paraId="5960CD6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1B3F493" w14:textId="77777777" w:rsidR="004B0EC2" w:rsidRPr="00D94DD0" w:rsidRDefault="004B0EC2" w:rsidP="004B0EC2">
      <w:pPr>
        <w:pStyle w:val="NormalBold"/>
      </w:pPr>
      <w:r w:rsidRPr="00D94DD0">
        <w:rPr>
          <w:rStyle w:val="HideTWBExt"/>
        </w:rPr>
        <w:t>&lt;Article&gt;</w:t>
      </w:r>
      <w:r w:rsidRPr="00D94DD0">
        <w:t>Artigo 9 – n.º 9-A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8645EE6" w14:textId="77777777" w:rsidTr="006770B4">
        <w:trPr>
          <w:trHeight w:hRule="exact" w:val="240"/>
          <w:jc w:val="center"/>
        </w:trPr>
        <w:tc>
          <w:tcPr>
            <w:tcW w:w="9752" w:type="dxa"/>
            <w:gridSpan w:val="2"/>
            <w:tcBorders>
              <w:top w:val="nil"/>
              <w:left w:val="nil"/>
              <w:bottom w:val="nil"/>
              <w:right w:val="nil"/>
            </w:tcBorders>
          </w:tcPr>
          <w:p w14:paraId="1FBAB2A6" w14:textId="77777777" w:rsidR="004B0EC2" w:rsidRPr="00D94DD0" w:rsidRDefault="004B0EC2" w:rsidP="006770B4"/>
        </w:tc>
      </w:tr>
      <w:tr w:rsidR="004B0EC2" w:rsidRPr="00D94DD0" w14:paraId="5E012A21" w14:textId="77777777" w:rsidTr="006770B4">
        <w:trPr>
          <w:trHeight w:val="240"/>
          <w:jc w:val="center"/>
        </w:trPr>
        <w:tc>
          <w:tcPr>
            <w:tcW w:w="4876" w:type="dxa"/>
            <w:tcBorders>
              <w:top w:val="nil"/>
              <w:left w:val="nil"/>
              <w:bottom w:val="nil"/>
              <w:right w:val="nil"/>
            </w:tcBorders>
          </w:tcPr>
          <w:p w14:paraId="1D997A2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3F08A95" w14:textId="77777777" w:rsidR="004B0EC2" w:rsidRPr="00D94DD0" w:rsidRDefault="004B0EC2" w:rsidP="006770B4">
            <w:pPr>
              <w:pStyle w:val="AmColumnHeading"/>
            </w:pPr>
            <w:r w:rsidRPr="00D94DD0">
              <w:t>Alteração</w:t>
            </w:r>
          </w:p>
        </w:tc>
      </w:tr>
      <w:tr w:rsidR="004B0EC2" w:rsidRPr="00D94DD0" w14:paraId="3A8B550C" w14:textId="77777777" w:rsidTr="006770B4">
        <w:trPr>
          <w:jc w:val="center"/>
        </w:trPr>
        <w:tc>
          <w:tcPr>
            <w:tcW w:w="4876" w:type="dxa"/>
            <w:tcBorders>
              <w:top w:val="nil"/>
              <w:left w:val="nil"/>
              <w:bottom w:val="nil"/>
              <w:right w:val="nil"/>
            </w:tcBorders>
          </w:tcPr>
          <w:p w14:paraId="6DBA1013" w14:textId="77777777" w:rsidR="004B0EC2" w:rsidRPr="00D94DD0" w:rsidRDefault="004B0EC2" w:rsidP="006770B4">
            <w:pPr>
              <w:pStyle w:val="Normal6a"/>
            </w:pPr>
          </w:p>
        </w:tc>
        <w:tc>
          <w:tcPr>
            <w:tcW w:w="4876" w:type="dxa"/>
            <w:tcBorders>
              <w:top w:val="nil"/>
              <w:left w:val="nil"/>
              <w:bottom w:val="nil"/>
              <w:right w:val="nil"/>
            </w:tcBorders>
          </w:tcPr>
          <w:p w14:paraId="16078BD0" w14:textId="77777777" w:rsidR="004B0EC2" w:rsidRPr="00D94DD0" w:rsidRDefault="004B0EC2" w:rsidP="006770B4">
            <w:pPr>
              <w:pStyle w:val="Normal6a"/>
            </w:pPr>
            <w:r w:rsidRPr="00D94DD0">
              <w:rPr>
                <w:b/>
                <w:i/>
              </w:rPr>
              <w:t>9-A.</w:t>
            </w:r>
            <w:r w:rsidRPr="00D94DD0">
              <w:tab/>
            </w:r>
            <w:r w:rsidRPr="00D94DD0">
              <w:rPr>
                <w:b/>
                <w:i/>
              </w:rPr>
              <w:t>Três anos após a publicação nos termos do n.º 3, a Comissão analisa a eficácia do presente artigo e, se for caso disso, propõe eventuais alterações específicas, a fim de assegurar regressos efetivos.</w:t>
            </w:r>
          </w:p>
        </w:tc>
      </w:tr>
    </w:tbl>
    <w:p w14:paraId="0E4A86D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C2321D8" w14:textId="77777777" w:rsidR="004B0EC2" w:rsidRPr="00D94DD0" w:rsidRDefault="004B0EC2" w:rsidP="004B0EC2">
      <w:r w:rsidRPr="00D94DD0">
        <w:rPr>
          <w:rStyle w:val="HideTWBExt"/>
        </w:rPr>
        <w:t>&lt;/Amend&gt;</w:t>
      </w:r>
    </w:p>
    <w:p w14:paraId="144B224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830</w:t>
      </w:r>
      <w:r w:rsidRPr="00D94DD0">
        <w:rPr>
          <w:rStyle w:val="HideTWBExt"/>
        </w:rPr>
        <w:t>&lt;/NumAm&gt;</w:t>
      </w:r>
    </w:p>
    <w:p w14:paraId="216F7D87"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4D2F5532" w14:textId="77777777" w:rsidR="004B0EC2" w:rsidRPr="00D94DD0" w:rsidRDefault="004B0EC2" w:rsidP="004B0EC2">
      <w:pPr>
        <w:pStyle w:val="NormalBold"/>
      </w:pPr>
      <w:r w:rsidRPr="00D94DD0">
        <w:rPr>
          <w:rStyle w:val="HideTWBExt"/>
          <w:b w:val="0"/>
        </w:rPr>
        <w:t>&lt;/RepeatBlock-By&gt;</w:t>
      </w:r>
    </w:p>
    <w:p w14:paraId="2BE43F0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E51A2B0" w14:textId="77777777" w:rsidR="004B0EC2" w:rsidRPr="00D94DD0" w:rsidRDefault="004B0EC2" w:rsidP="004B0EC2">
      <w:pPr>
        <w:pStyle w:val="NormalBold"/>
      </w:pPr>
      <w:r w:rsidRPr="00D94DD0">
        <w:rPr>
          <w:rStyle w:val="HideTWBExt"/>
        </w:rPr>
        <w:t>&lt;Article&gt;</w:t>
      </w:r>
      <w:r w:rsidRPr="00D94DD0">
        <w:t>Artigo 9 – n.º 9-A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DD730EB" w14:textId="77777777" w:rsidTr="006770B4">
        <w:trPr>
          <w:trHeight w:hRule="exact" w:val="240"/>
          <w:jc w:val="center"/>
        </w:trPr>
        <w:tc>
          <w:tcPr>
            <w:tcW w:w="9752" w:type="dxa"/>
            <w:gridSpan w:val="2"/>
            <w:tcBorders>
              <w:top w:val="nil"/>
              <w:left w:val="nil"/>
              <w:bottom w:val="nil"/>
              <w:right w:val="nil"/>
            </w:tcBorders>
          </w:tcPr>
          <w:p w14:paraId="4CDB22E9" w14:textId="77777777" w:rsidR="004B0EC2" w:rsidRPr="00D94DD0" w:rsidRDefault="004B0EC2" w:rsidP="006770B4"/>
        </w:tc>
      </w:tr>
      <w:tr w:rsidR="004B0EC2" w:rsidRPr="00D94DD0" w14:paraId="46BAC5E7" w14:textId="77777777" w:rsidTr="006770B4">
        <w:trPr>
          <w:trHeight w:val="240"/>
          <w:jc w:val="center"/>
        </w:trPr>
        <w:tc>
          <w:tcPr>
            <w:tcW w:w="4876" w:type="dxa"/>
            <w:tcBorders>
              <w:top w:val="nil"/>
              <w:left w:val="nil"/>
              <w:bottom w:val="nil"/>
              <w:right w:val="nil"/>
            </w:tcBorders>
          </w:tcPr>
          <w:p w14:paraId="137C6CE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76AC957" w14:textId="77777777" w:rsidR="004B0EC2" w:rsidRPr="00D94DD0" w:rsidRDefault="004B0EC2" w:rsidP="006770B4">
            <w:pPr>
              <w:pStyle w:val="AmColumnHeading"/>
            </w:pPr>
            <w:r w:rsidRPr="00D94DD0">
              <w:t>Alteração</w:t>
            </w:r>
          </w:p>
        </w:tc>
      </w:tr>
      <w:tr w:rsidR="004B0EC2" w:rsidRPr="00D94DD0" w14:paraId="3AF6685A" w14:textId="77777777" w:rsidTr="006770B4">
        <w:trPr>
          <w:jc w:val="center"/>
        </w:trPr>
        <w:tc>
          <w:tcPr>
            <w:tcW w:w="4876" w:type="dxa"/>
            <w:tcBorders>
              <w:top w:val="nil"/>
              <w:left w:val="nil"/>
              <w:bottom w:val="nil"/>
              <w:right w:val="nil"/>
            </w:tcBorders>
          </w:tcPr>
          <w:p w14:paraId="06470AB5" w14:textId="77777777" w:rsidR="004B0EC2" w:rsidRPr="00D94DD0" w:rsidRDefault="004B0EC2" w:rsidP="006770B4">
            <w:pPr>
              <w:pStyle w:val="Normal6a"/>
            </w:pPr>
          </w:p>
        </w:tc>
        <w:tc>
          <w:tcPr>
            <w:tcW w:w="4876" w:type="dxa"/>
            <w:tcBorders>
              <w:top w:val="nil"/>
              <w:left w:val="nil"/>
              <w:bottom w:val="nil"/>
              <w:right w:val="nil"/>
            </w:tcBorders>
          </w:tcPr>
          <w:p w14:paraId="6E7288C9" w14:textId="77777777" w:rsidR="004B0EC2" w:rsidRPr="00D94DD0" w:rsidRDefault="004B0EC2" w:rsidP="006770B4">
            <w:pPr>
              <w:pStyle w:val="Normal6a"/>
            </w:pPr>
            <w:r w:rsidRPr="00D94DD0">
              <w:rPr>
                <w:b/>
                <w:i/>
              </w:rPr>
              <w:t>9-A.</w:t>
            </w:r>
            <w:r w:rsidRPr="00D94DD0">
              <w:tab/>
            </w:r>
            <w:r w:rsidRPr="00D94DD0">
              <w:rPr>
                <w:b/>
                <w:i/>
              </w:rPr>
              <w:t>Seis anos após a publicação nos termos do n.º 3, a Comissão analisa a eficácia do presente artigo e, se for caso disso, propõe eventuais alterações específicas, a fim de assegurar regressos efetivos.</w:t>
            </w:r>
          </w:p>
        </w:tc>
      </w:tr>
    </w:tbl>
    <w:p w14:paraId="1A0E1CB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A71428C" w14:textId="77777777" w:rsidR="004B0EC2" w:rsidRPr="00D94DD0" w:rsidRDefault="004B0EC2" w:rsidP="004B0EC2">
      <w:r w:rsidRPr="00D94DD0">
        <w:rPr>
          <w:rStyle w:val="HideTWBExt"/>
        </w:rPr>
        <w:lastRenderedPageBreak/>
        <w:t>&lt;/Amend&gt;</w:t>
      </w:r>
    </w:p>
    <w:p w14:paraId="59AEFC4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831</w:t>
      </w:r>
      <w:r w:rsidRPr="00D94DD0">
        <w:rPr>
          <w:rStyle w:val="HideTWBExt"/>
        </w:rPr>
        <w:t>&lt;/NumAm&gt;</w:t>
      </w:r>
    </w:p>
    <w:p w14:paraId="29125484"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3F41226C" w14:textId="77777777" w:rsidR="004B0EC2" w:rsidRPr="00D94DD0" w:rsidRDefault="004B0EC2" w:rsidP="004B0EC2">
      <w:pPr>
        <w:pStyle w:val="NormalBold"/>
      </w:pPr>
      <w:r w:rsidRPr="00D94DD0">
        <w:rPr>
          <w:rStyle w:val="HideTWBExt"/>
          <w:b w:val="0"/>
        </w:rPr>
        <w:t>&lt;/RepeatBlock-By&gt;</w:t>
      </w:r>
    </w:p>
    <w:p w14:paraId="40D2543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FF67B2E" w14:textId="77777777" w:rsidR="004B0EC2" w:rsidRPr="00D94DD0" w:rsidRDefault="004B0EC2" w:rsidP="004B0EC2">
      <w:pPr>
        <w:pStyle w:val="NormalBold"/>
      </w:pPr>
      <w:r w:rsidRPr="00D94DD0">
        <w:rPr>
          <w:rStyle w:val="HideTWBExt"/>
        </w:rPr>
        <w:t>&lt;Article&gt;</w:t>
      </w:r>
      <w:r w:rsidRPr="00D94DD0">
        <w:t>Artigo 9 – n.º 10</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752FAD2" w14:textId="77777777" w:rsidTr="006770B4">
        <w:trPr>
          <w:trHeight w:hRule="exact" w:val="240"/>
          <w:jc w:val="center"/>
        </w:trPr>
        <w:tc>
          <w:tcPr>
            <w:tcW w:w="9752" w:type="dxa"/>
            <w:gridSpan w:val="2"/>
            <w:tcBorders>
              <w:top w:val="nil"/>
              <w:left w:val="nil"/>
              <w:bottom w:val="nil"/>
              <w:right w:val="nil"/>
            </w:tcBorders>
          </w:tcPr>
          <w:p w14:paraId="0DE07772" w14:textId="77777777" w:rsidR="004B0EC2" w:rsidRPr="00D94DD0" w:rsidRDefault="004B0EC2" w:rsidP="006770B4"/>
        </w:tc>
      </w:tr>
      <w:tr w:rsidR="004B0EC2" w:rsidRPr="00D94DD0" w14:paraId="5BB36663" w14:textId="77777777" w:rsidTr="006770B4">
        <w:trPr>
          <w:trHeight w:val="240"/>
          <w:jc w:val="center"/>
        </w:trPr>
        <w:tc>
          <w:tcPr>
            <w:tcW w:w="4876" w:type="dxa"/>
            <w:tcBorders>
              <w:top w:val="nil"/>
              <w:left w:val="nil"/>
              <w:bottom w:val="nil"/>
              <w:right w:val="nil"/>
            </w:tcBorders>
          </w:tcPr>
          <w:p w14:paraId="456D432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BB5E233" w14:textId="77777777" w:rsidR="004B0EC2" w:rsidRPr="00D94DD0" w:rsidRDefault="004B0EC2" w:rsidP="006770B4">
            <w:pPr>
              <w:pStyle w:val="AmColumnHeading"/>
            </w:pPr>
            <w:r w:rsidRPr="00D94DD0">
              <w:t>Alteração</w:t>
            </w:r>
          </w:p>
        </w:tc>
      </w:tr>
      <w:tr w:rsidR="004B0EC2" w:rsidRPr="00D94DD0" w14:paraId="555DAE31" w14:textId="77777777" w:rsidTr="006770B4">
        <w:trPr>
          <w:jc w:val="center"/>
        </w:trPr>
        <w:tc>
          <w:tcPr>
            <w:tcW w:w="4876" w:type="dxa"/>
            <w:tcBorders>
              <w:top w:val="nil"/>
              <w:left w:val="nil"/>
              <w:bottom w:val="nil"/>
              <w:right w:val="nil"/>
            </w:tcBorders>
          </w:tcPr>
          <w:p w14:paraId="0C6BD616" w14:textId="77777777" w:rsidR="004B0EC2" w:rsidRPr="00D94DD0" w:rsidRDefault="004B0EC2" w:rsidP="006770B4">
            <w:pPr>
              <w:pStyle w:val="Normal6a"/>
            </w:pPr>
            <w:r w:rsidRPr="00D94DD0">
              <w:rPr>
                <w:b/>
                <w:i/>
              </w:rPr>
              <w:t>10.</w:t>
            </w:r>
            <w:r w:rsidRPr="00D94DD0">
              <w:tab/>
            </w:r>
            <w:r w:rsidRPr="00D94DD0">
              <w:rPr>
                <w:b/>
                <w:i/>
              </w:rPr>
              <w:t>A decisão da Comissão a que se refere o n.º 2 é publicada no Jornal Oficial da União Europeia.</w:t>
            </w:r>
          </w:p>
        </w:tc>
        <w:tc>
          <w:tcPr>
            <w:tcW w:w="4876" w:type="dxa"/>
            <w:tcBorders>
              <w:top w:val="nil"/>
              <w:left w:val="nil"/>
              <w:bottom w:val="nil"/>
              <w:right w:val="nil"/>
            </w:tcBorders>
          </w:tcPr>
          <w:p w14:paraId="2000AF9C" w14:textId="77777777" w:rsidR="004B0EC2" w:rsidRPr="00D94DD0" w:rsidRDefault="004B0EC2" w:rsidP="006770B4">
            <w:pPr>
              <w:pStyle w:val="Normal6a"/>
            </w:pPr>
            <w:r w:rsidRPr="00D94DD0">
              <w:rPr>
                <w:b/>
                <w:i/>
              </w:rPr>
              <w:t>Suprimido</w:t>
            </w:r>
          </w:p>
        </w:tc>
      </w:tr>
    </w:tbl>
    <w:p w14:paraId="05F0625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1F8B96E"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6DEEA266" w14:textId="77777777" w:rsidR="004B0EC2" w:rsidRPr="00D94DD0" w:rsidRDefault="004B0EC2" w:rsidP="004B0EC2">
      <w:pPr>
        <w:pStyle w:val="AmJustText"/>
      </w:pPr>
      <w:r w:rsidRPr="00D94DD0">
        <w:t>Esta supressão visa assegurar a coerência com as alterações introduzidas no n.º 2.</w:t>
      </w:r>
    </w:p>
    <w:p w14:paraId="76D9238E" w14:textId="77777777" w:rsidR="004B0EC2" w:rsidRPr="00D94DD0" w:rsidRDefault="004B0EC2" w:rsidP="004B0EC2">
      <w:r w:rsidRPr="00D94DD0">
        <w:rPr>
          <w:rStyle w:val="HideTWBExt"/>
        </w:rPr>
        <w:t>&lt;/Amend&gt;</w:t>
      </w:r>
    </w:p>
    <w:p w14:paraId="78B257B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832</w:t>
      </w:r>
      <w:r w:rsidRPr="00D94DD0">
        <w:rPr>
          <w:rStyle w:val="HideTWBExt"/>
        </w:rPr>
        <w:t>&lt;/NumAm&gt;</w:t>
      </w:r>
    </w:p>
    <w:p w14:paraId="6CDBB0B0"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43164C8B" w14:textId="77777777" w:rsidR="004B0EC2" w:rsidRPr="00D94DD0" w:rsidRDefault="004B0EC2" w:rsidP="004B0EC2">
      <w:pPr>
        <w:pStyle w:val="NormalBold"/>
      </w:pPr>
      <w:r w:rsidRPr="00D94DD0">
        <w:rPr>
          <w:rStyle w:val="HideTWBExt"/>
          <w:b w:val="0"/>
        </w:rPr>
        <w:t>&lt;/RepeatBlock-By&gt;</w:t>
      </w:r>
    </w:p>
    <w:p w14:paraId="49834D0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D2F1242" w14:textId="77777777" w:rsidR="004B0EC2" w:rsidRPr="00D94DD0" w:rsidRDefault="004B0EC2" w:rsidP="004B0EC2">
      <w:pPr>
        <w:pStyle w:val="NormalBold"/>
      </w:pPr>
      <w:r w:rsidRPr="00D94DD0">
        <w:rPr>
          <w:rStyle w:val="HideTWBExt"/>
        </w:rPr>
        <w:t>&lt;Article&gt;</w:t>
      </w:r>
      <w:r w:rsidRPr="00D94DD0">
        <w:t>Artigo 9 – n.º 10</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B6E2695" w14:textId="77777777" w:rsidTr="006770B4">
        <w:trPr>
          <w:trHeight w:hRule="exact" w:val="240"/>
          <w:jc w:val="center"/>
        </w:trPr>
        <w:tc>
          <w:tcPr>
            <w:tcW w:w="9752" w:type="dxa"/>
            <w:gridSpan w:val="2"/>
            <w:tcBorders>
              <w:top w:val="nil"/>
              <w:left w:val="nil"/>
              <w:bottom w:val="nil"/>
              <w:right w:val="nil"/>
            </w:tcBorders>
          </w:tcPr>
          <w:p w14:paraId="21DC4C77" w14:textId="77777777" w:rsidR="004B0EC2" w:rsidRPr="00D94DD0" w:rsidRDefault="004B0EC2" w:rsidP="006770B4"/>
        </w:tc>
      </w:tr>
      <w:tr w:rsidR="004B0EC2" w:rsidRPr="00D94DD0" w14:paraId="7BA4305A" w14:textId="77777777" w:rsidTr="006770B4">
        <w:trPr>
          <w:trHeight w:val="240"/>
          <w:jc w:val="center"/>
        </w:trPr>
        <w:tc>
          <w:tcPr>
            <w:tcW w:w="4876" w:type="dxa"/>
            <w:tcBorders>
              <w:top w:val="nil"/>
              <w:left w:val="nil"/>
              <w:bottom w:val="nil"/>
              <w:right w:val="nil"/>
            </w:tcBorders>
          </w:tcPr>
          <w:p w14:paraId="6BCAE23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1545741" w14:textId="77777777" w:rsidR="004B0EC2" w:rsidRPr="00D94DD0" w:rsidRDefault="004B0EC2" w:rsidP="006770B4">
            <w:pPr>
              <w:pStyle w:val="AmColumnHeading"/>
            </w:pPr>
            <w:r w:rsidRPr="00D94DD0">
              <w:t>Alteração</w:t>
            </w:r>
          </w:p>
        </w:tc>
      </w:tr>
      <w:tr w:rsidR="004B0EC2" w:rsidRPr="00D94DD0" w14:paraId="3115D1EE" w14:textId="77777777" w:rsidTr="006770B4">
        <w:trPr>
          <w:jc w:val="center"/>
        </w:trPr>
        <w:tc>
          <w:tcPr>
            <w:tcW w:w="4876" w:type="dxa"/>
            <w:tcBorders>
              <w:top w:val="nil"/>
              <w:left w:val="nil"/>
              <w:bottom w:val="nil"/>
              <w:right w:val="nil"/>
            </w:tcBorders>
          </w:tcPr>
          <w:p w14:paraId="64DFE16F" w14:textId="77777777" w:rsidR="004B0EC2" w:rsidRPr="00D94DD0" w:rsidRDefault="004B0EC2" w:rsidP="006770B4">
            <w:pPr>
              <w:pStyle w:val="Normal6a"/>
            </w:pPr>
            <w:r w:rsidRPr="00D94DD0">
              <w:t>10.</w:t>
            </w:r>
            <w:r w:rsidRPr="00D94DD0">
              <w:tab/>
              <w:t xml:space="preserve">A decisão </w:t>
            </w:r>
            <w:r w:rsidRPr="00D94DD0">
              <w:rPr>
                <w:b/>
                <w:i/>
              </w:rPr>
              <w:t>da Comissão</w:t>
            </w:r>
            <w:r w:rsidRPr="00D94DD0">
              <w:t xml:space="preserve"> a que se refere o n.º 2 é publicada no </w:t>
            </w:r>
            <w:r w:rsidRPr="00D94DD0">
              <w:rPr>
                <w:i/>
                <w:iCs/>
              </w:rPr>
              <w:t>Jornal Oficial da União Europeia</w:t>
            </w:r>
            <w:r w:rsidRPr="00D94DD0">
              <w:t>.</w:t>
            </w:r>
          </w:p>
        </w:tc>
        <w:tc>
          <w:tcPr>
            <w:tcW w:w="4876" w:type="dxa"/>
            <w:tcBorders>
              <w:top w:val="nil"/>
              <w:left w:val="nil"/>
              <w:bottom w:val="nil"/>
              <w:right w:val="nil"/>
            </w:tcBorders>
          </w:tcPr>
          <w:p w14:paraId="7BD83929" w14:textId="77777777" w:rsidR="004B0EC2" w:rsidRPr="00D94DD0" w:rsidRDefault="004B0EC2" w:rsidP="006770B4">
            <w:pPr>
              <w:pStyle w:val="Normal6a"/>
            </w:pPr>
            <w:r w:rsidRPr="00D94DD0">
              <w:t>10.</w:t>
            </w:r>
            <w:r w:rsidRPr="00D94DD0">
              <w:tab/>
              <w:t xml:space="preserve">A decisão </w:t>
            </w:r>
            <w:r w:rsidRPr="00D94DD0">
              <w:rPr>
                <w:b/>
                <w:i/>
              </w:rPr>
              <w:t>do Conselho</w:t>
            </w:r>
            <w:r w:rsidRPr="00D94DD0">
              <w:t xml:space="preserve"> a que se refere o n.º 2 é publicada no </w:t>
            </w:r>
            <w:r w:rsidRPr="00D94DD0">
              <w:rPr>
                <w:i/>
                <w:iCs/>
              </w:rPr>
              <w:t>Jornal Oficial da União Europeia</w:t>
            </w:r>
            <w:r w:rsidRPr="00D94DD0">
              <w:t>.</w:t>
            </w:r>
          </w:p>
        </w:tc>
      </w:tr>
    </w:tbl>
    <w:p w14:paraId="2D237100"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3B2E929" w14:textId="77777777" w:rsidR="004B0EC2" w:rsidRPr="00D94DD0" w:rsidRDefault="004B0EC2" w:rsidP="004B0EC2">
      <w:r w:rsidRPr="00D94DD0">
        <w:rPr>
          <w:rStyle w:val="HideTWBExt"/>
        </w:rPr>
        <w:t>&lt;/Amend&gt;</w:t>
      </w:r>
    </w:p>
    <w:p w14:paraId="6FAEB98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833</w:t>
      </w:r>
      <w:r w:rsidRPr="00D94DD0">
        <w:rPr>
          <w:rStyle w:val="HideTWBExt"/>
        </w:rPr>
        <w:t>&lt;/NumAm&gt;</w:t>
      </w:r>
    </w:p>
    <w:p w14:paraId="1D1116E3"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33A7D304" w14:textId="77777777" w:rsidR="004B0EC2" w:rsidRPr="00D94DD0" w:rsidRDefault="004B0EC2" w:rsidP="004B0EC2">
      <w:pPr>
        <w:pStyle w:val="NormalBold"/>
      </w:pPr>
      <w:r w:rsidRPr="00D94DD0">
        <w:rPr>
          <w:rStyle w:val="HideTWBExt"/>
          <w:b w:val="0"/>
        </w:rPr>
        <w:t>&lt;/RepeatBlock-By&gt;</w:t>
      </w:r>
    </w:p>
    <w:p w14:paraId="4856FE0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C5CD1AC" w14:textId="77777777" w:rsidR="004B0EC2" w:rsidRPr="00D94DD0" w:rsidRDefault="004B0EC2" w:rsidP="004B0EC2">
      <w:pPr>
        <w:pStyle w:val="NormalBold"/>
      </w:pPr>
      <w:r w:rsidRPr="00D94DD0">
        <w:rPr>
          <w:rStyle w:val="HideTWBExt"/>
        </w:rPr>
        <w:t>&lt;Article&gt;</w:t>
      </w:r>
      <w:r w:rsidRPr="00D94DD0">
        <w:t>Artigo 9-A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0DA3AA0" w14:textId="77777777" w:rsidTr="006770B4">
        <w:trPr>
          <w:trHeight w:hRule="exact" w:val="240"/>
          <w:jc w:val="center"/>
        </w:trPr>
        <w:tc>
          <w:tcPr>
            <w:tcW w:w="9752" w:type="dxa"/>
            <w:gridSpan w:val="2"/>
            <w:tcBorders>
              <w:top w:val="nil"/>
              <w:left w:val="nil"/>
              <w:bottom w:val="nil"/>
              <w:right w:val="nil"/>
            </w:tcBorders>
          </w:tcPr>
          <w:p w14:paraId="1FE49FFC" w14:textId="77777777" w:rsidR="004B0EC2" w:rsidRPr="00D94DD0" w:rsidRDefault="004B0EC2" w:rsidP="006770B4"/>
        </w:tc>
      </w:tr>
      <w:tr w:rsidR="004B0EC2" w:rsidRPr="00D94DD0" w14:paraId="2D198F6A" w14:textId="77777777" w:rsidTr="006770B4">
        <w:trPr>
          <w:trHeight w:val="240"/>
          <w:jc w:val="center"/>
        </w:trPr>
        <w:tc>
          <w:tcPr>
            <w:tcW w:w="4876" w:type="dxa"/>
            <w:tcBorders>
              <w:top w:val="nil"/>
              <w:left w:val="nil"/>
              <w:bottom w:val="nil"/>
              <w:right w:val="nil"/>
            </w:tcBorders>
          </w:tcPr>
          <w:p w14:paraId="6F07C8D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8AFD8B6" w14:textId="77777777" w:rsidR="004B0EC2" w:rsidRPr="00D94DD0" w:rsidRDefault="004B0EC2" w:rsidP="006770B4">
            <w:pPr>
              <w:pStyle w:val="AmColumnHeading"/>
            </w:pPr>
            <w:r w:rsidRPr="00D94DD0">
              <w:t>Alteração</w:t>
            </w:r>
          </w:p>
        </w:tc>
      </w:tr>
      <w:tr w:rsidR="004B0EC2" w:rsidRPr="00D94DD0" w14:paraId="7957E444" w14:textId="77777777" w:rsidTr="006770B4">
        <w:trPr>
          <w:jc w:val="center"/>
        </w:trPr>
        <w:tc>
          <w:tcPr>
            <w:tcW w:w="4876" w:type="dxa"/>
            <w:tcBorders>
              <w:top w:val="nil"/>
              <w:left w:val="nil"/>
              <w:bottom w:val="nil"/>
              <w:right w:val="nil"/>
            </w:tcBorders>
          </w:tcPr>
          <w:p w14:paraId="489FB26B" w14:textId="77777777" w:rsidR="004B0EC2" w:rsidRPr="00D94DD0" w:rsidRDefault="004B0EC2" w:rsidP="006770B4">
            <w:pPr>
              <w:pStyle w:val="Normal6a"/>
            </w:pPr>
          </w:p>
        </w:tc>
        <w:tc>
          <w:tcPr>
            <w:tcW w:w="4876" w:type="dxa"/>
            <w:tcBorders>
              <w:top w:val="nil"/>
              <w:left w:val="nil"/>
              <w:bottom w:val="nil"/>
              <w:right w:val="nil"/>
            </w:tcBorders>
          </w:tcPr>
          <w:p w14:paraId="318C95B4" w14:textId="77777777" w:rsidR="004B0EC2" w:rsidRPr="00D94DD0" w:rsidRDefault="004B0EC2" w:rsidP="006770B4">
            <w:pPr>
              <w:pStyle w:val="Normal6a"/>
              <w:jc w:val="center"/>
            </w:pPr>
            <w:r w:rsidRPr="00D94DD0">
              <w:rPr>
                <w:b/>
                <w:i/>
              </w:rPr>
              <w:t>Artigo 9.º-A</w:t>
            </w:r>
            <w:r w:rsidRPr="00D94DD0">
              <w:tab/>
            </w:r>
          </w:p>
        </w:tc>
      </w:tr>
      <w:tr w:rsidR="004B0EC2" w:rsidRPr="00D94DD0" w14:paraId="3DD83D6F" w14:textId="77777777" w:rsidTr="006770B4">
        <w:trPr>
          <w:jc w:val="center"/>
        </w:trPr>
        <w:tc>
          <w:tcPr>
            <w:tcW w:w="4876" w:type="dxa"/>
            <w:tcBorders>
              <w:top w:val="nil"/>
              <w:left w:val="nil"/>
              <w:bottom w:val="nil"/>
              <w:right w:val="nil"/>
            </w:tcBorders>
          </w:tcPr>
          <w:p w14:paraId="3BDD08A7" w14:textId="77777777" w:rsidR="004B0EC2" w:rsidRPr="00D94DD0" w:rsidRDefault="004B0EC2" w:rsidP="006770B4">
            <w:pPr>
              <w:pStyle w:val="Normal6a"/>
            </w:pPr>
          </w:p>
        </w:tc>
        <w:tc>
          <w:tcPr>
            <w:tcW w:w="4876" w:type="dxa"/>
            <w:tcBorders>
              <w:top w:val="nil"/>
              <w:left w:val="nil"/>
              <w:bottom w:val="nil"/>
              <w:right w:val="nil"/>
            </w:tcBorders>
          </w:tcPr>
          <w:p w14:paraId="29A1C390" w14:textId="77777777" w:rsidR="004B0EC2" w:rsidRPr="00D94DD0" w:rsidRDefault="004B0EC2" w:rsidP="006770B4">
            <w:pPr>
              <w:pStyle w:val="Normal6a"/>
              <w:jc w:val="center"/>
            </w:pPr>
            <w:r w:rsidRPr="00D94DD0">
              <w:rPr>
                <w:b/>
                <w:i/>
              </w:rPr>
              <w:t>Mecanismo de compensação</w:t>
            </w:r>
          </w:p>
        </w:tc>
      </w:tr>
      <w:tr w:rsidR="004B0EC2" w:rsidRPr="00D94DD0" w14:paraId="00DDC87B" w14:textId="77777777" w:rsidTr="006770B4">
        <w:trPr>
          <w:jc w:val="center"/>
        </w:trPr>
        <w:tc>
          <w:tcPr>
            <w:tcW w:w="4876" w:type="dxa"/>
            <w:tcBorders>
              <w:top w:val="nil"/>
              <w:left w:val="nil"/>
              <w:bottom w:val="nil"/>
              <w:right w:val="nil"/>
            </w:tcBorders>
          </w:tcPr>
          <w:p w14:paraId="2BB9A829" w14:textId="77777777" w:rsidR="004B0EC2" w:rsidRPr="00D94DD0" w:rsidRDefault="004B0EC2" w:rsidP="006770B4">
            <w:pPr>
              <w:pStyle w:val="Normal6a"/>
            </w:pPr>
          </w:p>
        </w:tc>
        <w:tc>
          <w:tcPr>
            <w:tcW w:w="4876" w:type="dxa"/>
            <w:tcBorders>
              <w:top w:val="nil"/>
              <w:left w:val="nil"/>
              <w:bottom w:val="nil"/>
              <w:right w:val="nil"/>
            </w:tcBorders>
          </w:tcPr>
          <w:p w14:paraId="0C7508C3" w14:textId="77777777" w:rsidR="004B0EC2" w:rsidRPr="00D94DD0" w:rsidRDefault="004B0EC2" w:rsidP="006770B4">
            <w:pPr>
              <w:pStyle w:val="Normal6a"/>
            </w:pPr>
            <w:r w:rsidRPr="00D94DD0">
              <w:rPr>
                <w:b/>
                <w:i/>
              </w:rPr>
              <w:t>1. Os custos incorridos pelos Estados-Membros relativamente ao regresso, ao afastamento e à detenção de nacionais de países terceiros em situação irregular devem ser compensados através de um mecanismo de financiamento específico da União.</w:t>
            </w:r>
          </w:p>
        </w:tc>
      </w:tr>
      <w:tr w:rsidR="004B0EC2" w:rsidRPr="00D94DD0" w14:paraId="6A0B349B" w14:textId="77777777" w:rsidTr="006770B4">
        <w:trPr>
          <w:jc w:val="center"/>
        </w:trPr>
        <w:tc>
          <w:tcPr>
            <w:tcW w:w="4876" w:type="dxa"/>
            <w:tcBorders>
              <w:top w:val="nil"/>
              <w:left w:val="nil"/>
              <w:bottom w:val="nil"/>
              <w:right w:val="nil"/>
            </w:tcBorders>
          </w:tcPr>
          <w:p w14:paraId="5760CD88" w14:textId="77777777" w:rsidR="004B0EC2" w:rsidRPr="00D94DD0" w:rsidRDefault="004B0EC2" w:rsidP="006770B4">
            <w:pPr>
              <w:pStyle w:val="Normal6a"/>
            </w:pPr>
          </w:p>
        </w:tc>
        <w:tc>
          <w:tcPr>
            <w:tcW w:w="4876" w:type="dxa"/>
            <w:tcBorders>
              <w:top w:val="nil"/>
              <w:left w:val="nil"/>
              <w:bottom w:val="nil"/>
              <w:right w:val="nil"/>
            </w:tcBorders>
          </w:tcPr>
          <w:p w14:paraId="37B9B2C0" w14:textId="77777777" w:rsidR="004B0EC2" w:rsidRPr="00D94DD0" w:rsidRDefault="004B0EC2" w:rsidP="006770B4">
            <w:pPr>
              <w:pStyle w:val="Normal6a"/>
            </w:pPr>
            <w:r w:rsidRPr="00D94DD0">
              <w:rPr>
                <w:b/>
                <w:i/>
              </w:rPr>
              <w:t>2. Os Estados-Membros podem solicitar uma compensação:</w:t>
            </w:r>
          </w:p>
        </w:tc>
      </w:tr>
      <w:tr w:rsidR="004B0EC2" w:rsidRPr="00D94DD0" w14:paraId="59E0EAC6" w14:textId="77777777" w:rsidTr="006770B4">
        <w:trPr>
          <w:jc w:val="center"/>
        </w:trPr>
        <w:tc>
          <w:tcPr>
            <w:tcW w:w="4876" w:type="dxa"/>
            <w:tcBorders>
              <w:top w:val="nil"/>
              <w:left w:val="nil"/>
              <w:bottom w:val="nil"/>
              <w:right w:val="nil"/>
            </w:tcBorders>
          </w:tcPr>
          <w:p w14:paraId="4AEE1BBD" w14:textId="77777777" w:rsidR="004B0EC2" w:rsidRPr="00D94DD0" w:rsidRDefault="004B0EC2" w:rsidP="006770B4">
            <w:pPr>
              <w:pStyle w:val="Normal6a"/>
            </w:pPr>
          </w:p>
        </w:tc>
        <w:tc>
          <w:tcPr>
            <w:tcW w:w="4876" w:type="dxa"/>
            <w:tcBorders>
              <w:top w:val="nil"/>
              <w:left w:val="nil"/>
              <w:bottom w:val="nil"/>
              <w:right w:val="nil"/>
            </w:tcBorders>
          </w:tcPr>
          <w:p w14:paraId="2BAAFE0C" w14:textId="77777777" w:rsidR="004B0EC2" w:rsidRPr="00D94DD0" w:rsidRDefault="004B0EC2" w:rsidP="006770B4">
            <w:pPr>
              <w:pStyle w:val="Normal6a"/>
            </w:pPr>
            <w:r w:rsidRPr="00D94DD0">
              <w:rPr>
                <w:b/>
                <w:i/>
              </w:rPr>
              <w:t>a. Pelos custos relacionados com o regresso ou o afastamento de um nacional de país terceiro em situação irregular, incluindo, sem caráter limitativo, os custos de viagem e de transporte, os custos de segurança e os custos administrativos;</w:t>
            </w:r>
          </w:p>
        </w:tc>
      </w:tr>
      <w:tr w:rsidR="004B0EC2" w:rsidRPr="00D94DD0" w14:paraId="2378BCBF" w14:textId="77777777" w:rsidTr="006770B4">
        <w:trPr>
          <w:jc w:val="center"/>
        </w:trPr>
        <w:tc>
          <w:tcPr>
            <w:tcW w:w="4876" w:type="dxa"/>
            <w:tcBorders>
              <w:top w:val="nil"/>
              <w:left w:val="nil"/>
              <w:bottom w:val="nil"/>
              <w:right w:val="nil"/>
            </w:tcBorders>
          </w:tcPr>
          <w:p w14:paraId="249B94A9" w14:textId="77777777" w:rsidR="004B0EC2" w:rsidRPr="00D94DD0" w:rsidRDefault="004B0EC2" w:rsidP="006770B4">
            <w:pPr>
              <w:pStyle w:val="Normal6a"/>
            </w:pPr>
          </w:p>
        </w:tc>
        <w:tc>
          <w:tcPr>
            <w:tcW w:w="4876" w:type="dxa"/>
            <w:tcBorders>
              <w:top w:val="nil"/>
              <w:left w:val="nil"/>
              <w:bottom w:val="nil"/>
              <w:right w:val="nil"/>
            </w:tcBorders>
          </w:tcPr>
          <w:p w14:paraId="7FA2CBFE" w14:textId="77777777" w:rsidR="004B0EC2" w:rsidRPr="00D94DD0" w:rsidRDefault="004B0EC2" w:rsidP="006770B4">
            <w:pPr>
              <w:pStyle w:val="Normal6a"/>
            </w:pPr>
            <w:r w:rsidRPr="00D94DD0">
              <w:rPr>
                <w:b/>
                <w:i/>
              </w:rPr>
              <w:t>b. Pelos custos relacionados com a detenção de um nacional de país terceiro em situação irregular, incluindo, sem caráter limitativo, o alojamento e as despesas básicas de subsistência, os custos de segurança e supervisão, os custos com cuidados de saúde, os custos de pessoal, os custos operacionais, os custos administrativos e as custas judiciais;</w:t>
            </w:r>
          </w:p>
        </w:tc>
      </w:tr>
      <w:tr w:rsidR="004B0EC2" w:rsidRPr="00D94DD0" w14:paraId="58EEB02E" w14:textId="77777777" w:rsidTr="006770B4">
        <w:trPr>
          <w:jc w:val="center"/>
        </w:trPr>
        <w:tc>
          <w:tcPr>
            <w:tcW w:w="4876" w:type="dxa"/>
            <w:tcBorders>
              <w:top w:val="nil"/>
              <w:left w:val="nil"/>
              <w:bottom w:val="nil"/>
              <w:right w:val="nil"/>
            </w:tcBorders>
          </w:tcPr>
          <w:p w14:paraId="69EDAD65" w14:textId="77777777" w:rsidR="004B0EC2" w:rsidRPr="00D94DD0" w:rsidRDefault="004B0EC2" w:rsidP="006770B4">
            <w:pPr>
              <w:pStyle w:val="Normal6a"/>
            </w:pPr>
          </w:p>
        </w:tc>
        <w:tc>
          <w:tcPr>
            <w:tcW w:w="4876" w:type="dxa"/>
            <w:tcBorders>
              <w:top w:val="nil"/>
              <w:left w:val="nil"/>
              <w:bottom w:val="nil"/>
              <w:right w:val="nil"/>
            </w:tcBorders>
          </w:tcPr>
          <w:p w14:paraId="5E21FCDE" w14:textId="77777777" w:rsidR="004B0EC2" w:rsidRPr="00D94DD0" w:rsidRDefault="004B0EC2" w:rsidP="006770B4">
            <w:pPr>
              <w:pStyle w:val="Normal6a"/>
            </w:pPr>
            <w:r w:rsidRPr="00D94DD0">
              <w:rPr>
                <w:b/>
                <w:i/>
              </w:rPr>
              <w:t>c. Pelos custos relacionados com o alojamento de um nacional de país terceiro em situação irregular, incluindo, sem caráter limitativo, os custos de alojamento e instalações, os custos de pessoal, as necessidades básicas, os custos com cuidados de saúde e os custos de segurança;</w:t>
            </w:r>
          </w:p>
        </w:tc>
      </w:tr>
      <w:tr w:rsidR="004B0EC2" w:rsidRPr="00D94DD0" w14:paraId="63B70773" w14:textId="77777777" w:rsidTr="006770B4">
        <w:trPr>
          <w:jc w:val="center"/>
        </w:trPr>
        <w:tc>
          <w:tcPr>
            <w:tcW w:w="4876" w:type="dxa"/>
            <w:tcBorders>
              <w:top w:val="nil"/>
              <w:left w:val="nil"/>
              <w:bottom w:val="nil"/>
              <w:right w:val="nil"/>
            </w:tcBorders>
          </w:tcPr>
          <w:p w14:paraId="57E9C541" w14:textId="77777777" w:rsidR="004B0EC2" w:rsidRPr="00D94DD0" w:rsidRDefault="004B0EC2" w:rsidP="006770B4">
            <w:pPr>
              <w:pStyle w:val="Normal6a"/>
            </w:pPr>
          </w:p>
        </w:tc>
        <w:tc>
          <w:tcPr>
            <w:tcW w:w="4876" w:type="dxa"/>
            <w:tcBorders>
              <w:top w:val="nil"/>
              <w:left w:val="nil"/>
              <w:bottom w:val="nil"/>
              <w:right w:val="nil"/>
            </w:tcBorders>
          </w:tcPr>
          <w:p w14:paraId="3E4121B6" w14:textId="77777777" w:rsidR="004B0EC2" w:rsidRPr="00D94DD0" w:rsidRDefault="004B0EC2" w:rsidP="006770B4">
            <w:pPr>
              <w:pStyle w:val="Normal6a"/>
            </w:pPr>
            <w:r w:rsidRPr="00D94DD0">
              <w:rPr>
                <w:b/>
                <w:i/>
              </w:rPr>
              <w:t>d. Pelos custos relacionados com a aplicação de acordos com países terceiros nos termos do artigo 17.º;</w:t>
            </w:r>
          </w:p>
        </w:tc>
      </w:tr>
      <w:tr w:rsidR="004B0EC2" w:rsidRPr="00D94DD0" w14:paraId="7EC14A56" w14:textId="77777777" w:rsidTr="006770B4">
        <w:trPr>
          <w:jc w:val="center"/>
        </w:trPr>
        <w:tc>
          <w:tcPr>
            <w:tcW w:w="4876" w:type="dxa"/>
            <w:tcBorders>
              <w:top w:val="nil"/>
              <w:left w:val="nil"/>
              <w:bottom w:val="nil"/>
              <w:right w:val="nil"/>
            </w:tcBorders>
          </w:tcPr>
          <w:p w14:paraId="7FA5B9CA" w14:textId="77777777" w:rsidR="004B0EC2" w:rsidRPr="00D94DD0" w:rsidRDefault="004B0EC2" w:rsidP="006770B4">
            <w:pPr>
              <w:pStyle w:val="Normal6a"/>
            </w:pPr>
          </w:p>
        </w:tc>
        <w:tc>
          <w:tcPr>
            <w:tcW w:w="4876" w:type="dxa"/>
            <w:tcBorders>
              <w:top w:val="nil"/>
              <w:left w:val="nil"/>
              <w:bottom w:val="nil"/>
              <w:right w:val="nil"/>
            </w:tcBorders>
          </w:tcPr>
          <w:p w14:paraId="13D5739F" w14:textId="77777777" w:rsidR="004B0EC2" w:rsidRPr="00D94DD0" w:rsidRDefault="004B0EC2" w:rsidP="006770B4">
            <w:pPr>
              <w:pStyle w:val="Normal6a"/>
            </w:pPr>
            <w:r w:rsidRPr="00D94DD0">
              <w:rPr>
                <w:b/>
                <w:i/>
              </w:rPr>
              <w:t>e. Por quaisquer outros custos pertinentes e devidamente justificados associados diretamente com a aplicação do presente regulamento.</w:t>
            </w:r>
          </w:p>
        </w:tc>
      </w:tr>
      <w:tr w:rsidR="004B0EC2" w:rsidRPr="00D94DD0" w14:paraId="01DFDFFE" w14:textId="77777777" w:rsidTr="006770B4">
        <w:trPr>
          <w:jc w:val="center"/>
        </w:trPr>
        <w:tc>
          <w:tcPr>
            <w:tcW w:w="4876" w:type="dxa"/>
            <w:tcBorders>
              <w:top w:val="nil"/>
              <w:left w:val="nil"/>
              <w:bottom w:val="nil"/>
              <w:right w:val="nil"/>
            </w:tcBorders>
          </w:tcPr>
          <w:p w14:paraId="584DD28E" w14:textId="77777777" w:rsidR="004B0EC2" w:rsidRPr="00D94DD0" w:rsidRDefault="004B0EC2" w:rsidP="006770B4">
            <w:pPr>
              <w:pStyle w:val="Normal6a"/>
            </w:pPr>
          </w:p>
        </w:tc>
        <w:tc>
          <w:tcPr>
            <w:tcW w:w="4876" w:type="dxa"/>
            <w:tcBorders>
              <w:top w:val="nil"/>
              <w:left w:val="nil"/>
              <w:bottom w:val="nil"/>
              <w:right w:val="nil"/>
            </w:tcBorders>
          </w:tcPr>
          <w:p w14:paraId="3C93819B" w14:textId="77777777" w:rsidR="004B0EC2" w:rsidRPr="00D94DD0" w:rsidRDefault="004B0EC2" w:rsidP="006770B4">
            <w:pPr>
              <w:pStyle w:val="Normal6a"/>
            </w:pPr>
            <w:r w:rsidRPr="00D94DD0">
              <w:rPr>
                <w:b/>
                <w:i/>
              </w:rPr>
              <w:t>3. O orçamento da União afetado para o efeito deve assegurar um financiamento suficiente e previsível para apoiar um sistema de regresso eficaz.</w:t>
            </w:r>
          </w:p>
        </w:tc>
      </w:tr>
    </w:tbl>
    <w:p w14:paraId="04A0CE19"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80F38C1"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6B00F9E6" w14:textId="77777777" w:rsidR="004B0EC2" w:rsidRPr="00D94DD0" w:rsidRDefault="004B0EC2" w:rsidP="004B0EC2">
      <w:pPr>
        <w:pStyle w:val="AmJustText"/>
      </w:pPr>
      <w:r w:rsidRPr="00D94DD0">
        <w:t>A atual crise migratória resultou principalmente da incapacidade da UE para gerir eficazmente a migração. Por conseguinte, é razoável que a UE assuma maior responsabilidade pelas consequências enfrentadas pelos Estados-Membros. Para o efeito, propõe-se a criação de um fundo de compensação, destinado a apoiar os Estados-Membros na cobertura dos custos associados à migração ilegal. O financiamento desse fundo não deve constituir uma justificação para que a União aumente o seu orçamento global. O financiamento deste fundo deve ser financiado principalmente através da reafetação da ajuda da UE a países terceiros que não cooperem com a readmissão. Outro financiamento adequado incluiria transferências orçamentais de prioridades menos importantes da União, como os fundos para o clima e os fundos verdes, a administração e a comunicação.</w:t>
      </w:r>
    </w:p>
    <w:p w14:paraId="1F7FED8C" w14:textId="77777777" w:rsidR="004B0EC2" w:rsidRPr="00D94DD0" w:rsidRDefault="004B0EC2" w:rsidP="004B0EC2">
      <w:r w:rsidRPr="00D94DD0">
        <w:rPr>
          <w:rStyle w:val="HideTWBExt"/>
        </w:rPr>
        <w:t>&lt;/Amend&gt;</w:t>
      </w:r>
    </w:p>
    <w:p w14:paraId="28FAF45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834</w:t>
      </w:r>
      <w:r w:rsidRPr="00D94DD0">
        <w:rPr>
          <w:rStyle w:val="HideTWBExt"/>
        </w:rPr>
        <w:t>&lt;/NumAm&gt;</w:t>
      </w:r>
    </w:p>
    <w:p w14:paraId="3E7D033A"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5CF19C70"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3C0B62C2" w14:textId="77777777" w:rsidR="004B0EC2" w:rsidRPr="00D94DD0" w:rsidRDefault="004B0EC2" w:rsidP="004B0EC2">
      <w:pPr>
        <w:pStyle w:val="NormalBold"/>
      </w:pPr>
      <w:r w:rsidRPr="00D94DD0">
        <w:rPr>
          <w:rStyle w:val="HideTWBExt"/>
          <w:b w:val="0"/>
        </w:rPr>
        <w:t>&lt;/RepeatBlock-By&gt;</w:t>
      </w:r>
    </w:p>
    <w:p w14:paraId="1BD87FC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BAB8E59" w14:textId="77777777" w:rsidR="004B0EC2" w:rsidRPr="00D94DD0" w:rsidRDefault="004B0EC2" w:rsidP="004B0EC2">
      <w:pPr>
        <w:pStyle w:val="NormalBold"/>
      </w:pPr>
      <w:r w:rsidRPr="00D94DD0">
        <w:rPr>
          <w:rStyle w:val="HideTWBExt"/>
        </w:rPr>
        <w:t>&lt;Article&gt;</w:t>
      </w:r>
      <w:r w:rsidRPr="00D94DD0">
        <w:t>Artigo 9-A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C2AE18A" w14:textId="77777777" w:rsidTr="006770B4">
        <w:trPr>
          <w:trHeight w:hRule="exact" w:val="240"/>
          <w:jc w:val="center"/>
        </w:trPr>
        <w:tc>
          <w:tcPr>
            <w:tcW w:w="9752" w:type="dxa"/>
            <w:gridSpan w:val="2"/>
            <w:tcBorders>
              <w:top w:val="nil"/>
              <w:left w:val="nil"/>
              <w:bottom w:val="nil"/>
              <w:right w:val="nil"/>
            </w:tcBorders>
          </w:tcPr>
          <w:p w14:paraId="5F80D2FB" w14:textId="77777777" w:rsidR="004B0EC2" w:rsidRPr="00D94DD0" w:rsidRDefault="004B0EC2" w:rsidP="006770B4"/>
        </w:tc>
      </w:tr>
      <w:tr w:rsidR="004B0EC2" w:rsidRPr="00D94DD0" w14:paraId="5121A8B8" w14:textId="77777777" w:rsidTr="006770B4">
        <w:trPr>
          <w:trHeight w:val="240"/>
          <w:jc w:val="center"/>
        </w:trPr>
        <w:tc>
          <w:tcPr>
            <w:tcW w:w="4876" w:type="dxa"/>
            <w:tcBorders>
              <w:top w:val="nil"/>
              <w:left w:val="nil"/>
              <w:bottom w:val="nil"/>
              <w:right w:val="nil"/>
            </w:tcBorders>
          </w:tcPr>
          <w:p w14:paraId="441B5CB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8C10D21" w14:textId="77777777" w:rsidR="004B0EC2" w:rsidRPr="00D94DD0" w:rsidRDefault="004B0EC2" w:rsidP="006770B4">
            <w:pPr>
              <w:pStyle w:val="AmColumnHeading"/>
            </w:pPr>
            <w:r w:rsidRPr="00D94DD0">
              <w:t>Alteração</w:t>
            </w:r>
          </w:p>
        </w:tc>
      </w:tr>
      <w:tr w:rsidR="004B0EC2" w:rsidRPr="00D94DD0" w14:paraId="322084DE" w14:textId="77777777" w:rsidTr="006770B4">
        <w:trPr>
          <w:jc w:val="center"/>
        </w:trPr>
        <w:tc>
          <w:tcPr>
            <w:tcW w:w="4876" w:type="dxa"/>
            <w:tcBorders>
              <w:top w:val="nil"/>
              <w:left w:val="nil"/>
              <w:bottom w:val="nil"/>
              <w:right w:val="nil"/>
            </w:tcBorders>
          </w:tcPr>
          <w:p w14:paraId="13526CBE" w14:textId="77777777" w:rsidR="004B0EC2" w:rsidRPr="00D94DD0" w:rsidRDefault="004B0EC2" w:rsidP="006770B4">
            <w:pPr>
              <w:pStyle w:val="Normal6a"/>
            </w:pPr>
          </w:p>
        </w:tc>
        <w:tc>
          <w:tcPr>
            <w:tcW w:w="4876" w:type="dxa"/>
            <w:tcBorders>
              <w:top w:val="nil"/>
              <w:left w:val="nil"/>
              <w:bottom w:val="nil"/>
              <w:right w:val="nil"/>
            </w:tcBorders>
          </w:tcPr>
          <w:p w14:paraId="5C227CF4" w14:textId="77777777" w:rsidR="004B0EC2" w:rsidRPr="00D94DD0" w:rsidRDefault="004B0EC2" w:rsidP="006770B4">
            <w:pPr>
              <w:pStyle w:val="Normal6a"/>
              <w:jc w:val="center"/>
            </w:pPr>
            <w:r w:rsidRPr="00D94DD0">
              <w:rPr>
                <w:b/>
                <w:i/>
              </w:rPr>
              <w:t>Artigo 9.º-A</w:t>
            </w:r>
            <w:r w:rsidRPr="00D94DD0">
              <w:tab/>
            </w:r>
          </w:p>
        </w:tc>
      </w:tr>
      <w:tr w:rsidR="004B0EC2" w:rsidRPr="00D94DD0" w14:paraId="11FCCAF0" w14:textId="77777777" w:rsidTr="006770B4">
        <w:trPr>
          <w:jc w:val="center"/>
        </w:trPr>
        <w:tc>
          <w:tcPr>
            <w:tcW w:w="4876" w:type="dxa"/>
            <w:tcBorders>
              <w:top w:val="nil"/>
              <w:left w:val="nil"/>
              <w:bottom w:val="nil"/>
              <w:right w:val="nil"/>
            </w:tcBorders>
          </w:tcPr>
          <w:p w14:paraId="24960587" w14:textId="77777777" w:rsidR="004B0EC2" w:rsidRPr="00D94DD0" w:rsidRDefault="004B0EC2" w:rsidP="006770B4">
            <w:pPr>
              <w:pStyle w:val="Normal6a"/>
            </w:pPr>
          </w:p>
        </w:tc>
        <w:tc>
          <w:tcPr>
            <w:tcW w:w="4876" w:type="dxa"/>
            <w:tcBorders>
              <w:top w:val="nil"/>
              <w:left w:val="nil"/>
              <w:bottom w:val="nil"/>
              <w:right w:val="nil"/>
            </w:tcBorders>
          </w:tcPr>
          <w:p w14:paraId="2A5ECD75" w14:textId="77777777" w:rsidR="004B0EC2" w:rsidRPr="00D94DD0" w:rsidRDefault="004B0EC2" w:rsidP="006770B4">
            <w:pPr>
              <w:pStyle w:val="Normal6a"/>
              <w:jc w:val="center"/>
            </w:pPr>
            <w:r w:rsidRPr="00D94DD0">
              <w:rPr>
                <w:b/>
                <w:i/>
              </w:rPr>
              <w:t>Garantias processuais</w:t>
            </w:r>
          </w:p>
        </w:tc>
      </w:tr>
      <w:tr w:rsidR="004B0EC2" w:rsidRPr="00D94DD0" w14:paraId="52B9A7EA" w14:textId="77777777" w:rsidTr="006770B4">
        <w:trPr>
          <w:jc w:val="center"/>
        </w:trPr>
        <w:tc>
          <w:tcPr>
            <w:tcW w:w="4876" w:type="dxa"/>
            <w:tcBorders>
              <w:top w:val="nil"/>
              <w:left w:val="nil"/>
              <w:bottom w:val="nil"/>
              <w:right w:val="nil"/>
            </w:tcBorders>
          </w:tcPr>
          <w:p w14:paraId="2A020CF7" w14:textId="77777777" w:rsidR="004B0EC2" w:rsidRPr="00D94DD0" w:rsidRDefault="004B0EC2" w:rsidP="006770B4">
            <w:pPr>
              <w:pStyle w:val="Normal6a"/>
            </w:pPr>
          </w:p>
        </w:tc>
        <w:tc>
          <w:tcPr>
            <w:tcW w:w="4876" w:type="dxa"/>
            <w:tcBorders>
              <w:top w:val="nil"/>
              <w:left w:val="nil"/>
              <w:bottom w:val="nil"/>
              <w:right w:val="nil"/>
            </w:tcBorders>
          </w:tcPr>
          <w:p w14:paraId="2BB826EA" w14:textId="77777777" w:rsidR="004B0EC2" w:rsidRPr="00D94DD0" w:rsidRDefault="004B0EC2" w:rsidP="006770B4">
            <w:pPr>
              <w:pStyle w:val="Normal6a"/>
            </w:pPr>
            <w:r w:rsidRPr="00D94DD0">
              <w:rPr>
                <w:b/>
                <w:i/>
              </w:rPr>
              <w:t>1. Se o Estado-Membro de emissão aceitar a notificação de retomada a cargo, o Estado-Membro de execução toma, por escrito, a decisão de transferir o nacional de país terceiro em causa para o Estado-Membro de emissão.</w:t>
            </w:r>
          </w:p>
        </w:tc>
      </w:tr>
      <w:tr w:rsidR="004B0EC2" w:rsidRPr="00D94DD0" w14:paraId="29B39204" w14:textId="77777777" w:rsidTr="006770B4">
        <w:trPr>
          <w:jc w:val="center"/>
        </w:trPr>
        <w:tc>
          <w:tcPr>
            <w:tcW w:w="4876" w:type="dxa"/>
            <w:tcBorders>
              <w:top w:val="nil"/>
              <w:left w:val="nil"/>
              <w:bottom w:val="nil"/>
              <w:right w:val="nil"/>
            </w:tcBorders>
          </w:tcPr>
          <w:p w14:paraId="376B8BBB" w14:textId="77777777" w:rsidR="004B0EC2" w:rsidRPr="00D94DD0" w:rsidRDefault="004B0EC2" w:rsidP="006770B4">
            <w:pPr>
              <w:pStyle w:val="Normal6a"/>
            </w:pPr>
          </w:p>
        </w:tc>
        <w:tc>
          <w:tcPr>
            <w:tcW w:w="4876" w:type="dxa"/>
            <w:tcBorders>
              <w:top w:val="nil"/>
              <w:left w:val="nil"/>
              <w:bottom w:val="nil"/>
              <w:right w:val="nil"/>
            </w:tcBorders>
          </w:tcPr>
          <w:p w14:paraId="33DC68F7" w14:textId="77777777" w:rsidR="004B0EC2" w:rsidRPr="00D94DD0" w:rsidRDefault="004B0EC2" w:rsidP="006770B4">
            <w:pPr>
              <w:pStyle w:val="Normal6a"/>
            </w:pPr>
            <w:r w:rsidRPr="00D94DD0">
              <w:rPr>
                <w:b/>
                <w:i/>
              </w:rPr>
              <w:t>2. A decisão de transferência inclui informações sobre os prazos para a execução da transferência e a obrigação de cumprir a decisão. É notificada ao nacional de país terceiro. A notificação destes elementos pode ser fornecida num formato normalizado e pode ser objeto de tradução automática, desde que esteja numa língua que o nacional de país terceiro compreenda ou possa razoavelmente presumir-se que compreende.</w:t>
            </w:r>
          </w:p>
        </w:tc>
      </w:tr>
    </w:tbl>
    <w:p w14:paraId="68F5657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942610C" w14:textId="77777777" w:rsidR="004B0EC2" w:rsidRPr="00D94DD0" w:rsidRDefault="004B0EC2" w:rsidP="004B0EC2">
      <w:r w:rsidRPr="00D94DD0">
        <w:rPr>
          <w:rStyle w:val="HideTWBExt"/>
        </w:rPr>
        <w:lastRenderedPageBreak/>
        <w:t>&lt;/Amend&gt;</w:t>
      </w:r>
    </w:p>
    <w:p w14:paraId="2F238A3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835</w:t>
      </w:r>
      <w:r w:rsidRPr="00D94DD0">
        <w:rPr>
          <w:rStyle w:val="HideTWBExt"/>
        </w:rPr>
        <w:t>&lt;/NumAm&gt;</w:t>
      </w:r>
    </w:p>
    <w:p w14:paraId="017A9C6E"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57CFD4C4"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5B2254DF" w14:textId="77777777" w:rsidR="004B0EC2" w:rsidRPr="00D94DD0" w:rsidRDefault="004B0EC2" w:rsidP="004B0EC2">
      <w:pPr>
        <w:pStyle w:val="NormalBold"/>
      </w:pPr>
      <w:r w:rsidRPr="00D94DD0">
        <w:rPr>
          <w:rStyle w:val="HideTWBExt"/>
          <w:b w:val="0"/>
        </w:rPr>
        <w:t>&lt;/RepeatBlock-By&gt;</w:t>
      </w:r>
    </w:p>
    <w:p w14:paraId="4F1EC30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A2BEEF4" w14:textId="77777777" w:rsidR="004B0EC2" w:rsidRPr="00D94DD0" w:rsidRDefault="004B0EC2" w:rsidP="004B0EC2">
      <w:pPr>
        <w:pStyle w:val="NormalBold"/>
      </w:pPr>
      <w:r w:rsidRPr="00D94DD0">
        <w:rPr>
          <w:rStyle w:val="HideTWBExt"/>
        </w:rPr>
        <w:t>&lt;Article&gt;</w:t>
      </w:r>
      <w:r w:rsidRPr="00D94DD0">
        <w:t>Artigo 9-B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11F080B" w14:textId="77777777" w:rsidTr="006770B4">
        <w:trPr>
          <w:trHeight w:hRule="exact" w:val="240"/>
          <w:jc w:val="center"/>
        </w:trPr>
        <w:tc>
          <w:tcPr>
            <w:tcW w:w="9752" w:type="dxa"/>
            <w:gridSpan w:val="2"/>
            <w:tcBorders>
              <w:top w:val="nil"/>
              <w:left w:val="nil"/>
              <w:bottom w:val="nil"/>
              <w:right w:val="nil"/>
            </w:tcBorders>
          </w:tcPr>
          <w:p w14:paraId="327AEE91" w14:textId="77777777" w:rsidR="004B0EC2" w:rsidRPr="00D94DD0" w:rsidRDefault="004B0EC2" w:rsidP="006770B4"/>
        </w:tc>
      </w:tr>
      <w:tr w:rsidR="004B0EC2" w:rsidRPr="00D94DD0" w14:paraId="79F5397C" w14:textId="77777777" w:rsidTr="006770B4">
        <w:trPr>
          <w:trHeight w:val="240"/>
          <w:jc w:val="center"/>
        </w:trPr>
        <w:tc>
          <w:tcPr>
            <w:tcW w:w="4876" w:type="dxa"/>
            <w:tcBorders>
              <w:top w:val="nil"/>
              <w:left w:val="nil"/>
              <w:bottom w:val="nil"/>
              <w:right w:val="nil"/>
            </w:tcBorders>
          </w:tcPr>
          <w:p w14:paraId="0E845FE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75F9C20" w14:textId="77777777" w:rsidR="004B0EC2" w:rsidRPr="00D94DD0" w:rsidRDefault="004B0EC2" w:rsidP="006770B4">
            <w:pPr>
              <w:pStyle w:val="AmColumnHeading"/>
            </w:pPr>
            <w:r w:rsidRPr="00D94DD0">
              <w:t>Alteração</w:t>
            </w:r>
          </w:p>
        </w:tc>
      </w:tr>
      <w:tr w:rsidR="004B0EC2" w:rsidRPr="00D94DD0" w14:paraId="795349C7" w14:textId="77777777" w:rsidTr="006770B4">
        <w:trPr>
          <w:jc w:val="center"/>
        </w:trPr>
        <w:tc>
          <w:tcPr>
            <w:tcW w:w="4876" w:type="dxa"/>
            <w:tcBorders>
              <w:top w:val="nil"/>
              <w:left w:val="nil"/>
              <w:bottom w:val="nil"/>
              <w:right w:val="nil"/>
            </w:tcBorders>
          </w:tcPr>
          <w:p w14:paraId="4FAB3D49" w14:textId="77777777" w:rsidR="004B0EC2" w:rsidRPr="00D94DD0" w:rsidRDefault="004B0EC2" w:rsidP="006770B4">
            <w:pPr>
              <w:pStyle w:val="Normal6a"/>
            </w:pPr>
          </w:p>
        </w:tc>
        <w:tc>
          <w:tcPr>
            <w:tcW w:w="4876" w:type="dxa"/>
            <w:tcBorders>
              <w:top w:val="nil"/>
              <w:left w:val="nil"/>
              <w:bottom w:val="nil"/>
              <w:right w:val="nil"/>
            </w:tcBorders>
          </w:tcPr>
          <w:p w14:paraId="775B0171" w14:textId="77777777" w:rsidR="004B0EC2" w:rsidRPr="00D94DD0" w:rsidRDefault="004B0EC2" w:rsidP="006770B4">
            <w:pPr>
              <w:pStyle w:val="Normal6a"/>
              <w:jc w:val="center"/>
            </w:pPr>
            <w:r w:rsidRPr="00D94DD0">
              <w:rPr>
                <w:b/>
                <w:i/>
              </w:rPr>
              <w:t>Artigo 9.º-B</w:t>
            </w:r>
            <w:r w:rsidRPr="00D94DD0">
              <w:tab/>
            </w:r>
          </w:p>
        </w:tc>
      </w:tr>
      <w:tr w:rsidR="004B0EC2" w:rsidRPr="00D94DD0" w14:paraId="1DACDDD5" w14:textId="77777777" w:rsidTr="006770B4">
        <w:trPr>
          <w:jc w:val="center"/>
        </w:trPr>
        <w:tc>
          <w:tcPr>
            <w:tcW w:w="4876" w:type="dxa"/>
            <w:tcBorders>
              <w:top w:val="nil"/>
              <w:left w:val="nil"/>
              <w:bottom w:val="nil"/>
              <w:right w:val="nil"/>
            </w:tcBorders>
          </w:tcPr>
          <w:p w14:paraId="0B424FB5" w14:textId="77777777" w:rsidR="004B0EC2" w:rsidRPr="00D94DD0" w:rsidRDefault="004B0EC2" w:rsidP="006770B4">
            <w:pPr>
              <w:pStyle w:val="Normal6a"/>
            </w:pPr>
          </w:p>
        </w:tc>
        <w:tc>
          <w:tcPr>
            <w:tcW w:w="4876" w:type="dxa"/>
            <w:tcBorders>
              <w:top w:val="nil"/>
              <w:left w:val="nil"/>
              <w:bottom w:val="nil"/>
              <w:right w:val="nil"/>
            </w:tcBorders>
          </w:tcPr>
          <w:p w14:paraId="09F88256" w14:textId="77777777" w:rsidR="004B0EC2" w:rsidRPr="00D94DD0" w:rsidRDefault="004B0EC2" w:rsidP="006770B4">
            <w:pPr>
              <w:pStyle w:val="Normal6a"/>
              <w:jc w:val="center"/>
            </w:pPr>
            <w:r w:rsidRPr="00D94DD0">
              <w:rPr>
                <w:b/>
                <w:i/>
              </w:rPr>
              <w:t>Retenção para efeitos de transferência</w:t>
            </w:r>
          </w:p>
        </w:tc>
      </w:tr>
      <w:tr w:rsidR="004B0EC2" w:rsidRPr="00D94DD0" w14:paraId="566FE2AD" w14:textId="77777777" w:rsidTr="006770B4">
        <w:trPr>
          <w:jc w:val="center"/>
        </w:trPr>
        <w:tc>
          <w:tcPr>
            <w:tcW w:w="4876" w:type="dxa"/>
            <w:tcBorders>
              <w:top w:val="nil"/>
              <w:left w:val="nil"/>
              <w:bottom w:val="nil"/>
              <w:right w:val="nil"/>
            </w:tcBorders>
          </w:tcPr>
          <w:p w14:paraId="0BC6FDE3" w14:textId="77777777" w:rsidR="004B0EC2" w:rsidRPr="00D94DD0" w:rsidRDefault="004B0EC2" w:rsidP="006770B4">
            <w:pPr>
              <w:pStyle w:val="Normal6a"/>
            </w:pPr>
          </w:p>
        </w:tc>
        <w:tc>
          <w:tcPr>
            <w:tcW w:w="4876" w:type="dxa"/>
            <w:tcBorders>
              <w:top w:val="nil"/>
              <w:left w:val="nil"/>
              <w:bottom w:val="nil"/>
              <w:right w:val="nil"/>
            </w:tcBorders>
          </w:tcPr>
          <w:p w14:paraId="6C06A835" w14:textId="77777777" w:rsidR="004B0EC2" w:rsidRPr="00D94DD0" w:rsidRDefault="004B0EC2" w:rsidP="006770B4">
            <w:pPr>
              <w:pStyle w:val="Normal6a"/>
            </w:pPr>
            <w:r w:rsidRPr="00D94DD0">
              <w:rPr>
                <w:b/>
                <w:i/>
              </w:rPr>
              <w:t>1. Os Estados-Membros podem reter um nacional de país terceiro, a fim de garantir um procedimento de transferência nos termos do presente capítulo.</w:t>
            </w:r>
          </w:p>
        </w:tc>
      </w:tr>
      <w:tr w:rsidR="004B0EC2" w:rsidRPr="00D94DD0" w14:paraId="1C56AF23" w14:textId="77777777" w:rsidTr="006770B4">
        <w:trPr>
          <w:jc w:val="center"/>
        </w:trPr>
        <w:tc>
          <w:tcPr>
            <w:tcW w:w="4876" w:type="dxa"/>
            <w:tcBorders>
              <w:top w:val="nil"/>
              <w:left w:val="nil"/>
              <w:bottom w:val="nil"/>
              <w:right w:val="nil"/>
            </w:tcBorders>
          </w:tcPr>
          <w:p w14:paraId="1D57F691" w14:textId="77777777" w:rsidR="004B0EC2" w:rsidRPr="00D94DD0" w:rsidRDefault="004B0EC2" w:rsidP="006770B4">
            <w:pPr>
              <w:pStyle w:val="Normal6a"/>
            </w:pPr>
          </w:p>
        </w:tc>
        <w:tc>
          <w:tcPr>
            <w:tcW w:w="4876" w:type="dxa"/>
            <w:tcBorders>
              <w:top w:val="nil"/>
              <w:left w:val="nil"/>
              <w:bottom w:val="nil"/>
              <w:right w:val="nil"/>
            </w:tcBorders>
          </w:tcPr>
          <w:p w14:paraId="529AEBD8" w14:textId="77777777" w:rsidR="004B0EC2" w:rsidRPr="00D94DD0" w:rsidRDefault="004B0EC2" w:rsidP="006770B4">
            <w:pPr>
              <w:pStyle w:val="Normal6a"/>
            </w:pPr>
            <w:r w:rsidRPr="00D94DD0">
              <w:rPr>
                <w:b/>
                <w:i/>
              </w:rPr>
              <w:t>2. A retenção para efeitos de transferência deve ser o mais curta possível e não deve exceder o tempo razoavelmente necessário para concluir, com a diligência devida, as formalidades administrativas até que seja efetuada a transferência. Aplicam-se as condições de retenção previstas nos artigos 34.º e 35.º.</w:t>
            </w:r>
          </w:p>
        </w:tc>
      </w:tr>
    </w:tbl>
    <w:p w14:paraId="44899A3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DEF3621" w14:textId="77777777" w:rsidR="004B0EC2" w:rsidRPr="00D94DD0" w:rsidRDefault="004B0EC2" w:rsidP="004B0EC2">
      <w:r w:rsidRPr="00D94DD0">
        <w:rPr>
          <w:rStyle w:val="HideTWBExt"/>
        </w:rPr>
        <w:t>&lt;/Amend&gt;</w:t>
      </w:r>
    </w:p>
    <w:p w14:paraId="18C22C2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836</w:t>
      </w:r>
      <w:r w:rsidRPr="00D94DD0">
        <w:rPr>
          <w:rStyle w:val="HideTWBExt"/>
        </w:rPr>
        <w:t>&lt;/NumAm&gt;</w:t>
      </w:r>
    </w:p>
    <w:p w14:paraId="6C23E280"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37B533A6" w14:textId="77777777" w:rsidR="004B0EC2" w:rsidRPr="00D94DD0" w:rsidRDefault="004B0EC2" w:rsidP="004B0EC2">
      <w:pPr>
        <w:pStyle w:val="NormalBold"/>
      </w:pPr>
      <w:r w:rsidRPr="00D94DD0">
        <w:rPr>
          <w:rStyle w:val="HideTWBExt"/>
          <w:b w:val="0"/>
        </w:rPr>
        <w:t>&lt;/RepeatBlock-By&gt;</w:t>
      </w:r>
    </w:p>
    <w:p w14:paraId="3D8B378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0DF0AAB" w14:textId="77777777" w:rsidR="004B0EC2" w:rsidRPr="00D94DD0" w:rsidRDefault="004B0EC2" w:rsidP="004B0EC2">
      <w:pPr>
        <w:pStyle w:val="NormalBold"/>
      </w:pPr>
      <w:r w:rsidRPr="00D94DD0">
        <w:rPr>
          <w:rStyle w:val="HideTWBExt"/>
        </w:rPr>
        <w:t>&lt;Article&gt;</w:t>
      </w:r>
      <w:r w:rsidRPr="00D94DD0">
        <w:t>Artigo 10</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C214F5F" w14:textId="77777777" w:rsidTr="006770B4">
        <w:trPr>
          <w:trHeight w:hRule="exact" w:val="240"/>
          <w:jc w:val="center"/>
        </w:trPr>
        <w:tc>
          <w:tcPr>
            <w:tcW w:w="9752" w:type="dxa"/>
            <w:gridSpan w:val="2"/>
            <w:tcBorders>
              <w:top w:val="nil"/>
              <w:left w:val="nil"/>
              <w:bottom w:val="nil"/>
              <w:right w:val="nil"/>
            </w:tcBorders>
          </w:tcPr>
          <w:p w14:paraId="27A911EC" w14:textId="77777777" w:rsidR="004B0EC2" w:rsidRPr="00D94DD0" w:rsidRDefault="004B0EC2" w:rsidP="006770B4"/>
        </w:tc>
      </w:tr>
      <w:tr w:rsidR="004B0EC2" w:rsidRPr="00D94DD0" w14:paraId="1D336117" w14:textId="77777777" w:rsidTr="006770B4">
        <w:trPr>
          <w:trHeight w:val="240"/>
          <w:jc w:val="center"/>
        </w:trPr>
        <w:tc>
          <w:tcPr>
            <w:tcW w:w="4876" w:type="dxa"/>
            <w:tcBorders>
              <w:top w:val="nil"/>
              <w:left w:val="nil"/>
              <w:bottom w:val="nil"/>
              <w:right w:val="nil"/>
            </w:tcBorders>
          </w:tcPr>
          <w:p w14:paraId="44EEB1A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422FC3D" w14:textId="77777777" w:rsidR="004B0EC2" w:rsidRPr="00D94DD0" w:rsidRDefault="004B0EC2" w:rsidP="006770B4">
            <w:pPr>
              <w:pStyle w:val="AmColumnHeading"/>
            </w:pPr>
            <w:r w:rsidRPr="00D94DD0">
              <w:t>Alteração</w:t>
            </w:r>
          </w:p>
        </w:tc>
      </w:tr>
      <w:tr w:rsidR="004B0EC2" w:rsidRPr="00D94DD0" w14:paraId="613BDEE3" w14:textId="77777777" w:rsidTr="006770B4">
        <w:trPr>
          <w:jc w:val="center"/>
        </w:trPr>
        <w:tc>
          <w:tcPr>
            <w:tcW w:w="4876" w:type="dxa"/>
            <w:tcBorders>
              <w:top w:val="nil"/>
              <w:left w:val="nil"/>
              <w:bottom w:val="nil"/>
              <w:right w:val="nil"/>
            </w:tcBorders>
          </w:tcPr>
          <w:p w14:paraId="57207A48" w14:textId="77777777" w:rsidR="004B0EC2" w:rsidRPr="00D94DD0" w:rsidRDefault="004B0EC2" w:rsidP="006770B4">
            <w:pPr>
              <w:pStyle w:val="Normal6a"/>
              <w:jc w:val="center"/>
            </w:pPr>
            <w:r w:rsidRPr="00D94DD0">
              <w:rPr>
                <w:b/>
                <w:i/>
              </w:rPr>
              <w:t>Artigo 10.º</w:t>
            </w:r>
            <w:r w:rsidRPr="00D94DD0">
              <w:tab/>
            </w:r>
          </w:p>
        </w:tc>
        <w:tc>
          <w:tcPr>
            <w:tcW w:w="4876" w:type="dxa"/>
            <w:tcBorders>
              <w:top w:val="nil"/>
              <w:left w:val="nil"/>
              <w:bottom w:val="nil"/>
              <w:right w:val="nil"/>
            </w:tcBorders>
          </w:tcPr>
          <w:p w14:paraId="14000E93" w14:textId="77777777" w:rsidR="004B0EC2" w:rsidRPr="00D94DD0" w:rsidRDefault="004B0EC2" w:rsidP="006770B4">
            <w:pPr>
              <w:pStyle w:val="Normal6a"/>
            </w:pPr>
            <w:r w:rsidRPr="00D94DD0">
              <w:rPr>
                <w:b/>
                <w:i/>
              </w:rPr>
              <w:t>Suprimido</w:t>
            </w:r>
          </w:p>
        </w:tc>
      </w:tr>
      <w:tr w:rsidR="004B0EC2" w:rsidRPr="00D94DD0" w14:paraId="15B9ADEA" w14:textId="77777777" w:rsidTr="006770B4">
        <w:trPr>
          <w:jc w:val="center"/>
        </w:trPr>
        <w:tc>
          <w:tcPr>
            <w:tcW w:w="4876" w:type="dxa"/>
            <w:tcBorders>
              <w:top w:val="nil"/>
              <w:left w:val="nil"/>
              <w:bottom w:val="nil"/>
              <w:right w:val="nil"/>
            </w:tcBorders>
          </w:tcPr>
          <w:p w14:paraId="50E2A13A" w14:textId="77777777" w:rsidR="004B0EC2" w:rsidRPr="00D94DD0" w:rsidRDefault="004B0EC2" w:rsidP="006770B4">
            <w:pPr>
              <w:pStyle w:val="Normal6a"/>
              <w:jc w:val="center"/>
            </w:pPr>
            <w:r w:rsidRPr="00D94DD0">
              <w:rPr>
                <w:b/>
                <w:i/>
              </w:rPr>
              <w:t>Emissão de uma proibição de entrada</w:t>
            </w:r>
          </w:p>
        </w:tc>
        <w:tc>
          <w:tcPr>
            <w:tcW w:w="4876" w:type="dxa"/>
            <w:tcBorders>
              <w:top w:val="nil"/>
              <w:left w:val="nil"/>
              <w:bottom w:val="nil"/>
              <w:right w:val="nil"/>
            </w:tcBorders>
          </w:tcPr>
          <w:p w14:paraId="21500417" w14:textId="77777777" w:rsidR="004B0EC2" w:rsidRPr="00D94DD0" w:rsidRDefault="004B0EC2" w:rsidP="006770B4">
            <w:pPr>
              <w:pStyle w:val="Normal6a"/>
            </w:pPr>
          </w:p>
        </w:tc>
      </w:tr>
      <w:tr w:rsidR="004B0EC2" w:rsidRPr="00D94DD0" w14:paraId="7D6E9B19" w14:textId="77777777" w:rsidTr="006770B4">
        <w:trPr>
          <w:jc w:val="center"/>
        </w:trPr>
        <w:tc>
          <w:tcPr>
            <w:tcW w:w="4876" w:type="dxa"/>
            <w:tcBorders>
              <w:top w:val="nil"/>
              <w:left w:val="nil"/>
              <w:bottom w:val="nil"/>
              <w:right w:val="nil"/>
            </w:tcBorders>
          </w:tcPr>
          <w:p w14:paraId="0F51AF65" w14:textId="77777777" w:rsidR="004B0EC2" w:rsidRPr="00D94DD0" w:rsidRDefault="004B0EC2" w:rsidP="006770B4">
            <w:pPr>
              <w:pStyle w:val="Normal6a"/>
            </w:pPr>
            <w:r w:rsidRPr="00D94DD0">
              <w:rPr>
                <w:b/>
                <w:i/>
              </w:rPr>
              <w:t>1. As decisões de regresso são acompanhadas de uma proibição de entrada sempre que:</w:t>
            </w:r>
          </w:p>
        </w:tc>
        <w:tc>
          <w:tcPr>
            <w:tcW w:w="4876" w:type="dxa"/>
            <w:tcBorders>
              <w:top w:val="nil"/>
              <w:left w:val="nil"/>
              <w:bottom w:val="nil"/>
              <w:right w:val="nil"/>
            </w:tcBorders>
          </w:tcPr>
          <w:p w14:paraId="4BC270CF" w14:textId="77777777" w:rsidR="004B0EC2" w:rsidRPr="00D94DD0" w:rsidRDefault="004B0EC2" w:rsidP="006770B4">
            <w:pPr>
              <w:pStyle w:val="Normal6a"/>
            </w:pPr>
          </w:p>
        </w:tc>
      </w:tr>
      <w:tr w:rsidR="004B0EC2" w:rsidRPr="00D94DD0" w14:paraId="19552750" w14:textId="77777777" w:rsidTr="006770B4">
        <w:trPr>
          <w:jc w:val="center"/>
        </w:trPr>
        <w:tc>
          <w:tcPr>
            <w:tcW w:w="4876" w:type="dxa"/>
            <w:tcBorders>
              <w:top w:val="nil"/>
              <w:left w:val="nil"/>
              <w:bottom w:val="nil"/>
              <w:right w:val="nil"/>
            </w:tcBorders>
          </w:tcPr>
          <w:p w14:paraId="17410F7C" w14:textId="77777777" w:rsidR="004B0EC2" w:rsidRPr="00D94DD0" w:rsidRDefault="004B0EC2" w:rsidP="006770B4">
            <w:pPr>
              <w:pStyle w:val="Normal6a"/>
            </w:pPr>
            <w:r w:rsidRPr="00D94DD0">
              <w:rPr>
                <w:b/>
                <w:i/>
              </w:rPr>
              <w:t xml:space="preserve">a. O nacional de país terceiro esteja sujeito a afastamento nos termos do </w:t>
            </w:r>
            <w:r w:rsidRPr="00D94DD0">
              <w:rPr>
                <w:b/>
                <w:i/>
              </w:rPr>
              <w:lastRenderedPageBreak/>
              <w:t>artigo 12.º;</w:t>
            </w:r>
          </w:p>
        </w:tc>
        <w:tc>
          <w:tcPr>
            <w:tcW w:w="4876" w:type="dxa"/>
            <w:tcBorders>
              <w:top w:val="nil"/>
              <w:left w:val="nil"/>
              <w:bottom w:val="nil"/>
              <w:right w:val="nil"/>
            </w:tcBorders>
          </w:tcPr>
          <w:p w14:paraId="35FBD633" w14:textId="77777777" w:rsidR="004B0EC2" w:rsidRPr="00D94DD0" w:rsidRDefault="004B0EC2" w:rsidP="006770B4">
            <w:pPr>
              <w:pStyle w:val="Normal6a"/>
            </w:pPr>
          </w:p>
        </w:tc>
      </w:tr>
      <w:tr w:rsidR="004B0EC2" w:rsidRPr="00D94DD0" w14:paraId="76B6D075" w14:textId="77777777" w:rsidTr="006770B4">
        <w:trPr>
          <w:jc w:val="center"/>
        </w:trPr>
        <w:tc>
          <w:tcPr>
            <w:tcW w:w="4876" w:type="dxa"/>
            <w:tcBorders>
              <w:top w:val="nil"/>
              <w:left w:val="nil"/>
              <w:bottom w:val="nil"/>
              <w:right w:val="nil"/>
            </w:tcBorders>
          </w:tcPr>
          <w:p w14:paraId="72D1F828" w14:textId="77777777" w:rsidR="004B0EC2" w:rsidRPr="00D94DD0" w:rsidRDefault="004B0EC2" w:rsidP="006770B4">
            <w:pPr>
              <w:pStyle w:val="Normal6a"/>
            </w:pPr>
            <w:r w:rsidRPr="00D94DD0">
              <w:rPr>
                <w:b/>
                <w:i/>
              </w:rPr>
              <w:t>b. A obrigação de regresso não tenha sido cumprida nos prazos fixados nos termos do artigo 13.º;</w:t>
            </w:r>
          </w:p>
        </w:tc>
        <w:tc>
          <w:tcPr>
            <w:tcW w:w="4876" w:type="dxa"/>
            <w:tcBorders>
              <w:top w:val="nil"/>
              <w:left w:val="nil"/>
              <w:bottom w:val="nil"/>
              <w:right w:val="nil"/>
            </w:tcBorders>
          </w:tcPr>
          <w:p w14:paraId="7C2A1D66" w14:textId="77777777" w:rsidR="004B0EC2" w:rsidRPr="00D94DD0" w:rsidRDefault="004B0EC2" w:rsidP="006770B4">
            <w:pPr>
              <w:pStyle w:val="Normal6a"/>
            </w:pPr>
          </w:p>
        </w:tc>
      </w:tr>
      <w:tr w:rsidR="004B0EC2" w:rsidRPr="00D94DD0" w14:paraId="7F8AABC8" w14:textId="77777777" w:rsidTr="006770B4">
        <w:trPr>
          <w:jc w:val="center"/>
        </w:trPr>
        <w:tc>
          <w:tcPr>
            <w:tcW w:w="4876" w:type="dxa"/>
            <w:tcBorders>
              <w:top w:val="nil"/>
              <w:left w:val="nil"/>
              <w:bottom w:val="nil"/>
              <w:right w:val="nil"/>
            </w:tcBorders>
          </w:tcPr>
          <w:p w14:paraId="5E6802D3" w14:textId="77777777" w:rsidR="004B0EC2" w:rsidRPr="00D94DD0" w:rsidRDefault="004B0EC2" w:rsidP="006770B4">
            <w:pPr>
              <w:pStyle w:val="Normal6a"/>
            </w:pPr>
            <w:r w:rsidRPr="00D94DD0">
              <w:rPr>
                <w:b/>
                <w:i/>
              </w:rPr>
              <w:t>c. O nacional de país terceiro represente um risco para a segurança nos termos do artigo 16.º.</w:t>
            </w:r>
          </w:p>
        </w:tc>
        <w:tc>
          <w:tcPr>
            <w:tcW w:w="4876" w:type="dxa"/>
            <w:tcBorders>
              <w:top w:val="nil"/>
              <w:left w:val="nil"/>
              <w:bottom w:val="nil"/>
              <w:right w:val="nil"/>
            </w:tcBorders>
          </w:tcPr>
          <w:p w14:paraId="57414F43" w14:textId="77777777" w:rsidR="004B0EC2" w:rsidRPr="00D94DD0" w:rsidRDefault="004B0EC2" w:rsidP="006770B4">
            <w:pPr>
              <w:pStyle w:val="Normal6a"/>
            </w:pPr>
          </w:p>
        </w:tc>
      </w:tr>
      <w:tr w:rsidR="004B0EC2" w:rsidRPr="00D94DD0" w14:paraId="67E52721" w14:textId="77777777" w:rsidTr="006770B4">
        <w:trPr>
          <w:jc w:val="center"/>
        </w:trPr>
        <w:tc>
          <w:tcPr>
            <w:tcW w:w="4876" w:type="dxa"/>
            <w:tcBorders>
              <w:top w:val="nil"/>
              <w:left w:val="nil"/>
              <w:bottom w:val="nil"/>
              <w:right w:val="nil"/>
            </w:tcBorders>
          </w:tcPr>
          <w:p w14:paraId="05ED0DD2" w14:textId="77777777" w:rsidR="004B0EC2" w:rsidRPr="00D94DD0" w:rsidRDefault="004B0EC2" w:rsidP="006770B4">
            <w:pPr>
              <w:pStyle w:val="Normal6a"/>
            </w:pPr>
            <w:r w:rsidRPr="00D94DD0">
              <w:rPr>
                <w:b/>
                <w:i/>
              </w:rPr>
              <w:t>2. Nos casos que não os enumerados no n.º 1, as autoridades competentes devem determinar se uma decisão de regresso deve ou não ser acompanhada de uma proibição de entrada tendo em conta circunstâncias pertinentes, em especial o nível de cooperação do nacional de país terceiro.</w:t>
            </w:r>
          </w:p>
        </w:tc>
        <w:tc>
          <w:tcPr>
            <w:tcW w:w="4876" w:type="dxa"/>
            <w:tcBorders>
              <w:top w:val="nil"/>
              <w:left w:val="nil"/>
              <w:bottom w:val="nil"/>
              <w:right w:val="nil"/>
            </w:tcBorders>
          </w:tcPr>
          <w:p w14:paraId="7237F5FF" w14:textId="77777777" w:rsidR="004B0EC2" w:rsidRPr="00D94DD0" w:rsidRDefault="004B0EC2" w:rsidP="006770B4">
            <w:pPr>
              <w:pStyle w:val="Normal6a"/>
            </w:pPr>
          </w:p>
        </w:tc>
      </w:tr>
      <w:tr w:rsidR="004B0EC2" w:rsidRPr="00D94DD0" w14:paraId="2C026D96" w14:textId="77777777" w:rsidTr="006770B4">
        <w:trPr>
          <w:jc w:val="center"/>
        </w:trPr>
        <w:tc>
          <w:tcPr>
            <w:tcW w:w="4876" w:type="dxa"/>
            <w:tcBorders>
              <w:top w:val="nil"/>
              <w:left w:val="nil"/>
              <w:bottom w:val="nil"/>
              <w:right w:val="nil"/>
            </w:tcBorders>
          </w:tcPr>
          <w:p w14:paraId="5D1B019E" w14:textId="77777777" w:rsidR="004B0EC2" w:rsidRPr="00D94DD0" w:rsidRDefault="004B0EC2" w:rsidP="006770B4">
            <w:pPr>
              <w:pStyle w:val="Normal6a"/>
            </w:pPr>
            <w:r w:rsidRPr="00D94DD0">
              <w:rPr>
                <w:b/>
                <w:i/>
              </w:rPr>
              <w:t>3. A proibição de entrada deve ser emitida como parte da decisão de regresso ou separadamente por escrito. Deve ser notificada ao nacional de país terceiro numa língua que este compreenda ou possa razoavelmente presumir-se que compreende.</w:t>
            </w:r>
          </w:p>
        </w:tc>
        <w:tc>
          <w:tcPr>
            <w:tcW w:w="4876" w:type="dxa"/>
            <w:tcBorders>
              <w:top w:val="nil"/>
              <w:left w:val="nil"/>
              <w:bottom w:val="nil"/>
              <w:right w:val="nil"/>
            </w:tcBorders>
          </w:tcPr>
          <w:p w14:paraId="7019E210" w14:textId="77777777" w:rsidR="004B0EC2" w:rsidRPr="00D94DD0" w:rsidRDefault="004B0EC2" w:rsidP="006770B4">
            <w:pPr>
              <w:pStyle w:val="Normal6a"/>
            </w:pPr>
          </w:p>
        </w:tc>
      </w:tr>
      <w:tr w:rsidR="004B0EC2" w:rsidRPr="00D94DD0" w14:paraId="1C7A33B1" w14:textId="77777777" w:rsidTr="006770B4">
        <w:trPr>
          <w:jc w:val="center"/>
        </w:trPr>
        <w:tc>
          <w:tcPr>
            <w:tcW w:w="4876" w:type="dxa"/>
            <w:tcBorders>
              <w:top w:val="nil"/>
              <w:left w:val="nil"/>
              <w:bottom w:val="nil"/>
              <w:right w:val="nil"/>
            </w:tcBorders>
          </w:tcPr>
          <w:p w14:paraId="7432CB03" w14:textId="77777777" w:rsidR="004B0EC2" w:rsidRPr="00D94DD0" w:rsidRDefault="004B0EC2" w:rsidP="006770B4">
            <w:pPr>
              <w:pStyle w:val="Normal6a"/>
            </w:pPr>
            <w:r w:rsidRPr="00D94DD0">
              <w:rPr>
                <w:b/>
                <w:i/>
              </w:rPr>
              <w:t>4. As autoridades competentes podem impor uma proibição de entrada sem emitir uma decisão de regresso a um nacional de país terceiro que tenha permanecido em situação irregular no território dos Estados-Membros e cuja situação irregular tenha sido detetada no âmbito dos controlos de fronteira efetuados à saída em conformidade com o artigo 8.º do Regulamento (UE) 2016/399, sempre que tal se justifique com base nas circunstâncias específicas do caso concreto e em conformidade com o princípio da proporcionalidade e os direitos de defesa, e evitando, tanto quanto possível, adiar a partida do nacional de país terceiro em causa.</w:t>
            </w:r>
          </w:p>
        </w:tc>
        <w:tc>
          <w:tcPr>
            <w:tcW w:w="4876" w:type="dxa"/>
            <w:tcBorders>
              <w:top w:val="nil"/>
              <w:left w:val="nil"/>
              <w:bottom w:val="nil"/>
              <w:right w:val="nil"/>
            </w:tcBorders>
          </w:tcPr>
          <w:p w14:paraId="5BA322C8" w14:textId="77777777" w:rsidR="004B0EC2" w:rsidRPr="00D94DD0" w:rsidRDefault="004B0EC2" w:rsidP="006770B4">
            <w:pPr>
              <w:pStyle w:val="Normal6a"/>
            </w:pPr>
          </w:p>
        </w:tc>
      </w:tr>
      <w:tr w:rsidR="004B0EC2" w:rsidRPr="00D94DD0" w14:paraId="349E658C" w14:textId="77777777" w:rsidTr="006770B4">
        <w:trPr>
          <w:jc w:val="center"/>
        </w:trPr>
        <w:tc>
          <w:tcPr>
            <w:tcW w:w="4876" w:type="dxa"/>
            <w:tcBorders>
              <w:top w:val="nil"/>
              <w:left w:val="nil"/>
              <w:bottom w:val="nil"/>
              <w:right w:val="nil"/>
            </w:tcBorders>
          </w:tcPr>
          <w:p w14:paraId="171DC965" w14:textId="77777777" w:rsidR="004B0EC2" w:rsidRPr="00D94DD0" w:rsidRDefault="004B0EC2" w:rsidP="006770B4">
            <w:pPr>
              <w:pStyle w:val="Normal6a"/>
            </w:pPr>
            <w:r w:rsidRPr="00D94DD0">
              <w:rPr>
                <w:b/>
                <w:i/>
              </w:rPr>
              <w:t xml:space="preserve">5. As autoridades competentes podem abster-se de emitir uma proibição de entrada em casos individuais por razões humanitárias ou se o nacional de país terceiro cooperar devidamente com as autoridades competentes, nomeadamente inscrevendo-se num programa de regresso </w:t>
            </w:r>
            <w:r w:rsidRPr="00D94DD0">
              <w:rPr>
                <w:b/>
                <w:i/>
              </w:rPr>
              <w:lastRenderedPageBreak/>
              <w:t>e reintegração.</w:t>
            </w:r>
          </w:p>
        </w:tc>
        <w:tc>
          <w:tcPr>
            <w:tcW w:w="4876" w:type="dxa"/>
            <w:tcBorders>
              <w:top w:val="nil"/>
              <w:left w:val="nil"/>
              <w:bottom w:val="nil"/>
              <w:right w:val="nil"/>
            </w:tcBorders>
          </w:tcPr>
          <w:p w14:paraId="6CC3F517" w14:textId="77777777" w:rsidR="004B0EC2" w:rsidRPr="00D94DD0" w:rsidRDefault="004B0EC2" w:rsidP="006770B4">
            <w:pPr>
              <w:pStyle w:val="Normal6a"/>
            </w:pPr>
          </w:p>
        </w:tc>
      </w:tr>
      <w:tr w:rsidR="004B0EC2" w:rsidRPr="00D94DD0" w14:paraId="31AB9F7A" w14:textId="77777777" w:rsidTr="006770B4">
        <w:trPr>
          <w:jc w:val="center"/>
        </w:trPr>
        <w:tc>
          <w:tcPr>
            <w:tcW w:w="4876" w:type="dxa"/>
            <w:tcBorders>
              <w:top w:val="nil"/>
              <w:left w:val="nil"/>
              <w:bottom w:val="nil"/>
              <w:right w:val="nil"/>
            </w:tcBorders>
          </w:tcPr>
          <w:p w14:paraId="3BAA7ECE" w14:textId="77777777" w:rsidR="004B0EC2" w:rsidRPr="00D94DD0" w:rsidRDefault="004B0EC2" w:rsidP="006770B4">
            <w:pPr>
              <w:pStyle w:val="Normal6a"/>
            </w:pPr>
            <w:r w:rsidRPr="00D94DD0">
              <w:rPr>
                <w:b/>
                <w:i/>
              </w:rPr>
              <w:t>6. A duração da proibição de entrada é determinada tendo em devida consideração todas as circunstâncias pertinentes do caso concreto, por um período máximo de dez anos.</w:t>
            </w:r>
          </w:p>
        </w:tc>
        <w:tc>
          <w:tcPr>
            <w:tcW w:w="4876" w:type="dxa"/>
            <w:tcBorders>
              <w:top w:val="nil"/>
              <w:left w:val="nil"/>
              <w:bottom w:val="nil"/>
              <w:right w:val="nil"/>
            </w:tcBorders>
          </w:tcPr>
          <w:p w14:paraId="16CF819A" w14:textId="77777777" w:rsidR="004B0EC2" w:rsidRPr="00D94DD0" w:rsidRDefault="004B0EC2" w:rsidP="006770B4">
            <w:pPr>
              <w:pStyle w:val="Normal6a"/>
            </w:pPr>
          </w:p>
        </w:tc>
      </w:tr>
      <w:tr w:rsidR="004B0EC2" w:rsidRPr="00D94DD0" w14:paraId="22532454" w14:textId="77777777" w:rsidTr="006770B4">
        <w:trPr>
          <w:jc w:val="center"/>
        </w:trPr>
        <w:tc>
          <w:tcPr>
            <w:tcW w:w="4876" w:type="dxa"/>
            <w:tcBorders>
              <w:top w:val="nil"/>
              <w:left w:val="nil"/>
              <w:bottom w:val="nil"/>
              <w:right w:val="nil"/>
            </w:tcBorders>
          </w:tcPr>
          <w:p w14:paraId="2011DD72" w14:textId="77777777" w:rsidR="004B0EC2" w:rsidRPr="00D94DD0" w:rsidRDefault="004B0EC2" w:rsidP="006770B4">
            <w:pPr>
              <w:pStyle w:val="Normal6a"/>
            </w:pPr>
            <w:r w:rsidRPr="00D94DD0">
              <w:rPr>
                <w:b/>
                <w:i/>
              </w:rPr>
              <w:t>7. A duração da proibição de entrada nos termos do n.º 6 pode ser prorrogada por períodos sucessivos de, no máximo, cinco anos. Essa prorrogação deve basear-se numa avaliação individual, tendo devidamente em conta todas as circunstâncias pertinentes e, em especial, quaisquer motivos devidamente fundamentados apresentados pelas autoridades competentes que justifiquem a necessidade de voltar a impedir o nacional de país terceiro de entrar no território dos Estados-Membros.</w:t>
            </w:r>
          </w:p>
        </w:tc>
        <w:tc>
          <w:tcPr>
            <w:tcW w:w="4876" w:type="dxa"/>
            <w:tcBorders>
              <w:top w:val="nil"/>
              <w:left w:val="nil"/>
              <w:bottom w:val="nil"/>
              <w:right w:val="nil"/>
            </w:tcBorders>
          </w:tcPr>
          <w:p w14:paraId="686914E3" w14:textId="77777777" w:rsidR="004B0EC2" w:rsidRPr="00D94DD0" w:rsidRDefault="004B0EC2" w:rsidP="006770B4">
            <w:pPr>
              <w:pStyle w:val="Normal6a"/>
            </w:pPr>
          </w:p>
        </w:tc>
      </w:tr>
      <w:tr w:rsidR="004B0EC2" w:rsidRPr="00D94DD0" w14:paraId="3BF04C99" w14:textId="77777777" w:rsidTr="006770B4">
        <w:trPr>
          <w:jc w:val="center"/>
        </w:trPr>
        <w:tc>
          <w:tcPr>
            <w:tcW w:w="4876" w:type="dxa"/>
            <w:tcBorders>
              <w:top w:val="nil"/>
              <w:left w:val="nil"/>
              <w:bottom w:val="nil"/>
              <w:right w:val="nil"/>
            </w:tcBorders>
          </w:tcPr>
          <w:p w14:paraId="6AA57884" w14:textId="77777777" w:rsidR="004B0EC2" w:rsidRPr="00D94DD0" w:rsidRDefault="004B0EC2" w:rsidP="006770B4">
            <w:pPr>
              <w:pStyle w:val="Normal6a"/>
            </w:pPr>
            <w:r w:rsidRPr="00D94DD0">
              <w:rPr>
                <w:b/>
                <w:i/>
              </w:rPr>
              <w:t>8. O período de proibição de entrada tem início na data em que o nacional de país terceiro saiu do território dos Estados-Membros.</w:t>
            </w:r>
          </w:p>
        </w:tc>
        <w:tc>
          <w:tcPr>
            <w:tcW w:w="4876" w:type="dxa"/>
            <w:tcBorders>
              <w:top w:val="nil"/>
              <w:left w:val="nil"/>
              <w:bottom w:val="nil"/>
              <w:right w:val="nil"/>
            </w:tcBorders>
          </w:tcPr>
          <w:p w14:paraId="690D3D29" w14:textId="77777777" w:rsidR="004B0EC2" w:rsidRPr="00D94DD0" w:rsidRDefault="004B0EC2" w:rsidP="006770B4">
            <w:pPr>
              <w:pStyle w:val="Normal6a"/>
            </w:pPr>
          </w:p>
        </w:tc>
      </w:tr>
    </w:tbl>
    <w:p w14:paraId="0CB7695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3510DB0" w14:textId="77777777" w:rsidR="004B0EC2" w:rsidRPr="00D94DD0" w:rsidRDefault="004B0EC2" w:rsidP="004B0EC2">
      <w:r w:rsidRPr="00D94DD0">
        <w:rPr>
          <w:rStyle w:val="HideTWBExt"/>
        </w:rPr>
        <w:t>&lt;/Amend&gt;</w:t>
      </w:r>
    </w:p>
    <w:p w14:paraId="5122E46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837</w:t>
      </w:r>
      <w:r w:rsidRPr="00D94DD0">
        <w:rPr>
          <w:rStyle w:val="HideTWBExt"/>
        </w:rPr>
        <w:t>&lt;/NumAm&gt;</w:t>
      </w:r>
    </w:p>
    <w:p w14:paraId="42A0EBE1" w14:textId="77777777" w:rsidR="004B0EC2" w:rsidRPr="00D94DD0" w:rsidRDefault="004B0EC2" w:rsidP="004B0EC2">
      <w:pPr>
        <w:pStyle w:val="NormalBold"/>
      </w:pPr>
      <w:r w:rsidRPr="00D94DD0">
        <w:rPr>
          <w:rStyle w:val="HideTWBExt"/>
          <w:b w:val="0"/>
        </w:rPr>
        <w:t>&lt;RepeatBlock-By&gt;&lt;Members&gt;</w:t>
      </w:r>
      <w:r w:rsidRPr="00D94DD0">
        <w:t>Cecilia Strada, Marco Tarquinio, Alessandro Zan</w:t>
      </w:r>
      <w:r w:rsidRPr="00D94DD0">
        <w:rPr>
          <w:rStyle w:val="HideTWBExt"/>
          <w:b w:val="0"/>
        </w:rPr>
        <w:t>&lt;/Members&gt;</w:t>
      </w:r>
    </w:p>
    <w:p w14:paraId="3285F3E0" w14:textId="77777777" w:rsidR="004B0EC2" w:rsidRPr="00D94DD0" w:rsidRDefault="004B0EC2" w:rsidP="004B0EC2">
      <w:pPr>
        <w:pStyle w:val="NormalBold"/>
      </w:pPr>
      <w:r w:rsidRPr="00D94DD0">
        <w:rPr>
          <w:rStyle w:val="HideTWBExt"/>
          <w:b w:val="0"/>
        </w:rPr>
        <w:t>&lt;/RepeatBlock-By&gt;</w:t>
      </w:r>
    </w:p>
    <w:p w14:paraId="57E9A9B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A21E844" w14:textId="77777777" w:rsidR="004B0EC2" w:rsidRPr="00D94DD0" w:rsidRDefault="004B0EC2" w:rsidP="004B0EC2">
      <w:pPr>
        <w:pStyle w:val="NormalBold"/>
      </w:pPr>
      <w:r w:rsidRPr="00D94DD0">
        <w:rPr>
          <w:rStyle w:val="HideTWBExt"/>
        </w:rPr>
        <w:t>&lt;Article&gt;</w:t>
      </w:r>
      <w:r w:rsidRPr="00D94DD0">
        <w:t>Artigo 10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39E47C4" w14:textId="77777777" w:rsidTr="006770B4">
        <w:trPr>
          <w:trHeight w:hRule="exact" w:val="240"/>
          <w:jc w:val="center"/>
        </w:trPr>
        <w:tc>
          <w:tcPr>
            <w:tcW w:w="9752" w:type="dxa"/>
            <w:gridSpan w:val="2"/>
            <w:tcBorders>
              <w:top w:val="nil"/>
              <w:left w:val="nil"/>
              <w:bottom w:val="nil"/>
              <w:right w:val="nil"/>
            </w:tcBorders>
          </w:tcPr>
          <w:p w14:paraId="41D8576A" w14:textId="77777777" w:rsidR="004B0EC2" w:rsidRPr="00D94DD0" w:rsidRDefault="004B0EC2" w:rsidP="006770B4"/>
        </w:tc>
      </w:tr>
      <w:tr w:rsidR="004B0EC2" w:rsidRPr="00D94DD0" w14:paraId="38DC4E2A" w14:textId="77777777" w:rsidTr="006770B4">
        <w:trPr>
          <w:trHeight w:val="240"/>
          <w:jc w:val="center"/>
        </w:trPr>
        <w:tc>
          <w:tcPr>
            <w:tcW w:w="4876" w:type="dxa"/>
            <w:tcBorders>
              <w:top w:val="nil"/>
              <w:left w:val="nil"/>
              <w:bottom w:val="nil"/>
              <w:right w:val="nil"/>
            </w:tcBorders>
          </w:tcPr>
          <w:p w14:paraId="0A33DDE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2D4CD80" w14:textId="77777777" w:rsidR="004B0EC2" w:rsidRPr="00D94DD0" w:rsidRDefault="004B0EC2" w:rsidP="006770B4">
            <w:pPr>
              <w:pStyle w:val="AmColumnHeading"/>
            </w:pPr>
            <w:r w:rsidRPr="00D94DD0">
              <w:t>Alteração</w:t>
            </w:r>
          </w:p>
        </w:tc>
      </w:tr>
      <w:tr w:rsidR="004B0EC2" w:rsidRPr="00D94DD0" w14:paraId="1D15382F" w14:textId="77777777" w:rsidTr="006770B4">
        <w:trPr>
          <w:jc w:val="center"/>
        </w:trPr>
        <w:tc>
          <w:tcPr>
            <w:tcW w:w="4876" w:type="dxa"/>
            <w:tcBorders>
              <w:top w:val="nil"/>
              <w:left w:val="nil"/>
              <w:bottom w:val="nil"/>
              <w:right w:val="nil"/>
            </w:tcBorders>
          </w:tcPr>
          <w:p w14:paraId="76AF709B" w14:textId="77777777" w:rsidR="004B0EC2" w:rsidRPr="00D94DD0" w:rsidRDefault="004B0EC2" w:rsidP="006770B4">
            <w:pPr>
              <w:pStyle w:val="Normal6a"/>
            </w:pPr>
            <w:r w:rsidRPr="00D94DD0">
              <w:t>1.</w:t>
            </w:r>
            <w:r w:rsidRPr="00D94DD0">
              <w:tab/>
              <w:t xml:space="preserve">As decisões de regresso </w:t>
            </w:r>
            <w:r w:rsidRPr="00D94DD0">
              <w:rPr>
                <w:b/>
                <w:i/>
              </w:rPr>
              <w:t>são</w:t>
            </w:r>
            <w:r w:rsidRPr="00D94DD0">
              <w:t xml:space="preserve"> acompanhadas de uma proibição de entrada sempre que:</w:t>
            </w:r>
          </w:p>
        </w:tc>
        <w:tc>
          <w:tcPr>
            <w:tcW w:w="4876" w:type="dxa"/>
            <w:tcBorders>
              <w:top w:val="nil"/>
              <w:left w:val="nil"/>
              <w:bottom w:val="nil"/>
              <w:right w:val="nil"/>
            </w:tcBorders>
          </w:tcPr>
          <w:p w14:paraId="437FE8DD" w14:textId="77777777" w:rsidR="004B0EC2" w:rsidRPr="00D94DD0" w:rsidRDefault="004B0EC2" w:rsidP="006770B4">
            <w:pPr>
              <w:pStyle w:val="Normal6a"/>
            </w:pPr>
            <w:r w:rsidRPr="00D94DD0">
              <w:t>1.</w:t>
            </w:r>
            <w:r w:rsidRPr="00D94DD0">
              <w:tab/>
            </w:r>
            <w:r w:rsidRPr="00D94DD0">
              <w:rPr>
                <w:b/>
                <w:i/>
              </w:rPr>
              <w:t>Em conformidade com o princípio da necessidade e da proporcionalidade,</w:t>
            </w:r>
            <w:r w:rsidRPr="00D94DD0">
              <w:t xml:space="preserve"> as decisões de regresso </w:t>
            </w:r>
            <w:r w:rsidRPr="00D94DD0">
              <w:rPr>
                <w:b/>
                <w:i/>
              </w:rPr>
              <w:t>podem ser</w:t>
            </w:r>
            <w:r w:rsidRPr="00D94DD0">
              <w:t xml:space="preserve"> acompanhadas de uma proibição de entrada sempre que:</w:t>
            </w:r>
          </w:p>
        </w:tc>
      </w:tr>
    </w:tbl>
    <w:p w14:paraId="52192B0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A93AD97" w14:textId="77777777" w:rsidR="004B0EC2" w:rsidRPr="00D94DD0" w:rsidRDefault="004B0EC2" w:rsidP="004B0EC2">
      <w:r w:rsidRPr="00D94DD0">
        <w:rPr>
          <w:rStyle w:val="HideTWBExt"/>
        </w:rPr>
        <w:t>&lt;/Amend&gt;</w:t>
      </w:r>
    </w:p>
    <w:p w14:paraId="4E37EA8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838</w:t>
      </w:r>
      <w:r w:rsidRPr="00D94DD0">
        <w:rPr>
          <w:rStyle w:val="HideTWBExt"/>
        </w:rPr>
        <w:t>&lt;/NumAm&gt;</w:t>
      </w:r>
    </w:p>
    <w:p w14:paraId="522CA5D0"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15E210EE" w14:textId="77777777" w:rsidR="004B0EC2" w:rsidRPr="00D94DD0" w:rsidRDefault="004B0EC2" w:rsidP="004B0EC2">
      <w:r w:rsidRPr="00D94DD0">
        <w:rPr>
          <w:rStyle w:val="HideTWBExt"/>
        </w:rPr>
        <w:lastRenderedPageBreak/>
        <w:t>&lt;AuNomDe&gt;</w:t>
      </w:r>
      <w:r w:rsidRPr="00D94DD0">
        <w:rPr>
          <w:rStyle w:val="HideTWBInt"/>
        </w:rPr>
        <w:t>{PfE}</w:t>
      </w:r>
      <w:r w:rsidRPr="00D94DD0">
        <w:t>em nome do Grupo PfE</w:t>
      </w:r>
      <w:r w:rsidRPr="00D94DD0">
        <w:rPr>
          <w:rStyle w:val="HideTWBExt"/>
        </w:rPr>
        <w:t>&lt;/AuNomDe&gt;</w:t>
      </w:r>
    </w:p>
    <w:p w14:paraId="1CB03150" w14:textId="77777777" w:rsidR="004B0EC2" w:rsidRPr="00D94DD0" w:rsidRDefault="004B0EC2" w:rsidP="004B0EC2">
      <w:pPr>
        <w:pStyle w:val="NormalBold"/>
      </w:pPr>
      <w:r w:rsidRPr="00D94DD0">
        <w:rPr>
          <w:rStyle w:val="HideTWBExt"/>
          <w:b w:val="0"/>
        </w:rPr>
        <w:t>&lt;/RepeatBlock-By&gt;</w:t>
      </w:r>
    </w:p>
    <w:p w14:paraId="2E607C0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6836B64" w14:textId="77777777" w:rsidR="004B0EC2" w:rsidRPr="00D94DD0" w:rsidRDefault="004B0EC2" w:rsidP="004B0EC2">
      <w:pPr>
        <w:pStyle w:val="NormalBold"/>
      </w:pPr>
      <w:r w:rsidRPr="00D94DD0">
        <w:rPr>
          <w:rStyle w:val="HideTWBExt"/>
        </w:rPr>
        <w:t>&lt;Article&gt;</w:t>
      </w:r>
      <w:r w:rsidRPr="00D94DD0">
        <w:t>Artigo 10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EEB3B3D" w14:textId="77777777" w:rsidTr="006770B4">
        <w:trPr>
          <w:trHeight w:hRule="exact" w:val="240"/>
          <w:jc w:val="center"/>
        </w:trPr>
        <w:tc>
          <w:tcPr>
            <w:tcW w:w="9752" w:type="dxa"/>
            <w:gridSpan w:val="2"/>
            <w:tcBorders>
              <w:top w:val="nil"/>
              <w:left w:val="nil"/>
              <w:bottom w:val="nil"/>
              <w:right w:val="nil"/>
            </w:tcBorders>
          </w:tcPr>
          <w:p w14:paraId="3ABBBA6A" w14:textId="77777777" w:rsidR="004B0EC2" w:rsidRPr="00D94DD0" w:rsidRDefault="004B0EC2" w:rsidP="006770B4"/>
        </w:tc>
      </w:tr>
      <w:tr w:rsidR="004B0EC2" w:rsidRPr="00D94DD0" w14:paraId="2C5267A2" w14:textId="77777777" w:rsidTr="006770B4">
        <w:trPr>
          <w:trHeight w:val="240"/>
          <w:jc w:val="center"/>
        </w:trPr>
        <w:tc>
          <w:tcPr>
            <w:tcW w:w="4876" w:type="dxa"/>
            <w:tcBorders>
              <w:top w:val="nil"/>
              <w:left w:val="nil"/>
              <w:bottom w:val="nil"/>
              <w:right w:val="nil"/>
            </w:tcBorders>
          </w:tcPr>
          <w:p w14:paraId="314C7EF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EB04BA2" w14:textId="77777777" w:rsidR="004B0EC2" w:rsidRPr="00D94DD0" w:rsidRDefault="004B0EC2" w:rsidP="006770B4">
            <w:pPr>
              <w:pStyle w:val="AmColumnHeading"/>
            </w:pPr>
            <w:r w:rsidRPr="00D94DD0">
              <w:t>Alteração</w:t>
            </w:r>
          </w:p>
        </w:tc>
      </w:tr>
      <w:tr w:rsidR="004B0EC2" w:rsidRPr="00D94DD0" w14:paraId="170797A1" w14:textId="77777777" w:rsidTr="006770B4">
        <w:trPr>
          <w:jc w:val="center"/>
        </w:trPr>
        <w:tc>
          <w:tcPr>
            <w:tcW w:w="4876" w:type="dxa"/>
            <w:tcBorders>
              <w:top w:val="nil"/>
              <w:left w:val="nil"/>
              <w:bottom w:val="nil"/>
              <w:right w:val="nil"/>
            </w:tcBorders>
          </w:tcPr>
          <w:p w14:paraId="705E8D43" w14:textId="77777777" w:rsidR="004B0EC2" w:rsidRPr="00D94DD0" w:rsidRDefault="004B0EC2" w:rsidP="006770B4">
            <w:pPr>
              <w:pStyle w:val="Normal6a"/>
            </w:pPr>
            <w:r w:rsidRPr="00D94DD0">
              <w:t>1.</w:t>
            </w:r>
            <w:r w:rsidRPr="00D94DD0">
              <w:tab/>
              <w:t>As decisões de regresso são acompanhadas de uma proibição de entrada sempre que:</w:t>
            </w:r>
          </w:p>
        </w:tc>
        <w:tc>
          <w:tcPr>
            <w:tcW w:w="4876" w:type="dxa"/>
            <w:tcBorders>
              <w:top w:val="nil"/>
              <w:left w:val="nil"/>
              <w:bottom w:val="nil"/>
              <w:right w:val="nil"/>
            </w:tcBorders>
          </w:tcPr>
          <w:p w14:paraId="765E3441" w14:textId="77777777" w:rsidR="004B0EC2" w:rsidRPr="00D94DD0" w:rsidRDefault="004B0EC2" w:rsidP="006770B4">
            <w:pPr>
              <w:pStyle w:val="Normal6a"/>
            </w:pPr>
            <w:r w:rsidRPr="00D94DD0">
              <w:t>1.</w:t>
            </w:r>
            <w:r w:rsidRPr="00D94DD0">
              <w:tab/>
              <w:t xml:space="preserve">As decisões de regresso são acompanhadas de uma proibição de entrada </w:t>
            </w:r>
            <w:r w:rsidRPr="00D94DD0">
              <w:rPr>
                <w:b/>
                <w:i/>
              </w:rPr>
              <w:t>com uma duração mínima de dez anos</w:t>
            </w:r>
            <w:r w:rsidRPr="00D94DD0">
              <w:t xml:space="preserve"> sempre que:</w:t>
            </w:r>
          </w:p>
        </w:tc>
      </w:tr>
    </w:tbl>
    <w:p w14:paraId="1950B24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7D385B6" w14:textId="77777777" w:rsidR="004B0EC2" w:rsidRPr="00D94DD0" w:rsidRDefault="004B0EC2" w:rsidP="004B0EC2">
      <w:r w:rsidRPr="00D94DD0">
        <w:rPr>
          <w:rStyle w:val="HideTWBExt"/>
        </w:rPr>
        <w:t>&lt;/Amend&gt;</w:t>
      </w:r>
    </w:p>
    <w:p w14:paraId="292FB36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839</w:t>
      </w:r>
      <w:r w:rsidRPr="00D94DD0">
        <w:rPr>
          <w:rStyle w:val="HideTWBExt"/>
        </w:rPr>
        <w:t>&lt;/NumAm&gt;</w:t>
      </w:r>
    </w:p>
    <w:p w14:paraId="260164D6"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1E861BFE" w14:textId="77777777" w:rsidR="004B0EC2" w:rsidRPr="00D94DD0" w:rsidRDefault="004B0EC2" w:rsidP="004B0EC2">
      <w:pPr>
        <w:pStyle w:val="NormalBold"/>
      </w:pPr>
      <w:r w:rsidRPr="00D94DD0">
        <w:rPr>
          <w:rStyle w:val="HideTWBExt"/>
          <w:b w:val="0"/>
        </w:rPr>
        <w:t>&lt;/RepeatBlock-By&gt;</w:t>
      </w:r>
    </w:p>
    <w:p w14:paraId="19ECA63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6B1FFCD" w14:textId="77777777" w:rsidR="004B0EC2" w:rsidRPr="00D94DD0" w:rsidRDefault="004B0EC2" w:rsidP="004B0EC2">
      <w:pPr>
        <w:pStyle w:val="NormalBold"/>
      </w:pPr>
      <w:r w:rsidRPr="00D94DD0">
        <w:rPr>
          <w:rStyle w:val="HideTWBExt"/>
        </w:rPr>
        <w:t>&lt;Article&gt;</w:t>
      </w:r>
      <w:r w:rsidRPr="00D94DD0">
        <w:t>Artigo 10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8338E11" w14:textId="77777777" w:rsidTr="006770B4">
        <w:trPr>
          <w:trHeight w:hRule="exact" w:val="240"/>
          <w:jc w:val="center"/>
        </w:trPr>
        <w:tc>
          <w:tcPr>
            <w:tcW w:w="9752" w:type="dxa"/>
            <w:gridSpan w:val="2"/>
            <w:tcBorders>
              <w:top w:val="nil"/>
              <w:left w:val="nil"/>
              <w:bottom w:val="nil"/>
              <w:right w:val="nil"/>
            </w:tcBorders>
          </w:tcPr>
          <w:p w14:paraId="15AF1133" w14:textId="77777777" w:rsidR="004B0EC2" w:rsidRPr="00D94DD0" w:rsidRDefault="004B0EC2" w:rsidP="006770B4"/>
        </w:tc>
      </w:tr>
      <w:tr w:rsidR="004B0EC2" w:rsidRPr="00D94DD0" w14:paraId="29FF651A" w14:textId="77777777" w:rsidTr="006770B4">
        <w:trPr>
          <w:trHeight w:val="240"/>
          <w:jc w:val="center"/>
        </w:trPr>
        <w:tc>
          <w:tcPr>
            <w:tcW w:w="4876" w:type="dxa"/>
            <w:tcBorders>
              <w:top w:val="nil"/>
              <w:left w:val="nil"/>
              <w:bottom w:val="nil"/>
              <w:right w:val="nil"/>
            </w:tcBorders>
          </w:tcPr>
          <w:p w14:paraId="6CDE196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F80C482" w14:textId="77777777" w:rsidR="004B0EC2" w:rsidRPr="00D94DD0" w:rsidRDefault="004B0EC2" w:rsidP="006770B4">
            <w:pPr>
              <w:pStyle w:val="AmColumnHeading"/>
            </w:pPr>
            <w:r w:rsidRPr="00D94DD0">
              <w:t>Alteração</w:t>
            </w:r>
          </w:p>
        </w:tc>
      </w:tr>
      <w:tr w:rsidR="004B0EC2" w:rsidRPr="00D94DD0" w14:paraId="612CCF9A" w14:textId="77777777" w:rsidTr="006770B4">
        <w:trPr>
          <w:jc w:val="center"/>
        </w:trPr>
        <w:tc>
          <w:tcPr>
            <w:tcW w:w="4876" w:type="dxa"/>
            <w:tcBorders>
              <w:top w:val="nil"/>
              <w:left w:val="nil"/>
              <w:bottom w:val="nil"/>
              <w:right w:val="nil"/>
            </w:tcBorders>
          </w:tcPr>
          <w:p w14:paraId="45D660ED" w14:textId="77777777" w:rsidR="004B0EC2" w:rsidRPr="00D94DD0" w:rsidRDefault="004B0EC2" w:rsidP="006770B4">
            <w:pPr>
              <w:pStyle w:val="Normal6a"/>
            </w:pPr>
            <w:r w:rsidRPr="00D94DD0">
              <w:t>1.</w:t>
            </w:r>
            <w:r w:rsidRPr="00D94DD0">
              <w:tab/>
              <w:t xml:space="preserve">As decisões de regresso </w:t>
            </w:r>
            <w:r w:rsidRPr="00D94DD0">
              <w:rPr>
                <w:b/>
                <w:i/>
              </w:rPr>
              <w:t>são</w:t>
            </w:r>
            <w:r w:rsidRPr="00D94DD0">
              <w:t xml:space="preserve"> acompanhadas de uma proibição de entrada </w:t>
            </w:r>
            <w:r w:rsidRPr="00D94DD0">
              <w:rPr>
                <w:b/>
                <w:bCs/>
                <w:i/>
                <w:iCs/>
              </w:rPr>
              <w:t>sempre que</w:t>
            </w:r>
            <w:r w:rsidRPr="00D94DD0">
              <w:t>:</w:t>
            </w:r>
          </w:p>
        </w:tc>
        <w:tc>
          <w:tcPr>
            <w:tcW w:w="4876" w:type="dxa"/>
            <w:tcBorders>
              <w:top w:val="nil"/>
              <w:left w:val="nil"/>
              <w:bottom w:val="nil"/>
              <w:right w:val="nil"/>
            </w:tcBorders>
          </w:tcPr>
          <w:p w14:paraId="4C512CB4" w14:textId="77777777" w:rsidR="004B0EC2" w:rsidRPr="00D94DD0" w:rsidRDefault="004B0EC2" w:rsidP="006770B4">
            <w:pPr>
              <w:pStyle w:val="Normal6a"/>
            </w:pPr>
            <w:r w:rsidRPr="00D94DD0">
              <w:t>1.</w:t>
            </w:r>
            <w:r w:rsidRPr="00D94DD0">
              <w:tab/>
              <w:t xml:space="preserve">As decisões de regresso </w:t>
            </w:r>
            <w:r w:rsidRPr="00D94DD0">
              <w:rPr>
                <w:b/>
                <w:i/>
              </w:rPr>
              <w:t>só podem ser</w:t>
            </w:r>
            <w:r w:rsidRPr="00D94DD0">
              <w:t xml:space="preserve"> acompanhadas de uma proibição de entrada </w:t>
            </w:r>
            <w:r w:rsidRPr="00D94DD0">
              <w:rPr>
                <w:b/>
                <w:bCs/>
                <w:i/>
                <w:iCs/>
              </w:rPr>
              <w:t>quando</w:t>
            </w:r>
            <w:r w:rsidRPr="00D94DD0">
              <w:t>:</w:t>
            </w:r>
          </w:p>
        </w:tc>
      </w:tr>
    </w:tbl>
    <w:p w14:paraId="0F253B7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266E2A7" w14:textId="77777777" w:rsidR="004B0EC2" w:rsidRPr="00D94DD0" w:rsidRDefault="004B0EC2" w:rsidP="004B0EC2">
      <w:r w:rsidRPr="00D94DD0">
        <w:rPr>
          <w:rStyle w:val="HideTWBExt"/>
        </w:rPr>
        <w:t>&lt;/Amend&gt;</w:t>
      </w:r>
    </w:p>
    <w:p w14:paraId="480E725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840</w:t>
      </w:r>
      <w:r w:rsidRPr="00D94DD0">
        <w:rPr>
          <w:rStyle w:val="HideTWBExt"/>
        </w:rPr>
        <w:t>&lt;/NumAm&gt;</w:t>
      </w:r>
    </w:p>
    <w:p w14:paraId="6D45BD16"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2773DF64" w14:textId="77777777" w:rsidR="004B0EC2" w:rsidRPr="00D94DD0" w:rsidRDefault="004B0EC2" w:rsidP="004B0EC2">
      <w:pPr>
        <w:pStyle w:val="NormalBold"/>
      </w:pPr>
      <w:r w:rsidRPr="00D94DD0">
        <w:rPr>
          <w:rStyle w:val="HideTWBExt"/>
          <w:b w:val="0"/>
        </w:rPr>
        <w:t>&lt;/RepeatBlock-By&gt;</w:t>
      </w:r>
    </w:p>
    <w:p w14:paraId="234DD67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C299CF2" w14:textId="77777777" w:rsidR="004B0EC2" w:rsidRPr="00D94DD0" w:rsidRDefault="004B0EC2" w:rsidP="004B0EC2">
      <w:pPr>
        <w:pStyle w:val="NormalBold"/>
      </w:pPr>
      <w:r w:rsidRPr="00D94DD0">
        <w:rPr>
          <w:rStyle w:val="HideTWBExt"/>
        </w:rPr>
        <w:t>&lt;Article&gt;</w:t>
      </w:r>
      <w:r w:rsidRPr="00D94DD0">
        <w:t>Artigo 10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411CA37" w14:textId="77777777" w:rsidTr="006770B4">
        <w:trPr>
          <w:trHeight w:hRule="exact" w:val="240"/>
          <w:jc w:val="center"/>
        </w:trPr>
        <w:tc>
          <w:tcPr>
            <w:tcW w:w="9752" w:type="dxa"/>
            <w:gridSpan w:val="2"/>
            <w:tcBorders>
              <w:top w:val="nil"/>
              <w:left w:val="nil"/>
              <w:bottom w:val="nil"/>
              <w:right w:val="nil"/>
            </w:tcBorders>
          </w:tcPr>
          <w:p w14:paraId="6376EA92" w14:textId="77777777" w:rsidR="004B0EC2" w:rsidRPr="00D94DD0" w:rsidRDefault="004B0EC2" w:rsidP="006770B4"/>
        </w:tc>
      </w:tr>
      <w:tr w:rsidR="004B0EC2" w:rsidRPr="00D94DD0" w14:paraId="2A987817" w14:textId="77777777" w:rsidTr="006770B4">
        <w:trPr>
          <w:trHeight w:val="240"/>
          <w:jc w:val="center"/>
        </w:trPr>
        <w:tc>
          <w:tcPr>
            <w:tcW w:w="4876" w:type="dxa"/>
            <w:tcBorders>
              <w:top w:val="nil"/>
              <w:left w:val="nil"/>
              <w:bottom w:val="nil"/>
              <w:right w:val="nil"/>
            </w:tcBorders>
          </w:tcPr>
          <w:p w14:paraId="19877E6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E089712" w14:textId="77777777" w:rsidR="004B0EC2" w:rsidRPr="00D94DD0" w:rsidRDefault="004B0EC2" w:rsidP="006770B4">
            <w:pPr>
              <w:pStyle w:val="AmColumnHeading"/>
            </w:pPr>
            <w:r w:rsidRPr="00D94DD0">
              <w:t>Alteração</w:t>
            </w:r>
          </w:p>
        </w:tc>
      </w:tr>
      <w:tr w:rsidR="004B0EC2" w:rsidRPr="00D94DD0" w14:paraId="38E4B97E" w14:textId="77777777" w:rsidTr="006770B4">
        <w:trPr>
          <w:jc w:val="center"/>
        </w:trPr>
        <w:tc>
          <w:tcPr>
            <w:tcW w:w="4876" w:type="dxa"/>
            <w:tcBorders>
              <w:top w:val="nil"/>
              <w:left w:val="nil"/>
              <w:bottom w:val="nil"/>
              <w:right w:val="nil"/>
            </w:tcBorders>
          </w:tcPr>
          <w:p w14:paraId="3643C939" w14:textId="77777777" w:rsidR="004B0EC2" w:rsidRPr="00D94DD0" w:rsidRDefault="004B0EC2" w:rsidP="006770B4">
            <w:pPr>
              <w:pStyle w:val="Normal6a"/>
            </w:pPr>
            <w:r w:rsidRPr="00D94DD0">
              <w:t>1.</w:t>
            </w:r>
            <w:r w:rsidRPr="00D94DD0">
              <w:tab/>
              <w:t xml:space="preserve">As decisões de regresso são acompanhadas de uma proibição de entrada </w:t>
            </w:r>
            <w:r w:rsidRPr="00D94DD0">
              <w:rPr>
                <w:b/>
                <w:i/>
              </w:rPr>
              <w:t>sempre que:</w:t>
            </w:r>
          </w:p>
        </w:tc>
        <w:tc>
          <w:tcPr>
            <w:tcW w:w="4876" w:type="dxa"/>
            <w:tcBorders>
              <w:top w:val="nil"/>
              <w:left w:val="nil"/>
              <w:bottom w:val="nil"/>
              <w:right w:val="nil"/>
            </w:tcBorders>
          </w:tcPr>
          <w:p w14:paraId="618B5264" w14:textId="77777777" w:rsidR="004B0EC2" w:rsidRPr="00D94DD0" w:rsidRDefault="004B0EC2" w:rsidP="006770B4">
            <w:pPr>
              <w:pStyle w:val="Normal6a"/>
            </w:pPr>
            <w:r w:rsidRPr="00D94DD0">
              <w:t>1.</w:t>
            </w:r>
            <w:r w:rsidRPr="00D94DD0">
              <w:tab/>
              <w:t>As decisões de regresso são acompanhadas de uma proibição de entrada</w:t>
            </w:r>
            <w:r w:rsidRPr="00D94DD0">
              <w:rPr>
                <w:b/>
                <w:i/>
              </w:rPr>
              <w:t>.</w:t>
            </w:r>
          </w:p>
        </w:tc>
      </w:tr>
    </w:tbl>
    <w:p w14:paraId="39ACF79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BA2DCAE" w14:textId="77777777" w:rsidR="004B0EC2" w:rsidRPr="00D94DD0" w:rsidRDefault="004B0EC2" w:rsidP="004B0EC2">
      <w:pPr>
        <w:pStyle w:val="AmJustTitle"/>
      </w:pPr>
      <w:r w:rsidRPr="00D94DD0">
        <w:rPr>
          <w:rStyle w:val="HideTWBExt"/>
        </w:rPr>
        <w:lastRenderedPageBreak/>
        <w:t>&lt;TitreJust&gt;</w:t>
      </w:r>
      <w:r w:rsidRPr="00D94DD0">
        <w:t>Justificação</w:t>
      </w:r>
      <w:r w:rsidRPr="00D94DD0">
        <w:rPr>
          <w:rStyle w:val="HideTWBExt"/>
        </w:rPr>
        <w:t>&lt;/TitreJust&gt;</w:t>
      </w:r>
    </w:p>
    <w:p w14:paraId="71F8D8F9" w14:textId="77777777" w:rsidR="004B0EC2" w:rsidRPr="00D94DD0" w:rsidRDefault="004B0EC2" w:rsidP="004B0EC2">
      <w:pPr>
        <w:pStyle w:val="AmJustText"/>
      </w:pPr>
      <w:r w:rsidRPr="00D94DD0">
        <w:t>As proibições de entrada devem tanto ter um efeito dissuasor da migração ilegal como também constituir uma sanção adequada para os nacionais de países terceiros em situação irregular. Por conseguinte, têm de ser aplicadas a todas as decisões de regresso.</w:t>
      </w:r>
    </w:p>
    <w:p w14:paraId="72A8B985" w14:textId="77777777" w:rsidR="004B0EC2" w:rsidRPr="00D94DD0" w:rsidRDefault="004B0EC2" w:rsidP="004B0EC2">
      <w:r w:rsidRPr="00D94DD0">
        <w:rPr>
          <w:rStyle w:val="HideTWBExt"/>
        </w:rPr>
        <w:t>&lt;/Amend&gt;</w:t>
      </w:r>
    </w:p>
    <w:p w14:paraId="0638080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841</w:t>
      </w:r>
      <w:r w:rsidRPr="00D94DD0">
        <w:rPr>
          <w:rStyle w:val="HideTWBExt"/>
        </w:rPr>
        <w:t>&lt;/NumAm&gt;</w:t>
      </w:r>
    </w:p>
    <w:p w14:paraId="2E992F31"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45B4302F" w14:textId="77777777" w:rsidR="004B0EC2" w:rsidRPr="00D94DD0" w:rsidRDefault="004B0EC2" w:rsidP="004B0EC2">
      <w:pPr>
        <w:pStyle w:val="NormalBold"/>
      </w:pPr>
      <w:r w:rsidRPr="00D94DD0">
        <w:rPr>
          <w:rStyle w:val="HideTWBExt"/>
          <w:b w:val="0"/>
        </w:rPr>
        <w:t>&lt;/RepeatBlock-By&gt;</w:t>
      </w:r>
    </w:p>
    <w:p w14:paraId="2CA95C8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850997C" w14:textId="77777777" w:rsidR="004B0EC2" w:rsidRPr="00D94DD0" w:rsidRDefault="004B0EC2" w:rsidP="004B0EC2">
      <w:pPr>
        <w:pStyle w:val="NormalBold"/>
      </w:pPr>
      <w:r w:rsidRPr="00D94DD0">
        <w:rPr>
          <w:rStyle w:val="HideTWBExt"/>
        </w:rPr>
        <w:t>&lt;Article&gt;</w:t>
      </w:r>
      <w:r w:rsidRPr="00D94DD0">
        <w:t>Artigo 10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518A8ED" w14:textId="77777777" w:rsidTr="006770B4">
        <w:trPr>
          <w:trHeight w:hRule="exact" w:val="240"/>
          <w:jc w:val="center"/>
        </w:trPr>
        <w:tc>
          <w:tcPr>
            <w:tcW w:w="9752" w:type="dxa"/>
            <w:gridSpan w:val="2"/>
            <w:tcBorders>
              <w:top w:val="nil"/>
              <w:left w:val="nil"/>
              <w:bottom w:val="nil"/>
              <w:right w:val="nil"/>
            </w:tcBorders>
          </w:tcPr>
          <w:p w14:paraId="471D2B73" w14:textId="77777777" w:rsidR="004B0EC2" w:rsidRPr="00D94DD0" w:rsidRDefault="004B0EC2" w:rsidP="006770B4"/>
        </w:tc>
      </w:tr>
      <w:tr w:rsidR="004B0EC2" w:rsidRPr="00D94DD0" w14:paraId="407D530E" w14:textId="77777777" w:rsidTr="006770B4">
        <w:trPr>
          <w:trHeight w:val="240"/>
          <w:jc w:val="center"/>
        </w:trPr>
        <w:tc>
          <w:tcPr>
            <w:tcW w:w="4876" w:type="dxa"/>
            <w:tcBorders>
              <w:top w:val="nil"/>
              <w:left w:val="nil"/>
              <w:bottom w:val="nil"/>
              <w:right w:val="nil"/>
            </w:tcBorders>
          </w:tcPr>
          <w:p w14:paraId="5E15773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88C7BFB" w14:textId="77777777" w:rsidR="004B0EC2" w:rsidRPr="00D94DD0" w:rsidRDefault="004B0EC2" w:rsidP="006770B4">
            <w:pPr>
              <w:pStyle w:val="AmColumnHeading"/>
            </w:pPr>
            <w:r w:rsidRPr="00D94DD0">
              <w:t>Alteração</w:t>
            </w:r>
          </w:p>
        </w:tc>
      </w:tr>
      <w:tr w:rsidR="004B0EC2" w:rsidRPr="00D94DD0" w14:paraId="3B6DF395" w14:textId="77777777" w:rsidTr="006770B4">
        <w:trPr>
          <w:jc w:val="center"/>
        </w:trPr>
        <w:tc>
          <w:tcPr>
            <w:tcW w:w="4876" w:type="dxa"/>
            <w:tcBorders>
              <w:top w:val="nil"/>
              <w:left w:val="nil"/>
              <w:bottom w:val="nil"/>
              <w:right w:val="nil"/>
            </w:tcBorders>
          </w:tcPr>
          <w:p w14:paraId="22E81821" w14:textId="77777777" w:rsidR="004B0EC2" w:rsidRPr="00D94DD0" w:rsidRDefault="004B0EC2" w:rsidP="006770B4">
            <w:pPr>
              <w:pStyle w:val="Normal6a"/>
            </w:pPr>
            <w:r w:rsidRPr="00D94DD0">
              <w:rPr>
                <w:b/>
                <w:i/>
              </w:rPr>
              <w:t>a.</w:t>
            </w:r>
            <w:r w:rsidRPr="00D94DD0">
              <w:tab/>
            </w:r>
            <w:r w:rsidRPr="00D94DD0">
              <w:rPr>
                <w:b/>
                <w:i/>
              </w:rPr>
              <w:t>O nacional de país terceiro esteja sujeito a afastamento nos termos do artigo 12.º;</w:t>
            </w:r>
          </w:p>
        </w:tc>
        <w:tc>
          <w:tcPr>
            <w:tcW w:w="4876" w:type="dxa"/>
            <w:tcBorders>
              <w:top w:val="nil"/>
              <w:left w:val="nil"/>
              <w:bottom w:val="nil"/>
              <w:right w:val="nil"/>
            </w:tcBorders>
          </w:tcPr>
          <w:p w14:paraId="3CF26DE0" w14:textId="77777777" w:rsidR="004B0EC2" w:rsidRPr="00D94DD0" w:rsidRDefault="004B0EC2" w:rsidP="006770B4">
            <w:pPr>
              <w:pStyle w:val="Normal6a"/>
            </w:pPr>
            <w:r w:rsidRPr="00D94DD0">
              <w:rPr>
                <w:b/>
                <w:i/>
              </w:rPr>
              <w:t>Suprimido</w:t>
            </w:r>
          </w:p>
        </w:tc>
      </w:tr>
    </w:tbl>
    <w:p w14:paraId="0426605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F4BA354" w14:textId="77777777" w:rsidR="004B0EC2" w:rsidRPr="00D94DD0" w:rsidRDefault="004B0EC2" w:rsidP="004B0EC2">
      <w:r w:rsidRPr="00D94DD0">
        <w:rPr>
          <w:rStyle w:val="HideTWBExt"/>
        </w:rPr>
        <w:t>&lt;/Amend&gt;</w:t>
      </w:r>
    </w:p>
    <w:p w14:paraId="24413B9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842</w:t>
      </w:r>
      <w:r w:rsidRPr="00D94DD0">
        <w:rPr>
          <w:rStyle w:val="HideTWBExt"/>
        </w:rPr>
        <w:t>&lt;/NumAm&gt;</w:t>
      </w:r>
    </w:p>
    <w:p w14:paraId="7598D93D"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03D2E5E3" w14:textId="77777777" w:rsidR="004B0EC2" w:rsidRPr="00D94DD0" w:rsidRDefault="004B0EC2" w:rsidP="004B0EC2">
      <w:pPr>
        <w:pStyle w:val="NormalBold"/>
      </w:pPr>
      <w:r w:rsidRPr="00D94DD0">
        <w:rPr>
          <w:rStyle w:val="HideTWBExt"/>
          <w:b w:val="0"/>
        </w:rPr>
        <w:t>&lt;/RepeatBlock-By&gt;</w:t>
      </w:r>
    </w:p>
    <w:p w14:paraId="4CC9D82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6765430" w14:textId="77777777" w:rsidR="004B0EC2" w:rsidRPr="00D94DD0" w:rsidRDefault="004B0EC2" w:rsidP="004B0EC2">
      <w:pPr>
        <w:pStyle w:val="NormalBold"/>
      </w:pPr>
      <w:r w:rsidRPr="00D94DD0">
        <w:rPr>
          <w:rStyle w:val="HideTWBExt"/>
        </w:rPr>
        <w:t>&lt;Article&gt;</w:t>
      </w:r>
      <w:r w:rsidRPr="00D94DD0">
        <w:t>Artigo 10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BF7E2F6" w14:textId="77777777" w:rsidTr="006770B4">
        <w:trPr>
          <w:trHeight w:hRule="exact" w:val="240"/>
          <w:jc w:val="center"/>
        </w:trPr>
        <w:tc>
          <w:tcPr>
            <w:tcW w:w="9752" w:type="dxa"/>
            <w:gridSpan w:val="2"/>
            <w:tcBorders>
              <w:top w:val="nil"/>
              <w:left w:val="nil"/>
              <w:bottom w:val="nil"/>
              <w:right w:val="nil"/>
            </w:tcBorders>
          </w:tcPr>
          <w:p w14:paraId="3488B797" w14:textId="77777777" w:rsidR="004B0EC2" w:rsidRPr="00D94DD0" w:rsidRDefault="004B0EC2" w:rsidP="006770B4"/>
        </w:tc>
      </w:tr>
      <w:tr w:rsidR="004B0EC2" w:rsidRPr="00D94DD0" w14:paraId="1B27C576" w14:textId="77777777" w:rsidTr="006770B4">
        <w:trPr>
          <w:trHeight w:val="240"/>
          <w:jc w:val="center"/>
        </w:trPr>
        <w:tc>
          <w:tcPr>
            <w:tcW w:w="4876" w:type="dxa"/>
            <w:tcBorders>
              <w:top w:val="nil"/>
              <w:left w:val="nil"/>
              <w:bottom w:val="nil"/>
              <w:right w:val="nil"/>
            </w:tcBorders>
          </w:tcPr>
          <w:p w14:paraId="6FCADFA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4F376F7" w14:textId="77777777" w:rsidR="004B0EC2" w:rsidRPr="00D94DD0" w:rsidRDefault="004B0EC2" w:rsidP="006770B4">
            <w:pPr>
              <w:pStyle w:val="AmColumnHeading"/>
            </w:pPr>
            <w:r w:rsidRPr="00D94DD0">
              <w:t>Alteração</w:t>
            </w:r>
          </w:p>
        </w:tc>
      </w:tr>
      <w:tr w:rsidR="004B0EC2" w:rsidRPr="00D94DD0" w14:paraId="0D2D5038" w14:textId="77777777" w:rsidTr="006770B4">
        <w:trPr>
          <w:jc w:val="center"/>
        </w:trPr>
        <w:tc>
          <w:tcPr>
            <w:tcW w:w="4876" w:type="dxa"/>
            <w:tcBorders>
              <w:top w:val="nil"/>
              <w:left w:val="nil"/>
              <w:bottom w:val="nil"/>
              <w:right w:val="nil"/>
            </w:tcBorders>
          </w:tcPr>
          <w:p w14:paraId="5FCF10A3" w14:textId="77777777" w:rsidR="004B0EC2" w:rsidRPr="00D94DD0" w:rsidRDefault="004B0EC2" w:rsidP="006770B4">
            <w:pPr>
              <w:pStyle w:val="Normal6a"/>
            </w:pPr>
            <w:r w:rsidRPr="00D94DD0">
              <w:rPr>
                <w:b/>
                <w:i/>
              </w:rPr>
              <w:t>a.</w:t>
            </w:r>
            <w:r w:rsidRPr="00D94DD0">
              <w:tab/>
            </w:r>
            <w:r w:rsidRPr="00D94DD0">
              <w:rPr>
                <w:b/>
                <w:i/>
              </w:rPr>
              <w:t>O nacional de país terceiro esteja sujeito a afastamento nos termos do artigo 12.º;</w:t>
            </w:r>
          </w:p>
        </w:tc>
        <w:tc>
          <w:tcPr>
            <w:tcW w:w="4876" w:type="dxa"/>
            <w:tcBorders>
              <w:top w:val="nil"/>
              <w:left w:val="nil"/>
              <w:bottom w:val="nil"/>
              <w:right w:val="nil"/>
            </w:tcBorders>
          </w:tcPr>
          <w:p w14:paraId="25BE3613" w14:textId="77777777" w:rsidR="004B0EC2" w:rsidRPr="00D94DD0" w:rsidRDefault="004B0EC2" w:rsidP="006770B4">
            <w:pPr>
              <w:pStyle w:val="Normal6a"/>
            </w:pPr>
            <w:r w:rsidRPr="00D94DD0">
              <w:rPr>
                <w:b/>
                <w:i/>
              </w:rPr>
              <w:t>Suprimido</w:t>
            </w:r>
          </w:p>
        </w:tc>
      </w:tr>
    </w:tbl>
    <w:p w14:paraId="1E6B3B9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2DA52D2"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5CA80DE4" w14:textId="77777777" w:rsidR="004B0EC2" w:rsidRPr="00D94DD0" w:rsidRDefault="004B0EC2" w:rsidP="004B0EC2">
      <w:pPr>
        <w:pStyle w:val="AmJustText"/>
      </w:pPr>
      <w:r w:rsidRPr="00D94DD0">
        <w:t>Uma vez que o presente projeto de regulamento reforça o recurso aos regressos forçados, associar um regresso forçado a uma proibição automática de entrada é injusto e desproporcionado.</w:t>
      </w:r>
    </w:p>
    <w:p w14:paraId="3629C83C" w14:textId="77777777" w:rsidR="004B0EC2" w:rsidRPr="00D94DD0" w:rsidRDefault="004B0EC2" w:rsidP="004B0EC2">
      <w:r w:rsidRPr="00D94DD0">
        <w:rPr>
          <w:rStyle w:val="HideTWBExt"/>
        </w:rPr>
        <w:t>&lt;/Amend&gt;</w:t>
      </w:r>
    </w:p>
    <w:p w14:paraId="19DAC35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843</w:t>
      </w:r>
      <w:r w:rsidRPr="00D94DD0">
        <w:rPr>
          <w:rStyle w:val="HideTWBExt"/>
        </w:rPr>
        <w:t>&lt;/NumAm&gt;</w:t>
      </w:r>
    </w:p>
    <w:p w14:paraId="788465EC"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0A470AF8" w14:textId="77777777" w:rsidR="004B0EC2" w:rsidRPr="00D94DD0" w:rsidRDefault="004B0EC2" w:rsidP="004B0EC2">
      <w:pPr>
        <w:pStyle w:val="NormalBold"/>
      </w:pPr>
      <w:r w:rsidRPr="00D94DD0">
        <w:rPr>
          <w:rStyle w:val="HideTWBExt"/>
          <w:b w:val="0"/>
        </w:rPr>
        <w:t>&lt;/RepeatBlock-By&gt;</w:t>
      </w:r>
    </w:p>
    <w:p w14:paraId="627C85DD" w14:textId="77777777" w:rsidR="004B0EC2" w:rsidRPr="00D94DD0" w:rsidRDefault="004B0EC2" w:rsidP="004B0EC2">
      <w:pPr>
        <w:pStyle w:val="NormalBold"/>
      </w:pPr>
      <w:r w:rsidRPr="00D94DD0">
        <w:rPr>
          <w:rStyle w:val="HideTWBExt"/>
        </w:rPr>
        <w:lastRenderedPageBreak/>
        <w:t>&lt;DocAmend&gt;</w:t>
      </w:r>
      <w:r w:rsidRPr="00D94DD0">
        <w:t>Proposta de regulamento</w:t>
      </w:r>
      <w:r w:rsidRPr="00D94DD0">
        <w:rPr>
          <w:rStyle w:val="HideTWBExt"/>
        </w:rPr>
        <w:t>&lt;/DocAmend&gt;</w:t>
      </w:r>
    </w:p>
    <w:p w14:paraId="5E284AD9" w14:textId="77777777" w:rsidR="004B0EC2" w:rsidRPr="00D94DD0" w:rsidRDefault="004B0EC2" w:rsidP="004B0EC2">
      <w:pPr>
        <w:pStyle w:val="NormalBold"/>
      </w:pPr>
      <w:r w:rsidRPr="00D94DD0">
        <w:rPr>
          <w:rStyle w:val="HideTWBExt"/>
        </w:rPr>
        <w:t>&lt;Article&gt;</w:t>
      </w:r>
      <w:r w:rsidRPr="00D94DD0">
        <w:t>Artigo 10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8A61A7D" w14:textId="77777777" w:rsidTr="006770B4">
        <w:trPr>
          <w:trHeight w:hRule="exact" w:val="240"/>
          <w:jc w:val="center"/>
        </w:trPr>
        <w:tc>
          <w:tcPr>
            <w:tcW w:w="9752" w:type="dxa"/>
            <w:gridSpan w:val="2"/>
            <w:tcBorders>
              <w:top w:val="nil"/>
              <w:left w:val="nil"/>
              <w:bottom w:val="nil"/>
              <w:right w:val="nil"/>
            </w:tcBorders>
          </w:tcPr>
          <w:p w14:paraId="4ACC3F52" w14:textId="77777777" w:rsidR="004B0EC2" w:rsidRPr="00D94DD0" w:rsidRDefault="004B0EC2" w:rsidP="006770B4"/>
        </w:tc>
      </w:tr>
      <w:tr w:rsidR="004B0EC2" w:rsidRPr="00D94DD0" w14:paraId="734B2A7A" w14:textId="77777777" w:rsidTr="006770B4">
        <w:trPr>
          <w:trHeight w:val="240"/>
          <w:jc w:val="center"/>
        </w:trPr>
        <w:tc>
          <w:tcPr>
            <w:tcW w:w="4876" w:type="dxa"/>
            <w:tcBorders>
              <w:top w:val="nil"/>
              <w:left w:val="nil"/>
              <w:bottom w:val="nil"/>
              <w:right w:val="nil"/>
            </w:tcBorders>
          </w:tcPr>
          <w:p w14:paraId="3752DDE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1173B50" w14:textId="77777777" w:rsidR="004B0EC2" w:rsidRPr="00D94DD0" w:rsidRDefault="004B0EC2" w:rsidP="006770B4">
            <w:pPr>
              <w:pStyle w:val="AmColumnHeading"/>
            </w:pPr>
            <w:r w:rsidRPr="00D94DD0">
              <w:t>Alteração</w:t>
            </w:r>
          </w:p>
        </w:tc>
      </w:tr>
      <w:tr w:rsidR="004B0EC2" w:rsidRPr="00D94DD0" w14:paraId="214712FC" w14:textId="77777777" w:rsidTr="006770B4">
        <w:trPr>
          <w:jc w:val="center"/>
        </w:trPr>
        <w:tc>
          <w:tcPr>
            <w:tcW w:w="4876" w:type="dxa"/>
            <w:tcBorders>
              <w:top w:val="nil"/>
              <w:left w:val="nil"/>
              <w:bottom w:val="nil"/>
              <w:right w:val="nil"/>
            </w:tcBorders>
          </w:tcPr>
          <w:p w14:paraId="25A96FED" w14:textId="77777777" w:rsidR="004B0EC2" w:rsidRPr="00D94DD0" w:rsidRDefault="004B0EC2" w:rsidP="006770B4">
            <w:pPr>
              <w:pStyle w:val="Normal6a"/>
            </w:pPr>
            <w:r w:rsidRPr="00D94DD0">
              <w:t>a.</w:t>
            </w:r>
            <w:r w:rsidRPr="00D94DD0">
              <w:tab/>
              <w:t xml:space="preserve">O nacional de país terceiro esteja sujeito a afastamento </w:t>
            </w:r>
            <w:r w:rsidRPr="00D94DD0">
              <w:rPr>
                <w:b/>
                <w:i/>
              </w:rPr>
              <w:t>nos termos do artigo 12.º</w:t>
            </w:r>
            <w:r w:rsidRPr="00D94DD0">
              <w:t>;</w:t>
            </w:r>
          </w:p>
        </w:tc>
        <w:tc>
          <w:tcPr>
            <w:tcW w:w="4876" w:type="dxa"/>
            <w:tcBorders>
              <w:top w:val="nil"/>
              <w:left w:val="nil"/>
              <w:bottom w:val="nil"/>
              <w:right w:val="nil"/>
            </w:tcBorders>
          </w:tcPr>
          <w:p w14:paraId="7037A1CC" w14:textId="77777777" w:rsidR="004B0EC2" w:rsidRPr="00D94DD0" w:rsidRDefault="004B0EC2" w:rsidP="006770B4">
            <w:pPr>
              <w:pStyle w:val="Normal6a"/>
            </w:pPr>
            <w:r w:rsidRPr="00D94DD0">
              <w:t>a.</w:t>
            </w:r>
            <w:r w:rsidRPr="00D94DD0">
              <w:tab/>
              <w:t>O nacional de país terceiro esteja sujeito a afastamento;</w:t>
            </w:r>
          </w:p>
        </w:tc>
      </w:tr>
    </w:tbl>
    <w:p w14:paraId="3EB01B6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517E755" w14:textId="77777777" w:rsidR="004B0EC2" w:rsidRPr="00D94DD0" w:rsidRDefault="004B0EC2" w:rsidP="004B0EC2">
      <w:r w:rsidRPr="00D94DD0">
        <w:rPr>
          <w:rStyle w:val="HideTWBExt"/>
        </w:rPr>
        <w:t>&lt;/Amend&gt;</w:t>
      </w:r>
    </w:p>
    <w:p w14:paraId="5948014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844</w:t>
      </w:r>
      <w:r w:rsidRPr="00D94DD0">
        <w:rPr>
          <w:rStyle w:val="HideTWBExt"/>
        </w:rPr>
        <w:t>&lt;/NumAm&gt;</w:t>
      </w:r>
    </w:p>
    <w:p w14:paraId="3A659FF7"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67B68FC9" w14:textId="77777777" w:rsidR="004B0EC2" w:rsidRPr="00D94DD0" w:rsidRDefault="004B0EC2" w:rsidP="004B0EC2">
      <w:pPr>
        <w:pStyle w:val="NormalBold"/>
      </w:pPr>
      <w:r w:rsidRPr="00D94DD0">
        <w:rPr>
          <w:rStyle w:val="HideTWBExt"/>
          <w:b w:val="0"/>
        </w:rPr>
        <w:t>&lt;/RepeatBlock-By&gt;</w:t>
      </w:r>
    </w:p>
    <w:p w14:paraId="61B6EFA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215C200" w14:textId="77777777" w:rsidR="004B0EC2" w:rsidRPr="00D94DD0" w:rsidRDefault="004B0EC2" w:rsidP="004B0EC2">
      <w:pPr>
        <w:pStyle w:val="NormalBold"/>
      </w:pPr>
      <w:r w:rsidRPr="00D94DD0">
        <w:rPr>
          <w:rStyle w:val="HideTWBExt"/>
        </w:rPr>
        <w:t>&lt;Article&gt;</w:t>
      </w:r>
      <w:r w:rsidRPr="00D94DD0">
        <w:t>Artigo 10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58BB13E" w14:textId="77777777" w:rsidTr="006770B4">
        <w:trPr>
          <w:trHeight w:hRule="exact" w:val="240"/>
          <w:jc w:val="center"/>
        </w:trPr>
        <w:tc>
          <w:tcPr>
            <w:tcW w:w="9752" w:type="dxa"/>
            <w:gridSpan w:val="2"/>
            <w:tcBorders>
              <w:top w:val="nil"/>
              <w:left w:val="nil"/>
              <w:bottom w:val="nil"/>
              <w:right w:val="nil"/>
            </w:tcBorders>
          </w:tcPr>
          <w:p w14:paraId="57C04108" w14:textId="77777777" w:rsidR="004B0EC2" w:rsidRPr="00D94DD0" w:rsidRDefault="004B0EC2" w:rsidP="006770B4"/>
        </w:tc>
      </w:tr>
      <w:tr w:rsidR="004B0EC2" w:rsidRPr="00D94DD0" w14:paraId="34C1189C" w14:textId="77777777" w:rsidTr="006770B4">
        <w:trPr>
          <w:trHeight w:val="240"/>
          <w:jc w:val="center"/>
        </w:trPr>
        <w:tc>
          <w:tcPr>
            <w:tcW w:w="4876" w:type="dxa"/>
            <w:tcBorders>
              <w:top w:val="nil"/>
              <w:left w:val="nil"/>
              <w:bottom w:val="nil"/>
              <w:right w:val="nil"/>
            </w:tcBorders>
          </w:tcPr>
          <w:p w14:paraId="5B1B492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0D133E8" w14:textId="77777777" w:rsidR="004B0EC2" w:rsidRPr="00D94DD0" w:rsidRDefault="004B0EC2" w:rsidP="006770B4">
            <w:pPr>
              <w:pStyle w:val="AmColumnHeading"/>
            </w:pPr>
            <w:r w:rsidRPr="00D94DD0">
              <w:t>Alteração</w:t>
            </w:r>
          </w:p>
        </w:tc>
      </w:tr>
      <w:tr w:rsidR="004B0EC2" w:rsidRPr="00D94DD0" w14:paraId="28B7DB7F" w14:textId="77777777" w:rsidTr="006770B4">
        <w:trPr>
          <w:jc w:val="center"/>
        </w:trPr>
        <w:tc>
          <w:tcPr>
            <w:tcW w:w="4876" w:type="dxa"/>
            <w:tcBorders>
              <w:top w:val="nil"/>
              <w:left w:val="nil"/>
              <w:bottom w:val="nil"/>
              <w:right w:val="nil"/>
            </w:tcBorders>
          </w:tcPr>
          <w:p w14:paraId="6ED9DD87" w14:textId="77777777" w:rsidR="004B0EC2" w:rsidRPr="00D94DD0" w:rsidRDefault="004B0EC2" w:rsidP="006770B4">
            <w:pPr>
              <w:pStyle w:val="Normal6a"/>
            </w:pPr>
            <w:r w:rsidRPr="00D94DD0">
              <w:rPr>
                <w:b/>
                <w:i/>
              </w:rPr>
              <w:t>b.</w:t>
            </w:r>
            <w:r w:rsidRPr="00D94DD0">
              <w:tab/>
            </w:r>
            <w:r w:rsidRPr="00D94DD0">
              <w:rPr>
                <w:b/>
                <w:i/>
              </w:rPr>
              <w:t>A obrigação de regresso não tenha sido cumprida nos prazos fixados nos termos do artigo 13.º;</w:t>
            </w:r>
          </w:p>
        </w:tc>
        <w:tc>
          <w:tcPr>
            <w:tcW w:w="4876" w:type="dxa"/>
            <w:tcBorders>
              <w:top w:val="nil"/>
              <w:left w:val="nil"/>
              <w:bottom w:val="nil"/>
              <w:right w:val="nil"/>
            </w:tcBorders>
          </w:tcPr>
          <w:p w14:paraId="37148179" w14:textId="77777777" w:rsidR="004B0EC2" w:rsidRPr="00D94DD0" w:rsidRDefault="004B0EC2" w:rsidP="006770B4">
            <w:pPr>
              <w:pStyle w:val="Normal6a"/>
            </w:pPr>
            <w:r w:rsidRPr="00D94DD0">
              <w:rPr>
                <w:b/>
                <w:i/>
              </w:rPr>
              <w:t>Suprimido</w:t>
            </w:r>
          </w:p>
        </w:tc>
      </w:tr>
    </w:tbl>
    <w:p w14:paraId="306C5720"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757451C"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7A031EE2" w14:textId="77777777" w:rsidR="004B0EC2" w:rsidRPr="00D94DD0" w:rsidRDefault="004B0EC2" w:rsidP="004B0EC2">
      <w:pPr>
        <w:pStyle w:val="AmJustText"/>
      </w:pPr>
      <w:r w:rsidRPr="00D94DD0">
        <w:t>Uma vez que uma obrigação de regressar ao seu país de origem nem sempre depende apenas do repatriado, seria injusto e desproporcionado impor uma proibição de entrada às pessoas que não podem regressar porque o seu país de origem não as aceitará.</w:t>
      </w:r>
    </w:p>
    <w:p w14:paraId="64C4AA87" w14:textId="77777777" w:rsidR="004B0EC2" w:rsidRPr="00D94DD0" w:rsidRDefault="004B0EC2" w:rsidP="004B0EC2">
      <w:r w:rsidRPr="00D94DD0">
        <w:rPr>
          <w:rStyle w:val="HideTWBExt"/>
        </w:rPr>
        <w:t>&lt;/Amend&gt;</w:t>
      </w:r>
    </w:p>
    <w:p w14:paraId="65B7B4B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845</w:t>
      </w:r>
      <w:r w:rsidRPr="00D94DD0">
        <w:rPr>
          <w:rStyle w:val="HideTWBExt"/>
        </w:rPr>
        <w:t>&lt;/NumAm&gt;</w:t>
      </w:r>
    </w:p>
    <w:p w14:paraId="539BEF13"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202F80A6" w14:textId="77777777" w:rsidR="004B0EC2" w:rsidRPr="00D94DD0" w:rsidRDefault="004B0EC2" w:rsidP="004B0EC2">
      <w:pPr>
        <w:pStyle w:val="NormalBold"/>
      </w:pPr>
      <w:r w:rsidRPr="00D94DD0">
        <w:rPr>
          <w:rStyle w:val="HideTWBExt"/>
          <w:b w:val="0"/>
        </w:rPr>
        <w:t>&lt;/RepeatBlock-By&gt;</w:t>
      </w:r>
    </w:p>
    <w:p w14:paraId="5967247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4EFB47D" w14:textId="77777777" w:rsidR="004B0EC2" w:rsidRPr="00D94DD0" w:rsidRDefault="004B0EC2" w:rsidP="004B0EC2">
      <w:pPr>
        <w:pStyle w:val="NormalBold"/>
      </w:pPr>
      <w:r w:rsidRPr="00D94DD0">
        <w:rPr>
          <w:rStyle w:val="HideTWBExt"/>
        </w:rPr>
        <w:t>&lt;Article&gt;</w:t>
      </w:r>
      <w:r w:rsidRPr="00D94DD0">
        <w:t>Artigo 10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9F6BBBA" w14:textId="77777777" w:rsidTr="006770B4">
        <w:trPr>
          <w:trHeight w:hRule="exact" w:val="240"/>
          <w:jc w:val="center"/>
        </w:trPr>
        <w:tc>
          <w:tcPr>
            <w:tcW w:w="9752" w:type="dxa"/>
            <w:gridSpan w:val="2"/>
            <w:tcBorders>
              <w:top w:val="nil"/>
              <w:left w:val="nil"/>
              <w:bottom w:val="nil"/>
              <w:right w:val="nil"/>
            </w:tcBorders>
          </w:tcPr>
          <w:p w14:paraId="5AEBFA86" w14:textId="77777777" w:rsidR="004B0EC2" w:rsidRPr="00D94DD0" w:rsidRDefault="004B0EC2" w:rsidP="006770B4"/>
        </w:tc>
      </w:tr>
      <w:tr w:rsidR="004B0EC2" w:rsidRPr="00D94DD0" w14:paraId="04F1D94D" w14:textId="77777777" w:rsidTr="006770B4">
        <w:trPr>
          <w:trHeight w:val="240"/>
          <w:jc w:val="center"/>
        </w:trPr>
        <w:tc>
          <w:tcPr>
            <w:tcW w:w="4876" w:type="dxa"/>
            <w:tcBorders>
              <w:top w:val="nil"/>
              <w:left w:val="nil"/>
              <w:bottom w:val="nil"/>
              <w:right w:val="nil"/>
            </w:tcBorders>
          </w:tcPr>
          <w:p w14:paraId="798C884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F546D4D" w14:textId="77777777" w:rsidR="004B0EC2" w:rsidRPr="00D94DD0" w:rsidRDefault="004B0EC2" w:rsidP="006770B4">
            <w:pPr>
              <w:pStyle w:val="AmColumnHeading"/>
            </w:pPr>
            <w:r w:rsidRPr="00D94DD0">
              <w:t>Alteração</w:t>
            </w:r>
          </w:p>
        </w:tc>
      </w:tr>
      <w:tr w:rsidR="004B0EC2" w:rsidRPr="00D94DD0" w14:paraId="008D2B8E" w14:textId="77777777" w:rsidTr="006770B4">
        <w:trPr>
          <w:jc w:val="center"/>
        </w:trPr>
        <w:tc>
          <w:tcPr>
            <w:tcW w:w="4876" w:type="dxa"/>
            <w:tcBorders>
              <w:top w:val="nil"/>
              <w:left w:val="nil"/>
              <w:bottom w:val="nil"/>
              <w:right w:val="nil"/>
            </w:tcBorders>
          </w:tcPr>
          <w:p w14:paraId="4D2A0689" w14:textId="77777777" w:rsidR="004B0EC2" w:rsidRPr="00D94DD0" w:rsidRDefault="004B0EC2" w:rsidP="006770B4">
            <w:pPr>
              <w:pStyle w:val="Normal6a"/>
            </w:pPr>
            <w:r w:rsidRPr="00D94DD0">
              <w:rPr>
                <w:b/>
                <w:i/>
              </w:rPr>
              <w:t>b.</w:t>
            </w:r>
            <w:r w:rsidRPr="00D94DD0">
              <w:tab/>
            </w:r>
            <w:r w:rsidRPr="00D94DD0">
              <w:rPr>
                <w:b/>
                <w:i/>
              </w:rPr>
              <w:t>A obrigação de regresso não tenha sido cumprida nos prazos fixados nos termos do artigo 13.º;</w:t>
            </w:r>
          </w:p>
        </w:tc>
        <w:tc>
          <w:tcPr>
            <w:tcW w:w="4876" w:type="dxa"/>
            <w:tcBorders>
              <w:top w:val="nil"/>
              <w:left w:val="nil"/>
              <w:bottom w:val="nil"/>
              <w:right w:val="nil"/>
            </w:tcBorders>
          </w:tcPr>
          <w:p w14:paraId="60498C03" w14:textId="77777777" w:rsidR="004B0EC2" w:rsidRPr="00D94DD0" w:rsidRDefault="004B0EC2" w:rsidP="006770B4">
            <w:pPr>
              <w:pStyle w:val="Normal6a"/>
            </w:pPr>
            <w:r w:rsidRPr="00D94DD0">
              <w:rPr>
                <w:b/>
                <w:i/>
              </w:rPr>
              <w:t>Suprimido</w:t>
            </w:r>
          </w:p>
        </w:tc>
      </w:tr>
    </w:tbl>
    <w:p w14:paraId="42CC9F9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F13DFEA" w14:textId="77777777" w:rsidR="004B0EC2" w:rsidRPr="00D94DD0" w:rsidRDefault="004B0EC2" w:rsidP="004B0EC2">
      <w:r w:rsidRPr="00D94DD0">
        <w:rPr>
          <w:rStyle w:val="HideTWBExt"/>
        </w:rPr>
        <w:lastRenderedPageBreak/>
        <w:t>&lt;/Amend&gt;</w:t>
      </w:r>
    </w:p>
    <w:p w14:paraId="39B8E80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846</w:t>
      </w:r>
      <w:r w:rsidRPr="00D94DD0">
        <w:rPr>
          <w:rStyle w:val="HideTWBExt"/>
        </w:rPr>
        <w:t>&lt;/NumAm&gt;</w:t>
      </w:r>
    </w:p>
    <w:p w14:paraId="05A928BC"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458C7AE1" w14:textId="77777777" w:rsidR="004B0EC2" w:rsidRPr="00D94DD0" w:rsidRDefault="004B0EC2" w:rsidP="004B0EC2">
      <w:pPr>
        <w:pStyle w:val="NormalBold"/>
      </w:pPr>
      <w:r w:rsidRPr="00D94DD0">
        <w:rPr>
          <w:rStyle w:val="HideTWBExt"/>
          <w:b w:val="0"/>
        </w:rPr>
        <w:t>&lt;/RepeatBlock-By&gt;</w:t>
      </w:r>
    </w:p>
    <w:p w14:paraId="3952E7A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C8CAF74" w14:textId="77777777" w:rsidR="004B0EC2" w:rsidRPr="00D94DD0" w:rsidRDefault="004B0EC2" w:rsidP="004B0EC2">
      <w:pPr>
        <w:pStyle w:val="NormalBold"/>
      </w:pPr>
      <w:r w:rsidRPr="00D94DD0">
        <w:rPr>
          <w:rStyle w:val="HideTWBExt"/>
        </w:rPr>
        <w:t>&lt;Article&gt;</w:t>
      </w:r>
      <w:r w:rsidRPr="00D94DD0">
        <w:t>Artigo 10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BAC3870" w14:textId="77777777" w:rsidTr="006770B4">
        <w:trPr>
          <w:trHeight w:hRule="exact" w:val="240"/>
          <w:jc w:val="center"/>
        </w:trPr>
        <w:tc>
          <w:tcPr>
            <w:tcW w:w="9752" w:type="dxa"/>
            <w:gridSpan w:val="2"/>
            <w:tcBorders>
              <w:top w:val="nil"/>
              <w:left w:val="nil"/>
              <w:bottom w:val="nil"/>
              <w:right w:val="nil"/>
            </w:tcBorders>
          </w:tcPr>
          <w:p w14:paraId="7C33D62B" w14:textId="77777777" w:rsidR="004B0EC2" w:rsidRPr="00D94DD0" w:rsidRDefault="004B0EC2" w:rsidP="006770B4"/>
        </w:tc>
      </w:tr>
      <w:tr w:rsidR="004B0EC2" w:rsidRPr="00D94DD0" w14:paraId="1CA7BDB2" w14:textId="77777777" w:rsidTr="006770B4">
        <w:trPr>
          <w:trHeight w:val="240"/>
          <w:jc w:val="center"/>
        </w:trPr>
        <w:tc>
          <w:tcPr>
            <w:tcW w:w="4876" w:type="dxa"/>
            <w:tcBorders>
              <w:top w:val="nil"/>
              <w:left w:val="nil"/>
              <w:bottom w:val="nil"/>
              <w:right w:val="nil"/>
            </w:tcBorders>
          </w:tcPr>
          <w:p w14:paraId="48FE149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66931C9" w14:textId="77777777" w:rsidR="004B0EC2" w:rsidRPr="00D94DD0" w:rsidRDefault="004B0EC2" w:rsidP="006770B4">
            <w:pPr>
              <w:pStyle w:val="AmColumnHeading"/>
            </w:pPr>
            <w:r w:rsidRPr="00D94DD0">
              <w:t>Alteração</w:t>
            </w:r>
          </w:p>
        </w:tc>
      </w:tr>
      <w:tr w:rsidR="004B0EC2" w:rsidRPr="00D94DD0" w14:paraId="74DDD2CB" w14:textId="77777777" w:rsidTr="006770B4">
        <w:trPr>
          <w:jc w:val="center"/>
        </w:trPr>
        <w:tc>
          <w:tcPr>
            <w:tcW w:w="4876" w:type="dxa"/>
            <w:tcBorders>
              <w:top w:val="nil"/>
              <w:left w:val="nil"/>
              <w:bottom w:val="nil"/>
              <w:right w:val="nil"/>
            </w:tcBorders>
          </w:tcPr>
          <w:p w14:paraId="6A2508B0" w14:textId="77777777" w:rsidR="004B0EC2" w:rsidRPr="00D94DD0" w:rsidRDefault="004B0EC2" w:rsidP="006770B4">
            <w:pPr>
              <w:pStyle w:val="Normal6a"/>
            </w:pPr>
            <w:r w:rsidRPr="00D94DD0">
              <w:t>b.</w:t>
            </w:r>
            <w:r w:rsidRPr="00D94DD0">
              <w:tab/>
              <w:t>A obrigação de regresso não tenha sido cumprida nos prazos fixados nos termos do artigo 13.º;</w:t>
            </w:r>
          </w:p>
        </w:tc>
        <w:tc>
          <w:tcPr>
            <w:tcW w:w="4876" w:type="dxa"/>
            <w:tcBorders>
              <w:top w:val="nil"/>
              <w:left w:val="nil"/>
              <w:bottom w:val="nil"/>
              <w:right w:val="nil"/>
            </w:tcBorders>
          </w:tcPr>
          <w:p w14:paraId="29CB3C87" w14:textId="77777777" w:rsidR="004B0EC2" w:rsidRPr="00D94DD0" w:rsidRDefault="004B0EC2" w:rsidP="006770B4">
            <w:pPr>
              <w:pStyle w:val="Normal6a"/>
            </w:pPr>
            <w:r w:rsidRPr="00D94DD0">
              <w:t>b.</w:t>
            </w:r>
            <w:r w:rsidRPr="00D94DD0">
              <w:tab/>
              <w:t>A obrigação de regresso não tenha sido cumprida nos prazos fixados nos termos do artigo 13.º</w:t>
            </w:r>
            <w:r w:rsidRPr="00D94DD0">
              <w:rPr>
                <w:b/>
                <w:i/>
              </w:rPr>
              <w:t>, caso tal esteja sob o controlo do nacional de país terceiro</w:t>
            </w:r>
            <w:r w:rsidRPr="00D94DD0">
              <w:t>;</w:t>
            </w:r>
          </w:p>
        </w:tc>
      </w:tr>
    </w:tbl>
    <w:p w14:paraId="7CECA81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DF93507" w14:textId="77777777" w:rsidR="004B0EC2" w:rsidRPr="00D94DD0" w:rsidRDefault="004B0EC2" w:rsidP="004B0EC2">
      <w:r w:rsidRPr="00D94DD0">
        <w:rPr>
          <w:rStyle w:val="HideTWBExt"/>
        </w:rPr>
        <w:t>&lt;/Amend&gt;</w:t>
      </w:r>
    </w:p>
    <w:p w14:paraId="6C021EF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847</w:t>
      </w:r>
      <w:r w:rsidRPr="00D94DD0">
        <w:rPr>
          <w:rStyle w:val="HideTWBExt"/>
        </w:rPr>
        <w:t>&lt;/NumAm&gt;</w:t>
      </w:r>
    </w:p>
    <w:p w14:paraId="286B523C"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383E938D" w14:textId="77777777" w:rsidR="004B0EC2" w:rsidRPr="00D94DD0" w:rsidRDefault="004B0EC2" w:rsidP="004B0EC2">
      <w:pPr>
        <w:pStyle w:val="NormalBold"/>
      </w:pPr>
      <w:r w:rsidRPr="00D94DD0">
        <w:rPr>
          <w:rStyle w:val="HideTWBExt"/>
          <w:b w:val="0"/>
        </w:rPr>
        <w:t>&lt;/RepeatBlock-By&gt;</w:t>
      </w:r>
    </w:p>
    <w:p w14:paraId="53AF543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83E096A" w14:textId="77777777" w:rsidR="004B0EC2" w:rsidRPr="00D94DD0" w:rsidRDefault="004B0EC2" w:rsidP="004B0EC2">
      <w:pPr>
        <w:pStyle w:val="NormalBold"/>
      </w:pPr>
      <w:r w:rsidRPr="00D94DD0">
        <w:rPr>
          <w:rStyle w:val="HideTWBExt"/>
        </w:rPr>
        <w:t>&lt;Article&gt;</w:t>
      </w:r>
      <w:r w:rsidRPr="00D94DD0">
        <w:t>Artigo 10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E40B067" w14:textId="77777777" w:rsidTr="006770B4">
        <w:trPr>
          <w:trHeight w:hRule="exact" w:val="240"/>
          <w:jc w:val="center"/>
        </w:trPr>
        <w:tc>
          <w:tcPr>
            <w:tcW w:w="9752" w:type="dxa"/>
            <w:gridSpan w:val="2"/>
            <w:tcBorders>
              <w:top w:val="nil"/>
              <w:left w:val="nil"/>
              <w:bottom w:val="nil"/>
              <w:right w:val="nil"/>
            </w:tcBorders>
          </w:tcPr>
          <w:p w14:paraId="4EFBD5AA" w14:textId="77777777" w:rsidR="004B0EC2" w:rsidRPr="00D94DD0" w:rsidRDefault="004B0EC2" w:rsidP="006770B4"/>
        </w:tc>
      </w:tr>
      <w:tr w:rsidR="004B0EC2" w:rsidRPr="00D94DD0" w14:paraId="17F1BF3D" w14:textId="77777777" w:rsidTr="006770B4">
        <w:trPr>
          <w:trHeight w:val="240"/>
          <w:jc w:val="center"/>
        </w:trPr>
        <w:tc>
          <w:tcPr>
            <w:tcW w:w="4876" w:type="dxa"/>
            <w:tcBorders>
              <w:top w:val="nil"/>
              <w:left w:val="nil"/>
              <w:bottom w:val="nil"/>
              <w:right w:val="nil"/>
            </w:tcBorders>
          </w:tcPr>
          <w:p w14:paraId="02BC2A8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7B72421" w14:textId="77777777" w:rsidR="004B0EC2" w:rsidRPr="00D94DD0" w:rsidRDefault="004B0EC2" w:rsidP="006770B4">
            <w:pPr>
              <w:pStyle w:val="AmColumnHeading"/>
            </w:pPr>
            <w:r w:rsidRPr="00D94DD0">
              <w:t>Alteração</w:t>
            </w:r>
          </w:p>
        </w:tc>
      </w:tr>
      <w:tr w:rsidR="004B0EC2" w:rsidRPr="00D94DD0" w14:paraId="467C7DB8" w14:textId="77777777" w:rsidTr="006770B4">
        <w:trPr>
          <w:jc w:val="center"/>
        </w:trPr>
        <w:tc>
          <w:tcPr>
            <w:tcW w:w="4876" w:type="dxa"/>
            <w:tcBorders>
              <w:top w:val="nil"/>
              <w:left w:val="nil"/>
              <w:bottom w:val="nil"/>
              <w:right w:val="nil"/>
            </w:tcBorders>
          </w:tcPr>
          <w:p w14:paraId="304248F0" w14:textId="77777777" w:rsidR="004B0EC2" w:rsidRPr="00D94DD0" w:rsidRDefault="004B0EC2" w:rsidP="006770B4">
            <w:pPr>
              <w:pStyle w:val="Normal6a"/>
            </w:pPr>
            <w:r w:rsidRPr="00D94DD0">
              <w:t>b.</w:t>
            </w:r>
            <w:r w:rsidRPr="00D94DD0">
              <w:tab/>
              <w:t xml:space="preserve">A obrigação de </w:t>
            </w:r>
            <w:r w:rsidRPr="00D94DD0">
              <w:rPr>
                <w:b/>
                <w:i/>
              </w:rPr>
              <w:t>regresso</w:t>
            </w:r>
            <w:r w:rsidRPr="00D94DD0">
              <w:t xml:space="preserve"> não tenha sido cumprida nos prazos fixados nos termos do artigo </w:t>
            </w:r>
            <w:r w:rsidRPr="00D94DD0">
              <w:rPr>
                <w:b/>
                <w:i/>
              </w:rPr>
              <w:t>13.º</w:t>
            </w:r>
            <w:r w:rsidRPr="00D94DD0">
              <w:t>;</w:t>
            </w:r>
          </w:p>
        </w:tc>
        <w:tc>
          <w:tcPr>
            <w:tcW w:w="4876" w:type="dxa"/>
            <w:tcBorders>
              <w:top w:val="nil"/>
              <w:left w:val="nil"/>
              <w:bottom w:val="nil"/>
              <w:right w:val="nil"/>
            </w:tcBorders>
          </w:tcPr>
          <w:p w14:paraId="79F4FC35" w14:textId="77777777" w:rsidR="004B0EC2" w:rsidRPr="00D94DD0" w:rsidRDefault="004B0EC2" w:rsidP="006770B4">
            <w:pPr>
              <w:pStyle w:val="Normal6a"/>
            </w:pPr>
            <w:r w:rsidRPr="00D94DD0">
              <w:t>b.</w:t>
            </w:r>
            <w:r w:rsidRPr="00D94DD0">
              <w:tab/>
              <w:t xml:space="preserve">A obrigação de </w:t>
            </w:r>
            <w:r w:rsidRPr="00D94DD0">
              <w:rPr>
                <w:b/>
                <w:i/>
              </w:rPr>
              <w:t>sair do território dos Estados-Membros</w:t>
            </w:r>
            <w:r w:rsidRPr="00D94DD0">
              <w:t xml:space="preserve"> não tenha sido cumprida nos prazos fixados nos termos do artigo </w:t>
            </w:r>
            <w:r w:rsidRPr="00D94DD0">
              <w:rPr>
                <w:b/>
                <w:i/>
              </w:rPr>
              <w:t>7.º, n.</w:t>
            </w:r>
            <w:r w:rsidRPr="00D94DD0">
              <w:rPr>
                <w:b/>
                <w:i/>
                <w:vertAlign w:val="superscript"/>
              </w:rPr>
              <w:t>os</w:t>
            </w:r>
            <w:r w:rsidRPr="00D94DD0">
              <w:rPr>
                <w:b/>
                <w:i/>
              </w:rPr>
              <w:t> 1-A a 1-C</w:t>
            </w:r>
            <w:r w:rsidRPr="00D94DD0">
              <w:t>;</w:t>
            </w:r>
          </w:p>
        </w:tc>
      </w:tr>
    </w:tbl>
    <w:p w14:paraId="30EFD2D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B783128" w14:textId="77777777" w:rsidR="004B0EC2" w:rsidRPr="00D94DD0" w:rsidRDefault="004B0EC2" w:rsidP="004B0EC2">
      <w:r w:rsidRPr="00D94DD0">
        <w:rPr>
          <w:rStyle w:val="HideTWBExt"/>
        </w:rPr>
        <w:t>&lt;/Amend&gt;</w:t>
      </w:r>
    </w:p>
    <w:p w14:paraId="1447F8B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848</w:t>
      </w:r>
      <w:r w:rsidRPr="00D94DD0">
        <w:rPr>
          <w:rStyle w:val="HideTWBExt"/>
        </w:rPr>
        <w:t>&lt;/NumAm&gt;</w:t>
      </w:r>
    </w:p>
    <w:p w14:paraId="281C3B00"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5E103847" w14:textId="77777777" w:rsidR="004B0EC2" w:rsidRPr="00D94DD0" w:rsidRDefault="004B0EC2" w:rsidP="004B0EC2">
      <w:pPr>
        <w:pStyle w:val="NormalBold"/>
      </w:pPr>
      <w:r w:rsidRPr="00D94DD0">
        <w:rPr>
          <w:rStyle w:val="HideTWBExt"/>
          <w:b w:val="0"/>
        </w:rPr>
        <w:t>&lt;/RepeatBlock-By&gt;</w:t>
      </w:r>
    </w:p>
    <w:p w14:paraId="2F4BEE5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F040ED9" w14:textId="77777777" w:rsidR="004B0EC2" w:rsidRPr="00D94DD0" w:rsidRDefault="004B0EC2" w:rsidP="004B0EC2">
      <w:pPr>
        <w:pStyle w:val="NormalBold"/>
      </w:pPr>
      <w:r w:rsidRPr="00D94DD0">
        <w:rPr>
          <w:rStyle w:val="HideTWBExt"/>
        </w:rPr>
        <w:t>&lt;Article&gt;</w:t>
      </w:r>
      <w:r w:rsidRPr="00D94DD0">
        <w:t>Artigo 10 – n.º 1 – alínea b-A)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E745AAD" w14:textId="77777777" w:rsidTr="006770B4">
        <w:trPr>
          <w:trHeight w:hRule="exact" w:val="240"/>
          <w:jc w:val="center"/>
        </w:trPr>
        <w:tc>
          <w:tcPr>
            <w:tcW w:w="9752" w:type="dxa"/>
            <w:gridSpan w:val="2"/>
            <w:tcBorders>
              <w:top w:val="nil"/>
              <w:left w:val="nil"/>
              <w:bottom w:val="nil"/>
              <w:right w:val="nil"/>
            </w:tcBorders>
          </w:tcPr>
          <w:p w14:paraId="29BA62FD" w14:textId="77777777" w:rsidR="004B0EC2" w:rsidRPr="00D94DD0" w:rsidRDefault="004B0EC2" w:rsidP="006770B4"/>
        </w:tc>
      </w:tr>
      <w:tr w:rsidR="004B0EC2" w:rsidRPr="00D94DD0" w14:paraId="25BB17E9" w14:textId="77777777" w:rsidTr="006770B4">
        <w:trPr>
          <w:trHeight w:val="240"/>
          <w:jc w:val="center"/>
        </w:trPr>
        <w:tc>
          <w:tcPr>
            <w:tcW w:w="4876" w:type="dxa"/>
            <w:tcBorders>
              <w:top w:val="nil"/>
              <w:left w:val="nil"/>
              <w:bottom w:val="nil"/>
              <w:right w:val="nil"/>
            </w:tcBorders>
          </w:tcPr>
          <w:p w14:paraId="00C785B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161F330" w14:textId="77777777" w:rsidR="004B0EC2" w:rsidRPr="00D94DD0" w:rsidRDefault="004B0EC2" w:rsidP="006770B4">
            <w:pPr>
              <w:pStyle w:val="AmColumnHeading"/>
            </w:pPr>
            <w:r w:rsidRPr="00D94DD0">
              <w:t>Alteração</w:t>
            </w:r>
          </w:p>
        </w:tc>
      </w:tr>
      <w:tr w:rsidR="004B0EC2" w:rsidRPr="00D94DD0" w14:paraId="223046F4" w14:textId="77777777" w:rsidTr="006770B4">
        <w:trPr>
          <w:jc w:val="center"/>
        </w:trPr>
        <w:tc>
          <w:tcPr>
            <w:tcW w:w="4876" w:type="dxa"/>
            <w:tcBorders>
              <w:top w:val="nil"/>
              <w:left w:val="nil"/>
              <w:bottom w:val="nil"/>
              <w:right w:val="nil"/>
            </w:tcBorders>
          </w:tcPr>
          <w:p w14:paraId="15910FB6" w14:textId="77777777" w:rsidR="004B0EC2" w:rsidRPr="00D94DD0" w:rsidRDefault="004B0EC2" w:rsidP="006770B4">
            <w:pPr>
              <w:pStyle w:val="Normal6a"/>
            </w:pPr>
          </w:p>
        </w:tc>
        <w:tc>
          <w:tcPr>
            <w:tcW w:w="4876" w:type="dxa"/>
            <w:tcBorders>
              <w:top w:val="nil"/>
              <w:left w:val="nil"/>
              <w:bottom w:val="nil"/>
              <w:right w:val="nil"/>
            </w:tcBorders>
          </w:tcPr>
          <w:p w14:paraId="79147DF0" w14:textId="77777777" w:rsidR="004B0EC2" w:rsidRPr="00D94DD0" w:rsidRDefault="004B0EC2" w:rsidP="006770B4">
            <w:pPr>
              <w:pStyle w:val="Normal6a"/>
            </w:pPr>
            <w:r w:rsidRPr="00D94DD0">
              <w:rPr>
                <w:b/>
                <w:i/>
              </w:rPr>
              <w:t>b-A.</w:t>
            </w:r>
            <w:r w:rsidRPr="00D94DD0">
              <w:tab/>
            </w:r>
            <w:r w:rsidRPr="00D94DD0">
              <w:rPr>
                <w:b/>
                <w:i/>
              </w:rPr>
              <w:t>Existam outros motivos indicados no direito nacional.</w:t>
            </w:r>
          </w:p>
        </w:tc>
      </w:tr>
    </w:tbl>
    <w:p w14:paraId="311EC9F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5361173" w14:textId="77777777" w:rsidR="004B0EC2" w:rsidRPr="00D94DD0" w:rsidRDefault="004B0EC2" w:rsidP="004B0EC2">
      <w:r w:rsidRPr="00D94DD0">
        <w:rPr>
          <w:rStyle w:val="HideTWBExt"/>
        </w:rPr>
        <w:lastRenderedPageBreak/>
        <w:t>&lt;/Amend&gt;</w:t>
      </w:r>
    </w:p>
    <w:p w14:paraId="3310425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849</w:t>
      </w:r>
      <w:r w:rsidRPr="00D94DD0">
        <w:rPr>
          <w:rStyle w:val="HideTWBExt"/>
        </w:rPr>
        <w:t>&lt;/NumAm&gt;</w:t>
      </w:r>
    </w:p>
    <w:p w14:paraId="11CCC511"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77B0D405" w14:textId="77777777" w:rsidR="004B0EC2" w:rsidRPr="00D94DD0" w:rsidRDefault="004B0EC2" w:rsidP="004B0EC2">
      <w:pPr>
        <w:pStyle w:val="NormalBold"/>
      </w:pPr>
      <w:r w:rsidRPr="00D94DD0">
        <w:rPr>
          <w:rStyle w:val="HideTWBExt"/>
          <w:b w:val="0"/>
        </w:rPr>
        <w:t>&lt;/RepeatBlock-By&gt;</w:t>
      </w:r>
    </w:p>
    <w:p w14:paraId="55C2C28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BAD4827" w14:textId="77777777" w:rsidR="004B0EC2" w:rsidRPr="00D94DD0" w:rsidRDefault="004B0EC2" w:rsidP="004B0EC2">
      <w:pPr>
        <w:pStyle w:val="NormalBold"/>
      </w:pPr>
      <w:r w:rsidRPr="00D94DD0">
        <w:rPr>
          <w:rStyle w:val="HideTWBExt"/>
        </w:rPr>
        <w:t>&lt;Article&gt;</w:t>
      </w:r>
      <w:r w:rsidRPr="00D94DD0">
        <w:t>Artigo 10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48E1D89" w14:textId="77777777" w:rsidTr="006770B4">
        <w:trPr>
          <w:trHeight w:hRule="exact" w:val="240"/>
          <w:jc w:val="center"/>
        </w:trPr>
        <w:tc>
          <w:tcPr>
            <w:tcW w:w="9752" w:type="dxa"/>
            <w:gridSpan w:val="2"/>
            <w:tcBorders>
              <w:top w:val="nil"/>
              <w:left w:val="nil"/>
              <w:bottom w:val="nil"/>
              <w:right w:val="nil"/>
            </w:tcBorders>
          </w:tcPr>
          <w:p w14:paraId="31B5BFDC" w14:textId="77777777" w:rsidR="004B0EC2" w:rsidRPr="00D94DD0" w:rsidRDefault="004B0EC2" w:rsidP="006770B4"/>
        </w:tc>
      </w:tr>
      <w:tr w:rsidR="004B0EC2" w:rsidRPr="00D94DD0" w14:paraId="487C7CA0" w14:textId="77777777" w:rsidTr="006770B4">
        <w:trPr>
          <w:trHeight w:val="240"/>
          <w:jc w:val="center"/>
        </w:trPr>
        <w:tc>
          <w:tcPr>
            <w:tcW w:w="4876" w:type="dxa"/>
            <w:tcBorders>
              <w:top w:val="nil"/>
              <w:left w:val="nil"/>
              <w:bottom w:val="nil"/>
              <w:right w:val="nil"/>
            </w:tcBorders>
          </w:tcPr>
          <w:p w14:paraId="7B0FD69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9A8B6E0" w14:textId="77777777" w:rsidR="004B0EC2" w:rsidRPr="00D94DD0" w:rsidRDefault="004B0EC2" w:rsidP="006770B4">
            <w:pPr>
              <w:pStyle w:val="AmColumnHeading"/>
            </w:pPr>
            <w:r w:rsidRPr="00D94DD0">
              <w:t>Alteração</w:t>
            </w:r>
          </w:p>
        </w:tc>
      </w:tr>
      <w:tr w:rsidR="004B0EC2" w:rsidRPr="00D94DD0" w14:paraId="0E0F3FB0" w14:textId="77777777" w:rsidTr="006770B4">
        <w:trPr>
          <w:jc w:val="center"/>
        </w:trPr>
        <w:tc>
          <w:tcPr>
            <w:tcW w:w="4876" w:type="dxa"/>
            <w:tcBorders>
              <w:top w:val="nil"/>
              <w:left w:val="nil"/>
              <w:bottom w:val="nil"/>
              <w:right w:val="nil"/>
            </w:tcBorders>
          </w:tcPr>
          <w:p w14:paraId="6AC5EA60" w14:textId="77777777" w:rsidR="004B0EC2" w:rsidRPr="00D94DD0" w:rsidRDefault="004B0EC2" w:rsidP="006770B4">
            <w:pPr>
              <w:pStyle w:val="Normal6a"/>
            </w:pPr>
            <w:r w:rsidRPr="00D94DD0">
              <w:rPr>
                <w:b/>
                <w:i/>
              </w:rPr>
              <w:t>c.</w:t>
            </w:r>
            <w:r w:rsidRPr="00D94DD0">
              <w:tab/>
            </w:r>
            <w:r w:rsidRPr="00D94DD0">
              <w:rPr>
                <w:b/>
                <w:i/>
              </w:rPr>
              <w:t>O nacional de país terceiro represente um risco para a segurança nos termos do artigo 16.º.</w:t>
            </w:r>
          </w:p>
        </w:tc>
        <w:tc>
          <w:tcPr>
            <w:tcW w:w="4876" w:type="dxa"/>
            <w:tcBorders>
              <w:top w:val="nil"/>
              <w:left w:val="nil"/>
              <w:bottom w:val="nil"/>
              <w:right w:val="nil"/>
            </w:tcBorders>
          </w:tcPr>
          <w:p w14:paraId="45BD666D" w14:textId="77777777" w:rsidR="004B0EC2" w:rsidRPr="00D94DD0" w:rsidRDefault="004B0EC2" w:rsidP="006770B4">
            <w:pPr>
              <w:pStyle w:val="Normal6a"/>
            </w:pPr>
            <w:r w:rsidRPr="00D94DD0">
              <w:rPr>
                <w:b/>
                <w:i/>
              </w:rPr>
              <w:t>Suprimido</w:t>
            </w:r>
          </w:p>
        </w:tc>
      </w:tr>
    </w:tbl>
    <w:p w14:paraId="7A0AFF7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2F7E289" w14:textId="77777777" w:rsidR="004B0EC2" w:rsidRPr="00D94DD0" w:rsidRDefault="004B0EC2" w:rsidP="004B0EC2">
      <w:r w:rsidRPr="00D94DD0">
        <w:rPr>
          <w:rStyle w:val="HideTWBExt"/>
        </w:rPr>
        <w:t>&lt;/Amend&gt;</w:t>
      </w:r>
    </w:p>
    <w:p w14:paraId="32BCEC8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850</w:t>
      </w:r>
      <w:r w:rsidRPr="00D94DD0">
        <w:rPr>
          <w:rStyle w:val="HideTWBExt"/>
        </w:rPr>
        <w:t>&lt;/NumAm&gt;</w:t>
      </w:r>
    </w:p>
    <w:p w14:paraId="14CB2867"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50D9A8B8" w14:textId="77777777" w:rsidR="004B0EC2" w:rsidRPr="00D94DD0" w:rsidRDefault="004B0EC2" w:rsidP="004B0EC2">
      <w:pPr>
        <w:pStyle w:val="NormalBold"/>
      </w:pPr>
      <w:r w:rsidRPr="00D94DD0">
        <w:rPr>
          <w:rStyle w:val="HideTWBExt"/>
          <w:b w:val="0"/>
        </w:rPr>
        <w:t>&lt;/RepeatBlock-By&gt;</w:t>
      </w:r>
    </w:p>
    <w:p w14:paraId="492A889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FC7CCD8" w14:textId="77777777" w:rsidR="004B0EC2" w:rsidRPr="00D94DD0" w:rsidRDefault="004B0EC2" w:rsidP="004B0EC2">
      <w:pPr>
        <w:pStyle w:val="NormalBold"/>
      </w:pPr>
      <w:r w:rsidRPr="00D94DD0">
        <w:rPr>
          <w:rStyle w:val="HideTWBExt"/>
        </w:rPr>
        <w:t>&lt;Article&gt;</w:t>
      </w:r>
      <w:r w:rsidRPr="00D94DD0">
        <w:t>Artigo 10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CB29108" w14:textId="77777777" w:rsidTr="006770B4">
        <w:trPr>
          <w:trHeight w:hRule="exact" w:val="240"/>
          <w:jc w:val="center"/>
        </w:trPr>
        <w:tc>
          <w:tcPr>
            <w:tcW w:w="9752" w:type="dxa"/>
            <w:gridSpan w:val="2"/>
            <w:tcBorders>
              <w:top w:val="nil"/>
              <w:left w:val="nil"/>
              <w:bottom w:val="nil"/>
              <w:right w:val="nil"/>
            </w:tcBorders>
          </w:tcPr>
          <w:p w14:paraId="2F0A6432" w14:textId="77777777" w:rsidR="004B0EC2" w:rsidRPr="00D94DD0" w:rsidRDefault="004B0EC2" w:rsidP="006770B4"/>
        </w:tc>
      </w:tr>
      <w:tr w:rsidR="004B0EC2" w:rsidRPr="00D94DD0" w14:paraId="498D96A0" w14:textId="77777777" w:rsidTr="006770B4">
        <w:trPr>
          <w:trHeight w:val="240"/>
          <w:jc w:val="center"/>
        </w:trPr>
        <w:tc>
          <w:tcPr>
            <w:tcW w:w="4876" w:type="dxa"/>
            <w:tcBorders>
              <w:top w:val="nil"/>
              <w:left w:val="nil"/>
              <w:bottom w:val="nil"/>
              <w:right w:val="nil"/>
            </w:tcBorders>
          </w:tcPr>
          <w:p w14:paraId="2972A29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DD46E06" w14:textId="77777777" w:rsidR="004B0EC2" w:rsidRPr="00D94DD0" w:rsidRDefault="004B0EC2" w:rsidP="006770B4">
            <w:pPr>
              <w:pStyle w:val="AmColumnHeading"/>
            </w:pPr>
            <w:r w:rsidRPr="00D94DD0">
              <w:t>Alteração</w:t>
            </w:r>
          </w:p>
        </w:tc>
      </w:tr>
      <w:tr w:rsidR="004B0EC2" w:rsidRPr="00D94DD0" w14:paraId="585D6CBD" w14:textId="77777777" w:rsidTr="006770B4">
        <w:trPr>
          <w:jc w:val="center"/>
        </w:trPr>
        <w:tc>
          <w:tcPr>
            <w:tcW w:w="4876" w:type="dxa"/>
            <w:tcBorders>
              <w:top w:val="nil"/>
              <w:left w:val="nil"/>
              <w:bottom w:val="nil"/>
              <w:right w:val="nil"/>
            </w:tcBorders>
          </w:tcPr>
          <w:p w14:paraId="57D845AD" w14:textId="77777777" w:rsidR="004B0EC2" w:rsidRPr="00D94DD0" w:rsidRDefault="004B0EC2" w:rsidP="006770B4">
            <w:pPr>
              <w:pStyle w:val="Normal6a"/>
            </w:pPr>
            <w:r w:rsidRPr="00D94DD0">
              <w:t>c.</w:t>
            </w:r>
            <w:r w:rsidRPr="00D94DD0">
              <w:tab/>
              <w:t xml:space="preserve">O nacional de país terceiro represente </w:t>
            </w:r>
            <w:r w:rsidRPr="00D94DD0">
              <w:rPr>
                <w:b/>
                <w:i/>
              </w:rPr>
              <w:t>um risco</w:t>
            </w:r>
            <w:r w:rsidRPr="00D94DD0">
              <w:t xml:space="preserve"> para a segurança </w:t>
            </w:r>
            <w:r w:rsidRPr="00D94DD0">
              <w:rPr>
                <w:b/>
                <w:bCs/>
                <w:i/>
                <w:iCs/>
              </w:rPr>
              <w:t>nos termos do artigo 16.º</w:t>
            </w:r>
            <w:r w:rsidRPr="00D94DD0">
              <w:t>.</w:t>
            </w:r>
          </w:p>
        </w:tc>
        <w:tc>
          <w:tcPr>
            <w:tcW w:w="4876" w:type="dxa"/>
            <w:tcBorders>
              <w:top w:val="nil"/>
              <w:left w:val="nil"/>
              <w:bottom w:val="nil"/>
              <w:right w:val="nil"/>
            </w:tcBorders>
          </w:tcPr>
          <w:p w14:paraId="1EF5D79D" w14:textId="77777777" w:rsidR="004B0EC2" w:rsidRPr="00D94DD0" w:rsidRDefault="004B0EC2" w:rsidP="006770B4">
            <w:pPr>
              <w:pStyle w:val="Normal6a"/>
            </w:pPr>
            <w:r w:rsidRPr="00D94DD0">
              <w:t>c.</w:t>
            </w:r>
            <w:r w:rsidRPr="00D94DD0">
              <w:tab/>
              <w:t xml:space="preserve">O nacional de país terceiro represente </w:t>
            </w:r>
            <w:r w:rsidRPr="00D94DD0">
              <w:rPr>
                <w:b/>
                <w:i/>
              </w:rPr>
              <w:t>uma ameaça atual e genuína</w:t>
            </w:r>
            <w:r w:rsidRPr="00D94DD0">
              <w:t xml:space="preserve"> para a segurança </w:t>
            </w:r>
            <w:r w:rsidRPr="00D94DD0">
              <w:rPr>
                <w:b/>
                <w:bCs/>
                <w:i/>
                <w:iCs/>
              </w:rPr>
              <w:t>interna.</w:t>
            </w:r>
            <w:r w:rsidRPr="00D94DD0">
              <w:rPr>
                <w:b/>
                <w:i/>
              </w:rPr>
              <w:t> A avaliação da</w:t>
            </w:r>
            <w:r w:rsidRPr="00D94DD0">
              <w:t xml:space="preserve"> </w:t>
            </w:r>
            <w:r w:rsidRPr="00D94DD0">
              <w:rPr>
                <w:b/>
                <w:i/>
              </w:rPr>
              <w:t>ameaça para a segurança não pode basear-se exclusivamente na existência de um «sinalizador de segurança» na base de dados do Eurodac nos termos do Regulamento (UE) 2024/1358</w:t>
            </w:r>
            <w:r w:rsidRPr="00D94DD0">
              <w:t>.</w:t>
            </w:r>
          </w:p>
        </w:tc>
      </w:tr>
    </w:tbl>
    <w:p w14:paraId="13216C2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43FA1D7" w14:textId="77777777" w:rsidR="004B0EC2" w:rsidRPr="00D94DD0" w:rsidRDefault="004B0EC2" w:rsidP="004B0EC2">
      <w:r w:rsidRPr="00D94DD0">
        <w:rPr>
          <w:rStyle w:val="HideTWBExt"/>
        </w:rPr>
        <w:t>&lt;/Amend&gt;</w:t>
      </w:r>
    </w:p>
    <w:p w14:paraId="164DA5D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851</w:t>
      </w:r>
      <w:r w:rsidRPr="00D94DD0">
        <w:rPr>
          <w:rStyle w:val="HideTWBExt"/>
        </w:rPr>
        <w:t>&lt;/NumAm&gt;</w:t>
      </w:r>
    </w:p>
    <w:p w14:paraId="3BE0C981"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w:t>
      </w:r>
      <w:r w:rsidRPr="00D94DD0">
        <w:rPr>
          <w:rStyle w:val="HideTWBExt"/>
          <w:b w:val="0"/>
        </w:rPr>
        <w:t>&lt;/Members&gt;</w:t>
      </w:r>
    </w:p>
    <w:p w14:paraId="399F38E0" w14:textId="77777777" w:rsidR="004B0EC2" w:rsidRPr="00D94DD0" w:rsidRDefault="004B0EC2" w:rsidP="004B0EC2">
      <w:pPr>
        <w:pStyle w:val="NormalBold"/>
      </w:pPr>
      <w:r w:rsidRPr="00D94DD0">
        <w:rPr>
          <w:rStyle w:val="HideTWBExt"/>
          <w:b w:val="0"/>
        </w:rPr>
        <w:t>&lt;/RepeatBlock-By&gt;</w:t>
      </w:r>
    </w:p>
    <w:p w14:paraId="2C55A92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D4693A8" w14:textId="77777777" w:rsidR="004B0EC2" w:rsidRPr="00D94DD0" w:rsidRDefault="004B0EC2" w:rsidP="004B0EC2">
      <w:pPr>
        <w:pStyle w:val="NormalBold"/>
      </w:pPr>
      <w:r w:rsidRPr="00D94DD0">
        <w:rPr>
          <w:rStyle w:val="HideTWBExt"/>
        </w:rPr>
        <w:t>&lt;Article&gt;</w:t>
      </w:r>
      <w:r w:rsidRPr="00D94DD0">
        <w:t>Artigo 10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2F4FD30" w14:textId="77777777" w:rsidTr="006770B4">
        <w:trPr>
          <w:trHeight w:hRule="exact" w:val="240"/>
          <w:jc w:val="center"/>
        </w:trPr>
        <w:tc>
          <w:tcPr>
            <w:tcW w:w="9752" w:type="dxa"/>
            <w:gridSpan w:val="2"/>
            <w:tcBorders>
              <w:top w:val="nil"/>
              <w:left w:val="nil"/>
              <w:bottom w:val="nil"/>
              <w:right w:val="nil"/>
            </w:tcBorders>
          </w:tcPr>
          <w:p w14:paraId="479B7C1B" w14:textId="77777777" w:rsidR="004B0EC2" w:rsidRPr="00D94DD0" w:rsidRDefault="004B0EC2" w:rsidP="006770B4"/>
        </w:tc>
      </w:tr>
      <w:tr w:rsidR="004B0EC2" w:rsidRPr="00D94DD0" w14:paraId="2179E325" w14:textId="77777777" w:rsidTr="006770B4">
        <w:trPr>
          <w:trHeight w:val="240"/>
          <w:jc w:val="center"/>
        </w:trPr>
        <w:tc>
          <w:tcPr>
            <w:tcW w:w="4876" w:type="dxa"/>
            <w:tcBorders>
              <w:top w:val="nil"/>
              <w:left w:val="nil"/>
              <w:bottom w:val="nil"/>
              <w:right w:val="nil"/>
            </w:tcBorders>
          </w:tcPr>
          <w:p w14:paraId="7BA1EB0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DC38960" w14:textId="77777777" w:rsidR="004B0EC2" w:rsidRPr="00D94DD0" w:rsidRDefault="004B0EC2" w:rsidP="006770B4">
            <w:pPr>
              <w:pStyle w:val="AmColumnHeading"/>
            </w:pPr>
            <w:r w:rsidRPr="00D94DD0">
              <w:t>Alteração</w:t>
            </w:r>
          </w:p>
        </w:tc>
      </w:tr>
      <w:tr w:rsidR="004B0EC2" w:rsidRPr="00D94DD0" w14:paraId="0B1B6973" w14:textId="77777777" w:rsidTr="006770B4">
        <w:trPr>
          <w:jc w:val="center"/>
        </w:trPr>
        <w:tc>
          <w:tcPr>
            <w:tcW w:w="4876" w:type="dxa"/>
            <w:tcBorders>
              <w:top w:val="nil"/>
              <w:left w:val="nil"/>
              <w:bottom w:val="nil"/>
              <w:right w:val="nil"/>
            </w:tcBorders>
          </w:tcPr>
          <w:p w14:paraId="5C0BCFEA" w14:textId="77777777" w:rsidR="004B0EC2" w:rsidRPr="00D94DD0" w:rsidRDefault="004B0EC2" w:rsidP="006770B4">
            <w:pPr>
              <w:pStyle w:val="Normal6a"/>
            </w:pPr>
            <w:r w:rsidRPr="00D94DD0">
              <w:t>c.</w:t>
            </w:r>
            <w:r w:rsidRPr="00D94DD0">
              <w:tab/>
              <w:t xml:space="preserve">O nacional de país terceiro represente </w:t>
            </w:r>
            <w:r w:rsidRPr="00D94DD0">
              <w:rPr>
                <w:b/>
                <w:i/>
              </w:rPr>
              <w:t>um risco</w:t>
            </w:r>
            <w:r w:rsidRPr="00D94DD0">
              <w:t xml:space="preserve"> para a segurança nos </w:t>
            </w:r>
            <w:r w:rsidRPr="00D94DD0">
              <w:lastRenderedPageBreak/>
              <w:t>termos do artigo 16.º.</w:t>
            </w:r>
          </w:p>
        </w:tc>
        <w:tc>
          <w:tcPr>
            <w:tcW w:w="4876" w:type="dxa"/>
            <w:tcBorders>
              <w:top w:val="nil"/>
              <w:left w:val="nil"/>
              <w:bottom w:val="nil"/>
              <w:right w:val="nil"/>
            </w:tcBorders>
          </w:tcPr>
          <w:p w14:paraId="4C343D2B" w14:textId="77777777" w:rsidR="004B0EC2" w:rsidRPr="00D94DD0" w:rsidRDefault="004B0EC2" w:rsidP="006770B4">
            <w:pPr>
              <w:pStyle w:val="Normal6a"/>
            </w:pPr>
            <w:r w:rsidRPr="00D94DD0">
              <w:lastRenderedPageBreak/>
              <w:t>c.</w:t>
            </w:r>
            <w:r w:rsidRPr="00D94DD0">
              <w:tab/>
              <w:t xml:space="preserve">O nacional de país terceiro represente </w:t>
            </w:r>
            <w:r w:rsidRPr="00D94DD0">
              <w:rPr>
                <w:b/>
                <w:i/>
              </w:rPr>
              <w:t>uma ameaça</w:t>
            </w:r>
            <w:r w:rsidRPr="00D94DD0">
              <w:t xml:space="preserve"> para </w:t>
            </w:r>
            <w:r w:rsidRPr="00D94DD0">
              <w:rPr>
                <w:b/>
                <w:i/>
              </w:rPr>
              <w:t xml:space="preserve">a ordem </w:t>
            </w:r>
            <w:r w:rsidRPr="00D94DD0">
              <w:rPr>
                <w:b/>
                <w:i/>
              </w:rPr>
              <w:lastRenderedPageBreak/>
              <w:t>pública,</w:t>
            </w:r>
            <w:r w:rsidRPr="00D94DD0">
              <w:t xml:space="preserve"> a segurança </w:t>
            </w:r>
            <w:r w:rsidRPr="00D94DD0">
              <w:rPr>
                <w:b/>
                <w:bCs/>
                <w:i/>
                <w:iCs/>
              </w:rPr>
              <w:t>interna ou as relações internacionais</w:t>
            </w:r>
            <w:r w:rsidRPr="00D94DD0">
              <w:t xml:space="preserve"> nos termos do artigo 16.º.</w:t>
            </w:r>
          </w:p>
        </w:tc>
      </w:tr>
    </w:tbl>
    <w:p w14:paraId="35A9178D"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2F94D99"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2122A41A" w14:textId="77777777" w:rsidR="004B0EC2" w:rsidRPr="00D94DD0" w:rsidRDefault="004B0EC2" w:rsidP="004B0EC2">
      <w:pPr>
        <w:pStyle w:val="AmJustText"/>
      </w:pPr>
      <w:r w:rsidRPr="00D94DD0">
        <w:t>Ver linguagem do artigo 6.º, n.º 2, alínea e), do Código das Fronteiras Schengen — sobre os motivos de recusa de entrada a nacionais de países terceiros.</w:t>
      </w:r>
    </w:p>
    <w:p w14:paraId="48FE31CB" w14:textId="77777777" w:rsidR="004B0EC2" w:rsidRPr="00D94DD0" w:rsidRDefault="004B0EC2" w:rsidP="004B0EC2">
      <w:r w:rsidRPr="00D94DD0">
        <w:rPr>
          <w:rStyle w:val="HideTWBExt"/>
        </w:rPr>
        <w:t>&lt;/Amend&gt;</w:t>
      </w:r>
    </w:p>
    <w:p w14:paraId="47B06BA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852</w:t>
      </w:r>
      <w:r w:rsidRPr="00D94DD0">
        <w:rPr>
          <w:rStyle w:val="HideTWBExt"/>
        </w:rPr>
        <w:t>&lt;/NumAm&gt;</w:t>
      </w:r>
    </w:p>
    <w:p w14:paraId="561E1292"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5ABB5A62" w14:textId="77777777" w:rsidR="004B0EC2" w:rsidRPr="00D94DD0" w:rsidRDefault="004B0EC2" w:rsidP="004B0EC2">
      <w:pPr>
        <w:pStyle w:val="NormalBold"/>
      </w:pPr>
      <w:r w:rsidRPr="00D94DD0">
        <w:rPr>
          <w:rStyle w:val="HideTWBExt"/>
          <w:b w:val="0"/>
        </w:rPr>
        <w:t>&lt;/RepeatBlock-By&gt;</w:t>
      </w:r>
    </w:p>
    <w:p w14:paraId="6087384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E877528" w14:textId="77777777" w:rsidR="004B0EC2" w:rsidRPr="00D94DD0" w:rsidRDefault="004B0EC2" w:rsidP="004B0EC2">
      <w:pPr>
        <w:pStyle w:val="NormalBold"/>
      </w:pPr>
      <w:r w:rsidRPr="00D94DD0">
        <w:rPr>
          <w:rStyle w:val="HideTWBExt"/>
        </w:rPr>
        <w:t>&lt;Article&gt;</w:t>
      </w:r>
      <w:r w:rsidRPr="00D94DD0">
        <w:t>Artigo 10 – n.º 1 – alínea c-A)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EDF844B" w14:textId="77777777" w:rsidTr="006770B4">
        <w:trPr>
          <w:trHeight w:hRule="exact" w:val="240"/>
          <w:jc w:val="center"/>
        </w:trPr>
        <w:tc>
          <w:tcPr>
            <w:tcW w:w="9752" w:type="dxa"/>
            <w:gridSpan w:val="2"/>
            <w:tcBorders>
              <w:top w:val="nil"/>
              <w:left w:val="nil"/>
              <w:bottom w:val="nil"/>
              <w:right w:val="nil"/>
            </w:tcBorders>
          </w:tcPr>
          <w:p w14:paraId="6DA64630" w14:textId="77777777" w:rsidR="004B0EC2" w:rsidRPr="00D94DD0" w:rsidRDefault="004B0EC2" w:rsidP="006770B4"/>
        </w:tc>
      </w:tr>
      <w:tr w:rsidR="004B0EC2" w:rsidRPr="00D94DD0" w14:paraId="122DF3BA" w14:textId="77777777" w:rsidTr="006770B4">
        <w:trPr>
          <w:trHeight w:val="240"/>
          <w:jc w:val="center"/>
        </w:trPr>
        <w:tc>
          <w:tcPr>
            <w:tcW w:w="4876" w:type="dxa"/>
            <w:tcBorders>
              <w:top w:val="nil"/>
              <w:left w:val="nil"/>
              <w:bottom w:val="nil"/>
              <w:right w:val="nil"/>
            </w:tcBorders>
          </w:tcPr>
          <w:p w14:paraId="7FE2F79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141BE4A" w14:textId="77777777" w:rsidR="004B0EC2" w:rsidRPr="00D94DD0" w:rsidRDefault="004B0EC2" w:rsidP="006770B4">
            <w:pPr>
              <w:pStyle w:val="AmColumnHeading"/>
            </w:pPr>
            <w:r w:rsidRPr="00D94DD0">
              <w:t>Alteração</w:t>
            </w:r>
          </w:p>
        </w:tc>
      </w:tr>
      <w:tr w:rsidR="004B0EC2" w:rsidRPr="00D94DD0" w14:paraId="1C620D1B" w14:textId="77777777" w:rsidTr="006770B4">
        <w:trPr>
          <w:jc w:val="center"/>
        </w:trPr>
        <w:tc>
          <w:tcPr>
            <w:tcW w:w="4876" w:type="dxa"/>
            <w:tcBorders>
              <w:top w:val="nil"/>
              <w:left w:val="nil"/>
              <w:bottom w:val="nil"/>
              <w:right w:val="nil"/>
            </w:tcBorders>
          </w:tcPr>
          <w:p w14:paraId="07EBEE0E" w14:textId="77777777" w:rsidR="004B0EC2" w:rsidRPr="00D94DD0" w:rsidRDefault="004B0EC2" w:rsidP="006770B4">
            <w:pPr>
              <w:pStyle w:val="Normal6a"/>
            </w:pPr>
          </w:p>
        </w:tc>
        <w:tc>
          <w:tcPr>
            <w:tcW w:w="4876" w:type="dxa"/>
            <w:tcBorders>
              <w:top w:val="nil"/>
              <w:left w:val="nil"/>
              <w:bottom w:val="nil"/>
              <w:right w:val="nil"/>
            </w:tcBorders>
          </w:tcPr>
          <w:p w14:paraId="01184D81" w14:textId="77777777" w:rsidR="004B0EC2" w:rsidRPr="00D94DD0" w:rsidRDefault="004B0EC2" w:rsidP="006770B4">
            <w:pPr>
              <w:pStyle w:val="Normal6a"/>
            </w:pPr>
            <w:r w:rsidRPr="00D94DD0">
              <w:rPr>
                <w:b/>
                <w:i/>
              </w:rPr>
              <w:t>c-A.</w:t>
            </w:r>
            <w:r w:rsidRPr="00D94DD0">
              <w:tab/>
            </w:r>
            <w:r w:rsidRPr="00D94DD0">
              <w:rPr>
                <w:b/>
                <w:i/>
              </w:rPr>
              <w:t>O nacional de país terceiro tenha sido condenado por qualquer infração punível com pena de prisão.</w:t>
            </w:r>
          </w:p>
        </w:tc>
      </w:tr>
    </w:tbl>
    <w:p w14:paraId="789D83F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DDCD184" w14:textId="77777777" w:rsidR="004B0EC2" w:rsidRPr="00D94DD0" w:rsidRDefault="004B0EC2" w:rsidP="004B0EC2">
      <w:r w:rsidRPr="00D94DD0">
        <w:rPr>
          <w:rStyle w:val="HideTWBExt"/>
        </w:rPr>
        <w:t>&lt;/Amend&gt;</w:t>
      </w:r>
    </w:p>
    <w:p w14:paraId="4DD6A9B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853</w:t>
      </w:r>
      <w:r w:rsidRPr="00D94DD0">
        <w:rPr>
          <w:rStyle w:val="HideTWBExt"/>
        </w:rPr>
        <w:t>&lt;/NumAm&gt;</w:t>
      </w:r>
    </w:p>
    <w:p w14:paraId="3F3A3D94"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38593E05"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52AD04D5" w14:textId="77777777" w:rsidR="004B0EC2" w:rsidRPr="00D94DD0" w:rsidRDefault="004B0EC2" w:rsidP="004B0EC2">
      <w:pPr>
        <w:pStyle w:val="NormalBold"/>
      </w:pPr>
      <w:r w:rsidRPr="00D94DD0">
        <w:rPr>
          <w:rStyle w:val="HideTWBExt"/>
          <w:b w:val="0"/>
        </w:rPr>
        <w:t>&lt;/RepeatBlock-By&gt;</w:t>
      </w:r>
    </w:p>
    <w:p w14:paraId="529F300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0015AEC" w14:textId="77777777" w:rsidR="004B0EC2" w:rsidRPr="00D94DD0" w:rsidRDefault="004B0EC2" w:rsidP="004B0EC2">
      <w:pPr>
        <w:pStyle w:val="NormalBold"/>
      </w:pPr>
      <w:r w:rsidRPr="00D94DD0">
        <w:rPr>
          <w:rStyle w:val="HideTWBExt"/>
        </w:rPr>
        <w:t>&lt;Article&gt;</w:t>
      </w:r>
      <w:r w:rsidRPr="00D94DD0">
        <w:t>Artigo 10 – n.º 1 – alínea c-A)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B7A90C2" w14:textId="77777777" w:rsidTr="006770B4">
        <w:trPr>
          <w:trHeight w:hRule="exact" w:val="240"/>
          <w:jc w:val="center"/>
        </w:trPr>
        <w:tc>
          <w:tcPr>
            <w:tcW w:w="9752" w:type="dxa"/>
            <w:gridSpan w:val="2"/>
            <w:tcBorders>
              <w:top w:val="nil"/>
              <w:left w:val="nil"/>
              <w:bottom w:val="nil"/>
              <w:right w:val="nil"/>
            </w:tcBorders>
          </w:tcPr>
          <w:p w14:paraId="0F09F14B" w14:textId="77777777" w:rsidR="004B0EC2" w:rsidRPr="00D94DD0" w:rsidRDefault="004B0EC2" w:rsidP="006770B4"/>
        </w:tc>
      </w:tr>
      <w:tr w:rsidR="004B0EC2" w:rsidRPr="00D94DD0" w14:paraId="52FCCBCA" w14:textId="77777777" w:rsidTr="006770B4">
        <w:trPr>
          <w:trHeight w:val="240"/>
          <w:jc w:val="center"/>
        </w:trPr>
        <w:tc>
          <w:tcPr>
            <w:tcW w:w="4876" w:type="dxa"/>
            <w:tcBorders>
              <w:top w:val="nil"/>
              <w:left w:val="nil"/>
              <w:bottom w:val="nil"/>
              <w:right w:val="nil"/>
            </w:tcBorders>
          </w:tcPr>
          <w:p w14:paraId="7810130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BB6E85C" w14:textId="77777777" w:rsidR="004B0EC2" w:rsidRPr="00D94DD0" w:rsidRDefault="004B0EC2" w:rsidP="006770B4">
            <w:pPr>
              <w:pStyle w:val="AmColumnHeading"/>
            </w:pPr>
            <w:r w:rsidRPr="00D94DD0">
              <w:t>Alteração</w:t>
            </w:r>
          </w:p>
        </w:tc>
      </w:tr>
      <w:tr w:rsidR="004B0EC2" w:rsidRPr="00D94DD0" w14:paraId="2FEF96C0" w14:textId="77777777" w:rsidTr="006770B4">
        <w:trPr>
          <w:jc w:val="center"/>
        </w:trPr>
        <w:tc>
          <w:tcPr>
            <w:tcW w:w="4876" w:type="dxa"/>
            <w:tcBorders>
              <w:top w:val="nil"/>
              <w:left w:val="nil"/>
              <w:bottom w:val="nil"/>
              <w:right w:val="nil"/>
            </w:tcBorders>
          </w:tcPr>
          <w:p w14:paraId="4722F154" w14:textId="77777777" w:rsidR="004B0EC2" w:rsidRPr="00D94DD0" w:rsidRDefault="004B0EC2" w:rsidP="006770B4">
            <w:pPr>
              <w:pStyle w:val="Normal6a"/>
            </w:pPr>
          </w:p>
        </w:tc>
        <w:tc>
          <w:tcPr>
            <w:tcW w:w="4876" w:type="dxa"/>
            <w:tcBorders>
              <w:top w:val="nil"/>
              <w:left w:val="nil"/>
              <w:bottom w:val="nil"/>
              <w:right w:val="nil"/>
            </w:tcBorders>
          </w:tcPr>
          <w:p w14:paraId="22910167" w14:textId="77777777" w:rsidR="004B0EC2" w:rsidRPr="00D94DD0" w:rsidRDefault="004B0EC2" w:rsidP="006770B4">
            <w:pPr>
              <w:pStyle w:val="Normal6a"/>
            </w:pPr>
            <w:r w:rsidRPr="00D94DD0">
              <w:rPr>
                <w:b/>
                <w:i/>
              </w:rPr>
              <w:t>c-A.</w:t>
            </w:r>
            <w:r w:rsidRPr="00D94DD0">
              <w:tab/>
            </w:r>
            <w:r w:rsidRPr="00D94DD0">
              <w:rPr>
                <w:b/>
                <w:i/>
              </w:rPr>
              <w:t>O nacional de país terceiro não cumpra as obrigações previstas no artigo 21.º. </w:t>
            </w:r>
          </w:p>
        </w:tc>
      </w:tr>
    </w:tbl>
    <w:p w14:paraId="1576FE6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10B3154" w14:textId="77777777" w:rsidR="004B0EC2" w:rsidRPr="00D94DD0" w:rsidRDefault="004B0EC2" w:rsidP="004B0EC2">
      <w:r w:rsidRPr="00D94DD0">
        <w:rPr>
          <w:rStyle w:val="HideTWBExt"/>
        </w:rPr>
        <w:t>&lt;/Amend&gt;</w:t>
      </w:r>
    </w:p>
    <w:p w14:paraId="210C60F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854</w:t>
      </w:r>
      <w:r w:rsidRPr="00D94DD0">
        <w:rPr>
          <w:rStyle w:val="HideTWBExt"/>
        </w:rPr>
        <w:t>&lt;/NumAm&gt;</w:t>
      </w:r>
    </w:p>
    <w:p w14:paraId="72F10400"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23336226" w14:textId="77777777" w:rsidR="004B0EC2" w:rsidRPr="00D94DD0" w:rsidRDefault="004B0EC2" w:rsidP="004B0EC2">
      <w:pPr>
        <w:pStyle w:val="NormalBold"/>
      </w:pPr>
      <w:r w:rsidRPr="00D94DD0">
        <w:rPr>
          <w:rStyle w:val="HideTWBExt"/>
          <w:b w:val="0"/>
        </w:rPr>
        <w:lastRenderedPageBreak/>
        <w:t>&lt;/RepeatBlock-By&gt;</w:t>
      </w:r>
    </w:p>
    <w:p w14:paraId="0548FFE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C8D3DCB" w14:textId="77777777" w:rsidR="004B0EC2" w:rsidRPr="00D94DD0" w:rsidRDefault="004B0EC2" w:rsidP="004B0EC2">
      <w:pPr>
        <w:pStyle w:val="NormalBold"/>
      </w:pPr>
      <w:r w:rsidRPr="00D94DD0">
        <w:rPr>
          <w:rStyle w:val="HideTWBExt"/>
        </w:rPr>
        <w:t>&lt;Article&gt;</w:t>
      </w:r>
      <w:r w:rsidRPr="00D94DD0">
        <w:t>Artigo 10 – n.º 1 – alínea c-A)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AC4F9A1" w14:textId="77777777" w:rsidTr="006770B4">
        <w:trPr>
          <w:trHeight w:hRule="exact" w:val="240"/>
          <w:jc w:val="center"/>
        </w:trPr>
        <w:tc>
          <w:tcPr>
            <w:tcW w:w="9752" w:type="dxa"/>
            <w:gridSpan w:val="2"/>
            <w:tcBorders>
              <w:top w:val="nil"/>
              <w:left w:val="nil"/>
              <w:bottom w:val="nil"/>
              <w:right w:val="nil"/>
            </w:tcBorders>
          </w:tcPr>
          <w:p w14:paraId="31887388" w14:textId="77777777" w:rsidR="004B0EC2" w:rsidRPr="00D94DD0" w:rsidRDefault="004B0EC2" w:rsidP="006770B4"/>
        </w:tc>
      </w:tr>
      <w:tr w:rsidR="004B0EC2" w:rsidRPr="00D94DD0" w14:paraId="586C7783" w14:textId="77777777" w:rsidTr="006770B4">
        <w:trPr>
          <w:trHeight w:val="240"/>
          <w:jc w:val="center"/>
        </w:trPr>
        <w:tc>
          <w:tcPr>
            <w:tcW w:w="4876" w:type="dxa"/>
            <w:tcBorders>
              <w:top w:val="nil"/>
              <w:left w:val="nil"/>
              <w:bottom w:val="nil"/>
              <w:right w:val="nil"/>
            </w:tcBorders>
          </w:tcPr>
          <w:p w14:paraId="51A96B6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B8B41E9" w14:textId="77777777" w:rsidR="004B0EC2" w:rsidRPr="00D94DD0" w:rsidRDefault="004B0EC2" w:rsidP="006770B4">
            <w:pPr>
              <w:pStyle w:val="AmColumnHeading"/>
            </w:pPr>
            <w:r w:rsidRPr="00D94DD0">
              <w:t>Alteração</w:t>
            </w:r>
          </w:p>
        </w:tc>
      </w:tr>
      <w:tr w:rsidR="004B0EC2" w:rsidRPr="00D94DD0" w14:paraId="1D928887" w14:textId="77777777" w:rsidTr="006770B4">
        <w:trPr>
          <w:jc w:val="center"/>
        </w:trPr>
        <w:tc>
          <w:tcPr>
            <w:tcW w:w="4876" w:type="dxa"/>
            <w:tcBorders>
              <w:top w:val="nil"/>
              <w:left w:val="nil"/>
              <w:bottom w:val="nil"/>
              <w:right w:val="nil"/>
            </w:tcBorders>
          </w:tcPr>
          <w:p w14:paraId="5431BDC5" w14:textId="77777777" w:rsidR="004B0EC2" w:rsidRPr="00D94DD0" w:rsidRDefault="004B0EC2" w:rsidP="006770B4">
            <w:pPr>
              <w:pStyle w:val="Normal6a"/>
            </w:pPr>
          </w:p>
        </w:tc>
        <w:tc>
          <w:tcPr>
            <w:tcW w:w="4876" w:type="dxa"/>
            <w:tcBorders>
              <w:top w:val="nil"/>
              <w:left w:val="nil"/>
              <w:bottom w:val="nil"/>
              <w:right w:val="nil"/>
            </w:tcBorders>
          </w:tcPr>
          <w:p w14:paraId="134A1EF6" w14:textId="77777777" w:rsidR="004B0EC2" w:rsidRPr="00D94DD0" w:rsidRDefault="004B0EC2" w:rsidP="006770B4">
            <w:pPr>
              <w:pStyle w:val="Normal6a"/>
            </w:pPr>
            <w:r w:rsidRPr="00D94DD0">
              <w:rPr>
                <w:b/>
                <w:i/>
              </w:rPr>
              <w:t>c-A.</w:t>
            </w:r>
            <w:r w:rsidRPr="00D94DD0">
              <w:tab/>
            </w:r>
            <w:r w:rsidRPr="00D94DD0">
              <w:rPr>
                <w:b/>
                <w:i/>
              </w:rPr>
              <w:t>Existam outros motivos indicados no direito nacional.</w:t>
            </w:r>
          </w:p>
        </w:tc>
      </w:tr>
    </w:tbl>
    <w:p w14:paraId="198C6F9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BA2F2AA" w14:textId="77777777" w:rsidR="004B0EC2" w:rsidRPr="00D94DD0" w:rsidRDefault="004B0EC2" w:rsidP="004B0EC2">
      <w:r w:rsidRPr="00D94DD0">
        <w:rPr>
          <w:rStyle w:val="HideTWBExt"/>
        </w:rPr>
        <w:t>&lt;/Amend&gt;</w:t>
      </w:r>
    </w:p>
    <w:p w14:paraId="139CC8C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855</w:t>
      </w:r>
      <w:r w:rsidRPr="00D94DD0">
        <w:rPr>
          <w:rStyle w:val="HideTWBExt"/>
        </w:rPr>
        <w:t>&lt;/NumAm&gt;</w:t>
      </w:r>
    </w:p>
    <w:p w14:paraId="00CFA37C"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38BF8511"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2660BFC9" w14:textId="77777777" w:rsidR="004B0EC2" w:rsidRPr="00D94DD0" w:rsidRDefault="004B0EC2" w:rsidP="004B0EC2">
      <w:pPr>
        <w:pStyle w:val="NormalBold"/>
      </w:pPr>
      <w:r w:rsidRPr="00D94DD0">
        <w:rPr>
          <w:rStyle w:val="HideTWBExt"/>
          <w:b w:val="0"/>
        </w:rPr>
        <w:t>&lt;/RepeatBlock-By&gt;</w:t>
      </w:r>
    </w:p>
    <w:p w14:paraId="68AA427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6C4646F" w14:textId="77777777" w:rsidR="004B0EC2" w:rsidRPr="00D94DD0" w:rsidRDefault="004B0EC2" w:rsidP="004B0EC2">
      <w:pPr>
        <w:pStyle w:val="NormalBold"/>
      </w:pPr>
      <w:r w:rsidRPr="00D94DD0">
        <w:rPr>
          <w:rStyle w:val="HideTWBExt"/>
        </w:rPr>
        <w:t>&lt;Article&gt;</w:t>
      </w:r>
      <w:r w:rsidRPr="00D94DD0">
        <w:t>Artigo 10 – n.º 1-A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18AB229" w14:textId="77777777" w:rsidTr="006770B4">
        <w:trPr>
          <w:trHeight w:hRule="exact" w:val="240"/>
          <w:jc w:val="center"/>
        </w:trPr>
        <w:tc>
          <w:tcPr>
            <w:tcW w:w="9752" w:type="dxa"/>
            <w:gridSpan w:val="2"/>
            <w:tcBorders>
              <w:top w:val="nil"/>
              <w:left w:val="nil"/>
              <w:bottom w:val="nil"/>
              <w:right w:val="nil"/>
            </w:tcBorders>
          </w:tcPr>
          <w:p w14:paraId="174DDFAD" w14:textId="77777777" w:rsidR="004B0EC2" w:rsidRPr="00D94DD0" w:rsidRDefault="004B0EC2" w:rsidP="006770B4"/>
        </w:tc>
      </w:tr>
      <w:tr w:rsidR="004B0EC2" w:rsidRPr="00D94DD0" w14:paraId="5BEA4C5E" w14:textId="77777777" w:rsidTr="006770B4">
        <w:trPr>
          <w:trHeight w:val="240"/>
          <w:jc w:val="center"/>
        </w:trPr>
        <w:tc>
          <w:tcPr>
            <w:tcW w:w="4876" w:type="dxa"/>
            <w:tcBorders>
              <w:top w:val="nil"/>
              <w:left w:val="nil"/>
              <w:bottom w:val="nil"/>
              <w:right w:val="nil"/>
            </w:tcBorders>
          </w:tcPr>
          <w:p w14:paraId="60E19F3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AA5F665" w14:textId="77777777" w:rsidR="004B0EC2" w:rsidRPr="00D94DD0" w:rsidRDefault="004B0EC2" w:rsidP="006770B4">
            <w:pPr>
              <w:pStyle w:val="AmColumnHeading"/>
            </w:pPr>
            <w:r w:rsidRPr="00D94DD0">
              <w:t>Alteração</w:t>
            </w:r>
          </w:p>
        </w:tc>
      </w:tr>
      <w:tr w:rsidR="004B0EC2" w:rsidRPr="00D94DD0" w14:paraId="473C09EF" w14:textId="77777777" w:rsidTr="006770B4">
        <w:trPr>
          <w:jc w:val="center"/>
        </w:trPr>
        <w:tc>
          <w:tcPr>
            <w:tcW w:w="4876" w:type="dxa"/>
            <w:tcBorders>
              <w:top w:val="nil"/>
              <w:left w:val="nil"/>
              <w:bottom w:val="nil"/>
              <w:right w:val="nil"/>
            </w:tcBorders>
          </w:tcPr>
          <w:p w14:paraId="46809D85" w14:textId="77777777" w:rsidR="004B0EC2" w:rsidRPr="00D94DD0" w:rsidRDefault="004B0EC2" w:rsidP="006770B4">
            <w:pPr>
              <w:pStyle w:val="Normal6a"/>
            </w:pPr>
          </w:p>
        </w:tc>
        <w:tc>
          <w:tcPr>
            <w:tcW w:w="4876" w:type="dxa"/>
            <w:tcBorders>
              <w:top w:val="nil"/>
              <w:left w:val="nil"/>
              <w:bottom w:val="nil"/>
              <w:right w:val="nil"/>
            </w:tcBorders>
          </w:tcPr>
          <w:p w14:paraId="4F27DC52" w14:textId="77777777" w:rsidR="004B0EC2" w:rsidRPr="00D94DD0" w:rsidRDefault="004B0EC2" w:rsidP="006770B4">
            <w:pPr>
              <w:pStyle w:val="Normal6a"/>
            </w:pPr>
            <w:r w:rsidRPr="00D94DD0">
              <w:rPr>
                <w:b/>
                <w:i/>
              </w:rPr>
              <w:t>1-A.</w:t>
            </w:r>
            <w:r w:rsidRPr="00D94DD0">
              <w:tab/>
            </w:r>
            <w:r w:rsidRPr="00D94DD0">
              <w:rPr>
                <w:b/>
                <w:i/>
              </w:rPr>
              <w:t>As decisões de regresso são acompanhadas de uma proibição de entrada que dura toda a vida nos casos em que o nacional de país terceiro represente um risco para a segurança nos termos do artigo 16.º.</w:t>
            </w:r>
          </w:p>
        </w:tc>
      </w:tr>
    </w:tbl>
    <w:p w14:paraId="6555EEF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CBE3F98" w14:textId="77777777" w:rsidR="004B0EC2" w:rsidRPr="00D94DD0" w:rsidRDefault="004B0EC2" w:rsidP="004B0EC2">
      <w:r w:rsidRPr="00D94DD0">
        <w:rPr>
          <w:rStyle w:val="HideTWBExt"/>
        </w:rPr>
        <w:t>&lt;/Amend&gt;</w:t>
      </w:r>
    </w:p>
    <w:p w14:paraId="0B6D6E3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856</w:t>
      </w:r>
      <w:r w:rsidRPr="00D94DD0">
        <w:rPr>
          <w:rStyle w:val="HideTWBExt"/>
        </w:rPr>
        <w:t>&lt;/NumAm&gt;</w:t>
      </w:r>
    </w:p>
    <w:p w14:paraId="002A3D67"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6F8250D6" w14:textId="77777777" w:rsidR="004B0EC2" w:rsidRPr="00D94DD0" w:rsidRDefault="004B0EC2" w:rsidP="004B0EC2">
      <w:pPr>
        <w:pStyle w:val="NormalBold"/>
      </w:pPr>
      <w:r w:rsidRPr="00D94DD0">
        <w:rPr>
          <w:rStyle w:val="HideTWBExt"/>
          <w:b w:val="0"/>
        </w:rPr>
        <w:t>&lt;/RepeatBlock-By&gt;</w:t>
      </w:r>
    </w:p>
    <w:p w14:paraId="7564195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C2C8FD9" w14:textId="77777777" w:rsidR="004B0EC2" w:rsidRPr="00D94DD0" w:rsidRDefault="004B0EC2" w:rsidP="004B0EC2">
      <w:pPr>
        <w:pStyle w:val="NormalBold"/>
      </w:pPr>
      <w:r w:rsidRPr="00D94DD0">
        <w:rPr>
          <w:rStyle w:val="HideTWBExt"/>
        </w:rPr>
        <w:t>&lt;Article&gt;</w:t>
      </w:r>
      <w:r w:rsidRPr="00D94DD0">
        <w:t>Artigo 10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7A738E2" w14:textId="77777777" w:rsidTr="006770B4">
        <w:trPr>
          <w:trHeight w:hRule="exact" w:val="240"/>
          <w:jc w:val="center"/>
        </w:trPr>
        <w:tc>
          <w:tcPr>
            <w:tcW w:w="9752" w:type="dxa"/>
            <w:gridSpan w:val="2"/>
            <w:tcBorders>
              <w:top w:val="nil"/>
              <w:left w:val="nil"/>
              <w:bottom w:val="nil"/>
              <w:right w:val="nil"/>
            </w:tcBorders>
          </w:tcPr>
          <w:p w14:paraId="749733B2" w14:textId="77777777" w:rsidR="004B0EC2" w:rsidRPr="00D94DD0" w:rsidRDefault="004B0EC2" w:rsidP="006770B4"/>
        </w:tc>
      </w:tr>
      <w:tr w:rsidR="004B0EC2" w:rsidRPr="00D94DD0" w14:paraId="5E76804D" w14:textId="77777777" w:rsidTr="006770B4">
        <w:trPr>
          <w:trHeight w:val="240"/>
          <w:jc w:val="center"/>
        </w:trPr>
        <w:tc>
          <w:tcPr>
            <w:tcW w:w="4876" w:type="dxa"/>
            <w:tcBorders>
              <w:top w:val="nil"/>
              <w:left w:val="nil"/>
              <w:bottom w:val="nil"/>
              <w:right w:val="nil"/>
            </w:tcBorders>
          </w:tcPr>
          <w:p w14:paraId="153E34C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E7CA299" w14:textId="77777777" w:rsidR="004B0EC2" w:rsidRPr="00D94DD0" w:rsidRDefault="004B0EC2" w:rsidP="006770B4">
            <w:pPr>
              <w:pStyle w:val="AmColumnHeading"/>
            </w:pPr>
            <w:r w:rsidRPr="00D94DD0">
              <w:t>Alteração</w:t>
            </w:r>
          </w:p>
        </w:tc>
      </w:tr>
      <w:tr w:rsidR="004B0EC2" w:rsidRPr="00D94DD0" w14:paraId="46DC4917" w14:textId="77777777" w:rsidTr="006770B4">
        <w:trPr>
          <w:jc w:val="center"/>
        </w:trPr>
        <w:tc>
          <w:tcPr>
            <w:tcW w:w="4876" w:type="dxa"/>
            <w:tcBorders>
              <w:top w:val="nil"/>
              <w:left w:val="nil"/>
              <w:bottom w:val="nil"/>
              <w:right w:val="nil"/>
            </w:tcBorders>
          </w:tcPr>
          <w:p w14:paraId="0324F713" w14:textId="77777777" w:rsidR="004B0EC2" w:rsidRPr="00D94DD0" w:rsidRDefault="004B0EC2" w:rsidP="006770B4">
            <w:pPr>
              <w:pStyle w:val="Normal6a"/>
            </w:pPr>
            <w:r w:rsidRPr="00D94DD0">
              <w:t>2.</w:t>
            </w:r>
            <w:r w:rsidRPr="00D94DD0">
              <w:tab/>
              <w:t xml:space="preserve">Nos casos que </w:t>
            </w:r>
            <w:r w:rsidRPr="00D94DD0">
              <w:rPr>
                <w:b/>
                <w:i/>
              </w:rPr>
              <w:t>não os enumerados no n.º 1</w:t>
            </w:r>
            <w:r w:rsidRPr="00D94DD0">
              <w:t xml:space="preserve">, </w:t>
            </w:r>
            <w:r w:rsidRPr="00D94DD0">
              <w:rPr>
                <w:b/>
                <w:i/>
              </w:rPr>
              <w:t>as autoridades competentes devem determinar se uma decisão</w:t>
            </w:r>
            <w:r w:rsidRPr="00D94DD0">
              <w:t xml:space="preserve"> de regresso </w:t>
            </w:r>
            <w:r w:rsidRPr="00D94DD0">
              <w:rPr>
                <w:b/>
                <w:i/>
              </w:rPr>
              <w:t>deve ou não ser acompanhada</w:t>
            </w:r>
            <w:r w:rsidRPr="00D94DD0">
              <w:t xml:space="preserve"> de uma proibição de entrada </w:t>
            </w:r>
            <w:r w:rsidRPr="00D94DD0">
              <w:rPr>
                <w:b/>
                <w:i/>
              </w:rPr>
              <w:t>tendo em conta circunstâncias pertinentes, em especial o nível de cooperação do nacional de país terceiro</w:t>
            </w:r>
            <w:r w:rsidRPr="00D94DD0">
              <w:t>.</w:t>
            </w:r>
          </w:p>
        </w:tc>
        <w:tc>
          <w:tcPr>
            <w:tcW w:w="4876" w:type="dxa"/>
            <w:tcBorders>
              <w:top w:val="nil"/>
              <w:left w:val="nil"/>
              <w:bottom w:val="nil"/>
              <w:right w:val="nil"/>
            </w:tcBorders>
          </w:tcPr>
          <w:p w14:paraId="3C273300" w14:textId="77777777" w:rsidR="004B0EC2" w:rsidRPr="00D94DD0" w:rsidRDefault="004B0EC2" w:rsidP="006770B4">
            <w:pPr>
              <w:pStyle w:val="Normal6a"/>
            </w:pPr>
            <w:r w:rsidRPr="00D94DD0">
              <w:t>2.</w:t>
            </w:r>
            <w:r w:rsidRPr="00D94DD0">
              <w:tab/>
              <w:t xml:space="preserve">Nos casos que </w:t>
            </w:r>
            <w:r w:rsidRPr="00D94DD0">
              <w:rPr>
                <w:b/>
                <w:i/>
              </w:rPr>
              <w:t>envolvam menores</w:t>
            </w:r>
            <w:r w:rsidRPr="00D94DD0">
              <w:t xml:space="preserve">, </w:t>
            </w:r>
            <w:r w:rsidRPr="00D94DD0">
              <w:rPr>
                <w:b/>
                <w:i/>
              </w:rPr>
              <w:t>as decisões</w:t>
            </w:r>
            <w:r w:rsidRPr="00D94DD0">
              <w:t xml:space="preserve"> de regresso </w:t>
            </w:r>
            <w:r w:rsidRPr="00D94DD0">
              <w:rPr>
                <w:b/>
                <w:i/>
              </w:rPr>
              <w:t>não podem ser acompanhadas</w:t>
            </w:r>
            <w:r w:rsidRPr="00D94DD0">
              <w:t xml:space="preserve"> de uma proibição de entrada.</w:t>
            </w:r>
          </w:p>
        </w:tc>
      </w:tr>
    </w:tbl>
    <w:p w14:paraId="0BECC9C8"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605A9A4" w14:textId="77777777" w:rsidR="004B0EC2" w:rsidRPr="00D94DD0" w:rsidRDefault="004B0EC2" w:rsidP="004B0EC2">
      <w:r w:rsidRPr="00D94DD0">
        <w:rPr>
          <w:rStyle w:val="HideTWBExt"/>
        </w:rPr>
        <w:t>&lt;/Amend&gt;</w:t>
      </w:r>
    </w:p>
    <w:p w14:paraId="1812EA3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857</w:t>
      </w:r>
      <w:r w:rsidRPr="00D94DD0">
        <w:rPr>
          <w:rStyle w:val="HideTWBExt"/>
        </w:rPr>
        <w:t>&lt;/NumAm&gt;</w:t>
      </w:r>
    </w:p>
    <w:p w14:paraId="28B0704A"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13D089B9"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42403295" w14:textId="77777777" w:rsidR="004B0EC2" w:rsidRPr="00D94DD0" w:rsidRDefault="004B0EC2" w:rsidP="004B0EC2">
      <w:pPr>
        <w:pStyle w:val="NormalBold"/>
      </w:pPr>
      <w:r w:rsidRPr="00D94DD0">
        <w:rPr>
          <w:rStyle w:val="HideTWBExt"/>
          <w:b w:val="0"/>
        </w:rPr>
        <w:t>&lt;/RepeatBlock-By&gt;</w:t>
      </w:r>
    </w:p>
    <w:p w14:paraId="33E156B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6C7B8F6" w14:textId="77777777" w:rsidR="004B0EC2" w:rsidRPr="00D94DD0" w:rsidRDefault="004B0EC2" w:rsidP="004B0EC2">
      <w:pPr>
        <w:pStyle w:val="NormalBold"/>
      </w:pPr>
      <w:r w:rsidRPr="00D94DD0">
        <w:rPr>
          <w:rStyle w:val="HideTWBExt"/>
        </w:rPr>
        <w:t>&lt;Article&gt;</w:t>
      </w:r>
      <w:r w:rsidRPr="00D94DD0">
        <w:t>Artigo 10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FA45FFF" w14:textId="77777777" w:rsidTr="006770B4">
        <w:trPr>
          <w:trHeight w:hRule="exact" w:val="240"/>
          <w:jc w:val="center"/>
        </w:trPr>
        <w:tc>
          <w:tcPr>
            <w:tcW w:w="9752" w:type="dxa"/>
            <w:gridSpan w:val="2"/>
            <w:tcBorders>
              <w:top w:val="nil"/>
              <w:left w:val="nil"/>
              <w:bottom w:val="nil"/>
              <w:right w:val="nil"/>
            </w:tcBorders>
          </w:tcPr>
          <w:p w14:paraId="170FAE74" w14:textId="77777777" w:rsidR="004B0EC2" w:rsidRPr="00D94DD0" w:rsidRDefault="004B0EC2" w:rsidP="006770B4"/>
        </w:tc>
      </w:tr>
      <w:tr w:rsidR="004B0EC2" w:rsidRPr="00D94DD0" w14:paraId="7BC55CE9" w14:textId="77777777" w:rsidTr="006770B4">
        <w:trPr>
          <w:trHeight w:val="240"/>
          <w:jc w:val="center"/>
        </w:trPr>
        <w:tc>
          <w:tcPr>
            <w:tcW w:w="4876" w:type="dxa"/>
            <w:tcBorders>
              <w:top w:val="nil"/>
              <w:left w:val="nil"/>
              <w:bottom w:val="nil"/>
              <w:right w:val="nil"/>
            </w:tcBorders>
          </w:tcPr>
          <w:p w14:paraId="70039AE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55A1430" w14:textId="77777777" w:rsidR="004B0EC2" w:rsidRPr="00D94DD0" w:rsidRDefault="004B0EC2" w:rsidP="006770B4">
            <w:pPr>
              <w:pStyle w:val="AmColumnHeading"/>
            </w:pPr>
            <w:r w:rsidRPr="00D94DD0">
              <w:t>Alteração</w:t>
            </w:r>
          </w:p>
        </w:tc>
      </w:tr>
      <w:tr w:rsidR="004B0EC2" w:rsidRPr="00D94DD0" w14:paraId="6ABD44E3" w14:textId="77777777" w:rsidTr="006770B4">
        <w:trPr>
          <w:jc w:val="center"/>
        </w:trPr>
        <w:tc>
          <w:tcPr>
            <w:tcW w:w="4876" w:type="dxa"/>
            <w:tcBorders>
              <w:top w:val="nil"/>
              <w:left w:val="nil"/>
              <w:bottom w:val="nil"/>
              <w:right w:val="nil"/>
            </w:tcBorders>
          </w:tcPr>
          <w:p w14:paraId="5D8A50ED" w14:textId="77777777" w:rsidR="004B0EC2" w:rsidRPr="00D94DD0" w:rsidRDefault="004B0EC2" w:rsidP="006770B4">
            <w:pPr>
              <w:pStyle w:val="Normal6a"/>
            </w:pPr>
            <w:r w:rsidRPr="00D94DD0">
              <w:t>2.</w:t>
            </w:r>
            <w:r w:rsidRPr="00D94DD0">
              <w:tab/>
              <w:t xml:space="preserve">Nos casos que não os enumerados no n.º 1, </w:t>
            </w:r>
            <w:r w:rsidRPr="00D94DD0">
              <w:rPr>
                <w:b/>
                <w:i/>
              </w:rPr>
              <w:t>as autoridades competentes devem determinar se uma</w:t>
            </w:r>
            <w:r w:rsidRPr="00D94DD0">
              <w:t xml:space="preserve"> decisão de regresso deve </w:t>
            </w:r>
            <w:r w:rsidRPr="00D94DD0">
              <w:rPr>
                <w:b/>
                <w:i/>
              </w:rPr>
              <w:t>ou não</w:t>
            </w:r>
            <w:r w:rsidRPr="00D94DD0">
              <w:t xml:space="preserve"> ser acompanhada de uma proibição de entrada </w:t>
            </w:r>
            <w:r w:rsidRPr="00D94DD0">
              <w:rPr>
                <w:b/>
                <w:bCs/>
                <w:i/>
                <w:iCs/>
              </w:rPr>
              <w:t>tendo em conta circunstâncias pertinentes, em especial o nível de cooperação do nacional de país terceiro</w:t>
            </w:r>
            <w:r w:rsidRPr="00D94DD0">
              <w:t>.</w:t>
            </w:r>
          </w:p>
        </w:tc>
        <w:tc>
          <w:tcPr>
            <w:tcW w:w="4876" w:type="dxa"/>
            <w:tcBorders>
              <w:top w:val="nil"/>
              <w:left w:val="nil"/>
              <w:bottom w:val="nil"/>
              <w:right w:val="nil"/>
            </w:tcBorders>
          </w:tcPr>
          <w:p w14:paraId="1E4F7EB9" w14:textId="77777777" w:rsidR="004B0EC2" w:rsidRPr="00D94DD0" w:rsidRDefault="004B0EC2" w:rsidP="006770B4">
            <w:pPr>
              <w:pStyle w:val="Normal6a"/>
            </w:pPr>
            <w:r w:rsidRPr="00D94DD0">
              <w:t>2.</w:t>
            </w:r>
            <w:r w:rsidRPr="00D94DD0">
              <w:tab/>
              <w:t xml:space="preserve">Nos casos que não os enumerados no n.º 1, </w:t>
            </w:r>
            <w:r w:rsidRPr="00D94DD0">
              <w:rPr>
                <w:b/>
                <w:i/>
              </w:rPr>
              <w:t>a</w:t>
            </w:r>
            <w:r w:rsidRPr="00D94DD0">
              <w:t xml:space="preserve"> decisão de regresso deve ser acompanhada de uma proibição de entrada </w:t>
            </w:r>
            <w:r w:rsidRPr="00D94DD0">
              <w:rPr>
                <w:b/>
                <w:i/>
              </w:rPr>
              <w:t>com uma duração mínima de cinco anos</w:t>
            </w:r>
            <w:r w:rsidRPr="00D94DD0">
              <w:t>.</w:t>
            </w:r>
          </w:p>
        </w:tc>
      </w:tr>
    </w:tbl>
    <w:p w14:paraId="7A08B5D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B340EB5" w14:textId="77777777" w:rsidR="004B0EC2" w:rsidRPr="00D94DD0" w:rsidRDefault="004B0EC2" w:rsidP="004B0EC2">
      <w:r w:rsidRPr="00D94DD0">
        <w:rPr>
          <w:rStyle w:val="HideTWBExt"/>
        </w:rPr>
        <w:t>&lt;/Amend&gt;</w:t>
      </w:r>
    </w:p>
    <w:p w14:paraId="57B79B4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858</w:t>
      </w:r>
      <w:r w:rsidRPr="00D94DD0">
        <w:rPr>
          <w:rStyle w:val="HideTWBExt"/>
        </w:rPr>
        <w:t>&lt;/NumAm&gt;</w:t>
      </w:r>
    </w:p>
    <w:p w14:paraId="39CBD7B1"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5C1E7B4A" w14:textId="77777777" w:rsidR="004B0EC2" w:rsidRPr="00D94DD0" w:rsidRDefault="004B0EC2" w:rsidP="004B0EC2">
      <w:pPr>
        <w:pStyle w:val="NormalBold"/>
      </w:pPr>
      <w:r w:rsidRPr="00D94DD0">
        <w:rPr>
          <w:rStyle w:val="HideTWBExt"/>
          <w:b w:val="0"/>
        </w:rPr>
        <w:t>&lt;/RepeatBlock-By&gt;</w:t>
      </w:r>
    </w:p>
    <w:p w14:paraId="186CA57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B15A3EC" w14:textId="77777777" w:rsidR="004B0EC2" w:rsidRPr="00D94DD0" w:rsidRDefault="004B0EC2" w:rsidP="004B0EC2">
      <w:pPr>
        <w:pStyle w:val="NormalBold"/>
      </w:pPr>
      <w:r w:rsidRPr="00D94DD0">
        <w:rPr>
          <w:rStyle w:val="HideTWBExt"/>
        </w:rPr>
        <w:t>&lt;Article&gt;</w:t>
      </w:r>
      <w:r w:rsidRPr="00D94DD0">
        <w:t>Artigo 10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C8401D3" w14:textId="77777777" w:rsidTr="006770B4">
        <w:trPr>
          <w:trHeight w:hRule="exact" w:val="240"/>
          <w:jc w:val="center"/>
        </w:trPr>
        <w:tc>
          <w:tcPr>
            <w:tcW w:w="9752" w:type="dxa"/>
            <w:gridSpan w:val="2"/>
            <w:tcBorders>
              <w:top w:val="nil"/>
              <w:left w:val="nil"/>
              <w:bottom w:val="nil"/>
              <w:right w:val="nil"/>
            </w:tcBorders>
          </w:tcPr>
          <w:p w14:paraId="283E63B6" w14:textId="77777777" w:rsidR="004B0EC2" w:rsidRPr="00D94DD0" w:rsidRDefault="004B0EC2" w:rsidP="006770B4"/>
        </w:tc>
      </w:tr>
      <w:tr w:rsidR="004B0EC2" w:rsidRPr="00D94DD0" w14:paraId="3C8FBD48" w14:textId="77777777" w:rsidTr="006770B4">
        <w:trPr>
          <w:trHeight w:val="240"/>
          <w:jc w:val="center"/>
        </w:trPr>
        <w:tc>
          <w:tcPr>
            <w:tcW w:w="4876" w:type="dxa"/>
            <w:tcBorders>
              <w:top w:val="nil"/>
              <w:left w:val="nil"/>
              <w:bottom w:val="nil"/>
              <w:right w:val="nil"/>
            </w:tcBorders>
          </w:tcPr>
          <w:p w14:paraId="6F46EB2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EB7CF13" w14:textId="77777777" w:rsidR="004B0EC2" w:rsidRPr="00D94DD0" w:rsidRDefault="004B0EC2" w:rsidP="006770B4">
            <w:pPr>
              <w:pStyle w:val="AmColumnHeading"/>
            </w:pPr>
            <w:r w:rsidRPr="00D94DD0">
              <w:t>Alteração</w:t>
            </w:r>
          </w:p>
        </w:tc>
      </w:tr>
      <w:tr w:rsidR="004B0EC2" w:rsidRPr="00D94DD0" w14:paraId="3F19FAE4" w14:textId="77777777" w:rsidTr="006770B4">
        <w:trPr>
          <w:jc w:val="center"/>
        </w:trPr>
        <w:tc>
          <w:tcPr>
            <w:tcW w:w="4876" w:type="dxa"/>
            <w:tcBorders>
              <w:top w:val="nil"/>
              <w:left w:val="nil"/>
              <w:bottom w:val="nil"/>
              <w:right w:val="nil"/>
            </w:tcBorders>
          </w:tcPr>
          <w:p w14:paraId="715D4187" w14:textId="77777777" w:rsidR="004B0EC2" w:rsidRPr="00D94DD0" w:rsidRDefault="004B0EC2" w:rsidP="006770B4">
            <w:pPr>
              <w:pStyle w:val="Normal6a"/>
            </w:pPr>
            <w:r w:rsidRPr="00D94DD0">
              <w:t>2.</w:t>
            </w:r>
            <w:r w:rsidRPr="00D94DD0">
              <w:tab/>
            </w:r>
            <w:r w:rsidRPr="00D94DD0">
              <w:rPr>
                <w:b/>
                <w:i/>
              </w:rPr>
              <w:t>Nos casos que não os enumerados no n.º 1,</w:t>
            </w:r>
            <w:r w:rsidRPr="00D94DD0">
              <w:t xml:space="preserve"> as autoridades competentes devem determinar </w:t>
            </w:r>
            <w:r w:rsidRPr="00D94DD0">
              <w:rPr>
                <w:b/>
                <w:i/>
              </w:rPr>
              <w:t>se uma decisão de regresso deve ou não ser acompanhada de uma</w:t>
            </w:r>
            <w:r w:rsidRPr="00D94DD0">
              <w:t xml:space="preserve"> proibição de entrada tendo em conta circunstâncias pertinentes, em especial o nível de cooperação do nacional de país terceiro.</w:t>
            </w:r>
          </w:p>
        </w:tc>
        <w:tc>
          <w:tcPr>
            <w:tcW w:w="4876" w:type="dxa"/>
            <w:tcBorders>
              <w:top w:val="nil"/>
              <w:left w:val="nil"/>
              <w:bottom w:val="nil"/>
              <w:right w:val="nil"/>
            </w:tcBorders>
          </w:tcPr>
          <w:p w14:paraId="21A7D819" w14:textId="77777777" w:rsidR="004B0EC2" w:rsidRPr="00D94DD0" w:rsidRDefault="004B0EC2" w:rsidP="006770B4">
            <w:pPr>
              <w:pStyle w:val="Normal6a"/>
            </w:pPr>
            <w:r w:rsidRPr="00D94DD0">
              <w:t>2.</w:t>
            </w:r>
            <w:r w:rsidRPr="00D94DD0">
              <w:tab/>
              <w:t xml:space="preserve">As autoridades competentes devem determinar </w:t>
            </w:r>
            <w:r w:rsidRPr="00D94DD0">
              <w:rPr>
                <w:b/>
                <w:i/>
              </w:rPr>
              <w:t>a duração específica da</w:t>
            </w:r>
            <w:r w:rsidRPr="00D94DD0">
              <w:t xml:space="preserve"> proibição de entrada</w:t>
            </w:r>
            <w:r w:rsidRPr="00D94DD0">
              <w:rPr>
                <w:b/>
                <w:i/>
              </w:rPr>
              <w:t>,</w:t>
            </w:r>
            <w:r w:rsidRPr="00D94DD0">
              <w:t xml:space="preserve"> tendo em conta circunstâncias pertinentes, em especial o nível de cooperação do nacional de país terceiro.</w:t>
            </w:r>
          </w:p>
        </w:tc>
      </w:tr>
    </w:tbl>
    <w:p w14:paraId="62BAE56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7007651" w14:textId="77777777" w:rsidR="004B0EC2" w:rsidRPr="00D94DD0" w:rsidRDefault="004B0EC2" w:rsidP="004B0EC2">
      <w:r w:rsidRPr="00D94DD0">
        <w:rPr>
          <w:rStyle w:val="HideTWBExt"/>
        </w:rPr>
        <w:t>&lt;/Amend&gt;</w:t>
      </w:r>
    </w:p>
    <w:p w14:paraId="6B975CE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859</w:t>
      </w:r>
      <w:r w:rsidRPr="00D94DD0">
        <w:rPr>
          <w:rStyle w:val="HideTWBExt"/>
        </w:rPr>
        <w:t>&lt;/NumAm&gt;</w:t>
      </w:r>
    </w:p>
    <w:p w14:paraId="28D44B29" w14:textId="77777777" w:rsidR="004B0EC2" w:rsidRPr="00D94DD0" w:rsidRDefault="004B0EC2" w:rsidP="004B0EC2">
      <w:pPr>
        <w:pStyle w:val="NormalBold"/>
      </w:pPr>
      <w:r w:rsidRPr="00D94DD0">
        <w:rPr>
          <w:rStyle w:val="HideTWBExt"/>
          <w:b w:val="0"/>
        </w:rPr>
        <w:lastRenderedPageBreak/>
        <w:t>&lt;RepeatBlock-By&gt;&lt;Members&gt;</w:t>
      </w:r>
      <w:r w:rsidRPr="00D94DD0">
        <w:t>Murielle Laurent, Ana Catarina Mendes, Emma Rafowicz, Matjaž Nemec, Marco Tarquinio, Francisco Assis</w:t>
      </w:r>
      <w:r w:rsidRPr="00D94DD0">
        <w:rPr>
          <w:rStyle w:val="HideTWBExt"/>
          <w:b w:val="0"/>
        </w:rPr>
        <w:t>&lt;/Members&gt;</w:t>
      </w:r>
    </w:p>
    <w:p w14:paraId="735428C0" w14:textId="77777777" w:rsidR="004B0EC2" w:rsidRPr="00D94DD0" w:rsidRDefault="004B0EC2" w:rsidP="004B0EC2">
      <w:pPr>
        <w:pStyle w:val="NormalBold"/>
      </w:pPr>
      <w:r w:rsidRPr="00D94DD0">
        <w:rPr>
          <w:rStyle w:val="HideTWBExt"/>
          <w:b w:val="0"/>
        </w:rPr>
        <w:t>&lt;/RepeatBlock-By&gt;</w:t>
      </w:r>
    </w:p>
    <w:p w14:paraId="7EAC4B2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2CD0040" w14:textId="77777777" w:rsidR="004B0EC2" w:rsidRPr="00D94DD0" w:rsidRDefault="004B0EC2" w:rsidP="004B0EC2">
      <w:pPr>
        <w:pStyle w:val="NormalBold"/>
      </w:pPr>
      <w:r w:rsidRPr="00D94DD0">
        <w:rPr>
          <w:rStyle w:val="HideTWBExt"/>
        </w:rPr>
        <w:t>&lt;Article&gt;</w:t>
      </w:r>
      <w:r w:rsidRPr="00D94DD0">
        <w:t>Artigo 10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F157D83" w14:textId="77777777" w:rsidTr="006770B4">
        <w:trPr>
          <w:trHeight w:hRule="exact" w:val="240"/>
          <w:jc w:val="center"/>
        </w:trPr>
        <w:tc>
          <w:tcPr>
            <w:tcW w:w="9752" w:type="dxa"/>
            <w:gridSpan w:val="2"/>
            <w:tcBorders>
              <w:top w:val="nil"/>
              <w:left w:val="nil"/>
              <w:bottom w:val="nil"/>
              <w:right w:val="nil"/>
            </w:tcBorders>
          </w:tcPr>
          <w:p w14:paraId="7D8F574F" w14:textId="77777777" w:rsidR="004B0EC2" w:rsidRPr="00D94DD0" w:rsidRDefault="004B0EC2" w:rsidP="006770B4"/>
        </w:tc>
      </w:tr>
      <w:tr w:rsidR="004B0EC2" w:rsidRPr="00D94DD0" w14:paraId="23BE3045" w14:textId="77777777" w:rsidTr="006770B4">
        <w:trPr>
          <w:trHeight w:val="240"/>
          <w:jc w:val="center"/>
        </w:trPr>
        <w:tc>
          <w:tcPr>
            <w:tcW w:w="4876" w:type="dxa"/>
            <w:tcBorders>
              <w:top w:val="nil"/>
              <w:left w:val="nil"/>
              <w:bottom w:val="nil"/>
              <w:right w:val="nil"/>
            </w:tcBorders>
          </w:tcPr>
          <w:p w14:paraId="767D08B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5C3631D" w14:textId="77777777" w:rsidR="004B0EC2" w:rsidRPr="00D94DD0" w:rsidRDefault="004B0EC2" w:rsidP="006770B4">
            <w:pPr>
              <w:pStyle w:val="AmColumnHeading"/>
            </w:pPr>
            <w:r w:rsidRPr="00D94DD0">
              <w:t>Alteração</w:t>
            </w:r>
          </w:p>
        </w:tc>
      </w:tr>
      <w:tr w:rsidR="004B0EC2" w:rsidRPr="00D94DD0" w14:paraId="62C3DD21" w14:textId="77777777" w:rsidTr="006770B4">
        <w:trPr>
          <w:jc w:val="center"/>
        </w:trPr>
        <w:tc>
          <w:tcPr>
            <w:tcW w:w="4876" w:type="dxa"/>
            <w:tcBorders>
              <w:top w:val="nil"/>
              <w:left w:val="nil"/>
              <w:bottom w:val="nil"/>
              <w:right w:val="nil"/>
            </w:tcBorders>
          </w:tcPr>
          <w:p w14:paraId="524E8DA6" w14:textId="77777777" w:rsidR="004B0EC2" w:rsidRPr="00D94DD0" w:rsidRDefault="004B0EC2" w:rsidP="006770B4">
            <w:pPr>
              <w:pStyle w:val="Normal6a"/>
            </w:pPr>
            <w:r w:rsidRPr="00D94DD0">
              <w:t>2.</w:t>
            </w:r>
            <w:r w:rsidRPr="00D94DD0">
              <w:tab/>
            </w:r>
            <w:r w:rsidRPr="00D94DD0">
              <w:rPr>
                <w:b/>
                <w:i/>
              </w:rPr>
              <w:t>Nos casos que não os enumerados</w:t>
            </w:r>
            <w:r w:rsidRPr="00D94DD0">
              <w:t xml:space="preserve"> no n.º 1, as autoridades competentes </w:t>
            </w:r>
            <w:r w:rsidRPr="00D94DD0">
              <w:rPr>
                <w:b/>
                <w:i/>
              </w:rPr>
              <w:t>devem determinar se</w:t>
            </w:r>
            <w:r w:rsidRPr="00D94DD0">
              <w:t xml:space="preserve"> uma decisão de regresso </w:t>
            </w:r>
            <w:r w:rsidRPr="00D94DD0">
              <w:rPr>
                <w:b/>
                <w:i/>
              </w:rPr>
              <w:t>deve ou não ser</w:t>
            </w:r>
            <w:r w:rsidRPr="00D94DD0">
              <w:t xml:space="preserve"> acompanhada de uma proibição de entrada tendo em conta circunstâncias </w:t>
            </w:r>
            <w:r w:rsidRPr="00D94DD0">
              <w:rPr>
                <w:b/>
                <w:i/>
              </w:rPr>
              <w:t>pertinentes, em especial o nível de cooperação</w:t>
            </w:r>
            <w:r w:rsidRPr="00D94DD0">
              <w:t xml:space="preserve"> do </w:t>
            </w:r>
            <w:r w:rsidRPr="00D94DD0">
              <w:rPr>
                <w:b/>
                <w:i/>
              </w:rPr>
              <w:t>nacional de país terceiro</w:t>
            </w:r>
            <w:r w:rsidRPr="00D94DD0">
              <w:t>.</w:t>
            </w:r>
          </w:p>
        </w:tc>
        <w:tc>
          <w:tcPr>
            <w:tcW w:w="4876" w:type="dxa"/>
            <w:tcBorders>
              <w:top w:val="nil"/>
              <w:left w:val="nil"/>
              <w:bottom w:val="nil"/>
              <w:right w:val="nil"/>
            </w:tcBorders>
          </w:tcPr>
          <w:p w14:paraId="2A9CF731" w14:textId="77777777" w:rsidR="004B0EC2" w:rsidRPr="00D94DD0" w:rsidRDefault="004B0EC2" w:rsidP="006770B4">
            <w:pPr>
              <w:pStyle w:val="Normal6a"/>
            </w:pPr>
            <w:r w:rsidRPr="00D94DD0">
              <w:t>2.</w:t>
            </w:r>
            <w:r w:rsidRPr="00D94DD0">
              <w:tab/>
            </w:r>
            <w:r w:rsidRPr="00D94DD0">
              <w:rPr>
                <w:b/>
                <w:i/>
              </w:rPr>
              <w:t>Além do caso referido</w:t>
            </w:r>
            <w:r w:rsidRPr="00D94DD0">
              <w:t xml:space="preserve"> no n.º 1, as autoridades competentes </w:t>
            </w:r>
            <w:r w:rsidRPr="00D94DD0">
              <w:rPr>
                <w:b/>
                <w:i/>
              </w:rPr>
              <w:t>podem decidir que</w:t>
            </w:r>
            <w:r w:rsidRPr="00D94DD0">
              <w:t xml:space="preserve"> uma decisão de regresso </w:t>
            </w:r>
            <w:r w:rsidRPr="00D94DD0">
              <w:rPr>
                <w:b/>
                <w:i/>
              </w:rPr>
              <w:t>seja</w:t>
            </w:r>
            <w:r w:rsidRPr="00D94DD0">
              <w:t xml:space="preserve"> acompanhada de uma proibição de entrada tendo em conta </w:t>
            </w:r>
            <w:r w:rsidRPr="00D94DD0">
              <w:rPr>
                <w:b/>
                <w:bCs/>
                <w:i/>
                <w:iCs/>
              </w:rPr>
              <w:t>as</w:t>
            </w:r>
            <w:r w:rsidRPr="00D94DD0">
              <w:t xml:space="preserve"> circunstâncias </w:t>
            </w:r>
            <w:r w:rsidRPr="00D94DD0">
              <w:rPr>
                <w:b/>
                <w:bCs/>
                <w:i/>
                <w:iCs/>
              </w:rPr>
              <w:t>individuais</w:t>
            </w:r>
            <w:r w:rsidRPr="00D94DD0">
              <w:t xml:space="preserve"> do </w:t>
            </w:r>
            <w:r w:rsidRPr="00D94DD0">
              <w:rPr>
                <w:b/>
                <w:i/>
              </w:rPr>
              <w:t>caso e do repatriado, incluindo se o repatriado se opôs deliberadamente ao processo de regresso</w:t>
            </w:r>
            <w:r w:rsidRPr="00D94DD0">
              <w:t>.</w:t>
            </w:r>
          </w:p>
        </w:tc>
      </w:tr>
    </w:tbl>
    <w:p w14:paraId="0F071C0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ECACE46"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655820D4" w14:textId="77777777" w:rsidR="004B0EC2" w:rsidRPr="00D94DD0" w:rsidRDefault="004B0EC2" w:rsidP="004B0EC2">
      <w:pPr>
        <w:pStyle w:val="AmJustText"/>
      </w:pPr>
      <w:r w:rsidRPr="00D94DD0">
        <w:t>Se um repatriado se opuser deliberadamente ao processo de regresso, este é um fator a ter em conta ao decidir sobre a imposição de uma proibição de entrada. O nível de cooperação é demasiado vago.</w:t>
      </w:r>
    </w:p>
    <w:p w14:paraId="00F05736" w14:textId="77777777" w:rsidR="004B0EC2" w:rsidRPr="00D94DD0" w:rsidRDefault="004B0EC2" w:rsidP="004B0EC2">
      <w:r w:rsidRPr="00D94DD0">
        <w:rPr>
          <w:rStyle w:val="HideTWBExt"/>
        </w:rPr>
        <w:t>&lt;/Amend&gt;</w:t>
      </w:r>
    </w:p>
    <w:p w14:paraId="5DA2CBB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860</w:t>
      </w:r>
      <w:r w:rsidRPr="00D94DD0">
        <w:rPr>
          <w:rStyle w:val="HideTWBExt"/>
        </w:rPr>
        <w:t>&lt;/NumAm&gt;</w:t>
      </w:r>
    </w:p>
    <w:p w14:paraId="496D5889"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02EA56B1" w14:textId="77777777" w:rsidR="004B0EC2" w:rsidRPr="00D94DD0" w:rsidRDefault="004B0EC2" w:rsidP="004B0EC2">
      <w:pPr>
        <w:pStyle w:val="NormalBold"/>
      </w:pPr>
      <w:r w:rsidRPr="00D94DD0">
        <w:rPr>
          <w:rStyle w:val="HideTWBExt"/>
          <w:b w:val="0"/>
        </w:rPr>
        <w:t>&lt;/RepeatBlock-By&gt;</w:t>
      </w:r>
    </w:p>
    <w:p w14:paraId="730C6C6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EA6F2A0" w14:textId="77777777" w:rsidR="004B0EC2" w:rsidRPr="00D94DD0" w:rsidRDefault="004B0EC2" w:rsidP="004B0EC2">
      <w:pPr>
        <w:pStyle w:val="NormalBold"/>
      </w:pPr>
      <w:r w:rsidRPr="00D94DD0">
        <w:rPr>
          <w:rStyle w:val="HideTWBExt"/>
        </w:rPr>
        <w:t>&lt;Article&gt;</w:t>
      </w:r>
      <w:r w:rsidRPr="00D94DD0">
        <w:t>Artigo 10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E29C3D5" w14:textId="77777777" w:rsidTr="006770B4">
        <w:trPr>
          <w:trHeight w:hRule="exact" w:val="240"/>
          <w:jc w:val="center"/>
        </w:trPr>
        <w:tc>
          <w:tcPr>
            <w:tcW w:w="9752" w:type="dxa"/>
            <w:gridSpan w:val="2"/>
            <w:tcBorders>
              <w:top w:val="nil"/>
              <w:left w:val="nil"/>
              <w:bottom w:val="nil"/>
              <w:right w:val="nil"/>
            </w:tcBorders>
          </w:tcPr>
          <w:p w14:paraId="25B6BAD2" w14:textId="77777777" w:rsidR="004B0EC2" w:rsidRPr="00D94DD0" w:rsidRDefault="004B0EC2" w:rsidP="006770B4"/>
        </w:tc>
      </w:tr>
      <w:tr w:rsidR="004B0EC2" w:rsidRPr="00D94DD0" w14:paraId="3CF350B9" w14:textId="77777777" w:rsidTr="006770B4">
        <w:trPr>
          <w:trHeight w:val="240"/>
          <w:jc w:val="center"/>
        </w:trPr>
        <w:tc>
          <w:tcPr>
            <w:tcW w:w="4876" w:type="dxa"/>
            <w:tcBorders>
              <w:top w:val="nil"/>
              <w:left w:val="nil"/>
              <w:bottom w:val="nil"/>
              <w:right w:val="nil"/>
            </w:tcBorders>
          </w:tcPr>
          <w:p w14:paraId="534AAF6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337C0FB" w14:textId="77777777" w:rsidR="004B0EC2" w:rsidRPr="00D94DD0" w:rsidRDefault="004B0EC2" w:rsidP="006770B4">
            <w:pPr>
              <w:pStyle w:val="AmColumnHeading"/>
            </w:pPr>
            <w:r w:rsidRPr="00D94DD0">
              <w:t>Alteração</w:t>
            </w:r>
          </w:p>
        </w:tc>
      </w:tr>
      <w:tr w:rsidR="004B0EC2" w:rsidRPr="00D94DD0" w14:paraId="73A8480B" w14:textId="77777777" w:rsidTr="006770B4">
        <w:trPr>
          <w:jc w:val="center"/>
        </w:trPr>
        <w:tc>
          <w:tcPr>
            <w:tcW w:w="4876" w:type="dxa"/>
            <w:tcBorders>
              <w:top w:val="nil"/>
              <w:left w:val="nil"/>
              <w:bottom w:val="nil"/>
              <w:right w:val="nil"/>
            </w:tcBorders>
          </w:tcPr>
          <w:p w14:paraId="5D6CA6A4" w14:textId="77777777" w:rsidR="004B0EC2" w:rsidRPr="00D94DD0" w:rsidRDefault="004B0EC2" w:rsidP="006770B4">
            <w:pPr>
              <w:pStyle w:val="Normal6a"/>
            </w:pPr>
            <w:r w:rsidRPr="00D94DD0">
              <w:t>2.</w:t>
            </w:r>
            <w:r w:rsidRPr="00D94DD0">
              <w:tab/>
              <w:t>Nos casos que não os enumerados no n.º 1, as autoridades competentes devem determinar se uma decisão de regresso deve ou não ser acompanhada de uma proibição de entrada tendo em conta circunstâncias pertinentes, em especial o nível de cooperação do nacional de país terceiro.</w:t>
            </w:r>
          </w:p>
        </w:tc>
        <w:tc>
          <w:tcPr>
            <w:tcW w:w="4876" w:type="dxa"/>
            <w:tcBorders>
              <w:top w:val="nil"/>
              <w:left w:val="nil"/>
              <w:bottom w:val="nil"/>
              <w:right w:val="nil"/>
            </w:tcBorders>
          </w:tcPr>
          <w:p w14:paraId="2C41CED3" w14:textId="77777777" w:rsidR="004B0EC2" w:rsidRPr="00D94DD0" w:rsidRDefault="004B0EC2" w:rsidP="006770B4">
            <w:pPr>
              <w:pStyle w:val="Normal6a"/>
            </w:pPr>
            <w:r w:rsidRPr="00D94DD0">
              <w:t>2.</w:t>
            </w:r>
            <w:r w:rsidRPr="00D94DD0">
              <w:tab/>
              <w:t xml:space="preserve">Nos casos que não os enumerados no n.º 1, as autoridades competentes devem determinar se uma decisão de regresso </w:t>
            </w:r>
            <w:r w:rsidRPr="00D94DD0">
              <w:rPr>
                <w:b/>
                <w:i/>
              </w:rPr>
              <w:t>ou ordem de afastamento</w:t>
            </w:r>
            <w:r w:rsidRPr="00D94DD0">
              <w:t xml:space="preserve"> deve ou não ser acompanhada de uma proibição de entrada tendo em conta circunstâncias pertinentes, em especial o nível de cooperação do nacional de país terceiro.</w:t>
            </w:r>
          </w:p>
        </w:tc>
      </w:tr>
    </w:tbl>
    <w:p w14:paraId="19E0D49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147A134" w14:textId="77777777" w:rsidR="004B0EC2" w:rsidRPr="00D94DD0" w:rsidRDefault="004B0EC2" w:rsidP="004B0EC2">
      <w:r w:rsidRPr="00D94DD0">
        <w:rPr>
          <w:rStyle w:val="HideTWBExt"/>
        </w:rPr>
        <w:t>&lt;/Amend&gt;</w:t>
      </w:r>
    </w:p>
    <w:p w14:paraId="0245D85C"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861</w:t>
      </w:r>
      <w:r w:rsidRPr="00D94DD0">
        <w:rPr>
          <w:rStyle w:val="HideTWBExt"/>
        </w:rPr>
        <w:t>&lt;/NumAm&gt;</w:t>
      </w:r>
    </w:p>
    <w:p w14:paraId="4C89FA24"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644E242D" w14:textId="77777777" w:rsidR="004B0EC2" w:rsidRPr="00D94DD0" w:rsidRDefault="004B0EC2" w:rsidP="004B0EC2">
      <w:pPr>
        <w:pStyle w:val="NormalBold"/>
      </w:pPr>
      <w:r w:rsidRPr="00D94DD0">
        <w:rPr>
          <w:rStyle w:val="HideTWBExt"/>
          <w:b w:val="0"/>
        </w:rPr>
        <w:t>&lt;/RepeatBlock-By&gt;</w:t>
      </w:r>
    </w:p>
    <w:p w14:paraId="24CEAED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8151A96" w14:textId="77777777" w:rsidR="004B0EC2" w:rsidRPr="00D94DD0" w:rsidRDefault="004B0EC2" w:rsidP="004B0EC2">
      <w:pPr>
        <w:pStyle w:val="NormalBold"/>
      </w:pPr>
      <w:r w:rsidRPr="00D94DD0">
        <w:rPr>
          <w:rStyle w:val="HideTWBExt"/>
        </w:rPr>
        <w:t>&lt;Article&gt;</w:t>
      </w:r>
      <w:r w:rsidRPr="00D94DD0">
        <w:t>Artigo 10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3BB0FA3" w14:textId="77777777" w:rsidTr="006770B4">
        <w:trPr>
          <w:trHeight w:hRule="exact" w:val="240"/>
          <w:jc w:val="center"/>
        </w:trPr>
        <w:tc>
          <w:tcPr>
            <w:tcW w:w="9752" w:type="dxa"/>
            <w:gridSpan w:val="2"/>
            <w:tcBorders>
              <w:top w:val="nil"/>
              <w:left w:val="nil"/>
              <w:bottom w:val="nil"/>
              <w:right w:val="nil"/>
            </w:tcBorders>
          </w:tcPr>
          <w:p w14:paraId="4CA9A8BC" w14:textId="77777777" w:rsidR="004B0EC2" w:rsidRPr="00D94DD0" w:rsidRDefault="004B0EC2" w:rsidP="006770B4"/>
        </w:tc>
      </w:tr>
      <w:tr w:rsidR="004B0EC2" w:rsidRPr="00D94DD0" w14:paraId="38AF1E57" w14:textId="77777777" w:rsidTr="006770B4">
        <w:trPr>
          <w:trHeight w:val="240"/>
          <w:jc w:val="center"/>
        </w:trPr>
        <w:tc>
          <w:tcPr>
            <w:tcW w:w="4876" w:type="dxa"/>
            <w:tcBorders>
              <w:top w:val="nil"/>
              <w:left w:val="nil"/>
              <w:bottom w:val="nil"/>
              <w:right w:val="nil"/>
            </w:tcBorders>
          </w:tcPr>
          <w:p w14:paraId="5A53A3C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5BFC32B" w14:textId="77777777" w:rsidR="004B0EC2" w:rsidRPr="00D94DD0" w:rsidRDefault="004B0EC2" w:rsidP="006770B4">
            <w:pPr>
              <w:pStyle w:val="AmColumnHeading"/>
            </w:pPr>
            <w:r w:rsidRPr="00D94DD0">
              <w:t>Alteração</w:t>
            </w:r>
          </w:p>
        </w:tc>
      </w:tr>
      <w:tr w:rsidR="004B0EC2" w:rsidRPr="00D94DD0" w14:paraId="7E61DCC0" w14:textId="77777777" w:rsidTr="006770B4">
        <w:trPr>
          <w:jc w:val="center"/>
        </w:trPr>
        <w:tc>
          <w:tcPr>
            <w:tcW w:w="4876" w:type="dxa"/>
            <w:tcBorders>
              <w:top w:val="nil"/>
              <w:left w:val="nil"/>
              <w:bottom w:val="nil"/>
              <w:right w:val="nil"/>
            </w:tcBorders>
          </w:tcPr>
          <w:p w14:paraId="312BC1A7" w14:textId="77777777" w:rsidR="004B0EC2" w:rsidRPr="00D94DD0" w:rsidRDefault="004B0EC2" w:rsidP="006770B4">
            <w:pPr>
              <w:pStyle w:val="Normal6a"/>
            </w:pPr>
            <w:r w:rsidRPr="00D94DD0">
              <w:t>2.</w:t>
            </w:r>
            <w:r w:rsidRPr="00D94DD0">
              <w:tab/>
              <w:t xml:space="preserve">Nos casos que não os enumerados no n.º 1, as autoridades competentes </w:t>
            </w:r>
            <w:r w:rsidRPr="00D94DD0">
              <w:rPr>
                <w:b/>
                <w:i/>
              </w:rPr>
              <w:t>devem determinar se</w:t>
            </w:r>
            <w:r w:rsidRPr="00D94DD0">
              <w:t xml:space="preserve"> uma decisão de regresso </w:t>
            </w:r>
            <w:r w:rsidRPr="00D94DD0">
              <w:rPr>
                <w:b/>
                <w:i/>
              </w:rPr>
              <w:t>deve ou não ser acompanhada</w:t>
            </w:r>
            <w:r w:rsidRPr="00D94DD0">
              <w:t xml:space="preserve"> de uma proibição de entrada tendo em conta circunstâncias pertinentes, em especial o nível de cooperação do nacional de país terceiro.</w:t>
            </w:r>
          </w:p>
        </w:tc>
        <w:tc>
          <w:tcPr>
            <w:tcW w:w="4876" w:type="dxa"/>
            <w:tcBorders>
              <w:top w:val="nil"/>
              <w:left w:val="nil"/>
              <w:bottom w:val="nil"/>
              <w:right w:val="nil"/>
            </w:tcBorders>
          </w:tcPr>
          <w:p w14:paraId="76B0F988" w14:textId="77777777" w:rsidR="004B0EC2" w:rsidRPr="00D94DD0" w:rsidRDefault="004B0EC2" w:rsidP="006770B4">
            <w:pPr>
              <w:pStyle w:val="Normal6a"/>
            </w:pPr>
            <w:r w:rsidRPr="00D94DD0">
              <w:t>2.</w:t>
            </w:r>
            <w:r w:rsidRPr="00D94DD0">
              <w:tab/>
              <w:t xml:space="preserve">Nos casos que não os enumerados no n.º 1, as autoridades competentes </w:t>
            </w:r>
            <w:r w:rsidRPr="00D94DD0">
              <w:rPr>
                <w:b/>
                <w:i/>
              </w:rPr>
              <w:t>podem acompanhar</w:t>
            </w:r>
            <w:r w:rsidRPr="00D94DD0">
              <w:t xml:space="preserve"> uma decisão de regresso </w:t>
            </w:r>
            <w:r w:rsidRPr="00D94DD0">
              <w:rPr>
                <w:b/>
                <w:i/>
              </w:rPr>
              <w:t>ou uma decisão de ordem de afastamento</w:t>
            </w:r>
            <w:r w:rsidRPr="00D94DD0">
              <w:t xml:space="preserve"> de uma proibição de entrada tendo em conta circunstâncias pertinentes, em especial o nível de cooperação do nacional de país terceiro.</w:t>
            </w:r>
          </w:p>
        </w:tc>
      </w:tr>
    </w:tbl>
    <w:p w14:paraId="0B5EA5D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90C0457" w14:textId="77777777" w:rsidR="004B0EC2" w:rsidRPr="00D94DD0" w:rsidRDefault="004B0EC2" w:rsidP="004B0EC2">
      <w:r w:rsidRPr="00D94DD0">
        <w:rPr>
          <w:rStyle w:val="HideTWBExt"/>
        </w:rPr>
        <w:t>&lt;/Amend&gt;</w:t>
      </w:r>
    </w:p>
    <w:p w14:paraId="23AF267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862</w:t>
      </w:r>
      <w:r w:rsidRPr="00D94DD0">
        <w:rPr>
          <w:rStyle w:val="HideTWBExt"/>
        </w:rPr>
        <w:t>&lt;/NumAm&gt;</w:t>
      </w:r>
    </w:p>
    <w:p w14:paraId="11643EB0"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4DC5AD6B" w14:textId="77777777" w:rsidR="004B0EC2" w:rsidRPr="00D94DD0" w:rsidRDefault="004B0EC2" w:rsidP="004B0EC2">
      <w:pPr>
        <w:pStyle w:val="NormalBold"/>
      </w:pPr>
      <w:r w:rsidRPr="00D94DD0">
        <w:rPr>
          <w:rStyle w:val="HideTWBExt"/>
          <w:b w:val="0"/>
        </w:rPr>
        <w:t>&lt;/RepeatBlock-By&gt;</w:t>
      </w:r>
    </w:p>
    <w:p w14:paraId="339AC6A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3C3B3E8" w14:textId="77777777" w:rsidR="004B0EC2" w:rsidRPr="00D94DD0" w:rsidRDefault="004B0EC2" w:rsidP="004B0EC2">
      <w:pPr>
        <w:pStyle w:val="NormalBold"/>
      </w:pPr>
      <w:r w:rsidRPr="00D94DD0">
        <w:rPr>
          <w:rStyle w:val="HideTWBExt"/>
        </w:rPr>
        <w:t>&lt;Article&gt;</w:t>
      </w:r>
      <w:r w:rsidRPr="00D94DD0">
        <w:t>Artigo 10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B60D3C2" w14:textId="77777777" w:rsidTr="006770B4">
        <w:trPr>
          <w:trHeight w:hRule="exact" w:val="240"/>
          <w:jc w:val="center"/>
        </w:trPr>
        <w:tc>
          <w:tcPr>
            <w:tcW w:w="9752" w:type="dxa"/>
            <w:gridSpan w:val="2"/>
            <w:tcBorders>
              <w:top w:val="nil"/>
              <w:left w:val="nil"/>
              <w:bottom w:val="nil"/>
              <w:right w:val="nil"/>
            </w:tcBorders>
          </w:tcPr>
          <w:p w14:paraId="15D9B0D0" w14:textId="77777777" w:rsidR="004B0EC2" w:rsidRPr="00D94DD0" w:rsidRDefault="004B0EC2" w:rsidP="006770B4"/>
        </w:tc>
      </w:tr>
      <w:tr w:rsidR="004B0EC2" w:rsidRPr="00D94DD0" w14:paraId="2DD6D392" w14:textId="77777777" w:rsidTr="006770B4">
        <w:trPr>
          <w:trHeight w:val="240"/>
          <w:jc w:val="center"/>
        </w:trPr>
        <w:tc>
          <w:tcPr>
            <w:tcW w:w="4876" w:type="dxa"/>
            <w:tcBorders>
              <w:top w:val="nil"/>
              <w:left w:val="nil"/>
              <w:bottom w:val="nil"/>
              <w:right w:val="nil"/>
            </w:tcBorders>
          </w:tcPr>
          <w:p w14:paraId="2CA89C2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B7B8CD6" w14:textId="77777777" w:rsidR="004B0EC2" w:rsidRPr="00D94DD0" w:rsidRDefault="004B0EC2" w:rsidP="006770B4">
            <w:pPr>
              <w:pStyle w:val="AmColumnHeading"/>
            </w:pPr>
            <w:r w:rsidRPr="00D94DD0">
              <w:t>Alteração</w:t>
            </w:r>
          </w:p>
        </w:tc>
      </w:tr>
      <w:tr w:rsidR="004B0EC2" w:rsidRPr="00D94DD0" w14:paraId="12CCA9F5" w14:textId="77777777" w:rsidTr="006770B4">
        <w:trPr>
          <w:jc w:val="center"/>
        </w:trPr>
        <w:tc>
          <w:tcPr>
            <w:tcW w:w="4876" w:type="dxa"/>
            <w:tcBorders>
              <w:top w:val="nil"/>
              <w:left w:val="nil"/>
              <w:bottom w:val="nil"/>
              <w:right w:val="nil"/>
            </w:tcBorders>
          </w:tcPr>
          <w:p w14:paraId="257F5C1C" w14:textId="77777777" w:rsidR="004B0EC2" w:rsidRPr="00D94DD0" w:rsidRDefault="004B0EC2" w:rsidP="006770B4">
            <w:pPr>
              <w:pStyle w:val="Normal6a"/>
            </w:pPr>
            <w:r w:rsidRPr="00D94DD0">
              <w:t>3.</w:t>
            </w:r>
            <w:r w:rsidRPr="00D94DD0">
              <w:tab/>
              <w:t>A proibição de entrada deve ser emitida como parte da decisão de regresso ou separadamente por escrito. Deve ser notificada ao nacional de país terceiro numa língua que este compreenda ou possa razoavelmente presumir-se que compreende.</w:t>
            </w:r>
          </w:p>
        </w:tc>
        <w:tc>
          <w:tcPr>
            <w:tcW w:w="4876" w:type="dxa"/>
            <w:tcBorders>
              <w:top w:val="nil"/>
              <w:left w:val="nil"/>
              <w:bottom w:val="nil"/>
              <w:right w:val="nil"/>
            </w:tcBorders>
          </w:tcPr>
          <w:p w14:paraId="21FD705F" w14:textId="77777777" w:rsidR="004B0EC2" w:rsidRPr="00D94DD0" w:rsidRDefault="004B0EC2" w:rsidP="006770B4">
            <w:pPr>
              <w:pStyle w:val="Normal6a"/>
            </w:pPr>
            <w:r w:rsidRPr="00D94DD0">
              <w:t>3.</w:t>
            </w:r>
            <w:r w:rsidRPr="00D94DD0">
              <w:tab/>
              <w:t xml:space="preserve">A proibição de entrada deve ser emitida como parte da decisão de regresso ou separadamente por escrito. Deve ser notificada ao nacional de país terceiro numa língua que este compreenda ou possa razoavelmente presumir-se que compreende. </w:t>
            </w:r>
            <w:r w:rsidRPr="00D94DD0">
              <w:rPr>
                <w:b/>
                <w:i/>
              </w:rPr>
              <w:t>Para o efeito, as autoridades competentes podem recorrer a modelos de tradução normalizados ou a ferramentas de tradução automática, se for caso disso.</w:t>
            </w:r>
          </w:p>
        </w:tc>
      </w:tr>
    </w:tbl>
    <w:p w14:paraId="50A0CD6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3F3F6FA" w14:textId="77777777" w:rsidR="004B0EC2" w:rsidRPr="00D94DD0" w:rsidRDefault="004B0EC2" w:rsidP="004B0EC2">
      <w:r w:rsidRPr="00D94DD0">
        <w:rPr>
          <w:rStyle w:val="HideTWBExt"/>
        </w:rPr>
        <w:t>&lt;/Amend&gt;</w:t>
      </w:r>
    </w:p>
    <w:p w14:paraId="0ED49D0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863</w:t>
      </w:r>
      <w:r w:rsidRPr="00D94DD0">
        <w:rPr>
          <w:rStyle w:val="HideTWBExt"/>
        </w:rPr>
        <w:t>&lt;/NumAm&gt;</w:t>
      </w:r>
    </w:p>
    <w:p w14:paraId="0D9910A7"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44209ADA" w14:textId="77777777" w:rsidR="004B0EC2" w:rsidRPr="00D94DD0" w:rsidRDefault="004B0EC2" w:rsidP="004B0EC2">
      <w:pPr>
        <w:pStyle w:val="NormalBold"/>
      </w:pPr>
      <w:r w:rsidRPr="00D94DD0">
        <w:rPr>
          <w:rStyle w:val="HideTWBExt"/>
          <w:b w:val="0"/>
        </w:rPr>
        <w:t>&lt;/RepeatBlock-By&gt;</w:t>
      </w:r>
    </w:p>
    <w:p w14:paraId="31E1824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34F928B" w14:textId="77777777" w:rsidR="004B0EC2" w:rsidRPr="00D94DD0" w:rsidRDefault="004B0EC2" w:rsidP="004B0EC2">
      <w:pPr>
        <w:pStyle w:val="NormalBold"/>
      </w:pPr>
      <w:r w:rsidRPr="00D94DD0">
        <w:rPr>
          <w:rStyle w:val="HideTWBExt"/>
        </w:rPr>
        <w:lastRenderedPageBreak/>
        <w:t>&lt;Article&gt;</w:t>
      </w:r>
      <w:r w:rsidRPr="00D94DD0">
        <w:t>Artigo 10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BB59530" w14:textId="77777777" w:rsidTr="006770B4">
        <w:trPr>
          <w:trHeight w:hRule="exact" w:val="240"/>
          <w:jc w:val="center"/>
        </w:trPr>
        <w:tc>
          <w:tcPr>
            <w:tcW w:w="9752" w:type="dxa"/>
            <w:gridSpan w:val="2"/>
            <w:tcBorders>
              <w:top w:val="nil"/>
              <w:left w:val="nil"/>
              <w:bottom w:val="nil"/>
              <w:right w:val="nil"/>
            </w:tcBorders>
          </w:tcPr>
          <w:p w14:paraId="0EB5B38B" w14:textId="77777777" w:rsidR="004B0EC2" w:rsidRPr="00D94DD0" w:rsidRDefault="004B0EC2" w:rsidP="006770B4"/>
        </w:tc>
      </w:tr>
      <w:tr w:rsidR="004B0EC2" w:rsidRPr="00D94DD0" w14:paraId="5D676F2A" w14:textId="77777777" w:rsidTr="006770B4">
        <w:trPr>
          <w:trHeight w:val="240"/>
          <w:jc w:val="center"/>
        </w:trPr>
        <w:tc>
          <w:tcPr>
            <w:tcW w:w="4876" w:type="dxa"/>
            <w:tcBorders>
              <w:top w:val="nil"/>
              <w:left w:val="nil"/>
              <w:bottom w:val="nil"/>
              <w:right w:val="nil"/>
            </w:tcBorders>
          </w:tcPr>
          <w:p w14:paraId="30294D6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B8AF861" w14:textId="77777777" w:rsidR="004B0EC2" w:rsidRPr="00D94DD0" w:rsidRDefault="004B0EC2" w:rsidP="006770B4">
            <w:pPr>
              <w:pStyle w:val="AmColumnHeading"/>
            </w:pPr>
            <w:r w:rsidRPr="00D94DD0">
              <w:t>Alteração</w:t>
            </w:r>
          </w:p>
        </w:tc>
      </w:tr>
      <w:tr w:rsidR="004B0EC2" w:rsidRPr="00D94DD0" w14:paraId="567072C0" w14:textId="77777777" w:rsidTr="006770B4">
        <w:trPr>
          <w:jc w:val="center"/>
        </w:trPr>
        <w:tc>
          <w:tcPr>
            <w:tcW w:w="4876" w:type="dxa"/>
            <w:tcBorders>
              <w:top w:val="nil"/>
              <w:left w:val="nil"/>
              <w:bottom w:val="nil"/>
              <w:right w:val="nil"/>
            </w:tcBorders>
          </w:tcPr>
          <w:p w14:paraId="64207480" w14:textId="77777777" w:rsidR="004B0EC2" w:rsidRPr="00D94DD0" w:rsidRDefault="004B0EC2" w:rsidP="006770B4">
            <w:pPr>
              <w:pStyle w:val="Normal6a"/>
            </w:pPr>
            <w:r w:rsidRPr="00D94DD0">
              <w:t>3.</w:t>
            </w:r>
            <w:r w:rsidRPr="00D94DD0">
              <w:tab/>
              <w:t>A proibição de entrada deve ser emitida como parte da decisão de regresso ou separadamente por escrito. Deve ser notificada ao nacional de país terceiro numa língua que este compreenda ou possa razoavelmente presumir-se que compreende.</w:t>
            </w:r>
          </w:p>
        </w:tc>
        <w:tc>
          <w:tcPr>
            <w:tcW w:w="4876" w:type="dxa"/>
            <w:tcBorders>
              <w:top w:val="nil"/>
              <w:left w:val="nil"/>
              <w:bottom w:val="nil"/>
              <w:right w:val="nil"/>
            </w:tcBorders>
          </w:tcPr>
          <w:p w14:paraId="4C222EF6" w14:textId="77777777" w:rsidR="004B0EC2" w:rsidRPr="00D94DD0" w:rsidRDefault="004B0EC2" w:rsidP="006770B4">
            <w:pPr>
              <w:pStyle w:val="Normal6a"/>
            </w:pPr>
            <w:r w:rsidRPr="00D94DD0">
              <w:t>3.</w:t>
            </w:r>
            <w:r w:rsidRPr="00D94DD0">
              <w:tab/>
              <w:t>A proibição de entrada deve ser emitida como parte da decisão de regresso</w:t>
            </w:r>
            <w:r w:rsidRPr="00D94DD0">
              <w:rPr>
                <w:b/>
                <w:i/>
              </w:rPr>
              <w:t>, como parte da decisão de ordem de afastamento</w:t>
            </w:r>
            <w:r w:rsidRPr="00D94DD0">
              <w:t xml:space="preserve"> ou separadamente por escrito. </w:t>
            </w:r>
            <w:r w:rsidRPr="00D94DD0">
              <w:rPr>
                <w:b/>
                <w:i/>
              </w:rPr>
              <w:t>A proibição de entrada</w:t>
            </w:r>
            <w:r w:rsidRPr="00D94DD0">
              <w:t xml:space="preserve"> deve ser notificada ao nacional de país terceiro numa língua que este compreenda ou possa razoavelmente presumir-se que compreende. </w:t>
            </w:r>
            <w:r w:rsidRPr="00D94DD0">
              <w:rPr>
                <w:b/>
                <w:i/>
              </w:rPr>
              <w:t>As informações sobre os efeitos de uma proibição de entrada podem ser notificadas numa ficha de informação normalizada.</w:t>
            </w:r>
          </w:p>
        </w:tc>
      </w:tr>
    </w:tbl>
    <w:p w14:paraId="32EF125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8A00866" w14:textId="77777777" w:rsidR="004B0EC2" w:rsidRPr="00D94DD0" w:rsidRDefault="004B0EC2" w:rsidP="004B0EC2">
      <w:r w:rsidRPr="00D94DD0">
        <w:rPr>
          <w:rStyle w:val="HideTWBExt"/>
        </w:rPr>
        <w:t>&lt;/Amend&gt;</w:t>
      </w:r>
    </w:p>
    <w:p w14:paraId="4D00626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864</w:t>
      </w:r>
      <w:r w:rsidRPr="00D94DD0">
        <w:rPr>
          <w:rStyle w:val="HideTWBExt"/>
        </w:rPr>
        <w:t>&lt;/NumAm&gt;</w:t>
      </w:r>
    </w:p>
    <w:p w14:paraId="22CC421E"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111148ED"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5F275F46" w14:textId="77777777" w:rsidR="004B0EC2" w:rsidRPr="00D94DD0" w:rsidRDefault="004B0EC2" w:rsidP="004B0EC2">
      <w:pPr>
        <w:pStyle w:val="NormalBold"/>
      </w:pPr>
      <w:r w:rsidRPr="00D94DD0">
        <w:rPr>
          <w:rStyle w:val="HideTWBExt"/>
          <w:b w:val="0"/>
        </w:rPr>
        <w:t>&lt;/RepeatBlock-By&gt;</w:t>
      </w:r>
    </w:p>
    <w:p w14:paraId="047EDC9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1E176BB" w14:textId="77777777" w:rsidR="004B0EC2" w:rsidRPr="00D94DD0" w:rsidRDefault="004B0EC2" w:rsidP="004B0EC2">
      <w:pPr>
        <w:pStyle w:val="NormalBold"/>
      </w:pPr>
      <w:r w:rsidRPr="00D94DD0">
        <w:rPr>
          <w:rStyle w:val="HideTWBExt"/>
        </w:rPr>
        <w:t>&lt;Article&gt;</w:t>
      </w:r>
      <w:r w:rsidRPr="00D94DD0">
        <w:t>Artigo 10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04A1D3D" w14:textId="77777777" w:rsidTr="006770B4">
        <w:trPr>
          <w:trHeight w:hRule="exact" w:val="240"/>
          <w:jc w:val="center"/>
        </w:trPr>
        <w:tc>
          <w:tcPr>
            <w:tcW w:w="9752" w:type="dxa"/>
            <w:gridSpan w:val="2"/>
            <w:tcBorders>
              <w:top w:val="nil"/>
              <w:left w:val="nil"/>
              <w:bottom w:val="nil"/>
              <w:right w:val="nil"/>
            </w:tcBorders>
          </w:tcPr>
          <w:p w14:paraId="1194B0AA" w14:textId="77777777" w:rsidR="004B0EC2" w:rsidRPr="00D94DD0" w:rsidRDefault="004B0EC2" w:rsidP="006770B4"/>
        </w:tc>
      </w:tr>
      <w:tr w:rsidR="004B0EC2" w:rsidRPr="00D94DD0" w14:paraId="76EAADC5" w14:textId="77777777" w:rsidTr="006770B4">
        <w:trPr>
          <w:trHeight w:val="240"/>
          <w:jc w:val="center"/>
        </w:trPr>
        <w:tc>
          <w:tcPr>
            <w:tcW w:w="4876" w:type="dxa"/>
            <w:tcBorders>
              <w:top w:val="nil"/>
              <w:left w:val="nil"/>
              <w:bottom w:val="nil"/>
              <w:right w:val="nil"/>
            </w:tcBorders>
          </w:tcPr>
          <w:p w14:paraId="0650587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35ECCFB" w14:textId="77777777" w:rsidR="004B0EC2" w:rsidRPr="00D94DD0" w:rsidRDefault="004B0EC2" w:rsidP="006770B4">
            <w:pPr>
              <w:pStyle w:val="AmColumnHeading"/>
            </w:pPr>
            <w:r w:rsidRPr="00D94DD0">
              <w:t>Alteração</w:t>
            </w:r>
          </w:p>
        </w:tc>
      </w:tr>
      <w:tr w:rsidR="004B0EC2" w:rsidRPr="00D94DD0" w14:paraId="7AFF82F9" w14:textId="77777777" w:rsidTr="006770B4">
        <w:trPr>
          <w:jc w:val="center"/>
        </w:trPr>
        <w:tc>
          <w:tcPr>
            <w:tcW w:w="4876" w:type="dxa"/>
            <w:tcBorders>
              <w:top w:val="nil"/>
              <w:left w:val="nil"/>
              <w:bottom w:val="nil"/>
              <w:right w:val="nil"/>
            </w:tcBorders>
          </w:tcPr>
          <w:p w14:paraId="241950AF" w14:textId="77777777" w:rsidR="004B0EC2" w:rsidRPr="00D94DD0" w:rsidRDefault="004B0EC2" w:rsidP="006770B4">
            <w:pPr>
              <w:pStyle w:val="Normal6a"/>
            </w:pPr>
            <w:r w:rsidRPr="00D94DD0">
              <w:t>3.</w:t>
            </w:r>
            <w:r w:rsidRPr="00D94DD0">
              <w:tab/>
              <w:t xml:space="preserve">A proibição de entrada deve ser emitida como parte da decisão de regresso ou separadamente por escrito. Deve ser notificada ao nacional de país terceiro numa língua que </w:t>
            </w:r>
            <w:r w:rsidRPr="00D94DD0">
              <w:rPr>
                <w:b/>
                <w:i/>
              </w:rPr>
              <w:t>este</w:t>
            </w:r>
            <w:r w:rsidRPr="00D94DD0">
              <w:t xml:space="preserve"> compreenda ou possa razoavelmente presumir-se que compreende.</w:t>
            </w:r>
          </w:p>
        </w:tc>
        <w:tc>
          <w:tcPr>
            <w:tcW w:w="4876" w:type="dxa"/>
            <w:tcBorders>
              <w:top w:val="nil"/>
              <w:left w:val="nil"/>
              <w:bottom w:val="nil"/>
              <w:right w:val="nil"/>
            </w:tcBorders>
          </w:tcPr>
          <w:p w14:paraId="7A3915A0" w14:textId="77777777" w:rsidR="004B0EC2" w:rsidRPr="00D94DD0" w:rsidRDefault="004B0EC2" w:rsidP="006770B4">
            <w:pPr>
              <w:pStyle w:val="Normal6a"/>
            </w:pPr>
            <w:r w:rsidRPr="00D94DD0">
              <w:t>3.</w:t>
            </w:r>
            <w:r w:rsidRPr="00D94DD0">
              <w:tab/>
              <w:t>A proibição de entrada deve ser emitida como parte da decisão de regresso ou separadamente por escrito. Deve ser notificada ao nacional de país terceiro</w:t>
            </w:r>
            <w:r w:rsidRPr="00D94DD0">
              <w:rPr>
                <w:b/>
                <w:i/>
              </w:rPr>
              <w:t>. A notificação pode ser fornecida num formato normalizado e pode ser objeto de tradução automática, desde que esteja</w:t>
            </w:r>
            <w:r w:rsidRPr="00D94DD0">
              <w:t xml:space="preserve"> numa língua que compreenda ou possa razoavelmente presumir-se que compreende.</w:t>
            </w:r>
          </w:p>
        </w:tc>
      </w:tr>
    </w:tbl>
    <w:p w14:paraId="3750815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67FD72E" w14:textId="77777777" w:rsidR="004B0EC2" w:rsidRPr="00D94DD0" w:rsidRDefault="004B0EC2" w:rsidP="004B0EC2">
      <w:r w:rsidRPr="00D94DD0">
        <w:rPr>
          <w:rStyle w:val="HideTWBExt"/>
        </w:rPr>
        <w:t>&lt;/Amend&gt;</w:t>
      </w:r>
    </w:p>
    <w:p w14:paraId="4DA22B0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865</w:t>
      </w:r>
      <w:r w:rsidRPr="00D94DD0">
        <w:rPr>
          <w:rStyle w:val="HideTWBExt"/>
        </w:rPr>
        <w:t>&lt;/NumAm&gt;</w:t>
      </w:r>
    </w:p>
    <w:p w14:paraId="615A19F7"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w:t>
      </w:r>
      <w:r w:rsidRPr="00D94DD0">
        <w:rPr>
          <w:rStyle w:val="HideTWBExt"/>
          <w:b w:val="0"/>
        </w:rPr>
        <w:t>&lt;/Members&gt;</w:t>
      </w:r>
    </w:p>
    <w:p w14:paraId="58A2F1D2" w14:textId="77777777" w:rsidR="004B0EC2" w:rsidRPr="00D94DD0" w:rsidRDefault="004B0EC2" w:rsidP="004B0EC2">
      <w:pPr>
        <w:pStyle w:val="NormalBold"/>
      </w:pPr>
      <w:r w:rsidRPr="00D94DD0">
        <w:rPr>
          <w:rStyle w:val="HideTWBExt"/>
          <w:b w:val="0"/>
        </w:rPr>
        <w:t>&lt;/RepeatBlock-By&gt;</w:t>
      </w:r>
    </w:p>
    <w:p w14:paraId="7E23DE00" w14:textId="77777777" w:rsidR="004B0EC2" w:rsidRPr="00D94DD0" w:rsidRDefault="004B0EC2" w:rsidP="004B0EC2">
      <w:pPr>
        <w:pStyle w:val="NormalBold"/>
      </w:pPr>
      <w:r w:rsidRPr="00D94DD0">
        <w:rPr>
          <w:rStyle w:val="HideTWBExt"/>
        </w:rPr>
        <w:lastRenderedPageBreak/>
        <w:t>&lt;DocAmend&gt;</w:t>
      </w:r>
      <w:r w:rsidRPr="00D94DD0">
        <w:t>Proposta de regulamento</w:t>
      </w:r>
      <w:r w:rsidRPr="00D94DD0">
        <w:rPr>
          <w:rStyle w:val="HideTWBExt"/>
        </w:rPr>
        <w:t>&lt;/DocAmend&gt;</w:t>
      </w:r>
    </w:p>
    <w:p w14:paraId="4108A89A" w14:textId="77777777" w:rsidR="004B0EC2" w:rsidRPr="00D94DD0" w:rsidRDefault="004B0EC2" w:rsidP="004B0EC2">
      <w:pPr>
        <w:pStyle w:val="NormalBold"/>
      </w:pPr>
      <w:r w:rsidRPr="00D94DD0">
        <w:rPr>
          <w:rStyle w:val="HideTWBExt"/>
        </w:rPr>
        <w:t>&lt;Article&gt;</w:t>
      </w:r>
      <w:r w:rsidRPr="00D94DD0">
        <w:t>Artigo 10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5EF8C14" w14:textId="77777777" w:rsidTr="006770B4">
        <w:trPr>
          <w:trHeight w:hRule="exact" w:val="240"/>
          <w:jc w:val="center"/>
        </w:trPr>
        <w:tc>
          <w:tcPr>
            <w:tcW w:w="9752" w:type="dxa"/>
            <w:gridSpan w:val="2"/>
            <w:tcBorders>
              <w:top w:val="nil"/>
              <w:left w:val="nil"/>
              <w:bottom w:val="nil"/>
              <w:right w:val="nil"/>
            </w:tcBorders>
          </w:tcPr>
          <w:p w14:paraId="0438E681" w14:textId="77777777" w:rsidR="004B0EC2" w:rsidRPr="00D94DD0" w:rsidRDefault="004B0EC2" w:rsidP="006770B4"/>
        </w:tc>
      </w:tr>
      <w:tr w:rsidR="004B0EC2" w:rsidRPr="00D94DD0" w14:paraId="2B2D3786" w14:textId="77777777" w:rsidTr="006770B4">
        <w:trPr>
          <w:trHeight w:val="240"/>
          <w:jc w:val="center"/>
        </w:trPr>
        <w:tc>
          <w:tcPr>
            <w:tcW w:w="4876" w:type="dxa"/>
            <w:tcBorders>
              <w:top w:val="nil"/>
              <w:left w:val="nil"/>
              <w:bottom w:val="nil"/>
              <w:right w:val="nil"/>
            </w:tcBorders>
          </w:tcPr>
          <w:p w14:paraId="21DD8AF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B2A2729" w14:textId="77777777" w:rsidR="004B0EC2" w:rsidRPr="00D94DD0" w:rsidRDefault="004B0EC2" w:rsidP="006770B4">
            <w:pPr>
              <w:pStyle w:val="AmColumnHeading"/>
            </w:pPr>
            <w:r w:rsidRPr="00D94DD0">
              <w:t>Alteração</w:t>
            </w:r>
          </w:p>
        </w:tc>
      </w:tr>
      <w:tr w:rsidR="004B0EC2" w:rsidRPr="00D94DD0" w14:paraId="0B779196" w14:textId="77777777" w:rsidTr="006770B4">
        <w:trPr>
          <w:jc w:val="center"/>
        </w:trPr>
        <w:tc>
          <w:tcPr>
            <w:tcW w:w="4876" w:type="dxa"/>
            <w:tcBorders>
              <w:top w:val="nil"/>
              <w:left w:val="nil"/>
              <w:bottom w:val="nil"/>
              <w:right w:val="nil"/>
            </w:tcBorders>
          </w:tcPr>
          <w:p w14:paraId="00B7CB2D" w14:textId="77777777" w:rsidR="004B0EC2" w:rsidRPr="00D94DD0" w:rsidRDefault="004B0EC2" w:rsidP="006770B4">
            <w:pPr>
              <w:pStyle w:val="Normal6a"/>
            </w:pPr>
            <w:r w:rsidRPr="00D94DD0">
              <w:t>3.</w:t>
            </w:r>
            <w:r w:rsidRPr="00D94DD0">
              <w:tab/>
              <w:t xml:space="preserve">A proibição de entrada deve ser emitida </w:t>
            </w:r>
            <w:r w:rsidRPr="00D94DD0">
              <w:rPr>
                <w:b/>
                <w:i/>
              </w:rPr>
              <w:t>como parte da decisão de regresso ou separadamente</w:t>
            </w:r>
            <w:r w:rsidRPr="00D94DD0">
              <w:t xml:space="preserve"> por escrito. Deve ser notificada ao nacional de país terceiro numa língua que este compreenda ou </w:t>
            </w:r>
            <w:r w:rsidRPr="00D94DD0">
              <w:rPr>
                <w:b/>
                <w:i/>
              </w:rPr>
              <w:t>possa</w:t>
            </w:r>
            <w:r w:rsidRPr="00D94DD0">
              <w:t xml:space="preserve"> razoavelmente </w:t>
            </w:r>
            <w:r w:rsidRPr="00D94DD0">
              <w:rPr>
                <w:b/>
                <w:i/>
              </w:rPr>
              <w:t>presumir-se</w:t>
            </w:r>
            <w:r w:rsidRPr="00D94DD0">
              <w:t xml:space="preserve"> que compreende.</w:t>
            </w:r>
          </w:p>
        </w:tc>
        <w:tc>
          <w:tcPr>
            <w:tcW w:w="4876" w:type="dxa"/>
            <w:tcBorders>
              <w:top w:val="nil"/>
              <w:left w:val="nil"/>
              <w:bottom w:val="nil"/>
              <w:right w:val="nil"/>
            </w:tcBorders>
          </w:tcPr>
          <w:p w14:paraId="25FA395E" w14:textId="77777777" w:rsidR="004B0EC2" w:rsidRPr="00D94DD0" w:rsidRDefault="004B0EC2" w:rsidP="006770B4">
            <w:pPr>
              <w:pStyle w:val="Normal6a"/>
            </w:pPr>
            <w:r w:rsidRPr="00D94DD0">
              <w:t>3.</w:t>
            </w:r>
            <w:r w:rsidRPr="00D94DD0">
              <w:tab/>
              <w:t xml:space="preserve">A proibição de entrada deve ser emitida por escrito. Deve ser notificada ao nacional de país terceiro numa língua que este compreenda ou </w:t>
            </w:r>
            <w:r w:rsidRPr="00D94DD0">
              <w:rPr>
                <w:b/>
                <w:i/>
              </w:rPr>
              <w:t>se</w:t>
            </w:r>
            <w:r w:rsidRPr="00D94DD0">
              <w:t xml:space="preserve"> </w:t>
            </w:r>
            <w:r w:rsidRPr="00D94DD0">
              <w:rPr>
                <w:b/>
                <w:i/>
              </w:rPr>
              <w:t>suponha</w:t>
            </w:r>
            <w:r w:rsidRPr="00D94DD0">
              <w:t xml:space="preserve"> razoavelmente que compreende.</w:t>
            </w:r>
          </w:p>
        </w:tc>
      </w:tr>
    </w:tbl>
    <w:p w14:paraId="0518DC9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5D2FAFD"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29F3763E" w14:textId="77777777" w:rsidR="004B0EC2" w:rsidRPr="00D94DD0" w:rsidRDefault="004B0EC2" w:rsidP="004B0EC2">
      <w:pPr>
        <w:pStyle w:val="AmJustText"/>
      </w:pPr>
      <w:r w:rsidRPr="00D94DD0">
        <w:t>É importante ser claro sempre que uma proibição de entrada possa ser emitida. Esta decisão deve ser realizada por escrito, numa língua que o nacional de país terceiro compreenda, ver artigo 8.º, n.º 2, do Regulamento Procedimento de Asilo.</w:t>
      </w:r>
    </w:p>
    <w:p w14:paraId="7C0BFECD" w14:textId="77777777" w:rsidR="004B0EC2" w:rsidRPr="00D94DD0" w:rsidRDefault="004B0EC2" w:rsidP="004B0EC2">
      <w:r w:rsidRPr="00D94DD0">
        <w:rPr>
          <w:rStyle w:val="HideTWBExt"/>
        </w:rPr>
        <w:t>&lt;/Amend&gt;</w:t>
      </w:r>
    </w:p>
    <w:p w14:paraId="67A1CBF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866</w:t>
      </w:r>
      <w:r w:rsidRPr="00D94DD0">
        <w:rPr>
          <w:rStyle w:val="HideTWBExt"/>
        </w:rPr>
        <w:t>&lt;/NumAm&gt;</w:t>
      </w:r>
    </w:p>
    <w:p w14:paraId="451B6454" w14:textId="77777777" w:rsidR="004B0EC2" w:rsidRPr="00D94DD0" w:rsidRDefault="004B0EC2" w:rsidP="004B0EC2">
      <w:pPr>
        <w:pStyle w:val="NormalBold"/>
      </w:pPr>
      <w:r w:rsidRPr="00D94DD0">
        <w:rPr>
          <w:rStyle w:val="HideTWBExt"/>
          <w:b w:val="0"/>
        </w:rPr>
        <w:t>&lt;RepeatBlock-By&gt;&lt;Members&gt;</w:t>
      </w:r>
      <w:r w:rsidRPr="00D94DD0">
        <w:t>Cecilia Strada, Marco Tarquinio, Alessandro Zan</w:t>
      </w:r>
      <w:r w:rsidRPr="00D94DD0">
        <w:rPr>
          <w:rStyle w:val="HideTWBExt"/>
          <w:b w:val="0"/>
        </w:rPr>
        <w:t>&lt;/Members&gt;</w:t>
      </w:r>
    </w:p>
    <w:p w14:paraId="46E4C5EE" w14:textId="77777777" w:rsidR="004B0EC2" w:rsidRPr="00D94DD0" w:rsidRDefault="004B0EC2" w:rsidP="004B0EC2">
      <w:pPr>
        <w:pStyle w:val="NormalBold"/>
      </w:pPr>
      <w:r w:rsidRPr="00D94DD0">
        <w:rPr>
          <w:rStyle w:val="HideTWBExt"/>
          <w:b w:val="0"/>
        </w:rPr>
        <w:t>&lt;/RepeatBlock-By&gt;</w:t>
      </w:r>
    </w:p>
    <w:p w14:paraId="518A060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7159707" w14:textId="77777777" w:rsidR="004B0EC2" w:rsidRPr="00D94DD0" w:rsidRDefault="004B0EC2" w:rsidP="004B0EC2">
      <w:pPr>
        <w:pStyle w:val="NormalBold"/>
      </w:pPr>
      <w:r w:rsidRPr="00D94DD0">
        <w:rPr>
          <w:rStyle w:val="HideTWBExt"/>
        </w:rPr>
        <w:t>&lt;Article&gt;</w:t>
      </w:r>
      <w:r w:rsidRPr="00D94DD0">
        <w:t>Artigo 10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82AE4BD" w14:textId="77777777" w:rsidTr="006770B4">
        <w:trPr>
          <w:trHeight w:hRule="exact" w:val="240"/>
          <w:jc w:val="center"/>
        </w:trPr>
        <w:tc>
          <w:tcPr>
            <w:tcW w:w="9752" w:type="dxa"/>
            <w:gridSpan w:val="2"/>
            <w:tcBorders>
              <w:top w:val="nil"/>
              <w:left w:val="nil"/>
              <w:bottom w:val="nil"/>
              <w:right w:val="nil"/>
            </w:tcBorders>
          </w:tcPr>
          <w:p w14:paraId="524FBDA3" w14:textId="77777777" w:rsidR="004B0EC2" w:rsidRPr="00D94DD0" w:rsidRDefault="004B0EC2" w:rsidP="006770B4"/>
        </w:tc>
      </w:tr>
      <w:tr w:rsidR="004B0EC2" w:rsidRPr="00D94DD0" w14:paraId="2C158D42" w14:textId="77777777" w:rsidTr="006770B4">
        <w:trPr>
          <w:trHeight w:val="240"/>
          <w:jc w:val="center"/>
        </w:trPr>
        <w:tc>
          <w:tcPr>
            <w:tcW w:w="4876" w:type="dxa"/>
            <w:tcBorders>
              <w:top w:val="nil"/>
              <w:left w:val="nil"/>
              <w:bottom w:val="nil"/>
              <w:right w:val="nil"/>
            </w:tcBorders>
          </w:tcPr>
          <w:p w14:paraId="00960E4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7AEE861" w14:textId="77777777" w:rsidR="004B0EC2" w:rsidRPr="00D94DD0" w:rsidRDefault="004B0EC2" w:rsidP="006770B4">
            <w:pPr>
              <w:pStyle w:val="AmColumnHeading"/>
            </w:pPr>
            <w:r w:rsidRPr="00D94DD0">
              <w:t>Alteração</w:t>
            </w:r>
          </w:p>
        </w:tc>
      </w:tr>
      <w:tr w:rsidR="004B0EC2" w:rsidRPr="00D94DD0" w14:paraId="1051008C" w14:textId="77777777" w:rsidTr="006770B4">
        <w:trPr>
          <w:jc w:val="center"/>
        </w:trPr>
        <w:tc>
          <w:tcPr>
            <w:tcW w:w="4876" w:type="dxa"/>
            <w:tcBorders>
              <w:top w:val="nil"/>
              <w:left w:val="nil"/>
              <w:bottom w:val="nil"/>
              <w:right w:val="nil"/>
            </w:tcBorders>
          </w:tcPr>
          <w:p w14:paraId="51D8EEE9" w14:textId="77777777" w:rsidR="004B0EC2" w:rsidRPr="00D94DD0" w:rsidRDefault="004B0EC2" w:rsidP="006770B4">
            <w:pPr>
              <w:pStyle w:val="Normal6a"/>
            </w:pPr>
            <w:r w:rsidRPr="00D94DD0">
              <w:t>3.</w:t>
            </w:r>
            <w:r w:rsidRPr="00D94DD0">
              <w:tab/>
              <w:t xml:space="preserve">A proibição de entrada deve ser emitida como parte da decisão de regresso ou separadamente por escrito. Deve ser notificada ao nacional de país terceiro numa língua que este compreenda </w:t>
            </w:r>
            <w:r w:rsidRPr="00D94DD0">
              <w:rPr>
                <w:b/>
                <w:i/>
              </w:rPr>
              <w:t>ou possa razoavelmente presumir-se que compreende.</w:t>
            </w:r>
          </w:p>
        </w:tc>
        <w:tc>
          <w:tcPr>
            <w:tcW w:w="4876" w:type="dxa"/>
            <w:tcBorders>
              <w:top w:val="nil"/>
              <w:left w:val="nil"/>
              <w:bottom w:val="nil"/>
              <w:right w:val="nil"/>
            </w:tcBorders>
          </w:tcPr>
          <w:p w14:paraId="0A523F3F" w14:textId="77777777" w:rsidR="004B0EC2" w:rsidRPr="00D94DD0" w:rsidRDefault="004B0EC2" w:rsidP="006770B4">
            <w:pPr>
              <w:pStyle w:val="Normal6a"/>
            </w:pPr>
            <w:r w:rsidRPr="00D94DD0">
              <w:t>3.</w:t>
            </w:r>
            <w:r w:rsidRPr="00D94DD0">
              <w:tab/>
              <w:t>A proibição de entrada deve ser emitida como parte da decisão de regresso ou separadamente por escrito. Deve ser notificada ao nacional de país terceiro numa língua que este compreenda</w:t>
            </w:r>
          </w:p>
        </w:tc>
      </w:tr>
    </w:tbl>
    <w:p w14:paraId="0E8EB83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43E59D9" w14:textId="77777777" w:rsidR="004B0EC2" w:rsidRPr="00D94DD0" w:rsidRDefault="004B0EC2" w:rsidP="004B0EC2">
      <w:r w:rsidRPr="00D94DD0">
        <w:rPr>
          <w:rStyle w:val="HideTWBExt"/>
        </w:rPr>
        <w:t>&lt;/Amend&gt;</w:t>
      </w:r>
    </w:p>
    <w:p w14:paraId="7136312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867</w:t>
      </w:r>
      <w:r w:rsidRPr="00D94DD0">
        <w:rPr>
          <w:rStyle w:val="HideTWBExt"/>
        </w:rPr>
        <w:t>&lt;/NumAm&gt;</w:t>
      </w:r>
    </w:p>
    <w:p w14:paraId="47088527"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2CE8F6DF" w14:textId="77777777" w:rsidR="004B0EC2" w:rsidRPr="00D94DD0" w:rsidRDefault="004B0EC2" w:rsidP="004B0EC2">
      <w:pPr>
        <w:pStyle w:val="NormalBold"/>
      </w:pPr>
      <w:r w:rsidRPr="00D94DD0">
        <w:rPr>
          <w:rStyle w:val="HideTWBExt"/>
          <w:b w:val="0"/>
        </w:rPr>
        <w:t>&lt;/RepeatBlock-By&gt;</w:t>
      </w:r>
    </w:p>
    <w:p w14:paraId="00538A5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FEF6129" w14:textId="77777777" w:rsidR="004B0EC2" w:rsidRPr="00D94DD0" w:rsidRDefault="004B0EC2" w:rsidP="004B0EC2">
      <w:pPr>
        <w:pStyle w:val="NormalBold"/>
      </w:pPr>
      <w:r w:rsidRPr="00D94DD0">
        <w:rPr>
          <w:rStyle w:val="HideTWBExt"/>
        </w:rPr>
        <w:t>&lt;Article&gt;</w:t>
      </w:r>
      <w:r w:rsidRPr="00D94DD0">
        <w:t>Artigo 10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A3D55F0" w14:textId="77777777" w:rsidTr="006770B4">
        <w:trPr>
          <w:trHeight w:hRule="exact" w:val="240"/>
          <w:jc w:val="center"/>
        </w:trPr>
        <w:tc>
          <w:tcPr>
            <w:tcW w:w="9752" w:type="dxa"/>
            <w:gridSpan w:val="2"/>
            <w:tcBorders>
              <w:top w:val="nil"/>
              <w:left w:val="nil"/>
              <w:bottom w:val="nil"/>
              <w:right w:val="nil"/>
            </w:tcBorders>
          </w:tcPr>
          <w:p w14:paraId="3D6F19CB" w14:textId="77777777" w:rsidR="004B0EC2" w:rsidRPr="00D94DD0" w:rsidRDefault="004B0EC2" w:rsidP="006770B4"/>
        </w:tc>
      </w:tr>
      <w:tr w:rsidR="004B0EC2" w:rsidRPr="00D94DD0" w14:paraId="3D4BC3F5" w14:textId="77777777" w:rsidTr="006770B4">
        <w:trPr>
          <w:trHeight w:val="240"/>
          <w:jc w:val="center"/>
        </w:trPr>
        <w:tc>
          <w:tcPr>
            <w:tcW w:w="4876" w:type="dxa"/>
            <w:tcBorders>
              <w:top w:val="nil"/>
              <w:left w:val="nil"/>
              <w:bottom w:val="nil"/>
              <w:right w:val="nil"/>
            </w:tcBorders>
          </w:tcPr>
          <w:p w14:paraId="4E16C62F"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5ABDC56D" w14:textId="77777777" w:rsidR="004B0EC2" w:rsidRPr="00D94DD0" w:rsidRDefault="004B0EC2" w:rsidP="006770B4">
            <w:pPr>
              <w:pStyle w:val="AmColumnHeading"/>
            </w:pPr>
            <w:r w:rsidRPr="00D94DD0">
              <w:t>Alteração</w:t>
            </w:r>
          </w:p>
        </w:tc>
      </w:tr>
      <w:tr w:rsidR="004B0EC2" w:rsidRPr="00D94DD0" w14:paraId="2E523752" w14:textId="77777777" w:rsidTr="006770B4">
        <w:trPr>
          <w:jc w:val="center"/>
        </w:trPr>
        <w:tc>
          <w:tcPr>
            <w:tcW w:w="4876" w:type="dxa"/>
            <w:tcBorders>
              <w:top w:val="nil"/>
              <w:left w:val="nil"/>
              <w:bottom w:val="nil"/>
              <w:right w:val="nil"/>
            </w:tcBorders>
          </w:tcPr>
          <w:p w14:paraId="1EA97449" w14:textId="77777777" w:rsidR="004B0EC2" w:rsidRPr="00D94DD0" w:rsidRDefault="004B0EC2" w:rsidP="006770B4">
            <w:pPr>
              <w:pStyle w:val="Normal6a"/>
            </w:pPr>
            <w:r w:rsidRPr="00D94DD0">
              <w:t>3.</w:t>
            </w:r>
            <w:r w:rsidRPr="00D94DD0">
              <w:tab/>
              <w:t xml:space="preserve">A proibição de entrada deve ser emitida como parte da decisão de regresso ou separadamente por escrito. Deve ser notificada ao nacional de país terceiro numa língua que este compreenda </w:t>
            </w:r>
            <w:r w:rsidRPr="00D94DD0">
              <w:rPr>
                <w:b/>
                <w:i/>
              </w:rPr>
              <w:t>ou possa razoavelmente presumir-se que compreende</w:t>
            </w:r>
            <w:r w:rsidRPr="00D94DD0">
              <w:t>.</w:t>
            </w:r>
          </w:p>
        </w:tc>
        <w:tc>
          <w:tcPr>
            <w:tcW w:w="4876" w:type="dxa"/>
            <w:tcBorders>
              <w:top w:val="nil"/>
              <w:left w:val="nil"/>
              <w:bottom w:val="nil"/>
              <w:right w:val="nil"/>
            </w:tcBorders>
          </w:tcPr>
          <w:p w14:paraId="65DEC5AC" w14:textId="77777777" w:rsidR="004B0EC2" w:rsidRPr="00D94DD0" w:rsidRDefault="004B0EC2" w:rsidP="006770B4">
            <w:pPr>
              <w:pStyle w:val="Normal6a"/>
            </w:pPr>
            <w:r w:rsidRPr="00D94DD0">
              <w:t>3.</w:t>
            </w:r>
            <w:r w:rsidRPr="00D94DD0">
              <w:tab/>
              <w:t>A proibição de entrada deve ser emitida como parte da decisão de regresso ou separadamente por escrito. Deve ser notificada ao nacional de país terceiro numa língua que este compreenda.</w:t>
            </w:r>
          </w:p>
        </w:tc>
      </w:tr>
    </w:tbl>
    <w:p w14:paraId="2321047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4B5A54B" w14:textId="77777777" w:rsidR="004B0EC2" w:rsidRPr="00D94DD0" w:rsidRDefault="004B0EC2" w:rsidP="004B0EC2">
      <w:r w:rsidRPr="00D94DD0">
        <w:rPr>
          <w:rStyle w:val="HideTWBExt"/>
        </w:rPr>
        <w:t>&lt;/Amend&gt;</w:t>
      </w:r>
    </w:p>
    <w:p w14:paraId="069FA43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868</w:t>
      </w:r>
      <w:r w:rsidRPr="00D94DD0">
        <w:rPr>
          <w:rStyle w:val="HideTWBExt"/>
        </w:rPr>
        <w:t>&lt;/NumAm&gt;</w:t>
      </w:r>
    </w:p>
    <w:p w14:paraId="356C8E8E"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20A5A1A0" w14:textId="77777777" w:rsidR="004B0EC2" w:rsidRPr="00D94DD0" w:rsidRDefault="004B0EC2" w:rsidP="004B0EC2">
      <w:pPr>
        <w:pStyle w:val="NormalBold"/>
      </w:pPr>
      <w:r w:rsidRPr="00D94DD0">
        <w:rPr>
          <w:rStyle w:val="HideTWBExt"/>
          <w:b w:val="0"/>
        </w:rPr>
        <w:t>&lt;/RepeatBlock-By&gt;</w:t>
      </w:r>
    </w:p>
    <w:p w14:paraId="0D3627E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1A5AC45" w14:textId="77777777" w:rsidR="004B0EC2" w:rsidRPr="00D94DD0" w:rsidRDefault="004B0EC2" w:rsidP="004B0EC2">
      <w:pPr>
        <w:pStyle w:val="NormalBold"/>
      </w:pPr>
      <w:r w:rsidRPr="00D94DD0">
        <w:rPr>
          <w:rStyle w:val="HideTWBExt"/>
        </w:rPr>
        <w:t>&lt;Article&gt;</w:t>
      </w:r>
      <w:r w:rsidRPr="00D94DD0">
        <w:t>Artigo 10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7B71962" w14:textId="77777777" w:rsidTr="006770B4">
        <w:trPr>
          <w:trHeight w:hRule="exact" w:val="240"/>
          <w:jc w:val="center"/>
        </w:trPr>
        <w:tc>
          <w:tcPr>
            <w:tcW w:w="9752" w:type="dxa"/>
            <w:gridSpan w:val="2"/>
            <w:tcBorders>
              <w:top w:val="nil"/>
              <w:left w:val="nil"/>
              <w:bottom w:val="nil"/>
              <w:right w:val="nil"/>
            </w:tcBorders>
          </w:tcPr>
          <w:p w14:paraId="7BCECDB8" w14:textId="77777777" w:rsidR="004B0EC2" w:rsidRPr="00D94DD0" w:rsidRDefault="004B0EC2" w:rsidP="006770B4"/>
        </w:tc>
      </w:tr>
      <w:tr w:rsidR="004B0EC2" w:rsidRPr="00D94DD0" w14:paraId="756405D1" w14:textId="77777777" w:rsidTr="006770B4">
        <w:trPr>
          <w:trHeight w:val="240"/>
          <w:jc w:val="center"/>
        </w:trPr>
        <w:tc>
          <w:tcPr>
            <w:tcW w:w="4876" w:type="dxa"/>
            <w:tcBorders>
              <w:top w:val="nil"/>
              <w:left w:val="nil"/>
              <w:bottom w:val="nil"/>
              <w:right w:val="nil"/>
            </w:tcBorders>
          </w:tcPr>
          <w:p w14:paraId="5655A31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E5E5EB5" w14:textId="77777777" w:rsidR="004B0EC2" w:rsidRPr="00D94DD0" w:rsidRDefault="004B0EC2" w:rsidP="006770B4">
            <w:pPr>
              <w:pStyle w:val="AmColumnHeading"/>
            </w:pPr>
            <w:r w:rsidRPr="00D94DD0">
              <w:t>Alteração</w:t>
            </w:r>
          </w:p>
        </w:tc>
      </w:tr>
      <w:tr w:rsidR="004B0EC2" w:rsidRPr="00D94DD0" w14:paraId="15929390" w14:textId="77777777" w:rsidTr="006770B4">
        <w:trPr>
          <w:jc w:val="center"/>
        </w:trPr>
        <w:tc>
          <w:tcPr>
            <w:tcW w:w="4876" w:type="dxa"/>
            <w:tcBorders>
              <w:top w:val="nil"/>
              <w:left w:val="nil"/>
              <w:bottom w:val="nil"/>
              <w:right w:val="nil"/>
            </w:tcBorders>
          </w:tcPr>
          <w:p w14:paraId="19400862" w14:textId="77777777" w:rsidR="004B0EC2" w:rsidRPr="00D94DD0" w:rsidRDefault="004B0EC2" w:rsidP="006770B4">
            <w:pPr>
              <w:pStyle w:val="Normal6a"/>
            </w:pPr>
            <w:r w:rsidRPr="00D94DD0">
              <w:t>3.</w:t>
            </w:r>
            <w:r w:rsidRPr="00D94DD0">
              <w:tab/>
              <w:t xml:space="preserve">A proibição de entrada deve ser emitida como parte da decisão de regresso </w:t>
            </w:r>
            <w:r w:rsidRPr="00D94DD0">
              <w:rPr>
                <w:b/>
                <w:i/>
              </w:rPr>
              <w:t>ou separadamente por escrito</w:t>
            </w:r>
            <w:r w:rsidRPr="00D94DD0">
              <w:t>. Deve ser notificada ao nacional de país terceiro numa língua que este compreenda ou possa razoavelmente presumir-se que compreende.</w:t>
            </w:r>
          </w:p>
        </w:tc>
        <w:tc>
          <w:tcPr>
            <w:tcW w:w="4876" w:type="dxa"/>
            <w:tcBorders>
              <w:top w:val="nil"/>
              <w:left w:val="nil"/>
              <w:bottom w:val="nil"/>
              <w:right w:val="nil"/>
            </w:tcBorders>
          </w:tcPr>
          <w:p w14:paraId="488E48FB" w14:textId="77777777" w:rsidR="004B0EC2" w:rsidRPr="00D94DD0" w:rsidRDefault="004B0EC2" w:rsidP="006770B4">
            <w:pPr>
              <w:pStyle w:val="Normal6a"/>
            </w:pPr>
            <w:r w:rsidRPr="00D94DD0">
              <w:t>3.</w:t>
            </w:r>
            <w:r w:rsidRPr="00D94DD0">
              <w:tab/>
              <w:t>A proibição de entrada deve ser emitida como parte da decisão de regresso. Deve ser notificada ao nacional de país terceiro numa língua que este compreenda ou possa razoavelmente presumir-se que compreende.</w:t>
            </w:r>
          </w:p>
        </w:tc>
      </w:tr>
    </w:tbl>
    <w:p w14:paraId="3333AEA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0BF8D50" w14:textId="77777777" w:rsidR="004B0EC2" w:rsidRPr="00D94DD0" w:rsidRDefault="004B0EC2" w:rsidP="004B0EC2">
      <w:r w:rsidRPr="00D94DD0">
        <w:rPr>
          <w:rStyle w:val="HideTWBExt"/>
        </w:rPr>
        <w:t>&lt;/Amend&gt;</w:t>
      </w:r>
    </w:p>
    <w:p w14:paraId="2AFD304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869</w:t>
      </w:r>
      <w:r w:rsidRPr="00D94DD0">
        <w:rPr>
          <w:rStyle w:val="HideTWBExt"/>
        </w:rPr>
        <w:t>&lt;/NumAm&gt;</w:t>
      </w:r>
    </w:p>
    <w:p w14:paraId="4E3275B4"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00DA46AC" w14:textId="77777777" w:rsidR="004B0EC2" w:rsidRPr="00D94DD0" w:rsidRDefault="004B0EC2" w:rsidP="004B0EC2">
      <w:pPr>
        <w:pStyle w:val="NormalBold"/>
      </w:pPr>
      <w:r w:rsidRPr="00D94DD0">
        <w:rPr>
          <w:rStyle w:val="HideTWBExt"/>
          <w:b w:val="0"/>
        </w:rPr>
        <w:t>&lt;/RepeatBlock-By&gt;</w:t>
      </w:r>
    </w:p>
    <w:p w14:paraId="50D5E48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8AC5FFD" w14:textId="77777777" w:rsidR="004B0EC2" w:rsidRPr="00D94DD0" w:rsidRDefault="004B0EC2" w:rsidP="004B0EC2">
      <w:pPr>
        <w:pStyle w:val="NormalBold"/>
      </w:pPr>
      <w:r w:rsidRPr="00D94DD0">
        <w:rPr>
          <w:rStyle w:val="HideTWBExt"/>
        </w:rPr>
        <w:t>&lt;Article&gt;</w:t>
      </w:r>
      <w:r w:rsidRPr="00D94DD0">
        <w:t>Artigo 10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956564B" w14:textId="77777777" w:rsidTr="006770B4">
        <w:trPr>
          <w:trHeight w:hRule="exact" w:val="240"/>
          <w:jc w:val="center"/>
        </w:trPr>
        <w:tc>
          <w:tcPr>
            <w:tcW w:w="9752" w:type="dxa"/>
            <w:gridSpan w:val="2"/>
            <w:tcBorders>
              <w:top w:val="nil"/>
              <w:left w:val="nil"/>
              <w:bottom w:val="nil"/>
              <w:right w:val="nil"/>
            </w:tcBorders>
          </w:tcPr>
          <w:p w14:paraId="47EB4F84" w14:textId="77777777" w:rsidR="004B0EC2" w:rsidRPr="00D94DD0" w:rsidRDefault="004B0EC2" w:rsidP="006770B4"/>
        </w:tc>
      </w:tr>
      <w:tr w:rsidR="004B0EC2" w:rsidRPr="00D94DD0" w14:paraId="4062BFB2" w14:textId="77777777" w:rsidTr="006770B4">
        <w:trPr>
          <w:trHeight w:val="240"/>
          <w:jc w:val="center"/>
        </w:trPr>
        <w:tc>
          <w:tcPr>
            <w:tcW w:w="4876" w:type="dxa"/>
            <w:tcBorders>
              <w:top w:val="nil"/>
              <w:left w:val="nil"/>
              <w:bottom w:val="nil"/>
              <w:right w:val="nil"/>
            </w:tcBorders>
          </w:tcPr>
          <w:p w14:paraId="70393ED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F2C4512" w14:textId="77777777" w:rsidR="004B0EC2" w:rsidRPr="00D94DD0" w:rsidRDefault="004B0EC2" w:rsidP="006770B4">
            <w:pPr>
              <w:pStyle w:val="AmColumnHeading"/>
            </w:pPr>
            <w:r w:rsidRPr="00D94DD0">
              <w:t>Alteração</w:t>
            </w:r>
          </w:p>
        </w:tc>
      </w:tr>
      <w:tr w:rsidR="004B0EC2" w:rsidRPr="00D94DD0" w14:paraId="4C88935C" w14:textId="77777777" w:rsidTr="006770B4">
        <w:trPr>
          <w:jc w:val="center"/>
        </w:trPr>
        <w:tc>
          <w:tcPr>
            <w:tcW w:w="4876" w:type="dxa"/>
            <w:tcBorders>
              <w:top w:val="nil"/>
              <w:left w:val="nil"/>
              <w:bottom w:val="nil"/>
              <w:right w:val="nil"/>
            </w:tcBorders>
          </w:tcPr>
          <w:p w14:paraId="2760E8AE" w14:textId="77777777" w:rsidR="004B0EC2" w:rsidRPr="00D94DD0" w:rsidRDefault="004B0EC2" w:rsidP="006770B4">
            <w:pPr>
              <w:pStyle w:val="Normal6a"/>
            </w:pPr>
            <w:r w:rsidRPr="00D94DD0">
              <w:rPr>
                <w:b/>
                <w:i/>
              </w:rPr>
              <w:t>4.</w:t>
            </w:r>
            <w:r w:rsidRPr="00D94DD0">
              <w:tab/>
            </w:r>
            <w:r w:rsidRPr="00D94DD0">
              <w:rPr>
                <w:b/>
                <w:i/>
              </w:rPr>
              <w:t xml:space="preserve">As autoridades competentes podem impor uma proibição de entrada sem emitir uma decisão de regresso a um nacional de país terceiro que tenha permanecido em situação irregular no território dos Estados-Membros e cuja </w:t>
            </w:r>
            <w:r w:rsidRPr="00D94DD0">
              <w:rPr>
                <w:b/>
                <w:i/>
              </w:rPr>
              <w:lastRenderedPageBreak/>
              <w:t>situação irregular tenha sido detetada no âmbito dos controlos de fronteira efetuados à saída em conformidade com o artigo 8.º do Regulamento (UE) 2016/399, sempre que tal se justifique com base nas circunstâncias específicas do caso concreto e em conformidade com o princípio da proporcionalidade e os direitos de defesa, e evitando, tanto quanto possível, adiar a partida do nacional de país terceiro em causa.</w:t>
            </w:r>
          </w:p>
        </w:tc>
        <w:tc>
          <w:tcPr>
            <w:tcW w:w="4876" w:type="dxa"/>
            <w:tcBorders>
              <w:top w:val="nil"/>
              <w:left w:val="nil"/>
              <w:bottom w:val="nil"/>
              <w:right w:val="nil"/>
            </w:tcBorders>
          </w:tcPr>
          <w:p w14:paraId="4BCB2CF5" w14:textId="77777777" w:rsidR="004B0EC2" w:rsidRPr="00D94DD0" w:rsidRDefault="004B0EC2" w:rsidP="006770B4">
            <w:pPr>
              <w:pStyle w:val="Normal6a"/>
            </w:pPr>
            <w:r w:rsidRPr="00D94DD0">
              <w:rPr>
                <w:b/>
                <w:i/>
              </w:rPr>
              <w:lastRenderedPageBreak/>
              <w:t>Suprimido</w:t>
            </w:r>
          </w:p>
        </w:tc>
      </w:tr>
    </w:tbl>
    <w:p w14:paraId="2E8A20E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41C96F6"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57D7FD75" w14:textId="77777777" w:rsidR="004B0EC2" w:rsidRPr="00D94DD0" w:rsidRDefault="004B0EC2" w:rsidP="004B0EC2">
      <w:pPr>
        <w:pStyle w:val="AmJustText"/>
      </w:pPr>
      <w:r w:rsidRPr="00D94DD0">
        <w:t>Esta disposição não tem justificação. As proibições de entrada devem acompanhar uma decisão de regresso por escrito e não devem existir num vazio jurídico. Deve ser sempre dada prioridade à partida voluntária, mas não à imposição de uma proibição de entrada nos casos em que não exista uma decisão de regresso. Também não é claro que a base jurídica abranja proibições de entrada não relacionadas com o repatriamento ou o afastamento.</w:t>
      </w:r>
    </w:p>
    <w:p w14:paraId="14236426" w14:textId="77777777" w:rsidR="004B0EC2" w:rsidRPr="00D94DD0" w:rsidRDefault="004B0EC2" w:rsidP="004B0EC2">
      <w:r w:rsidRPr="00D94DD0">
        <w:rPr>
          <w:rStyle w:val="HideTWBExt"/>
        </w:rPr>
        <w:t>&lt;/Amend&gt;</w:t>
      </w:r>
    </w:p>
    <w:p w14:paraId="2FD7231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870</w:t>
      </w:r>
      <w:r w:rsidRPr="00D94DD0">
        <w:rPr>
          <w:rStyle w:val="HideTWBExt"/>
        </w:rPr>
        <w:t>&lt;/NumAm&gt;</w:t>
      </w:r>
    </w:p>
    <w:p w14:paraId="6B6996FF"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4CD2A195" w14:textId="77777777" w:rsidR="004B0EC2" w:rsidRPr="00D94DD0" w:rsidRDefault="004B0EC2" w:rsidP="004B0EC2">
      <w:pPr>
        <w:pStyle w:val="NormalBold"/>
      </w:pPr>
      <w:r w:rsidRPr="00D94DD0">
        <w:rPr>
          <w:rStyle w:val="HideTWBExt"/>
          <w:b w:val="0"/>
        </w:rPr>
        <w:t>&lt;/RepeatBlock-By&gt;</w:t>
      </w:r>
    </w:p>
    <w:p w14:paraId="478DAF2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185B687" w14:textId="77777777" w:rsidR="004B0EC2" w:rsidRPr="00D94DD0" w:rsidRDefault="004B0EC2" w:rsidP="004B0EC2">
      <w:pPr>
        <w:pStyle w:val="NormalBold"/>
      </w:pPr>
      <w:r w:rsidRPr="00D94DD0">
        <w:rPr>
          <w:rStyle w:val="HideTWBExt"/>
        </w:rPr>
        <w:t>&lt;Article&gt;</w:t>
      </w:r>
      <w:r w:rsidRPr="00D94DD0">
        <w:t>Artigo 10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C9CDDCD" w14:textId="77777777" w:rsidTr="006770B4">
        <w:trPr>
          <w:trHeight w:hRule="exact" w:val="240"/>
          <w:jc w:val="center"/>
        </w:trPr>
        <w:tc>
          <w:tcPr>
            <w:tcW w:w="9752" w:type="dxa"/>
            <w:gridSpan w:val="2"/>
            <w:tcBorders>
              <w:top w:val="nil"/>
              <w:left w:val="nil"/>
              <w:bottom w:val="nil"/>
              <w:right w:val="nil"/>
            </w:tcBorders>
          </w:tcPr>
          <w:p w14:paraId="21B80B79" w14:textId="77777777" w:rsidR="004B0EC2" w:rsidRPr="00D94DD0" w:rsidRDefault="004B0EC2" w:rsidP="006770B4"/>
        </w:tc>
      </w:tr>
      <w:tr w:rsidR="004B0EC2" w:rsidRPr="00D94DD0" w14:paraId="22F4431E" w14:textId="77777777" w:rsidTr="006770B4">
        <w:trPr>
          <w:trHeight w:val="240"/>
          <w:jc w:val="center"/>
        </w:trPr>
        <w:tc>
          <w:tcPr>
            <w:tcW w:w="4876" w:type="dxa"/>
            <w:tcBorders>
              <w:top w:val="nil"/>
              <w:left w:val="nil"/>
              <w:bottom w:val="nil"/>
              <w:right w:val="nil"/>
            </w:tcBorders>
          </w:tcPr>
          <w:p w14:paraId="18F5C7D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7FFFF5C" w14:textId="77777777" w:rsidR="004B0EC2" w:rsidRPr="00D94DD0" w:rsidRDefault="004B0EC2" w:rsidP="006770B4">
            <w:pPr>
              <w:pStyle w:val="AmColumnHeading"/>
            </w:pPr>
            <w:r w:rsidRPr="00D94DD0">
              <w:t>Alteração</w:t>
            </w:r>
          </w:p>
        </w:tc>
      </w:tr>
      <w:tr w:rsidR="004B0EC2" w:rsidRPr="00D94DD0" w14:paraId="5E8ACA64" w14:textId="77777777" w:rsidTr="006770B4">
        <w:trPr>
          <w:jc w:val="center"/>
        </w:trPr>
        <w:tc>
          <w:tcPr>
            <w:tcW w:w="4876" w:type="dxa"/>
            <w:tcBorders>
              <w:top w:val="nil"/>
              <w:left w:val="nil"/>
              <w:bottom w:val="nil"/>
              <w:right w:val="nil"/>
            </w:tcBorders>
          </w:tcPr>
          <w:p w14:paraId="0FBF8F72" w14:textId="77777777" w:rsidR="004B0EC2" w:rsidRPr="00D94DD0" w:rsidRDefault="004B0EC2" w:rsidP="006770B4">
            <w:pPr>
              <w:pStyle w:val="Normal6a"/>
            </w:pPr>
            <w:r w:rsidRPr="00D94DD0">
              <w:rPr>
                <w:b/>
                <w:i/>
              </w:rPr>
              <w:t>4.</w:t>
            </w:r>
            <w:r w:rsidRPr="00D94DD0">
              <w:tab/>
            </w:r>
            <w:r w:rsidRPr="00D94DD0">
              <w:rPr>
                <w:b/>
                <w:i/>
              </w:rPr>
              <w:t>As autoridades competentes podem impor uma proibição de entrada sem emitir uma decisão de regresso a um nacional de país terceiro que tenha permanecido em situação irregular no território dos Estados-Membros e cuja situação irregular tenha sido detetada no âmbito dos controlos de fronteira efetuados à saída em conformidade com o artigo 8.º do Regulamento (UE) 2016/399, sempre que tal se justifique com base nas circunstâncias específicas do caso concreto e em conformidade com o princípio da proporcionalidade e os direitos de defesa, e evitando, tanto quanto possível, adiar a partida do nacional de país terceiro em causa.</w:t>
            </w:r>
          </w:p>
        </w:tc>
        <w:tc>
          <w:tcPr>
            <w:tcW w:w="4876" w:type="dxa"/>
            <w:tcBorders>
              <w:top w:val="nil"/>
              <w:left w:val="nil"/>
              <w:bottom w:val="nil"/>
              <w:right w:val="nil"/>
            </w:tcBorders>
          </w:tcPr>
          <w:p w14:paraId="42EECF12" w14:textId="77777777" w:rsidR="004B0EC2" w:rsidRPr="00D94DD0" w:rsidRDefault="004B0EC2" w:rsidP="006770B4">
            <w:pPr>
              <w:pStyle w:val="Normal6a"/>
            </w:pPr>
            <w:r w:rsidRPr="00D94DD0">
              <w:rPr>
                <w:b/>
                <w:i/>
              </w:rPr>
              <w:t>Suprimido</w:t>
            </w:r>
          </w:p>
        </w:tc>
      </w:tr>
    </w:tbl>
    <w:p w14:paraId="0D834AE7"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0DD3AF7" w14:textId="77777777" w:rsidR="004B0EC2" w:rsidRPr="00D94DD0" w:rsidRDefault="004B0EC2" w:rsidP="004B0EC2">
      <w:r w:rsidRPr="00D94DD0">
        <w:rPr>
          <w:rStyle w:val="HideTWBExt"/>
        </w:rPr>
        <w:t>&lt;/Amend&gt;</w:t>
      </w:r>
    </w:p>
    <w:p w14:paraId="622FC7B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871</w:t>
      </w:r>
      <w:r w:rsidRPr="00D94DD0">
        <w:rPr>
          <w:rStyle w:val="HideTWBExt"/>
        </w:rPr>
        <w:t>&lt;/NumAm&gt;</w:t>
      </w:r>
    </w:p>
    <w:p w14:paraId="5E0D0880"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350BF49C"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26B3E3E8" w14:textId="77777777" w:rsidR="004B0EC2" w:rsidRPr="00D94DD0" w:rsidRDefault="004B0EC2" w:rsidP="004B0EC2">
      <w:pPr>
        <w:pStyle w:val="NormalBold"/>
      </w:pPr>
      <w:r w:rsidRPr="00D94DD0">
        <w:rPr>
          <w:rStyle w:val="HideTWBExt"/>
          <w:b w:val="0"/>
        </w:rPr>
        <w:t>&lt;/RepeatBlock-By&gt;</w:t>
      </w:r>
    </w:p>
    <w:p w14:paraId="5E3B0FF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ADFC0DC" w14:textId="77777777" w:rsidR="004B0EC2" w:rsidRPr="00D94DD0" w:rsidRDefault="004B0EC2" w:rsidP="004B0EC2">
      <w:pPr>
        <w:pStyle w:val="NormalBold"/>
      </w:pPr>
      <w:r w:rsidRPr="00D94DD0">
        <w:rPr>
          <w:rStyle w:val="HideTWBExt"/>
        </w:rPr>
        <w:t>&lt;Article&gt;</w:t>
      </w:r>
      <w:r w:rsidRPr="00D94DD0">
        <w:t>Artigo 10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ED03F37" w14:textId="77777777" w:rsidTr="006770B4">
        <w:trPr>
          <w:trHeight w:hRule="exact" w:val="240"/>
          <w:jc w:val="center"/>
        </w:trPr>
        <w:tc>
          <w:tcPr>
            <w:tcW w:w="9752" w:type="dxa"/>
            <w:gridSpan w:val="2"/>
            <w:tcBorders>
              <w:top w:val="nil"/>
              <w:left w:val="nil"/>
              <w:bottom w:val="nil"/>
              <w:right w:val="nil"/>
            </w:tcBorders>
          </w:tcPr>
          <w:p w14:paraId="14F67AC3" w14:textId="77777777" w:rsidR="004B0EC2" w:rsidRPr="00D94DD0" w:rsidRDefault="004B0EC2" w:rsidP="006770B4"/>
        </w:tc>
      </w:tr>
      <w:tr w:rsidR="004B0EC2" w:rsidRPr="00D94DD0" w14:paraId="61447D9D" w14:textId="77777777" w:rsidTr="006770B4">
        <w:trPr>
          <w:trHeight w:val="240"/>
          <w:jc w:val="center"/>
        </w:trPr>
        <w:tc>
          <w:tcPr>
            <w:tcW w:w="4876" w:type="dxa"/>
            <w:tcBorders>
              <w:top w:val="nil"/>
              <w:left w:val="nil"/>
              <w:bottom w:val="nil"/>
              <w:right w:val="nil"/>
            </w:tcBorders>
          </w:tcPr>
          <w:p w14:paraId="2615F98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4133E29" w14:textId="77777777" w:rsidR="004B0EC2" w:rsidRPr="00D94DD0" w:rsidRDefault="004B0EC2" w:rsidP="006770B4">
            <w:pPr>
              <w:pStyle w:val="AmColumnHeading"/>
            </w:pPr>
            <w:r w:rsidRPr="00D94DD0">
              <w:t>Alteração</w:t>
            </w:r>
          </w:p>
        </w:tc>
      </w:tr>
      <w:tr w:rsidR="004B0EC2" w:rsidRPr="00D94DD0" w14:paraId="41D8F002" w14:textId="77777777" w:rsidTr="006770B4">
        <w:trPr>
          <w:jc w:val="center"/>
        </w:trPr>
        <w:tc>
          <w:tcPr>
            <w:tcW w:w="4876" w:type="dxa"/>
            <w:tcBorders>
              <w:top w:val="nil"/>
              <w:left w:val="nil"/>
              <w:bottom w:val="nil"/>
              <w:right w:val="nil"/>
            </w:tcBorders>
          </w:tcPr>
          <w:p w14:paraId="1B93DE42" w14:textId="77777777" w:rsidR="004B0EC2" w:rsidRPr="00D94DD0" w:rsidRDefault="004B0EC2" w:rsidP="006770B4">
            <w:pPr>
              <w:pStyle w:val="Normal6a"/>
            </w:pPr>
            <w:r w:rsidRPr="00D94DD0">
              <w:t>4.</w:t>
            </w:r>
            <w:r w:rsidRPr="00D94DD0">
              <w:tab/>
              <w:t>As autoridades competentes podem impor uma proibição de entrada sem emitir uma decisão de regresso a um nacional de país terceiro que tenha permanecido em situação irregular no território dos Estados-Membros e cuja situação irregular tenha sido detetada no âmbito dos controlos de fronteira efetuados à saída em conformidade com o artigo 8.º do Regulamento (UE) 2016/399</w:t>
            </w:r>
            <w:r w:rsidRPr="00D94DD0">
              <w:rPr>
                <w:b/>
                <w:i/>
              </w:rPr>
              <w:t>, sempre que tal se justifique com base nas circunstâncias específicas do caso concreto e em conformidade com o princípio da proporcionalidade e os direitos de defesa, e evitando, tanto quanto possível, adiar a partida do nacional de país terceiro em causa</w:t>
            </w:r>
            <w:r w:rsidRPr="00D94DD0">
              <w:t>.</w:t>
            </w:r>
          </w:p>
        </w:tc>
        <w:tc>
          <w:tcPr>
            <w:tcW w:w="4876" w:type="dxa"/>
            <w:tcBorders>
              <w:top w:val="nil"/>
              <w:left w:val="nil"/>
              <w:bottom w:val="nil"/>
              <w:right w:val="nil"/>
            </w:tcBorders>
          </w:tcPr>
          <w:p w14:paraId="12C244E0" w14:textId="77777777" w:rsidR="004B0EC2" w:rsidRPr="00D94DD0" w:rsidRDefault="004B0EC2" w:rsidP="006770B4">
            <w:pPr>
              <w:pStyle w:val="Normal6a"/>
            </w:pPr>
            <w:r w:rsidRPr="00D94DD0">
              <w:t>4.</w:t>
            </w:r>
            <w:r w:rsidRPr="00D94DD0">
              <w:tab/>
              <w:t>As autoridades competentes podem impor uma proibição de entrada sem emitir uma decisão de regresso a um nacional de país terceiro que tenha permanecido em situação irregular no território dos Estados-Membros e cuja situação irregular tenha sido detetada no âmbito dos controlos de fronteira efetuados à saída em conformidade com o artigo 8.º do Regulamento (UE) 2016/399.</w:t>
            </w:r>
          </w:p>
        </w:tc>
      </w:tr>
    </w:tbl>
    <w:p w14:paraId="3A7C642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11A12F0" w14:textId="77777777" w:rsidR="004B0EC2" w:rsidRPr="00D94DD0" w:rsidRDefault="004B0EC2" w:rsidP="004B0EC2">
      <w:r w:rsidRPr="00D94DD0">
        <w:rPr>
          <w:rStyle w:val="HideTWBExt"/>
        </w:rPr>
        <w:t>&lt;/Amend&gt;</w:t>
      </w:r>
    </w:p>
    <w:p w14:paraId="7C590C1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872</w:t>
      </w:r>
      <w:r w:rsidRPr="00D94DD0">
        <w:rPr>
          <w:rStyle w:val="HideTWBExt"/>
        </w:rPr>
        <w:t>&lt;/NumAm&gt;</w:t>
      </w:r>
    </w:p>
    <w:p w14:paraId="7F32CF69"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5B4BDA5E" w14:textId="77777777" w:rsidR="004B0EC2" w:rsidRPr="00D94DD0" w:rsidRDefault="004B0EC2" w:rsidP="004B0EC2">
      <w:pPr>
        <w:pStyle w:val="NormalBold"/>
      </w:pPr>
      <w:r w:rsidRPr="00D94DD0">
        <w:rPr>
          <w:rStyle w:val="HideTWBExt"/>
          <w:b w:val="0"/>
        </w:rPr>
        <w:t>&lt;/RepeatBlock-By&gt;</w:t>
      </w:r>
    </w:p>
    <w:p w14:paraId="08051F4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78E3D3D" w14:textId="77777777" w:rsidR="004B0EC2" w:rsidRPr="00D94DD0" w:rsidRDefault="004B0EC2" w:rsidP="004B0EC2">
      <w:pPr>
        <w:pStyle w:val="NormalBold"/>
      </w:pPr>
      <w:r w:rsidRPr="00D94DD0">
        <w:rPr>
          <w:rStyle w:val="HideTWBExt"/>
        </w:rPr>
        <w:t>&lt;Article&gt;</w:t>
      </w:r>
      <w:r w:rsidRPr="00D94DD0">
        <w:t>Artigo 10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9A0463D" w14:textId="77777777" w:rsidTr="006770B4">
        <w:trPr>
          <w:trHeight w:hRule="exact" w:val="240"/>
          <w:jc w:val="center"/>
        </w:trPr>
        <w:tc>
          <w:tcPr>
            <w:tcW w:w="9752" w:type="dxa"/>
            <w:gridSpan w:val="2"/>
            <w:tcBorders>
              <w:top w:val="nil"/>
              <w:left w:val="nil"/>
              <w:bottom w:val="nil"/>
              <w:right w:val="nil"/>
            </w:tcBorders>
          </w:tcPr>
          <w:p w14:paraId="36D02175" w14:textId="77777777" w:rsidR="004B0EC2" w:rsidRPr="00D94DD0" w:rsidRDefault="004B0EC2" w:rsidP="006770B4"/>
        </w:tc>
      </w:tr>
      <w:tr w:rsidR="004B0EC2" w:rsidRPr="00D94DD0" w14:paraId="1576E465" w14:textId="77777777" w:rsidTr="006770B4">
        <w:trPr>
          <w:trHeight w:val="240"/>
          <w:jc w:val="center"/>
        </w:trPr>
        <w:tc>
          <w:tcPr>
            <w:tcW w:w="4876" w:type="dxa"/>
            <w:tcBorders>
              <w:top w:val="nil"/>
              <w:left w:val="nil"/>
              <w:bottom w:val="nil"/>
              <w:right w:val="nil"/>
            </w:tcBorders>
          </w:tcPr>
          <w:p w14:paraId="44B38FF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7A6CF99" w14:textId="77777777" w:rsidR="004B0EC2" w:rsidRPr="00D94DD0" w:rsidRDefault="004B0EC2" w:rsidP="006770B4">
            <w:pPr>
              <w:pStyle w:val="AmColumnHeading"/>
            </w:pPr>
            <w:r w:rsidRPr="00D94DD0">
              <w:t>Alteração</w:t>
            </w:r>
          </w:p>
        </w:tc>
      </w:tr>
      <w:tr w:rsidR="004B0EC2" w:rsidRPr="00D94DD0" w14:paraId="62846418" w14:textId="77777777" w:rsidTr="006770B4">
        <w:trPr>
          <w:jc w:val="center"/>
        </w:trPr>
        <w:tc>
          <w:tcPr>
            <w:tcW w:w="4876" w:type="dxa"/>
            <w:tcBorders>
              <w:top w:val="nil"/>
              <w:left w:val="nil"/>
              <w:bottom w:val="nil"/>
              <w:right w:val="nil"/>
            </w:tcBorders>
          </w:tcPr>
          <w:p w14:paraId="0D24B8EE" w14:textId="77777777" w:rsidR="004B0EC2" w:rsidRPr="00D94DD0" w:rsidRDefault="004B0EC2" w:rsidP="006770B4">
            <w:pPr>
              <w:pStyle w:val="Normal6a"/>
            </w:pPr>
            <w:r w:rsidRPr="00D94DD0">
              <w:t>4.</w:t>
            </w:r>
            <w:r w:rsidRPr="00D94DD0">
              <w:tab/>
              <w:t xml:space="preserve">As autoridades competentes podem impor uma proibição de entrada sem emitir uma decisão de regresso a um nacional de país terceiro que tenha permanecido em situação irregular no território dos Estados-Membros e cuja situação irregular tenha </w:t>
            </w:r>
            <w:r w:rsidRPr="00D94DD0">
              <w:lastRenderedPageBreak/>
              <w:t>sido detetada no âmbito dos controlos de fronteira efetuados à saída em conformidade com o artigo 8.º do Regulamento (UE) 2016/399</w:t>
            </w:r>
            <w:r w:rsidRPr="00D94DD0">
              <w:rPr>
                <w:b/>
                <w:i/>
              </w:rPr>
              <w:t>, sempre que tal se justifique com base nas circunstâncias específicas do caso concreto e em conformidade com o princípio da proporcionalidade e os direitos de defesa,</w:t>
            </w:r>
            <w:r w:rsidRPr="00D94DD0">
              <w:t xml:space="preserve"> e evitando, tanto quanto possível, adiar a partida do nacional de país terceiro em causa.</w:t>
            </w:r>
          </w:p>
        </w:tc>
        <w:tc>
          <w:tcPr>
            <w:tcW w:w="4876" w:type="dxa"/>
            <w:tcBorders>
              <w:top w:val="nil"/>
              <w:left w:val="nil"/>
              <w:bottom w:val="nil"/>
              <w:right w:val="nil"/>
            </w:tcBorders>
          </w:tcPr>
          <w:p w14:paraId="54D74BD1" w14:textId="77777777" w:rsidR="004B0EC2" w:rsidRPr="00D94DD0" w:rsidRDefault="004B0EC2" w:rsidP="006770B4">
            <w:pPr>
              <w:pStyle w:val="Normal6a"/>
            </w:pPr>
            <w:r w:rsidRPr="00D94DD0">
              <w:lastRenderedPageBreak/>
              <w:t>4.</w:t>
            </w:r>
            <w:r w:rsidRPr="00D94DD0">
              <w:tab/>
              <w:t xml:space="preserve">As autoridades competentes podem impor uma proibição de entrada sem emitir uma decisão de regresso a um nacional de país terceiro que tenha permanecido em situação irregular no território dos Estados-Membros e cuja situação irregular tenha </w:t>
            </w:r>
            <w:r w:rsidRPr="00D94DD0">
              <w:lastRenderedPageBreak/>
              <w:t>sido detetada no âmbito dos controlos de fronteira efetuados à saída em conformidade com o artigo 8.º do Regulamento (UE) 2016/399 e evitando, tanto quanto possível, adiar a partida do nacional de país terceiro em causa.</w:t>
            </w:r>
          </w:p>
        </w:tc>
      </w:tr>
    </w:tbl>
    <w:p w14:paraId="0C00DE63"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8604480" w14:textId="77777777" w:rsidR="004B0EC2" w:rsidRPr="00D94DD0" w:rsidRDefault="004B0EC2" w:rsidP="004B0EC2">
      <w:r w:rsidRPr="00D94DD0">
        <w:rPr>
          <w:rStyle w:val="HideTWBExt"/>
        </w:rPr>
        <w:t>&lt;/Amend&gt;</w:t>
      </w:r>
    </w:p>
    <w:p w14:paraId="5ED147C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873</w:t>
      </w:r>
      <w:r w:rsidRPr="00D94DD0">
        <w:rPr>
          <w:rStyle w:val="HideTWBExt"/>
        </w:rPr>
        <w:t>&lt;/NumAm&gt;</w:t>
      </w:r>
    </w:p>
    <w:p w14:paraId="1DBB8E70"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3F541CCE" w14:textId="77777777" w:rsidR="004B0EC2" w:rsidRPr="00D94DD0" w:rsidRDefault="004B0EC2" w:rsidP="004B0EC2">
      <w:pPr>
        <w:pStyle w:val="NormalBold"/>
      </w:pPr>
      <w:r w:rsidRPr="00D94DD0">
        <w:rPr>
          <w:rStyle w:val="HideTWBExt"/>
          <w:b w:val="0"/>
        </w:rPr>
        <w:t>&lt;/RepeatBlock-By&gt;</w:t>
      </w:r>
    </w:p>
    <w:p w14:paraId="18E1D49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AA48E54" w14:textId="77777777" w:rsidR="004B0EC2" w:rsidRPr="00D94DD0" w:rsidRDefault="004B0EC2" w:rsidP="004B0EC2">
      <w:pPr>
        <w:pStyle w:val="NormalBold"/>
      </w:pPr>
      <w:r w:rsidRPr="00D94DD0">
        <w:rPr>
          <w:rStyle w:val="HideTWBExt"/>
        </w:rPr>
        <w:t>&lt;Article&gt;</w:t>
      </w:r>
      <w:r w:rsidRPr="00D94DD0">
        <w:t>Artigo 10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EBD7F63" w14:textId="77777777" w:rsidTr="006770B4">
        <w:trPr>
          <w:trHeight w:hRule="exact" w:val="240"/>
          <w:jc w:val="center"/>
        </w:trPr>
        <w:tc>
          <w:tcPr>
            <w:tcW w:w="9752" w:type="dxa"/>
            <w:gridSpan w:val="2"/>
            <w:tcBorders>
              <w:top w:val="nil"/>
              <w:left w:val="nil"/>
              <w:bottom w:val="nil"/>
              <w:right w:val="nil"/>
            </w:tcBorders>
          </w:tcPr>
          <w:p w14:paraId="05F4E338" w14:textId="77777777" w:rsidR="004B0EC2" w:rsidRPr="00D94DD0" w:rsidRDefault="004B0EC2" w:rsidP="006770B4"/>
        </w:tc>
      </w:tr>
      <w:tr w:rsidR="004B0EC2" w:rsidRPr="00D94DD0" w14:paraId="6F228BEE" w14:textId="77777777" w:rsidTr="006770B4">
        <w:trPr>
          <w:trHeight w:val="240"/>
          <w:jc w:val="center"/>
        </w:trPr>
        <w:tc>
          <w:tcPr>
            <w:tcW w:w="4876" w:type="dxa"/>
            <w:tcBorders>
              <w:top w:val="nil"/>
              <w:left w:val="nil"/>
              <w:bottom w:val="nil"/>
              <w:right w:val="nil"/>
            </w:tcBorders>
          </w:tcPr>
          <w:p w14:paraId="66CCBA9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71F8447" w14:textId="77777777" w:rsidR="004B0EC2" w:rsidRPr="00D94DD0" w:rsidRDefault="004B0EC2" w:rsidP="006770B4">
            <w:pPr>
              <w:pStyle w:val="AmColumnHeading"/>
            </w:pPr>
            <w:r w:rsidRPr="00D94DD0">
              <w:t>Alteração</w:t>
            </w:r>
          </w:p>
        </w:tc>
      </w:tr>
      <w:tr w:rsidR="004B0EC2" w:rsidRPr="00D94DD0" w14:paraId="30CADACF" w14:textId="77777777" w:rsidTr="006770B4">
        <w:trPr>
          <w:jc w:val="center"/>
        </w:trPr>
        <w:tc>
          <w:tcPr>
            <w:tcW w:w="4876" w:type="dxa"/>
            <w:tcBorders>
              <w:top w:val="nil"/>
              <w:left w:val="nil"/>
              <w:bottom w:val="nil"/>
              <w:right w:val="nil"/>
            </w:tcBorders>
          </w:tcPr>
          <w:p w14:paraId="1B5F1822" w14:textId="77777777" w:rsidR="004B0EC2" w:rsidRPr="00D94DD0" w:rsidRDefault="004B0EC2" w:rsidP="006770B4">
            <w:pPr>
              <w:pStyle w:val="Normal6a"/>
            </w:pPr>
            <w:r w:rsidRPr="00D94DD0">
              <w:t>4.</w:t>
            </w:r>
            <w:r w:rsidRPr="00D94DD0">
              <w:tab/>
              <w:t xml:space="preserve">As autoridades competentes podem impor uma proibição de entrada sem emitir uma decisão de regresso a um nacional de país terceiro que tenha permanecido em situação irregular no território dos Estados-Membros e cuja situação irregular tenha sido detetada no âmbito dos controlos de fronteira efetuados à saída em conformidade com o artigo 8.º do Regulamento (UE) 2016/399, </w:t>
            </w:r>
            <w:r w:rsidRPr="00D94DD0">
              <w:rPr>
                <w:b/>
                <w:i/>
              </w:rPr>
              <w:t>sempre que tal se justifique com base nas circunstâncias específicas do caso concreto e em conformidade com o princípio da proporcionalidade e os direitos de defesa,</w:t>
            </w:r>
            <w:r w:rsidRPr="00D94DD0">
              <w:t xml:space="preserve"> e evitando, tanto quanto possível, adiar a partida do nacional de país terceiro em causa.</w:t>
            </w:r>
          </w:p>
        </w:tc>
        <w:tc>
          <w:tcPr>
            <w:tcW w:w="4876" w:type="dxa"/>
            <w:tcBorders>
              <w:top w:val="nil"/>
              <w:left w:val="nil"/>
              <w:bottom w:val="nil"/>
              <w:right w:val="nil"/>
            </w:tcBorders>
          </w:tcPr>
          <w:p w14:paraId="2A2D8EC5" w14:textId="77777777" w:rsidR="004B0EC2" w:rsidRPr="00D94DD0" w:rsidRDefault="004B0EC2" w:rsidP="006770B4">
            <w:pPr>
              <w:pStyle w:val="Normal6a"/>
            </w:pPr>
            <w:r w:rsidRPr="00D94DD0">
              <w:t>4.</w:t>
            </w:r>
            <w:r w:rsidRPr="00D94DD0">
              <w:tab/>
              <w:t>As autoridades competentes podem impor uma proibição de entrada sem emitir uma decisão de regresso a um nacional de país terceiro que tenha permanecido em situação irregular no território dos Estados-Membros e cuja situação irregular tenha sido detetada no âmbito dos controlos de fronteira efetuados à saída em conformidade com o artigo 8.º do Regulamento (UE) 2016/399, e evitando, tanto quanto possível, adiar a partida do nacional de país terceiro em causa.</w:t>
            </w:r>
          </w:p>
        </w:tc>
      </w:tr>
    </w:tbl>
    <w:p w14:paraId="7138F65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1502C59" w14:textId="77777777" w:rsidR="004B0EC2" w:rsidRPr="00D94DD0" w:rsidRDefault="004B0EC2" w:rsidP="004B0EC2">
      <w:r w:rsidRPr="00D94DD0">
        <w:rPr>
          <w:rStyle w:val="HideTWBExt"/>
        </w:rPr>
        <w:t>&lt;/Amend&gt;</w:t>
      </w:r>
    </w:p>
    <w:p w14:paraId="020A954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874</w:t>
      </w:r>
      <w:r w:rsidRPr="00D94DD0">
        <w:rPr>
          <w:rStyle w:val="HideTWBExt"/>
        </w:rPr>
        <w:t>&lt;/NumAm&gt;</w:t>
      </w:r>
    </w:p>
    <w:p w14:paraId="6B0DD5C7"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0CCF1F58" w14:textId="77777777" w:rsidR="004B0EC2" w:rsidRPr="00D94DD0" w:rsidRDefault="004B0EC2" w:rsidP="004B0EC2">
      <w:pPr>
        <w:pStyle w:val="NormalBold"/>
      </w:pPr>
      <w:r w:rsidRPr="00D94DD0">
        <w:rPr>
          <w:rStyle w:val="HideTWBExt"/>
          <w:b w:val="0"/>
        </w:rPr>
        <w:lastRenderedPageBreak/>
        <w:t>&lt;/RepeatBlock-By&gt;</w:t>
      </w:r>
    </w:p>
    <w:p w14:paraId="00F23AA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7C1D22A" w14:textId="77777777" w:rsidR="004B0EC2" w:rsidRPr="00D94DD0" w:rsidRDefault="004B0EC2" w:rsidP="004B0EC2">
      <w:pPr>
        <w:pStyle w:val="NormalBold"/>
      </w:pPr>
      <w:r w:rsidRPr="00D94DD0">
        <w:rPr>
          <w:rStyle w:val="HideTWBExt"/>
        </w:rPr>
        <w:t>&lt;Article&gt;</w:t>
      </w:r>
      <w:r w:rsidRPr="00D94DD0">
        <w:t>Artigo 10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B63AE0B" w14:textId="77777777" w:rsidTr="006770B4">
        <w:trPr>
          <w:trHeight w:hRule="exact" w:val="240"/>
          <w:jc w:val="center"/>
        </w:trPr>
        <w:tc>
          <w:tcPr>
            <w:tcW w:w="9752" w:type="dxa"/>
            <w:gridSpan w:val="2"/>
            <w:tcBorders>
              <w:top w:val="nil"/>
              <w:left w:val="nil"/>
              <w:bottom w:val="nil"/>
              <w:right w:val="nil"/>
            </w:tcBorders>
          </w:tcPr>
          <w:p w14:paraId="11A894DD" w14:textId="77777777" w:rsidR="004B0EC2" w:rsidRPr="00D94DD0" w:rsidRDefault="004B0EC2" w:rsidP="006770B4"/>
        </w:tc>
      </w:tr>
      <w:tr w:rsidR="004B0EC2" w:rsidRPr="00D94DD0" w14:paraId="1C6E021C" w14:textId="77777777" w:rsidTr="006770B4">
        <w:trPr>
          <w:trHeight w:val="240"/>
          <w:jc w:val="center"/>
        </w:trPr>
        <w:tc>
          <w:tcPr>
            <w:tcW w:w="4876" w:type="dxa"/>
            <w:tcBorders>
              <w:top w:val="nil"/>
              <w:left w:val="nil"/>
              <w:bottom w:val="nil"/>
              <w:right w:val="nil"/>
            </w:tcBorders>
          </w:tcPr>
          <w:p w14:paraId="0A18819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9311E8D" w14:textId="77777777" w:rsidR="004B0EC2" w:rsidRPr="00D94DD0" w:rsidRDefault="004B0EC2" w:rsidP="006770B4">
            <w:pPr>
              <w:pStyle w:val="AmColumnHeading"/>
            </w:pPr>
            <w:r w:rsidRPr="00D94DD0">
              <w:t>Alteração</w:t>
            </w:r>
          </w:p>
        </w:tc>
      </w:tr>
      <w:tr w:rsidR="004B0EC2" w:rsidRPr="00D94DD0" w14:paraId="2ACD4A56" w14:textId="77777777" w:rsidTr="006770B4">
        <w:trPr>
          <w:jc w:val="center"/>
        </w:trPr>
        <w:tc>
          <w:tcPr>
            <w:tcW w:w="4876" w:type="dxa"/>
            <w:tcBorders>
              <w:top w:val="nil"/>
              <w:left w:val="nil"/>
              <w:bottom w:val="nil"/>
              <w:right w:val="nil"/>
            </w:tcBorders>
          </w:tcPr>
          <w:p w14:paraId="43539B74" w14:textId="77777777" w:rsidR="004B0EC2" w:rsidRPr="00D94DD0" w:rsidRDefault="004B0EC2" w:rsidP="006770B4">
            <w:pPr>
              <w:pStyle w:val="Normal6a"/>
            </w:pPr>
            <w:r w:rsidRPr="00D94DD0">
              <w:t>4.</w:t>
            </w:r>
            <w:r w:rsidRPr="00D94DD0">
              <w:tab/>
              <w:t>As autoridades competentes podem impor uma proibição de entrada sem emitir uma decisão de regresso a um nacional de país terceiro que tenha permanecido em situação irregular no território dos Estados-Membros e cuja situação irregular tenha sido detetada no âmbito dos controlos de fronteira efetuados à saída em conformidade com o artigo 8.º do Regulamento (UE) 2016/399</w:t>
            </w:r>
            <w:r w:rsidRPr="00D94DD0">
              <w:rPr>
                <w:b/>
                <w:i/>
              </w:rPr>
              <w:t>, sempre que tal se justifique com base nas circunstâncias específicas do</w:t>
            </w:r>
            <w:r w:rsidRPr="00D94DD0">
              <w:t xml:space="preserve"> </w:t>
            </w:r>
            <w:r w:rsidRPr="00D94DD0">
              <w:rPr>
                <w:b/>
                <w:i/>
              </w:rPr>
              <w:t>caso concreto e em conformidade com o princípio da proporcionalidade e os direitos de defesa, e</w:t>
            </w:r>
            <w:r w:rsidRPr="00D94DD0">
              <w:t xml:space="preserve"> evitando, tanto quanto possível, adiar a partida do nacional de país terceiro em causa.</w:t>
            </w:r>
          </w:p>
        </w:tc>
        <w:tc>
          <w:tcPr>
            <w:tcW w:w="4876" w:type="dxa"/>
            <w:tcBorders>
              <w:top w:val="nil"/>
              <w:left w:val="nil"/>
              <w:bottom w:val="nil"/>
              <w:right w:val="nil"/>
            </w:tcBorders>
          </w:tcPr>
          <w:p w14:paraId="797F7C37" w14:textId="77777777" w:rsidR="004B0EC2" w:rsidRPr="00D94DD0" w:rsidRDefault="004B0EC2" w:rsidP="006770B4">
            <w:pPr>
              <w:pStyle w:val="Normal6a"/>
            </w:pPr>
            <w:r w:rsidRPr="00D94DD0">
              <w:t>4.</w:t>
            </w:r>
            <w:r w:rsidRPr="00D94DD0">
              <w:tab/>
              <w:t>As autoridades competentes podem impor uma proibição de entrada sem emitir uma decisão de regresso a um nacional de país terceiro que tenha permanecido em situação irregular no território dos Estados-Membros e cuja situação irregular tenha sido detetada no âmbito dos controlos de fronteira efetuados à saída em conformidade com o artigo 8.º do Regulamento (UE) 2016/399</w:t>
            </w:r>
            <w:r w:rsidRPr="00D94DD0">
              <w:rPr>
                <w:b/>
                <w:i/>
              </w:rPr>
              <w:t>. A proibição de entrada nestes casos pode ser imposta e notificada depois de o nacional de país terceiro ter abandonado o território</w:t>
            </w:r>
            <w:r w:rsidRPr="00D94DD0">
              <w:t xml:space="preserve"> </w:t>
            </w:r>
            <w:r w:rsidRPr="00D94DD0">
              <w:rPr>
                <w:b/>
                <w:i/>
              </w:rPr>
              <w:t>dos Estados-Membros,</w:t>
            </w:r>
            <w:r w:rsidRPr="00D94DD0">
              <w:t xml:space="preserve"> evitando, tanto quanto possível, adiar a partida do nacional de país terceiro em causa.</w:t>
            </w:r>
          </w:p>
        </w:tc>
      </w:tr>
    </w:tbl>
    <w:p w14:paraId="20A97E9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169326E" w14:textId="77777777" w:rsidR="004B0EC2" w:rsidRPr="00D94DD0" w:rsidRDefault="004B0EC2" w:rsidP="004B0EC2">
      <w:r w:rsidRPr="00D94DD0">
        <w:rPr>
          <w:rStyle w:val="HideTWBExt"/>
        </w:rPr>
        <w:t>&lt;/Amend&gt;</w:t>
      </w:r>
    </w:p>
    <w:p w14:paraId="01459C9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875</w:t>
      </w:r>
      <w:r w:rsidRPr="00D94DD0">
        <w:rPr>
          <w:rStyle w:val="HideTWBExt"/>
        </w:rPr>
        <w:t>&lt;/NumAm&gt;</w:t>
      </w:r>
    </w:p>
    <w:p w14:paraId="66956974"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0CFB791C" w14:textId="77777777" w:rsidR="004B0EC2" w:rsidRPr="00D94DD0" w:rsidRDefault="004B0EC2" w:rsidP="004B0EC2">
      <w:pPr>
        <w:pStyle w:val="NormalBold"/>
      </w:pPr>
      <w:r w:rsidRPr="00D94DD0">
        <w:rPr>
          <w:rStyle w:val="HideTWBExt"/>
          <w:b w:val="0"/>
        </w:rPr>
        <w:t>&lt;/RepeatBlock-By&gt;</w:t>
      </w:r>
    </w:p>
    <w:p w14:paraId="2661F0A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65AFDF5" w14:textId="77777777" w:rsidR="004B0EC2" w:rsidRPr="00D94DD0" w:rsidRDefault="004B0EC2" w:rsidP="004B0EC2">
      <w:pPr>
        <w:pStyle w:val="NormalBold"/>
      </w:pPr>
      <w:r w:rsidRPr="00D94DD0">
        <w:rPr>
          <w:rStyle w:val="HideTWBExt"/>
        </w:rPr>
        <w:t>&lt;Article&gt;</w:t>
      </w:r>
      <w:r w:rsidRPr="00D94DD0">
        <w:t>Artigo 10 – n.º 4-A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15E4C74" w14:textId="77777777" w:rsidTr="006770B4">
        <w:trPr>
          <w:trHeight w:hRule="exact" w:val="240"/>
          <w:jc w:val="center"/>
        </w:trPr>
        <w:tc>
          <w:tcPr>
            <w:tcW w:w="9752" w:type="dxa"/>
            <w:gridSpan w:val="2"/>
            <w:tcBorders>
              <w:top w:val="nil"/>
              <w:left w:val="nil"/>
              <w:bottom w:val="nil"/>
              <w:right w:val="nil"/>
            </w:tcBorders>
          </w:tcPr>
          <w:p w14:paraId="3BCD6311" w14:textId="77777777" w:rsidR="004B0EC2" w:rsidRPr="00D94DD0" w:rsidRDefault="004B0EC2" w:rsidP="006770B4"/>
        </w:tc>
      </w:tr>
      <w:tr w:rsidR="004B0EC2" w:rsidRPr="00D94DD0" w14:paraId="271AEFDE" w14:textId="77777777" w:rsidTr="006770B4">
        <w:trPr>
          <w:trHeight w:val="240"/>
          <w:jc w:val="center"/>
        </w:trPr>
        <w:tc>
          <w:tcPr>
            <w:tcW w:w="4876" w:type="dxa"/>
            <w:tcBorders>
              <w:top w:val="nil"/>
              <w:left w:val="nil"/>
              <w:bottom w:val="nil"/>
              <w:right w:val="nil"/>
            </w:tcBorders>
          </w:tcPr>
          <w:p w14:paraId="29A7F0B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ACA1F2E" w14:textId="77777777" w:rsidR="004B0EC2" w:rsidRPr="00D94DD0" w:rsidRDefault="004B0EC2" w:rsidP="006770B4">
            <w:pPr>
              <w:pStyle w:val="AmColumnHeading"/>
            </w:pPr>
            <w:r w:rsidRPr="00D94DD0">
              <w:t>Alteração</w:t>
            </w:r>
          </w:p>
        </w:tc>
      </w:tr>
      <w:tr w:rsidR="004B0EC2" w:rsidRPr="00D94DD0" w14:paraId="0BC77B81" w14:textId="77777777" w:rsidTr="006770B4">
        <w:trPr>
          <w:jc w:val="center"/>
        </w:trPr>
        <w:tc>
          <w:tcPr>
            <w:tcW w:w="4876" w:type="dxa"/>
            <w:tcBorders>
              <w:top w:val="nil"/>
              <w:left w:val="nil"/>
              <w:bottom w:val="nil"/>
              <w:right w:val="nil"/>
            </w:tcBorders>
          </w:tcPr>
          <w:p w14:paraId="4F70EE6A" w14:textId="77777777" w:rsidR="004B0EC2" w:rsidRPr="00D94DD0" w:rsidRDefault="004B0EC2" w:rsidP="006770B4">
            <w:pPr>
              <w:pStyle w:val="Normal6a"/>
            </w:pPr>
          </w:p>
        </w:tc>
        <w:tc>
          <w:tcPr>
            <w:tcW w:w="4876" w:type="dxa"/>
            <w:tcBorders>
              <w:top w:val="nil"/>
              <w:left w:val="nil"/>
              <w:bottom w:val="nil"/>
              <w:right w:val="nil"/>
            </w:tcBorders>
          </w:tcPr>
          <w:p w14:paraId="3A773F63" w14:textId="77777777" w:rsidR="004B0EC2" w:rsidRPr="00D94DD0" w:rsidRDefault="004B0EC2" w:rsidP="006770B4">
            <w:pPr>
              <w:pStyle w:val="Normal6a"/>
            </w:pPr>
            <w:r w:rsidRPr="00D94DD0">
              <w:rPr>
                <w:b/>
                <w:i/>
              </w:rPr>
              <w:t>4-A.</w:t>
            </w:r>
            <w:r w:rsidRPr="00D94DD0">
              <w:tab/>
            </w:r>
            <w:r w:rsidRPr="00D94DD0">
              <w:rPr>
                <w:b/>
                <w:i/>
              </w:rPr>
              <w:t>Sempre que um nacional de país terceiro em situação irregular abandone o território dos Estados-Membros antes de ser emitida uma decisão de regresso, as autoridades competentes podem impor uma proibição de entrada sem emitir essa decisão de regresso.</w:t>
            </w:r>
          </w:p>
        </w:tc>
      </w:tr>
    </w:tbl>
    <w:p w14:paraId="7ED9C2B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31042A0" w14:textId="77777777" w:rsidR="004B0EC2" w:rsidRPr="00D94DD0" w:rsidRDefault="004B0EC2" w:rsidP="004B0EC2">
      <w:r w:rsidRPr="00D94DD0">
        <w:rPr>
          <w:rStyle w:val="HideTWBExt"/>
        </w:rPr>
        <w:t>&lt;/Amend&gt;</w:t>
      </w:r>
    </w:p>
    <w:p w14:paraId="2FB96DC7"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876</w:t>
      </w:r>
      <w:r w:rsidRPr="00D94DD0">
        <w:rPr>
          <w:rStyle w:val="HideTWBExt"/>
        </w:rPr>
        <w:t>&lt;/NumAm&gt;</w:t>
      </w:r>
    </w:p>
    <w:p w14:paraId="77B538EA"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7E55701A" w14:textId="77777777" w:rsidR="004B0EC2" w:rsidRPr="00D94DD0" w:rsidRDefault="004B0EC2" w:rsidP="004B0EC2">
      <w:pPr>
        <w:pStyle w:val="NormalBold"/>
      </w:pPr>
      <w:r w:rsidRPr="00D94DD0">
        <w:rPr>
          <w:rStyle w:val="HideTWBExt"/>
          <w:b w:val="0"/>
        </w:rPr>
        <w:t>&lt;/RepeatBlock-By&gt;</w:t>
      </w:r>
    </w:p>
    <w:p w14:paraId="2EBA827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42BF429" w14:textId="77777777" w:rsidR="004B0EC2" w:rsidRPr="00D94DD0" w:rsidRDefault="004B0EC2" w:rsidP="004B0EC2">
      <w:pPr>
        <w:pStyle w:val="NormalBold"/>
      </w:pPr>
      <w:r w:rsidRPr="00D94DD0">
        <w:rPr>
          <w:rStyle w:val="HideTWBExt"/>
        </w:rPr>
        <w:t>&lt;Article&gt;</w:t>
      </w:r>
      <w:r w:rsidRPr="00D94DD0">
        <w:t>Artigo 10 – n.º 4-B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6840DD3" w14:textId="77777777" w:rsidTr="006770B4">
        <w:trPr>
          <w:trHeight w:hRule="exact" w:val="240"/>
          <w:jc w:val="center"/>
        </w:trPr>
        <w:tc>
          <w:tcPr>
            <w:tcW w:w="9752" w:type="dxa"/>
            <w:gridSpan w:val="2"/>
            <w:tcBorders>
              <w:top w:val="nil"/>
              <w:left w:val="nil"/>
              <w:bottom w:val="nil"/>
              <w:right w:val="nil"/>
            </w:tcBorders>
          </w:tcPr>
          <w:p w14:paraId="65429612" w14:textId="77777777" w:rsidR="004B0EC2" w:rsidRPr="00D94DD0" w:rsidRDefault="004B0EC2" w:rsidP="006770B4"/>
        </w:tc>
      </w:tr>
      <w:tr w:rsidR="004B0EC2" w:rsidRPr="00D94DD0" w14:paraId="1086A0D3" w14:textId="77777777" w:rsidTr="006770B4">
        <w:trPr>
          <w:trHeight w:val="240"/>
          <w:jc w:val="center"/>
        </w:trPr>
        <w:tc>
          <w:tcPr>
            <w:tcW w:w="4876" w:type="dxa"/>
            <w:tcBorders>
              <w:top w:val="nil"/>
              <w:left w:val="nil"/>
              <w:bottom w:val="nil"/>
              <w:right w:val="nil"/>
            </w:tcBorders>
          </w:tcPr>
          <w:p w14:paraId="531336F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3305702" w14:textId="77777777" w:rsidR="004B0EC2" w:rsidRPr="00D94DD0" w:rsidRDefault="004B0EC2" w:rsidP="006770B4">
            <w:pPr>
              <w:pStyle w:val="AmColumnHeading"/>
            </w:pPr>
            <w:r w:rsidRPr="00D94DD0">
              <w:t>Alteração</w:t>
            </w:r>
          </w:p>
        </w:tc>
      </w:tr>
      <w:tr w:rsidR="004B0EC2" w:rsidRPr="00D94DD0" w14:paraId="254662D3" w14:textId="77777777" w:rsidTr="006770B4">
        <w:trPr>
          <w:jc w:val="center"/>
        </w:trPr>
        <w:tc>
          <w:tcPr>
            <w:tcW w:w="4876" w:type="dxa"/>
            <w:tcBorders>
              <w:top w:val="nil"/>
              <w:left w:val="nil"/>
              <w:bottom w:val="nil"/>
              <w:right w:val="nil"/>
            </w:tcBorders>
          </w:tcPr>
          <w:p w14:paraId="17D481DE" w14:textId="77777777" w:rsidR="004B0EC2" w:rsidRPr="00D94DD0" w:rsidRDefault="004B0EC2" w:rsidP="006770B4">
            <w:pPr>
              <w:pStyle w:val="Normal6a"/>
            </w:pPr>
          </w:p>
        </w:tc>
        <w:tc>
          <w:tcPr>
            <w:tcW w:w="4876" w:type="dxa"/>
            <w:tcBorders>
              <w:top w:val="nil"/>
              <w:left w:val="nil"/>
              <w:bottom w:val="nil"/>
              <w:right w:val="nil"/>
            </w:tcBorders>
          </w:tcPr>
          <w:p w14:paraId="4E86D280" w14:textId="77777777" w:rsidR="004B0EC2" w:rsidRPr="00D94DD0" w:rsidRDefault="004B0EC2" w:rsidP="006770B4">
            <w:pPr>
              <w:pStyle w:val="Normal6a"/>
            </w:pPr>
            <w:r w:rsidRPr="00D94DD0">
              <w:rPr>
                <w:b/>
                <w:i/>
              </w:rPr>
              <w:t>4-B.</w:t>
            </w:r>
            <w:r w:rsidRPr="00D94DD0">
              <w:tab/>
            </w:r>
            <w:r w:rsidRPr="00D94DD0">
              <w:rPr>
                <w:b/>
                <w:i/>
              </w:rPr>
              <w:t>Tendo em conta as circunstâncias específicas do caso concreto, os Estados-Membros podem impor uma proibição de entrada depois de o nacional de país terceiro ter abandonado o território.</w:t>
            </w:r>
          </w:p>
        </w:tc>
      </w:tr>
    </w:tbl>
    <w:p w14:paraId="184A08D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B416E20" w14:textId="77777777" w:rsidR="004B0EC2" w:rsidRPr="00D94DD0" w:rsidRDefault="004B0EC2" w:rsidP="004B0EC2">
      <w:r w:rsidRPr="00D94DD0">
        <w:rPr>
          <w:rStyle w:val="HideTWBExt"/>
        </w:rPr>
        <w:t>&lt;/Amend&gt;</w:t>
      </w:r>
    </w:p>
    <w:p w14:paraId="5129B7A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877</w:t>
      </w:r>
      <w:r w:rsidRPr="00D94DD0">
        <w:rPr>
          <w:rStyle w:val="HideTWBExt"/>
        </w:rPr>
        <w:t>&lt;/NumAm&gt;</w:t>
      </w:r>
    </w:p>
    <w:p w14:paraId="48764466"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7C2ADDA2" w14:textId="77777777" w:rsidR="004B0EC2" w:rsidRPr="00D94DD0" w:rsidRDefault="004B0EC2" w:rsidP="004B0EC2">
      <w:pPr>
        <w:pStyle w:val="NormalBold"/>
      </w:pPr>
      <w:r w:rsidRPr="00D94DD0">
        <w:rPr>
          <w:rStyle w:val="HideTWBExt"/>
          <w:b w:val="0"/>
        </w:rPr>
        <w:t>&lt;/RepeatBlock-By&gt;</w:t>
      </w:r>
    </w:p>
    <w:p w14:paraId="1385953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6BA91D7" w14:textId="77777777" w:rsidR="004B0EC2" w:rsidRPr="00D94DD0" w:rsidRDefault="004B0EC2" w:rsidP="004B0EC2">
      <w:pPr>
        <w:pStyle w:val="NormalBold"/>
      </w:pPr>
      <w:r w:rsidRPr="00D94DD0">
        <w:rPr>
          <w:rStyle w:val="HideTWBExt"/>
        </w:rPr>
        <w:t>&lt;Article&gt;</w:t>
      </w:r>
      <w:r w:rsidRPr="00D94DD0">
        <w:t>Artigo 10 – n.º 4-B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76F99DD" w14:textId="77777777" w:rsidTr="006770B4">
        <w:trPr>
          <w:trHeight w:hRule="exact" w:val="240"/>
          <w:jc w:val="center"/>
        </w:trPr>
        <w:tc>
          <w:tcPr>
            <w:tcW w:w="9752" w:type="dxa"/>
            <w:gridSpan w:val="2"/>
            <w:tcBorders>
              <w:top w:val="nil"/>
              <w:left w:val="nil"/>
              <w:bottom w:val="nil"/>
              <w:right w:val="nil"/>
            </w:tcBorders>
          </w:tcPr>
          <w:p w14:paraId="3E798852" w14:textId="77777777" w:rsidR="004B0EC2" w:rsidRPr="00D94DD0" w:rsidRDefault="004B0EC2" w:rsidP="006770B4"/>
        </w:tc>
      </w:tr>
      <w:tr w:rsidR="004B0EC2" w:rsidRPr="00D94DD0" w14:paraId="44C74458" w14:textId="77777777" w:rsidTr="006770B4">
        <w:trPr>
          <w:trHeight w:val="240"/>
          <w:jc w:val="center"/>
        </w:trPr>
        <w:tc>
          <w:tcPr>
            <w:tcW w:w="4876" w:type="dxa"/>
            <w:tcBorders>
              <w:top w:val="nil"/>
              <w:left w:val="nil"/>
              <w:bottom w:val="nil"/>
              <w:right w:val="nil"/>
            </w:tcBorders>
          </w:tcPr>
          <w:p w14:paraId="6F6E989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0E0A284" w14:textId="77777777" w:rsidR="004B0EC2" w:rsidRPr="00D94DD0" w:rsidRDefault="004B0EC2" w:rsidP="006770B4">
            <w:pPr>
              <w:pStyle w:val="AmColumnHeading"/>
            </w:pPr>
            <w:r w:rsidRPr="00D94DD0">
              <w:t>Alteração</w:t>
            </w:r>
          </w:p>
        </w:tc>
      </w:tr>
      <w:tr w:rsidR="004B0EC2" w:rsidRPr="00D94DD0" w14:paraId="0C3A34BC" w14:textId="77777777" w:rsidTr="006770B4">
        <w:trPr>
          <w:jc w:val="center"/>
        </w:trPr>
        <w:tc>
          <w:tcPr>
            <w:tcW w:w="4876" w:type="dxa"/>
            <w:tcBorders>
              <w:top w:val="nil"/>
              <w:left w:val="nil"/>
              <w:bottom w:val="nil"/>
              <w:right w:val="nil"/>
            </w:tcBorders>
          </w:tcPr>
          <w:p w14:paraId="2B95CC1F" w14:textId="77777777" w:rsidR="004B0EC2" w:rsidRPr="00D94DD0" w:rsidRDefault="004B0EC2" w:rsidP="006770B4">
            <w:pPr>
              <w:pStyle w:val="Normal6a"/>
            </w:pPr>
          </w:p>
        </w:tc>
        <w:tc>
          <w:tcPr>
            <w:tcW w:w="4876" w:type="dxa"/>
            <w:tcBorders>
              <w:top w:val="nil"/>
              <w:left w:val="nil"/>
              <w:bottom w:val="nil"/>
              <w:right w:val="nil"/>
            </w:tcBorders>
          </w:tcPr>
          <w:p w14:paraId="2CC492A3" w14:textId="77777777" w:rsidR="004B0EC2" w:rsidRPr="00D94DD0" w:rsidRDefault="004B0EC2" w:rsidP="006770B4">
            <w:pPr>
              <w:pStyle w:val="Normal6a"/>
            </w:pPr>
            <w:r w:rsidRPr="00D94DD0">
              <w:rPr>
                <w:b/>
                <w:i/>
              </w:rPr>
              <w:t>4-B.</w:t>
            </w:r>
            <w:r w:rsidRPr="00D94DD0">
              <w:tab/>
            </w:r>
            <w:r w:rsidRPr="00D94DD0">
              <w:rPr>
                <w:b/>
                <w:i/>
              </w:rPr>
              <w:t>Sempre que os motivos para a emissão de uma proibição de entrada tenham surgido depois de ter sido emitida uma decisão de regresso, as autoridades competentes podem impor uma proibição de entrada sem emitir uma nova decisão de regresso.</w:t>
            </w:r>
          </w:p>
        </w:tc>
      </w:tr>
    </w:tbl>
    <w:p w14:paraId="3005C8A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8EF2C31" w14:textId="77777777" w:rsidR="004B0EC2" w:rsidRPr="00D94DD0" w:rsidRDefault="004B0EC2" w:rsidP="004B0EC2">
      <w:r w:rsidRPr="00D94DD0">
        <w:rPr>
          <w:rStyle w:val="HideTWBExt"/>
        </w:rPr>
        <w:t>&lt;/Amend&gt;</w:t>
      </w:r>
    </w:p>
    <w:p w14:paraId="2C2D9E9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878</w:t>
      </w:r>
      <w:r w:rsidRPr="00D94DD0">
        <w:rPr>
          <w:rStyle w:val="HideTWBExt"/>
        </w:rPr>
        <w:t>&lt;/NumAm&gt;</w:t>
      </w:r>
    </w:p>
    <w:p w14:paraId="6D2A59ED"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0CC8CD17" w14:textId="77777777" w:rsidR="004B0EC2" w:rsidRPr="00D94DD0" w:rsidRDefault="004B0EC2" w:rsidP="004B0EC2">
      <w:pPr>
        <w:pStyle w:val="NormalBold"/>
      </w:pPr>
      <w:r w:rsidRPr="00D94DD0">
        <w:rPr>
          <w:rStyle w:val="HideTWBExt"/>
          <w:b w:val="0"/>
        </w:rPr>
        <w:t>&lt;/RepeatBlock-By&gt;</w:t>
      </w:r>
    </w:p>
    <w:p w14:paraId="0E70A5B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2929728" w14:textId="77777777" w:rsidR="004B0EC2" w:rsidRPr="00D94DD0" w:rsidRDefault="004B0EC2" w:rsidP="004B0EC2">
      <w:pPr>
        <w:pStyle w:val="NormalBold"/>
      </w:pPr>
      <w:r w:rsidRPr="00D94DD0">
        <w:rPr>
          <w:rStyle w:val="HideTWBExt"/>
        </w:rPr>
        <w:t>&lt;Article&gt;</w:t>
      </w:r>
      <w:r w:rsidRPr="00D94DD0">
        <w:t>Artigo 10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F72906B" w14:textId="77777777" w:rsidTr="006770B4">
        <w:trPr>
          <w:trHeight w:hRule="exact" w:val="240"/>
          <w:jc w:val="center"/>
        </w:trPr>
        <w:tc>
          <w:tcPr>
            <w:tcW w:w="9752" w:type="dxa"/>
            <w:gridSpan w:val="2"/>
            <w:tcBorders>
              <w:top w:val="nil"/>
              <w:left w:val="nil"/>
              <w:bottom w:val="nil"/>
              <w:right w:val="nil"/>
            </w:tcBorders>
          </w:tcPr>
          <w:p w14:paraId="1CBD910E" w14:textId="77777777" w:rsidR="004B0EC2" w:rsidRPr="00D94DD0" w:rsidRDefault="004B0EC2" w:rsidP="006770B4"/>
        </w:tc>
      </w:tr>
      <w:tr w:rsidR="004B0EC2" w:rsidRPr="00D94DD0" w14:paraId="11FDA942" w14:textId="77777777" w:rsidTr="006770B4">
        <w:trPr>
          <w:trHeight w:val="240"/>
          <w:jc w:val="center"/>
        </w:trPr>
        <w:tc>
          <w:tcPr>
            <w:tcW w:w="4876" w:type="dxa"/>
            <w:tcBorders>
              <w:top w:val="nil"/>
              <w:left w:val="nil"/>
              <w:bottom w:val="nil"/>
              <w:right w:val="nil"/>
            </w:tcBorders>
          </w:tcPr>
          <w:p w14:paraId="591B138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EC97796" w14:textId="77777777" w:rsidR="004B0EC2" w:rsidRPr="00D94DD0" w:rsidRDefault="004B0EC2" w:rsidP="006770B4">
            <w:pPr>
              <w:pStyle w:val="AmColumnHeading"/>
            </w:pPr>
            <w:r w:rsidRPr="00D94DD0">
              <w:t>Alteração</w:t>
            </w:r>
          </w:p>
        </w:tc>
      </w:tr>
      <w:tr w:rsidR="004B0EC2" w:rsidRPr="00D94DD0" w14:paraId="4A95404F" w14:textId="77777777" w:rsidTr="006770B4">
        <w:trPr>
          <w:jc w:val="center"/>
        </w:trPr>
        <w:tc>
          <w:tcPr>
            <w:tcW w:w="4876" w:type="dxa"/>
            <w:tcBorders>
              <w:top w:val="nil"/>
              <w:left w:val="nil"/>
              <w:bottom w:val="nil"/>
              <w:right w:val="nil"/>
            </w:tcBorders>
          </w:tcPr>
          <w:p w14:paraId="4B5314E1" w14:textId="77777777" w:rsidR="004B0EC2" w:rsidRPr="00D94DD0" w:rsidRDefault="004B0EC2" w:rsidP="006770B4">
            <w:pPr>
              <w:pStyle w:val="Normal6a"/>
            </w:pPr>
            <w:r w:rsidRPr="00D94DD0">
              <w:rPr>
                <w:b/>
                <w:i/>
              </w:rPr>
              <w:t>5.</w:t>
            </w:r>
            <w:r w:rsidRPr="00D94DD0">
              <w:tab/>
            </w:r>
            <w:r w:rsidRPr="00D94DD0">
              <w:rPr>
                <w:b/>
                <w:i/>
              </w:rPr>
              <w:t xml:space="preserve">As autoridades competentes podem abster-se de emitir uma proibição de </w:t>
            </w:r>
            <w:r w:rsidRPr="00D94DD0">
              <w:rPr>
                <w:b/>
                <w:i/>
              </w:rPr>
              <w:lastRenderedPageBreak/>
              <w:t>entrada em casos individuais por razões humanitárias ou se o nacional de país terceiro cooperar devidamente com as autoridades competentes, nomeadamente inscrevendo-se num programa de regresso e reintegração.</w:t>
            </w:r>
          </w:p>
        </w:tc>
        <w:tc>
          <w:tcPr>
            <w:tcW w:w="4876" w:type="dxa"/>
            <w:tcBorders>
              <w:top w:val="nil"/>
              <w:left w:val="nil"/>
              <w:bottom w:val="nil"/>
              <w:right w:val="nil"/>
            </w:tcBorders>
          </w:tcPr>
          <w:p w14:paraId="4D54D5A7" w14:textId="77777777" w:rsidR="004B0EC2" w:rsidRPr="00D94DD0" w:rsidRDefault="004B0EC2" w:rsidP="006770B4">
            <w:pPr>
              <w:pStyle w:val="Normal6a"/>
            </w:pPr>
            <w:r w:rsidRPr="00D94DD0">
              <w:rPr>
                <w:b/>
                <w:i/>
              </w:rPr>
              <w:lastRenderedPageBreak/>
              <w:t>Suprimido</w:t>
            </w:r>
          </w:p>
        </w:tc>
      </w:tr>
    </w:tbl>
    <w:p w14:paraId="5AD0EBF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BF957B2" w14:textId="77777777" w:rsidR="004B0EC2" w:rsidRPr="00D94DD0" w:rsidRDefault="004B0EC2" w:rsidP="004B0EC2">
      <w:r w:rsidRPr="00D94DD0">
        <w:rPr>
          <w:rStyle w:val="HideTWBExt"/>
        </w:rPr>
        <w:t>&lt;/Amend&gt;</w:t>
      </w:r>
    </w:p>
    <w:p w14:paraId="6BB2EEF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879</w:t>
      </w:r>
      <w:r w:rsidRPr="00D94DD0">
        <w:rPr>
          <w:rStyle w:val="HideTWBExt"/>
        </w:rPr>
        <w:t>&lt;/NumAm&gt;</w:t>
      </w:r>
    </w:p>
    <w:p w14:paraId="4A8762CF"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46E685A0" w14:textId="77777777" w:rsidR="004B0EC2" w:rsidRPr="00D94DD0" w:rsidRDefault="004B0EC2" w:rsidP="004B0EC2">
      <w:pPr>
        <w:pStyle w:val="NormalBold"/>
      </w:pPr>
      <w:r w:rsidRPr="00D94DD0">
        <w:rPr>
          <w:rStyle w:val="HideTWBExt"/>
          <w:b w:val="0"/>
        </w:rPr>
        <w:t>&lt;/RepeatBlock-By&gt;</w:t>
      </w:r>
    </w:p>
    <w:p w14:paraId="14A1309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6D1755C" w14:textId="77777777" w:rsidR="004B0EC2" w:rsidRPr="00D94DD0" w:rsidRDefault="004B0EC2" w:rsidP="004B0EC2">
      <w:pPr>
        <w:pStyle w:val="NormalBold"/>
      </w:pPr>
      <w:r w:rsidRPr="00D94DD0">
        <w:rPr>
          <w:rStyle w:val="HideTWBExt"/>
        </w:rPr>
        <w:t>&lt;Article&gt;</w:t>
      </w:r>
      <w:r w:rsidRPr="00D94DD0">
        <w:t>Artigo 10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CFD7BDB" w14:textId="77777777" w:rsidTr="006770B4">
        <w:trPr>
          <w:trHeight w:hRule="exact" w:val="240"/>
          <w:jc w:val="center"/>
        </w:trPr>
        <w:tc>
          <w:tcPr>
            <w:tcW w:w="9752" w:type="dxa"/>
            <w:gridSpan w:val="2"/>
            <w:tcBorders>
              <w:top w:val="nil"/>
              <w:left w:val="nil"/>
              <w:bottom w:val="nil"/>
              <w:right w:val="nil"/>
            </w:tcBorders>
          </w:tcPr>
          <w:p w14:paraId="2C900ADD" w14:textId="77777777" w:rsidR="004B0EC2" w:rsidRPr="00D94DD0" w:rsidRDefault="004B0EC2" w:rsidP="006770B4"/>
        </w:tc>
      </w:tr>
      <w:tr w:rsidR="004B0EC2" w:rsidRPr="00D94DD0" w14:paraId="2B7BAC4F" w14:textId="77777777" w:rsidTr="006770B4">
        <w:trPr>
          <w:trHeight w:val="240"/>
          <w:jc w:val="center"/>
        </w:trPr>
        <w:tc>
          <w:tcPr>
            <w:tcW w:w="4876" w:type="dxa"/>
            <w:tcBorders>
              <w:top w:val="nil"/>
              <w:left w:val="nil"/>
              <w:bottom w:val="nil"/>
              <w:right w:val="nil"/>
            </w:tcBorders>
          </w:tcPr>
          <w:p w14:paraId="1385438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A7D142B" w14:textId="77777777" w:rsidR="004B0EC2" w:rsidRPr="00D94DD0" w:rsidRDefault="004B0EC2" w:rsidP="006770B4">
            <w:pPr>
              <w:pStyle w:val="AmColumnHeading"/>
            </w:pPr>
            <w:r w:rsidRPr="00D94DD0">
              <w:t>Alteração</w:t>
            </w:r>
          </w:p>
        </w:tc>
      </w:tr>
      <w:tr w:rsidR="004B0EC2" w:rsidRPr="00D94DD0" w14:paraId="73B1D6F8" w14:textId="77777777" w:rsidTr="006770B4">
        <w:trPr>
          <w:jc w:val="center"/>
        </w:trPr>
        <w:tc>
          <w:tcPr>
            <w:tcW w:w="4876" w:type="dxa"/>
            <w:tcBorders>
              <w:top w:val="nil"/>
              <w:left w:val="nil"/>
              <w:bottom w:val="nil"/>
              <w:right w:val="nil"/>
            </w:tcBorders>
          </w:tcPr>
          <w:p w14:paraId="428E21C0" w14:textId="77777777" w:rsidR="004B0EC2" w:rsidRPr="00D94DD0" w:rsidRDefault="004B0EC2" w:rsidP="006770B4">
            <w:pPr>
              <w:pStyle w:val="Normal6a"/>
            </w:pPr>
            <w:r w:rsidRPr="00D94DD0">
              <w:rPr>
                <w:b/>
                <w:i/>
              </w:rPr>
              <w:t>5.</w:t>
            </w:r>
            <w:r w:rsidRPr="00D94DD0">
              <w:tab/>
            </w:r>
            <w:r w:rsidRPr="00D94DD0">
              <w:rPr>
                <w:b/>
                <w:i/>
              </w:rPr>
              <w:t>As autoridades competentes podem abster-se de emitir uma proibição de entrada em casos individuais por razões humanitárias ou se o nacional de país terceiro cooperar devidamente com as autoridades competentes, nomeadamente inscrevendo-se num programa de regresso e reintegração.</w:t>
            </w:r>
          </w:p>
        </w:tc>
        <w:tc>
          <w:tcPr>
            <w:tcW w:w="4876" w:type="dxa"/>
            <w:tcBorders>
              <w:top w:val="nil"/>
              <w:left w:val="nil"/>
              <w:bottom w:val="nil"/>
              <w:right w:val="nil"/>
            </w:tcBorders>
          </w:tcPr>
          <w:p w14:paraId="61B18E6D" w14:textId="77777777" w:rsidR="004B0EC2" w:rsidRPr="00D94DD0" w:rsidRDefault="004B0EC2" w:rsidP="006770B4">
            <w:pPr>
              <w:pStyle w:val="Normal6a"/>
            </w:pPr>
            <w:r w:rsidRPr="00D94DD0">
              <w:rPr>
                <w:b/>
                <w:i/>
              </w:rPr>
              <w:t>Suprimido</w:t>
            </w:r>
          </w:p>
        </w:tc>
      </w:tr>
    </w:tbl>
    <w:p w14:paraId="0890CD1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6190C3A" w14:textId="77777777" w:rsidR="004B0EC2" w:rsidRPr="00D94DD0" w:rsidRDefault="004B0EC2" w:rsidP="004B0EC2">
      <w:r w:rsidRPr="00D94DD0">
        <w:rPr>
          <w:rStyle w:val="HideTWBExt"/>
        </w:rPr>
        <w:t>&lt;/Amend&gt;</w:t>
      </w:r>
    </w:p>
    <w:p w14:paraId="2729D45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880</w:t>
      </w:r>
      <w:r w:rsidRPr="00D94DD0">
        <w:rPr>
          <w:rStyle w:val="HideTWBExt"/>
        </w:rPr>
        <w:t>&lt;/NumAm&gt;</w:t>
      </w:r>
    </w:p>
    <w:p w14:paraId="0AC2CB78"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6E047C3A" w14:textId="77777777" w:rsidR="004B0EC2" w:rsidRPr="00D94DD0" w:rsidRDefault="004B0EC2" w:rsidP="004B0EC2">
      <w:pPr>
        <w:pStyle w:val="NormalBold"/>
      </w:pPr>
      <w:r w:rsidRPr="00D94DD0">
        <w:rPr>
          <w:rStyle w:val="HideTWBExt"/>
          <w:b w:val="0"/>
        </w:rPr>
        <w:t>&lt;/RepeatBlock-By&gt;</w:t>
      </w:r>
    </w:p>
    <w:p w14:paraId="3D1EC1C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FFC706A" w14:textId="77777777" w:rsidR="004B0EC2" w:rsidRPr="00D94DD0" w:rsidRDefault="004B0EC2" w:rsidP="004B0EC2">
      <w:pPr>
        <w:pStyle w:val="NormalBold"/>
      </w:pPr>
      <w:r w:rsidRPr="00D94DD0">
        <w:rPr>
          <w:rStyle w:val="HideTWBExt"/>
        </w:rPr>
        <w:t>&lt;Article&gt;</w:t>
      </w:r>
      <w:r w:rsidRPr="00D94DD0">
        <w:t>Artigo 10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880D407" w14:textId="77777777" w:rsidTr="006770B4">
        <w:trPr>
          <w:trHeight w:hRule="exact" w:val="240"/>
          <w:jc w:val="center"/>
        </w:trPr>
        <w:tc>
          <w:tcPr>
            <w:tcW w:w="9752" w:type="dxa"/>
            <w:gridSpan w:val="2"/>
            <w:tcBorders>
              <w:top w:val="nil"/>
              <w:left w:val="nil"/>
              <w:bottom w:val="nil"/>
              <w:right w:val="nil"/>
            </w:tcBorders>
          </w:tcPr>
          <w:p w14:paraId="72718824" w14:textId="77777777" w:rsidR="004B0EC2" w:rsidRPr="00D94DD0" w:rsidRDefault="004B0EC2" w:rsidP="006770B4"/>
        </w:tc>
      </w:tr>
      <w:tr w:rsidR="004B0EC2" w:rsidRPr="00D94DD0" w14:paraId="4A841A25" w14:textId="77777777" w:rsidTr="006770B4">
        <w:trPr>
          <w:trHeight w:val="240"/>
          <w:jc w:val="center"/>
        </w:trPr>
        <w:tc>
          <w:tcPr>
            <w:tcW w:w="4876" w:type="dxa"/>
            <w:tcBorders>
              <w:top w:val="nil"/>
              <w:left w:val="nil"/>
              <w:bottom w:val="nil"/>
              <w:right w:val="nil"/>
            </w:tcBorders>
          </w:tcPr>
          <w:p w14:paraId="5152C94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FFFFC6F" w14:textId="77777777" w:rsidR="004B0EC2" w:rsidRPr="00D94DD0" w:rsidRDefault="004B0EC2" w:rsidP="006770B4">
            <w:pPr>
              <w:pStyle w:val="AmColumnHeading"/>
            </w:pPr>
            <w:r w:rsidRPr="00D94DD0">
              <w:t>Alteração</w:t>
            </w:r>
          </w:p>
        </w:tc>
      </w:tr>
      <w:tr w:rsidR="004B0EC2" w:rsidRPr="00D94DD0" w14:paraId="2991CEFA" w14:textId="77777777" w:rsidTr="006770B4">
        <w:trPr>
          <w:jc w:val="center"/>
        </w:trPr>
        <w:tc>
          <w:tcPr>
            <w:tcW w:w="4876" w:type="dxa"/>
            <w:tcBorders>
              <w:top w:val="nil"/>
              <w:left w:val="nil"/>
              <w:bottom w:val="nil"/>
              <w:right w:val="nil"/>
            </w:tcBorders>
          </w:tcPr>
          <w:p w14:paraId="48EBE5F7" w14:textId="77777777" w:rsidR="004B0EC2" w:rsidRPr="00D94DD0" w:rsidRDefault="004B0EC2" w:rsidP="006770B4">
            <w:pPr>
              <w:pStyle w:val="Normal6a"/>
            </w:pPr>
            <w:r w:rsidRPr="00D94DD0">
              <w:t>5.</w:t>
            </w:r>
            <w:r w:rsidRPr="00D94DD0">
              <w:tab/>
              <w:t>As autoridades competentes podem abster-se de emitir uma proibição de entrada em casos individuais por razões humanitárias ou se o nacional de país terceiro cooperar devidamente com as autoridades competentes, nomeadamente inscrevendo-se num programa de regresso e reintegração.</w:t>
            </w:r>
          </w:p>
        </w:tc>
        <w:tc>
          <w:tcPr>
            <w:tcW w:w="4876" w:type="dxa"/>
            <w:tcBorders>
              <w:top w:val="nil"/>
              <w:left w:val="nil"/>
              <w:bottom w:val="nil"/>
              <w:right w:val="nil"/>
            </w:tcBorders>
          </w:tcPr>
          <w:p w14:paraId="1CE21D7C" w14:textId="77777777" w:rsidR="004B0EC2" w:rsidRPr="00D94DD0" w:rsidRDefault="004B0EC2" w:rsidP="006770B4">
            <w:pPr>
              <w:pStyle w:val="Normal6a"/>
            </w:pPr>
            <w:r w:rsidRPr="00D94DD0">
              <w:t>5.</w:t>
            </w:r>
            <w:r w:rsidRPr="00D94DD0">
              <w:tab/>
              <w:t>As autoridades competentes podem abster-se de emitir uma proibição de entrada em casos individuais por razões humanitárias</w:t>
            </w:r>
            <w:r w:rsidRPr="00D94DD0">
              <w:rPr>
                <w:b/>
                <w:i/>
              </w:rPr>
              <w:t>, se o nacional de país terceiro for vítima de tráfico de seres humanos</w:t>
            </w:r>
            <w:r w:rsidRPr="00D94DD0">
              <w:t xml:space="preserve"> ou se o nacional de país terceiro cooperar devidamente com as autoridades competentes, nomeadamente inscrevendo-</w:t>
            </w:r>
            <w:r w:rsidRPr="00D94DD0">
              <w:lastRenderedPageBreak/>
              <w:t>se num programa de regresso e reintegração.</w:t>
            </w:r>
          </w:p>
        </w:tc>
      </w:tr>
    </w:tbl>
    <w:p w14:paraId="59BE17BF"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CA1ECCD" w14:textId="77777777" w:rsidR="004B0EC2" w:rsidRPr="00D94DD0" w:rsidRDefault="004B0EC2" w:rsidP="004B0EC2">
      <w:r w:rsidRPr="00D94DD0">
        <w:rPr>
          <w:rStyle w:val="HideTWBExt"/>
        </w:rPr>
        <w:t>&lt;/Amend&gt;</w:t>
      </w:r>
    </w:p>
    <w:p w14:paraId="33138F2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881</w:t>
      </w:r>
      <w:r w:rsidRPr="00D94DD0">
        <w:rPr>
          <w:rStyle w:val="HideTWBExt"/>
        </w:rPr>
        <w:t>&lt;/NumAm&gt;</w:t>
      </w:r>
    </w:p>
    <w:p w14:paraId="1066D310"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53BBB9C5" w14:textId="77777777" w:rsidR="004B0EC2" w:rsidRPr="00D94DD0" w:rsidRDefault="004B0EC2" w:rsidP="004B0EC2">
      <w:pPr>
        <w:pStyle w:val="NormalBold"/>
      </w:pPr>
      <w:r w:rsidRPr="00D94DD0">
        <w:rPr>
          <w:rStyle w:val="HideTWBExt"/>
          <w:b w:val="0"/>
        </w:rPr>
        <w:t>&lt;/RepeatBlock-By&gt;</w:t>
      </w:r>
    </w:p>
    <w:p w14:paraId="63D293C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07D2C7D" w14:textId="77777777" w:rsidR="004B0EC2" w:rsidRPr="00D94DD0" w:rsidRDefault="004B0EC2" w:rsidP="004B0EC2">
      <w:pPr>
        <w:pStyle w:val="NormalBold"/>
      </w:pPr>
      <w:r w:rsidRPr="00D94DD0">
        <w:rPr>
          <w:rStyle w:val="HideTWBExt"/>
        </w:rPr>
        <w:t>&lt;Article&gt;</w:t>
      </w:r>
      <w:r w:rsidRPr="00D94DD0">
        <w:t>Artigo 10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490E002" w14:textId="77777777" w:rsidTr="006770B4">
        <w:trPr>
          <w:trHeight w:hRule="exact" w:val="240"/>
          <w:jc w:val="center"/>
        </w:trPr>
        <w:tc>
          <w:tcPr>
            <w:tcW w:w="9752" w:type="dxa"/>
            <w:gridSpan w:val="2"/>
            <w:tcBorders>
              <w:top w:val="nil"/>
              <w:left w:val="nil"/>
              <w:bottom w:val="nil"/>
              <w:right w:val="nil"/>
            </w:tcBorders>
          </w:tcPr>
          <w:p w14:paraId="7D208B67" w14:textId="77777777" w:rsidR="004B0EC2" w:rsidRPr="00D94DD0" w:rsidRDefault="004B0EC2" w:rsidP="006770B4"/>
        </w:tc>
      </w:tr>
      <w:tr w:rsidR="004B0EC2" w:rsidRPr="00D94DD0" w14:paraId="255A052B" w14:textId="77777777" w:rsidTr="006770B4">
        <w:trPr>
          <w:trHeight w:val="240"/>
          <w:jc w:val="center"/>
        </w:trPr>
        <w:tc>
          <w:tcPr>
            <w:tcW w:w="4876" w:type="dxa"/>
            <w:tcBorders>
              <w:top w:val="nil"/>
              <w:left w:val="nil"/>
              <w:bottom w:val="nil"/>
              <w:right w:val="nil"/>
            </w:tcBorders>
          </w:tcPr>
          <w:p w14:paraId="24EE94A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FC9A208" w14:textId="77777777" w:rsidR="004B0EC2" w:rsidRPr="00D94DD0" w:rsidRDefault="004B0EC2" w:rsidP="006770B4">
            <w:pPr>
              <w:pStyle w:val="AmColumnHeading"/>
            </w:pPr>
            <w:r w:rsidRPr="00D94DD0">
              <w:t>Alteração</w:t>
            </w:r>
          </w:p>
        </w:tc>
      </w:tr>
      <w:tr w:rsidR="004B0EC2" w:rsidRPr="00D94DD0" w14:paraId="19EE918C" w14:textId="77777777" w:rsidTr="006770B4">
        <w:trPr>
          <w:jc w:val="center"/>
        </w:trPr>
        <w:tc>
          <w:tcPr>
            <w:tcW w:w="4876" w:type="dxa"/>
            <w:tcBorders>
              <w:top w:val="nil"/>
              <w:left w:val="nil"/>
              <w:bottom w:val="nil"/>
              <w:right w:val="nil"/>
            </w:tcBorders>
          </w:tcPr>
          <w:p w14:paraId="09850AA1" w14:textId="77777777" w:rsidR="004B0EC2" w:rsidRPr="00D94DD0" w:rsidRDefault="004B0EC2" w:rsidP="006770B4">
            <w:pPr>
              <w:pStyle w:val="Normal6a"/>
            </w:pPr>
            <w:r w:rsidRPr="00D94DD0">
              <w:t>5.</w:t>
            </w:r>
            <w:r w:rsidRPr="00D94DD0">
              <w:tab/>
              <w:t xml:space="preserve">As autoridades competentes podem abster-se de emitir uma proibição de entrada </w:t>
            </w:r>
            <w:r w:rsidRPr="00D94DD0">
              <w:rPr>
                <w:b/>
                <w:i/>
              </w:rPr>
              <w:t>em casos individuais por razões humanitárias ou</w:t>
            </w:r>
            <w:r w:rsidRPr="00D94DD0">
              <w:t xml:space="preserve"> se o nacional de país terceiro cooperar devidamente com as autoridades competentes, nomeadamente inscrevendo-se num programa de regresso e reintegração.</w:t>
            </w:r>
          </w:p>
        </w:tc>
        <w:tc>
          <w:tcPr>
            <w:tcW w:w="4876" w:type="dxa"/>
            <w:tcBorders>
              <w:top w:val="nil"/>
              <w:left w:val="nil"/>
              <w:bottom w:val="nil"/>
              <w:right w:val="nil"/>
            </w:tcBorders>
          </w:tcPr>
          <w:p w14:paraId="4FF58B51" w14:textId="77777777" w:rsidR="004B0EC2" w:rsidRPr="00D94DD0" w:rsidRDefault="004B0EC2" w:rsidP="006770B4">
            <w:pPr>
              <w:pStyle w:val="Normal6a"/>
            </w:pPr>
            <w:r w:rsidRPr="00D94DD0">
              <w:t>5.</w:t>
            </w:r>
            <w:r w:rsidRPr="00D94DD0">
              <w:tab/>
              <w:t>As autoridades competentes podem abster-se de emitir uma proibição de entrada se o nacional de país terceiro cooperar devidamente com as autoridades competentes, nomeadamente inscrevendo-se num programa de regresso e reintegração.</w:t>
            </w:r>
          </w:p>
        </w:tc>
      </w:tr>
    </w:tbl>
    <w:p w14:paraId="705269A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24ABCB37" w14:textId="77777777" w:rsidR="004B0EC2" w:rsidRPr="00D94DD0" w:rsidRDefault="004B0EC2" w:rsidP="004B0EC2">
      <w:r w:rsidRPr="00D94DD0">
        <w:rPr>
          <w:rStyle w:val="HideTWBExt"/>
        </w:rPr>
        <w:t>&lt;/Amend&gt;</w:t>
      </w:r>
    </w:p>
    <w:p w14:paraId="4D3F0A6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882</w:t>
      </w:r>
      <w:r w:rsidRPr="00D94DD0">
        <w:rPr>
          <w:rStyle w:val="HideTWBExt"/>
        </w:rPr>
        <w:t>&lt;/NumAm&gt;</w:t>
      </w:r>
    </w:p>
    <w:p w14:paraId="067FE17A"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72F9ABAE" w14:textId="77777777" w:rsidR="004B0EC2" w:rsidRPr="00D94DD0" w:rsidRDefault="004B0EC2" w:rsidP="004B0EC2">
      <w:pPr>
        <w:pStyle w:val="NormalBold"/>
      </w:pPr>
      <w:r w:rsidRPr="00D94DD0">
        <w:rPr>
          <w:rStyle w:val="HideTWBExt"/>
          <w:b w:val="0"/>
        </w:rPr>
        <w:t>&lt;/RepeatBlock-By&gt;</w:t>
      </w:r>
    </w:p>
    <w:p w14:paraId="6F3C326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366DE40" w14:textId="77777777" w:rsidR="004B0EC2" w:rsidRPr="00D94DD0" w:rsidRDefault="004B0EC2" w:rsidP="004B0EC2">
      <w:pPr>
        <w:pStyle w:val="NormalBold"/>
      </w:pPr>
      <w:r w:rsidRPr="00D94DD0">
        <w:rPr>
          <w:rStyle w:val="HideTWBExt"/>
        </w:rPr>
        <w:t>&lt;Article&gt;</w:t>
      </w:r>
      <w:r w:rsidRPr="00D94DD0">
        <w:t>Artigo 10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D645181" w14:textId="77777777" w:rsidTr="006770B4">
        <w:trPr>
          <w:trHeight w:hRule="exact" w:val="240"/>
          <w:jc w:val="center"/>
        </w:trPr>
        <w:tc>
          <w:tcPr>
            <w:tcW w:w="9752" w:type="dxa"/>
            <w:gridSpan w:val="2"/>
            <w:tcBorders>
              <w:top w:val="nil"/>
              <w:left w:val="nil"/>
              <w:bottom w:val="nil"/>
              <w:right w:val="nil"/>
            </w:tcBorders>
          </w:tcPr>
          <w:p w14:paraId="4C69440C" w14:textId="77777777" w:rsidR="004B0EC2" w:rsidRPr="00D94DD0" w:rsidRDefault="004B0EC2" w:rsidP="006770B4"/>
        </w:tc>
      </w:tr>
      <w:tr w:rsidR="004B0EC2" w:rsidRPr="00D94DD0" w14:paraId="6D153ED0" w14:textId="77777777" w:rsidTr="006770B4">
        <w:trPr>
          <w:trHeight w:val="240"/>
          <w:jc w:val="center"/>
        </w:trPr>
        <w:tc>
          <w:tcPr>
            <w:tcW w:w="4876" w:type="dxa"/>
            <w:tcBorders>
              <w:top w:val="nil"/>
              <w:left w:val="nil"/>
              <w:bottom w:val="nil"/>
              <w:right w:val="nil"/>
            </w:tcBorders>
          </w:tcPr>
          <w:p w14:paraId="0C97B73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35C0AC0" w14:textId="77777777" w:rsidR="004B0EC2" w:rsidRPr="00D94DD0" w:rsidRDefault="004B0EC2" w:rsidP="006770B4">
            <w:pPr>
              <w:pStyle w:val="AmColumnHeading"/>
            </w:pPr>
            <w:r w:rsidRPr="00D94DD0">
              <w:t>Alteração</w:t>
            </w:r>
          </w:p>
        </w:tc>
      </w:tr>
      <w:tr w:rsidR="004B0EC2" w:rsidRPr="00D94DD0" w14:paraId="3C45C3EB" w14:textId="77777777" w:rsidTr="006770B4">
        <w:trPr>
          <w:jc w:val="center"/>
        </w:trPr>
        <w:tc>
          <w:tcPr>
            <w:tcW w:w="4876" w:type="dxa"/>
            <w:tcBorders>
              <w:top w:val="nil"/>
              <w:left w:val="nil"/>
              <w:bottom w:val="nil"/>
              <w:right w:val="nil"/>
            </w:tcBorders>
          </w:tcPr>
          <w:p w14:paraId="6317B450" w14:textId="77777777" w:rsidR="004B0EC2" w:rsidRPr="00D94DD0" w:rsidRDefault="004B0EC2" w:rsidP="006770B4">
            <w:pPr>
              <w:pStyle w:val="Normal6a"/>
            </w:pPr>
            <w:r w:rsidRPr="00D94DD0">
              <w:t>5.</w:t>
            </w:r>
            <w:r w:rsidRPr="00D94DD0">
              <w:tab/>
              <w:t xml:space="preserve">As autoridades competentes </w:t>
            </w:r>
            <w:r w:rsidRPr="00D94DD0">
              <w:rPr>
                <w:b/>
                <w:i/>
              </w:rPr>
              <w:t>podem abster-se de</w:t>
            </w:r>
            <w:r w:rsidRPr="00D94DD0">
              <w:t xml:space="preserve"> emitir uma proibição de entrada em casos individuais por razões humanitárias ou se o nacional de país terceiro </w:t>
            </w:r>
            <w:r w:rsidRPr="00D94DD0">
              <w:rPr>
                <w:b/>
                <w:i/>
              </w:rPr>
              <w:t>cooperar devidamente com as autoridades competentes, nomeadamente inscrevendo-se</w:t>
            </w:r>
            <w:r w:rsidRPr="00D94DD0">
              <w:t xml:space="preserve"> num programa de regresso e reintegração.</w:t>
            </w:r>
          </w:p>
        </w:tc>
        <w:tc>
          <w:tcPr>
            <w:tcW w:w="4876" w:type="dxa"/>
            <w:tcBorders>
              <w:top w:val="nil"/>
              <w:left w:val="nil"/>
              <w:bottom w:val="nil"/>
              <w:right w:val="nil"/>
            </w:tcBorders>
          </w:tcPr>
          <w:p w14:paraId="1F6D398E" w14:textId="77777777" w:rsidR="004B0EC2" w:rsidRPr="00D94DD0" w:rsidRDefault="004B0EC2" w:rsidP="006770B4">
            <w:pPr>
              <w:pStyle w:val="Normal6a"/>
            </w:pPr>
            <w:r w:rsidRPr="00D94DD0">
              <w:t>5.</w:t>
            </w:r>
            <w:r w:rsidRPr="00D94DD0">
              <w:tab/>
              <w:t xml:space="preserve">As autoridades competentes </w:t>
            </w:r>
            <w:r w:rsidRPr="00D94DD0">
              <w:rPr>
                <w:b/>
                <w:i/>
              </w:rPr>
              <w:t>não podem</w:t>
            </w:r>
            <w:r w:rsidRPr="00D94DD0">
              <w:t xml:space="preserve"> emitir uma proibição de entrada em casos individuais por razões humanitárias</w:t>
            </w:r>
            <w:r w:rsidRPr="00D94DD0">
              <w:rPr>
                <w:b/>
                <w:i/>
              </w:rPr>
              <w:t>, em casos que envolvam menores</w:t>
            </w:r>
            <w:r w:rsidRPr="00D94DD0">
              <w:t xml:space="preserve"> ou se o nacional de país terceiro </w:t>
            </w:r>
            <w:r w:rsidRPr="00D94DD0">
              <w:rPr>
                <w:b/>
                <w:i/>
              </w:rPr>
              <w:t>participar</w:t>
            </w:r>
            <w:r w:rsidRPr="00D94DD0">
              <w:t xml:space="preserve"> num programa de regresso e reintegração.</w:t>
            </w:r>
          </w:p>
        </w:tc>
      </w:tr>
    </w:tbl>
    <w:p w14:paraId="5B79E53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E5B3676" w14:textId="77777777" w:rsidR="004B0EC2" w:rsidRPr="00D94DD0" w:rsidRDefault="004B0EC2" w:rsidP="004B0EC2">
      <w:r w:rsidRPr="00D94DD0">
        <w:rPr>
          <w:rStyle w:val="HideTWBExt"/>
        </w:rPr>
        <w:t>&lt;/Amend&gt;</w:t>
      </w:r>
    </w:p>
    <w:p w14:paraId="7FB9EAAA"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883</w:t>
      </w:r>
      <w:r w:rsidRPr="00D94DD0">
        <w:rPr>
          <w:rStyle w:val="HideTWBExt"/>
        </w:rPr>
        <w:t>&lt;/NumAm&gt;</w:t>
      </w:r>
    </w:p>
    <w:p w14:paraId="1A6C80AF"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4F91760A"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1A6A4DE1" w14:textId="77777777" w:rsidR="004B0EC2" w:rsidRPr="00D94DD0" w:rsidRDefault="004B0EC2" w:rsidP="004B0EC2">
      <w:pPr>
        <w:pStyle w:val="NormalBold"/>
      </w:pPr>
      <w:r w:rsidRPr="00D94DD0">
        <w:rPr>
          <w:rStyle w:val="HideTWBExt"/>
          <w:b w:val="0"/>
        </w:rPr>
        <w:t>&lt;/RepeatBlock-By&gt;</w:t>
      </w:r>
    </w:p>
    <w:p w14:paraId="7B3A67F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AB31D31" w14:textId="77777777" w:rsidR="004B0EC2" w:rsidRPr="00D94DD0" w:rsidRDefault="004B0EC2" w:rsidP="004B0EC2">
      <w:pPr>
        <w:pStyle w:val="NormalBold"/>
      </w:pPr>
      <w:r w:rsidRPr="00D94DD0">
        <w:rPr>
          <w:rStyle w:val="HideTWBExt"/>
        </w:rPr>
        <w:t>&lt;Article&gt;</w:t>
      </w:r>
      <w:r w:rsidRPr="00D94DD0">
        <w:t>Artigo 10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ED8D2D0" w14:textId="77777777" w:rsidTr="006770B4">
        <w:trPr>
          <w:trHeight w:hRule="exact" w:val="240"/>
          <w:jc w:val="center"/>
        </w:trPr>
        <w:tc>
          <w:tcPr>
            <w:tcW w:w="9752" w:type="dxa"/>
            <w:gridSpan w:val="2"/>
            <w:tcBorders>
              <w:top w:val="nil"/>
              <w:left w:val="nil"/>
              <w:bottom w:val="nil"/>
              <w:right w:val="nil"/>
            </w:tcBorders>
          </w:tcPr>
          <w:p w14:paraId="14738598" w14:textId="77777777" w:rsidR="004B0EC2" w:rsidRPr="00D94DD0" w:rsidRDefault="004B0EC2" w:rsidP="006770B4"/>
        </w:tc>
      </w:tr>
      <w:tr w:rsidR="004B0EC2" w:rsidRPr="00D94DD0" w14:paraId="14940958" w14:textId="77777777" w:rsidTr="006770B4">
        <w:trPr>
          <w:trHeight w:val="240"/>
          <w:jc w:val="center"/>
        </w:trPr>
        <w:tc>
          <w:tcPr>
            <w:tcW w:w="4876" w:type="dxa"/>
            <w:tcBorders>
              <w:top w:val="nil"/>
              <w:left w:val="nil"/>
              <w:bottom w:val="nil"/>
              <w:right w:val="nil"/>
            </w:tcBorders>
          </w:tcPr>
          <w:p w14:paraId="4F1C510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C5E3140" w14:textId="77777777" w:rsidR="004B0EC2" w:rsidRPr="00D94DD0" w:rsidRDefault="004B0EC2" w:rsidP="006770B4">
            <w:pPr>
              <w:pStyle w:val="AmColumnHeading"/>
            </w:pPr>
            <w:r w:rsidRPr="00D94DD0">
              <w:t>Alteração</w:t>
            </w:r>
          </w:p>
        </w:tc>
      </w:tr>
      <w:tr w:rsidR="004B0EC2" w:rsidRPr="00D94DD0" w14:paraId="3CACDB4D" w14:textId="77777777" w:rsidTr="006770B4">
        <w:trPr>
          <w:jc w:val="center"/>
        </w:trPr>
        <w:tc>
          <w:tcPr>
            <w:tcW w:w="4876" w:type="dxa"/>
            <w:tcBorders>
              <w:top w:val="nil"/>
              <w:left w:val="nil"/>
              <w:bottom w:val="nil"/>
              <w:right w:val="nil"/>
            </w:tcBorders>
          </w:tcPr>
          <w:p w14:paraId="0E372513" w14:textId="77777777" w:rsidR="004B0EC2" w:rsidRPr="00D94DD0" w:rsidRDefault="004B0EC2" w:rsidP="006770B4">
            <w:pPr>
              <w:pStyle w:val="Normal6a"/>
            </w:pPr>
            <w:r w:rsidRPr="00D94DD0">
              <w:t>5.</w:t>
            </w:r>
            <w:r w:rsidRPr="00D94DD0">
              <w:tab/>
              <w:t xml:space="preserve">As autoridades competentes podem abster-se de emitir uma proibição de entrada em casos </w:t>
            </w:r>
            <w:r w:rsidRPr="00D94DD0">
              <w:rPr>
                <w:b/>
                <w:i/>
              </w:rPr>
              <w:t>individuais</w:t>
            </w:r>
            <w:r w:rsidRPr="00D94DD0">
              <w:t xml:space="preserve"> por razões humanitárias </w:t>
            </w:r>
            <w:r w:rsidRPr="00D94DD0">
              <w:rPr>
                <w:b/>
                <w:i/>
              </w:rPr>
              <w:t>ou se o nacional de país terceiro cooperar devidamente com as autoridades competentes, nomeadamente inscrevendo-se num programa de regresso e reintegração</w:t>
            </w:r>
            <w:r w:rsidRPr="00D94DD0">
              <w:t>.</w:t>
            </w:r>
          </w:p>
        </w:tc>
        <w:tc>
          <w:tcPr>
            <w:tcW w:w="4876" w:type="dxa"/>
            <w:tcBorders>
              <w:top w:val="nil"/>
              <w:left w:val="nil"/>
              <w:bottom w:val="nil"/>
              <w:right w:val="nil"/>
            </w:tcBorders>
          </w:tcPr>
          <w:p w14:paraId="749614E7" w14:textId="77777777" w:rsidR="004B0EC2" w:rsidRPr="00D94DD0" w:rsidRDefault="004B0EC2" w:rsidP="006770B4">
            <w:pPr>
              <w:pStyle w:val="Normal6a"/>
            </w:pPr>
            <w:r w:rsidRPr="00D94DD0">
              <w:t>5.</w:t>
            </w:r>
            <w:r w:rsidRPr="00D94DD0">
              <w:tab/>
              <w:t>As autoridades competentes podem</w:t>
            </w:r>
            <w:r w:rsidRPr="00D94DD0">
              <w:rPr>
                <w:b/>
                <w:i/>
              </w:rPr>
              <w:t>, em conformidade com o direito nacional,</w:t>
            </w:r>
            <w:r w:rsidRPr="00D94DD0">
              <w:t xml:space="preserve"> abster-se de emitir uma proibição de entrada </w:t>
            </w:r>
            <w:r w:rsidRPr="00D94DD0">
              <w:rPr>
                <w:b/>
                <w:i/>
              </w:rPr>
              <w:t>ou emitir uma proibição de entrada com uma duração mínima inferior</w:t>
            </w:r>
            <w:r w:rsidRPr="00D94DD0">
              <w:t xml:space="preserve"> em casos </w:t>
            </w:r>
            <w:r w:rsidRPr="00D94DD0">
              <w:rPr>
                <w:b/>
                <w:i/>
              </w:rPr>
              <w:t>excecionais e em circunstâncias devidamente justificadas, em especial</w:t>
            </w:r>
            <w:r w:rsidRPr="00D94DD0">
              <w:t xml:space="preserve"> por razões humanitárias.</w:t>
            </w:r>
          </w:p>
        </w:tc>
      </w:tr>
    </w:tbl>
    <w:p w14:paraId="4E65FCB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99C562A" w14:textId="77777777" w:rsidR="004B0EC2" w:rsidRPr="00D94DD0" w:rsidRDefault="004B0EC2" w:rsidP="004B0EC2">
      <w:r w:rsidRPr="00D94DD0">
        <w:rPr>
          <w:rStyle w:val="HideTWBExt"/>
        </w:rPr>
        <w:t>&lt;/Amend&gt;</w:t>
      </w:r>
    </w:p>
    <w:p w14:paraId="1C69B22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884</w:t>
      </w:r>
      <w:r w:rsidRPr="00D94DD0">
        <w:rPr>
          <w:rStyle w:val="HideTWBExt"/>
        </w:rPr>
        <w:t>&lt;/NumAm&gt;</w:t>
      </w:r>
    </w:p>
    <w:p w14:paraId="1DE3FB80"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4E3430F8" w14:textId="77777777" w:rsidR="004B0EC2" w:rsidRPr="00D94DD0" w:rsidRDefault="004B0EC2" w:rsidP="004B0EC2">
      <w:pPr>
        <w:pStyle w:val="NormalBold"/>
      </w:pPr>
      <w:r w:rsidRPr="00D94DD0">
        <w:rPr>
          <w:rStyle w:val="HideTWBExt"/>
          <w:b w:val="0"/>
        </w:rPr>
        <w:t>&lt;/RepeatBlock-By&gt;</w:t>
      </w:r>
    </w:p>
    <w:p w14:paraId="4347814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937127A" w14:textId="77777777" w:rsidR="004B0EC2" w:rsidRPr="00D94DD0" w:rsidRDefault="004B0EC2" w:rsidP="004B0EC2">
      <w:pPr>
        <w:pStyle w:val="NormalBold"/>
      </w:pPr>
      <w:r w:rsidRPr="00D94DD0">
        <w:rPr>
          <w:rStyle w:val="HideTWBExt"/>
        </w:rPr>
        <w:t>&lt;Article&gt;</w:t>
      </w:r>
      <w:r w:rsidRPr="00D94DD0">
        <w:t>Artigo 10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631FB5D" w14:textId="77777777" w:rsidTr="006770B4">
        <w:trPr>
          <w:trHeight w:hRule="exact" w:val="240"/>
          <w:jc w:val="center"/>
        </w:trPr>
        <w:tc>
          <w:tcPr>
            <w:tcW w:w="9752" w:type="dxa"/>
            <w:gridSpan w:val="2"/>
            <w:tcBorders>
              <w:top w:val="nil"/>
              <w:left w:val="nil"/>
              <w:bottom w:val="nil"/>
              <w:right w:val="nil"/>
            </w:tcBorders>
          </w:tcPr>
          <w:p w14:paraId="40CCA711" w14:textId="77777777" w:rsidR="004B0EC2" w:rsidRPr="00D94DD0" w:rsidRDefault="004B0EC2" w:rsidP="006770B4"/>
        </w:tc>
      </w:tr>
      <w:tr w:rsidR="004B0EC2" w:rsidRPr="00D94DD0" w14:paraId="0F982615" w14:textId="77777777" w:rsidTr="006770B4">
        <w:trPr>
          <w:trHeight w:val="240"/>
          <w:jc w:val="center"/>
        </w:trPr>
        <w:tc>
          <w:tcPr>
            <w:tcW w:w="4876" w:type="dxa"/>
            <w:tcBorders>
              <w:top w:val="nil"/>
              <w:left w:val="nil"/>
              <w:bottom w:val="nil"/>
              <w:right w:val="nil"/>
            </w:tcBorders>
          </w:tcPr>
          <w:p w14:paraId="4684DD8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232529C" w14:textId="77777777" w:rsidR="004B0EC2" w:rsidRPr="00D94DD0" w:rsidRDefault="004B0EC2" w:rsidP="006770B4">
            <w:pPr>
              <w:pStyle w:val="AmColumnHeading"/>
            </w:pPr>
            <w:r w:rsidRPr="00D94DD0">
              <w:t>Alteração</w:t>
            </w:r>
          </w:p>
        </w:tc>
      </w:tr>
      <w:tr w:rsidR="004B0EC2" w:rsidRPr="00D94DD0" w14:paraId="77776EE3" w14:textId="77777777" w:rsidTr="006770B4">
        <w:trPr>
          <w:jc w:val="center"/>
        </w:trPr>
        <w:tc>
          <w:tcPr>
            <w:tcW w:w="4876" w:type="dxa"/>
            <w:tcBorders>
              <w:top w:val="nil"/>
              <w:left w:val="nil"/>
              <w:bottom w:val="nil"/>
              <w:right w:val="nil"/>
            </w:tcBorders>
          </w:tcPr>
          <w:p w14:paraId="5AF9AD66" w14:textId="77777777" w:rsidR="004B0EC2" w:rsidRPr="00D94DD0" w:rsidRDefault="004B0EC2" w:rsidP="006770B4">
            <w:pPr>
              <w:pStyle w:val="Normal6a"/>
            </w:pPr>
            <w:r w:rsidRPr="00D94DD0">
              <w:t>5.</w:t>
            </w:r>
            <w:r w:rsidRPr="00D94DD0">
              <w:tab/>
              <w:t xml:space="preserve">As autoridades competentes podem </w:t>
            </w:r>
            <w:r w:rsidRPr="00D94DD0">
              <w:rPr>
                <w:b/>
                <w:i/>
              </w:rPr>
              <w:t>abster-se de</w:t>
            </w:r>
            <w:r w:rsidRPr="00D94DD0">
              <w:t xml:space="preserve"> emitir uma proibição de entrada em casos individuais por razões humanitárias ou se o </w:t>
            </w:r>
            <w:r w:rsidRPr="00D94DD0">
              <w:rPr>
                <w:b/>
                <w:i/>
              </w:rPr>
              <w:t>nacional de país terceiro</w:t>
            </w:r>
            <w:r w:rsidRPr="00D94DD0">
              <w:t xml:space="preserve"> cooperar devidamente com as autoridades </w:t>
            </w:r>
            <w:r w:rsidRPr="00D94DD0">
              <w:rPr>
                <w:b/>
                <w:i/>
              </w:rPr>
              <w:t>competentes</w:t>
            </w:r>
            <w:r w:rsidRPr="00D94DD0">
              <w:t>, nomeadamente inscrevendo-se num programa de regresso e reintegração.</w:t>
            </w:r>
          </w:p>
        </w:tc>
        <w:tc>
          <w:tcPr>
            <w:tcW w:w="4876" w:type="dxa"/>
            <w:tcBorders>
              <w:top w:val="nil"/>
              <w:left w:val="nil"/>
              <w:bottom w:val="nil"/>
              <w:right w:val="nil"/>
            </w:tcBorders>
          </w:tcPr>
          <w:p w14:paraId="377DFD9E" w14:textId="77777777" w:rsidR="004B0EC2" w:rsidRPr="00D94DD0" w:rsidRDefault="004B0EC2" w:rsidP="006770B4">
            <w:pPr>
              <w:pStyle w:val="Normal6a"/>
            </w:pPr>
            <w:r w:rsidRPr="00D94DD0">
              <w:t>5.</w:t>
            </w:r>
            <w:r w:rsidRPr="00D94DD0">
              <w:tab/>
              <w:t xml:space="preserve">As autoridades competentes podem </w:t>
            </w:r>
            <w:r w:rsidRPr="00D94DD0">
              <w:rPr>
                <w:b/>
                <w:i/>
              </w:rPr>
              <w:t>decidir não</w:t>
            </w:r>
            <w:r w:rsidRPr="00D94DD0">
              <w:t xml:space="preserve"> emitir uma proibição de entrada em casos individuais por razões humanitárias ou se o </w:t>
            </w:r>
            <w:r w:rsidRPr="00D94DD0">
              <w:rPr>
                <w:b/>
                <w:i/>
              </w:rPr>
              <w:t>repatriado</w:t>
            </w:r>
            <w:r w:rsidRPr="00D94DD0">
              <w:t xml:space="preserve"> cooperar devidamente com as autoridades </w:t>
            </w:r>
            <w:r w:rsidRPr="00D94DD0">
              <w:rPr>
                <w:b/>
                <w:i/>
              </w:rPr>
              <w:t>em matéria de regresso</w:t>
            </w:r>
            <w:r w:rsidRPr="00D94DD0">
              <w:t>, nomeadamente inscrevendo-se num programa de regresso e reintegração.</w:t>
            </w:r>
          </w:p>
        </w:tc>
      </w:tr>
    </w:tbl>
    <w:p w14:paraId="3BE5E82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E0843BC" w14:textId="77777777" w:rsidR="004B0EC2" w:rsidRPr="00D94DD0" w:rsidRDefault="004B0EC2" w:rsidP="004B0EC2">
      <w:r w:rsidRPr="00D94DD0">
        <w:rPr>
          <w:rStyle w:val="HideTWBExt"/>
        </w:rPr>
        <w:t>&lt;/Amend&gt;</w:t>
      </w:r>
    </w:p>
    <w:p w14:paraId="7082211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885</w:t>
      </w:r>
      <w:r w:rsidRPr="00D94DD0">
        <w:rPr>
          <w:rStyle w:val="HideTWBExt"/>
        </w:rPr>
        <w:t>&lt;/NumAm&gt;</w:t>
      </w:r>
    </w:p>
    <w:p w14:paraId="4B3B8C87"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468AE618"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59A9F265" w14:textId="77777777" w:rsidR="004B0EC2" w:rsidRPr="00D94DD0" w:rsidRDefault="004B0EC2" w:rsidP="004B0EC2">
      <w:pPr>
        <w:pStyle w:val="NormalBold"/>
      </w:pPr>
      <w:r w:rsidRPr="00D94DD0">
        <w:rPr>
          <w:rStyle w:val="HideTWBExt"/>
          <w:b w:val="0"/>
        </w:rPr>
        <w:t>&lt;/RepeatBlock-By&gt;</w:t>
      </w:r>
    </w:p>
    <w:p w14:paraId="67C4F81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A6D62D2" w14:textId="77777777" w:rsidR="004B0EC2" w:rsidRPr="00D94DD0" w:rsidRDefault="004B0EC2" w:rsidP="004B0EC2">
      <w:pPr>
        <w:pStyle w:val="NormalBold"/>
      </w:pPr>
      <w:r w:rsidRPr="00D94DD0">
        <w:rPr>
          <w:rStyle w:val="HideTWBExt"/>
        </w:rPr>
        <w:lastRenderedPageBreak/>
        <w:t>&lt;Article&gt;</w:t>
      </w:r>
      <w:r w:rsidRPr="00D94DD0">
        <w:t>Artigo 10 – n.º 5-A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6F94BB5" w14:textId="77777777" w:rsidTr="006770B4">
        <w:trPr>
          <w:trHeight w:hRule="exact" w:val="240"/>
          <w:jc w:val="center"/>
        </w:trPr>
        <w:tc>
          <w:tcPr>
            <w:tcW w:w="9752" w:type="dxa"/>
            <w:gridSpan w:val="2"/>
            <w:tcBorders>
              <w:top w:val="nil"/>
              <w:left w:val="nil"/>
              <w:bottom w:val="nil"/>
              <w:right w:val="nil"/>
            </w:tcBorders>
          </w:tcPr>
          <w:p w14:paraId="2174C013" w14:textId="77777777" w:rsidR="004B0EC2" w:rsidRPr="00D94DD0" w:rsidRDefault="004B0EC2" w:rsidP="006770B4"/>
        </w:tc>
      </w:tr>
      <w:tr w:rsidR="004B0EC2" w:rsidRPr="00D94DD0" w14:paraId="6EFBAFAB" w14:textId="77777777" w:rsidTr="006770B4">
        <w:trPr>
          <w:trHeight w:val="240"/>
          <w:jc w:val="center"/>
        </w:trPr>
        <w:tc>
          <w:tcPr>
            <w:tcW w:w="4876" w:type="dxa"/>
            <w:tcBorders>
              <w:top w:val="nil"/>
              <w:left w:val="nil"/>
              <w:bottom w:val="nil"/>
              <w:right w:val="nil"/>
            </w:tcBorders>
          </w:tcPr>
          <w:p w14:paraId="74DA181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DDA6904" w14:textId="77777777" w:rsidR="004B0EC2" w:rsidRPr="00D94DD0" w:rsidRDefault="004B0EC2" w:rsidP="006770B4">
            <w:pPr>
              <w:pStyle w:val="AmColumnHeading"/>
            </w:pPr>
            <w:r w:rsidRPr="00D94DD0">
              <w:t>Alteração</w:t>
            </w:r>
          </w:p>
        </w:tc>
      </w:tr>
      <w:tr w:rsidR="004B0EC2" w:rsidRPr="00D94DD0" w14:paraId="0D2DD618" w14:textId="77777777" w:rsidTr="006770B4">
        <w:trPr>
          <w:jc w:val="center"/>
        </w:trPr>
        <w:tc>
          <w:tcPr>
            <w:tcW w:w="4876" w:type="dxa"/>
            <w:tcBorders>
              <w:top w:val="nil"/>
              <w:left w:val="nil"/>
              <w:bottom w:val="nil"/>
              <w:right w:val="nil"/>
            </w:tcBorders>
          </w:tcPr>
          <w:p w14:paraId="488F1EA5" w14:textId="77777777" w:rsidR="004B0EC2" w:rsidRPr="00D94DD0" w:rsidRDefault="004B0EC2" w:rsidP="006770B4">
            <w:pPr>
              <w:pStyle w:val="Normal6a"/>
            </w:pPr>
          </w:p>
        </w:tc>
        <w:tc>
          <w:tcPr>
            <w:tcW w:w="4876" w:type="dxa"/>
            <w:tcBorders>
              <w:top w:val="nil"/>
              <w:left w:val="nil"/>
              <w:bottom w:val="nil"/>
              <w:right w:val="nil"/>
            </w:tcBorders>
          </w:tcPr>
          <w:p w14:paraId="35976C98" w14:textId="77777777" w:rsidR="004B0EC2" w:rsidRPr="00D94DD0" w:rsidRDefault="004B0EC2" w:rsidP="006770B4">
            <w:pPr>
              <w:pStyle w:val="Normal6a"/>
            </w:pPr>
            <w:r w:rsidRPr="00D94DD0">
              <w:rPr>
                <w:b/>
                <w:i/>
              </w:rPr>
              <w:t>5-A.</w:t>
            </w:r>
            <w:r w:rsidRPr="00D94DD0">
              <w:tab/>
            </w:r>
            <w:r w:rsidRPr="00D94DD0">
              <w:rPr>
                <w:b/>
                <w:i/>
              </w:rPr>
              <w:t>Os Estados-Membros podem prever no seu direito nacional a possibilidade de reduzir a duração de uma proibição de entrada para, no máximo, metade da sua duração inicial, se o nacional de país terceiro tiver cumprido voluntária e plenamente a decisão de regresso no prazo de partida nela especificado.</w:t>
            </w:r>
          </w:p>
        </w:tc>
      </w:tr>
    </w:tbl>
    <w:p w14:paraId="327B062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4A7B8D2" w14:textId="77777777" w:rsidR="004B0EC2" w:rsidRPr="00D94DD0" w:rsidRDefault="004B0EC2" w:rsidP="004B0EC2">
      <w:r w:rsidRPr="00D94DD0">
        <w:rPr>
          <w:rStyle w:val="HideTWBExt"/>
        </w:rPr>
        <w:t>&lt;/Amend&gt;</w:t>
      </w:r>
    </w:p>
    <w:p w14:paraId="05D761E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886</w:t>
      </w:r>
      <w:r w:rsidRPr="00D94DD0">
        <w:rPr>
          <w:rStyle w:val="HideTWBExt"/>
        </w:rPr>
        <w:t>&lt;/NumAm&gt;</w:t>
      </w:r>
    </w:p>
    <w:p w14:paraId="32D2A3F2"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55E83F06"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49C6A74A" w14:textId="77777777" w:rsidR="004B0EC2" w:rsidRPr="00D94DD0" w:rsidRDefault="004B0EC2" w:rsidP="004B0EC2">
      <w:pPr>
        <w:pStyle w:val="NormalBold"/>
      </w:pPr>
      <w:r w:rsidRPr="00D94DD0">
        <w:rPr>
          <w:rStyle w:val="HideTWBExt"/>
          <w:b w:val="0"/>
        </w:rPr>
        <w:t>&lt;/RepeatBlock-By&gt;</w:t>
      </w:r>
    </w:p>
    <w:p w14:paraId="650CA11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08DD092" w14:textId="77777777" w:rsidR="004B0EC2" w:rsidRPr="00D94DD0" w:rsidRDefault="004B0EC2" w:rsidP="004B0EC2">
      <w:pPr>
        <w:pStyle w:val="NormalBold"/>
      </w:pPr>
      <w:r w:rsidRPr="00D94DD0">
        <w:rPr>
          <w:rStyle w:val="HideTWBExt"/>
        </w:rPr>
        <w:t>&lt;Article&gt;</w:t>
      </w:r>
      <w:r w:rsidRPr="00D94DD0">
        <w:t>Artigo 10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C065CD1" w14:textId="77777777" w:rsidTr="006770B4">
        <w:trPr>
          <w:trHeight w:hRule="exact" w:val="240"/>
          <w:jc w:val="center"/>
        </w:trPr>
        <w:tc>
          <w:tcPr>
            <w:tcW w:w="9752" w:type="dxa"/>
            <w:gridSpan w:val="2"/>
            <w:tcBorders>
              <w:top w:val="nil"/>
              <w:left w:val="nil"/>
              <w:bottom w:val="nil"/>
              <w:right w:val="nil"/>
            </w:tcBorders>
          </w:tcPr>
          <w:p w14:paraId="4B872E41" w14:textId="77777777" w:rsidR="004B0EC2" w:rsidRPr="00D94DD0" w:rsidRDefault="004B0EC2" w:rsidP="006770B4"/>
        </w:tc>
      </w:tr>
      <w:tr w:rsidR="004B0EC2" w:rsidRPr="00D94DD0" w14:paraId="3987986F" w14:textId="77777777" w:rsidTr="006770B4">
        <w:trPr>
          <w:trHeight w:val="240"/>
          <w:jc w:val="center"/>
        </w:trPr>
        <w:tc>
          <w:tcPr>
            <w:tcW w:w="4876" w:type="dxa"/>
            <w:tcBorders>
              <w:top w:val="nil"/>
              <w:left w:val="nil"/>
              <w:bottom w:val="nil"/>
              <w:right w:val="nil"/>
            </w:tcBorders>
          </w:tcPr>
          <w:p w14:paraId="3B23724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9E4CC89" w14:textId="77777777" w:rsidR="004B0EC2" w:rsidRPr="00D94DD0" w:rsidRDefault="004B0EC2" w:rsidP="006770B4">
            <w:pPr>
              <w:pStyle w:val="AmColumnHeading"/>
            </w:pPr>
            <w:r w:rsidRPr="00D94DD0">
              <w:t>Alteração</w:t>
            </w:r>
          </w:p>
        </w:tc>
      </w:tr>
      <w:tr w:rsidR="004B0EC2" w:rsidRPr="00D94DD0" w14:paraId="4440B83D" w14:textId="77777777" w:rsidTr="006770B4">
        <w:trPr>
          <w:jc w:val="center"/>
        </w:trPr>
        <w:tc>
          <w:tcPr>
            <w:tcW w:w="4876" w:type="dxa"/>
            <w:tcBorders>
              <w:top w:val="nil"/>
              <w:left w:val="nil"/>
              <w:bottom w:val="nil"/>
              <w:right w:val="nil"/>
            </w:tcBorders>
          </w:tcPr>
          <w:p w14:paraId="21EFAD0C" w14:textId="77777777" w:rsidR="004B0EC2" w:rsidRPr="00D94DD0" w:rsidRDefault="004B0EC2" w:rsidP="006770B4">
            <w:pPr>
              <w:pStyle w:val="Normal6a"/>
            </w:pPr>
            <w:r w:rsidRPr="00D94DD0">
              <w:rPr>
                <w:b/>
                <w:i/>
              </w:rPr>
              <w:t>6.</w:t>
            </w:r>
            <w:r w:rsidRPr="00D94DD0">
              <w:tab/>
            </w:r>
            <w:r w:rsidRPr="00D94DD0">
              <w:rPr>
                <w:b/>
                <w:i/>
              </w:rPr>
              <w:t>A duração da proibição de entrada é determinada tendo em devida consideração todas as circunstâncias pertinentes do caso concreto, por um período máximo de dez anos.</w:t>
            </w:r>
          </w:p>
        </w:tc>
        <w:tc>
          <w:tcPr>
            <w:tcW w:w="4876" w:type="dxa"/>
            <w:tcBorders>
              <w:top w:val="nil"/>
              <w:left w:val="nil"/>
              <w:bottom w:val="nil"/>
              <w:right w:val="nil"/>
            </w:tcBorders>
          </w:tcPr>
          <w:p w14:paraId="02CE6D38" w14:textId="77777777" w:rsidR="004B0EC2" w:rsidRPr="00D94DD0" w:rsidRDefault="004B0EC2" w:rsidP="006770B4">
            <w:pPr>
              <w:pStyle w:val="Normal6a"/>
            </w:pPr>
            <w:r w:rsidRPr="00D94DD0">
              <w:rPr>
                <w:b/>
                <w:i/>
              </w:rPr>
              <w:t>Suprimido</w:t>
            </w:r>
          </w:p>
        </w:tc>
      </w:tr>
    </w:tbl>
    <w:p w14:paraId="01E8CD2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B1375EF" w14:textId="77777777" w:rsidR="004B0EC2" w:rsidRPr="00D94DD0" w:rsidRDefault="004B0EC2" w:rsidP="004B0EC2">
      <w:r w:rsidRPr="00D94DD0">
        <w:rPr>
          <w:rStyle w:val="HideTWBExt"/>
        </w:rPr>
        <w:t>&lt;/Amend&gt;</w:t>
      </w:r>
    </w:p>
    <w:p w14:paraId="6C3CCD2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887</w:t>
      </w:r>
      <w:r w:rsidRPr="00D94DD0">
        <w:rPr>
          <w:rStyle w:val="HideTWBExt"/>
        </w:rPr>
        <w:t>&lt;/NumAm&gt;</w:t>
      </w:r>
    </w:p>
    <w:p w14:paraId="73978C7C" w14:textId="77777777" w:rsidR="004B0EC2" w:rsidRPr="00D94DD0" w:rsidRDefault="004B0EC2" w:rsidP="004B0EC2">
      <w:pPr>
        <w:pStyle w:val="NormalBold"/>
      </w:pPr>
      <w:r w:rsidRPr="00D94DD0">
        <w:rPr>
          <w:rStyle w:val="HideTWBExt"/>
          <w:b w:val="0"/>
        </w:rPr>
        <w:t>&lt;RepeatBlock-By&gt;&lt;Members&gt;</w:t>
      </w:r>
      <w:r w:rsidRPr="00D94DD0">
        <w:t>Ana Miguel Pedro</w:t>
      </w:r>
      <w:r w:rsidRPr="00D94DD0">
        <w:rPr>
          <w:rStyle w:val="HideTWBExt"/>
          <w:b w:val="0"/>
        </w:rPr>
        <w:t>&lt;/Members&gt;</w:t>
      </w:r>
    </w:p>
    <w:p w14:paraId="17F57526" w14:textId="77777777" w:rsidR="004B0EC2" w:rsidRPr="00D94DD0" w:rsidRDefault="004B0EC2" w:rsidP="004B0EC2">
      <w:pPr>
        <w:pStyle w:val="NormalBold"/>
      </w:pPr>
      <w:r w:rsidRPr="00D94DD0">
        <w:rPr>
          <w:rStyle w:val="HideTWBExt"/>
          <w:b w:val="0"/>
        </w:rPr>
        <w:t>&lt;/RepeatBlock-By&gt;</w:t>
      </w:r>
    </w:p>
    <w:p w14:paraId="3E9BEF4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F371A4E" w14:textId="77777777" w:rsidR="004B0EC2" w:rsidRPr="00D94DD0" w:rsidRDefault="004B0EC2" w:rsidP="004B0EC2">
      <w:pPr>
        <w:pStyle w:val="NormalBold"/>
      </w:pPr>
      <w:r w:rsidRPr="00D94DD0">
        <w:rPr>
          <w:rStyle w:val="HideTWBExt"/>
        </w:rPr>
        <w:t>&lt;Article&gt;</w:t>
      </w:r>
      <w:r w:rsidRPr="00D94DD0">
        <w:t>Artigo 10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43E936B" w14:textId="77777777" w:rsidTr="006770B4">
        <w:trPr>
          <w:trHeight w:hRule="exact" w:val="240"/>
          <w:jc w:val="center"/>
        </w:trPr>
        <w:tc>
          <w:tcPr>
            <w:tcW w:w="9752" w:type="dxa"/>
            <w:gridSpan w:val="2"/>
            <w:tcBorders>
              <w:top w:val="nil"/>
              <w:left w:val="nil"/>
              <w:bottom w:val="nil"/>
              <w:right w:val="nil"/>
            </w:tcBorders>
          </w:tcPr>
          <w:p w14:paraId="7FF92648" w14:textId="77777777" w:rsidR="004B0EC2" w:rsidRPr="00D94DD0" w:rsidRDefault="004B0EC2" w:rsidP="006770B4"/>
        </w:tc>
      </w:tr>
      <w:tr w:rsidR="004B0EC2" w:rsidRPr="00D94DD0" w14:paraId="1ADBD1E8" w14:textId="77777777" w:rsidTr="006770B4">
        <w:trPr>
          <w:trHeight w:val="240"/>
          <w:jc w:val="center"/>
        </w:trPr>
        <w:tc>
          <w:tcPr>
            <w:tcW w:w="4876" w:type="dxa"/>
            <w:tcBorders>
              <w:top w:val="nil"/>
              <w:left w:val="nil"/>
              <w:bottom w:val="nil"/>
              <w:right w:val="nil"/>
            </w:tcBorders>
          </w:tcPr>
          <w:p w14:paraId="3FAA1BB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BF5AC31" w14:textId="77777777" w:rsidR="004B0EC2" w:rsidRPr="00D94DD0" w:rsidRDefault="004B0EC2" w:rsidP="006770B4">
            <w:pPr>
              <w:pStyle w:val="AmColumnHeading"/>
            </w:pPr>
            <w:r w:rsidRPr="00D94DD0">
              <w:t>Alteração</w:t>
            </w:r>
          </w:p>
        </w:tc>
      </w:tr>
      <w:tr w:rsidR="004B0EC2" w:rsidRPr="00D94DD0" w14:paraId="74D9CBFB" w14:textId="77777777" w:rsidTr="006770B4">
        <w:trPr>
          <w:jc w:val="center"/>
        </w:trPr>
        <w:tc>
          <w:tcPr>
            <w:tcW w:w="4876" w:type="dxa"/>
            <w:tcBorders>
              <w:top w:val="nil"/>
              <w:left w:val="nil"/>
              <w:bottom w:val="nil"/>
              <w:right w:val="nil"/>
            </w:tcBorders>
          </w:tcPr>
          <w:p w14:paraId="7E107FBA" w14:textId="77777777" w:rsidR="004B0EC2" w:rsidRPr="00D94DD0" w:rsidRDefault="004B0EC2" w:rsidP="006770B4">
            <w:pPr>
              <w:pStyle w:val="Normal6a"/>
            </w:pPr>
            <w:r w:rsidRPr="00D94DD0">
              <w:t>6.</w:t>
            </w:r>
            <w:r w:rsidRPr="00D94DD0">
              <w:tab/>
              <w:t xml:space="preserve">A duração da proibição de entrada é determinada tendo em devida consideração todas as circunstâncias pertinentes do caso concreto, por um período máximo de dez </w:t>
            </w:r>
            <w:r w:rsidRPr="00D94DD0">
              <w:lastRenderedPageBreak/>
              <w:t>anos.</w:t>
            </w:r>
          </w:p>
        </w:tc>
        <w:tc>
          <w:tcPr>
            <w:tcW w:w="4876" w:type="dxa"/>
            <w:tcBorders>
              <w:top w:val="nil"/>
              <w:left w:val="nil"/>
              <w:bottom w:val="nil"/>
              <w:right w:val="nil"/>
            </w:tcBorders>
          </w:tcPr>
          <w:p w14:paraId="5A010997" w14:textId="77777777" w:rsidR="004B0EC2" w:rsidRPr="00D94DD0" w:rsidRDefault="004B0EC2" w:rsidP="006770B4">
            <w:pPr>
              <w:pStyle w:val="Normal6a"/>
            </w:pPr>
            <w:r w:rsidRPr="00D94DD0">
              <w:lastRenderedPageBreak/>
              <w:t>6.</w:t>
            </w:r>
            <w:r w:rsidRPr="00D94DD0">
              <w:tab/>
              <w:t xml:space="preserve">A duração da proibição de entrada é determinada tendo em devida consideração todas as circunstâncias pertinentes do caso concreto, por um período máximo de dez </w:t>
            </w:r>
            <w:r w:rsidRPr="00D94DD0">
              <w:lastRenderedPageBreak/>
              <w:t xml:space="preserve">anos. </w:t>
            </w:r>
            <w:r w:rsidRPr="00D94DD0">
              <w:rPr>
                <w:b/>
                <w:i/>
              </w:rPr>
              <w:t>Ao fazê-lo, as autoridades competentes podem ter em conta a natureza e a gravidade do comportamento que conduziu à permanência em situação irregular ou a anteriores medidas de execução, incluindo os casos em que o nacional de país terceiro partiu voluntariamente após uma permanência irregular superior a 180 dias mas inferior a um ano, para os quais pode ser adequada uma proibição de entrada por um período máximo de três anos. Sem prejuízo do artigo 16.º, n.º 3, alínea a), pode ser emitida uma proibição de entrada, com base numa avaliação individual e em motivos devidamente fundamentados, por um período máximo de vinte anos, se tal for necessário para impedir a reentrada no território dos Estados-Membros. Nos casos que envolvam comportamentos que constituam uma ameaça grave, demonstrável e persistente para a segurança pública ou para a segurança nacional, as autoridades competentes podem, com base numa avaliação proporcionada do risco que representam, impor uma proibição de entrada por um período de até vinte anos ou, em circunstâncias excecionais e devidamente justificadas relacionadas com a gravidade e a persistência dessa ameaça, uma proibição de entrada por tempo indeterminado.</w:t>
            </w:r>
          </w:p>
        </w:tc>
      </w:tr>
    </w:tbl>
    <w:p w14:paraId="62734C20"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C3C4FD9" w14:textId="77777777" w:rsidR="004B0EC2" w:rsidRPr="00D94DD0" w:rsidRDefault="004B0EC2" w:rsidP="004B0EC2">
      <w:r w:rsidRPr="00D94DD0">
        <w:rPr>
          <w:rStyle w:val="HideTWBExt"/>
        </w:rPr>
        <w:t>&lt;/Amend&gt;</w:t>
      </w:r>
    </w:p>
    <w:p w14:paraId="2053295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888</w:t>
      </w:r>
      <w:r w:rsidRPr="00D94DD0">
        <w:rPr>
          <w:rStyle w:val="HideTWBExt"/>
        </w:rPr>
        <w:t>&lt;/NumAm&gt;</w:t>
      </w:r>
    </w:p>
    <w:p w14:paraId="31654AB7" w14:textId="77777777" w:rsidR="004B0EC2" w:rsidRPr="00D94DD0" w:rsidRDefault="004B0EC2" w:rsidP="004B0EC2">
      <w:pPr>
        <w:pStyle w:val="NormalBold"/>
      </w:pPr>
      <w:r w:rsidRPr="00D94DD0">
        <w:rPr>
          <w:rStyle w:val="HideTWBExt"/>
          <w:b w:val="0"/>
        </w:rPr>
        <w:t>&lt;RepeatBlock-By&gt;&lt;Members&gt;</w:t>
      </w:r>
      <w:r w:rsidRPr="00D94DD0">
        <w:t>Rasa Juknevičienė</w:t>
      </w:r>
      <w:r w:rsidRPr="00D94DD0">
        <w:rPr>
          <w:rStyle w:val="HideTWBExt"/>
          <w:b w:val="0"/>
        </w:rPr>
        <w:t>&lt;/Members&gt;</w:t>
      </w:r>
    </w:p>
    <w:p w14:paraId="15F02819" w14:textId="77777777" w:rsidR="004B0EC2" w:rsidRPr="00D94DD0" w:rsidRDefault="004B0EC2" w:rsidP="004B0EC2">
      <w:pPr>
        <w:pStyle w:val="NormalBold"/>
      </w:pPr>
      <w:r w:rsidRPr="00D94DD0">
        <w:rPr>
          <w:rStyle w:val="HideTWBExt"/>
          <w:b w:val="0"/>
        </w:rPr>
        <w:t>&lt;/RepeatBlock-By&gt;</w:t>
      </w:r>
    </w:p>
    <w:p w14:paraId="393F03D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1838196" w14:textId="77777777" w:rsidR="004B0EC2" w:rsidRPr="00D94DD0" w:rsidRDefault="004B0EC2" w:rsidP="004B0EC2">
      <w:pPr>
        <w:pStyle w:val="NormalBold"/>
      </w:pPr>
      <w:r w:rsidRPr="00D94DD0">
        <w:rPr>
          <w:rStyle w:val="HideTWBExt"/>
        </w:rPr>
        <w:t>&lt;Article&gt;</w:t>
      </w:r>
      <w:r w:rsidRPr="00D94DD0">
        <w:t>Artigo 10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8FBB188" w14:textId="77777777" w:rsidTr="006770B4">
        <w:trPr>
          <w:trHeight w:hRule="exact" w:val="240"/>
          <w:jc w:val="center"/>
        </w:trPr>
        <w:tc>
          <w:tcPr>
            <w:tcW w:w="9752" w:type="dxa"/>
            <w:gridSpan w:val="2"/>
            <w:tcBorders>
              <w:top w:val="nil"/>
              <w:left w:val="nil"/>
              <w:bottom w:val="nil"/>
              <w:right w:val="nil"/>
            </w:tcBorders>
          </w:tcPr>
          <w:p w14:paraId="6D0F2497" w14:textId="77777777" w:rsidR="004B0EC2" w:rsidRPr="00D94DD0" w:rsidRDefault="004B0EC2" w:rsidP="006770B4"/>
        </w:tc>
      </w:tr>
      <w:tr w:rsidR="004B0EC2" w:rsidRPr="00D94DD0" w14:paraId="2CE8A34F" w14:textId="77777777" w:rsidTr="006770B4">
        <w:trPr>
          <w:trHeight w:val="240"/>
          <w:jc w:val="center"/>
        </w:trPr>
        <w:tc>
          <w:tcPr>
            <w:tcW w:w="4876" w:type="dxa"/>
            <w:tcBorders>
              <w:top w:val="nil"/>
              <w:left w:val="nil"/>
              <w:bottom w:val="nil"/>
              <w:right w:val="nil"/>
            </w:tcBorders>
          </w:tcPr>
          <w:p w14:paraId="6AD6B83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A6557DD" w14:textId="77777777" w:rsidR="004B0EC2" w:rsidRPr="00D94DD0" w:rsidRDefault="004B0EC2" w:rsidP="006770B4">
            <w:pPr>
              <w:pStyle w:val="AmColumnHeading"/>
            </w:pPr>
            <w:r w:rsidRPr="00D94DD0">
              <w:t>Alteração</w:t>
            </w:r>
          </w:p>
        </w:tc>
      </w:tr>
      <w:tr w:rsidR="004B0EC2" w:rsidRPr="00D94DD0" w14:paraId="756CC718" w14:textId="77777777" w:rsidTr="006770B4">
        <w:trPr>
          <w:jc w:val="center"/>
        </w:trPr>
        <w:tc>
          <w:tcPr>
            <w:tcW w:w="4876" w:type="dxa"/>
            <w:tcBorders>
              <w:top w:val="nil"/>
              <w:left w:val="nil"/>
              <w:bottom w:val="nil"/>
              <w:right w:val="nil"/>
            </w:tcBorders>
          </w:tcPr>
          <w:p w14:paraId="73CDE85C" w14:textId="77777777" w:rsidR="004B0EC2" w:rsidRPr="00D94DD0" w:rsidRDefault="004B0EC2" w:rsidP="006770B4">
            <w:pPr>
              <w:pStyle w:val="Normal6a"/>
            </w:pPr>
            <w:r w:rsidRPr="00D94DD0">
              <w:t>6.</w:t>
            </w:r>
            <w:r w:rsidRPr="00D94DD0">
              <w:tab/>
              <w:t xml:space="preserve">A duração da proibição de entrada é determinada tendo em devida consideração </w:t>
            </w:r>
            <w:r w:rsidRPr="00D94DD0">
              <w:lastRenderedPageBreak/>
              <w:t>todas as circunstâncias pertinentes do caso concreto, por um período máximo de dez anos.</w:t>
            </w:r>
          </w:p>
        </w:tc>
        <w:tc>
          <w:tcPr>
            <w:tcW w:w="4876" w:type="dxa"/>
            <w:tcBorders>
              <w:top w:val="nil"/>
              <w:left w:val="nil"/>
              <w:bottom w:val="nil"/>
              <w:right w:val="nil"/>
            </w:tcBorders>
          </w:tcPr>
          <w:p w14:paraId="3D580962" w14:textId="77777777" w:rsidR="004B0EC2" w:rsidRPr="00D94DD0" w:rsidRDefault="004B0EC2" w:rsidP="006770B4">
            <w:pPr>
              <w:pStyle w:val="Normal6a"/>
            </w:pPr>
            <w:r w:rsidRPr="00D94DD0">
              <w:lastRenderedPageBreak/>
              <w:t>6.</w:t>
            </w:r>
            <w:r w:rsidRPr="00D94DD0">
              <w:tab/>
              <w:t xml:space="preserve">A duração da proibição de entrada é determinada tendo em devida consideração </w:t>
            </w:r>
            <w:r w:rsidRPr="00D94DD0">
              <w:lastRenderedPageBreak/>
              <w:t xml:space="preserve">todas as circunstâncias pertinentes do caso concreto, por um período máximo de dez anos. </w:t>
            </w:r>
            <w:r w:rsidRPr="00D94DD0">
              <w:rPr>
                <w:b/>
                <w:i/>
              </w:rPr>
              <w:t>Sem prejuízo do disposto no artigo 16.º, n.º 3, alínea a), pode ser emitida uma proibição de entrada por um período máximo de 20 anos, tendo devidamente em conta todas as circunstâncias pertinentes e, em especial, quaisquer motivos devidamente fundamentados apresentados pelas autoridades competentes que justifiquem a necessidade de voltar a impedir o nacional de país terceiro de entrar no território dos Estados-Membros.</w:t>
            </w:r>
          </w:p>
        </w:tc>
      </w:tr>
    </w:tbl>
    <w:p w14:paraId="691EE365"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106874F"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5281D7EF" w14:textId="77777777" w:rsidR="004B0EC2" w:rsidRPr="00D94DD0" w:rsidRDefault="004B0EC2" w:rsidP="004B0EC2">
      <w:pPr>
        <w:pStyle w:val="AmJustText"/>
      </w:pPr>
      <w:r w:rsidRPr="00D94DD0">
        <w:t>Esta alteração visa assegurar que os Estados-Membros tenham a possibilidade de emitir uma proibição de entrada por tempo indeterminado nos casos em que um nacional de país terceiro constitua uma ameaça grave e persistente para a segurança. Embora o artigo 10.º, n.º 6, e o artigo 16.º, n.º 3, limitem a duração máxima de uma proibição de entrada, certos casos que envolvam pessoas de alto risco exigem uma resposta preventiva mais sólida e a longo prazo. A concessão de uma proibição de entrada sem uma data de termo fixa, quando devidamente justificada e proporcionada, proporciona aos Estados-Membros a flexibilidade necessária para fazer face a situações em que o risco para a segurança não seja suscetível de diminuir num prazo previsível. A possibilidade de impor uma proibição de entrada por tempo indeterminado continua estritamente subordinada a uma avaliação individualizada, ao respeito dos direitos e garantias fundamentais e a uma revisão periódica ao abrigo do direito nacional, a fim de assegurar que a medida não persiste mais tempo do que a ameaça subjacente. Esta abordagem reforça a proteção da segurança interna, mantendo simultaneamente a plena conformidade com os princípios da necessidade e da proporcionalidade.</w:t>
      </w:r>
    </w:p>
    <w:p w14:paraId="5A45DDCA" w14:textId="77777777" w:rsidR="004B0EC2" w:rsidRPr="00D94DD0" w:rsidRDefault="004B0EC2" w:rsidP="004B0EC2">
      <w:r w:rsidRPr="00D94DD0">
        <w:rPr>
          <w:rStyle w:val="HideTWBExt"/>
        </w:rPr>
        <w:t>&lt;/Amend&gt;</w:t>
      </w:r>
    </w:p>
    <w:p w14:paraId="45ABF4D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889</w:t>
      </w:r>
      <w:r w:rsidRPr="00D94DD0">
        <w:rPr>
          <w:rStyle w:val="HideTWBExt"/>
        </w:rPr>
        <w:t>&lt;/NumAm&gt;</w:t>
      </w:r>
    </w:p>
    <w:p w14:paraId="70DDA809"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028454BD" w14:textId="77777777" w:rsidR="004B0EC2" w:rsidRPr="00D94DD0" w:rsidRDefault="004B0EC2" w:rsidP="004B0EC2">
      <w:pPr>
        <w:pStyle w:val="NormalBold"/>
      </w:pPr>
      <w:r w:rsidRPr="00D94DD0">
        <w:rPr>
          <w:rStyle w:val="HideTWBExt"/>
          <w:b w:val="0"/>
        </w:rPr>
        <w:t>&lt;/RepeatBlock-By&gt;</w:t>
      </w:r>
    </w:p>
    <w:p w14:paraId="29B386B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742F856" w14:textId="77777777" w:rsidR="004B0EC2" w:rsidRPr="00D94DD0" w:rsidRDefault="004B0EC2" w:rsidP="004B0EC2">
      <w:pPr>
        <w:pStyle w:val="NormalBold"/>
      </w:pPr>
      <w:r w:rsidRPr="00D94DD0">
        <w:rPr>
          <w:rStyle w:val="HideTWBExt"/>
        </w:rPr>
        <w:t>&lt;Article&gt;</w:t>
      </w:r>
      <w:r w:rsidRPr="00D94DD0">
        <w:t>Artigo 10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52F5541" w14:textId="77777777" w:rsidTr="006770B4">
        <w:trPr>
          <w:trHeight w:hRule="exact" w:val="240"/>
          <w:jc w:val="center"/>
        </w:trPr>
        <w:tc>
          <w:tcPr>
            <w:tcW w:w="9752" w:type="dxa"/>
            <w:gridSpan w:val="2"/>
            <w:tcBorders>
              <w:top w:val="nil"/>
              <w:left w:val="nil"/>
              <w:bottom w:val="nil"/>
              <w:right w:val="nil"/>
            </w:tcBorders>
          </w:tcPr>
          <w:p w14:paraId="0F3DE964" w14:textId="77777777" w:rsidR="004B0EC2" w:rsidRPr="00D94DD0" w:rsidRDefault="004B0EC2" w:rsidP="006770B4"/>
        </w:tc>
      </w:tr>
      <w:tr w:rsidR="004B0EC2" w:rsidRPr="00D94DD0" w14:paraId="1BEEB4D8" w14:textId="77777777" w:rsidTr="006770B4">
        <w:trPr>
          <w:trHeight w:val="240"/>
          <w:jc w:val="center"/>
        </w:trPr>
        <w:tc>
          <w:tcPr>
            <w:tcW w:w="4876" w:type="dxa"/>
            <w:tcBorders>
              <w:top w:val="nil"/>
              <w:left w:val="nil"/>
              <w:bottom w:val="nil"/>
              <w:right w:val="nil"/>
            </w:tcBorders>
          </w:tcPr>
          <w:p w14:paraId="13E673B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AF2B3F7" w14:textId="77777777" w:rsidR="004B0EC2" w:rsidRPr="00D94DD0" w:rsidRDefault="004B0EC2" w:rsidP="006770B4">
            <w:pPr>
              <w:pStyle w:val="AmColumnHeading"/>
            </w:pPr>
            <w:r w:rsidRPr="00D94DD0">
              <w:t>Alteração</w:t>
            </w:r>
          </w:p>
        </w:tc>
      </w:tr>
      <w:tr w:rsidR="004B0EC2" w:rsidRPr="00D94DD0" w14:paraId="0BDC314B" w14:textId="77777777" w:rsidTr="006770B4">
        <w:trPr>
          <w:jc w:val="center"/>
        </w:trPr>
        <w:tc>
          <w:tcPr>
            <w:tcW w:w="4876" w:type="dxa"/>
            <w:tcBorders>
              <w:top w:val="nil"/>
              <w:left w:val="nil"/>
              <w:bottom w:val="nil"/>
              <w:right w:val="nil"/>
            </w:tcBorders>
          </w:tcPr>
          <w:p w14:paraId="2F9C7918" w14:textId="77777777" w:rsidR="004B0EC2" w:rsidRPr="00D94DD0" w:rsidRDefault="004B0EC2" w:rsidP="006770B4">
            <w:pPr>
              <w:pStyle w:val="Normal6a"/>
            </w:pPr>
            <w:r w:rsidRPr="00D94DD0">
              <w:t>6.</w:t>
            </w:r>
            <w:r w:rsidRPr="00D94DD0">
              <w:tab/>
              <w:t xml:space="preserve">A duração da proibição de entrada é determinada </w:t>
            </w:r>
            <w:r w:rsidRPr="00D94DD0">
              <w:rPr>
                <w:b/>
                <w:i/>
              </w:rPr>
              <w:t xml:space="preserve">tendo em devida consideração todas as circunstâncias </w:t>
            </w:r>
            <w:r w:rsidRPr="00D94DD0">
              <w:rPr>
                <w:b/>
                <w:i/>
              </w:rPr>
              <w:lastRenderedPageBreak/>
              <w:t>pertinentes do caso concreto,</w:t>
            </w:r>
            <w:r w:rsidRPr="00D94DD0">
              <w:t xml:space="preserve"> por um período máximo de </w:t>
            </w:r>
            <w:r w:rsidRPr="00D94DD0">
              <w:rPr>
                <w:b/>
                <w:i/>
              </w:rPr>
              <w:t>dez</w:t>
            </w:r>
            <w:r w:rsidRPr="00D94DD0">
              <w:t xml:space="preserve"> anos.</w:t>
            </w:r>
          </w:p>
        </w:tc>
        <w:tc>
          <w:tcPr>
            <w:tcW w:w="4876" w:type="dxa"/>
            <w:tcBorders>
              <w:top w:val="nil"/>
              <w:left w:val="nil"/>
              <w:bottom w:val="nil"/>
              <w:right w:val="nil"/>
            </w:tcBorders>
          </w:tcPr>
          <w:p w14:paraId="20DE5128" w14:textId="77777777" w:rsidR="004B0EC2" w:rsidRPr="00D94DD0" w:rsidRDefault="004B0EC2" w:rsidP="006770B4">
            <w:pPr>
              <w:pStyle w:val="Normal6a"/>
            </w:pPr>
            <w:r w:rsidRPr="00D94DD0">
              <w:lastRenderedPageBreak/>
              <w:t>6.</w:t>
            </w:r>
            <w:r w:rsidRPr="00D94DD0">
              <w:tab/>
            </w:r>
            <w:r w:rsidRPr="00D94DD0">
              <w:rPr>
                <w:b/>
                <w:i/>
              </w:rPr>
              <w:t>Sem prejuízo do disposto no artigo 16.º, n.º 3, alínea a),</w:t>
            </w:r>
            <w:r w:rsidRPr="00D94DD0">
              <w:t xml:space="preserve"> a duração da proibição de entrada é determinada por um </w:t>
            </w:r>
            <w:r w:rsidRPr="00D94DD0">
              <w:lastRenderedPageBreak/>
              <w:t xml:space="preserve">período máximo de </w:t>
            </w:r>
            <w:r w:rsidRPr="00D94DD0">
              <w:rPr>
                <w:b/>
                <w:i/>
              </w:rPr>
              <w:t>40</w:t>
            </w:r>
            <w:r w:rsidRPr="00D94DD0">
              <w:t> anos.</w:t>
            </w:r>
          </w:p>
        </w:tc>
      </w:tr>
      <w:tr w:rsidR="004B0EC2" w:rsidRPr="00D94DD0" w14:paraId="5515D81D" w14:textId="77777777" w:rsidTr="006770B4">
        <w:trPr>
          <w:jc w:val="center"/>
        </w:trPr>
        <w:tc>
          <w:tcPr>
            <w:tcW w:w="4876" w:type="dxa"/>
            <w:tcBorders>
              <w:top w:val="nil"/>
              <w:left w:val="nil"/>
              <w:bottom w:val="nil"/>
              <w:right w:val="nil"/>
            </w:tcBorders>
          </w:tcPr>
          <w:p w14:paraId="195BC1D8" w14:textId="77777777" w:rsidR="004B0EC2" w:rsidRPr="00D94DD0" w:rsidRDefault="004B0EC2" w:rsidP="006770B4">
            <w:pPr>
              <w:pStyle w:val="Normal6a"/>
            </w:pPr>
          </w:p>
        </w:tc>
        <w:tc>
          <w:tcPr>
            <w:tcW w:w="4876" w:type="dxa"/>
            <w:tcBorders>
              <w:top w:val="nil"/>
              <w:left w:val="nil"/>
              <w:bottom w:val="nil"/>
              <w:right w:val="nil"/>
            </w:tcBorders>
          </w:tcPr>
          <w:p w14:paraId="70284CC3" w14:textId="77777777" w:rsidR="004B0EC2" w:rsidRPr="00D94DD0" w:rsidRDefault="004B0EC2" w:rsidP="006770B4">
            <w:pPr>
              <w:pStyle w:val="Normal6a"/>
            </w:pPr>
            <w:r w:rsidRPr="00D94DD0">
              <w:rPr>
                <w:b/>
                <w:i/>
              </w:rPr>
              <w:t>Os Estados-Membros são incentivados a transpor para o direito nacional proibições de entrada mínimas que estejam relacionadas com a ameaça de uma pessoa, em especial:</w:t>
            </w:r>
          </w:p>
        </w:tc>
      </w:tr>
    </w:tbl>
    <w:p w14:paraId="4210B35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5BDE708" w14:textId="77777777" w:rsidR="004B0EC2" w:rsidRPr="00D94DD0" w:rsidRDefault="004B0EC2" w:rsidP="004B0EC2">
      <w:r w:rsidRPr="00D94DD0">
        <w:rPr>
          <w:rStyle w:val="HideTWBExt"/>
        </w:rPr>
        <w:t>&lt;/Amend&gt;</w:t>
      </w:r>
    </w:p>
    <w:p w14:paraId="224D8B6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890</w:t>
      </w:r>
      <w:r w:rsidRPr="00D94DD0">
        <w:rPr>
          <w:rStyle w:val="HideTWBExt"/>
        </w:rPr>
        <w:t>&lt;/NumAm&gt;</w:t>
      </w:r>
    </w:p>
    <w:p w14:paraId="13E8EE5E"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6A0D55BA" w14:textId="77777777" w:rsidR="004B0EC2" w:rsidRPr="00D94DD0" w:rsidRDefault="004B0EC2" w:rsidP="004B0EC2">
      <w:pPr>
        <w:pStyle w:val="NormalBold"/>
      </w:pPr>
      <w:r w:rsidRPr="00D94DD0">
        <w:rPr>
          <w:rStyle w:val="HideTWBExt"/>
          <w:b w:val="0"/>
        </w:rPr>
        <w:t>&lt;/RepeatBlock-By&gt;</w:t>
      </w:r>
    </w:p>
    <w:p w14:paraId="1C9EA8A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DB8A73F" w14:textId="77777777" w:rsidR="004B0EC2" w:rsidRPr="00D94DD0" w:rsidRDefault="004B0EC2" w:rsidP="004B0EC2">
      <w:pPr>
        <w:pStyle w:val="NormalBold"/>
      </w:pPr>
      <w:r w:rsidRPr="00D94DD0">
        <w:rPr>
          <w:rStyle w:val="HideTWBExt"/>
        </w:rPr>
        <w:t>&lt;Article&gt;</w:t>
      </w:r>
      <w:r w:rsidRPr="00D94DD0">
        <w:t>Artigo 10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116CE2D" w14:textId="77777777" w:rsidTr="006770B4">
        <w:trPr>
          <w:trHeight w:hRule="exact" w:val="240"/>
          <w:jc w:val="center"/>
        </w:trPr>
        <w:tc>
          <w:tcPr>
            <w:tcW w:w="9752" w:type="dxa"/>
            <w:gridSpan w:val="2"/>
            <w:tcBorders>
              <w:top w:val="nil"/>
              <w:left w:val="nil"/>
              <w:bottom w:val="nil"/>
              <w:right w:val="nil"/>
            </w:tcBorders>
          </w:tcPr>
          <w:p w14:paraId="7FF4E58A" w14:textId="77777777" w:rsidR="004B0EC2" w:rsidRPr="00D94DD0" w:rsidRDefault="004B0EC2" w:rsidP="006770B4"/>
        </w:tc>
      </w:tr>
      <w:tr w:rsidR="004B0EC2" w:rsidRPr="00D94DD0" w14:paraId="6F48BD7F" w14:textId="77777777" w:rsidTr="006770B4">
        <w:trPr>
          <w:trHeight w:val="240"/>
          <w:jc w:val="center"/>
        </w:trPr>
        <w:tc>
          <w:tcPr>
            <w:tcW w:w="4876" w:type="dxa"/>
            <w:tcBorders>
              <w:top w:val="nil"/>
              <w:left w:val="nil"/>
              <w:bottom w:val="nil"/>
              <w:right w:val="nil"/>
            </w:tcBorders>
          </w:tcPr>
          <w:p w14:paraId="12F075A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DDF6C41" w14:textId="77777777" w:rsidR="004B0EC2" w:rsidRPr="00D94DD0" w:rsidRDefault="004B0EC2" w:rsidP="006770B4">
            <w:pPr>
              <w:pStyle w:val="AmColumnHeading"/>
            </w:pPr>
            <w:r w:rsidRPr="00D94DD0">
              <w:t>Alteração</w:t>
            </w:r>
          </w:p>
        </w:tc>
      </w:tr>
      <w:tr w:rsidR="004B0EC2" w:rsidRPr="00D94DD0" w14:paraId="5A131153" w14:textId="77777777" w:rsidTr="006770B4">
        <w:trPr>
          <w:jc w:val="center"/>
        </w:trPr>
        <w:tc>
          <w:tcPr>
            <w:tcW w:w="4876" w:type="dxa"/>
            <w:tcBorders>
              <w:top w:val="nil"/>
              <w:left w:val="nil"/>
              <w:bottom w:val="nil"/>
              <w:right w:val="nil"/>
            </w:tcBorders>
          </w:tcPr>
          <w:p w14:paraId="549AA0B4" w14:textId="77777777" w:rsidR="004B0EC2" w:rsidRPr="00D94DD0" w:rsidRDefault="004B0EC2" w:rsidP="006770B4">
            <w:pPr>
              <w:pStyle w:val="Normal6a"/>
            </w:pPr>
            <w:r w:rsidRPr="00D94DD0">
              <w:t>6.</w:t>
            </w:r>
            <w:r w:rsidRPr="00D94DD0">
              <w:tab/>
              <w:t xml:space="preserve">A duração da proibição de entrada é determinada </w:t>
            </w:r>
            <w:r w:rsidRPr="00D94DD0">
              <w:rPr>
                <w:b/>
                <w:i/>
              </w:rPr>
              <w:t>tendo em devida consideração todas as circunstâncias pertinentes do caso concreto,</w:t>
            </w:r>
            <w:r w:rsidRPr="00D94DD0">
              <w:t xml:space="preserve"> por um período </w:t>
            </w:r>
            <w:r w:rsidRPr="00D94DD0">
              <w:rPr>
                <w:b/>
                <w:bCs/>
                <w:i/>
                <w:iCs/>
              </w:rPr>
              <w:t>máximo</w:t>
            </w:r>
            <w:r w:rsidRPr="00D94DD0">
              <w:t xml:space="preserve"> de dez anos.</w:t>
            </w:r>
          </w:p>
        </w:tc>
        <w:tc>
          <w:tcPr>
            <w:tcW w:w="4876" w:type="dxa"/>
            <w:tcBorders>
              <w:top w:val="nil"/>
              <w:left w:val="nil"/>
              <w:bottom w:val="nil"/>
              <w:right w:val="nil"/>
            </w:tcBorders>
          </w:tcPr>
          <w:p w14:paraId="4B140510" w14:textId="77777777" w:rsidR="004B0EC2" w:rsidRPr="00D94DD0" w:rsidRDefault="004B0EC2" w:rsidP="006770B4">
            <w:pPr>
              <w:pStyle w:val="Normal6a"/>
            </w:pPr>
            <w:r w:rsidRPr="00D94DD0">
              <w:t>6.</w:t>
            </w:r>
            <w:r w:rsidRPr="00D94DD0">
              <w:tab/>
              <w:t xml:space="preserve">A duração da proibição de entrada é determinada por um período de dez anos. </w:t>
            </w:r>
            <w:r w:rsidRPr="00D94DD0">
              <w:rPr>
                <w:b/>
                <w:i/>
              </w:rPr>
              <w:t>Em casos justificados, tendo em conta a segurança do Estado-Membro, pode ser imposta uma proibição de entrada por um período mais longo, tal como determinado no direito nacional.</w:t>
            </w:r>
          </w:p>
        </w:tc>
      </w:tr>
    </w:tbl>
    <w:p w14:paraId="288C872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22AA403" w14:textId="77777777" w:rsidR="004B0EC2" w:rsidRPr="00D94DD0" w:rsidRDefault="004B0EC2" w:rsidP="004B0EC2">
      <w:r w:rsidRPr="00D94DD0">
        <w:rPr>
          <w:rStyle w:val="HideTWBExt"/>
        </w:rPr>
        <w:t>&lt;/Amend&gt;</w:t>
      </w:r>
    </w:p>
    <w:p w14:paraId="0A3A05F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891</w:t>
      </w:r>
      <w:r w:rsidRPr="00D94DD0">
        <w:rPr>
          <w:rStyle w:val="HideTWBExt"/>
        </w:rPr>
        <w:t>&lt;/NumAm&gt;</w:t>
      </w:r>
    </w:p>
    <w:p w14:paraId="6F04653E"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16ACED6B" w14:textId="77777777" w:rsidR="004B0EC2" w:rsidRPr="00D94DD0" w:rsidRDefault="004B0EC2" w:rsidP="004B0EC2">
      <w:pPr>
        <w:pStyle w:val="NormalBold"/>
      </w:pPr>
      <w:r w:rsidRPr="00D94DD0">
        <w:rPr>
          <w:rStyle w:val="HideTWBExt"/>
          <w:b w:val="0"/>
        </w:rPr>
        <w:t>&lt;/RepeatBlock-By&gt;</w:t>
      </w:r>
    </w:p>
    <w:p w14:paraId="031CD8F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4BB82CD" w14:textId="77777777" w:rsidR="004B0EC2" w:rsidRPr="00D94DD0" w:rsidRDefault="004B0EC2" w:rsidP="004B0EC2">
      <w:pPr>
        <w:pStyle w:val="NormalBold"/>
      </w:pPr>
      <w:r w:rsidRPr="00D94DD0">
        <w:rPr>
          <w:rStyle w:val="HideTWBExt"/>
        </w:rPr>
        <w:t>&lt;Article&gt;</w:t>
      </w:r>
      <w:r w:rsidRPr="00D94DD0">
        <w:t>Artigo 10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F150F11" w14:textId="77777777" w:rsidTr="006770B4">
        <w:trPr>
          <w:trHeight w:hRule="exact" w:val="240"/>
          <w:jc w:val="center"/>
        </w:trPr>
        <w:tc>
          <w:tcPr>
            <w:tcW w:w="9752" w:type="dxa"/>
            <w:gridSpan w:val="2"/>
            <w:tcBorders>
              <w:top w:val="nil"/>
              <w:left w:val="nil"/>
              <w:bottom w:val="nil"/>
              <w:right w:val="nil"/>
            </w:tcBorders>
          </w:tcPr>
          <w:p w14:paraId="28959F82" w14:textId="77777777" w:rsidR="004B0EC2" w:rsidRPr="00D94DD0" w:rsidRDefault="004B0EC2" w:rsidP="006770B4"/>
        </w:tc>
      </w:tr>
      <w:tr w:rsidR="004B0EC2" w:rsidRPr="00D94DD0" w14:paraId="7000A6C5" w14:textId="77777777" w:rsidTr="006770B4">
        <w:trPr>
          <w:trHeight w:val="240"/>
          <w:jc w:val="center"/>
        </w:trPr>
        <w:tc>
          <w:tcPr>
            <w:tcW w:w="4876" w:type="dxa"/>
            <w:tcBorders>
              <w:top w:val="nil"/>
              <w:left w:val="nil"/>
              <w:bottom w:val="nil"/>
              <w:right w:val="nil"/>
            </w:tcBorders>
          </w:tcPr>
          <w:p w14:paraId="35EFC96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B0DEB17" w14:textId="77777777" w:rsidR="004B0EC2" w:rsidRPr="00D94DD0" w:rsidRDefault="004B0EC2" w:rsidP="006770B4">
            <w:pPr>
              <w:pStyle w:val="AmColumnHeading"/>
            </w:pPr>
            <w:r w:rsidRPr="00D94DD0">
              <w:t>Alteração</w:t>
            </w:r>
          </w:p>
        </w:tc>
      </w:tr>
      <w:tr w:rsidR="004B0EC2" w:rsidRPr="00D94DD0" w14:paraId="3B92077C" w14:textId="77777777" w:rsidTr="006770B4">
        <w:trPr>
          <w:jc w:val="center"/>
        </w:trPr>
        <w:tc>
          <w:tcPr>
            <w:tcW w:w="4876" w:type="dxa"/>
            <w:tcBorders>
              <w:top w:val="nil"/>
              <w:left w:val="nil"/>
              <w:bottom w:val="nil"/>
              <w:right w:val="nil"/>
            </w:tcBorders>
          </w:tcPr>
          <w:p w14:paraId="640AD677" w14:textId="77777777" w:rsidR="004B0EC2" w:rsidRPr="00D94DD0" w:rsidRDefault="004B0EC2" w:rsidP="006770B4">
            <w:pPr>
              <w:pStyle w:val="Normal6a"/>
            </w:pPr>
            <w:r w:rsidRPr="00D94DD0">
              <w:t>6.</w:t>
            </w:r>
            <w:r w:rsidRPr="00D94DD0">
              <w:tab/>
              <w:t xml:space="preserve">A duração da proibição de entrada é determinada tendo em devida consideração todas as circunstâncias pertinentes do caso concreto, por um período máximo </w:t>
            </w:r>
            <w:r w:rsidRPr="00D94DD0">
              <w:rPr>
                <w:b/>
                <w:i/>
              </w:rPr>
              <w:t>de dez anos</w:t>
            </w:r>
            <w:r w:rsidRPr="00D94DD0">
              <w:t>.</w:t>
            </w:r>
          </w:p>
        </w:tc>
        <w:tc>
          <w:tcPr>
            <w:tcW w:w="4876" w:type="dxa"/>
            <w:tcBorders>
              <w:top w:val="nil"/>
              <w:left w:val="nil"/>
              <w:bottom w:val="nil"/>
              <w:right w:val="nil"/>
            </w:tcBorders>
          </w:tcPr>
          <w:p w14:paraId="0ED279A9" w14:textId="77777777" w:rsidR="004B0EC2" w:rsidRPr="00D94DD0" w:rsidRDefault="004B0EC2" w:rsidP="006770B4">
            <w:pPr>
              <w:pStyle w:val="Normal6a"/>
            </w:pPr>
            <w:r w:rsidRPr="00D94DD0">
              <w:t>6.</w:t>
            </w:r>
            <w:r w:rsidRPr="00D94DD0">
              <w:tab/>
              <w:t xml:space="preserve">A duração da proibição de entrada é determinada tendo em devida consideração todas as circunstâncias pertinentes do caso concreto, por um período </w:t>
            </w:r>
            <w:r w:rsidRPr="00D94DD0">
              <w:rPr>
                <w:b/>
                <w:i/>
              </w:rPr>
              <w:t>mínimo de sete anos a um período</w:t>
            </w:r>
            <w:r w:rsidRPr="00D94DD0">
              <w:t xml:space="preserve"> máximo </w:t>
            </w:r>
            <w:r w:rsidRPr="00D94DD0">
              <w:rPr>
                <w:b/>
                <w:i/>
              </w:rPr>
              <w:t>vitalício</w:t>
            </w:r>
            <w:r w:rsidRPr="00D94DD0">
              <w:t>.</w:t>
            </w:r>
          </w:p>
        </w:tc>
      </w:tr>
    </w:tbl>
    <w:p w14:paraId="6C35F7A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D6A0F04" w14:textId="77777777" w:rsidR="004B0EC2" w:rsidRPr="00D94DD0" w:rsidRDefault="004B0EC2" w:rsidP="004B0EC2">
      <w:r w:rsidRPr="00D94DD0">
        <w:rPr>
          <w:rStyle w:val="HideTWBExt"/>
        </w:rPr>
        <w:t>&lt;/Amend&gt;</w:t>
      </w:r>
    </w:p>
    <w:p w14:paraId="12634FA3"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892</w:t>
      </w:r>
      <w:r w:rsidRPr="00D94DD0">
        <w:rPr>
          <w:rStyle w:val="HideTWBExt"/>
        </w:rPr>
        <w:t>&lt;/NumAm&gt;</w:t>
      </w:r>
    </w:p>
    <w:p w14:paraId="06F2DEDC"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2E5C4BB4" w14:textId="77777777" w:rsidR="004B0EC2" w:rsidRPr="00D94DD0" w:rsidRDefault="004B0EC2" w:rsidP="004B0EC2">
      <w:pPr>
        <w:pStyle w:val="NormalBold"/>
      </w:pPr>
      <w:r w:rsidRPr="00D94DD0">
        <w:rPr>
          <w:rStyle w:val="HideTWBExt"/>
          <w:b w:val="0"/>
        </w:rPr>
        <w:t>&lt;/RepeatBlock-By&gt;</w:t>
      </w:r>
    </w:p>
    <w:p w14:paraId="25D1118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09B5445" w14:textId="77777777" w:rsidR="004B0EC2" w:rsidRPr="00D94DD0" w:rsidRDefault="004B0EC2" w:rsidP="004B0EC2">
      <w:pPr>
        <w:pStyle w:val="NormalBold"/>
      </w:pPr>
      <w:r w:rsidRPr="00D94DD0">
        <w:rPr>
          <w:rStyle w:val="HideTWBExt"/>
        </w:rPr>
        <w:t>&lt;Article&gt;</w:t>
      </w:r>
      <w:r w:rsidRPr="00D94DD0">
        <w:t>Artigo 10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672DCEE" w14:textId="77777777" w:rsidTr="006770B4">
        <w:trPr>
          <w:trHeight w:hRule="exact" w:val="240"/>
          <w:jc w:val="center"/>
        </w:trPr>
        <w:tc>
          <w:tcPr>
            <w:tcW w:w="9752" w:type="dxa"/>
            <w:gridSpan w:val="2"/>
            <w:tcBorders>
              <w:top w:val="nil"/>
              <w:left w:val="nil"/>
              <w:bottom w:val="nil"/>
              <w:right w:val="nil"/>
            </w:tcBorders>
          </w:tcPr>
          <w:p w14:paraId="41FCB32F" w14:textId="77777777" w:rsidR="004B0EC2" w:rsidRPr="00D94DD0" w:rsidRDefault="004B0EC2" w:rsidP="006770B4"/>
        </w:tc>
      </w:tr>
      <w:tr w:rsidR="004B0EC2" w:rsidRPr="00D94DD0" w14:paraId="64F9FE9E" w14:textId="77777777" w:rsidTr="006770B4">
        <w:trPr>
          <w:trHeight w:val="240"/>
          <w:jc w:val="center"/>
        </w:trPr>
        <w:tc>
          <w:tcPr>
            <w:tcW w:w="4876" w:type="dxa"/>
            <w:tcBorders>
              <w:top w:val="nil"/>
              <w:left w:val="nil"/>
              <w:bottom w:val="nil"/>
              <w:right w:val="nil"/>
            </w:tcBorders>
          </w:tcPr>
          <w:p w14:paraId="4F925B8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CCECF78" w14:textId="77777777" w:rsidR="004B0EC2" w:rsidRPr="00D94DD0" w:rsidRDefault="004B0EC2" w:rsidP="006770B4">
            <w:pPr>
              <w:pStyle w:val="AmColumnHeading"/>
            </w:pPr>
            <w:r w:rsidRPr="00D94DD0">
              <w:t>Alteração</w:t>
            </w:r>
          </w:p>
        </w:tc>
      </w:tr>
      <w:tr w:rsidR="004B0EC2" w:rsidRPr="00D94DD0" w14:paraId="1D161335" w14:textId="77777777" w:rsidTr="006770B4">
        <w:trPr>
          <w:jc w:val="center"/>
        </w:trPr>
        <w:tc>
          <w:tcPr>
            <w:tcW w:w="4876" w:type="dxa"/>
            <w:tcBorders>
              <w:top w:val="nil"/>
              <w:left w:val="nil"/>
              <w:bottom w:val="nil"/>
              <w:right w:val="nil"/>
            </w:tcBorders>
          </w:tcPr>
          <w:p w14:paraId="65A9CCF0" w14:textId="77777777" w:rsidR="004B0EC2" w:rsidRPr="00D94DD0" w:rsidRDefault="004B0EC2" w:rsidP="006770B4">
            <w:pPr>
              <w:pStyle w:val="Normal6a"/>
            </w:pPr>
            <w:r w:rsidRPr="00D94DD0">
              <w:t>6.</w:t>
            </w:r>
            <w:r w:rsidRPr="00D94DD0">
              <w:tab/>
              <w:t>A duração da proibição de entrada é determinada tendo em devida consideração todas as circunstâncias pertinentes do caso concreto</w:t>
            </w:r>
            <w:r w:rsidRPr="00D94DD0">
              <w:rPr>
                <w:b/>
                <w:i/>
              </w:rPr>
              <w:t>, por um período</w:t>
            </w:r>
            <w:r w:rsidRPr="00D94DD0">
              <w:t xml:space="preserve"> máximo de </w:t>
            </w:r>
            <w:r w:rsidRPr="00D94DD0">
              <w:rPr>
                <w:b/>
                <w:i/>
              </w:rPr>
              <w:t>dez</w:t>
            </w:r>
            <w:r w:rsidRPr="00D94DD0">
              <w:t xml:space="preserve"> anos.</w:t>
            </w:r>
          </w:p>
        </w:tc>
        <w:tc>
          <w:tcPr>
            <w:tcW w:w="4876" w:type="dxa"/>
            <w:tcBorders>
              <w:top w:val="nil"/>
              <w:left w:val="nil"/>
              <w:bottom w:val="nil"/>
              <w:right w:val="nil"/>
            </w:tcBorders>
          </w:tcPr>
          <w:p w14:paraId="3E27EF5A" w14:textId="77777777" w:rsidR="004B0EC2" w:rsidRPr="00D94DD0" w:rsidRDefault="004B0EC2" w:rsidP="006770B4">
            <w:pPr>
              <w:pStyle w:val="Normal6a"/>
            </w:pPr>
            <w:r w:rsidRPr="00D94DD0">
              <w:t>6.</w:t>
            </w:r>
            <w:r w:rsidRPr="00D94DD0">
              <w:tab/>
              <w:t xml:space="preserve">A duração da proibição de entrada é determinada tendo em devida consideração todas as circunstâncias pertinentes do caso concreto </w:t>
            </w:r>
            <w:r w:rsidRPr="00D94DD0">
              <w:rPr>
                <w:b/>
                <w:i/>
              </w:rPr>
              <w:t>até um</w:t>
            </w:r>
            <w:r w:rsidRPr="00D94DD0">
              <w:t xml:space="preserve"> máximo </w:t>
            </w:r>
            <w:r w:rsidRPr="00D94DD0">
              <w:rPr>
                <w:b/>
                <w:bCs/>
                <w:i/>
                <w:iCs/>
              </w:rPr>
              <w:t>inicial</w:t>
            </w:r>
            <w:r w:rsidRPr="00D94DD0">
              <w:t xml:space="preserve"> de </w:t>
            </w:r>
            <w:r w:rsidRPr="00D94DD0">
              <w:rPr>
                <w:b/>
                <w:i/>
              </w:rPr>
              <w:t>cinco</w:t>
            </w:r>
            <w:r w:rsidRPr="00D94DD0">
              <w:t xml:space="preserve"> anos.</w:t>
            </w:r>
          </w:p>
        </w:tc>
      </w:tr>
    </w:tbl>
    <w:p w14:paraId="72EBA4F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5250B06"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0924B6EE" w14:textId="77777777" w:rsidR="004B0EC2" w:rsidRPr="00D94DD0" w:rsidRDefault="004B0EC2" w:rsidP="004B0EC2">
      <w:pPr>
        <w:pStyle w:val="AmJustText"/>
      </w:pPr>
      <w:r w:rsidRPr="00D94DD0">
        <w:t>A duração máxima prevista no n.º 6 constitui um máximo inicial. Dez anos é claramente desproporcionado.</w:t>
      </w:r>
    </w:p>
    <w:p w14:paraId="608A8274" w14:textId="77777777" w:rsidR="004B0EC2" w:rsidRPr="00D94DD0" w:rsidRDefault="004B0EC2" w:rsidP="004B0EC2">
      <w:r w:rsidRPr="00D94DD0">
        <w:rPr>
          <w:rStyle w:val="HideTWBExt"/>
        </w:rPr>
        <w:t>&lt;/Amend&gt;</w:t>
      </w:r>
    </w:p>
    <w:p w14:paraId="5515B74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893</w:t>
      </w:r>
      <w:r w:rsidRPr="00D94DD0">
        <w:rPr>
          <w:rStyle w:val="HideTWBExt"/>
        </w:rPr>
        <w:t>&lt;/NumAm&gt;</w:t>
      </w:r>
    </w:p>
    <w:p w14:paraId="3D25B141"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6A0DF1DD" w14:textId="77777777" w:rsidR="004B0EC2" w:rsidRPr="00D94DD0" w:rsidRDefault="004B0EC2" w:rsidP="004B0EC2">
      <w:pPr>
        <w:pStyle w:val="NormalBold"/>
      </w:pPr>
      <w:r w:rsidRPr="00D94DD0">
        <w:rPr>
          <w:rStyle w:val="HideTWBExt"/>
          <w:b w:val="0"/>
        </w:rPr>
        <w:t>&lt;/RepeatBlock-By&gt;</w:t>
      </w:r>
    </w:p>
    <w:p w14:paraId="340490A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E2E9A62" w14:textId="77777777" w:rsidR="004B0EC2" w:rsidRPr="00D94DD0" w:rsidRDefault="004B0EC2" w:rsidP="004B0EC2">
      <w:pPr>
        <w:pStyle w:val="NormalBold"/>
      </w:pPr>
      <w:r w:rsidRPr="00D94DD0">
        <w:rPr>
          <w:rStyle w:val="HideTWBExt"/>
        </w:rPr>
        <w:t>&lt;Article&gt;</w:t>
      </w:r>
      <w:r w:rsidRPr="00D94DD0">
        <w:t>Artigo 10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78D1474" w14:textId="77777777" w:rsidTr="006770B4">
        <w:trPr>
          <w:trHeight w:hRule="exact" w:val="240"/>
          <w:jc w:val="center"/>
        </w:trPr>
        <w:tc>
          <w:tcPr>
            <w:tcW w:w="9752" w:type="dxa"/>
            <w:gridSpan w:val="2"/>
            <w:tcBorders>
              <w:top w:val="nil"/>
              <w:left w:val="nil"/>
              <w:bottom w:val="nil"/>
              <w:right w:val="nil"/>
            </w:tcBorders>
          </w:tcPr>
          <w:p w14:paraId="4CE56629" w14:textId="77777777" w:rsidR="004B0EC2" w:rsidRPr="00D94DD0" w:rsidRDefault="004B0EC2" w:rsidP="006770B4"/>
        </w:tc>
      </w:tr>
      <w:tr w:rsidR="004B0EC2" w:rsidRPr="00D94DD0" w14:paraId="2089A029" w14:textId="77777777" w:rsidTr="006770B4">
        <w:trPr>
          <w:trHeight w:val="240"/>
          <w:jc w:val="center"/>
        </w:trPr>
        <w:tc>
          <w:tcPr>
            <w:tcW w:w="4876" w:type="dxa"/>
            <w:tcBorders>
              <w:top w:val="nil"/>
              <w:left w:val="nil"/>
              <w:bottom w:val="nil"/>
              <w:right w:val="nil"/>
            </w:tcBorders>
          </w:tcPr>
          <w:p w14:paraId="1A566CA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092F33A" w14:textId="77777777" w:rsidR="004B0EC2" w:rsidRPr="00D94DD0" w:rsidRDefault="004B0EC2" w:rsidP="006770B4">
            <w:pPr>
              <w:pStyle w:val="AmColumnHeading"/>
            </w:pPr>
            <w:r w:rsidRPr="00D94DD0">
              <w:t>Alteração</w:t>
            </w:r>
          </w:p>
        </w:tc>
      </w:tr>
      <w:tr w:rsidR="004B0EC2" w:rsidRPr="00D94DD0" w14:paraId="07B092B4" w14:textId="77777777" w:rsidTr="006770B4">
        <w:trPr>
          <w:jc w:val="center"/>
        </w:trPr>
        <w:tc>
          <w:tcPr>
            <w:tcW w:w="4876" w:type="dxa"/>
            <w:tcBorders>
              <w:top w:val="nil"/>
              <w:left w:val="nil"/>
              <w:bottom w:val="nil"/>
              <w:right w:val="nil"/>
            </w:tcBorders>
          </w:tcPr>
          <w:p w14:paraId="5AD1FF30" w14:textId="77777777" w:rsidR="004B0EC2" w:rsidRPr="00D94DD0" w:rsidRDefault="004B0EC2" w:rsidP="006770B4">
            <w:pPr>
              <w:pStyle w:val="Normal6a"/>
            </w:pPr>
            <w:r w:rsidRPr="00D94DD0">
              <w:t>6.</w:t>
            </w:r>
            <w:r w:rsidRPr="00D94DD0">
              <w:tab/>
              <w:t xml:space="preserve">A duração da proibição de entrada é determinada tendo em devida consideração todas as circunstâncias pertinentes do caso concreto, </w:t>
            </w:r>
            <w:r w:rsidRPr="00D94DD0">
              <w:rPr>
                <w:b/>
                <w:i/>
              </w:rPr>
              <w:t>por um período máximo de dez anos</w:t>
            </w:r>
            <w:r w:rsidRPr="00D94DD0">
              <w:t>.</w:t>
            </w:r>
          </w:p>
        </w:tc>
        <w:tc>
          <w:tcPr>
            <w:tcW w:w="4876" w:type="dxa"/>
            <w:tcBorders>
              <w:top w:val="nil"/>
              <w:left w:val="nil"/>
              <w:bottom w:val="nil"/>
              <w:right w:val="nil"/>
            </w:tcBorders>
          </w:tcPr>
          <w:p w14:paraId="4537C5EB" w14:textId="77777777" w:rsidR="004B0EC2" w:rsidRPr="00D94DD0" w:rsidRDefault="004B0EC2" w:rsidP="006770B4">
            <w:pPr>
              <w:pStyle w:val="Normal6a"/>
            </w:pPr>
            <w:r w:rsidRPr="00D94DD0">
              <w:t>6.</w:t>
            </w:r>
            <w:r w:rsidRPr="00D94DD0">
              <w:tab/>
              <w:t xml:space="preserve">A duração da proibição de entrada é determinada tendo em devida consideração todas as circunstâncias pertinentes do caso concreto, </w:t>
            </w:r>
            <w:r w:rsidRPr="00D94DD0">
              <w:rPr>
                <w:b/>
                <w:i/>
              </w:rPr>
              <w:t>podendo ser vitalícia</w:t>
            </w:r>
            <w:r w:rsidRPr="00D94DD0">
              <w:t>.</w:t>
            </w:r>
          </w:p>
        </w:tc>
      </w:tr>
    </w:tbl>
    <w:p w14:paraId="1BF8BE10"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30A027E8" w14:textId="77777777" w:rsidR="004B0EC2" w:rsidRPr="00D94DD0" w:rsidRDefault="004B0EC2" w:rsidP="004B0EC2">
      <w:r w:rsidRPr="00D94DD0">
        <w:rPr>
          <w:rStyle w:val="HideTWBExt"/>
        </w:rPr>
        <w:t>&lt;/Amend&gt;</w:t>
      </w:r>
    </w:p>
    <w:p w14:paraId="260B8AE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894</w:t>
      </w:r>
      <w:r w:rsidRPr="00D94DD0">
        <w:rPr>
          <w:rStyle w:val="HideTWBExt"/>
        </w:rPr>
        <w:t>&lt;/NumAm&gt;</w:t>
      </w:r>
    </w:p>
    <w:p w14:paraId="23DD9E36" w14:textId="77777777" w:rsidR="004B0EC2" w:rsidRPr="00D94DD0" w:rsidRDefault="004B0EC2" w:rsidP="004B0EC2">
      <w:pPr>
        <w:pStyle w:val="NormalBold"/>
      </w:pPr>
      <w:r w:rsidRPr="00D94DD0">
        <w:rPr>
          <w:rStyle w:val="HideTWBExt"/>
          <w:b w:val="0"/>
        </w:rPr>
        <w:t>&lt;RepeatBlock-By&gt;&lt;Members&gt;</w:t>
      </w:r>
      <w:r w:rsidRPr="00D94DD0">
        <w:t>Milan Uhrík</w:t>
      </w:r>
      <w:r w:rsidRPr="00D94DD0">
        <w:rPr>
          <w:rStyle w:val="HideTWBExt"/>
          <w:b w:val="0"/>
        </w:rPr>
        <w:t>&lt;/Members&gt;</w:t>
      </w:r>
    </w:p>
    <w:p w14:paraId="080B379E" w14:textId="77777777" w:rsidR="004B0EC2" w:rsidRPr="00D94DD0" w:rsidRDefault="004B0EC2" w:rsidP="004B0EC2">
      <w:pPr>
        <w:pStyle w:val="NormalBold"/>
      </w:pPr>
      <w:r w:rsidRPr="00D94DD0">
        <w:rPr>
          <w:rStyle w:val="HideTWBExt"/>
          <w:b w:val="0"/>
        </w:rPr>
        <w:t>&lt;/RepeatBlock-By&gt;</w:t>
      </w:r>
    </w:p>
    <w:p w14:paraId="31614C2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CB2CD34" w14:textId="77777777" w:rsidR="004B0EC2" w:rsidRPr="00D94DD0" w:rsidRDefault="004B0EC2" w:rsidP="004B0EC2">
      <w:pPr>
        <w:pStyle w:val="NormalBold"/>
      </w:pPr>
      <w:r w:rsidRPr="00D94DD0">
        <w:rPr>
          <w:rStyle w:val="HideTWBExt"/>
        </w:rPr>
        <w:t>&lt;Article&gt;</w:t>
      </w:r>
      <w:r w:rsidRPr="00D94DD0">
        <w:t>Artigo 10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1E13C78" w14:textId="77777777" w:rsidTr="006770B4">
        <w:trPr>
          <w:trHeight w:hRule="exact" w:val="240"/>
          <w:jc w:val="center"/>
        </w:trPr>
        <w:tc>
          <w:tcPr>
            <w:tcW w:w="9752" w:type="dxa"/>
            <w:gridSpan w:val="2"/>
            <w:tcBorders>
              <w:top w:val="nil"/>
              <w:left w:val="nil"/>
              <w:bottom w:val="nil"/>
              <w:right w:val="nil"/>
            </w:tcBorders>
          </w:tcPr>
          <w:p w14:paraId="727732B5" w14:textId="77777777" w:rsidR="004B0EC2" w:rsidRPr="00D94DD0" w:rsidRDefault="004B0EC2" w:rsidP="006770B4"/>
        </w:tc>
      </w:tr>
      <w:tr w:rsidR="004B0EC2" w:rsidRPr="00D94DD0" w14:paraId="4EE81AC7" w14:textId="77777777" w:rsidTr="006770B4">
        <w:trPr>
          <w:trHeight w:val="240"/>
          <w:jc w:val="center"/>
        </w:trPr>
        <w:tc>
          <w:tcPr>
            <w:tcW w:w="4876" w:type="dxa"/>
            <w:tcBorders>
              <w:top w:val="nil"/>
              <w:left w:val="nil"/>
              <w:bottom w:val="nil"/>
              <w:right w:val="nil"/>
            </w:tcBorders>
          </w:tcPr>
          <w:p w14:paraId="18D9A50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09CEAC9" w14:textId="77777777" w:rsidR="004B0EC2" w:rsidRPr="00D94DD0" w:rsidRDefault="004B0EC2" w:rsidP="006770B4">
            <w:pPr>
              <w:pStyle w:val="AmColumnHeading"/>
            </w:pPr>
            <w:r w:rsidRPr="00D94DD0">
              <w:t>Alteração</w:t>
            </w:r>
          </w:p>
        </w:tc>
      </w:tr>
      <w:tr w:rsidR="004B0EC2" w:rsidRPr="00D94DD0" w14:paraId="1B48E22B" w14:textId="77777777" w:rsidTr="006770B4">
        <w:trPr>
          <w:jc w:val="center"/>
        </w:trPr>
        <w:tc>
          <w:tcPr>
            <w:tcW w:w="4876" w:type="dxa"/>
            <w:tcBorders>
              <w:top w:val="nil"/>
              <w:left w:val="nil"/>
              <w:bottom w:val="nil"/>
              <w:right w:val="nil"/>
            </w:tcBorders>
          </w:tcPr>
          <w:p w14:paraId="39582494" w14:textId="77777777" w:rsidR="004B0EC2" w:rsidRPr="00D94DD0" w:rsidRDefault="004B0EC2" w:rsidP="006770B4">
            <w:pPr>
              <w:pStyle w:val="Normal6a"/>
            </w:pPr>
            <w:r w:rsidRPr="00D94DD0">
              <w:lastRenderedPageBreak/>
              <w:t>6.</w:t>
            </w:r>
            <w:r w:rsidRPr="00D94DD0">
              <w:tab/>
              <w:t xml:space="preserve">A duração da proibição de entrada é determinada tendo em devida consideração todas as circunstâncias pertinentes do caso concreto, por um período </w:t>
            </w:r>
            <w:r w:rsidRPr="00D94DD0">
              <w:rPr>
                <w:b/>
                <w:i/>
              </w:rPr>
              <w:t>máximo de dez</w:t>
            </w:r>
            <w:r w:rsidRPr="00D94DD0">
              <w:t xml:space="preserve"> anos.</w:t>
            </w:r>
          </w:p>
        </w:tc>
        <w:tc>
          <w:tcPr>
            <w:tcW w:w="4876" w:type="dxa"/>
            <w:tcBorders>
              <w:top w:val="nil"/>
              <w:left w:val="nil"/>
              <w:bottom w:val="nil"/>
              <w:right w:val="nil"/>
            </w:tcBorders>
          </w:tcPr>
          <w:p w14:paraId="058004E8" w14:textId="77777777" w:rsidR="004B0EC2" w:rsidRPr="00D94DD0" w:rsidRDefault="004B0EC2" w:rsidP="006770B4">
            <w:pPr>
              <w:pStyle w:val="Normal6a"/>
            </w:pPr>
            <w:r w:rsidRPr="00D94DD0">
              <w:t>6.</w:t>
            </w:r>
            <w:r w:rsidRPr="00D94DD0">
              <w:tab/>
              <w:t xml:space="preserve">A duração da proibição de entrada é determinada tendo em devida consideração todas as circunstâncias pertinentes do caso concreto, por um período </w:t>
            </w:r>
            <w:r w:rsidRPr="00D94DD0">
              <w:rPr>
                <w:b/>
                <w:i/>
              </w:rPr>
              <w:t>mínimo de 20</w:t>
            </w:r>
            <w:r w:rsidRPr="00D94DD0">
              <w:t xml:space="preserve"> anos.</w:t>
            </w:r>
          </w:p>
        </w:tc>
      </w:tr>
    </w:tbl>
    <w:p w14:paraId="561953B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4ACF031" w14:textId="77777777" w:rsidR="004B0EC2" w:rsidRPr="00D94DD0" w:rsidRDefault="004B0EC2" w:rsidP="004B0EC2">
      <w:r w:rsidRPr="00D94DD0">
        <w:rPr>
          <w:rStyle w:val="HideTWBExt"/>
        </w:rPr>
        <w:t>&lt;/Amend&gt;</w:t>
      </w:r>
    </w:p>
    <w:p w14:paraId="727C271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895</w:t>
      </w:r>
      <w:r w:rsidRPr="00D94DD0">
        <w:rPr>
          <w:rStyle w:val="HideTWBExt"/>
        </w:rPr>
        <w:t>&lt;/NumAm&gt;</w:t>
      </w:r>
    </w:p>
    <w:p w14:paraId="1FF4CEDD"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0DB0B39A" w14:textId="77777777" w:rsidR="004B0EC2" w:rsidRPr="00D94DD0" w:rsidRDefault="004B0EC2" w:rsidP="004B0EC2">
      <w:pPr>
        <w:pStyle w:val="NormalBold"/>
      </w:pPr>
      <w:r w:rsidRPr="00D94DD0">
        <w:rPr>
          <w:rStyle w:val="HideTWBExt"/>
          <w:b w:val="0"/>
        </w:rPr>
        <w:t>&lt;/RepeatBlock-By&gt;</w:t>
      </w:r>
    </w:p>
    <w:p w14:paraId="4EE6E11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A5596B5" w14:textId="77777777" w:rsidR="004B0EC2" w:rsidRPr="00D94DD0" w:rsidRDefault="004B0EC2" w:rsidP="004B0EC2">
      <w:pPr>
        <w:pStyle w:val="NormalBold"/>
      </w:pPr>
      <w:r w:rsidRPr="00D94DD0">
        <w:rPr>
          <w:rStyle w:val="HideTWBExt"/>
        </w:rPr>
        <w:t>&lt;Article&gt;</w:t>
      </w:r>
      <w:r w:rsidRPr="00D94DD0">
        <w:t>Artigo 10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A31A633" w14:textId="77777777" w:rsidTr="006770B4">
        <w:trPr>
          <w:trHeight w:hRule="exact" w:val="240"/>
          <w:jc w:val="center"/>
        </w:trPr>
        <w:tc>
          <w:tcPr>
            <w:tcW w:w="9752" w:type="dxa"/>
            <w:gridSpan w:val="2"/>
            <w:tcBorders>
              <w:top w:val="nil"/>
              <w:left w:val="nil"/>
              <w:bottom w:val="nil"/>
              <w:right w:val="nil"/>
            </w:tcBorders>
          </w:tcPr>
          <w:p w14:paraId="10835A73" w14:textId="77777777" w:rsidR="004B0EC2" w:rsidRPr="00D94DD0" w:rsidRDefault="004B0EC2" w:rsidP="006770B4"/>
        </w:tc>
      </w:tr>
      <w:tr w:rsidR="004B0EC2" w:rsidRPr="00D94DD0" w14:paraId="6D5FD753" w14:textId="77777777" w:rsidTr="006770B4">
        <w:trPr>
          <w:trHeight w:val="240"/>
          <w:jc w:val="center"/>
        </w:trPr>
        <w:tc>
          <w:tcPr>
            <w:tcW w:w="4876" w:type="dxa"/>
            <w:tcBorders>
              <w:top w:val="nil"/>
              <w:left w:val="nil"/>
              <w:bottom w:val="nil"/>
              <w:right w:val="nil"/>
            </w:tcBorders>
          </w:tcPr>
          <w:p w14:paraId="7DC1C3B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D7F72B2" w14:textId="77777777" w:rsidR="004B0EC2" w:rsidRPr="00D94DD0" w:rsidRDefault="004B0EC2" w:rsidP="006770B4">
            <w:pPr>
              <w:pStyle w:val="AmColumnHeading"/>
            </w:pPr>
            <w:r w:rsidRPr="00D94DD0">
              <w:t>Alteração</w:t>
            </w:r>
          </w:p>
        </w:tc>
      </w:tr>
      <w:tr w:rsidR="004B0EC2" w:rsidRPr="00D94DD0" w14:paraId="5F2131BB" w14:textId="77777777" w:rsidTr="006770B4">
        <w:trPr>
          <w:jc w:val="center"/>
        </w:trPr>
        <w:tc>
          <w:tcPr>
            <w:tcW w:w="4876" w:type="dxa"/>
            <w:tcBorders>
              <w:top w:val="nil"/>
              <w:left w:val="nil"/>
              <w:bottom w:val="nil"/>
              <w:right w:val="nil"/>
            </w:tcBorders>
          </w:tcPr>
          <w:p w14:paraId="10D481FE" w14:textId="77777777" w:rsidR="004B0EC2" w:rsidRPr="00D94DD0" w:rsidRDefault="004B0EC2" w:rsidP="006770B4">
            <w:pPr>
              <w:pStyle w:val="Normal6a"/>
            </w:pPr>
            <w:r w:rsidRPr="00D94DD0">
              <w:t>6.</w:t>
            </w:r>
            <w:r w:rsidRPr="00D94DD0">
              <w:tab/>
              <w:t xml:space="preserve">A duração da proibição de entrada é determinada tendo em devida consideração todas as circunstâncias pertinentes do caso concreto, por um período máximo de </w:t>
            </w:r>
            <w:r w:rsidRPr="00D94DD0">
              <w:rPr>
                <w:b/>
                <w:i/>
              </w:rPr>
              <w:t>dez</w:t>
            </w:r>
            <w:r w:rsidRPr="00D94DD0">
              <w:t xml:space="preserve"> anos.</w:t>
            </w:r>
          </w:p>
        </w:tc>
        <w:tc>
          <w:tcPr>
            <w:tcW w:w="4876" w:type="dxa"/>
            <w:tcBorders>
              <w:top w:val="nil"/>
              <w:left w:val="nil"/>
              <w:bottom w:val="nil"/>
              <w:right w:val="nil"/>
            </w:tcBorders>
          </w:tcPr>
          <w:p w14:paraId="438BA40C" w14:textId="77777777" w:rsidR="004B0EC2" w:rsidRPr="00D94DD0" w:rsidRDefault="004B0EC2" w:rsidP="006770B4">
            <w:pPr>
              <w:pStyle w:val="Normal6a"/>
            </w:pPr>
            <w:r w:rsidRPr="00D94DD0">
              <w:t>6.</w:t>
            </w:r>
            <w:r w:rsidRPr="00D94DD0">
              <w:tab/>
              <w:t xml:space="preserve">A duração da proibição de entrada é determinada tendo em devida consideração todas as circunstâncias pertinentes do caso concreto, por um período máximo de </w:t>
            </w:r>
            <w:r w:rsidRPr="00D94DD0">
              <w:rPr>
                <w:b/>
                <w:i/>
              </w:rPr>
              <w:t>cinco</w:t>
            </w:r>
            <w:r w:rsidRPr="00D94DD0">
              <w:t xml:space="preserve"> anos.</w:t>
            </w:r>
          </w:p>
        </w:tc>
      </w:tr>
    </w:tbl>
    <w:p w14:paraId="177DB6D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CDB2845" w14:textId="77777777" w:rsidR="004B0EC2" w:rsidRPr="00D94DD0" w:rsidRDefault="004B0EC2" w:rsidP="004B0EC2">
      <w:r w:rsidRPr="00D94DD0">
        <w:rPr>
          <w:rStyle w:val="HideTWBExt"/>
        </w:rPr>
        <w:t>&lt;/Amend&gt;</w:t>
      </w:r>
    </w:p>
    <w:p w14:paraId="42E0125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896</w:t>
      </w:r>
      <w:r w:rsidRPr="00D94DD0">
        <w:rPr>
          <w:rStyle w:val="HideTWBExt"/>
        </w:rPr>
        <w:t>&lt;/NumAm&gt;</w:t>
      </w:r>
    </w:p>
    <w:p w14:paraId="292C8C64"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2D12AAAD" w14:textId="77777777" w:rsidR="004B0EC2" w:rsidRPr="00D94DD0" w:rsidRDefault="004B0EC2" w:rsidP="004B0EC2">
      <w:pPr>
        <w:pStyle w:val="NormalBold"/>
      </w:pPr>
      <w:r w:rsidRPr="00D94DD0">
        <w:rPr>
          <w:rStyle w:val="HideTWBExt"/>
          <w:b w:val="0"/>
        </w:rPr>
        <w:t>&lt;/RepeatBlock-By&gt;</w:t>
      </w:r>
    </w:p>
    <w:p w14:paraId="402A7A3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89FD292" w14:textId="77777777" w:rsidR="004B0EC2" w:rsidRPr="00D94DD0" w:rsidRDefault="004B0EC2" w:rsidP="004B0EC2">
      <w:pPr>
        <w:pStyle w:val="NormalBold"/>
      </w:pPr>
      <w:r w:rsidRPr="00D94DD0">
        <w:rPr>
          <w:rStyle w:val="HideTWBExt"/>
        </w:rPr>
        <w:t>&lt;Article&gt;</w:t>
      </w:r>
      <w:r w:rsidRPr="00D94DD0">
        <w:t>Artigo 10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E52EFE7" w14:textId="77777777" w:rsidTr="006770B4">
        <w:trPr>
          <w:trHeight w:hRule="exact" w:val="240"/>
          <w:jc w:val="center"/>
        </w:trPr>
        <w:tc>
          <w:tcPr>
            <w:tcW w:w="9752" w:type="dxa"/>
            <w:gridSpan w:val="2"/>
            <w:tcBorders>
              <w:top w:val="nil"/>
              <w:left w:val="nil"/>
              <w:bottom w:val="nil"/>
              <w:right w:val="nil"/>
            </w:tcBorders>
          </w:tcPr>
          <w:p w14:paraId="665DFA29" w14:textId="77777777" w:rsidR="004B0EC2" w:rsidRPr="00D94DD0" w:rsidRDefault="004B0EC2" w:rsidP="006770B4"/>
        </w:tc>
      </w:tr>
      <w:tr w:rsidR="004B0EC2" w:rsidRPr="00D94DD0" w14:paraId="77D4839F" w14:textId="77777777" w:rsidTr="006770B4">
        <w:trPr>
          <w:trHeight w:val="240"/>
          <w:jc w:val="center"/>
        </w:trPr>
        <w:tc>
          <w:tcPr>
            <w:tcW w:w="4876" w:type="dxa"/>
            <w:tcBorders>
              <w:top w:val="nil"/>
              <w:left w:val="nil"/>
              <w:bottom w:val="nil"/>
              <w:right w:val="nil"/>
            </w:tcBorders>
          </w:tcPr>
          <w:p w14:paraId="0ECA582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3A54F01" w14:textId="77777777" w:rsidR="004B0EC2" w:rsidRPr="00D94DD0" w:rsidRDefault="004B0EC2" w:rsidP="006770B4">
            <w:pPr>
              <w:pStyle w:val="AmColumnHeading"/>
            </w:pPr>
            <w:r w:rsidRPr="00D94DD0">
              <w:t>Alteração</w:t>
            </w:r>
          </w:p>
        </w:tc>
      </w:tr>
      <w:tr w:rsidR="004B0EC2" w:rsidRPr="00D94DD0" w14:paraId="4EE94ABB" w14:textId="77777777" w:rsidTr="006770B4">
        <w:trPr>
          <w:jc w:val="center"/>
        </w:trPr>
        <w:tc>
          <w:tcPr>
            <w:tcW w:w="4876" w:type="dxa"/>
            <w:tcBorders>
              <w:top w:val="nil"/>
              <w:left w:val="nil"/>
              <w:bottom w:val="nil"/>
              <w:right w:val="nil"/>
            </w:tcBorders>
          </w:tcPr>
          <w:p w14:paraId="2ECA55B0" w14:textId="77777777" w:rsidR="004B0EC2" w:rsidRPr="00D94DD0" w:rsidRDefault="004B0EC2" w:rsidP="006770B4">
            <w:pPr>
              <w:pStyle w:val="Normal6a"/>
            </w:pPr>
            <w:r w:rsidRPr="00D94DD0">
              <w:t>6.</w:t>
            </w:r>
            <w:r w:rsidRPr="00D94DD0">
              <w:tab/>
              <w:t>A duração da proibição de entrada é determinada tendo em devida consideração todas as circunstâncias pertinentes do caso concreto</w:t>
            </w:r>
            <w:r w:rsidRPr="00D94DD0">
              <w:rPr>
                <w:b/>
                <w:i/>
              </w:rPr>
              <w:t>, por um período máximo de dez anos</w:t>
            </w:r>
            <w:r w:rsidRPr="00D94DD0">
              <w:t>.</w:t>
            </w:r>
          </w:p>
        </w:tc>
        <w:tc>
          <w:tcPr>
            <w:tcW w:w="4876" w:type="dxa"/>
            <w:tcBorders>
              <w:top w:val="nil"/>
              <w:left w:val="nil"/>
              <w:bottom w:val="nil"/>
              <w:right w:val="nil"/>
            </w:tcBorders>
          </w:tcPr>
          <w:p w14:paraId="2345FC35" w14:textId="77777777" w:rsidR="004B0EC2" w:rsidRPr="00D94DD0" w:rsidRDefault="004B0EC2" w:rsidP="006770B4">
            <w:pPr>
              <w:pStyle w:val="Normal6a"/>
            </w:pPr>
            <w:r w:rsidRPr="00D94DD0">
              <w:t>6.</w:t>
            </w:r>
            <w:r w:rsidRPr="00D94DD0">
              <w:tab/>
              <w:t>A duração da proibição de entrada é determinada tendo em devida consideração todas as circunstâncias pertinentes do caso concreto.</w:t>
            </w:r>
          </w:p>
        </w:tc>
      </w:tr>
    </w:tbl>
    <w:p w14:paraId="66E4BAB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FDC66C1" w14:textId="77777777" w:rsidR="004B0EC2" w:rsidRPr="00D94DD0" w:rsidRDefault="004B0EC2" w:rsidP="004B0EC2">
      <w:r w:rsidRPr="00D94DD0">
        <w:rPr>
          <w:rStyle w:val="HideTWBExt"/>
        </w:rPr>
        <w:t>&lt;/Amend&gt;</w:t>
      </w:r>
    </w:p>
    <w:p w14:paraId="1A5C033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897</w:t>
      </w:r>
      <w:r w:rsidRPr="00D94DD0">
        <w:rPr>
          <w:rStyle w:val="HideTWBExt"/>
        </w:rPr>
        <w:t>&lt;/NumAm&gt;</w:t>
      </w:r>
    </w:p>
    <w:p w14:paraId="56F3A254" w14:textId="77777777" w:rsidR="004B0EC2" w:rsidRPr="00D94DD0" w:rsidRDefault="004B0EC2" w:rsidP="004B0EC2">
      <w:pPr>
        <w:pStyle w:val="NormalBold"/>
      </w:pPr>
      <w:r w:rsidRPr="00D94DD0">
        <w:rPr>
          <w:rStyle w:val="HideTWBExt"/>
          <w:b w:val="0"/>
        </w:rPr>
        <w:lastRenderedPageBreak/>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5BA75272" w14:textId="77777777" w:rsidR="004B0EC2" w:rsidRPr="00D94DD0" w:rsidRDefault="004B0EC2" w:rsidP="004B0EC2">
      <w:pPr>
        <w:pStyle w:val="NormalBold"/>
      </w:pPr>
      <w:r w:rsidRPr="00D94DD0">
        <w:rPr>
          <w:rStyle w:val="HideTWBExt"/>
          <w:b w:val="0"/>
        </w:rPr>
        <w:t>&lt;/RepeatBlock-By&gt;</w:t>
      </w:r>
    </w:p>
    <w:p w14:paraId="3D12C8C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4ACC985" w14:textId="77777777" w:rsidR="004B0EC2" w:rsidRPr="00D94DD0" w:rsidRDefault="004B0EC2" w:rsidP="004B0EC2">
      <w:pPr>
        <w:pStyle w:val="NormalBold"/>
      </w:pPr>
      <w:r w:rsidRPr="00D94DD0">
        <w:rPr>
          <w:rStyle w:val="HideTWBExt"/>
        </w:rPr>
        <w:t>&lt;Article&gt;</w:t>
      </w:r>
      <w:r w:rsidRPr="00D94DD0">
        <w:t>Artigo 10 – n.º 6 – parágrafo 1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F8D7BD8" w14:textId="77777777" w:rsidTr="006770B4">
        <w:trPr>
          <w:trHeight w:hRule="exact" w:val="240"/>
          <w:jc w:val="center"/>
        </w:trPr>
        <w:tc>
          <w:tcPr>
            <w:tcW w:w="9752" w:type="dxa"/>
            <w:gridSpan w:val="2"/>
            <w:tcBorders>
              <w:top w:val="nil"/>
              <w:left w:val="nil"/>
              <w:bottom w:val="nil"/>
              <w:right w:val="nil"/>
            </w:tcBorders>
          </w:tcPr>
          <w:p w14:paraId="43BB9D47" w14:textId="77777777" w:rsidR="004B0EC2" w:rsidRPr="00D94DD0" w:rsidRDefault="004B0EC2" w:rsidP="006770B4"/>
        </w:tc>
      </w:tr>
      <w:tr w:rsidR="004B0EC2" w:rsidRPr="00D94DD0" w14:paraId="69B84F90" w14:textId="77777777" w:rsidTr="006770B4">
        <w:trPr>
          <w:trHeight w:val="240"/>
          <w:jc w:val="center"/>
        </w:trPr>
        <w:tc>
          <w:tcPr>
            <w:tcW w:w="4876" w:type="dxa"/>
            <w:tcBorders>
              <w:top w:val="nil"/>
              <w:left w:val="nil"/>
              <w:bottom w:val="nil"/>
              <w:right w:val="nil"/>
            </w:tcBorders>
          </w:tcPr>
          <w:p w14:paraId="41D4D92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D9B4BD1" w14:textId="77777777" w:rsidR="004B0EC2" w:rsidRPr="00D94DD0" w:rsidRDefault="004B0EC2" w:rsidP="006770B4">
            <w:pPr>
              <w:pStyle w:val="AmColumnHeading"/>
            </w:pPr>
            <w:r w:rsidRPr="00D94DD0">
              <w:t>Alteração</w:t>
            </w:r>
          </w:p>
        </w:tc>
      </w:tr>
      <w:tr w:rsidR="004B0EC2" w:rsidRPr="00D94DD0" w14:paraId="7C86B7D2" w14:textId="77777777" w:rsidTr="006770B4">
        <w:trPr>
          <w:jc w:val="center"/>
        </w:trPr>
        <w:tc>
          <w:tcPr>
            <w:tcW w:w="4876" w:type="dxa"/>
            <w:tcBorders>
              <w:top w:val="nil"/>
              <w:left w:val="nil"/>
              <w:bottom w:val="nil"/>
              <w:right w:val="nil"/>
            </w:tcBorders>
          </w:tcPr>
          <w:p w14:paraId="5ED141D2" w14:textId="77777777" w:rsidR="004B0EC2" w:rsidRPr="00D94DD0" w:rsidRDefault="004B0EC2" w:rsidP="006770B4">
            <w:pPr>
              <w:pStyle w:val="Normal6a"/>
            </w:pPr>
          </w:p>
        </w:tc>
        <w:tc>
          <w:tcPr>
            <w:tcW w:w="4876" w:type="dxa"/>
            <w:tcBorders>
              <w:top w:val="nil"/>
              <w:left w:val="nil"/>
              <w:bottom w:val="nil"/>
              <w:right w:val="nil"/>
            </w:tcBorders>
          </w:tcPr>
          <w:p w14:paraId="1CD6EE75" w14:textId="77777777" w:rsidR="004B0EC2" w:rsidRPr="00D94DD0" w:rsidRDefault="004B0EC2" w:rsidP="006770B4">
            <w:pPr>
              <w:pStyle w:val="Normal6a"/>
            </w:pPr>
            <w:r w:rsidRPr="00D94DD0">
              <w:rPr>
                <w:b/>
                <w:i/>
              </w:rPr>
              <w:t>a. O nacional de país terceiro não cumpriu a obrigação de regresso dentro dos prazos fixados nos termos do artigo 12.º, os Estados-Membros podem prever uma proibição de entrada por um período mínimo de cinco anos;</w:t>
            </w:r>
          </w:p>
        </w:tc>
      </w:tr>
      <w:tr w:rsidR="004B0EC2" w:rsidRPr="00D94DD0" w14:paraId="76FC3D51" w14:textId="77777777" w:rsidTr="006770B4">
        <w:trPr>
          <w:jc w:val="center"/>
        </w:trPr>
        <w:tc>
          <w:tcPr>
            <w:tcW w:w="4876" w:type="dxa"/>
            <w:tcBorders>
              <w:top w:val="nil"/>
              <w:left w:val="nil"/>
              <w:bottom w:val="nil"/>
              <w:right w:val="nil"/>
            </w:tcBorders>
          </w:tcPr>
          <w:p w14:paraId="5746F1C4" w14:textId="77777777" w:rsidR="004B0EC2" w:rsidRPr="00D94DD0" w:rsidRDefault="004B0EC2" w:rsidP="006770B4">
            <w:pPr>
              <w:pStyle w:val="Normal6a"/>
            </w:pPr>
          </w:p>
        </w:tc>
        <w:tc>
          <w:tcPr>
            <w:tcW w:w="4876" w:type="dxa"/>
            <w:tcBorders>
              <w:top w:val="nil"/>
              <w:left w:val="nil"/>
              <w:bottom w:val="nil"/>
              <w:right w:val="nil"/>
            </w:tcBorders>
          </w:tcPr>
          <w:p w14:paraId="57B5DD6B" w14:textId="77777777" w:rsidR="004B0EC2" w:rsidRPr="00D94DD0" w:rsidRDefault="004B0EC2" w:rsidP="006770B4">
            <w:pPr>
              <w:pStyle w:val="Normal6a"/>
            </w:pPr>
            <w:r w:rsidRPr="00D94DD0">
              <w:rPr>
                <w:b/>
                <w:i/>
              </w:rPr>
              <w:t>b. O nacional de país terceiro é objeto de afastamento nos termos do artigo 13.º, os Estados-Membros podem prever uma proibição de entrada por um período mínimo de 20 anos;</w:t>
            </w:r>
          </w:p>
        </w:tc>
      </w:tr>
      <w:tr w:rsidR="004B0EC2" w:rsidRPr="00D94DD0" w14:paraId="4152C5AD" w14:textId="77777777" w:rsidTr="006770B4">
        <w:trPr>
          <w:jc w:val="center"/>
        </w:trPr>
        <w:tc>
          <w:tcPr>
            <w:tcW w:w="4876" w:type="dxa"/>
            <w:tcBorders>
              <w:top w:val="nil"/>
              <w:left w:val="nil"/>
              <w:bottom w:val="nil"/>
              <w:right w:val="nil"/>
            </w:tcBorders>
          </w:tcPr>
          <w:p w14:paraId="45C93866" w14:textId="77777777" w:rsidR="004B0EC2" w:rsidRPr="00D94DD0" w:rsidRDefault="004B0EC2" w:rsidP="006770B4">
            <w:pPr>
              <w:pStyle w:val="Normal6a"/>
            </w:pPr>
          </w:p>
        </w:tc>
        <w:tc>
          <w:tcPr>
            <w:tcW w:w="4876" w:type="dxa"/>
            <w:tcBorders>
              <w:top w:val="nil"/>
              <w:left w:val="nil"/>
              <w:bottom w:val="nil"/>
              <w:right w:val="nil"/>
            </w:tcBorders>
          </w:tcPr>
          <w:p w14:paraId="53857127" w14:textId="77777777" w:rsidR="004B0EC2" w:rsidRPr="00D94DD0" w:rsidRDefault="004B0EC2" w:rsidP="006770B4">
            <w:pPr>
              <w:pStyle w:val="Normal6a"/>
            </w:pPr>
            <w:r w:rsidRPr="00D94DD0">
              <w:rPr>
                <w:b/>
                <w:i/>
              </w:rPr>
              <w:t>c. O nacional de país terceiro representa um risco de segurança nos termos do artigo 16.º, os Estados-Membros podem prever uma proibição de entrada por um período mínimo de 40 anos;</w:t>
            </w:r>
          </w:p>
        </w:tc>
      </w:tr>
      <w:tr w:rsidR="004B0EC2" w:rsidRPr="00D94DD0" w14:paraId="6E3268AF" w14:textId="77777777" w:rsidTr="006770B4">
        <w:trPr>
          <w:jc w:val="center"/>
        </w:trPr>
        <w:tc>
          <w:tcPr>
            <w:tcW w:w="4876" w:type="dxa"/>
            <w:tcBorders>
              <w:top w:val="nil"/>
              <w:left w:val="nil"/>
              <w:bottom w:val="nil"/>
              <w:right w:val="nil"/>
            </w:tcBorders>
          </w:tcPr>
          <w:p w14:paraId="1F7655E4" w14:textId="77777777" w:rsidR="004B0EC2" w:rsidRPr="00D94DD0" w:rsidRDefault="004B0EC2" w:rsidP="006770B4">
            <w:pPr>
              <w:pStyle w:val="Normal6a"/>
            </w:pPr>
          </w:p>
        </w:tc>
        <w:tc>
          <w:tcPr>
            <w:tcW w:w="4876" w:type="dxa"/>
            <w:tcBorders>
              <w:top w:val="nil"/>
              <w:left w:val="nil"/>
              <w:bottom w:val="nil"/>
              <w:right w:val="nil"/>
            </w:tcBorders>
          </w:tcPr>
          <w:p w14:paraId="19C9CFB7" w14:textId="77777777" w:rsidR="004B0EC2" w:rsidRPr="00D94DD0" w:rsidRDefault="004B0EC2" w:rsidP="006770B4">
            <w:pPr>
              <w:pStyle w:val="Normal6a"/>
            </w:pPr>
            <w:r w:rsidRPr="00D94DD0">
              <w:rPr>
                <w:b/>
                <w:i/>
              </w:rPr>
              <w:t>d. O nacional de país terceiro é abrangido pelo âmbito de aplicação da Diretiva 2017/541 do Parlamento Europeu ou do Conselho ou tenha cometido crimes de guerra na aceção do artigo 8.º do Estatuto de Roma do Tribunal Penal Internacional, de 17 de julho de 1998, os Estados-Membros podem impor uma proibição de entrada por um período mínimo de 80 anos;</w:t>
            </w:r>
          </w:p>
        </w:tc>
      </w:tr>
      <w:tr w:rsidR="004B0EC2" w:rsidRPr="00D94DD0" w14:paraId="665A1D2F" w14:textId="77777777" w:rsidTr="006770B4">
        <w:trPr>
          <w:jc w:val="center"/>
        </w:trPr>
        <w:tc>
          <w:tcPr>
            <w:tcW w:w="4876" w:type="dxa"/>
            <w:tcBorders>
              <w:top w:val="nil"/>
              <w:left w:val="nil"/>
              <w:bottom w:val="nil"/>
              <w:right w:val="nil"/>
            </w:tcBorders>
          </w:tcPr>
          <w:p w14:paraId="1EE6ED2C" w14:textId="77777777" w:rsidR="004B0EC2" w:rsidRPr="00D94DD0" w:rsidRDefault="004B0EC2" w:rsidP="006770B4">
            <w:pPr>
              <w:pStyle w:val="Normal6a"/>
            </w:pPr>
          </w:p>
        </w:tc>
        <w:tc>
          <w:tcPr>
            <w:tcW w:w="4876" w:type="dxa"/>
            <w:tcBorders>
              <w:top w:val="nil"/>
              <w:left w:val="nil"/>
              <w:bottom w:val="nil"/>
              <w:right w:val="nil"/>
            </w:tcBorders>
          </w:tcPr>
          <w:p w14:paraId="1C258488" w14:textId="77777777" w:rsidR="004B0EC2" w:rsidRPr="00D94DD0" w:rsidRDefault="004B0EC2" w:rsidP="006770B4">
            <w:pPr>
              <w:pStyle w:val="Normal6a"/>
            </w:pPr>
            <w:r w:rsidRPr="00D94DD0">
              <w:rPr>
                <w:b/>
                <w:i/>
              </w:rPr>
              <w:t>e. As alíneas a) a d) não impedem os Estados-Membros de emitir uma proibição de entrada por tempo indeterminado em qualquer categoria, a fim de proteger a ordem pública, a segurança pública ou a segurança nacional.</w:t>
            </w:r>
          </w:p>
        </w:tc>
      </w:tr>
    </w:tbl>
    <w:p w14:paraId="2A1E94B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23C78B0" w14:textId="77777777" w:rsidR="004B0EC2" w:rsidRPr="00D94DD0" w:rsidRDefault="004B0EC2" w:rsidP="004B0EC2">
      <w:r w:rsidRPr="00D94DD0">
        <w:rPr>
          <w:rStyle w:val="HideTWBExt"/>
        </w:rPr>
        <w:t>&lt;/Amend&gt;</w:t>
      </w:r>
    </w:p>
    <w:p w14:paraId="650236D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898</w:t>
      </w:r>
      <w:r w:rsidRPr="00D94DD0">
        <w:rPr>
          <w:rStyle w:val="HideTWBExt"/>
        </w:rPr>
        <w:t>&lt;/NumAm&gt;</w:t>
      </w:r>
    </w:p>
    <w:p w14:paraId="20FDC067" w14:textId="77777777" w:rsidR="004B0EC2" w:rsidRPr="00D94DD0" w:rsidRDefault="004B0EC2" w:rsidP="004B0EC2">
      <w:pPr>
        <w:pStyle w:val="NormalBold"/>
      </w:pPr>
      <w:r w:rsidRPr="00D94DD0">
        <w:rPr>
          <w:rStyle w:val="HideTWBExt"/>
          <w:b w:val="0"/>
        </w:rPr>
        <w:lastRenderedPageBreak/>
        <w:t>&lt;RepeatBlock-By&gt;&lt;Members&gt;</w:t>
      </w:r>
      <w:r w:rsidRPr="00D94DD0">
        <w:t>Mary Khan</w:t>
      </w:r>
      <w:r w:rsidRPr="00D94DD0">
        <w:rPr>
          <w:rStyle w:val="HideTWBExt"/>
          <w:b w:val="0"/>
        </w:rPr>
        <w:t>&lt;/Members&gt;</w:t>
      </w:r>
    </w:p>
    <w:p w14:paraId="41CAE60A" w14:textId="77777777" w:rsidR="004B0EC2" w:rsidRPr="00D94DD0" w:rsidRDefault="004B0EC2" w:rsidP="004B0EC2">
      <w:pPr>
        <w:pStyle w:val="NormalBold"/>
      </w:pPr>
      <w:r w:rsidRPr="00D94DD0">
        <w:rPr>
          <w:rStyle w:val="HideTWBExt"/>
          <w:b w:val="0"/>
        </w:rPr>
        <w:t>&lt;/RepeatBlock-By&gt;</w:t>
      </w:r>
    </w:p>
    <w:p w14:paraId="1FE7F76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10C2316" w14:textId="77777777" w:rsidR="004B0EC2" w:rsidRPr="00D94DD0" w:rsidRDefault="004B0EC2" w:rsidP="004B0EC2">
      <w:pPr>
        <w:pStyle w:val="NormalBold"/>
      </w:pPr>
      <w:r w:rsidRPr="00D94DD0">
        <w:rPr>
          <w:rStyle w:val="HideTWBExt"/>
        </w:rPr>
        <w:t>&lt;Article&gt;</w:t>
      </w:r>
      <w:r w:rsidRPr="00D94DD0">
        <w:t>Artigo 10 – n.º 6-A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5C50427" w14:textId="77777777" w:rsidTr="006770B4">
        <w:trPr>
          <w:trHeight w:hRule="exact" w:val="240"/>
          <w:jc w:val="center"/>
        </w:trPr>
        <w:tc>
          <w:tcPr>
            <w:tcW w:w="9752" w:type="dxa"/>
            <w:gridSpan w:val="2"/>
            <w:tcBorders>
              <w:top w:val="nil"/>
              <w:left w:val="nil"/>
              <w:bottom w:val="nil"/>
              <w:right w:val="nil"/>
            </w:tcBorders>
          </w:tcPr>
          <w:p w14:paraId="69AABA96" w14:textId="77777777" w:rsidR="004B0EC2" w:rsidRPr="00D94DD0" w:rsidRDefault="004B0EC2" w:rsidP="006770B4"/>
        </w:tc>
      </w:tr>
      <w:tr w:rsidR="004B0EC2" w:rsidRPr="00D94DD0" w14:paraId="4BABD3F7" w14:textId="77777777" w:rsidTr="006770B4">
        <w:trPr>
          <w:trHeight w:val="240"/>
          <w:jc w:val="center"/>
        </w:trPr>
        <w:tc>
          <w:tcPr>
            <w:tcW w:w="4876" w:type="dxa"/>
            <w:tcBorders>
              <w:top w:val="nil"/>
              <w:left w:val="nil"/>
              <w:bottom w:val="nil"/>
              <w:right w:val="nil"/>
            </w:tcBorders>
          </w:tcPr>
          <w:p w14:paraId="023D291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F5DC718" w14:textId="77777777" w:rsidR="004B0EC2" w:rsidRPr="00D94DD0" w:rsidRDefault="004B0EC2" w:rsidP="006770B4">
            <w:pPr>
              <w:pStyle w:val="AmColumnHeading"/>
            </w:pPr>
            <w:r w:rsidRPr="00D94DD0">
              <w:t>Alteração</w:t>
            </w:r>
          </w:p>
        </w:tc>
      </w:tr>
      <w:tr w:rsidR="004B0EC2" w:rsidRPr="00D94DD0" w14:paraId="7455BA57" w14:textId="77777777" w:rsidTr="006770B4">
        <w:trPr>
          <w:jc w:val="center"/>
        </w:trPr>
        <w:tc>
          <w:tcPr>
            <w:tcW w:w="4876" w:type="dxa"/>
            <w:tcBorders>
              <w:top w:val="nil"/>
              <w:left w:val="nil"/>
              <w:bottom w:val="nil"/>
              <w:right w:val="nil"/>
            </w:tcBorders>
          </w:tcPr>
          <w:p w14:paraId="19EF7908" w14:textId="77777777" w:rsidR="004B0EC2" w:rsidRPr="00D94DD0" w:rsidRDefault="004B0EC2" w:rsidP="006770B4">
            <w:pPr>
              <w:pStyle w:val="Normal6a"/>
            </w:pPr>
          </w:p>
        </w:tc>
        <w:tc>
          <w:tcPr>
            <w:tcW w:w="4876" w:type="dxa"/>
            <w:tcBorders>
              <w:top w:val="nil"/>
              <w:left w:val="nil"/>
              <w:bottom w:val="nil"/>
              <w:right w:val="nil"/>
            </w:tcBorders>
          </w:tcPr>
          <w:p w14:paraId="1302FAA1" w14:textId="77777777" w:rsidR="004B0EC2" w:rsidRPr="00D94DD0" w:rsidRDefault="004B0EC2" w:rsidP="006770B4">
            <w:pPr>
              <w:pStyle w:val="Normal6a"/>
            </w:pPr>
            <w:r w:rsidRPr="00D94DD0">
              <w:rPr>
                <w:b/>
                <w:i/>
              </w:rPr>
              <w:t>6-A.</w:t>
            </w:r>
            <w:r w:rsidRPr="00D94DD0">
              <w:tab/>
            </w:r>
            <w:r w:rsidRPr="00D94DD0">
              <w:rPr>
                <w:b/>
                <w:i/>
              </w:rPr>
              <w:t>Não obstante o n.º 2, deve ser emitida uma proibição de entrada vitalícia aos nacionais de países terceiros que representem um risco para a segurança nos termos do artigo 16.º.</w:t>
            </w:r>
          </w:p>
        </w:tc>
      </w:tr>
    </w:tbl>
    <w:p w14:paraId="17DAA33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9B4B938" w14:textId="77777777" w:rsidR="004B0EC2" w:rsidRPr="00D94DD0" w:rsidRDefault="004B0EC2" w:rsidP="004B0EC2">
      <w:r w:rsidRPr="00D94DD0">
        <w:rPr>
          <w:rStyle w:val="HideTWBExt"/>
        </w:rPr>
        <w:t>&lt;/Amend&gt;</w:t>
      </w:r>
    </w:p>
    <w:p w14:paraId="0CD847D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899</w:t>
      </w:r>
      <w:r w:rsidRPr="00D94DD0">
        <w:rPr>
          <w:rStyle w:val="HideTWBExt"/>
        </w:rPr>
        <w:t>&lt;/NumAm&gt;</w:t>
      </w:r>
    </w:p>
    <w:p w14:paraId="6048127D"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47FA1F06" w14:textId="77777777" w:rsidR="004B0EC2" w:rsidRPr="00D94DD0" w:rsidRDefault="004B0EC2" w:rsidP="004B0EC2">
      <w:pPr>
        <w:pStyle w:val="NormalBold"/>
      </w:pPr>
      <w:r w:rsidRPr="00D94DD0">
        <w:rPr>
          <w:rStyle w:val="HideTWBExt"/>
          <w:b w:val="0"/>
        </w:rPr>
        <w:t>&lt;/RepeatBlock-By&gt;</w:t>
      </w:r>
    </w:p>
    <w:p w14:paraId="61850C4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8361874" w14:textId="77777777" w:rsidR="004B0EC2" w:rsidRPr="00D94DD0" w:rsidRDefault="004B0EC2" w:rsidP="004B0EC2">
      <w:pPr>
        <w:pStyle w:val="NormalBold"/>
      </w:pPr>
      <w:r w:rsidRPr="00D94DD0">
        <w:rPr>
          <w:rStyle w:val="HideTWBExt"/>
        </w:rPr>
        <w:t>&lt;Article&gt;</w:t>
      </w:r>
      <w:r w:rsidRPr="00D94DD0">
        <w:t>Artigo 10 – n.º 7</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A380BD6" w14:textId="77777777" w:rsidTr="006770B4">
        <w:trPr>
          <w:trHeight w:hRule="exact" w:val="240"/>
          <w:jc w:val="center"/>
        </w:trPr>
        <w:tc>
          <w:tcPr>
            <w:tcW w:w="9752" w:type="dxa"/>
            <w:gridSpan w:val="2"/>
            <w:tcBorders>
              <w:top w:val="nil"/>
              <w:left w:val="nil"/>
              <w:bottom w:val="nil"/>
              <w:right w:val="nil"/>
            </w:tcBorders>
          </w:tcPr>
          <w:p w14:paraId="5E54E73E" w14:textId="77777777" w:rsidR="004B0EC2" w:rsidRPr="00D94DD0" w:rsidRDefault="004B0EC2" w:rsidP="006770B4"/>
        </w:tc>
      </w:tr>
      <w:tr w:rsidR="004B0EC2" w:rsidRPr="00D94DD0" w14:paraId="6FED56C1" w14:textId="77777777" w:rsidTr="006770B4">
        <w:trPr>
          <w:trHeight w:val="240"/>
          <w:jc w:val="center"/>
        </w:trPr>
        <w:tc>
          <w:tcPr>
            <w:tcW w:w="4876" w:type="dxa"/>
            <w:tcBorders>
              <w:top w:val="nil"/>
              <w:left w:val="nil"/>
              <w:bottom w:val="nil"/>
              <w:right w:val="nil"/>
            </w:tcBorders>
          </w:tcPr>
          <w:p w14:paraId="532B1A8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7A5D51C" w14:textId="77777777" w:rsidR="004B0EC2" w:rsidRPr="00D94DD0" w:rsidRDefault="004B0EC2" w:rsidP="006770B4">
            <w:pPr>
              <w:pStyle w:val="AmColumnHeading"/>
            </w:pPr>
            <w:r w:rsidRPr="00D94DD0">
              <w:t>Alteração</w:t>
            </w:r>
          </w:p>
        </w:tc>
      </w:tr>
      <w:tr w:rsidR="004B0EC2" w:rsidRPr="00D94DD0" w14:paraId="2CED8862" w14:textId="77777777" w:rsidTr="006770B4">
        <w:trPr>
          <w:jc w:val="center"/>
        </w:trPr>
        <w:tc>
          <w:tcPr>
            <w:tcW w:w="4876" w:type="dxa"/>
            <w:tcBorders>
              <w:top w:val="nil"/>
              <w:left w:val="nil"/>
              <w:bottom w:val="nil"/>
              <w:right w:val="nil"/>
            </w:tcBorders>
          </w:tcPr>
          <w:p w14:paraId="7F26242B" w14:textId="77777777" w:rsidR="004B0EC2" w:rsidRPr="00D94DD0" w:rsidRDefault="004B0EC2" w:rsidP="006770B4">
            <w:pPr>
              <w:pStyle w:val="Normal6a"/>
            </w:pPr>
            <w:r w:rsidRPr="00D94DD0">
              <w:rPr>
                <w:b/>
                <w:i/>
              </w:rPr>
              <w:t>7.</w:t>
            </w:r>
            <w:r w:rsidRPr="00D94DD0">
              <w:tab/>
            </w:r>
            <w:r w:rsidRPr="00D94DD0">
              <w:rPr>
                <w:b/>
                <w:i/>
              </w:rPr>
              <w:t>A duração da proibição de entrada nos termos do n.º 6 pode ser prorrogada por períodos sucessivos de, no máximo, cinco anos. Essa prorrogação deve basear-se numa avaliação individual, tendo devidamente em conta todas as circunstâncias pertinentes e, em especial, quaisquer motivos devidamente fundamentados apresentados pelas autoridades competentes que justifiquem a necessidade de voltar a impedir o nacional de país terceiro de entrar no território dos Estados-Membros.</w:t>
            </w:r>
          </w:p>
        </w:tc>
        <w:tc>
          <w:tcPr>
            <w:tcW w:w="4876" w:type="dxa"/>
            <w:tcBorders>
              <w:top w:val="nil"/>
              <w:left w:val="nil"/>
              <w:bottom w:val="nil"/>
              <w:right w:val="nil"/>
            </w:tcBorders>
          </w:tcPr>
          <w:p w14:paraId="754681C6" w14:textId="77777777" w:rsidR="004B0EC2" w:rsidRPr="00D94DD0" w:rsidRDefault="004B0EC2" w:rsidP="006770B4">
            <w:pPr>
              <w:pStyle w:val="Normal6a"/>
            </w:pPr>
            <w:r w:rsidRPr="00D94DD0">
              <w:rPr>
                <w:b/>
                <w:i/>
              </w:rPr>
              <w:t>Suprimido</w:t>
            </w:r>
          </w:p>
        </w:tc>
      </w:tr>
    </w:tbl>
    <w:p w14:paraId="2F95F06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6340F89" w14:textId="77777777" w:rsidR="004B0EC2" w:rsidRPr="00D94DD0" w:rsidRDefault="004B0EC2" w:rsidP="004B0EC2">
      <w:r w:rsidRPr="00D94DD0">
        <w:rPr>
          <w:rStyle w:val="HideTWBExt"/>
        </w:rPr>
        <w:t>&lt;/Amend&gt;</w:t>
      </w:r>
    </w:p>
    <w:p w14:paraId="6A9E986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900</w:t>
      </w:r>
      <w:r w:rsidRPr="00D94DD0">
        <w:rPr>
          <w:rStyle w:val="HideTWBExt"/>
        </w:rPr>
        <w:t>&lt;/NumAm&gt;</w:t>
      </w:r>
    </w:p>
    <w:p w14:paraId="61497198"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w:t>
      </w:r>
      <w:r w:rsidRPr="00D94DD0">
        <w:rPr>
          <w:rStyle w:val="HideTWBExt"/>
          <w:b w:val="0"/>
        </w:rPr>
        <w:t>&lt;/Members&gt;</w:t>
      </w:r>
    </w:p>
    <w:p w14:paraId="5997CDAD" w14:textId="77777777" w:rsidR="004B0EC2" w:rsidRPr="00D94DD0" w:rsidRDefault="004B0EC2" w:rsidP="004B0EC2">
      <w:pPr>
        <w:pStyle w:val="NormalBold"/>
      </w:pPr>
      <w:r w:rsidRPr="00D94DD0">
        <w:rPr>
          <w:rStyle w:val="HideTWBExt"/>
          <w:b w:val="0"/>
        </w:rPr>
        <w:t>&lt;/RepeatBlock-By&gt;</w:t>
      </w:r>
    </w:p>
    <w:p w14:paraId="2FBA508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9B0D784" w14:textId="77777777" w:rsidR="004B0EC2" w:rsidRPr="00D94DD0" w:rsidRDefault="004B0EC2" w:rsidP="004B0EC2">
      <w:pPr>
        <w:pStyle w:val="NormalBold"/>
      </w:pPr>
      <w:r w:rsidRPr="00D94DD0">
        <w:rPr>
          <w:rStyle w:val="HideTWBExt"/>
        </w:rPr>
        <w:lastRenderedPageBreak/>
        <w:t>&lt;Article&gt;</w:t>
      </w:r>
      <w:r w:rsidRPr="00D94DD0">
        <w:t>Artigo 10 – n.º 7</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AB477A8" w14:textId="77777777" w:rsidTr="006770B4">
        <w:trPr>
          <w:trHeight w:hRule="exact" w:val="240"/>
          <w:jc w:val="center"/>
        </w:trPr>
        <w:tc>
          <w:tcPr>
            <w:tcW w:w="9752" w:type="dxa"/>
            <w:gridSpan w:val="2"/>
            <w:tcBorders>
              <w:top w:val="nil"/>
              <w:left w:val="nil"/>
              <w:bottom w:val="nil"/>
              <w:right w:val="nil"/>
            </w:tcBorders>
          </w:tcPr>
          <w:p w14:paraId="30488F76" w14:textId="77777777" w:rsidR="004B0EC2" w:rsidRPr="00D94DD0" w:rsidRDefault="004B0EC2" w:rsidP="006770B4"/>
        </w:tc>
      </w:tr>
      <w:tr w:rsidR="004B0EC2" w:rsidRPr="00D94DD0" w14:paraId="2C6F2330" w14:textId="77777777" w:rsidTr="006770B4">
        <w:trPr>
          <w:trHeight w:val="240"/>
          <w:jc w:val="center"/>
        </w:trPr>
        <w:tc>
          <w:tcPr>
            <w:tcW w:w="4876" w:type="dxa"/>
            <w:tcBorders>
              <w:top w:val="nil"/>
              <w:left w:val="nil"/>
              <w:bottom w:val="nil"/>
              <w:right w:val="nil"/>
            </w:tcBorders>
          </w:tcPr>
          <w:p w14:paraId="285F676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F0EF8E4" w14:textId="77777777" w:rsidR="004B0EC2" w:rsidRPr="00D94DD0" w:rsidRDefault="004B0EC2" w:rsidP="006770B4">
            <w:pPr>
              <w:pStyle w:val="AmColumnHeading"/>
            </w:pPr>
            <w:r w:rsidRPr="00D94DD0">
              <w:t>Alteração</w:t>
            </w:r>
          </w:p>
        </w:tc>
      </w:tr>
      <w:tr w:rsidR="004B0EC2" w:rsidRPr="00D94DD0" w14:paraId="232B785D" w14:textId="77777777" w:rsidTr="006770B4">
        <w:trPr>
          <w:jc w:val="center"/>
        </w:trPr>
        <w:tc>
          <w:tcPr>
            <w:tcW w:w="4876" w:type="dxa"/>
            <w:tcBorders>
              <w:top w:val="nil"/>
              <w:left w:val="nil"/>
              <w:bottom w:val="nil"/>
              <w:right w:val="nil"/>
            </w:tcBorders>
          </w:tcPr>
          <w:p w14:paraId="3EA5B2B1" w14:textId="77777777" w:rsidR="004B0EC2" w:rsidRPr="00D94DD0" w:rsidRDefault="004B0EC2" w:rsidP="006770B4">
            <w:pPr>
              <w:pStyle w:val="Normal6a"/>
            </w:pPr>
            <w:r w:rsidRPr="00D94DD0">
              <w:t>7.</w:t>
            </w:r>
            <w:r w:rsidRPr="00D94DD0">
              <w:tab/>
              <w:t>A duração da proibição de entrada nos termos do n.º 6 pode ser prorrogada por períodos sucessivos de, no máximo, cinco anos. Essa prorrogação deve basear-se numa avaliação individual, tendo devidamente em conta todas as circunstâncias pertinentes e, em especial, quaisquer motivos devidamente fundamentados apresentados pelas autoridades competentes que justifiquem a necessidade de voltar a impedir o nacional de país terceiro de entrar no território dos Estados-Membros.</w:t>
            </w:r>
          </w:p>
        </w:tc>
        <w:tc>
          <w:tcPr>
            <w:tcW w:w="4876" w:type="dxa"/>
            <w:tcBorders>
              <w:top w:val="nil"/>
              <w:left w:val="nil"/>
              <w:bottom w:val="nil"/>
              <w:right w:val="nil"/>
            </w:tcBorders>
          </w:tcPr>
          <w:p w14:paraId="75C50A5D" w14:textId="77777777" w:rsidR="004B0EC2" w:rsidRPr="00D94DD0" w:rsidRDefault="004B0EC2" w:rsidP="006770B4">
            <w:pPr>
              <w:pStyle w:val="Normal6a"/>
            </w:pPr>
            <w:r w:rsidRPr="00D94DD0">
              <w:t>7.</w:t>
            </w:r>
            <w:r w:rsidRPr="00D94DD0">
              <w:tab/>
              <w:t xml:space="preserve">A duração da proibição de entrada nos termos do n.º 6 pode ser prorrogada por períodos sucessivos de, no máximo, cinco anos </w:t>
            </w:r>
            <w:r w:rsidRPr="00D94DD0">
              <w:rPr>
                <w:b/>
                <w:i/>
              </w:rPr>
              <w:t>até um máximo global de 15 anos</w:t>
            </w:r>
            <w:r w:rsidRPr="00D94DD0">
              <w:t>. Essa prorrogação deve</w:t>
            </w:r>
            <w:r w:rsidRPr="00D94DD0">
              <w:rPr>
                <w:b/>
                <w:i/>
              </w:rPr>
              <w:t>, mediante decisão por escrito objeto de fiscalização jurisdicional,</w:t>
            </w:r>
            <w:r w:rsidRPr="00D94DD0">
              <w:t xml:space="preserve"> basear-se numa avaliação individual, tendo devidamente em conta todas as circunstâncias pertinentes e, em especial, quaisquer motivos devidamente fundamentados apresentados pelas autoridades competentes que justifiquem a necessidade de voltar a impedir o nacional de país terceiro de entrar no território dos Estados-Membros. </w:t>
            </w:r>
            <w:r w:rsidRPr="00D94DD0">
              <w:rPr>
                <w:b/>
                <w:i/>
              </w:rPr>
              <w:t>Essa prorrogação é notificada ao nacional de país terceiro, em conformidade com o n.º 2.</w:t>
            </w:r>
          </w:p>
        </w:tc>
      </w:tr>
    </w:tbl>
    <w:p w14:paraId="55B554E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8865EC9"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45EF0216" w14:textId="77777777" w:rsidR="004B0EC2" w:rsidRPr="00D94DD0" w:rsidRDefault="004B0EC2" w:rsidP="004B0EC2">
      <w:pPr>
        <w:pStyle w:val="AmJustText"/>
      </w:pPr>
      <w:r w:rsidRPr="00D94DD0">
        <w:t>Uma vez que a proibição de entrada inicial estará associada a uma decisão de regresso, o direito a um recurso efetivo pode ser invocado contra a decisão de regresso. Sempre que uma proibição de entrada seja prorrogada, a associação à decisão de regresso é quebrada e é necessária uma nova decisão por escrito.</w:t>
      </w:r>
    </w:p>
    <w:p w14:paraId="7D2FE140" w14:textId="77777777" w:rsidR="004B0EC2" w:rsidRPr="00D94DD0" w:rsidRDefault="004B0EC2" w:rsidP="004B0EC2">
      <w:r w:rsidRPr="00D94DD0">
        <w:rPr>
          <w:rStyle w:val="HideTWBExt"/>
        </w:rPr>
        <w:t>&lt;/Amend&gt;</w:t>
      </w:r>
    </w:p>
    <w:p w14:paraId="7E51BD0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901</w:t>
      </w:r>
      <w:r w:rsidRPr="00D94DD0">
        <w:rPr>
          <w:rStyle w:val="HideTWBExt"/>
        </w:rPr>
        <w:t>&lt;/NumAm&gt;</w:t>
      </w:r>
    </w:p>
    <w:p w14:paraId="20CDD418"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134E5DAF" w14:textId="77777777" w:rsidR="004B0EC2" w:rsidRPr="00D94DD0" w:rsidRDefault="004B0EC2" w:rsidP="004B0EC2">
      <w:pPr>
        <w:pStyle w:val="NormalBold"/>
      </w:pPr>
      <w:r w:rsidRPr="00D94DD0">
        <w:rPr>
          <w:rStyle w:val="HideTWBExt"/>
          <w:b w:val="0"/>
        </w:rPr>
        <w:t>&lt;/RepeatBlock-By&gt;</w:t>
      </w:r>
    </w:p>
    <w:p w14:paraId="406CC88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856E274" w14:textId="77777777" w:rsidR="004B0EC2" w:rsidRPr="00D94DD0" w:rsidRDefault="004B0EC2" w:rsidP="004B0EC2">
      <w:pPr>
        <w:pStyle w:val="NormalBold"/>
      </w:pPr>
      <w:r w:rsidRPr="00D94DD0">
        <w:rPr>
          <w:rStyle w:val="HideTWBExt"/>
        </w:rPr>
        <w:t>&lt;Article&gt;</w:t>
      </w:r>
      <w:r w:rsidRPr="00D94DD0">
        <w:t>Artigo 10 – n.º 7</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DDF53F0" w14:textId="77777777" w:rsidTr="006770B4">
        <w:trPr>
          <w:trHeight w:hRule="exact" w:val="240"/>
          <w:jc w:val="center"/>
        </w:trPr>
        <w:tc>
          <w:tcPr>
            <w:tcW w:w="9752" w:type="dxa"/>
            <w:gridSpan w:val="2"/>
            <w:tcBorders>
              <w:top w:val="nil"/>
              <w:left w:val="nil"/>
              <w:bottom w:val="nil"/>
              <w:right w:val="nil"/>
            </w:tcBorders>
          </w:tcPr>
          <w:p w14:paraId="283A4114" w14:textId="77777777" w:rsidR="004B0EC2" w:rsidRPr="00D94DD0" w:rsidRDefault="004B0EC2" w:rsidP="006770B4"/>
        </w:tc>
      </w:tr>
      <w:tr w:rsidR="004B0EC2" w:rsidRPr="00D94DD0" w14:paraId="7C21C5AA" w14:textId="77777777" w:rsidTr="006770B4">
        <w:trPr>
          <w:trHeight w:val="240"/>
          <w:jc w:val="center"/>
        </w:trPr>
        <w:tc>
          <w:tcPr>
            <w:tcW w:w="4876" w:type="dxa"/>
            <w:tcBorders>
              <w:top w:val="nil"/>
              <w:left w:val="nil"/>
              <w:bottom w:val="nil"/>
              <w:right w:val="nil"/>
            </w:tcBorders>
          </w:tcPr>
          <w:p w14:paraId="5BA3F67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C3298EE" w14:textId="77777777" w:rsidR="004B0EC2" w:rsidRPr="00D94DD0" w:rsidRDefault="004B0EC2" w:rsidP="006770B4">
            <w:pPr>
              <w:pStyle w:val="AmColumnHeading"/>
            </w:pPr>
            <w:r w:rsidRPr="00D94DD0">
              <w:t>Alteração</w:t>
            </w:r>
          </w:p>
        </w:tc>
      </w:tr>
      <w:tr w:rsidR="004B0EC2" w:rsidRPr="00D94DD0" w14:paraId="09AF1A53" w14:textId="77777777" w:rsidTr="006770B4">
        <w:trPr>
          <w:jc w:val="center"/>
        </w:trPr>
        <w:tc>
          <w:tcPr>
            <w:tcW w:w="4876" w:type="dxa"/>
            <w:tcBorders>
              <w:top w:val="nil"/>
              <w:left w:val="nil"/>
              <w:bottom w:val="nil"/>
              <w:right w:val="nil"/>
            </w:tcBorders>
          </w:tcPr>
          <w:p w14:paraId="36A8F77B" w14:textId="77777777" w:rsidR="004B0EC2" w:rsidRPr="00D94DD0" w:rsidRDefault="004B0EC2" w:rsidP="006770B4">
            <w:pPr>
              <w:pStyle w:val="Normal6a"/>
            </w:pPr>
            <w:r w:rsidRPr="00D94DD0">
              <w:t>7.</w:t>
            </w:r>
            <w:r w:rsidRPr="00D94DD0">
              <w:tab/>
              <w:t xml:space="preserve">A duração da proibição de entrada </w:t>
            </w:r>
            <w:r w:rsidRPr="00D94DD0">
              <w:rPr>
                <w:b/>
                <w:i/>
              </w:rPr>
              <w:t>nos termos do n.º 6</w:t>
            </w:r>
            <w:r w:rsidRPr="00D94DD0">
              <w:t xml:space="preserve"> pode ser prorrogada </w:t>
            </w:r>
            <w:r w:rsidRPr="00D94DD0">
              <w:rPr>
                <w:b/>
                <w:i/>
              </w:rPr>
              <w:t xml:space="preserve">por períodos sucessivos de, no máximo, cinco anos. Essa prorrogação deve basear-se numa avaliação individual, tendo devidamente em conta todas as circunstâncias pertinentes e, em especial, quaisquer motivos devidamente </w:t>
            </w:r>
            <w:r w:rsidRPr="00D94DD0">
              <w:rPr>
                <w:b/>
                <w:i/>
              </w:rPr>
              <w:lastRenderedPageBreak/>
              <w:t>fundamentados apresentados pelas autoridades competentes que justifiquem a necessidade de</w:t>
            </w:r>
            <w:r w:rsidRPr="00D94DD0">
              <w:t xml:space="preserve"> voltar a impedir o nacional de país terceiro de entrar no território dos Estados-Membros.</w:t>
            </w:r>
          </w:p>
        </w:tc>
        <w:tc>
          <w:tcPr>
            <w:tcW w:w="4876" w:type="dxa"/>
            <w:tcBorders>
              <w:top w:val="nil"/>
              <w:left w:val="nil"/>
              <w:bottom w:val="nil"/>
              <w:right w:val="nil"/>
            </w:tcBorders>
          </w:tcPr>
          <w:p w14:paraId="0B2AF2BE" w14:textId="77777777" w:rsidR="004B0EC2" w:rsidRPr="00D94DD0" w:rsidRDefault="004B0EC2" w:rsidP="006770B4">
            <w:pPr>
              <w:pStyle w:val="Normal6a"/>
            </w:pPr>
            <w:r w:rsidRPr="00D94DD0">
              <w:lastRenderedPageBreak/>
              <w:t>7.</w:t>
            </w:r>
            <w:r w:rsidRPr="00D94DD0">
              <w:tab/>
              <w:t xml:space="preserve">A duração da proibição de entrada pode ser prorrogada </w:t>
            </w:r>
            <w:r w:rsidRPr="00D94DD0">
              <w:rPr>
                <w:b/>
                <w:bCs/>
                <w:i/>
                <w:iCs/>
              </w:rPr>
              <w:t>para</w:t>
            </w:r>
            <w:r w:rsidRPr="00D94DD0">
              <w:t xml:space="preserve"> voltar a impedir o nacional de país terceiro de entrar no território dos Estados-Membros.</w:t>
            </w:r>
          </w:p>
        </w:tc>
      </w:tr>
    </w:tbl>
    <w:p w14:paraId="1D91979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570CFCB" w14:textId="77777777" w:rsidR="004B0EC2" w:rsidRPr="00D94DD0" w:rsidRDefault="004B0EC2" w:rsidP="004B0EC2">
      <w:r w:rsidRPr="00D94DD0">
        <w:rPr>
          <w:rStyle w:val="HideTWBExt"/>
        </w:rPr>
        <w:t>&lt;/Amend&gt;</w:t>
      </w:r>
    </w:p>
    <w:p w14:paraId="6132DD9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902</w:t>
      </w:r>
      <w:r w:rsidRPr="00D94DD0">
        <w:rPr>
          <w:rStyle w:val="HideTWBExt"/>
        </w:rPr>
        <w:t>&lt;/NumAm&gt;</w:t>
      </w:r>
    </w:p>
    <w:p w14:paraId="776CDE9F"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26A56D01" w14:textId="77777777" w:rsidR="004B0EC2" w:rsidRPr="00D94DD0" w:rsidRDefault="004B0EC2" w:rsidP="004B0EC2">
      <w:pPr>
        <w:pStyle w:val="NormalBold"/>
      </w:pPr>
      <w:r w:rsidRPr="00D94DD0">
        <w:rPr>
          <w:rStyle w:val="HideTWBExt"/>
          <w:b w:val="0"/>
        </w:rPr>
        <w:t>&lt;/RepeatBlock-By&gt;</w:t>
      </w:r>
    </w:p>
    <w:p w14:paraId="335380E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585DB77" w14:textId="77777777" w:rsidR="004B0EC2" w:rsidRPr="00D94DD0" w:rsidRDefault="004B0EC2" w:rsidP="004B0EC2">
      <w:pPr>
        <w:pStyle w:val="NormalBold"/>
      </w:pPr>
      <w:r w:rsidRPr="00D94DD0">
        <w:rPr>
          <w:rStyle w:val="HideTWBExt"/>
        </w:rPr>
        <w:t>&lt;Article&gt;</w:t>
      </w:r>
      <w:r w:rsidRPr="00D94DD0">
        <w:t>Artigo 10 – n.º 7</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FC657EC" w14:textId="77777777" w:rsidTr="006770B4">
        <w:trPr>
          <w:trHeight w:hRule="exact" w:val="240"/>
          <w:jc w:val="center"/>
        </w:trPr>
        <w:tc>
          <w:tcPr>
            <w:tcW w:w="9752" w:type="dxa"/>
            <w:gridSpan w:val="2"/>
            <w:tcBorders>
              <w:top w:val="nil"/>
              <w:left w:val="nil"/>
              <w:bottom w:val="nil"/>
              <w:right w:val="nil"/>
            </w:tcBorders>
          </w:tcPr>
          <w:p w14:paraId="1B413621" w14:textId="77777777" w:rsidR="004B0EC2" w:rsidRPr="00D94DD0" w:rsidRDefault="004B0EC2" w:rsidP="006770B4"/>
        </w:tc>
      </w:tr>
      <w:tr w:rsidR="004B0EC2" w:rsidRPr="00D94DD0" w14:paraId="5D380C47" w14:textId="77777777" w:rsidTr="006770B4">
        <w:trPr>
          <w:trHeight w:val="240"/>
          <w:jc w:val="center"/>
        </w:trPr>
        <w:tc>
          <w:tcPr>
            <w:tcW w:w="4876" w:type="dxa"/>
            <w:tcBorders>
              <w:top w:val="nil"/>
              <w:left w:val="nil"/>
              <w:bottom w:val="nil"/>
              <w:right w:val="nil"/>
            </w:tcBorders>
          </w:tcPr>
          <w:p w14:paraId="6727BA9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A2E4C75" w14:textId="77777777" w:rsidR="004B0EC2" w:rsidRPr="00D94DD0" w:rsidRDefault="004B0EC2" w:rsidP="006770B4">
            <w:pPr>
              <w:pStyle w:val="AmColumnHeading"/>
            </w:pPr>
            <w:r w:rsidRPr="00D94DD0">
              <w:t>Alteração</w:t>
            </w:r>
          </w:p>
        </w:tc>
      </w:tr>
      <w:tr w:rsidR="004B0EC2" w:rsidRPr="00D94DD0" w14:paraId="7D3AA2EC" w14:textId="77777777" w:rsidTr="006770B4">
        <w:trPr>
          <w:jc w:val="center"/>
        </w:trPr>
        <w:tc>
          <w:tcPr>
            <w:tcW w:w="4876" w:type="dxa"/>
            <w:tcBorders>
              <w:top w:val="nil"/>
              <w:left w:val="nil"/>
              <w:bottom w:val="nil"/>
              <w:right w:val="nil"/>
            </w:tcBorders>
          </w:tcPr>
          <w:p w14:paraId="4A3BEFA9" w14:textId="77777777" w:rsidR="004B0EC2" w:rsidRPr="00D94DD0" w:rsidRDefault="004B0EC2" w:rsidP="006770B4">
            <w:pPr>
              <w:pStyle w:val="Normal6a"/>
            </w:pPr>
            <w:r w:rsidRPr="00D94DD0">
              <w:t>7.</w:t>
            </w:r>
            <w:r w:rsidRPr="00D94DD0">
              <w:tab/>
              <w:t xml:space="preserve">A duração da proibição de entrada nos termos do n.º 6 pode ser prorrogada por </w:t>
            </w:r>
            <w:r w:rsidRPr="00D94DD0">
              <w:rPr>
                <w:b/>
                <w:i/>
              </w:rPr>
              <w:t>períodos sucessivos de, no máximo,</w:t>
            </w:r>
            <w:r w:rsidRPr="00D94DD0">
              <w:t xml:space="preserve"> cinco anos. Essa prorrogação </w:t>
            </w:r>
            <w:r w:rsidRPr="00D94DD0">
              <w:rPr>
                <w:b/>
                <w:bCs/>
                <w:i/>
                <w:iCs/>
              </w:rPr>
              <w:t>deve</w:t>
            </w:r>
            <w:r w:rsidRPr="00D94DD0">
              <w:t xml:space="preserve"> basear-se numa avaliação individual, tendo devidamente em conta todas as circunstâncias pertinentes e, em especial, quaisquer motivos devidamente fundamentados apresentados pelas autoridades competentes que justifiquem a necessidade de voltar a impedir o nacional de país terceiro de entrar no território dos Estados-Membros.</w:t>
            </w:r>
          </w:p>
        </w:tc>
        <w:tc>
          <w:tcPr>
            <w:tcW w:w="4876" w:type="dxa"/>
            <w:tcBorders>
              <w:top w:val="nil"/>
              <w:left w:val="nil"/>
              <w:bottom w:val="nil"/>
              <w:right w:val="nil"/>
            </w:tcBorders>
          </w:tcPr>
          <w:p w14:paraId="78660780" w14:textId="77777777" w:rsidR="004B0EC2" w:rsidRPr="00D94DD0" w:rsidRDefault="004B0EC2" w:rsidP="006770B4">
            <w:pPr>
              <w:pStyle w:val="Normal6a"/>
            </w:pPr>
            <w:r w:rsidRPr="00D94DD0">
              <w:t>7.</w:t>
            </w:r>
            <w:r w:rsidRPr="00D94DD0">
              <w:tab/>
              <w:t xml:space="preserve">A duração da proibição de entrada nos termos do n.º 6 pode ser prorrogada por </w:t>
            </w:r>
            <w:r w:rsidRPr="00D94DD0">
              <w:rPr>
                <w:b/>
                <w:i/>
              </w:rPr>
              <w:t>um período de até</w:t>
            </w:r>
            <w:r w:rsidRPr="00D94DD0">
              <w:t xml:space="preserve"> cinco anos </w:t>
            </w:r>
            <w:r w:rsidRPr="00D94DD0">
              <w:rPr>
                <w:b/>
                <w:i/>
              </w:rPr>
              <w:t>se o nacional de país terceiro representar uma grave ameaça atual e genuína para a segurança interna</w:t>
            </w:r>
            <w:r w:rsidRPr="00D94DD0">
              <w:t xml:space="preserve">. Essa prorrogação </w:t>
            </w:r>
            <w:r w:rsidRPr="00D94DD0">
              <w:rPr>
                <w:b/>
                <w:i/>
              </w:rPr>
              <w:t>e a sua duração devem</w:t>
            </w:r>
            <w:r w:rsidRPr="00D94DD0">
              <w:t xml:space="preserve"> basear-se numa avaliação individual, tendo devidamente em conta todas as circunstâncias pertinentes e, em especial, quaisquer motivos devidamente fundamentados apresentados pelas autoridades competentes que justifiquem a necessidade de voltar a impedir o nacional de país terceiro de entrar no território dos Estados-Membros.</w:t>
            </w:r>
          </w:p>
        </w:tc>
      </w:tr>
    </w:tbl>
    <w:p w14:paraId="4D89277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1BB6063" w14:textId="77777777" w:rsidR="004B0EC2" w:rsidRPr="00D94DD0" w:rsidRDefault="004B0EC2" w:rsidP="004B0EC2">
      <w:r w:rsidRPr="00D94DD0">
        <w:rPr>
          <w:rStyle w:val="HideTWBExt"/>
        </w:rPr>
        <w:t>&lt;/Amend&gt;</w:t>
      </w:r>
    </w:p>
    <w:p w14:paraId="1CF54F4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903</w:t>
      </w:r>
      <w:r w:rsidRPr="00D94DD0">
        <w:rPr>
          <w:rStyle w:val="HideTWBExt"/>
        </w:rPr>
        <w:t>&lt;/NumAm&gt;</w:t>
      </w:r>
    </w:p>
    <w:p w14:paraId="09F01218"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59F2E361"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5609F713" w14:textId="77777777" w:rsidR="004B0EC2" w:rsidRPr="00D94DD0" w:rsidRDefault="004B0EC2" w:rsidP="004B0EC2">
      <w:pPr>
        <w:pStyle w:val="NormalBold"/>
      </w:pPr>
      <w:r w:rsidRPr="00D94DD0">
        <w:rPr>
          <w:rStyle w:val="HideTWBExt"/>
          <w:b w:val="0"/>
        </w:rPr>
        <w:t>&lt;/RepeatBlock-By&gt;</w:t>
      </w:r>
    </w:p>
    <w:p w14:paraId="575870E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6EF9E43" w14:textId="77777777" w:rsidR="004B0EC2" w:rsidRPr="00D94DD0" w:rsidRDefault="004B0EC2" w:rsidP="004B0EC2">
      <w:pPr>
        <w:pStyle w:val="NormalBold"/>
      </w:pPr>
      <w:r w:rsidRPr="00D94DD0">
        <w:rPr>
          <w:rStyle w:val="HideTWBExt"/>
        </w:rPr>
        <w:t>&lt;Article&gt;</w:t>
      </w:r>
      <w:r w:rsidRPr="00D94DD0">
        <w:t>Artigo 10 – n.º 7</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6C2F8E8" w14:textId="77777777" w:rsidTr="006770B4">
        <w:trPr>
          <w:trHeight w:hRule="exact" w:val="240"/>
          <w:jc w:val="center"/>
        </w:trPr>
        <w:tc>
          <w:tcPr>
            <w:tcW w:w="9752" w:type="dxa"/>
            <w:gridSpan w:val="2"/>
            <w:tcBorders>
              <w:top w:val="nil"/>
              <w:left w:val="nil"/>
              <w:bottom w:val="nil"/>
              <w:right w:val="nil"/>
            </w:tcBorders>
          </w:tcPr>
          <w:p w14:paraId="61975C76" w14:textId="77777777" w:rsidR="004B0EC2" w:rsidRPr="00D94DD0" w:rsidRDefault="004B0EC2" w:rsidP="006770B4"/>
        </w:tc>
      </w:tr>
      <w:tr w:rsidR="004B0EC2" w:rsidRPr="00D94DD0" w14:paraId="2D09F67E" w14:textId="77777777" w:rsidTr="006770B4">
        <w:trPr>
          <w:trHeight w:val="240"/>
          <w:jc w:val="center"/>
        </w:trPr>
        <w:tc>
          <w:tcPr>
            <w:tcW w:w="4876" w:type="dxa"/>
            <w:tcBorders>
              <w:top w:val="nil"/>
              <w:left w:val="nil"/>
              <w:bottom w:val="nil"/>
              <w:right w:val="nil"/>
            </w:tcBorders>
          </w:tcPr>
          <w:p w14:paraId="00D38E3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F0279DD" w14:textId="77777777" w:rsidR="004B0EC2" w:rsidRPr="00D94DD0" w:rsidRDefault="004B0EC2" w:rsidP="006770B4">
            <w:pPr>
              <w:pStyle w:val="AmColumnHeading"/>
            </w:pPr>
            <w:r w:rsidRPr="00D94DD0">
              <w:t>Alteração</w:t>
            </w:r>
          </w:p>
        </w:tc>
      </w:tr>
      <w:tr w:rsidR="004B0EC2" w:rsidRPr="00D94DD0" w14:paraId="6E584FEA" w14:textId="77777777" w:rsidTr="006770B4">
        <w:trPr>
          <w:jc w:val="center"/>
        </w:trPr>
        <w:tc>
          <w:tcPr>
            <w:tcW w:w="4876" w:type="dxa"/>
            <w:tcBorders>
              <w:top w:val="nil"/>
              <w:left w:val="nil"/>
              <w:bottom w:val="nil"/>
              <w:right w:val="nil"/>
            </w:tcBorders>
          </w:tcPr>
          <w:p w14:paraId="72421198" w14:textId="77777777" w:rsidR="004B0EC2" w:rsidRPr="00D94DD0" w:rsidRDefault="004B0EC2" w:rsidP="006770B4">
            <w:pPr>
              <w:pStyle w:val="Normal6a"/>
            </w:pPr>
            <w:r w:rsidRPr="00D94DD0">
              <w:t>7.</w:t>
            </w:r>
            <w:r w:rsidRPr="00D94DD0">
              <w:tab/>
              <w:t xml:space="preserve">A duração da proibição de entrada </w:t>
            </w:r>
            <w:r w:rsidRPr="00D94DD0">
              <w:lastRenderedPageBreak/>
              <w:t xml:space="preserve">nos termos </w:t>
            </w:r>
            <w:r w:rsidRPr="00D94DD0">
              <w:rPr>
                <w:b/>
                <w:i/>
              </w:rPr>
              <w:t>do n.º 6</w:t>
            </w:r>
            <w:r w:rsidRPr="00D94DD0">
              <w:t xml:space="preserve"> pode ser prorrogada por períodos sucessivos de, no máximo, cinco anos. Essa prorrogação deve basear-se numa avaliação individual, tendo devidamente em conta todas as circunstâncias pertinentes e, em especial, quaisquer motivos devidamente fundamentados apresentados pelas autoridades competentes que justifiquem a necessidade de voltar a impedir o nacional de país terceiro de entrar no território dos Estados-Membros.</w:t>
            </w:r>
          </w:p>
        </w:tc>
        <w:tc>
          <w:tcPr>
            <w:tcW w:w="4876" w:type="dxa"/>
            <w:tcBorders>
              <w:top w:val="nil"/>
              <w:left w:val="nil"/>
              <w:bottom w:val="nil"/>
              <w:right w:val="nil"/>
            </w:tcBorders>
          </w:tcPr>
          <w:p w14:paraId="6BA9DB8B" w14:textId="77777777" w:rsidR="004B0EC2" w:rsidRPr="00D94DD0" w:rsidRDefault="004B0EC2" w:rsidP="006770B4">
            <w:pPr>
              <w:pStyle w:val="Normal6a"/>
            </w:pPr>
            <w:r w:rsidRPr="00D94DD0">
              <w:lastRenderedPageBreak/>
              <w:t>7.</w:t>
            </w:r>
            <w:r w:rsidRPr="00D94DD0">
              <w:tab/>
              <w:t xml:space="preserve">A duração da proibição de entrada </w:t>
            </w:r>
            <w:r w:rsidRPr="00D94DD0">
              <w:lastRenderedPageBreak/>
              <w:t xml:space="preserve">nos termos </w:t>
            </w:r>
            <w:r w:rsidRPr="00D94DD0">
              <w:rPr>
                <w:b/>
                <w:i/>
              </w:rPr>
              <w:t>dos n.</w:t>
            </w:r>
            <w:r w:rsidRPr="00D94DD0">
              <w:rPr>
                <w:b/>
                <w:i/>
                <w:vertAlign w:val="superscript"/>
              </w:rPr>
              <w:t>os</w:t>
            </w:r>
            <w:r w:rsidRPr="00D94DD0">
              <w:rPr>
                <w:b/>
                <w:i/>
              </w:rPr>
              <w:t> 1 e 2</w:t>
            </w:r>
            <w:r w:rsidRPr="00D94DD0">
              <w:t> pode ser prorrogada por períodos sucessivos de, no máximo, cinco anos. Essa prorrogação deve basear-se numa avaliação individual, tendo devidamente em conta todas as circunstâncias pertinentes e, em especial, quaisquer motivos devidamente fundamentados apresentados pelas autoridades competentes que justifiquem a necessidade de voltar a impedir o nacional de país terceiro de entrar no território dos Estados-Membros.</w:t>
            </w:r>
          </w:p>
        </w:tc>
      </w:tr>
    </w:tbl>
    <w:p w14:paraId="4CFEBDEA"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3C8A83A" w14:textId="77777777" w:rsidR="004B0EC2" w:rsidRPr="00D94DD0" w:rsidRDefault="004B0EC2" w:rsidP="004B0EC2">
      <w:r w:rsidRPr="00D94DD0">
        <w:rPr>
          <w:rStyle w:val="HideTWBExt"/>
        </w:rPr>
        <w:t>&lt;/Amend&gt;</w:t>
      </w:r>
    </w:p>
    <w:p w14:paraId="0084FB5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904</w:t>
      </w:r>
      <w:r w:rsidRPr="00D94DD0">
        <w:rPr>
          <w:rStyle w:val="HideTWBExt"/>
        </w:rPr>
        <w:t>&lt;/NumAm&gt;</w:t>
      </w:r>
    </w:p>
    <w:p w14:paraId="08AAD2FC" w14:textId="77777777" w:rsidR="004B0EC2" w:rsidRPr="00D94DD0" w:rsidRDefault="004B0EC2" w:rsidP="004B0EC2">
      <w:pPr>
        <w:pStyle w:val="NormalBold"/>
      </w:pPr>
      <w:r w:rsidRPr="00D94DD0">
        <w:rPr>
          <w:rStyle w:val="HideTWBExt"/>
          <w:b w:val="0"/>
        </w:rPr>
        <w:t>&lt;RepeatBlock-By&gt;&lt;Members&gt;</w:t>
      </w:r>
      <w:r w:rsidRPr="00D94DD0">
        <w:t>Milan Uhrík</w:t>
      </w:r>
      <w:r w:rsidRPr="00D94DD0">
        <w:rPr>
          <w:rStyle w:val="HideTWBExt"/>
          <w:b w:val="0"/>
        </w:rPr>
        <w:t>&lt;/Members&gt;</w:t>
      </w:r>
    </w:p>
    <w:p w14:paraId="1C6CBEA1" w14:textId="77777777" w:rsidR="004B0EC2" w:rsidRPr="00D94DD0" w:rsidRDefault="004B0EC2" w:rsidP="004B0EC2">
      <w:pPr>
        <w:pStyle w:val="NormalBold"/>
      </w:pPr>
      <w:r w:rsidRPr="00D94DD0">
        <w:rPr>
          <w:rStyle w:val="HideTWBExt"/>
          <w:b w:val="0"/>
        </w:rPr>
        <w:t>&lt;/RepeatBlock-By&gt;</w:t>
      </w:r>
    </w:p>
    <w:p w14:paraId="12D9E47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C1F883B" w14:textId="77777777" w:rsidR="004B0EC2" w:rsidRPr="00D94DD0" w:rsidRDefault="004B0EC2" w:rsidP="004B0EC2">
      <w:pPr>
        <w:pStyle w:val="NormalBold"/>
      </w:pPr>
      <w:r w:rsidRPr="00D94DD0">
        <w:rPr>
          <w:rStyle w:val="HideTWBExt"/>
        </w:rPr>
        <w:t>&lt;Article&gt;</w:t>
      </w:r>
      <w:r w:rsidRPr="00D94DD0">
        <w:t>Artigo 10 – n.º 7</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0AE79E0" w14:textId="77777777" w:rsidTr="006770B4">
        <w:trPr>
          <w:trHeight w:hRule="exact" w:val="240"/>
          <w:jc w:val="center"/>
        </w:trPr>
        <w:tc>
          <w:tcPr>
            <w:tcW w:w="9752" w:type="dxa"/>
            <w:gridSpan w:val="2"/>
            <w:tcBorders>
              <w:top w:val="nil"/>
              <w:left w:val="nil"/>
              <w:bottom w:val="nil"/>
              <w:right w:val="nil"/>
            </w:tcBorders>
          </w:tcPr>
          <w:p w14:paraId="70BA2871" w14:textId="77777777" w:rsidR="004B0EC2" w:rsidRPr="00D94DD0" w:rsidRDefault="004B0EC2" w:rsidP="006770B4"/>
        </w:tc>
      </w:tr>
      <w:tr w:rsidR="004B0EC2" w:rsidRPr="00D94DD0" w14:paraId="3D4F22C0" w14:textId="77777777" w:rsidTr="006770B4">
        <w:trPr>
          <w:trHeight w:val="240"/>
          <w:jc w:val="center"/>
        </w:trPr>
        <w:tc>
          <w:tcPr>
            <w:tcW w:w="4876" w:type="dxa"/>
            <w:tcBorders>
              <w:top w:val="nil"/>
              <w:left w:val="nil"/>
              <w:bottom w:val="nil"/>
              <w:right w:val="nil"/>
            </w:tcBorders>
          </w:tcPr>
          <w:p w14:paraId="308665E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F0065D3" w14:textId="77777777" w:rsidR="004B0EC2" w:rsidRPr="00D94DD0" w:rsidRDefault="004B0EC2" w:rsidP="006770B4">
            <w:pPr>
              <w:pStyle w:val="AmColumnHeading"/>
            </w:pPr>
            <w:r w:rsidRPr="00D94DD0">
              <w:t>Alteração</w:t>
            </w:r>
          </w:p>
        </w:tc>
      </w:tr>
      <w:tr w:rsidR="004B0EC2" w:rsidRPr="00D94DD0" w14:paraId="532948D0" w14:textId="77777777" w:rsidTr="006770B4">
        <w:trPr>
          <w:jc w:val="center"/>
        </w:trPr>
        <w:tc>
          <w:tcPr>
            <w:tcW w:w="4876" w:type="dxa"/>
            <w:tcBorders>
              <w:top w:val="nil"/>
              <w:left w:val="nil"/>
              <w:bottom w:val="nil"/>
              <w:right w:val="nil"/>
            </w:tcBorders>
          </w:tcPr>
          <w:p w14:paraId="1FF4E416" w14:textId="77777777" w:rsidR="004B0EC2" w:rsidRPr="00D94DD0" w:rsidRDefault="004B0EC2" w:rsidP="006770B4">
            <w:pPr>
              <w:pStyle w:val="Normal6a"/>
            </w:pPr>
            <w:r w:rsidRPr="00D94DD0">
              <w:t>7.</w:t>
            </w:r>
            <w:r w:rsidRPr="00D94DD0">
              <w:tab/>
              <w:t xml:space="preserve">A duração da proibição de entrada nos termos do n.º 6 pode ser prorrogada por períodos sucessivos de, no </w:t>
            </w:r>
            <w:r w:rsidRPr="00D94DD0">
              <w:rPr>
                <w:b/>
                <w:i/>
              </w:rPr>
              <w:t>máximo</w:t>
            </w:r>
            <w:r w:rsidRPr="00D94DD0">
              <w:t>, cinco anos. Essa prorrogação deve basear-se numa avaliação individual, tendo devidamente em conta todas as circunstâncias pertinentes e, em especial, quaisquer motivos devidamente fundamentados apresentados pelas autoridades competentes que justifiquem a necessidade de voltar a impedir o nacional de país terceiro de entrar no território dos Estados-Membros.</w:t>
            </w:r>
          </w:p>
        </w:tc>
        <w:tc>
          <w:tcPr>
            <w:tcW w:w="4876" w:type="dxa"/>
            <w:tcBorders>
              <w:top w:val="nil"/>
              <w:left w:val="nil"/>
              <w:bottom w:val="nil"/>
              <w:right w:val="nil"/>
            </w:tcBorders>
          </w:tcPr>
          <w:p w14:paraId="10DEECA6" w14:textId="77777777" w:rsidR="004B0EC2" w:rsidRPr="00D94DD0" w:rsidRDefault="004B0EC2" w:rsidP="006770B4">
            <w:pPr>
              <w:pStyle w:val="Normal6a"/>
            </w:pPr>
            <w:r w:rsidRPr="00D94DD0">
              <w:t>7.</w:t>
            </w:r>
            <w:r w:rsidRPr="00D94DD0">
              <w:tab/>
              <w:t xml:space="preserve">A duração da proibição de entrada nos termos do n.º 6 pode ser prorrogada por períodos sucessivos de, no </w:t>
            </w:r>
            <w:r w:rsidRPr="00D94DD0">
              <w:rPr>
                <w:b/>
                <w:i/>
              </w:rPr>
              <w:t>mínimo</w:t>
            </w:r>
            <w:r w:rsidRPr="00D94DD0">
              <w:t>, cinco anos. Essa prorrogação deve basear-se numa avaliação individual, tendo devidamente em conta todas as circunstâncias pertinentes e, em especial, quaisquer motivos devidamente fundamentados apresentados pelas autoridades competentes que justifiquem a necessidade de voltar a impedir o nacional de país terceiro de entrar no território dos Estados-Membros.</w:t>
            </w:r>
          </w:p>
        </w:tc>
      </w:tr>
    </w:tbl>
    <w:p w14:paraId="71DB295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FCE6112" w14:textId="77777777" w:rsidR="004B0EC2" w:rsidRPr="00D94DD0" w:rsidRDefault="004B0EC2" w:rsidP="004B0EC2">
      <w:r w:rsidRPr="00D94DD0">
        <w:rPr>
          <w:rStyle w:val="HideTWBExt"/>
        </w:rPr>
        <w:t>&lt;/Amend&gt;</w:t>
      </w:r>
    </w:p>
    <w:p w14:paraId="75DDC1B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905</w:t>
      </w:r>
      <w:r w:rsidRPr="00D94DD0">
        <w:rPr>
          <w:rStyle w:val="HideTWBExt"/>
        </w:rPr>
        <w:t>&lt;/NumAm&gt;</w:t>
      </w:r>
    </w:p>
    <w:p w14:paraId="575D23C7"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2B328035" w14:textId="77777777" w:rsidR="004B0EC2" w:rsidRPr="00D94DD0" w:rsidRDefault="004B0EC2" w:rsidP="004B0EC2">
      <w:pPr>
        <w:pStyle w:val="NormalBold"/>
      </w:pPr>
      <w:r w:rsidRPr="00D94DD0">
        <w:rPr>
          <w:rStyle w:val="HideTWBExt"/>
          <w:b w:val="0"/>
        </w:rPr>
        <w:t>&lt;/RepeatBlock-By&gt;</w:t>
      </w:r>
    </w:p>
    <w:p w14:paraId="4B6D2ED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6AAFA26" w14:textId="77777777" w:rsidR="004B0EC2" w:rsidRPr="00D94DD0" w:rsidRDefault="004B0EC2" w:rsidP="004B0EC2">
      <w:pPr>
        <w:pStyle w:val="NormalBold"/>
      </w:pPr>
      <w:r w:rsidRPr="00D94DD0">
        <w:rPr>
          <w:rStyle w:val="HideTWBExt"/>
        </w:rPr>
        <w:t>&lt;Article&gt;</w:t>
      </w:r>
      <w:r w:rsidRPr="00D94DD0">
        <w:t>Artigo 10 – n.º 7</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B6056A0" w14:textId="77777777" w:rsidTr="006770B4">
        <w:trPr>
          <w:trHeight w:hRule="exact" w:val="240"/>
          <w:jc w:val="center"/>
        </w:trPr>
        <w:tc>
          <w:tcPr>
            <w:tcW w:w="9752" w:type="dxa"/>
            <w:gridSpan w:val="2"/>
            <w:tcBorders>
              <w:top w:val="nil"/>
              <w:left w:val="nil"/>
              <w:bottom w:val="nil"/>
              <w:right w:val="nil"/>
            </w:tcBorders>
          </w:tcPr>
          <w:p w14:paraId="584B49F0" w14:textId="77777777" w:rsidR="004B0EC2" w:rsidRPr="00D94DD0" w:rsidRDefault="004B0EC2" w:rsidP="006770B4"/>
        </w:tc>
      </w:tr>
      <w:tr w:rsidR="004B0EC2" w:rsidRPr="00D94DD0" w14:paraId="386BE35C" w14:textId="77777777" w:rsidTr="006770B4">
        <w:trPr>
          <w:trHeight w:val="240"/>
          <w:jc w:val="center"/>
        </w:trPr>
        <w:tc>
          <w:tcPr>
            <w:tcW w:w="4876" w:type="dxa"/>
            <w:tcBorders>
              <w:top w:val="nil"/>
              <w:left w:val="nil"/>
              <w:bottom w:val="nil"/>
              <w:right w:val="nil"/>
            </w:tcBorders>
          </w:tcPr>
          <w:p w14:paraId="19E81B2F"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7867927E" w14:textId="77777777" w:rsidR="004B0EC2" w:rsidRPr="00D94DD0" w:rsidRDefault="004B0EC2" w:rsidP="006770B4">
            <w:pPr>
              <w:pStyle w:val="AmColumnHeading"/>
            </w:pPr>
            <w:r w:rsidRPr="00D94DD0">
              <w:t>Alteração</w:t>
            </w:r>
          </w:p>
        </w:tc>
      </w:tr>
      <w:tr w:rsidR="004B0EC2" w:rsidRPr="00D94DD0" w14:paraId="7C6A2029" w14:textId="77777777" w:rsidTr="006770B4">
        <w:trPr>
          <w:jc w:val="center"/>
        </w:trPr>
        <w:tc>
          <w:tcPr>
            <w:tcW w:w="4876" w:type="dxa"/>
            <w:tcBorders>
              <w:top w:val="nil"/>
              <w:left w:val="nil"/>
              <w:bottom w:val="nil"/>
              <w:right w:val="nil"/>
            </w:tcBorders>
          </w:tcPr>
          <w:p w14:paraId="1DFE165E" w14:textId="77777777" w:rsidR="004B0EC2" w:rsidRPr="00D94DD0" w:rsidRDefault="004B0EC2" w:rsidP="006770B4">
            <w:pPr>
              <w:pStyle w:val="Normal6a"/>
            </w:pPr>
            <w:r w:rsidRPr="00D94DD0">
              <w:t>7.</w:t>
            </w:r>
            <w:r w:rsidRPr="00D94DD0">
              <w:tab/>
              <w:t>A duração da proibição de entrada nos termos do n.º 6 pode ser prorrogada por períodos sucessivos de</w:t>
            </w:r>
            <w:r w:rsidRPr="00D94DD0">
              <w:rPr>
                <w:b/>
                <w:i/>
              </w:rPr>
              <w:t>, no máximo,</w:t>
            </w:r>
            <w:r w:rsidRPr="00D94DD0">
              <w:t xml:space="preserve"> cinco anos. Essa prorrogação deve basear-se numa avaliação individual, tendo devidamente em conta todas as circunstâncias pertinentes e, em especial, quaisquer motivos devidamente fundamentados apresentados pelas autoridades </w:t>
            </w:r>
            <w:r w:rsidRPr="00D94DD0">
              <w:rPr>
                <w:b/>
                <w:i/>
              </w:rPr>
              <w:t>competentes</w:t>
            </w:r>
            <w:r w:rsidRPr="00D94DD0">
              <w:t xml:space="preserve"> que justifiquem a necessidade de voltar a impedir o nacional de país terceiro de entrar no território dos Estados-Membros.</w:t>
            </w:r>
          </w:p>
        </w:tc>
        <w:tc>
          <w:tcPr>
            <w:tcW w:w="4876" w:type="dxa"/>
            <w:tcBorders>
              <w:top w:val="nil"/>
              <w:left w:val="nil"/>
              <w:bottom w:val="nil"/>
              <w:right w:val="nil"/>
            </w:tcBorders>
          </w:tcPr>
          <w:p w14:paraId="37ACD4BD" w14:textId="77777777" w:rsidR="004B0EC2" w:rsidRPr="00D94DD0" w:rsidRDefault="004B0EC2" w:rsidP="006770B4">
            <w:pPr>
              <w:pStyle w:val="Normal6a"/>
            </w:pPr>
            <w:r w:rsidRPr="00D94DD0">
              <w:t>7.</w:t>
            </w:r>
            <w:r w:rsidRPr="00D94DD0">
              <w:tab/>
              <w:t xml:space="preserve">A duração da proibição de entrada nos termos do n.º 6 pode ser prorrogada por períodos sucessivos de cinco anos. Essa prorrogação deve basear-se numa avaliação individual, tendo devidamente em conta todas as circunstâncias pertinentes e, em especial, quaisquer motivos devidamente fundamentados apresentados pelas autoridades </w:t>
            </w:r>
            <w:r w:rsidRPr="00D94DD0">
              <w:rPr>
                <w:b/>
                <w:i/>
              </w:rPr>
              <w:t>nacionais</w:t>
            </w:r>
            <w:r w:rsidRPr="00D94DD0">
              <w:t xml:space="preserve"> que justifiquem a necessidade de voltar a impedir o nacional de país terceiro de entrar no território dos Estados-Membros.</w:t>
            </w:r>
          </w:p>
        </w:tc>
      </w:tr>
    </w:tbl>
    <w:p w14:paraId="0E60CC5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328CF536" w14:textId="77777777" w:rsidR="004B0EC2" w:rsidRPr="00D94DD0" w:rsidRDefault="004B0EC2" w:rsidP="004B0EC2">
      <w:r w:rsidRPr="00D94DD0">
        <w:rPr>
          <w:rStyle w:val="HideTWBExt"/>
        </w:rPr>
        <w:t>&lt;/Amend&gt;</w:t>
      </w:r>
    </w:p>
    <w:p w14:paraId="591D63F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906</w:t>
      </w:r>
      <w:r w:rsidRPr="00D94DD0">
        <w:rPr>
          <w:rStyle w:val="HideTWBExt"/>
        </w:rPr>
        <w:t>&lt;/NumAm&gt;</w:t>
      </w:r>
    </w:p>
    <w:p w14:paraId="5790A79D"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637B1B4F" w14:textId="77777777" w:rsidR="004B0EC2" w:rsidRPr="00D94DD0" w:rsidRDefault="004B0EC2" w:rsidP="004B0EC2">
      <w:pPr>
        <w:pStyle w:val="NormalBold"/>
      </w:pPr>
      <w:r w:rsidRPr="00D94DD0">
        <w:rPr>
          <w:rStyle w:val="HideTWBExt"/>
          <w:b w:val="0"/>
        </w:rPr>
        <w:t>&lt;/RepeatBlock-By&gt;</w:t>
      </w:r>
    </w:p>
    <w:p w14:paraId="04D3876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1FE753A" w14:textId="77777777" w:rsidR="004B0EC2" w:rsidRPr="00D94DD0" w:rsidRDefault="004B0EC2" w:rsidP="004B0EC2">
      <w:pPr>
        <w:pStyle w:val="NormalBold"/>
      </w:pPr>
      <w:r w:rsidRPr="00D94DD0">
        <w:rPr>
          <w:rStyle w:val="HideTWBExt"/>
        </w:rPr>
        <w:t>&lt;Article&gt;</w:t>
      </w:r>
      <w:r w:rsidRPr="00D94DD0">
        <w:t>Artigo 10 – n.º 7-A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AFD6E97" w14:textId="77777777" w:rsidTr="006770B4">
        <w:trPr>
          <w:trHeight w:hRule="exact" w:val="240"/>
          <w:jc w:val="center"/>
        </w:trPr>
        <w:tc>
          <w:tcPr>
            <w:tcW w:w="9752" w:type="dxa"/>
            <w:gridSpan w:val="2"/>
            <w:tcBorders>
              <w:top w:val="nil"/>
              <w:left w:val="nil"/>
              <w:bottom w:val="nil"/>
              <w:right w:val="nil"/>
            </w:tcBorders>
          </w:tcPr>
          <w:p w14:paraId="59E400BE" w14:textId="77777777" w:rsidR="004B0EC2" w:rsidRPr="00D94DD0" w:rsidRDefault="004B0EC2" w:rsidP="006770B4"/>
        </w:tc>
      </w:tr>
      <w:tr w:rsidR="004B0EC2" w:rsidRPr="00D94DD0" w14:paraId="324F6CF1" w14:textId="77777777" w:rsidTr="006770B4">
        <w:trPr>
          <w:trHeight w:val="240"/>
          <w:jc w:val="center"/>
        </w:trPr>
        <w:tc>
          <w:tcPr>
            <w:tcW w:w="4876" w:type="dxa"/>
            <w:tcBorders>
              <w:top w:val="nil"/>
              <w:left w:val="nil"/>
              <w:bottom w:val="nil"/>
              <w:right w:val="nil"/>
            </w:tcBorders>
          </w:tcPr>
          <w:p w14:paraId="07884A1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28FD0F1" w14:textId="77777777" w:rsidR="004B0EC2" w:rsidRPr="00D94DD0" w:rsidRDefault="004B0EC2" w:rsidP="006770B4">
            <w:pPr>
              <w:pStyle w:val="AmColumnHeading"/>
            </w:pPr>
            <w:r w:rsidRPr="00D94DD0">
              <w:t>Alteração</w:t>
            </w:r>
          </w:p>
        </w:tc>
      </w:tr>
      <w:tr w:rsidR="004B0EC2" w:rsidRPr="00D94DD0" w14:paraId="2EB268FA" w14:textId="77777777" w:rsidTr="006770B4">
        <w:trPr>
          <w:jc w:val="center"/>
        </w:trPr>
        <w:tc>
          <w:tcPr>
            <w:tcW w:w="4876" w:type="dxa"/>
            <w:tcBorders>
              <w:top w:val="nil"/>
              <w:left w:val="nil"/>
              <w:bottom w:val="nil"/>
              <w:right w:val="nil"/>
            </w:tcBorders>
          </w:tcPr>
          <w:p w14:paraId="2C1326A7" w14:textId="77777777" w:rsidR="004B0EC2" w:rsidRPr="00D94DD0" w:rsidRDefault="004B0EC2" w:rsidP="006770B4">
            <w:pPr>
              <w:pStyle w:val="Normal6a"/>
            </w:pPr>
          </w:p>
        </w:tc>
        <w:tc>
          <w:tcPr>
            <w:tcW w:w="4876" w:type="dxa"/>
            <w:tcBorders>
              <w:top w:val="nil"/>
              <w:left w:val="nil"/>
              <w:bottom w:val="nil"/>
              <w:right w:val="nil"/>
            </w:tcBorders>
          </w:tcPr>
          <w:p w14:paraId="75BEAAFB" w14:textId="77777777" w:rsidR="004B0EC2" w:rsidRPr="00D94DD0" w:rsidRDefault="004B0EC2" w:rsidP="006770B4">
            <w:pPr>
              <w:pStyle w:val="Normal6a"/>
            </w:pPr>
            <w:r w:rsidRPr="00D94DD0">
              <w:rPr>
                <w:b/>
                <w:i/>
              </w:rPr>
              <w:t>7-A.</w:t>
            </w:r>
            <w:r w:rsidRPr="00D94DD0">
              <w:tab/>
            </w:r>
            <w:r w:rsidRPr="00D94DD0">
              <w:rPr>
                <w:b/>
                <w:i/>
              </w:rPr>
              <w:t>Os Estados-Membros podem impor uma proibição de entrada permanente às pessoas abrangidas pelo âmbito de aplicação do artigo 16.º, n.º 1, sempre que tal seja justificado e proporcionado tendo em conta o risco para a segurança representado pelo nacional de país terceiro.</w:t>
            </w:r>
          </w:p>
        </w:tc>
      </w:tr>
    </w:tbl>
    <w:p w14:paraId="0D721A2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D625A7A" w14:textId="77777777" w:rsidR="004B0EC2" w:rsidRPr="00D94DD0" w:rsidRDefault="004B0EC2" w:rsidP="004B0EC2">
      <w:r w:rsidRPr="00D94DD0">
        <w:rPr>
          <w:rStyle w:val="HideTWBExt"/>
        </w:rPr>
        <w:t>&lt;/Amend&gt;</w:t>
      </w:r>
    </w:p>
    <w:p w14:paraId="49AD979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907</w:t>
      </w:r>
      <w:r w:rsidRPr="00D94DD0">
        <w:rPr>
          <w:rStyle w:val="HideTWBExt"/>
        </w:rPr>
        <w:t>&lt;/NumAm&gt;</w:t>
      </w:r>
    </w:p>
    <w:p w14:paraId="239CCE87"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51ABC8A4" w14:textId="77777777" w:rsidR="004B0EC2" w:rsidRPr="00D94DD0" w:rsidRDefault="004B0EC2" w:rsidP="004B0EC2">
      <w:pPr>
        <w:pStyle w:val="NormalBold"/>
      </w:pPr>
      <w:r w:rsidRPr="00D94DD0">
        <w:rPr>
          <w:rStyle w:val="HideTWBExt"/>
          <w:b w:val="0"/>
        </w:rPr>
        <w:t>&lt;/RepeatBlock-By&gt;</w:t>
      </w:r>
    </w:p>
    <w:p w14:paraId="463D0CE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F23CA4A" w14:textId="77777777" w:rsidR="004B0EC2" w:rsidRPr="00D94DD0" w:rsidRDefault="004B0EC2" w:rsidP="004B0EC2">
      <w:pPr>
        <w:pStyle w:val="NormalBold"/>
      </w:pPr>
      <w:r w:rsidRPr="00D94DD0">
        <w:rPr>
          <w:rStyle w:val="HideTWBExt"/>
        </w:rPr>
        <w:t>&lt;Article&gt;</w:t>
      </w:r>
      <w:r w:rsidRPr="00D94DD0">
        <w:t>Artigo 10 – n.º 8</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14F8794" w14:textId="77777777" w:rsidTr="006770B4">
        <w:trPr>
          <w:trHeight w:hRule="exact" w:val="240"/>
          <w:jc w:val="center"/>
        </w:trPr>
        <w:tc>
          <w:tcPr>
            <w:tcW w:w="9752" w:type="dxa"/>
            <w:gridSpan w:val="2"/>
            <w:tcBorders>
              <w:top w:val="nil"/>
              <w:left w:val="nil"/>
              <w:bottom w:val="nil"/>
              <w:right w:val="nil"/>
            </w:tcBorders>
          </w:tcPr>
          <w:p w14:paraId="0B14355A" w14:textId="77777777" w:rsidR="004B0EC2" w:rsidRPr="00D94DD0" w:rsidRDefault="004B0EC2" w:rsidP="006770B4"/>
        </w:tc>
      </w:tr>
      <w:tr w:rsidR="004B0EC2" w:rsidRPr="00D94DD0" w14:paraId="3E8A7E17" w14:textId="77777777" w:rsidTr="006770B4">
        <w:trPr>
          <w:trHeight w:val="240"/>
          <w:jc w:val="center"/>
        </w:trPr>
        <w:tc>
          <w:tcPr>
            <w:tcW w:w="4876" w:type="dxa"/>
            <w:tcBorders>
              <w:top w:val="nil"/>
              <w:left w:val="nil"/>
              <w:bottom w:val="nil"/>
              <w:right w:val="nil"/>
            </w:tcBorders>
          </w:tcPr>
          <w:p w14:paraId="0310EFFE"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3BD391BB" w14:textId="77777777" w:rsidR="004B0EC2" w:rsidRPr="00D94DD0" w:rsidRDefault="004B0EC2" w:rsidP="006770B4">
            <w:pPr>
              <w:pStyle w:val="AmColumnHeading"/>
            </w:pPr>
            <w:r w:rsidRPr="00D94DD0">
              <w:t>Alteração</w:t>
            </w:r>
          </w:p>
        </w:tc>
      </w:tr>
      <w:tr w:rsidR="004B0EC2" w:rsidRPr="00D94DD0" w14:paraId="54124028" w14:textId="77777777" w:rsidTr="006770B4">
        <w:trPr>
          <w:jc w:val="center"/>
        </w:trPr>
        <w:tc>
          <w:tcPr>
            <w:tcW w:w="4876" w:type="dxa"/>
            <w:tcBorders>
              <w:top w:val="nil"/>
              <w:left w:val="nil"/>
              <w:bottom w:val="nil"/>
              <w:right w:val="nil"/>
            </w:tcBorders>
          </w:tcPr>
          <w:p w14:paraId="621409F3" w14:textId="77777777" w:rsidR="004B0EC2" w:rsidRPr="00D94DD0" w:rsidRDefault="004B0EC2" w:rsidP="006770B4">
            <w:pPr>
              <w:pStyle w:val="Normal6a"/>
            </w:pPr>
            <w:r w:rsidRPr="00D94DD0">
              <w:t>8.</w:t>
            </w:r>
            <w:r w:rsidRPr="00D94DD0">
              <w:tab/>
              <w:t xml:space="preserve">O período de proibição de entrada tem início na data em que o nacional de país terceiro </w:t>
            </w:r>
            <w:r w:rsidRPr="00D94DD0">
              <w:rPr>
                <w:b/>
                <w:i/>
              </w:rPr>
              <w:t>saiu</w:t>
            </w:r>
            <w:r w:rsidRPr="00D94DD0">
              <w:t xml:space="preserve"> do território dos Estados-Membros.</w:t>
            </w:r>
          </w:p>
        </w:tc>
        <w:tc>
          <w:tcPr>
            <w:tcW w:w="4876" w:type="dxa"/>
            <w:tcBorders>
              <w:top w:val="nil"/>
              <w:left w:val="nil"/>
              <w:bottom w:val="nil"/>
              <w:right w:val="nil"/>
            </w:tcBorders>
          </w:tcPr>
          <w:p w14:paraId="35CEA810" w14:textId="77777777" w:rsidR="004B0EC2" w:rsidRPr="00D94DD0" w:rsidRDefault="004B0EC2" w:rsidP="006770B4">
            <w:pPr>
              <w:pStyle w:val="Normal6a"/>
            </w:pPr>
            <w:r w:rsidRPr="00D94DD0">
              <w:t>8.</w:t>
            </w:r>
            <w:r w:rsidRPr="00D94DD0">
              <w:tab/>
              <w:t xml:space="preserve">O período de proibição de entrada tem início na data em que o nacional de país terceiro </w:t>
            </w:r>
            <w:r w:rsidRPr="00D94DD0">
              <w:rPr>
                <w:b/>
                <w:i/>
              </w:rPr>
              <w:t>sai</w:t>
            </w:r>
            <w:r w:rsidRPr="00D94DD0">
              <w:t xml:space="preserve"> do território dos Estados-Membros.</w:t>
            </w:r>
          </w:p>
        </w:tc>
      </w:tr>
    </w:tbl>
    <w:p w14:paraId="5B34304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C2CBCED" w14:textId="77777777" w:rsidR="004B0EC2" w:rsidRPr="00D94DD0" w:rsidRDefault="004B0EC2" w:rsidP="004B0EC2">
      <w:r w:rsidRPr="00D94DD0">
        <w:rPr>
          <w:rStyle w:val="HideTWBExt"/>
        </w:rPr>
        <w:t>&lt;/Amend&gt;</w:t>
      </w:r>
    </w:p>
    <w:p w14:paraId="394986C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908</w:t>
      </w:r>
      <w:r w:rsidRPr="00D94DD0">
        <w:rPr>
          <w:rStyle w:val="HideTWBExt"/>
        </w:rPr>
        <w:t>&lt;/NumAm&gt;</w:t>
      </w:r>
    </w:p>
    <w:p w14:paraId="54C46991"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0E12C163" w14:textId="77777777" w:rsidR="004B0EC2" w:rsidRPr="00D94DD0" w:rsidRDefault="004B0EC2" w:rsidP="004B0EC2">
      <w:pPr>
        <w:pStyle w:val="NormalBold"/>
      </w:pPr>
      <w:r w:rsidRPr="00D94DD0">
        <w:rPr>
          <w:rStyle w:val="HideTWBExt"/>
          <w:b w:val="0"/>
        </w:rPr>
        <w:t>&lt;/RepeatBlock-By&gt;</w:t>
      </w:r>
    </w:p>
    <w:p w14:paraId="0091A10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DDC1808" w14:textId="77777777" w:rsidR="004B0EC2" w:rsidRPr="00D94DD0" w:rsidRDefault="004B0EC2" w:rsidP="004B0EC2">
      <w:pPr>
        <w:pStyle w:val="NormalBold"/>
      </w:pPr>
      <w:r w:rsidRPr="00D94DD0">
        <w:rPr>
          <w:rStyle w:val="HideTWBExt"/>
        </w:rPr>
        <w:t>&lt;Article&gt;</w:t>
      </w:r>
      <w:r w:rsidRPr="00D94DD0">
        <w:t>Artigo 10 – n.º 8</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0BA40D3" w14:textId="77777777" w:rsidTr="006770B4">
        <w:trPr>
          <w:trHeight w:hRule="exact" w:val="240"/>
          <w:jc w:val="center"/>
        </w:trPr>
        <w:tc>
          <w:tcPr>
            <w:tcW w:w="9752" w:type="dxa"/>
            <w:gridSpan w:val="2"/>
            <w:tcBorders>
              <w:top w:val="nil"/>
              <w:left w:val="nil"/>
              <w:bottom w:val="nil"/>
              <w:right w:val="nil"/>
            </w:tcBorders>
          </w:tcPr>
          <w:p w14:paraId="2F92E079" w14:textId="77777777" w:rsidR="004B0EC2" w:rsidRPr="00D94DD0" w:rsidRDefault="004B0EC2" w:rsidP="006770B4"/>
        </w:tc>
      </w:tr>
      <w:tr w:rsidR="004B0EC2" w:rsidRPr="00D94DD0" w14:paraId="775B9DA9" w14:textId="77777777" w:rsidTr="006770B4">
        <w:trPr>
          <w:trHeight w:val="240"/>
          <w:jc w:val="center"/>
        </w:trPr>
        <w:tc>
          <w:tcPr>
            <w:tcW w:w="4876" w:type="dxa"/>
            <w:tcBorders>
              <w:top w:val="nil"/>
              <w:left w:val="nil"/>
              <w:bottom w:val="nil"/>
              <w:right w:val="nil"/>
            </w:tcBorders>
          </w:tcPr>
          <w:p w14:paraId="7455A15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41B5369" w14:textId="77777777" w:rsidR="004B0EC2" w:rsidRPr="00D94DD0" w:rsidRDefault="004B0EC2" w:rsidP="006770B4">
            <w:pPr>
              <w:pStyle w:val="AmColumnHeading"/>
            </w:pPr>
            <w:r w:rsidRPr="00D94DD0">
              <w:t>Alteração</w:t>
            </w:r>
          </w:p>
        </w:tc>
      </w:tr>
      <w:tr w:rsidR="004B0EC2" w:rsidRPr="00D94DD0" w14:paraId="07B5D7C5" w14:textId="77777777" w:rsidTr="006770B4">
        <w:trPr>
          <w:jc w:val="center"/>
        </w:trPr>
        <w:tc>
          <w:tcPr>
            <w:tcW w:w="4876" w:type="dxa"/>
            <w:tcBorders>
              <w:top w:val="nil"/>
              <w:left w:val="nil"/>
              <w:bottom w:val="nil"/>
              <w:right w:val="nil"/>
            </w:tcBorders>
          </w:tcPr>
          <w:p w14:paraId="10BC5748" w14:textId="77777777" w:rsidR="004B0EC2" w:rsidRPr="00D94DD0" w:rsidRDefault="004B0EC2" w:rsidP="006770B4">
            <w:pPr>
              <w:pStyle w:val="Normal6a"/>
            </w:pPr>
            <w:r w:rsidRPr="00D94DD0">
              <w:t>8.</w:t>
            </w:r>
            <w:r w:rsidRPr="00D94DD0">
              <w:tab/>
              <w:t xml:space="preserve">O período de proibição de entrada tem início na data em que o </w:t>
            </w:r>
            <w:r w:rsidRPr="00D94DD0">
              <w:rPr>
                <w:b/>
                <w:i/>
              </w:rPr>
              <w:t>nacional de país terceiro</w:t>
            </w:r>
            <w:r w:rsidRPr="00D94DD0">
              <w:t xml:space="preserve"> saiu do território dos Estados-Membros.</w:t>
            </w:r>
          </w:p>
        </w:tc>
        <w:tc>
          <w:tcPr>
            <w:tcW w:w="4876" w:type="dxa"/>
            <w:tcBorders>
              <w:top w:val="nil"/>
              <w:left w:val="nil"/>
              <w:bottom w:val="nil"/>
              <w:right w:val="nil"/>
            </w:tcBorders>
          </w:tcPr>
          <w:p w14:paraId="246D1470" w14:textId="77777777" w:rsidR="004B0EC2" w:rsidRPr="00D94DD0" w:rsidRDefault="004B0EC2" w:rsidP="006770B4">
            <w:pPr>
              <w:pStyle w:val="Normal6a"/>
            </w:pPr>
            <w:r w:rsidRPr="00D94DD0">
              <w:t>8.</w:t>
            </w:r>
            <w:r w:rsidRPr="00D94DD0">
              <w:tab/>
              <w:t xml:space="preserve">O período de proibição de entrada tem início na data em que o </w:t>
            </w:r>
            <w:r w:rsidRPr="00D94DD0">
              <w:rPr>
                <w:b/>
                <w:i/>
              </w:rPr>
              <w:t>repatriado</w:t>
            </w:r>
            <w:r w:rsidRPr="00D94DD0">
              <w:t xml:space="preserve"> saiu do território dos Estados-Membros.</w:t>
            </w:r>
          </w:p>
        </w:tc>
      </w:tr>
    </w:tbl>
    <w:p w14:paraId="6623543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461BB68" w14:textId="77777777" w:rsidR="004B0EC2" w:rsidRPr="00D94DD0" w:rsidRDefault="004B0EC2" w:rsidP="004B0EC2">
      <w:r w:rsidRPr="00D94DD0">
        <w:rPr>
          <w:rStyle w:val="HideTWBExt"/>
        </w:rPr>
        <w:t>&lt;/Amend&gt;</w:t>
      </w:r>
    </w:p>
    <w:p w14:paraId="1EFC26D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909</w:t>
      </w:r>
      <w:r w:rsidRPr="00D94DD0">
        <w:rPr>
          <w:rStyle w:val="HideTWBExt"/>
        </w:rPr>
        <w:t>&lt;/NumAm&gt;</w:t>
      </w:r>
    </w:p>
    <w:p w14:paraId="4A6C0CDB"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2E361137"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6B3F34C8" w14:textId="77777777" w:rsidR="004B0EC2" w:rsidRPr="00D94DD0" w:rsidRDefault="004B0EC2" w:rsidP="004B0EC2">
      <w:pPr>
        <w:pStyle w:val="NormalBold"/>
      </w:pPr>
      <w:r w:rsidRPr="00D94DD0">
        <w:rPr>
          <w:rStyle w:val="HideTWBExt"/>
          <w:b w:val="0"/>
        </w:rPr>
        <w:t>&lt;/RepeatBlock-By&gt;</w:t>
      </w:r>
    </w:p>
    <w:p w14:paraId="72D8D9A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4221B29" w14:textId="77777777" w:rsidR="004B0EC2" w:rsidRPr="00D94DD0" w:rsidRDefault="004B0EC2" w:rsidP="004B0EC2">
      <w:pPr>
        <w:pStyle w:val="NormalBold"/>
      </w:pPr>
      <w:r w:rsidRPr="00D94DD0">
        <w:rPr>
          <w:rStyle w:val="HideTWBExt"/>
        </w:rPr>
        <w:t>&lt;Article&gt;</w:t>
      </w:r>
      <w:r w:rsidRPr="00D94DD0">
        <w:t>Artigo 11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C7AD30C" w14:textId="77777777" w:rsidTr="006770B4">
        <w:trPr>
          <w:trHeight w:hRule="exact" w:val="240"/>
          <w:jc w:val="center"/>
        </w:trPr>
        <w:tc>
          <w:tcPr>
            <w:tcW w:w="9752" w:type="dxa"/>
            <w:gridSpan w:val="2"/>
            <w:tcBorders>
              <w:top w:val="nil"/>
              <w:left w:val="nil"/>
              <w:bottom w:val="nil"/>
              <w:right w:val="nil"/>
            </w:tcBorders>
          </w:tcPr>
          <w:p w14:paraId="2B789863" w14:textId="77777777" w:rsidR="004B0EC2" w:rsidRPr="00D94DD0" w:rsidRDefault="004B0EC2" w:rsidP="006770B4"/>
        </w:tc>
      </w:tr>
      <w:tr w:rsidR="004B0EC2" w:rsidRPr="00D94DD0" w14:paraId="7EE3EA74" w14:textId="77777777" w:rsidTr="006770B4">
        <w:trPr>
          <w:trHeight w:val="240"/>
          <w:jc w:val="center"/>
        </w:trPr>
        <w:tc>
          <w:tcPr>
            <w:tcW w:w="4876" w:type="dxa"/>
            <w:tcBorders>
              <w:top w:val="nil"/>
              <w:left w:val="nil"/>
              <w:bottom w:val="nil"/>
              <w:right w:val="nil"/>
            </w:tcBorders>
          </w:tcPr>
          <w:p w14:paraId="1EFF5F5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5F90FE7" w14:textId="77777777" w:rsidR="004B0EC2" w:rsidRPr="00D94DD0" w:rsidRDefault="004B0EC2" w:rsidP="006770B4">
            <w:pPr>
              <w:pStyle w:val="AmColumnHeading"/>
            </w:pPr>
            <w:r w:rsidRPr="00D94DD0">
              <w:t>Alteração</w:t>
            </w:r>
          </w:p>
        </w:tc>
      </w:tr>
      <w:tr w:rsidR="004B0EC2" w:rsidRPr="00D94DD0" w14:paraId="68C2E051" w14:textId="77777777" w:rsidTr="006770B4">
        <w:trPr>
          <w:jc w:val="center"/>
        </w:trPr>
        <w:tc>
          <w:tcPr>
            <w:tcW w:w="4876" w:type="dxa"/>
            <w:tcBorders>
              <w:top w:val="nil"/>
              <w:left w:val="nil"/>
              <w:bottom w:val="nil"/>
              <w:right w:val="nil"/>
            </w:tcBorders>
          </w:tcPr>
          <w:p w14:paraId="08A666AB" w14:textId="77777777" w:rsidR="004B0EC2" w:rsidRPr="00D94DD0" w:rsidRDefault="004B0EC2" w:rsidP="006770B4">
            <w:pPr>
              <w:pStyle w:val="Normal6a"/>
              <w:jc w:val="center"/>
            </w:pPr>
            <w:r w:rsidRPr="00D94DD0">
              <w:rPr>
                <w:b/>
                <w:i/>
              </w:rPr>
              <w:t>Artigo 11.º</w:t>
            </w:r>
            <w:r w:rsidRPr="00D94DD0">
              <w:tab/>
            </w:r>
          </w:p>
        </w:tc>
        <w:tc>
          <w:tcPr>
            <w:tcW w:w="4876" w:type="dxa"/>
            <w:tcBorders>
              <w:top w:val="nil"/>
              <w:left w:val="nil"/>
              <w:bottom w:val="nil"/>
              <w:right w:val="nil"/>
            </w:tcBorders>
          </w:tcPr>
          <w:p w14:paraId="72BD71C7" w14:textId="77777777" w:rsidR="004B0EC2" w:rsidRPr="00D94DD0" w:rsidRDefault="004B0EC2" w:rsidP="006770B4">
            <w:pPr>
              <w:pStyle w:val="Normal6a"/>
            </w:pPr>
            <w:r w:rsidRPr="00D94DD0">
              <w:rPr>
                <w:b/>
                <w:i/>
              </w:rPr>
              <w:t>Suprimido</w:t>
            </w:r>
          </w:p>
        </w:tc>
      </w:tr>
      <w:tr w:rsidR="004B0EC2" w:rsidRPr="00D94DD0" w14:paraId="4B181718" w14:textId="77777777" w:rsidTr="006770B4">
        <w:trPr>
          <w:jc w:val="center"/>
        </w:trPr>
        <w:tc>
          <w:tcPr>
            <w:tcW w:w="4876" w:type="dxa"/>
            <w:tcBorders>
              <w:top w:val="nil"/>
              <w:left w:val="nil"/>
              <w:bottom w:val="nil"/>
              <w:right w:val="nil"/>
            </w:tcBorders>
          </w:tcPr>
          <w:p w14:paraId="17247B8A" w14:textId="77777777" w:rsidR="004B0EC2" w:rsidRPr="00D94DD0" w:rsidRDefault="004B0EC2" w:rsidP="006770B4">
            <w:pPr>
              <w:pStyle w:val="Normal6a"/>
              <w:jc w:val="center"/>
            </w:pPr>
            <w:r w:rsidRPr="00D94DD0">
              <w:rPr>
                <w:b/>
                <w:i/>
              </w:rPr>
              <w:t>Revogação, suspensão ou redução da duração de uma proibição de entrada</w:t>
            </w:r>
          </w:p>
        </w:tc>
        <w:tc>
          <w:tcPr>
            <w:tcW w:w="4876" w:type="dxa"/>
            <w:tcBorders>
              <w:top w:val="nil"/>
              <w:left w:val="nil"/>
              <w:bottom w:val="nil"/>
              <w:right w:val="nil"/>
            </w:tcBorders>
          </w:tcPr>
          <w:p w14:paraId="6DA41720" w14:textId="77777777" w:rsidR="004B0EC2" w:rsidRPr="00D94DD0" w:rsidRDefault="004B0EC2" w:rsidP="006770B4">
            <w:pPr>
              <w:pStyle w:val="Normal6a"/>
            </w:pPr>
          </w:p>
        </w:tc>
      </w:tr>
      <w:tr w:rsidR="004B0EC2" w:rsidRPr="00D94DD0" w14:paraId="56643D0D" w14:textId="77777777" w:rsidTr="006770B4">
        <w:trPr>
          <w:jc w:val="center"/>
        </w:trPr>
        <w:tc>
          <w:tcPr>
            <w:tcW w:w="4876" w:type="dxa"/>
            <w:tcBorders>
              <w:top w:val="nil"/>
              <w:left w:val="nil"/>
              <w:bottom w:val="nil"/>
              <w:right w:val="nil"/>
            </w:tcBorders>
          </w:tcPr>
          <w:p w14:paraId="763ABFEB" w14:textId="77777777" w:rsidR="004B0EC2" w:rsidRPr="00D94DD0" w:rsidRDefault="004B0EC2" w:rsidP="006770B4">
            <w:pPr>
              <w:pStyle w:val="Normal6a"/>
            </w:pPr>
            <w:r w:rsidRPr="00D94DD0">
              <w:rPr>
                <w:b/>
                <w:i/>
              </w:rPr>
              <w:t>1. Uma proibição de entrada pode ser revogada, suspensa ou a sua duração reduzida se o nacional de país terceiro:</w:t>
            </w:r>
          </w:p>
        </w:tc>
        <w:tc>
          <w:tcPr>
            <w:tcW w:w="4876" w:type="dxa"/>
            <w:tcBorders>
              <w:top w:val="nil"/>
              <w:left w:val="nil"/>
              <w:bottom w:val="nil"/>
              <w:right w:val="nil"/>
            </w:tcBorders>
          </w:tcPr>
          <w:p w14:paraId="46E19029" w14:textId="77777777" w:rsidR="004B0EC2" w:rsidRPr="00D94DD0" w:rsidRDefault="004B0EC2" w:rsidP="006770B4">
            <w:pPr>
              <w:pStyle w:val="Normal6a"/>
            </w:pPr>
          </w:p>
        </w:tc>
      </w:tr>
      <w:tr w:rsidR="004B0EC2" w:rsidRPr="00D94DD0" w14:paraId="0E3FB56C" w14:textId="77777777" w:rsidTr="006770B4">
        <w:trPr>
          <w:jc w:val="center"/>
        </w:trPr>
        <w:tc>
          <w:tcPr>
            <w:tcW w:w="4876" w:type="dxa"/>
            <w:tcBorders>
              <w:top w:val="nil"/>
              <w:left w:val="nil"/>
              <w:bottom w:val="nil"/>
              <w:right w:val="nil"/>
            </w:tcBorders>
          </w:tcPr>
          <w:p w14:paraId="5E86F27D" w14:textId="77777777" w:rsidR="004B0EC2" w:rsidRPr="00D94DD0" w:rsidRDefault="004B0EC2" w:rsidP="006770B4">
            <w:pPr>
              <w:pStyle w:val="Normal6a"/>
            </w:pPr>
            <w:r w:rsidRPr="00D94DD0">
              <w:rPr>
                <w:b/>
                <w:i/>
              </w:rPr>
              <w:t>a. Demonstrar que regressou voluntariamente em cumprimento de uma decisão de regresso;</w:t>
            </w:r>
          </w:p>
        </w:tc>
        <w:tc>
          <w:tcPr>
            <w:tcW w:w="4876" w:type="dxa"/>
            <w:tcBorders>
              <w:top w:val="nil"/>
              <w:left w:val="nil"/>
              <w:bottom w:val="nil"/>
              <w:right w:val="nil"/>
            </w:tcBorders>
          </w:tcPr>
          <w:p w14:paraId="7A118C49" w14:textId="77777777" w:rsidR="004B0EC2" w:rsidRPr="00D94DD0" w:rsidRDefault="004B0EC2" w:rsidP="006770B4">
            <w:pPr>
              <w:pStyle w:val="Normal6a"/>
            </w:pPr>
          </w:p>
        </w:tc>
      </w:tr>
      <w:tr w:rsidR="004B0EC2" w:rsidRPr="00D94DD0" w14:paraId="5C225427" w14:textId="77777777" w:rsidTr="006770B4">
        <w:trPr>
          <w:jc w:val="center"/>
        </w:trPr>
        <w:tc>
          <w:tcPr>
            <w:tcW w:w="4876" w:type="dxa"/>
            <w:tcBorders>
              <w:top w:val="nil"/>
              <w:left w:val="nil"/>
              <w:bottom w:val="nil"/>
              <w:right w:val="nil"/>
            </w:tcBorders>
          </w:tcPr>
          <w:p w14:paraId="3D1FAF1A" w14:textId="77777777" w:rsidR="004B0EC2" w:rsidRPr="00D94DD0" w:rsidRDefault="004B0EC2" w:rsidP="006770B4">
            <w:pPr>
              <w:pStyle w:val="Normal6a"/>
            </w:pPr>
            <w:r w:rsidRPr="00D94DD0">
              <w:rPr>
                <w:b/>
                <w:i/>
              </w:rPr>
              <w:lastRenderedPageBreak/>
              <w:t>b. Não tiver sido objeto de uma decisão de regresso ou de afastamento no passado;</w:t>
            </w:r>
          </w:p>
        </w:tc>
        <w:tc>
          <w:tcPr>
            <w:tcW w:w="4876" w:type="dxa"/>
            <w:tcBorders>
              <w:top w:val="nil"/>
              <w:left w:val="nil"/>
              <w:bottom w:val="nil"/>
              <w:right w:val="nil"/>
            </w:tcBorders>
          </w:tcPr>
          <w:p w14:paraId="038D3B23" w14:textId="77777777" w:rsidR="004B0EC2" w:rsidRPr="00D94DD0" w:rsidRDefault="004B0EC2" w:rsidP="006770B4">
            <w:pPr>
              <w:pStyle w:val="Normal6a"/>
            </w:pPr>
          </w:p>
        </w:tc>
      </w:tr>
      <w:tr w:rsidR="004B0EC2" w:rsidRPr="00D94DD0" w14:paraId="284BE647" w14:textId="77777777" w:rsidTr="006770B4">
        <w:trPr>
          <w:jc w:val="center"/>
        </w:trPr>
        <w:tc>
          <w:tcPr>
            <w:tcW w:w="4876" w:type="dxa"/>
            <w:tcBorders>
              <w:top w:val="nil"/>
              <w:left w:val="nil"/>
              <w:bottom w:val="nil"/>
              <w:right w:val="nil"/>
            </w:tcBorders>
          </w:tcPr>
          <w:p w14:paraId="2C033CFA" w14:textId="77777777" w:rsidR="004B0EC2" w:rsidRPr="00D94DD0" w:rsidRDefault="004B0EC2" w:rsidP="006770B4">
            <w:pPr>
              <w:pStyle w:val="Normal6a"/>
            </w:pPr>
            <w:r w:rsidRPr="00D94DD0">
              <w:rPr>
                <w:b/>
                <w:i/>
              </w:rPr>
              <w:t>c. Não tiver entrado no território de um Estado-Membro quando ainda estava em vigor uma proibição de entrada.</w:t>
            </w:r>
          </w:p>
        </w:tc>
        <w:tc>
          <w:tcPr>
            <w:tcW w:w="4876" w:type="dxa"/>
            <w:tcBorders>
              <w:top w:val="nil"/>
              <w:left w:val="nil"/>
              <w:bottom w:val="nil"/>
              <w:right w:val="nil"/>
            </w:tcBorders>
          </w:tcPr>
          <w:p w14:paraId="13471060" w14:textId="77777777" w:rsidR="004B0EC2" w:rsidRPr="00D94DD0" w:rsidRDefault="004B0EC2" w:rsidP="006770B4">
            <w:pPr>
              <w:pStyle w:val="Normal6a"/>
            </w:pPr>
          </w:p>
        </w:tc>
      </w:tr>
      <w:tr w:rsidR="004B0EC2" w:rsidRPr="00D94DD0" w14:paraId="7C80BB27" w14:textId="77777777" w:rsidTr="006770B4">
        <w:trPr>
          <w:jc w:val="center"/>
        </w:trPr>
        <w:tc>
          <w:tcPr>
            <w:tcW w:w="4876" w:type="dxa"/>
            <w:tcBorders>
              <w:top w:val="nil"/>
              <w:left w:val="nil"/>
              <w:bottom w:val="nil"/>
              <w:right w:val="nil"/>
            </w:tcBorders>
          </w:tcPr>
          <w:p w14:paraId="02CDFC80" w14:textId="77777777" w:rsidR="004B0EC2" w:rsidRPr="00D94DD0" w:rsidRDefault="004B0EC2" w:rsidP="006770B4">
            <w:pPr>
              <w:pStyle w:val="Normal6a"/>
            </w:pPr>
            <w:r w:rsidRPr="00D94DD0">
              <w:rPr>
                <w:b/>
                <w:i/>
              </w:rPr>
              <w:t>2. Uma proibição de entrada pode também ser revogada, suspensa ou a sua duração reduzida em casos individuais justificados, nomeadamente por razões humanitárias, tendo em conta todas as circunstâncias pertinentes.</w:t>
            </w:r>
          </w:p>
        </w:tc>
        <w:tc>
          <w:tcPr>
            <w:tcW w:w="4876" w:type="dxa"/>
            <w:tcBorders>
              <w:top w:val="nil"/>
              <w:left w:val="nil"/>
              <w:bottom w:val="nil"/>
              <w:right w:val="nil"/>
            </w:tcBorders>
          </w:tcPr>
          <w:p w14:paraId="335C71A6" w14:textId="77777777" w:rsidR="004B0EC2" w:rsidRPr="00D94DD0" w:rsidRDefault="004B0EC2" w:rsidP="006770B4">
            <w:pPr>
              <w:pStyle w:val="Normal6a"/>
            </w:pPr>
          </w:p>
        </w:tc>
      </w:tr>
      <w:tr w:rsidR="004B0EC2" w:rsidRPr="00D94DD0" w14:paraId="6E86C342" w14:textId="77777777" w:rsidTr="006770B4">
        <w:trPr>
          <w:jc w:val="center"/>
        </w:trPr>
        <w:tc>
          <w:tcPr>
            <w:tcW w:w="4876" w:type="dxa"/>
            <w:tcBorders>
              <w:top w:val="nil"/>
              <w:left w:val="nil"/>
              <w:bottom w:val="nil"/>
              <w:right w:val="nil"/>
            </w:tcBorders>
          </w:tcPr>
          <w:p w14:paraId="7198D3CE" w14:textId="77777777" w:rsidR="004B0EC2" w:rsidRPr="00D94DD0" w:rsidRDefault="004B0EC2" w:rsidP="006770B4">
            <w:pPr>
              <w:pStyle w:val="Normal6a"/>
            </w:pPr>
            <w:r w:rsidRPr="00D94DD0">
              <w:rPr>
                <w:b/>
                <w:i/>
              </w:rPr>
              <w:t>3. O nacional de país terceiro deve ter a possibilidade de solicitar a revogação, suspensão ou redução da duração de uma proibição de entrada.</w:t>
            </w:r>
          </w:p>
        </w:tc>
        <w:tc>
          <w:tcPr>
            <w:tcW w:w="4876" w:type="dxa"/>
            <w:tcBorders>
              <w:top w:val="nil"/>
              <w:left w:val="nil"/>
              <w:bottom w:val="nil"/>
              <w:right w:val="nil"/>
            </w:tcBorders>
          </w:tcPr>
          <w:p w14:paraId="0F0283CB" w14:textId="77777777" w:rsidR="004B0EC2" w:rsidRPr="00D94DD0" w:rsidRDefault="004B0EC2" w:rsidP="006770B4">
            <w:pPr>
              <w:pStyle w:val="Normal6a"/>
            </w:pPr>
          </w:p>
        </w:tc>
      </w:tr>
    </w:tbl>
    <w:p w14:paraId="42FDA3E0"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784AD9B"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5804D5FE" w14:textId="77777777" w:rsidR="004B0EC2" w:rsidRPr="00D94DD0" w:rsidRDefault="004B0EC2" w:rsidP="004B0EC2">
      <w:pPr>
        <w:pStyle w:val="AmJustText"/>
      </w:pPr>
      <w:r w:rsidRPr="00D94DD0">
        <w:t>Este aspeto é agora abordado no artigo 10.º.</w:t>
      </w:r>
    </w:p>
    <w:p w14:paraId="4C926470" w14:textId="77777777" w:rsidR="004B0EC2" w:rsidRPr="00D94DD0" w:rsidRDefault="004B0EC2" w:rsidP="004B0EC2">
      <w:r w:rsidRPr="00D94DD0">
        <w:rPr>
          <w:rStyle w:val="HideTWBExt"/>
        </w:rPr>
        <w:t>&lt;/Amend&gt;</w:t>
      </w:r>
    </w:p>
    <w:p w14:paraId="41E49D6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910</w:t>
      </w:r>
      <w:r w:rsidRPr="00D94DD0">
        <w:rPr>
          <w:rStyle w:val="HideTWBExt"/>
        </w:rPr>
        <w:t>&lt;/NumAm&gt;</w:t>
      </w:r>
    </w:p>
    <w:p w14:paraId="7A7705AD"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4321C3D2" w14:textId="77777777" w:rsidR="004B0EC2" w:rsidRPr="00D94DD0" w:rsidRDefault="004B0EC2" w:rsidP="004B0EC2">
      <w:pPr>
        <w:pStyle w:val="NormalBold"/>
      </w:pPr>
      <w:r w:rsidRPr="00D94DD0">
        <w:rPr>
          <w:rStyle w:val="HideTWBExt"/>
          <w:b w:val="0"/>
        </w:rPr>
        <w:t>&lt;/RepeatBlock-By&gt;</w:t>
      </w:r>
    </w:p>
    <w:p w14:paraId="0162207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C8337AA" w14:textId="77777777" w:rsidR="004B0EC2" w:rsidRPr="00D94DD0" w:rsidRDefault="004B0EC2" w:rsidP="004B0EC2">
      <w:pPr>
        <w:pStyle w:val="NormalBold"/>
      </w:pPr>
      <w:r w:rsidRPr="00D94DD0">
        <w:rPr>
          <w:rStyle w:val="HideTWBExt"/>
        </w:rPr>
        <w:t>&lt;Article&gt;</w:t>
      </w:r>
      <w:r w:rsidRPr="00D94DD0">
        <w:t>Artigo 11 – título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0D8853B" w14:textId="77777777" w:rsidTr="006770B4">
        <w:trPr>
          <w:trHeight w:hRule="exact" w:val="240"/>
          <w:jc w:val="center"/>
        </w:trPr>
        <w:tc>
          <w:tcPr>
            <w:tcW w:w="9752" w:type="dxa"/>
            <w:gridSpan w:val="2"/>
            <w:tcBorders>
              <w:top w:val="nil"/>
              <w:left w:val="nil"/>
              <w:bottom w:val="nil"/>
              <w:right w:val="nil"/>
            </w:tcBorders>
          </w:tcPr>
          <w:p w14:paraId="40FB3978" w14:textId="77777777" w:rsidR="004B0EC2" w:rsidRPr="00D94DD0" w:rsidRDefault="004B0EC2" w:rsidP="006770B4"/>
        </w:tc>
      </w:tr>
      <w:tr w:rsidR="004B0EC2" w:rsidRPr="00D94DD0" w14:paraId="77B0B83B" w14:textId="77777777" w:rsidTr="006770B4">
        <w:trPr>
          <w:trHeight w:val="240"/>
          <w:jc w:val="center"/>
        </w:trPr>
        <w:tc>
          <w:tcPr>
            <w:tcW w:w="4876" w:type="dxa"/>
            <w:tcBorders>
              <w:top w:val="nil"/>
              <w:left w:val="nil"/>
              <w:bottom w:val="nil"/>
              <w:right w:val="nil"/>
            </w:tcBorders>
          </w:tcPr>
          <w:p w14:paraId="0D7BCEF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1BF01B0" w14:textId="77777777" w:rsidR="004B0EC2" w:rsidRPr="00D94DD0" w:rsidRDefault="004B0EC2" w:rsidP="006770B4">
            <w:pPr>
              <w:pStyle w:val="AmColumnHeading"/>
            </w:pPr>
            <w:r w:rsidRPr="00D94DD0">
              <w:t>Alteração</w:t>
            </w:r>
          </w:p>
        </w:tc>
      </w:tr>
      <w:tr w:rsidR="004B0EC2" w:rsidRPr="00D94DD0" w14:paraId="05ED12D2" w14:textId="77777777" w:rsidTr="006770B4">
        <w:trPr>
          <w:jc w:val="center"/>
        </w:trPr>
        <w:tc>
          <w:tcPr>
            <w:tcW w:w="4876" w:type="dxa"/>
            <w:tcBorders>
              <w:top w:val="nil"/>
              <w:left w:val="nil"/>
              <w:bottom w:val="nil"/>
              <w:right w:val="nil"/>
            </w:tcBorders>
          </w:tcPr>
          <w:p w14:paraId="5198982F" w14:textId="77777777" w:rsidR="004B0EC2" w:rsidRPr="00D94DD0" w:rsidRDefault="004B0EC2" w:rsidP="006770B4">
            <w:pPr>
              <w:pStyle w:val="Normal6a"/>
            </w:pPr>
            <w:r w:rsidRPr="00D94DD0">
              <w:t>Revogação</w:t>
            </w:r>
            <w:r w:rsidRPr="00D94DD0">
              <w:rPr>
                <w:b/>
                <w:i/>
              </w:rPr>
              <w:t>, suspensão</w:t>
            </w:r>
            <w:r w:rsidRPr="00D94DD0">
              <w:t xml:space="preserve"> ou redução da duração de uma proibição de entrada</w:t>
            </w:r>
          </w:p>
        </w:tc>
        <w:tc>
          <w:tcPr>
            <w:tcW w:w="4876" w:type="dxa"/>
            <w:tcBorders>
              <w:top w:val="nil"/>
              <w:left w:val="nil"/>
              <w:bottom w:val="nil"/>
              <w:right w:val="nil"/>
            </w:tcBorders>
          </w:tcPr>
          <w:p w14:paraId="66131A83" w14:textId="77777777" w:rsidR="004B0EC2" w:rsidRPr="00D94DD0" w:rsidRDefault="004B0EC2" w:rsidP="006770B4">
            <w:pPr>
              <w:pStyle w:val="Normal6a"/>
            </w:pPr>
            <w:r w:rsidRPr="00D94DD0">
              <w:t>Revogação ou redução da duração de uma proibição de entrada</w:t>
            </w:r>
          </w:p>
        </w:tc>
      </w:tr>
    </w:tbl>
    <w:p w14:paraId="72F7C61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67795AF" w14:textId="77777777" w:rsidR="004B0EC2" w:rsidRPr="00D94DD0" w:rsidRDefault="004B0EC2" w:rsidP="004B0EC2">
      <w:r w:rsidRPr="00D94DD0">
        <w:rPr>
          <w:rStyle w:val="HideTWBExt"/>
        </w:rPr>
        <w:t>&lt;/Amend&gt;</w:t>
      </w:r>
    </w:p>
    <w:p w14:paraId="72B8C2C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911</w:t>
      </w:r>
      <w:r w:rsidRPr="00D94DD0">
        <w:rPr>
          <w:rStyle w:val="HideTWBExt"/>
        </w:rPr>
        <w:t>&lt;/NumAm&gt;</w:t>
      </w:r>
    </w:p>
    <w:p w14:paraId="351424D4"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60D5B434" w14:textId="77777777" w:rsidR="004B0EC2" w:rsidRPr="00D94DD0" w:rsidRDefault="004B0EC2" w:rsidP="004B0EC2">
      <w:pPr>
        <w:pStyle w:val="NormalBold"/>
      </w:pPr>
      <w:r w:rsidRPr="00D94DD0">
        <w:rPr>
          <w:rStyle w:val="HideTWBExt"/>
          <w:b w:val="0"/>
        </w:rPr>
        <w:t>&lt;/RepeatBlock-By&gt;</w:t>
      </w:r>
    </w:p>
    <w:p w14:paraId="016F0AE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C021BDC" w14:textId="77777777" w:rsidR="004B0EC2" w:rsidRPr="00D94DD0" w:rsidRDefault="004B0EC2" w:rsidP="004B0EC2">
      <w:pPr>
        <w:pStyle w:val="NormalBold"/>
      </w:pPr>
      <w:r w:rsidRPr="00D94DD0">
        <w:rPr>
          <w:rStyle w:val="HideTWBExt"/>
        </w:rPr>
        <w:t>&lt;Article&gt;</w:t>
      </w:r>
      <w:r w:rsidRPr="00D94DD0">
        <w:t>Artigo 11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1F0A0A2" w14:textId="77777777" w:rsidTr="006770B4">
        <w:trPr>
          <w:trHeight w:hRule="exact" w:val="240"/>
          <w:jc w:val="center"/>
        </w:trPr>
        <w:tc>
          <w:tcPr>
            <w:tcW w:w="9752" w:type="dxa"/>
            <w:gridSpan w:val="2"/>
            <w:tcBorders>
              <w:top w:val="nil"/>
              <w:left w:val="nil"/>
              <w:bottom w:val="nil"/>
              <w:right w:val="nil"/>
            </w:tcBorders>
          </w:tcPr>
          <w:p w14:paraId="17F37588" w14:textId="77777777" w:rsidR="004B0EC2" w:rsidRPr="00D94DD0" w:rsidRDefault="004B0EC2" w:rsidP="006770B4"/>
        </w:tc>
      </w:tr>
      <w:tr w:rsidR="004B0EC2" w:rsidRPr="00D94DD0" w14:paraId="3F871E0C" w14:textId="77777777" w:rsidTr="006770B4">
        <w:trPr>
          <w:trHeight w:val="240"/>
          <w:jc w:val="center"/>
        </w:trPr>
        <w:tc>
          <w:tcPr>
            <w:tcW w:w="4876" w:type="dxa"/>
            <w:tcBorders>
              <w:top w:val="nil"/>
              <w:left w:val="nil"/>
              <w:bottom w:val="nil"/>
              <w:right w:val="nil"/>
            </w:tcBorders>
          </w:tcPr>
          <w:p w14:paraId="374F4E3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87870AA" w14:textId="77777777" w:rsidR="004B0EC2" w:rsidRPr="00D94DD0" w:rsidRDefault="004B0EC2" w:rsidP="006770B4">
            <w:pPr>
              <w:pStyle w:val="AmColumnHeading"/>
            </w:pPr>
            <w:r w:rsidRPr="00D94DD0">
              <w:t>Alteração</w:t>
            </w:r>
          </w:p>
        </w:tc>
      </w:tr>
      <w:tr w:rsidR="004B0EC2" w:rsidRPr="00D94DD0" w14:paraId="3DF56D2A" w14:textId="77777777" w:rsidTr="006770B4">
        <w:trPr>
          <w:jc w:val="center"/>
        </w:trPr>
        <w:tc>
          <w:tcPr>
            <w:tcW w:w="4876" w:type="dxa"/>
            <w:tcBorders>
              <w:top w:val="nil"/>
              <w:left w:val="nil"/>
              <w:bottom w:val="nil"/>
              <w:right w:val="nil"/>
            </w:tcBorders>
          </w:tcPr>
          <w:p w14:paraId="3D98889A" w14:textId="77777777" w:rsidR="004B0EC2" w:rsidRPr="00D94DD0" w:rsidRDefault="004B0EC2" w:rsidP="006770B4">
            <w:pPr>
              <w:pStyle w:val="Normal6a"/>
            </w:pPr>
            <w:r w:rsidRPr="00D94DD0">
              <w:lastRenderedPageBreak/>
              <w:t>1.</w:t>
            </w:r>
            <w:r w:rsidRPr="00D94DD0">
              <w:tab/>
              <w:t xml:space="preserve">Uma proibição de entrada </w:t>
            </w:r>
            <w:r w:rsidRPr="00D94DD0">
              <w:rPr>
                <w:b/>
                <w:i/>
              </w:rPr>
              <w:t>pode ser revogada, suspensa ou a sua duração reduzida se o</w:t>
            </w:r>
            <w:r w:rsidRPr="00D94DD0">
              <w:t xml:space="preserve"> nacional de país terceiro:</w:t>
            </w:r>
          </w:p>
        </w:tc>
        <w:tc>
          <w:tcPr>
            <w:tcW w:w="4876" w:type="dxa"/>
            <w:tcBorders>
              <w:top w:val="nil"/>
              <w:left w:val="nil"/>
              <w:bottom w:val="nil"/>
              <w:right w:val="nil"/>
            </w:tcBorders>
          </w:tcPr>
          <w:p w14:paraId="1FBD5869" w14:textId="77777777" w:rsidR="004B0EC2" w:rsidRPr="00D94DD0" w:rsidRDefault="004B0EC2" w:rsidP="006770B4">
            <w:pPr>
              <w:pStyle w:val="Normal6a"/>
            </w:pPr>
            <w:r w:rsidRPr="00D94DD0">
              <w:t>1.</w:t>
            </w:r>
            <w:r w:rsidRPr="00D94DD0">
              <w:tab/>
            </w:r>
            <w:r w:rsidRPr="00D94DD0">
              <w:rPr>
                <w:b/>
                <w:i/>
              </w:rPr>
              <w:t>Um Estado-Membro pode revogar, suspender ou reduzir a duração de</w:t>
            </w:r>
            <w:r w:rsidRPr="00D94DD0">
              <w:t xml:space="preserve"> uma proibição de entrada </w:t>
            </w:r>
            <w:r w:rsidRPr="00D94DD0">
              <w:rPr>
                <w:b/>
                <w:i/>
              </w:rPr>
              <w:t>em qualquer momento, com base numa avaliação individual da situação do</w:t>
            </w:r>
            <w:r w:rsidRPr="00D94DD0">
              <w:t xml:space="preserve"> nacional de país terceiro</w:t>
            </w:r>
            <w:r w:rsidRPr="00D94DD0">
              <w:rPr>
                <w:b/>
                <w:i/>
              </w:rPr>
              <w:t>. Essa avaliação deve ter em conta o seguinte</w:t>
            </w:r>
            <w:r w:rsidRPr="00D94DD0">
              <w:t>:</w:t>
            </w:r>
          </w:p>
        </w:tc>
      </w:tr>
    </w:tbl>
    <w:p w14:paraId="0B69C6D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3FEE79F" w14:textId="77777777" w:rsidR="004B0EC2" w:rsidRPr="00D94DD0" w:rsidRDefault="004B0EC2" w:rsidP="004B0EC2">
      <w:r w:rsidRPr="00D94DD0">
        <w:rPr>
          <w:rStyle w:val="HideTWBExt"/>
        </w:rPr>
        <w:t>&lt;/Amend&gt;</w:t>
      </w:r>
    </w:p>
    <w:p w14:paraId="4DC1397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912</w:t>
      </w:r>
      <w:r w:rsidRPr="00D94DD0">
        <w:rPr>
          <w:rStyle w:val="HideTWBExt"/>
        </w:rPr>
        <w:t>&lt;/NumAm&gt;</w:t>
      </w:r>
    </w:p>
    <w:p w14:paraId="08C67070"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3FD422DF" w14:textId="77777777" w:rsidR="004B0EC2" w:rsidRPr="00D94DD0" w:rsidRDefault="004B0EC2" w:rsidP="004B0EC2">
      <w:pPr>
        <w:pStyle w:val="NormalBold"/>
      </w:pPr>
      <w:r w:rsidRPr="00D94DD0">
        <w:rPr>
          <w:rStyle w:val="HideTWBExt"/>
          <w:b w:val="0"/>
        </w:rPr>
        <w:t>&lt;/RepeatBlock-By&gt;</w:t>
      </w:r>
    </w:p>
    <w:p w14:paraId="484AA8F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340F168" w14:textId="77777777" w:rsidR="004B0EC2" w:rsidRPr="00D94DD0" w:rsidRDefault="004B0EC2" w:rsidP="004B0EC2">
      <w:pPr>
        <w:pStyle w:val="NormalBold"/>
      </w:pPr>
      <w:r w:rsidRPr="00D94DD0">
        <w:rPr>
          <w:rStyle w:val="HideTWBExt"/>
        </w:rPr>
        <w:t>&lt;Article&gt;</w:t>
      </w:r>
      <w:r w:rsidRPr="00D94DD0">
        <w:t>Artigo 11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EA8F13B" w14:textId="77777777" w:rsidTr="006770B4">
        <w:trPr>
          <w:trHeight w:hRule="exact" w:val="240"/>
          <w:jc w:val="center"/>
        </w:trPr>
        <w:tc>
          <w:tcPr>
            <w:tcW w:w="9752" w:type="dxa"/>
            <w:gridSpan w:val="2"/>
            <w:tcBorders>
              <w:top w:val="nil"/>
              <w:left w:val="nil"/>
              <w:bottom w:val="nil"/>
              <w:right w:val="nil"/>
            </w:tcBorders>
          </w:tcPr>
          <w:p w14:paraId="1D7A0F48" w14:textId="77777777" w:rsidR="004B0EC2" w:rsidRPr="00D94DD0" w:rsidRDefault="004B0EC2" w:rsidP="006770B4"/>
        </w:tc>
      </w:tr>
      <w:tr w:rsidR="004B0EC2" w:rsidRPr="00D94DD0" w14:paraId="0366C022" w14:textId="77777777" w:rsidTr="006770B4">
        <w:trPr>
          <w:trHeight w:val="240"/>
          <w:jc w:val="center"/>
        </w:trPr>
        <w:tc>
          <w:tcPr>
            <w:tcW w:w="4876" w:type="dxa"/>
            <w:tcBorders>
              <w:top w:val="nil"/>
              <w:left w:val="nil"/>
              <w:bottom w:val="nil"/>
              <w:right w:val="nil"/>
            </w:tcBorders>
          </w:tcPr>
          <w:p w14:paraId="623B477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7326559" w14:textId="77777777" w:rsidR="004B0EC2" w:rsidRPr="00D94DD0" w:rsidRDefault="004B0EC2" w:rsidP="006770B4">
            <w:pPr>
              <w:pStyle w:val="AmColumnHeading"/>
            </w:pPr>
            <w:r w:rsidRPr="00D94DD0">
              <w:t>Alteração</w:t>
            </w:r>
          </w:p>
        </w:tc>
      </w:tr>
      <w:tr w:rsidR="004B0EC2" w:rsidRPr="00D94DD0" w14:paraId="3FE7D80A" w14:textId="77777777" w:rsidTr="006770B4">
        <w:trPr>
          <w:jc w:val="center"/>
        </w:trPr>
        <w:tc>
          <w:tcPr>
            <w:tcW w:w="4876" w:type="dxa"/>
            <w:tcBorders>
              <w:top w:val="nil"/>
              <w:left w:val="nil"/>
              <w:bottom w:val="nil"/>
              <w:right w:val="nil"/>
            </w:tcBorders>
          </w:tcPr>
          <w:p w14:paraId="17E57FB1" w14:textId="77777777" w:rsidR="004B0EC2" w:rsidRPr="00D94DD0" w:rsidRDefault="004B0EC2" w:rsidP="006770B4">
            <w:pPr>
              <w:pStyle w:val="Normal6a"/>
            </w:pPr>
            <w:r w:rsidRPr="00D94DD0">
              <w:t>1.</w:t>
            </w:r>
            <w:r w:rsidRPr="00D94DD0">
              <w:tab/>
              <w:t>Uma proibição de entrada pode ser revogada</w:t>
            </w:r>
            <w:r w:rsidRPr="00D94DD0">
              <w:rPr>
                <w:b/>
                <w:i/>
              </w:rPr>
              <w:t>, suspensa</w:t>
            </w:r>
            <w:r w:rsidRPr="00D94DD0">
              <w:t xml:space="preserve"> ou a sua duração reduzida </w:t>
            </w:r>
            <w:r w:rsidRPr="00D94DD0">
              <w:rPr>
                <w:b/>
                <w:bCs/>
                <w:i/>
                <w:iCs/>
              </w:rPr>
              <w:t>se</w:t>
            </w:r>
            <w:r w:rsidRPr="00D94DD0">
              <w:t xml:space="preserve"> o nacional de país terceiro</w:t>
            </w:r>
            <w:r w:rsidRPr="00D94DD0">
              <w:rPr>
                <w:b/>
                <w:i/>
              </w:rPr>
              <w:t>:</w:t>
            </w:r>
          </w:p>
        </w:tc>
        <w:tc>
          <w:tcPr>
            <w:tcW w:w="4876" w:type="dxa"/>
            <w:tcBorders>
              <w:top w:val="nil"/>
              <w:left w:val="nil"/>
              <w:bottom w:val="nil"/>
              <w:right w:val="nil"/>
            </w:tcBorders>
          </w:tcPr>
          <w:p w14:paraId="5A606AA3" w14:textId="77777777" w:rsidR="004B0EC2" w:rsidRPr="00D94DD0" w:rsidRDefault="004B0EC2" w:rsidP="006770B4">
            <w:pPr>
              <w:pStyle w:val="Normal6a"/>
            </w:pPr>
            <w:r w:rsidRPr="00D94DD0">
              <w:t>1.</w:t>
            </w:r>
            <w:r w:rsidRPr="00D94DD0">
              <w:tab/>
              <w:t xml:space="preserve">Uma proibição de entrada pode ser revogada ou a sua duração reduzida </w:t>
            </w:r>
            <w:r w:rsidRPr="00D94DD0">
              <w:rPr>
                <w:b/>
                <w:i/>
              </w:rPr>
              <w:t>pelo Estado-Membro de emissão apenas em casos em que</w:t>
            </w:r>
            <w:r w:rsidRPr="00D94DD0">
              <w:t xml:space="preserve"> o nacional de país terceiro </w:t>
            </w:r>
            <w:r w:rsidRPr="00D94DD0">
              <w:rPr>
                <w:b/>
                <w:i/>
              </w:rPr>
              <w:t>demonstre que regressou voluntariamente em cumprimento de uma decisão de regresso.</w:t>
            </w:r>
          </w:p>
        </w:tc>
      </w:tr>
    </w:tbl>
    <w:p w14:paraId="3C57D5E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0B57900" w14:textId="77777777" w:rsidR="004B0EC2" w:rsidRPr="00D94DD0" w:rsidRDefault="004B0EC2" w:rsidP="004B0EC2">
      <w:r w:rsidRPr="00D94DD0">
        <w:rPr>
          <w:rStyle w:val="HideTWBExt"/>
        </w:rPr>
        <w:t>&lt;/Amend&gt;</w:t>
      </w:r>
    </w:p>
    <w:p w14:paraId="4B18770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913</w:t>
      </w:r>
      <w:r w:rsidRPr="00D94DD0">
        <w:rPr>
          <w:rStyle w:val="HideTWBExt"/>
        </w:rPr>
        <w:t>&lt;/NumAm&gt;</w:t>
      </w:r>
    </w:p>
    <w:p w14:paraId="049AF062"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470492DA" w14:textId="77777777" w:rsidR="004B0EC2" w:rsidRPr="00D94DD0" w:rsidRDefault="004B0EC2" w:rsidP="004B0EC2">
      <w:pPr>
        <w:pStyle w:val="NormalBold"/>
      </w:pPr>
      <w:r w:rsidRPr="00D94DD0">
        <w:rPr>
          <w:rStyle w:val="HideTWBExt"/>
          <w:b w:val="0"/>
        </w:rPr>
        <w:t>&lt;/RepeatBlock-By&gt;</w:t>
      </w:r>
    </w:p>
    <w:p w14:paraId="1582985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E1A8DE8" w14:textId="77777777" w:rsidR="004B0EC2" w:rsidRPr="00D94DD0" w:rsidRDefault="004B0EC2" w:rsidP="004B0EC2">
      <w:pPr>
        <w:pStyle w:val="NormalBold"/>
      </w:pPr>
      <w:r w:rsidRPr="00D94DD0">
        <w:rPr>
          <w:rStyle w:val="HideTWBExt"/>
        </w:rPr>
        <w:t>&lt;Article&gt;</w:t>
      </w:r>
      <w:r w:rsidRPr="00D94DD0">
        <w:t>Artigo 11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ADAE7EC" w14:textId="77777777" w:rsidTr="006770B4">
        <w:trPr>
          <w:trHeight w:hRule="exact" w:val="240"/>
          <w:jc w:val="center"/>
        </w:trPr>
        <w:tc>
          <w:tcPr>
            <w:tcW w:w="9752" w:type="dxa"/>
            <w:gridSpan w:val="2"/>
            <w:tcBorders>
              <w:top w:val="nil"/>
              <w:left w:val="nil"/>
              <w:bottom w:val="nil"/>
              <w:right w:val="nil"/>
            </w:tcBorders>
          </w:tcPr>
          <w:p w14:paraId="6BC2CA61" w14:textId="77777777" w:rsidR="004B0EC2" w:rsidRPr="00D94DD0" w:rsidRDefault="004B0EC2" w:rsidP="006770B4"/>
        </w:tc>
      </w:tr>
      <w:tr w:rsidR="004B0EC2" w:rsidRPr="00D94DD0" w14:paraId="73846346" w14:textId="77777777" w:rsidTr="006770B4">
        <w:trPr>
          <w:trHeight w:val="240"/>
          <w:jc w:val="center"/>
        </w:trPr>
        <w:tc>
          <w:tcPr>
            <w:tcW w:w="4876" w:type="dxa"/>
            <w:tcBorders>
              <w:top w:val="nil"/>
              <w:left w:val="nil"/>
              <w:bottom w:val="nil"/>
              <w:right w:val="nil"/>
            </w:tcBorders>
          </w:tcPr>
          <w:p w14:paraId="2B0005C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AEB64BC" w14:textId="77777777" w:rsidR="004B0EC2" w:rsidRPr="00D94DD0" w:rsidRDefault="004B0EC2" w:rsidP="006770B4">
            <w:pPr>
              <w:pStyle w:val="AmColumnHeading"/>
            </w:pPr>
            <w:r w:rsidRPr="00D94DD0">
              <w:t>Alteração</w:t>
            </w:r>
          </w:p>
        </w:tc>
      </w:tr>
      <w:tr w:rsidR="004B0EC2" w:rsidRPr="00D94DD0" w14:paraId="7F658F05" w14:textId="77777777" w:rsidTr="006770B4">
        <w:trPr>
          <w:jc w:val="center"/>
        </w:trPr>
        <w:tc>
          <w:tcPr>
            <w:tcW w:w="4876" w:type="dxa"/>
            <w:tcBorders>
              <w:top w:val="nil"/>
              <w:left w:val="nil"/>
              <w:bottom w:val="nil"/>
              <w:right w:val="nil"/>
            </w:tcBorders>
          </w:tcPr>
          <w:p w14:paraId="38E1729C" w14:textId="77777777" w:rsidR="004B0EC2" w:rsidRPr="00D94DD0" w:rsidRDefault="004B0EC2" w:rsidP="006770B4">
            <w:pPr>
              <w:pStyle w:val="Normal6a"/>
            </w:pPr>
            <w:r w:rsidRPr="00D94DD0">
              <w:t>1.</w:t>
            </w:r>
            <w:r w:rsidRPr="00D94DD0">
              <w:tab/>
              <w:t>Uma proibição de entrada pode ser revogada, suspensa ou a sua duração reduzida se o nacional de país terceiro</w:t>
            </w:r>
            <w:r w:rsidRPr="00D94DD0">
              <w:rPr>
                <w:b/>
                <w:i/>
              </w:rPr>
              <w:t>:</w:t>
            </w:r>
          </w:p>
        </w:tc>
        <w:tc>
          <w:tcPr>
            <w:tcW w:w="4876" w:type="dxa"/>
            <w:tcBorders>
              <w:top w:val="nil"/>
              <w:left w:val="nil"/>
              <w:bottom w:val="nil"/>
              <w:right w:val="nil"/>
            </w:tcBorders>
          </w:tcPr>
          <w:p w14:paraId="3BF6A004" w14:textId="77777777" w:rsidR="004B0EC2" w:rsidRPr="00D94DD0" w:rsidRDefault="004B0EC2" w:rsidP="006770B4">
            <w:pPr>
              <w:pStyle w:val="Normal6a"/>
            </w:pPr>
            <w:r w:rsidRPr="00D94DD0">
              <w:t>1.</w:t>
            </w:r>
            <w:r w:rsidRPr="00D94DD0">
              <w:tab/>
              <w:t xml:space="preserve">Uma proibição de entrada pode ser revogada, suspensa ou a sua duração reduzida </w:t>
            </w:r>
            <w:r w:rsidRPr="00D94DD0">
              <w:rPr>
                <w:b/>
                <w:i/>
              </w:rPr>
              <w:t>pelo Estado-Membro de emissão</w:t>
            </w:r>
            <w:r w:rsidRPr="00D94DD0">
              <w:t xml:space="preserve"> se o nacional de país terceiro </w:t>
            </w:r>
            <w:r w:rsidRPr="00D94DD0">
              <w:rPr>
                <w:b/>
                <w:i/>
              </w:rPr>
              <w:t>demonstrar que regressou voluntariamente em cumprimento de uma decisão de regresso.</w:t>
            </w:r>
          </w:p>
        </w:tc>
      </w:tr>
    </w:tbl>
    <w:p w14:paraId="762C9D4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89AFE12" w14:textId="77777777" w:rsidR="004B0EC2" w:rsidRPr="00D94DD0" w:rsidRDefault="004B0EC2" w:rsidP="004B0EC2">
      <w:r w:rsidRPr="00D94DD0">
        <w:rPr>
          <w:rStyle w:val="HideTWBExt"/>
        </w:rPr>
        <w:lastRenderedPageBreak/>
        <w:t>&lt;/Amend&gt;</w:t>
      </w:r>
    </w:p>
    <w:p w14:paraId="0E09501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914</w:t>
      </w:r>
      <w:r w:rsidRPr="00D94DD0">
        <w:rPr>
          <w:rStyle w:val="HideTWBExt"/>
        </w:rPr>
        <w:t>&lt;/NumAm&gt;</w:t>
      </w:r>
    </w:p>
    <w:p w14:paraId="1651BA34"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58611370" w14:textId="77777777" w:rsidR="004B0EC2" w:rsidRPr="00D94DD0" w:rsidRDefault="004B0EC2" w:rsidP="004B0EC2">
      <w:pPr>
        <w:pStyle w:val="NormalBold"/>
      </w:pPr>
      <w:r w:rsidRPr="00D94DD0">
        <w:rPr>
          <w:rStyle w:val="HideTWBExt"/>
          <w:b w:val="0"/>
        </w:rPr>
        <w:t>&lt;/RepeatBlock-By&gt;</w:t>
      </w:r>
    </w:p>
    <w:p w14:paraId="1F33928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888C233" w14:textId="77777777" w:rsidR="004B0EC2" w:rsidRPr="00D94DD0" w:rsidRDefault="004B0EC2" w:rsidP="004B0EC2">
      <w:pPr>
        <w:pStyle w:val="NormalBold"/>
      </w:pPr>
      <w:r w:rsidRPr="00D94DD0">
        <w:rPr>
          <w:rStyle w:val="HideTWBExt"/>
        </w:rPr>
        <w:t>&lt;Article&gt;</w:t>
      </w:r>
      <w:r w:rsidRPr="00D94DD0">
        <w:t>Artigo 11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FAAFB91" w14:textId="77777777" w:rsidTr="006770B4">
        <w:trPr>
          <w:trHeight w:hRule="exact" w:val="240"/>
          <w:jc w:val="center"/>
        </w:trPr>
        <w:tc>
          <w:tcPr>
            <w:tcW w:w="9752" w:type="dxa"/>
            <w:gridSpan w:val="2"/>
            <w:tcBorders>
              <w:top w:val="nil"/>
              <w:left w:val="nil"/>
              <w:bottom w:val="nil"/>
              <w:right w:val="nil"/>
            </w:tcBorders>
          </w:tcPr>
          <w:p w14:paraId="518ED5C0" w14:textId="77777777" w:rsidR="004B0EC2" w:rsidRPr="00D94DD0" w:rsidRDefault="004B0EC2" w:rsidP="006770B4"/>
        </w:tc>
      </w:tr>
      <w:tr w:rsidR="004B0EC2" w:rsidRPr="00D94DD0" w14:paraId="507918D6" w14:textId="77777777" w:rsidTr="006770B4">
        <w:trPr>
          <w:trHeight w:val="240"/>
          <w:jc w:val="center"/>
        </w:trPr>
        <w:tc>
          <w:tcPr>
            <w:tcW w:w="4876" w:type="dxa"/>
            <w:tcBorders>
              <w:top w:val="nil"/>
              <w:left w:val="nil"/>
              <w:bottom w:val="nil"/>
              <w:right w:val="nil"/>
            </w:tcBorders>
          </w:tcPr>
          <w:p w14:paraId="0D81DB3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9C2C7D5" w14:textId="77777777" w:rsidR="004B0EC2" w:rsidRPr="00D94DD0" w:rsidRDefault="004B0EC2" w:rsidP="006770B4">
            <w:pPr>
              <w:pStyle w:val="AmColumnHeading"/>
            </w:pPr>
            <w:r w:rsidRPr="00D94DD0">
              <w:t>Alteração</w:t>
            </w:r>
          </w:p>
        </w:tc>
      </w:tr>
      <w:tr w:rsidR="004B0EC2" w:rsidRPr="00D94DD0" w14:paraId="76A65402" w14:textId="77777777" w:rsidTr="006770B4">
        <w:trPr>
          <w:jc w:val="center"/>
        </w:trPr>
        <w:tc>
          <w:tcPr>
            <w:tcW w:w="4876" w:type="dxa"/>
            <w:tcBorders>
              <w:top w:val="nil"/>
              <w:left w:val="nil"/>
              <w:bottom w:val="nil"/>
              <w:right w:val="nil"/>
            </w:tcBorders>
          </w:tcPr>
          <w:p w14:paraId="50BA9724" w14:textId="77777777" w:rsidR="004B0EC2" w:rsidRPr="00D94DD0" w:rsidRDefault="004B0EC2" w:rsidP="006770B4">
            <w:pPr>
              <w:pStyle w:val="Normal6a"/>
            </w:pPr>
            <w:r w:rsidRPr="00D94DD0">
              <w:t>1.</w:t>
            </w:r>
            <w:r w:rsidRPr="00D94DD0">
              <w:tab/>
              <w:t xml:space="preserve">Uma proibição de entrada </w:t>
            </w:r>
            <w:r w:rsidRPr="00D94DD0">
              <w:rPr>
                <w:b/>
                <w:i/>
              </w:rPr>
              <w:t>pode</w:t>
            </w:r>
            <w:r w:rsidRPr="00D94DD0">
              <w:t xml:space="preserve"> ser revogada</w:t>
            </w:r>
            <w:r w:rsidRPr="00D94DD0">
              <w:rPr>
                <w:b/>
                <w:i/>
              </w:rPr>
              <w:t>, suspensa ou a sua duração reduzida</w:t>
            </w:r>
            <w:r w:rsidRPr="00D94DD0">
              <w:t xml:space="preserve"> se o nacional de país terceiro</w:t>
            </w:r>
            <w:r w:rsidRPr="00D94DD0">
              <w:rPr>
                <w:b/>
                <w:i/>
              </w:rPr>
              <w:t>:</w:t>
            </w:r>
          </w:p>
        </w:tc>
        <w:tc>
          <w:tcPr>
            <w:tcW w:w="4876" w:type="dxa"/>
            <w:tcBorders>
              <w:top w:val="nil"/>
              <w:left w:val="nil"/>
              <w:bottom w:val="nil"/>
              <w:right w:val="nil"/>
            </w:tcBorders>
          </w:tcPr>
          <w:p w14:paraId="21453245" w14:textId="77777777" w:rsidR="004B0EC2" w:rsidRPr="00D94DD0" w:rsidRDefault="004B0EC2" w:rsidP="006770B4">
            <w:pPr>
              <w:pStyle w:val="Normal6a"/>
            </w:pPr>
            <w:r w:rsidRPr="00D94DD0">
              <w:t>1.</w:t>
            </w:r>
            <w:r w:rsidRPr="00D94DD0">
              <w:tab/>
              <w:t xml:space="preserve">Uma proibição de entrada </w:t>
            </w:r>
            <w:r w:rsidRPr="00D94DD0">
              <w:rPr>
                <w:b/>
                <w:i/>
              </w:rPr>
              <w:t>emitida em conformidade com o artigo 10.º, n.º 1, alínea a) ou b), deve</w:t>
            </w:r>
            <w:r w:rsidRPr="00D94DD0">
              <w:t xml:space="preserve"> ser revogada se o nacional de país terceiro </w:t>
            </w:r>
            <w:r w:rsidRPr="00D94DD0">
              <w:rPr>
                <w:b/>
                <w:i/>
              </w:rPr>
              <w:t>demonstrar que regressou voluntariamente em cumprimento de uma decisão de regresso.</w:t>
            </w:r>
          </w:p>
        </w:tc>
      </w:tr>
    </w:tbl>
    <w:p w14:paraId="65F1D3D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959273E" w14:textId="77777777" w:rsidR="004B0EC2" w:rsidRPr="00D94DD0" w:rsidRDefault="004B0EC2" w:rsidP="004B0EC2">
      <w:r w:rsidRPr="00D94DD0">
        <w:rPr>
          <w:rStyle w:val="HideTWBExt"/>
        </w:rPr>
        <w:t>&lt;/Amend&gt;</w:t>
      </w:r>
    </w:p>
    <w:p w14:paraId="1686377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915</w:t>
      </w:r>
      <w:r w:rsidRPr="00D94DD0">
        <w:rPr>
          <w:rStyle w:val="HideTWBExt"/>
        </w:rPr>
        <w:t>&lt;/NumAm&gt;</w:t>
      </w:r>
    </w:p>
    <w:p w14:paraId="360B8396"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72C3EEC6" w14:textId="77777777" w:rsidR="004B0EC2" w:rsidRPr="00D94DD0" w:rsidRDefault="004B0EC2" w:rsidP="004B0EC2">
      <w:pPr>
        <w:pStyle w:val="NormalBold"/>
      </w:pPr>
      <w:r w:rsidRPr="00D94DD0">
        <w:rPr>
          <w:rStyle w:val="HideTWBExt"/>
          <w:b w:val="0"/>
        </w:rPr>
        <w:t>&lt;/RepeatBlock-By&gt;</w:t>
      </w:r>
    </w:p>
    <w:p w14:paraId="61AC279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4781A96" w14:textId="77777777" w:rsidR="004B0EC2" w:rsidRPr="00D94DD0" w:rsidRDefault="004B0EC2" w:rsidP="004B0EC2">
      <w:pPr>
        <w:pStyle w:val="NormalBold"/>
      </w:pPr>
      <w:r w:rsidRPr="00D94DD0">
        <w:rPr>
          <w:rStyle w:val="HideTWBExt"/>
        </w:rPr>
        <w:t>&lt;Article&gt;</w:t>
      </w:r>
      <w:r w:rsidRPr="00D94DD0">
        <w:t>Artigo 11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3FD5510" w14:textId="77777777" w:rsidTr="006770B4">
        <w:trPr>
          <w:trHeight w:hRule="exact" w:val="240"/>
          <w:jc w:val="center"/>
        </w:trPr>
        <w:tc>
          <w:tcPr>
            <w:tcW w:w="9752" w:type="dxa"/>
            <w:gridSpan w:val="2"/>
            <w:tcBorders>
              <w:top w:val="nil"/>
              <w:left w:val="nil"/>
              <w:bottom w:val="nil"/>
              <w:right w:val="nil"/>
            </w:tcBorders>
          </w:tcPr>
          <w:p w14:paraId="2EA0A597" w14:textId="77777777" w:rsidR="004B0EC2" w:rsidRPr="00D94DD0" w:rsidRDefault="004B0EC2" w:rsidP="006770B4"/>
        </w:tc>
      </w:tr>
      <w:tr w:rsidR="004B0EC2" w:rsidRPr="00D94DD0" w14:paraId="7DF2C8D6" w14:textId="77777777" w:rsidTr="006770B4">
        <w:trPr>
          <w:trHeight w:val="240"/>
          <w:jc w:val="center"/>
        </w:trPr>
        <w:tc>
          <w:tcPr>
            <w:tcW w:w="4876" w:type="dxa"/>
            <w:tcBorders>
              <w:top w:val="nil"/>
              <w:left w:val="nil"/>
              <w:bottom w:val="nil"/>
              <w:right w:val="nil"/>
            </w:tcBorders>
          </w:tcPr>
          <w:p w14:paraId="08B5446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D0D9AA7" w14:textId="77777777" w:rsidR="004B0EC2" w:rsidRPr="00D94DD0" w:rsidRDefault="004B0EC2" w:rsidP="006770B4">
            <w:pPr>
              <w:pStyle w:val="AmColumnHeading"/>
            </w:pPr>
            <w:r w:rsidRPr="00D94DD0">
              <w:t>Alteração</w:t>
            </w:r>
          </w:p>
        </w:tc>
      </w:tr>
      <w:tr w:rsidR="004B0EC2" w:rsidRPr="00D94DD0" w14:paraId="70155DDA" w14:textId="77777777" w:rsidTr="006770B4">
        <w:trPr>
          <w:jc w:val="center"/>
        </w:trPr>
        <w:tc>
          <w:tcPr>
            <w:tcW w:w="4876" w:type="dxa"/>
            <w:tcBorders>
              <w:top w:val="nil"/>
              <w:left w:val="nil"/>
              <w:bottom w:val="nil"/>
              <w:right w:val="nil"/>
            </w:tcBorders>
          </w:tcPr>
          <w:p w14:paraId="660FC794" w14:textId="77777777" w:rsidR="004B0EC2" w:rsidRPr="00D94DD0" w:rsidRDefault="004B0EC2" w:rsidP="006770B4">
            <w:pPr>
              <w:pStyle w:val="Normal6a"/>
            </w:pPr>
            <w:r w:rsidRPr="00D94DD0">
              <w:rPr>
                <w:b/>
                <w:i/>
              </w:rPr>
              <w:t>a.</w:t>
            </w:r>
            <w:r w:rsidRPr="00D94DD0">
              <w:tab/>
            </w:r>
            <w:r w:rsidRPr="00D94DD0">
              <w:rPr>
                <w:b/>
                <w:i/>
              </w:rPr>
              <w:t>Demonstrar que regressou voluntariamente em cumprimento de uma decisão de regresso;</w:t>
            </w:r>
          </w:p>
        </w:tc>
        <w:tc>
          <w:tcPr>
            <w:tcW w:w="4876" w:type="dxa"/>
            <w:tcBorders>
              <w:top w:val="nil"/>
              <w:left w:val="nil"/>
              <w:bottom w:val="nil"/>
              <w:right w:val="nil"/>
            </w:tcBorders>
          </w:tcPr>
          <w:p w14:paraId="06687321" w14:textId="77777777" w:rsidR="004B0EC2" w:rsidRPr="00D94DD0" w:rsidRDefault="004B0EC2" w:rsidP="006770B4">
            <w:pPr>
              <w:pStyle w:val="Normal6a"/>
            </w:pPr>
            <w:r w:rsidRPr="00D94DD0">
              <w:rPr>
                <w:b/>
                <w:i/>
              </w:rPr>
              <w:t>Suprimido</w:t>
            </w:r>
          </w:p>
        </w:tc>
      </w:tr>
    </w:tbl>
    <w:p w14:paraId="7EBE5C1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7E0E8B3" w14:textId="77777777" w:rsidR="004B0EC2" w:rsidRPr="00D94DD0" w:rsidRDefault="004B0EC2" w:rsidP="004B0EC2">
      <w:r w:rsidRPr="00D94DD0">
        <w:rPr>
          <w:rStyle w:val="HideTWBExt"/>
        </w:rPr>
        <w:t>&lt;/Amend&gt;</w:t>
      </w:r>
    </w:p>
    <w:p w14:paraId="483CDBA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916</w:t>
      </w:r>
      <w:r w:rsidRPr="00D94DD0">
        <w:rPr>
          <w:rStyle w:val="HideTWBExt"/>
        </w:rPr>
        <w:t>&lt;/NumAm&gt;</w:t>
      </w:r>
    </w:p>
    <w:p w14:paraId="61C40D87"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3947EF27" w14:textId="77777777" w:rsidR="004B0EC2" w:rsidRPr="00D94DD0" w:rsidRDefault="004B0EC2" w:rsidP="004B0EC2">
      <w:pPr>
        <w:pStyle w:val="NormalBold"/>
      </w:pPr>
      <w:r w:rsidRPr="00D94DD0">
        <w:rPr>
          <w:rStyle w:val="HideTWBExt"/>
          <w:b w:val="0"/>
        </w:rPr>
        <w:t>&lt;/RepeatBlock-By&gt;</w:t>
      </w:r>
    </w:p>
    <w:p w14:paraId="17AE6F5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9F2B4C7" w14:textId="77777777" w:rsidR="004B0EC2" w:rsidRPr="00D94DD0" w:rsidRDefault="004B0EC2" w:rsidP="004B0EC2">
      <w:pPr>
        <w:pStyle w:val="NormalBold"/>
      </w:pPr>
      <w:r w:rsidRPr="00D94DD0">
        <w:rPr>
          <w:rStyle w:val="HideTWBExt"/>
        </w:rPr>
        <w:t>&lt;Article&gt;</w:t>
      </w:r>
      <w:r w:rsidRPr="00D94DD0">
        <w:t>Artigo 11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3FEDA0B" w14:textId="77777777" w:rsidTr="006770B4">
        <w:trPr>
          <w:trHeight w:hRule="exact" w:val="240"/>
          <w:jc w:val="center"/>
        </w:trPr>
        <w:tc>
          <w:tcPr>
            <w:tcW w:w="9752" w:type="dxa"/>
            <w:gridSpan w:val="2"/>
            <w:tcBorders>
              <w:top w:val="nil"/>
              <w:left w:val="nil"/>
              <w:bottom w:val="nil"/>
              <w:right w:val="nil"/>
            </w:tcBorders>
          </w:tcPr>
          <w:p w14:paraId="0F0DEB0C" w14:textId="77777777" w:rsidR="004B0EC2" w:rsidRPr="00D94DD0" w:rsidRDefault="004B0EC2" w:rsidP="006770B4"/>
        </w:tc>
      </w:tr>
      <w:tr w:rsidR="004B0EC2" w:rsidRPr="00D94DD0" w14:paraId="078CB8CF" w14:textId="77777777" w:rsidTr="006770B4">
        <w:trPr>
          <w:trHeight w:val="240"/>
          <w:jc w:val="center"/>
        </w:trPr>
        <w:tc>
          <w:tcPr>
            <w:tcW w:w="4876" w:type="dxa"/>
            <w:tcBorders>
              <w:top w:val="nil"/>
              <w:left w:val="nil"/>
              <w:bottom w:val="nil"/>
              <w:right w:val="nil"/>
            </w:tcBorders>
          </w:tcPr>
          <w:p w14:paraId="02FF91B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18507E6" w14:textId="77777777" w:rsidR="004B0EC2" w:rsidRPr="00D94DD0" w:rsidRDefault="004B0EC2" w:rsidP="006770B4">
            <w:pPr>
              <w:pStyle w:val="AmColumnHeading"/>
            </w:pPr>
            <w:r w:rsidRPr="00D94DD0">
              <w:t>Alteração</w:t>
            </w:r>
          </w:p>
        </w:tc>
      </w:tr>
      <w:tr w:rsidR="004B0EC2" w:rsidRPr="00D94DD0" w14:paraId="0B339DB2" w14:textId="77777777" w:rsidTr="006770B4">
        <w:trPr>
          <w:jc w:val="center"/>
        </w:trPr>
        <w:tc>
          <w:tcPr>
            <w:tcW w:w="4876" w:type="dxa"/>
            <w:tcBorders>
              <w:top w:val="nil"/>
              <w:left w:val="nil"/>
              <w:bottom w:val="nil"/>
              <w:right w:val="nil"/>
            </w:tcBorders>
          </w:tcPr>
          <w:p w14:paraId="3C9A94CC" w14:textId="77777777" w:rsidR="004B0EC2" w:rsidRPr="00D94DD0" w:rsidRDefault="004B0EC2" w:rsidP="006770B4">
            <w:pPr>
              <w:pStyle w:val="Normal6a"/>
            </w:pPr>
            <w:r w:rsidRPr="00D94DD0">
              <w:rPr>
                <w:b/>
                <w:i/>
              </w:rPr>
              <w:t>a.</w:t>
            </w:r>
            <w:r w:rsidRPr="00D94DD0">
              <w:tab/>
            </w:r>
            <w:r w:rsidRPr="00D94DD0">
              <w:rPr>
                <w:b/>
                <w:i/>
              </w:rPr>
              <w:t>Demonstrar que regressou voluntariamente em cumprimento de uma decisão de regresso;</w:t>
            </w:r>
          </w:p>
        </w:tc>
        <w:tc>
          <w:tcPr>
            <w:tcW w:w="4876" w:type="dxa"/>
            <w:tcBorders>
              <w:top w:val="nil"/>
              <w:left w:val="nil"/>
              <w:bottom w:val="nil"/>
              <w:right w:val="nil"/>
            </w:tcBorders>
          </w:tcPr>
          <w:p w14:paraId="114B2769" w14:textId="77777777" w:rsidR="004B0EC2" w:rsidRPr="00D94DD0" w:rsidRDefault="004B0EC2" w:rsidP="006770B4">
            <w:pPr>
              <w:pStyle w:val="Normal6a"/>
            </w:pPr>
            <w:r w:rsidRPr="00D94DD0">
              <w:rPr>
                <w:b/>
                <w:i/>
              </w:rPr>
              <w:t>Suprimido</w:t>
            </w:r>
          </w:p>
        </w:tc>
      </w:tr>
    </w:tbl>
    <w:p w14:paraId="56357221"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B684C3B" w14:textId="77777777" w:rsidR="004B0EC2" w:rsidRPr="00D94DD0" w:rsidRDefault="004B0EC2" w:rsidP="004B0EC2">
      <w:r w:rsidRPr="00D94DD0">
        <w:rPr>
          <w:rStyle w:val="HideTWBExt"/>
        </w:rPr>
        <w:t>&lt;/Amend&gt;</w:t>
      </w:r>
    </w:p>
    <w:p w14:paraId="21E9768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917</w:t>
      </w:r>
      <w:r w:rsidRPr="00D94DD0">
        <w:rPr>
          <w:rStyle w:val="HideTWBExt"/>
        </w:rPr>
        <w:t>&lt;/NumAm&gt;</w:t>
      </w:r>
    </w:p>
    <w:p w14:paraId="14745084"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4D419206" w14:textId="77777777" w:rsidR="004B0EC2" w:rsidRPr="00D94DD0" w:rsidRDefault="004B0EC2" w:rsidP="004B0EC2">
      <w:pPr>
        <w:pStyle w:val="NormalBold"/>
      </w:pPr>
      <w:r w:rsidRPr="00D94DD0">
        <w:rPr>
          <w:rStyle w:val="HideTWBExt"/>
          <w:b w:val="0"/>
        </w:rPr>
        <w:t>&lt;/RepeatBlock-By&gt;</w:t>
      </w:r>
    </w:p>
    <w:p w14:paraId="678BC14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781A29E" w14:textId="77777777" w:rsidR="004B0EC2" w:rsidRPr="00D94DD0" w:rsidRDefault="004B0EC2" w:rsidP="004B0EC2">
      <w:pPr>
        <w:pStyle w:val="NormalBold"/>
      </w:pPr>
      <w:r w:rsidRPr="00D94DD0">
        <w:rPr>
          <w:rStyle w:val="HideTWBExt"/>
        </w:rPr>
        <w:t>&lt;Article&gt;</w:t>
      </w:r>
      <w:r w:rsidRPr="00D94DD0">
        <w:t>Artigo 11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DFA6DF9" w14:textId="77777777" w:rsidTr="006770B4">
        <w:trPr>
          <w:trHeight w:hRule="exact" w:val="240"/>
          <w:jc w:val="center"/>
        </w:trPr>
        <w:tc>
          <w:tcPr>
            <w:tcW w:w="9752" w:type="dxa"/>
            <w:gridSpan w:val="2"/>
            <w:tcBorders>
              <w:top w:val="nil"/>
              <w:left w:val="nil"/>
              <w:bottom w:val="nil"/>
              <w:right w:val="nil"/>
            </w:tcBorders>
          </w:tcPr>
          <w:p w14:paraId="43487698" w14:textId="77777777" w:rsidR="004B0EC2" w:rsidRPr="00D94DD0" w:rsidRDefault="004B0EC2" w:rsidP="006770B4"/>
        </w:tc>
      </w:tr>
      <w:tr w:rsidR="004B0EC2" w:rsidRPr="00D94DD0" w14:paraId="0CBB00AA" w14:textId="77777777" w:rsidTr="006770B4">
        <w:trPr>
          <w:trHeight w:val="240"/>
          <w:jc w:val="center"/>
        </w:trPr>
        <w:tc>
          <w:tcPr>
            <w:tcW w:w="4876" w:type="dxa"/>
            <w:tcBorders>
              <w:top w:val="nil"/>
              <w:left w:val="nil"/>
              <w:bottom w:val="nil"/>
              <w:right w:val="nil"/>
            </w:tcBorders>
          </w:tcPr>
          <w:p w14:paraId="1B59D19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FCB1394" w14:textId="77777777" w:rsidR="004B0EC2" w:rsidRPr="00D94DD0" w:rsidRDefault="004B0EC2" w:rsidP="006770B4">
            <w:pPr>
              <w:pStyle w:val="AmColumnHeading"/>
            </w:pPr>
            <w:r w:rsidRPr="00D94DD0">
              <w:t>Alteração</w:t>
            </w:r>
          </w:p>
        </w:tc>
      </w:tr>
      <w:tr w:rsidR="004B0EC2" w:rsidRPr="00D94DD0" w14:paraId="28D57DA5" w14:textId="77777777" w:rsidTr="006770B4">
        <w:trPr>
          <w:jc w:val="center"/>
        </w:trPr>
        <w:tc>
          <w:tcPr>
            <w:tcW w:w="4876" w:type="dxa"/>
            <w:tcBorders>
              <w:top w:val="nil"/>
              <w:left w:val="nil"/>
              <w:bottom w:val="nil"/>
              <w:right w:val="nil"/>
            </w:tcBorders>
          </w:tcPr>
          <w:p w14:paraId="7D1542CF" w14:textId="77777777" w:rsidR="004B0EC2" w:rsidRPr="00D94DD0" w:rsidRDefault="004B0EC2" w:rsidP="006770B4">
            <w:pPr>
              <w:pStyle w:val="Normal6a"/>
            </w:pPr>
            <w:r w:rsidRPr="00D94DD0">
              <w:rPr>
                <w:b/>
                <w:i/>
              </w:rPr>
              <w:t>a.</w:t>
            </w:r>
            <w:r w:rsidRPr="00D94DD0">
              <w:tab/>
            </w:r>
            <w:r w:rsidRPr="00D94DD0">
              <w:rPr>
                <w:b/>
                <w:i/>
              </w:rPr>
              <w:t>Demonstrar que regressou voluntariamente em cumprimento de uma decisão de regresso;</w:t>
            </w:r>
          </w:p>
        </w:tc>
        <w:tc>
          <w:tcPr>
            <w:tcW w:w="4876" w:type="dxa"/>
            <w:tcBorders>
              <w:top w:val="nil"/>
              <w:left w:val="nil"/>
              <w:bottom w:val="nil"/>
              <w:right w:val="nil"/>
            </w:tcBorders>
          </w:tcPr>
          <w:p w14:paraId="33B10339" w14:textId="77777777" w:rsidR="004B0EC2" w:rsidRPr="00D94DD0" w:rsidRDefault="004B0EC2" w:rsidP="006770B4">
            <w:pPr>
              <w:pStyle w:val="Normal6a"/>
            </w:pPr>
            <w:r w:rsidRPr="00D94DD0">
              <w:rPr>
                <w:b/>
                <w:i/>
              </w:rPr>
              <w:t>Suprimido</w:t>
            </w:r>
          </w:p>
        </w:tc>
      </w:tr>
    </w:tbl>
    <w:p w14:paraId="2141F7E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AD07EBB" w14:textId="77777777" w:rsidR="004B0EC2" w:rsidRPr="00D94DD0" w:rsidRDefault="004B0EC2" w:rsidP="004B0EC2">
      <w:r w:rsidRPr="00D94DD0">
        <w:rPr>
          <w:rStyle w:val="HideTWBExt"/>
        </w:rPr>
        <w:t>&lt;/Amend&gt;</w:t>
      </w:r>
    </w:p>
    <w:p w14:paraId="4D5E3ED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918</w:t>
      </w:r>
      <w:r w:rsidRPr="00D94DD0">
        <w:rPr>
          <w:rStyle w:val="HideTWBExt"/>
        </w:rPr>
        <w:t>&lt;/NumAm&gt;</w:t>
      </w:r>
    </w:p>
    <w:p w14:paraId="339E2303"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54B2008E" w14:textId="77777777" w:rsidR="004B0EC2" w:rsidRPr="00D94DD0" w:rsidRDefault="004B0EC2" w:rsidP="004B0EC2">
      <w:pPr>
        <w:pStyle w:val="NormalBold"/>
      </w:pPr>
      <w:r w:rsidRPr="00D94DD0">
        <w:rPr>
          <w:rStyle w:val="HideTWBExt"/>
          <w:b w:val="0"/>
        </w:rPr>
        <w:t>&lt;/RepeatBlock-By&gt;</w:t>
      </w:r>
    </w:p>
    <w:p w14:paraId="4BCC38F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4B1BBA9" w14:textId="77777777" w:rsidR="004B0EC2" w:rsidRPr="00D94DD0" w:rsidRDefault="004B0EC2" w:rsidP="004B0EC2">
      <w:pPr>
        <w:pStyle w:val="NormalBold"/>
      </w:pPr>
      <w:r w:rsidRPr="00D94DD0">
        <w:rPr>
          <w:rStyle w:val="HideTWBExt"/>
        </w:rPr>
        <w:t>&lt;Article&gt;</w:t>
      </w:r>
      <w:r w:rsidRPr="00D94DD0">
        <w:t>Artigo 11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FB86A78" w14:textId="77777777" w:rsidTr="006770B4">
        <w:trPr>
          <w:trHeight w:hRule="exact" w:val="240"/>
          <w:jc w:val="center"/>
        </w:trPr>
        <w:tc>
          <w:tcPr>
            <w:tcW w:w="9752" w:type="dxa"/>
            <w:gridSpan w:val="2"/>
            <w:tcBorders>
              <w:top w:val="nil"/>
              <w:left w:val="nil"/>
              <w:bottom w:val="nil"/>
              <w:right w:val="nil"/>
            </w:tcBorders>
          </w:tcPr>
          <w:p w14:paraId="6179261F" w14:textId="77777777" w:rsidR="004B0EC2" w:rsidRPr="00D94DD0" w:rsidRDefault="004B0EC2" w:rsidP="006770B4"/>
        </w:tc>
      </w:tr>
      <w:tr w:rsidR="004B0EC2" w:rsidRPr="00D94DD0" w14:paraId="22519C56" w14:textId="77777777" w:rsidTr="006770B4">
        <w:trPr>
          <w:trHeight w:val="240"/>
          <w:jc w:val="center"/>
        </w:trPr>
        <w:tc>
          <w:tcPr>
            <w:tcW w:w="4876" w:type="dxa"/>
            <w:tcBorders>
              <w:top w:val="nil"/>
              <w:left w:val="nil"/>
              <w:bottom w:val="nil"/>
              <w:right w:val="nil"/>
            </w:tcBorders>
          </w:tcPr>
          <w:p w14:paraId="60D97D6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2AD6D95" w14:textId="77777777" w:rsidR="004B0EC2" w:rsidRPr="00D94DD0" w:rsidRDefault="004B0EC2" w:rsidP="006770B4">
            <w:pPr>
              <w:pStyle w:val="AmColumnHeading"/>
            </w:pPr>
            <w:r w:rsidRPr="00D94DD0">
              <w:t>Alteração</w:t>
            </w:r>
          </w:p>
        </w:tc>
      </w:tr>
      <w:tr w:rsidR="004B0EC2" w:rsidRPr="00D94DD0" w14:paraId="2F019B12" w14:textId="77777777" w:rsidTr="006770B4">
        <w:trPr>
          <w:jc w:val="center"/>
        </w:trPr>
        <w:tc>
          <w:tcPr>
            <w:tcW w:w="4876" w:type="dxa"/>
            <w:tcBorders>
              <w:top w:val="nil"/>
              <w:left w:val="nil"/>
              <w:bottom w:val="nil"/>
              <w:right w:val="nil"/>
            </w:tcBorders>
          </w:tcPr>
          <w:p w14:paraId="2FE7535A" w14:textId="77777777" w:rsidR="004B0EC2" w:rsidRPr="00D94DD0" w:rsidRDefault="004B0EC2" w:rsidP="006770B4">
            <w:pPr>
              <w:pStyle w:val="Normal6a"/>
            </w:pPr>
            <w:r w:rsidRPr="00D94DD0">
              <w:t>a.</w:t>
            </w:r>
            <w:r w:rsidRPr="00D94DD0">
              <w:tab/>
            </w:r>
            <w:r w:rsidRPr="00D94DD0">
              <w:rPr>
                <w:b/>
                <w:i/>
              </w:rPr>
              <w:t>Demonstrar que</w:t>
            </w:r>
            <w:r w:rsidRPr="00D94DD0">
              <w:t xml:space="preserve"> </w:t>
            </w:r>
            <w:r w:rsidRPr="00D94DD0">
              <w:rPr>
                <w:b/>
                <w:i/>
              </w:rPr>
              <w:t>regressou voluntariamente</w:t>
            </w:r>
            <w:r w:rsidRPr="00D94DD0">
              <w:t xml:space="preserve"> em cumprimento de uma decisão de regresso;</w:t>
            </w:r>
          </w:p>
        </w:tc>
        <w:tc>
          <w:tcPr>
            <w:tcW w:w="4876" w:type="dxa"/>
            <w:tcBorders>
              <w:top w:val="nil"/>
              <w:left w:val="nil"/>
              <w:bottom w:val="nil"/>
              <w:right w:val="nil"/>
            </w:tcBorders>
          </w:tcPr>
          <w:p w14:paraId="587581CE" w14:textId="77777777" w:rsidR="004B0EC2" w:rsidRPr="00D94DD0" w:rsidRDefault="004B0EC2" w:rsidP="006770B4">
            <w:pPr>
              <w:pStyle w:val="Normal6a"/>
            </w:pPr>
            <w:r w:rsidRPr="00D94DD0">
              <w:t>a.</w:t>
            </w:r>
            <w:r w:rsidRPr="00D94DD0">
              <w:tab/>
            </w:r>
            <w:r w:rsidRPr="00D94DD0">
              <w:rPr>
                <w:b/>
                <w:i/>
              </w:rPr>
              <w:t>Tiver aceitado</w:t>
            </w:r>
            <w:r w:rsidRPr="00D94DD0">
              <w:t xml:space="preserve"> </w:t>
            </w:r>
            <w:r w:rsidRPr="00D94DD0">
              <w:rPr>
                <w:b/>
                <w:i/>
              </w:rPr>
              <w:t>a obrigação de sair e tiver saído</w:t>
            </w:r>
            <w:r w:rsidRPr="00D94DD0">
              <w:t xml:space="preserve"> em cumprimento de uma decisão de regresso;</w:t>
            </w:r>
          </w:p>
        </w:tc>
      </w:tr>
    </w:tbl>
    <w:p w14:paraId="6BA6D63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A7492D5"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6531DEA7" w14:textId="77777777" w:rsidR="004B0EC2" w:rsidRPr="00D94DD0" w:rsidRDefault="004B0EC2" w:rsidP="004B0EC2">
      <w:pPr>
        <w:pStyle w:val="AmJustText"/>
      </w:pPr>
      <w:r w:rsidRPr="00D94DD0">
        <w:t>Regresso aceite, em vez de regresso voluntário. A decisão de sair do país não é voluntária — trata-se do cumprimento de uma obrigação.</w:t>
      </w:r>
    </w:p>
    <w:p w14:paraId="45378E73" w14:textId="77777777" w:rsidR="004B0EC2" w:rsidRPr="00D94DD0" w:rsidRDefault="004B0EC2" w:rsidP="004B0EC2">
      <w:r w:rsidRPr="00D94DD0">
        <w:rPr>
          <w:rStyle w:val="HideTWBExt"/>
        </w:rPr>
        <w:t>&lt;/Amend&gt;</w:t>
      </w:r>
    </w:p>
    <w:p w14:paraId="337BBE0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919</w:t>
      </w:r>
      <w:r w:rsidRPr="00D94DD0">
        <w:rPr>
          <w:rStyle w:val="HideTWBExt"/>
        </w:rPr>
        <w:t>&lt;/NumAm&gt;</w:t>
      </w:r>
    </w:p>
    <w:p w14:paraId="2D35357C"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6D5198F5" w14:textId="77777777" w:rsidR="004B0EC2" w:rsidRPr="00D94DD0" w:rsidRDefault="004B0EC2" w:rsidP="004B0EC2">
      <w:pPr>
        <w:pStyle w:val="NormalBold"/>
      </w:pPr>
      <w:r w:rsidRPr="00D94DD0">
        <w:rPr>
          <w:rStyle w:val="HideTWBExt"/>
          <w:b w:val="0"/>
        </w:rPr>
        <w:t>&lt;/RepeatBlock-By&gt;</w:t>
      </w:r>
    </w:p>
    <w:p w14:paraId="6E65D0B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304AA8F" w14:textId="77777777" w:rsidR="004B0EC2" w:rsidRPr="00D94DD0" w:rsidRDefault="004B0EC2" w:rsidP="004B0EC2">
      <w:pPr>
        <w:pStyle w:val="NormalBold"/>
      </w:pPr>
      <w:r w:rsidRPr="00D94DD0">
        <w:rPr>
          <w:rStyle w:val="HideTWBExt"/>
        </w:rPr>
        <w:t>&lt;Article&gt;</w:t>
      </w:r>
      <w:r w:rsidRPr="00D94DD0">
        <w:t>Artigo 11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76AACFC" w14:textId="77777777" w:rsidTr="006770B4">
        <w:trPr>
          <w:trHeight w:hRule="exact" w:val="240"/>
          <w:jc w:val="center"/>
        </w:trPr>
        <w:tc>
          <w:tcPr>
            <w:tcW w:w="9752" w:type="dxa"/>
            <w:gridSpan w:val="2"/>
            <w:tcBorders>
              <w:top w:val="nil"/>
              <w:left w:val="nil"/>
              <w:bottom w:val="nil"/>
              <w:right w:val="nil"/>
            </w:tcBorders>
          </w:tcPr>
          <w:p w14:paraId="7510250F" w14:textId="77777777" w:rsidR="004B0EC2" w:rsidRPr="00D94DD0" w:rsidRDefault="004B0EC2" w:rsidP="006770B4"/>
        </w:tc>
      </w:tr>
      <w:tr w:rsidR="004B0EC2" w:rsidRPr="00D94DD0" w14:paraId="7DDBA0B4" w14:textId="77777777" w:rsidTr="006770B4">
        <w:trPr>
          <w:trHeight w:val="240"/>
          <w:jc w:val="center"/>
        </w:trPr>
        <w:tc>
          <w:tcPr>
            <w:tcW w:w="4876" w:type="dxa"/>
            <w:tcBorders>
              <w:top w:val="nil"/>
              <w:left w:val="nil"/>
              <w:bottom w:val="nil"/>
              <w:right w:val="nil"/>
            </w:tcBorders>
          </w:tcPr>
          <w:p w14:paraId="227AEED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1290618" w14:textId="77777777" w:rsidR="004B0EC2" w:rsidRPr="00D94DD0" w:rsidRDefault="004B0EC2" w:rsidP="006770B4">
            <w:pPr>
              <w:pStyle w:val="AmColumnHeading"/>
            </w:pPr>
            <w:r w:rsidRPr="00D94DD0">
              <w:t>Alteração</w:t>
            </w:r>
          </w:p>
        </w:tc>
      </w:tr>
      <w:tr w:rsidR="004B0EC2" w:rsidRPr="00D94DD0" w14:paraId="715CB6DF" w14:textId="77777777" w:rsidTr="006770B4">
        <w:trPr>
          <w:jc w:val="center"/>
        </w:trPr>
        <w:tc>
          <w:tcPr>
            <w:tcW w:w="4876" w:type="dxa"/>
            <w:tcBorders>
              <w:top w:val="nil"/>
              <w:left w:val="nil"/>
              <w:bottom w:val="nil"/>
              <w:right w:val="nil"/>
            </w:tcBorders>
          </w:tcPr>
          <w:p w14:paraId="6DB11F5C" w14:textId="77777777" w:rsidR="004B0EC2" w:rsidRPr="00D94DD0" w:rsidRDefault="004B0EC2" w:rsidP="006770B4">
            <w:pPr>
              <w:pStyle w:val="Normal6a"/>
            </w:pPr>
            <w:r w:rsidRPr="00D94DD0">
              <w:rPr>
                <w:b/>
                <w:i/>
              </w:rPr>
              <w:lastRenderedPageBreak/>
              <w:t>b.</w:t>
            </w:r>
            <w:r w:rsidRPr="00D94DD0">
              <w:tab/>
            </w:r>
            <w:r w:rsidRPr="00D94DD0">
              <w:rPr>
                <w:b/>
                <w:i/>
              </w:rPr>
              <w:t>Não tiver sido objeto de uma decisão de regresso ou de afastamento no passado;</w:t>
            </w:r>
          </w:p>
        </w:tc>
        <w:tc>
          <w:tcPr>
            <w:tcW w:w="4876" w:type="dxa"/>
            <w:tcBorders>
              <w:top w:val="nil"/>
              <w:left w:val="nil"/>
              <w:bottom w:val="nil"/>
              <w:right w:val="nil"/>
            </w:tcBorders>
          </w:tcPr>
          <w:p w14:paraId="3F0D03EF" w14:textId="77777777" w:rsidR="004B0EC2" w:rsidRPr="00D94DD0" w:rsidRDefault="004B0EC2" w:rsidP="006770B4">
            <w:pPr>
              <w:pStyle w:val="Normal6a"/>
            </w:pPr>
            <w:r w:rsidRPr="00D94DD0">
              <w:rPr>
                <w:b/>
                <w:i/>
              </w:rPr>
              <w:t>Suprimido</w:t>
            </w:r>
          </w:p>
        </w:tc>
      </w:tr>
    </w:tbl>
    <w:p w14:paraId="0CE07B0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ADD8D3F" w14:textId="77777777" w:rsidR="004B0EC2" w:rsidRPr="00D94DD0" w:rsidRDefault="004B0EC2" w:rsidP="004B0EC2">
      <w:r w:rsidRPr="00D94DD0">
        <w:rPr>
          <w:rStyle w:val="HideTWBExt"/>
        </w:rPr>
        <w:t>&lt;/Amend&gt;</w:t>
      </w:r>
    </w:p>
    <w:p w14:paraId="59E46DB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920</w:t>
      </w:r>
      <w:r w:rsidRPr="00D94DD0">
        <w:rPr>
          <w:rStyle w:val="HideTWBExt"/>
        </w:rPr>
        <w:t>&lt;/NumAm&gt;</w:t>
      </w:r>
    </w:p>
    <w:p w14:paraId="2B515321"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69EEF06D" w14:textId="77777777" w:rsidR="004B0EC2" w:rsidRPr="00D94DD0" w:rsidRDefault="004B0EC2" w:rsidP="004B0EC2">
      <w:pPr>
        <w:pStyle w:val="NormalBold"/>
      </w:pPr>
      <w:r w:rsidRPr="00D94DD0">
        <w:rPr>
          <w:rStyle w:val="HideTWBExt"/>
          <w:b w:val="0"/>
        </w:rPr>
        <w:t>&lt;/RepeatBlock-By&gt;</w:t>
      </w:r>
    </w:p>
    <w:p w14:paraId="0E8A84D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3167CD3" w14:textId="77777777" w:rsidR="004B0EC2" w:rsidRPr="00D94DD0" w:rsidRDefault="004B0EC2" w:rsidP="004B0EC2">
      <w:pPr>
        <w:pStyle w:val="NormalBold"/>
      </w:pPr>
      <w:r w:rsidRPr="00D94DD0">
        <w:rPr>
          <w:rStyle w:val="HideTWBExt"/>
        </w:rPr>
        <w:t>&lt;Article&gt;</w:t>
      </w:r>
      <w:r w:rsidRPr="00D94DD0">
        <w:t>Artigo 11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080EDF9" w14:textId="77777777" w:rsidTr="006770B4">
        <w:trPr>
          <w:trHeight w:hRule="exact" w:val="240"/>
          <w:jc w:val="center"/>
        </w:trPr>
        <w:tc>
          <w:tcPr>
            <w:tcW w:w="9752" w:type="dxa"/>
            <w:gridSpan w:val="2"/>
            <w:tcBorders>
              <w:top w:val="nil"/>
              <w:left w:val="nil"/>
              <w:bottom w:val="nil"/>
              <w:right w:val="nil"/>
            </w:tcBorders>
          </w:tcPr>
          <w:p w14:paraId="40BF9341" w14:textId="77777777" w:rsidR="004B0EC2" w:rsidRPr="00D94DD0" w:rsidRDefault="004B0EC2" w:rsidP="006770B4"/>
        </w:tc>
      </w:tr>
      <w:tr w:rsidR="004B0EC2" w:rsidRPr="00D94DD0" w14:paraId="4383E742" w14:textId="77777777" w:rsidTr="006770B4">
        <w:trPr>
          <w:trHeight w:val="240"/>
          <w:jc w:val="center"/>
        </w:trPr>
        <w:tc>
          <w:tcPr>
            <w:tcW w:w="4876" w:type="dxa"/>
            <w:tcBorders>
              <w:top w:val="nil"/>
              <w:left w:val="nil"/>
              <w:bottom w:val="nil"/>
              <w:right w:val="nil"/>
            </w:tcBorders>
          </w:tcPr>
          <w:p w14:paraId="3D36164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F00FA01" w14:textId="77777777" w:rsidR="004B0EC2" w:rsidRPr="00D94DD0" w:rsidRDefault="004B0EC2" w:rsidP="006770B4">
            <w:pPr>
              <w:pStyle w:val="AmColumnHeading"/>
            </w:pPr>
            <w:r w:rsidRPr="00D94DD0">
              <w:t>Alteração</w:t>
            </w:r>
          </w:p>
        </w:tc>
      </w:tr>
      <w:tr w:rsidR="004B0EC2" w:rsidRPr="00D94DD0" w14:paraId="7398FF97" w14:textId="77777777" w:rsidTr="006770B4">
        <w:trPr>
          <w:jc w:val="center"/>
        </w:trPr>
        <w:tc>
          <w:tcPr>
            <w:tcW w:w="4876" w:type="dxa"/>
            <w:tcBorders>
              <w:top w:val="nil"/>
              <w:left w:val="nil"/>
              <w:bottom w:val="nil"/>
              <w:right w:val="nil"/>
            </w:tcBorders>
          </w:tcPr>
          <w:p w14:paraId="364BA239" w14:textId="77777777" w:rsidR="004B0EC2" w:rsidRPr="00D94DD0" w:rsidRDefault="004B0EC2" w:rsidP="006770B4">
            <w:pPr>
              <w:pStyle w:val="Normal6a"/>
            </w:pPr>
            <w:r w:rsidRPr="00D94DD0">
              <w:rPr>
                <w:b/>
                <w:i/>
              </w:rPr>
              <w:t>b.</w:t>
            </w:r>
            <w:r w:rsidRPr="00D94DD0">
              <w:tab/>
            </w:r>
            <w:r w:rsidRPr="00D94DD0">
              <w:rPr>
                <w:b/>
                <w:i/>
              </w:rPr>
              <w:t>Não tiver sido objeto de uma decisão de regresso ou de afastamento no passado;</w:t>
            </w:r>
          </w:p>
        </w:tc>
        <w:tc>
          <w:tcPr>
            <w:tcW w:w="4876" w:type="dxa"/>
            <w:tcBorders>
              <w:top w:val="nil"/>
              <w:left w:val="nil"/>
              <w:bottom w:val="nil"/>
              <w:right w:val="nil"/>
            </w:tcBorders>
          </w:tcPr>
          <w:p w14:paraId="0E9B36FB" w14:textId="77777777" w:rsidR="004B0EC2" w:rsidRPr="00D94DD0" w:rsidRDefault="004B0EC2" w:rsidP="006770B4">
            <w:pPr>
              <w:pStyle w:val="Normal6a"/>
            </w:pPr>
            <w:r w:rsidRPr="00D94DD0">
              <w:rPr>
                <w:b/>
                <w:i/>
              </w:rPr>
              <w:t>Suprimido</w:t>
            </w:r>
          </w:p>
        </w:tc>
      </w:tr>
    </w:tbl>
    <w:p w14:paraId="4F923DD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85B2FDB" w14:textId="77777777" w:rsidR="004B0EC2" w:rsidRPr="00D94DD0" w:rsidRDefault="004B0EC2" w:rsidP="004B0EC2">
      <w:r w:rsidRPr="00D94DD0">
        <w:rPr>
          <w:rStyle w:val="HideTWBExt"/>
        </w:rPr>
        <w:t>&lt;/Amend&gt;</w:t>
      </w:r>
    </w:p>
    <w:p w14:paraId="03F1980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921</w:t>
      </w:r>
      <w:r w:rsidRPr="00D94DD0">
        <w:rPr>
          <w:rStyle w:val="HideTWBExt"/>
        </w:rPr>
        <w:t>&lt;/NumAm&gt;</w:t>
      </w:r>
    </w:p>
    <w:p w14:paraId="6661F385"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Rasa Juknevičienė</w:t>
      </w:r>
      <w:r w:rsidRPr="00D94DD0">
        <w:rPr>
          <w:rStyle w:val="HideTWBExt"/>
          <w:b w:val="0"/>
        </w:rPr>
        <w:t>&lt;/Members&gt;</w:t>
      </w:r>
    </w:p>
    <w:p w14:paraId="56C8313F" w14:textId="77777777" w:rsidR="004B0EC2" w:rsidRPr="00D94DD0" w:rsidRDefault="004B0EC2" w:rsidP="004B0EC2">
      <w:pPr>
        <w:pStyle w:val="NormalBold"/>
      </w:pPr>
      <w:r w:rsidRPr="00D94DD0">
        <w:rPr>
          <w:rStyle w:val="HideTWBExt"/>
          <w:b w:val="0"/>
        </w:rPr>
        <w:t>&lt;/RepeatBlock-By&gt;</w:t>
      </w:r>
    </w:p>
    <w:p w14:paraId="5916285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2172F88" w14:textId="77777777" w:rsidR="004B0EC2" w:rsidRPr="00D94DD0" w:rsidRDefault="004B0EC2" w:rsidP="004B0EC2">
      <w:pPr>
        <w:pStyle w:val="NormalBold"/>
      </w:pPr>
      <w:r w:rsidRPr="00D94DD0">
        <w:rPr>
          <w:rStyle w:val="HideTWBExt"/>
        </w:rPr>
        <w:t>&lt;Article&gt;</w:t>
      </w:r>
      <w:r w:rsidRPr="00D94DD0">
        <w:t>Artigo 11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8A08F3E" w14:textId="77777777" w:rsidTr="006770B4">
        <w:trPr>
          <w:trHeight w:hRule="exact" w:val="240"/>
          <w:jc w:val="center"/>
        </w:trPr>
        <w:tc>
          <w:tcPr>
            <w:tcW w:w="9752" w:type="dxa"/>
            <w:gridSpan w:val="2"/>
            <w:tcBorders>
              <w:top w:val="nil"/>
              <w:left w:val="nil"/>
              <w:bottom w:val="nil"/>
              <w:right w:val="nil"/>
            </w:tcBorders>
          </w:tcPr>
          <w:p w14:paraId="0E8753A5" w14:textId="77777777" w:rsidR="004B0EC2" w:rsidRPr="00D94DD0" w:rsidRDefault="004B0EC2" w:rsidP="006770B4"/>
        </w:tc>
      </w:tr>
      <w:tr w:rsidR="004B0EC2" w:rsidRPr="00D94DD0" w14:paraId="19E5FB93" w14:textId="77777777" w:rsidTr="006770B4">
        <w:trPr>
          <w:trHeight w:val="240"/>
          <w:jc w:val="center"/>
        </w:trPr>
        <w:tc>
          <w:tcPr>
            <w:tcW w:w="4876" w:type="dxa"/>
            <w:tcBorders>
              <w:top w:val="nil"/>
              <w:left w:val="nil"/>
              <w:bottom w:val="nil"/>
              <w:right w:val="nil"/>
            </w:tcBorders>
          </w:tcPr>
          <w:p w14:paraId="42A4477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3568981" w14:textId="77777777" w:rsidR="004B0EC2" w:rsidRPr="00D94DD0" w:rsidRDefault="004B0EC2" w:rsidP="006770B4">
            <w:pPr>
              <w:pStyle w:val="AmColumnHeading"/>
            </w:pPr>
            <w:r w:rsidRPr="00D94DD0">
              <w:t>Alteração</w:t>
            </w:r>
          </w:p>
        </w:tc>
      </w:tr>
      <w:tr w:rsidR="004B0EC2" w:rsidRPr="00D94DD0" w14:paraId="25B88368" w14:textId="77777777" w:rsidTr="006770B4">
        <w:trPr>
          <w:jc w:val="center"/>
        </w:trPr>
        <w:tc>
          <w:tcPr>
            <w:tcW w:w="4876" w:type="dxa"/>
            <w:tcBorders>
              <w:top w:val="nil"/>
              <w:left w:val="nil"/>
              <w:bottom w:val="nil"/>
              <w:right w:val="nil"/>
            </w:tcBorders>
          </w:tcPr>
          <w:p w14:paraId="26F0E47C" w14:textId="77777777" w:rsidR="004B0EC2" w:rsidRPr="00D94DD0" w:rsidRDefault="004B0EC2" w:rsidP="006770B4">
            <w:pPr>
              <w:pStyle w:val="Normal6a"/>
            </w:pPr>
            <w:r w:rsidRPr="00D94DD0">
              <w:rPr>
                <w:b/>
                <w:i/>
              </w:rPr>
              <w:t>b.</w:t>
            </w:r>
            <w:r w:rsidRPr="00D94DD0">
              <w:tab/>
            </w:r>
            <w:r w:rsidRPr="00D94DD0">
              <w:rPr>
                <w:b/>
                <w:i/>
              </w:rPr>
              <w:t>Não tiver sido objeto de uma decisão de regresso ou de afastamento no passado;</w:t>
            </w:r>
          </w:p>
        </w:tc>
        <w:tc>
          <w:tcPr>
            <w:tcW w:w="4876" w:type="dxa"/>
            <w:tcBorders>
              <w:top w:val="nil"/>
              <w:left w:val="nil"/>
              <w:bottom w:val="nil"/>
              <w:right w:val="nil"/>
            </w:tcBorders>
          </w:tcPr>
          <w:p w14:paraId="027A37BA" w14:textId="77777777" w:rsidR="004B0EC2" w:rsidRPr="00D94DD0" w:rsidRDefault="004B0EC2" w:rsidP="006770B4">
            <w:pPr>
              <w:pStyle w:val="Normal6a"/>
            </w:pPr>
            <w:r w:rsidRPr="00D94DD0">
              <w:rPr>
                <w:b/>
                <w:i/>
              </w:rPr>
              <w:t>Suprimido</w:t>
            </w:r>
          </w:p>
        </w:tc>
      </w:tr>
    </w:tbl>
    <w:p w14:paraId="3296066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0804AD3" w14:textId="77777777" w:rsidR="004B0EC2" w:rsidRPr="00D94DD0" w:rsidRDefault="004B0EC2" w:rsidP="004B0EC2">
      <w:r w:rsidRPr="00D94DD0">
        <w:rPr>
          <w:rStyle w:val="HideTWBExt"/>
        </w:rPr>
        <w:t>&lt;/Amend&gt;</w:t>
      </w:r>
    </w:p>
    <w:p w14:paraId="49A2E1D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922</w:t>
      </w:r>
      <w:r w:rsidRPr="00D94DD0">
        <w:rPr>
          <w:rStyle w:val="HideTWBExt"/>
        </w:rPr>
        <w:t>&lt;/NumAm&gt;</w:t>
      </w:r>
    </w:p>
    <w:p w14:paraId="08BE3E7D"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056FE4EE" w14:textId="77777777" w:rsidR="004B0EC2" w:rsidRPr="00D94DD0" w:rsidRDefault="004B0EC2" w:rsidP="004B0EC2">
      <w:pPr>
        <w:pStyle w:val="NormalBold"/>
      </w:pPr>
      <w:r w:rsidRPr="00D94DD0">
        <w:rPr>
          <w:rStyle w:val="HideTWBExt"/>
          <w:b w:val="0"/>
        </w:rPr>
        <w:t>&lt;/RepeatBlock-By&gt;</w:t>
      </w:r>
    </w:p>
    <w:p w14:paraId="30AE35A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64E4F65" w14:textId="77777777" w:rsidR="004B0EC2" w:rsidRPr="00D94DD0" w:rsidRDefault="004B0EC2" w:rsidP="004B0EC2">
      <w:pPr>
        <w:pStyle w:val="NormalBold"/>
      </w:pPr>
      <w:r w:rsidRPr="00D94DD0">
        <w:rPr>
          <w:rStyle w:val="HideTWBExt"/>
        </w:rPr>
        <w:t>&lt;Article&gt;</w:t>
      </w:r>
      <w:r w:rsidRPr="00D94DD0">
        <w:t>Artigo 11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E4F5F6C" w14:textId="77777777" w:rsidTr="006770B4">
        <w:trPr>
          <w:trHeight w:hRule="exact" w:val="240"/>
          <w:jc w:val="center"/>
        </w:trPr>
        <w:tc>
          <w:tcPr>
            <w:tcW w:w="9752" w:type="dxa"/>
            <w:gridSpan w:val="2"/>
            <w:tcBorders>
              <w:top w:val="nil"/>
              <w:left w:val="nil"/>
              <w:bottom w:val="nil"/>
              <w:right w:val="nil"/>
            </w:tcBorders>
          </w:tcPr>
          <w:p w14:paraId="2548A0D9" w14:textId="77777777" w:rsidR="004B0EC2" w:rsidRPr="00D94DD0" w:rsidRDefault="004B0EC2" w:rsidP="006770B4"/>
        </w:tc>
      </w:tr>
      <w:tr w:rsidR="004B0EC2" w:rsidRPr="00D94DD0" w14:paraId="3129505A" w14:textId="77777777" w:rsidTr="006770B4">
        <w:trPr>
          <w:trHeight w:val="240"/>
          <w:jc w:val="center"/>
        </w:trPr>
        <w:tc>
          <w:tcPr>
            <w:tcW w:w="4876" w:type="dxa"/>
            <w:tcBorders>
              <w:top w:val="nil"/>
              <w:left w:val="nil"/>
              <w:bottom w:val="nil"/>
              <w:right w:val="nil"/>
            </w:tcBorders>
          </w:tcPr>
          <w:p w14:paraId="760CB415"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60658196" w14:textId="77777777" w:rsidR="004B0EC2" w:rsidRPr="00D94DD0" w:rsidRDefault="004B0EC2" w:rsidP="006770B4">
            <w:pPr>
              <w:pStyle w:val="AmColumnHeading"/>
            </w:pPr>
            <w:r w:rsidRPr="00D94DD0">
              <w:t>Alteração</w:t>
            </w:r>
          </w:p>
        </w:tc>
      </w:tr>
      <w:tr w:rsidR="004B0EC2" w:rsidRPr="00D94DD0" w14:paraId="74FE4E34" w14:textId="77777777" w:rsidTr="006770B4">
        <w:trPr>
          <w:jc w:val="center"/>
        </w:trPr>
        <w:tc>
          <w:tcPr>
            <w:tcW w:w="4876" w:type="dxa"/>
            <w:tcBorders>
              <w:top w:val="nil"/>
              <w:left w:val="nil"/>
              <w:bottom w:val="nil"/>
              <w:right w:val="nil"/>
            </w:tcBorders>
          </w:tcPr>
          <w:p w14:paraId="18FC6603" w14:textId="77777777" w:rsidR="004B0EC2" w:rsidRPr="00D94DD0" w:rsidRDefault="004B0EC2" w:rsidP="006770B4">
            <w:pPr>
              <w:pStyle w:val="Normal6a"/>
            </w:pPr>
            <w:r w:rsidRPr="00D94DD0">
              <w:rPr>
                <w:b/>
                <w:i/>
              </w:rPr>
              <w:t>b.</w:t>
            </w:r>
            <w:r w:rsidRPr="00D94DD0">
              <w:tab/>
            </w:r>
            <w:r w:rsidRPr="00D94DD0">
              <w:rPr>
                <w:b/>
                <w:i/>
              </w:rPr>
              <w:t>Não tiver sido objeto de uma decisão de regresso ou de afastamento no passado;</w:t>
            </w:r>
          </w:p>
        </w:tc>
        <w:tc>
          <w:tcPr>
            <w:tcW w:w="4876" w:type="dxa"/>
            <w:tcBorders>
              <w:top w:val="nil"/>
              <w:left w:val="nil"/>
              <w:bottom w:val="nil"/>
              <w:right w:val="nil"/>
            </w:tcBorders>
          </w:tcPr>
          <w:p w14:paraId="25E24859" w14:textId="77777777" w:rsidR="004B0EC2" w:rsidRPr="00D94DD0" w:rsidRDefault="004B0EC2" w:rsidP="006770B4">
            <w:pPr>
              <w:pStyle w:val="Normal6a"/>
            </w:pPr>
            <w:r w:rsidRPr="00D94DD0">
              <w:rPr>
                <w:b/>
                <w:i/>
              </w:rPr>
              <w:t>Suprimido</w:t>
            </w:r>
          </w:p>
        </w:tc>
      </w:tr>
    </w:tbl>
    <w:p w14:paraId="5B0B12D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2DF4009" w14:textId="77777777" w:rsidR="004B0EC2" w:rsidRPr="00D94DD0" w:rsidRDefault="004B0EC2" w:rsidP="004B0EC2">
      <w:r w:rsidRPr="00D94DD0">
        <w:rPr>
          <w:rStyle w:val="HideTWBExt"/>
        </w:rPr>
        <w:t>&lt;/Amend&gt;</w:t>
      </w:r>
    </w:p>
    <w:p w14:paraId="0CFD07F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923</w:t>
      </w:r>
      <w:r w:rsidRPr="00D94DD0">
        <w:rPr>
          <w:rStyle w:val="HideTWBExt"/>
        </w:rPr>
        <w:t>&lt;/NumAm&gt;</w:t>
      </w:r>
    </w:p>
    <w:p w14:paraId="622701FE"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0D844BC3" w14:textId="77777777" w:rsidR="004B0EC2" w:rsidRPr="00D94DD0" w:rsidRDefault="004B0EC2" w:rsidP="004B0EC2">
      <w:pPr>
        <w:pStyle w:val="NormalBold"/>
      </w:pPr>
      <w:r w:rsidRPr="00D94DD0">
        <w:rPr>
          <w:rStyle w:val="HideTWBExt"/>
          <w:b w:val="0"/>
        </w:rPr>
        <w:t>&lt;/RepeatBlock-By&gt;</w:t>
      </w:r>
    </w:p>
    <w:p w14:paraId="275B2D3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FE170DD" w14:textId="77777777" w:rsidR="004B0EC2" w:rsidRPr="00D94DD0" w:rsidRDefault="004B0EC2" w:rsidP="004B0EC2">
      <w:pPr>
        <w:pStyle w:val="NormalBold"/>
      </w:pPr>
      <w:r w:rsidRPr="00D94DD0">
        <w:rPr>
          <w:rStyle w:val="HideTWBExt"/>
        </w:rPr>
        <w:t>&lt;Article&gt;</w:t>
      </w:r>
      <w:r w:rsidRPr="00D94DD0">
        <w:t>Artigo 11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7033167" w14:textId="77777777" w:rsidTr="006770B4">
        <w:trPr>
          <w:trHeight w:hRule="exact" w:val="240"/>
          <w:jc w:val="center"/>
        </w:trPr>
        <w:tc>
          <w:tcPr>
            <w:tcW w:w="9752" w:type="dxa"/>
            <w:gridSpan w:val="2"/>
            <w:tcBorders>
              <w:top w:val="nil"/>
              <w:left w:val="nil"/>
              <w:bottom w:val="nil"/>
              <w:right w:val="nil"/>
            </w:tcBorders>
          </w:tcPr>
          <w:p w14:paraId="36B3B3BD" w14:textId="77777777" w:rsidR="004B0EC2" w:rsidRPr="00D94DD0" w:rsidRDefault="004B0EC2" w:rsidP="006770B4"/>
        </w:tc>
      </w:tr>
      <w:tr w:rsidR="004B0EC2" w:rsidRPr="00D94DD0" w14:paraId="2FA0776D" w14:textId="77777777" w:rsidTr="006770B4">
        <w:trPr>
          <w:trHeight w:val="240"/>
          <w:jc w:val="center"/>
        </w:trPr>
        <w:tc>
          <w:tcPr>
            <w:tcW w:w="4876" w:type="dxa"/>
            <w:tcBorders>
              <w:top w:val="nil"/>
              <w:left w:val="nil"/>
              <w:bottom w:val="nil"/>
              <w:right w:val="nil"/>
            </w:tcBorders>
          </w:tcPr>
          <w:p w14:paraId="408B0AC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129E770" w14:textId="77777777" w:rsidR="004B0EC2" w:rsidRPr="00D94DD0" w:rsidRDefault="004B0EC2" w:rsidP="006770B4">
            <w:pPr>
              <w:pStyle w:val="AmColumnHeading"/>
            </w:pPr>
            <w:r w:rsidRPr="00D94DD0">
              <w:t>Alteração</w:t>
            </w:r>
          </w:p>
        </w:tc>
      </w:tr>
      <w:tr w:rsidR="004B0EC2" w:rsidRPr="00D94DD0" w14:paraId="60360B6B" w14:textId="77777777" w:rsidTr="006770B4">
        <w:trPr>
          <w:jc w:val="center"/>
        </w:trPr>
        <w:tc>
          <w:tcPr>
            <w:tcW w:w="4876" w:type="dxa"/>
            <w:tcBorders>
              <w:top w:val="nil"/>
              <w:left w:val="nil"/>
              <w:bottom w:val="nil"/>
              <w:right w:val="nil"/>
            </w:tcBorders>
          </w:tcPr>
          <w:p w14:paraId="3A124BDE" w14:textId="77777777" w:rsidR="004B0EC2" w:rsidRPr="00D94DD0" w:rsidRDefault="004B0EC2" w:rsidP="006770B4">
            <w:pPr>
              <w:pStyle w:val="Normal6a"/>
            </w:pPr>
            <w:r w:rsidRPr="00D94DD0">
              <w:t>b.</w:t>
            </w:r>
            <w:r w:rsidRPr="00D94DD0">
              <w:tab/>
            </w:r>
            <w:r w:rsidRPr="00D94DD0">
              <w:rPr>
                <w:b/>
                <w:i/>
              </w:rPr>
              <w:t>Não</w:t>
            </w:r>
            <w:r w:rsidRPr="00D94DD0">
              <w:t xml:space="preserve"> tiver sido objeto de uma decisão de regresso </w:t>
            </w:r>
            <w:r w:rsidRPr="00D94DD0">
              <w:rPr>
                <w:b/>
                <w:i/>
              </w:rPr>
              <w:t>ou de afastamento</w:t>
            </w:r>
            <w:r w:rsidRPr="00D94DD0">
              <w:t xml:space="preserve"> no passado;</w:t>
            </w:r>
          </w:p>
        </w:tc>
        <w:tc>
          <w:tcPr>
            <w:tcW w:w="4876" w:type="dxa"/>
            <w:tcBorders>
              <w:top w:val="nil"/>
              <w:left w:val="nil"/>
              <w:bottom w:val="nil"/>
              <w:right w:val="nil"/>
            </w:tcBorders>
          </w:tcPr>
          <w:p w14:paraId="6AF5511F" w14:textId="77777777" w:rsidR="004B0EC2" w:rsidRPr="00D94DD0" w:rsidRDefault="004B0EC2" w:rsidP="006770B4">
            <w:pPr>
              <w:pStyle w:val="Normal6a"/>
            </w:pPr>
            <w:r w:rsidRPr="00D94DD0">
              <w:t>b.</w:t>
            </w:r>
            <w:r w:rsidRPr="00D94DD0">
              <w:tab/>
            </w:r>
            <w:r w:rsidRPr="00D94DD0">
              <w:rPr>
                <w:b/>
                <w:i/>
              </w:rPr>
              <w:t>Já</w:t>
            </w:r>
            <w:r w:rsidRPr="00D94DD0">
              <w:t xml:space="preserve"> tiver sido objeto de uma decisão de regresso no passado;</w:t>
            </w:r>
          </w:p>
        </w:tc>
      </w:tr>
    </w:tbl>
    <w:p w14:paraId="1460FD2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7DBE574"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79FE86C0" w14:textId="77777777" w:rsidR="004B0EC2" w:rsidRPr="00D94DD0" w:rsidRDefault="004B0EC2" w:rsidP="004B0EC2">
      <w:pPr>
        <w:pStyle w:val="AmJustText"/>
      </w:pPr>
      <w:r w:rsidRPr="00D94DD0">
        <w:t>A ordem de afastamento é uma extensão da decisão de regresso. Incluir ambas aqui é confuso, como se um repatriado pudesse ter uma ordem de afastamento sem uma decisão de regresso.</w:t>
      </w:r>
    </w:p>
    <w:p w14:paraId="34847E5E" w14:textId="77777777" w:rsidR="004B0EC2" w:rsidRPr="00D94DD0" w:rsidRDefault="004B0EC2" w:rsidP="004B0EC2">
      <w:r w:rsidRPr="00D94DD0">
        <w:rPr>
          <w:rStyle w:val="HideTWBExt"/>
        </w:rPr>
        <w:t>&lt;/Amend&gt;</w:t>
      </w:r>
    </w:p>
    <w:p w14:paraId="46B97C9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924</w:t>
      </w:r>
      <w:r w:rsidRPr="00D94DD0">
        <w:rPr>
          <w:rStyle w:val="HideTWBExt"/>
        </w:rPr>
        <w:t>&lt;/NumAm&gt;</w:t>
      </w:r>
    </w:p>
    <w:p w14:paraId="54EDA4D1"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3BD8B859" w14:textId="77777777" w:rsidR="004B0EC2" w:rsidRPr="00D94DD0" w:rsidRDefault="004B0EC2" w:rsidP="004B0EC2">
      <w:pPr>
        <w:pStyle w:val="NormalBold"/>
      </w:pPr>
      <w:r w:rsidRPr="00D94DD0">
        <w:rPr>
          <w:rStyle w:val="HideTWBExt"/>
          <w:b w:val="0"/>
        </w:rPr>
        <w:t>&lt;/RepeatBlock-By&gt;</w:t>
      </w:r>
    </w:p>
    <w:p w14:paraId="042500A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A97DE97" w14:textId="77777777" w:rsidR="004B0EC2" w:rsidRPr="00D94DD0" w:rsidRDefault="004B0EC2" w:rsidP="004B0EC2">
      <w:pPr>
        <w:pStyle w:val="NormalBold"/>
      </w:pPr>
      <w:r w:rsidRPr="00D94DD0">
        <w:rPr>
          <w:rStyle w:val="HideTWBExt"/>
        </w:rPr>
        <w:t>&lt;Article&gt;</w:t>
      </w:r>
      <w:r w:rsidRPr="00D94DD0">
        <w:t>Artigo 11 – n.º 1 – alínea b-A)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BBD702E" w14:textId="77777777" w:rsidTr="006770B4">
        <w:trPr>
          <w:trHeight w:hRule="exact" w:val="240"/>
          <w:jc w:val="center"/>
        </w:trPr>
        <w:tc>
          <w:tcPr>
            <w:tcW w:w="9752" w:type="dxa"/>
            <w:gridSpan w:val="2"/>
            <w:tcBorders>
              <w:top w:val="nil"/>
              <w:left w:val="nil"/>
              <w:bottom w:val="nil"/>
              <w:right w:val="nil"/>
            </w:tcBorders>
          </w:tcPr>
          <w:p w14:paraId="4F43165B" w14:textId="77777777" w:rsidR="004B0EC2" w:rsidRPr="00D94DD0" w:rsidRDefault="004B0EC2" w:rsidP="006770B4"/>
        </w:tc>
      </w:tr>
      <w:tr w:rsidR="004B0EC2" w:rsidRPr="00D94DD0" w14:paraId="64D58518" w14:textId="77777777" w:rsidTr="006770B4">
        <w:trPr>
          <w:trHeight w:val="240"/>
          <w:jc w:val="center"/>
        </w:trPr>
        <w:tc>
          <w:tcPr>
            <w:tcW w:w="4876" w:type="dxa"/>
            <w:tcBorders>
              <w:top w:val="nil"/>
              <w:left w:val="nil"/>
              <w:bottom w:val="nil"/>
              <w:right w:val="nil"/>
            </w:tcBorders>
          </w:tcPr>
          <w:p w14:paraId="0D858DB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79AB318" w14:textId="77777777" w:rsidR="004B0EC2" w:rsidRPr="00D94DD0" w:rsidRDefault="004B0EC2" w:rsidP="006770B4">
            <w:pPr>
              <w:pStyle w:val="AmColumnHeading"/>
            </w:pPr>
            <w:r w:rsidRPr="00D94DD0">
              <w:t>Alteração</w:t>
            </w:r>
          </w:p>
        </w:tc>
      </w:tr>
      <w:tr w:rsidR="004B0EC2" w:rsidRPr="00D94DD0" w14:paraId="761592B1" w14:textId="77777777" w:rsidTr="006770B4">
        <w:trPr>
          <w:jc w:val="center"/>
        </w:trPr>
        <w:tc>
          <w:tcPr>
            <w:tcW w:w="4876" w:type="dxa"/>
            <w:tcBorders>
              <w:top w:val="nil"/>
              <w:left w:val="nil"/>
              <w:bottom w:val="nil"/>
              <w:right w:val="nil"/>
            </w:tcBorders>
          </w:tcPr>
          <w:p w14:paraId="6E5FE0B4" w14:textId="77777777" w:rsidR="004B0EC2" w:rsidRPr="00D94DD0" w:rsidRDefault="004B0EC2" w:rsidP="006770B4">
            <w:pPr>
              <w:pStyle w:val="Normal6a"/>
            </w:pPr>
          </w:p>
        </w:tc>
        <w:tc>
          <w:tcPr>
            <w:tcW w:w="4876" w:type="dxa"/>
            <w:tcBorders>
              <w:top w:val="nil"/>
              <w:left w:val="nil"/>
              <w:bottom w:val="nil"/>
              <w:right w:val="nil"/>
            </w:tcBorders>
          </w:tcPr>
          <w:p w14:paraId="6F3C4450" w14:textId="77777777" w:rsidR="004B0EC2" w:rsidRPr="00D94DD0" w:rsidRDefault="004B0EC2" w:rsidP="006770B4">
            <w:pPr>
              <w:pStyle w:val="Normal6a"/>
            </w:pPr>
            <w:r w:rsidRPr="00D94DD0">
              <w:rPr>
                <w:b/>
                <w:i/>
              </w:rPr>
              <w:t>b-A.</w:t>
            </w:r>
            <w:r w:rsidRPr="00D94DD0">
              <w:tab/>
            </w:r>
            <w:r w:rsidRPr="00D94DD0">
              <w:rPr>
                <w:b/>
                <w:i/>
              </w:rPr>
              <w:t>Assumir o pagamento dos custos de regresso.</w:t>
            </w:r>
          </w:p>
        </w:tc>
      </w:tr>
    </w:tbl>
    <w:p w14:paraId="34A9843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6420BD1" w14:textId="77777777" w:rsidR="004B0EC2" w:rsidRPr="00D94DD0" w:rsidRDefault="004B0EC2" w:rsidP="004B0EC2">
      <w:r w:rsidRPr="00D94DD0">
        <w:rPr>
          <w:rStyle w:val="HideTWBExt"/>
        </w:rPr>
        <w:t>&lt;/Amend&gt;</w:t>
      </w:r>
    </w:p>
    <w:p w14:paraId="6E476138"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925</w:t>
      </w:r>
      <w:r w:rsidRPr="00D94DD0">
        <w:rPr>
          <w:rStyle w:val="HideTWBExt"/>
        </w:rPr>
        <w:t>&lt;/NumAm&gt;</w:t>
      </w:r>
    </w:p>
    <w:p w14:paraId="43698779"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427EF69D" w14:textId="77777777" w:rsidR="004B0EC2" w:rsidRPr="00D94DD0" w:rsidRDefault="004B0EC2" w:rsidP="004B0EC2">
      <w:pPr>
        <w:pStyle w:val="NormalBold"/>
      </w:pPr>
      <w:r w:rsidRPr="00D94DD0">
        <w:rPr>
          <w:rStyle w:val="HideTWBExt"/>
          <w:b w:val="0"/>
        </w:rPr>
        <w:t>&lt;/RepeatBlock-By&gt;</w:t>
      </w:r>
    </w:p>
    <w:p w14:paraId="1BC7ADB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66026A9" w14:textId="77777777" w:rsidR="004B0EC2" w:rsidRPr="00D94DD0" w:rsidRDefault="004B0EC2" w:rsidP="004B0EC2">
      <w:pPr>
        <w:pStyle w:val="NormalBold"/>
      </w:pPr>
      <w:r w:rsidRPr="00D94DD0">
        <w:rPr>
          <w:rStyle w:val="HideTWBExt"/>
        </w:rPr>
        <w:t>&lt;Article&gt;</w:t>
      </w:r>
      <w:r w:rsidRPr="00D94DD0">
        <w:t>Artigo 11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D8F378B" w14:textId="77777777" w:rsidTr="006770B4">
        <w:trPr>
          <w:trHeight w:hRule="exact" w:val="240"/>
          <w:jc w:val="center"/>
        </w:trPr>
        <w:tc>
          <w:tcPr>
            <w:tcW w:w="9752" w:type="dxa"/>
            <w:gridSpan w:val="2"/>
            <w:tcBorders>
              <w:top w:val="nil"/>
              <w:left w:val="nil"/>
              <w:bottom w:val="nil"/>
              <w:right w:val="nil"/>
            </w:tcBorders>
          </w:tcPr>
          <w:p w14:paraId="41B811CA" w14:textId="77777777" w:rsidR="004B0EC2" w:rsidRPr="00D94DD0" w:rsidRDefault="004B0EC2" w:rsidP="006770B4"/>
        </w:tc>
      </w:tr>
      <w:tr w:rsidR="004B0EC2" w:rsidRPr="00D94DD0" w14:paraId="3E3AC8C0" w14:textId="77777777" w:rsidTr="006770B4">
        <w:trPr>
          <w:trHeight w:val="240"/>
          <w:jc w:val="center"/>
        </w:trPr>
        <w:tc>
          <w:tcPr>
            <w:tcW w:w="4876" w:type="dxa"/>
            <w:tcBorders>
              <w:top w:val="nil"/>
              <w:left w:val="nil"/>
              <w:bottom w:val="nil"/>
              <w:right w:val="nil"/>
            </w:tcBorders>
          </w:tcPr>
          <w:p w14:paraId="0A529C1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E3A50CF" w14:textId="77777777" w:rsidR="004B0EC2" w:rsidRPr="00D94DD0" w:rsidRDefault="004B0EC2" w:rsidP="006770B4">
            <w:pPr>
              <w:pStyle w:val="AmColumnHeading"/>
            </w:pPr>
            <w:r w:rsidRPr="00D94DD0">
              <w:t>Alteração</w:t>
            </w:r>
          </w:p>
        </w:tc>
      </w:tr>
      <w:tr w:rsidR="004B0EC2" w:rsidRPr="00D94DD0" w14:paraId="7FFD9F54" w14:textId="77777777" w:rsidTr="006770B4">
        <w:trPr>
          <w:jc w:val="center"/>
        </w:trPr>
        <w:tc>
          <w:tcPr>
            <w:tcW w:w="4876" w:type="dxa"/>
            <w:tcBorders>
              <w:top w:val="nil"/>
              <w:left w:val="nil"/>
              <w:bottom w:val="nil"/>
              <w:right w:val="nil"/>
            </w:tcBorders>
          </w:tcPr>
          <w:p w14:paraId="70344663" w14:textId="77777777" w:rsidR="004B0EC2" w:rsidRPr="00D94DD0" w:rsidRDefault="004B0EC2" w:rsidP="006770B4">
            <w:pPr>
              <w:pStyle w:val="Normal6a"/>
            </w:pPr>
            <w:r w:rsidRPr="00D94DD0">
              <w:rPr>
                <w:b/>
                <w:i/>
              </w:rPr>
              <w:t>c.</w:t>
            </w:r>
            <w:r w:rsidRPr="00D94DD0">
              <w:tab/>
            </w:r>
            <w:r w:rsidRPr="00D94DD0">
              <w:rPr>
                <w:b/>
                <w:i/>
              </w:rPr>
              <w:t>Não tiver entrado no território de um Estado-Membro quando ainda estava em vigor uma proibição de entrada.</w:t>
            </w:r>
          </w:p>
        </w:tc>
        <w:tc>
          <w:tcPr>
            <w:tcW w:w="4876" w:type="dxa"/>
            <w:tcBorders>
              <w:top w:val="nil"/>
              <w:left w:val="nil"/>
              <w:bottom w:val="nil"/>
              <w:right w:val="nil"/>
            </w:tcBorders>
          </w:tcPr>
          <w:p w14:paraId="207D3F99" w14:textId="77777777" w:rsidR="004B0EC2" w:rsidRPr="00D94DD0" w:rsidRDefault="004B0EC2" w:rsidP="006770B4">
            <w:pPr>
              <w:pStyle w:val="Normal6a"/>
            </w:pPr>
            <w:r w:rsidRPr="00D94DD0">
              <w:rPr>
                <w:b/>
                <w:i/>
              </w:rPr>
              <w:t>Suprimido</w:t>
            </w:r>
          </w:p>
        </w:tc>
      </w:tr>
    </w:tbl>
    <w:p w14:paraId="3FD6560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CAFE001" w14:textId="77777777" w:rsidR="004B0EC2" w:rsidRPr="00D94DD0" w:rsidRDefault="004B0EC2" w:rsidP="004B0EC2">
      <w:r w:rsidRPr="00D94DD0">
        <w:rPr>
          <w:rStyle w:val="HideTWBExt"/>
        </w:rPr>
        <w:t>&lt;/Amend&gt;</w:t>
      </w:r>
    </w:p>
    <w:p w14:paraId="68F979E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926</w:t>
      </w:r>
      <w:r w:rsidRPr="00D94DD0">
        <w:rPr>
          <w:rStyle w:val="HideTWBExt"/>
        </w:rPr>
        <w:t>&lt;/NumAm&gt;</w:t>
      </w:r>
    </w:p>
    <w:p w14:paraId="45C71485"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016B1E98" w14:textId="77777777" w:rsidR="004B0EC2" w:rsidRPr="00D94DD0" w:rsidRDefault="004B0EC2" w:rsidP="004B0EC2">
      <w:pPr>
        <w:pStyle w:val="NormalBold"/>
      </w:pPr>
      <w:r w:rsidRPr="00D94DD0">
        <w:rPr>
          <w:rStyle w:val="HideTWBExt"/>
          <w:b w:val="0"/>
        </w:rPr>
        <w:t>&lt;/RepeatBlock-By&gt;</w:t>
      </w:r>
    </w:p>
    <w:p w14:paraId="05814C6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C5C6162" w14:textId="77777777" w:rsidR="004B0EC2" w:rsidRPr="00D94DD0" w:rsidRDefault="004B0EC2" w:rsidP="004B0EC2">
      <w:pPr>
        <w:pStyle w:val="NormalBold"/>
      </w:pPr>
      <w:r w:rsidRPr="00D94DD0">
        <w:rPr>
          <w:rStyle w:val="HideTWBExt"/>
        </w:rPr>
        <w:t>&lt;Article&gt;</w:t>
      </w:r>
      <w:r w:rsidRPr="00D94DD0">
        <w:t>Artigo 11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3E5564F" w14:textId="77777777" w:rsidTr="006770B4">
        <w:trPr>
          <w:trHeight w:hRule="exact" w:val="240"/>
          <w:jc w:val="center"/>
        </w:trPr>
        <w:tc>
          <w:tcPr>
            <w:tcW w:w="9752" w:type="dxa"/>
            <w:gridSpan w:val="2"/>
            <w:tcBorders>
              <w:top w:val="nil"/>
              <w:left w:val="nil"/>
              <w:bottom w:val="nil"/>
              <w:right w:val="nil"/>
            </w:tcBorders>
          </w:tcPr>
          <w:p w14:paraId="0F10D5C3" w14:textId="77777777" w:rsidR="004B0EC2" w:rsidRPr="00D94DD0" w:rsidRDefault="004B0EC2" w:rsidP="006770B4"/>
        </w:tc>
      </w:tr>
      <w:tr w:rsidR="004B0EC2" w:rsidRPr="00D94DD0" w14:paraId="6F979E83" w14:textId="77777777" w:rsidTr="006770B4">
        <w:trPr>
          <w:trHeight w:val="240"/>
          <w:jc w:val="center"/>
        </w:trPr>
        <w:tc>
          <w:tcPr>
            <w:tcW w:w="4876" w:type="dxa"/>
            <w:tcBorders>
              <w:top w:val="nil"/>
              <w:left w:val="nil"/>
              <w:bottom w:val="nil"/>
              <w:right w:val="nil"/>
            </w:tcBorders>
          </w:tcPr>
          <w:p w14:paraId="602CDE9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463B15A" w14:textId="77777777" w:rsidR="004B0EC2" w:rsidRPr="00D94DD0" w:rsidRDefault="004B0EC2" w:rsidP="006770B4">
            <w:pPr>
              <w:pStyle w:val="AmColumnHeading"/>
            </w:pPr>
            <w:r w:rsidRPr="00D94DD0">
              <w:t>Alteração</w:t>
            </w:r>
          </w:p>
        </w:tc>
      </w:tr>
      <w:tr w:rsidR="004B0EC2" w:rsidRPr="00D94DD0" w14:paraId="54DB578F" w14:textId="77777777" w:rsidTr="006770B4">
        <w:trPr>
          <w:jc w:val="center"/>
        </w:trPr>
        <w:tc>
          <w:tcPr>
            <w:tcW w:w="4876" w:type="dxa"/>
            <w:tcBorders>
              <w:top w:val="nil"/>
              <w:left w:val="nil"/>
              <w:bottom w:val="nil"/>
              <w:right w:val="nil"/>
            </w:tcBorders>
          </w:tcPr>
          <w:p w14:paraId="26A8F91C" w14:textId="77777777" w:rsidR="004B0EC2" w:rsidRPr="00D94DD0" w:rsidRDefault="004B0EC2" w:rsidP="006770B4">
            <w:pPr>
              <w:pStyle w:val="Normal6a"/>
            </w:pPr>
            <w:r w:rsidRPr="00D94DD0">
              <w:rPr>
                <w:b/>
                <w:i/>
              </w:rPr>
              <w:t>c.</w:t>
            </w:r>
            <w:r w:rsidRPr="00D94DD0">
              <w:tab/>
            </w:r>
            <w:r w:rsidRPr="00D94DD0">
              <w:rPr>
                <w:b/>
                <w:i/>
              </w:rPr>
              <w:t>Não tiver entrado no território de um Estado-Membro quando ainda estava em vigor uma proibição de entrada.</w:t>
            </w:r>
          </w:p>
        </w:tc>
        <w:tc>
          <w:tcPr>
            <w:tcW w:w="4876" w:type="dxa"/>
            <w:tcBorders>
              <w:top w:val="nil"/>
              <w:left w:val="nil"/>
              <w:bottom w:val="nil"/>
              <w:right w:val="nil"/>
            </w:tcBorders>
          </w:tcPr>
          <w:p w14:paraId="3B6961D7" w14:textId="77777777" w:rsidR="004B0EC2" w:rsidRPr="00D94DD0" w:rsidRDefault="004B0EC2" w:rsidP="006770B4">
            <w:pPr>
              <w:pStyle w:val="Normal6a"/>
            </w:pPr>
            <w:r w:rsidRPr="00D94DD0">
              <w:rPr>
                <w:b/>
                <w:i/>
              </w:rPr>
              <w:t>Suprimido</w:t>
            </w:r>
          </w:p>
        </w:tc>
      </w:tr>
    </w:tbl>
    <w:p w14:paraId="7DBAFCB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97DC450" w14:textId="77777777" w:rsidR="004B0EC2" w:rsidRPr="00D94DD0" w:rsidRDefault="004B0EC2" w:rsidP="004B0EC2">
      <w:r w:rsidRPr="00D94DD0">
        <w:rPr>
          <w:rStyle w:val="HideTWBExt"/>
        </w:rPr>
        <w:t>&lt;/Amend&gt;</w:t>
      </w:r>
    </w:p>
    <w:p w14:paraId="70DFEC5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927</w:t>
      </w:r>
      <w:r w:rsidRPr="00D94DD0">
        <w:rPr>
          <w:rStyle w:val="HideTWBExt"/>
        </w:rPr>
        <w:t>&lt;/NumAm&gt;</w:t>
      </w:r>
    </w:p>
    <w:p w14:paraId="597A0876"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39A38EAE" w14:textId="77777777" w:rsidR="004B0EC2" w:rsidRPr="00D94DD0" w:rsidRDefault="004B0EC2" w:rsidP="004B0EC2">
      <w:pPr>
        <w:pStyle w:val="NormalBold"/>
      </w:pPr>
      <w:r w:rsidRPr="00D94DD0">
        <w:rPr>
          <w:rStyle w:val="HideTWBExt"/>
          <w:b w:val="0"/>
        </w:rPr>
        <w:t>&lt;/RepeatBlock-By&gt;</w:t>
      </w:r>
    </w:p>
    <w:p w14:paraId="52A56DB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F6E2041" w14:textId="77777777" w:rsidR="004B0EC2" w:rsidRPr="00D94DD0" w:rsidRDefault="004B0EC2" w:rsidP="004B0EC2">
      <w:pPr>
        <w:pStyle w:val="NormalBold"/>
      </w:pPr>
      <w:r w:rsidRPr="00D94DD0">
        <w:rPr>
          <w:rStyle w:val="HideTWBExt"/>
        </w:rPr>
        <w:t>&lt;Article&gt;</w:t>
      </w:r>
      <w:r w:rsidRPr="00D94DD0">
        <w:t>Artigo 11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58CA911" w14:textId="77777777" w:rsidTr="006770B4">
        <w:trPr>
          <w:trHeight w:hRule="exact" w:val="240"/>
          <w:jc w:val="center"/>
        </w:trPr>
        <w:tc>
          <w:tcPr>
            <w:tcW w:w="9752" w:type="dxa"/>
            <w:gridSpan w:val="2"/>
            <w:tcBorders>
              <w:top w:val="nil"/>
              <w:left w:val="nil"/>
              <w:bottom w:val="nil"/>
              <w:right w:val="nil"/>
            </w:tcBorders>
          </w:tcPr>
          <w:p w14:paraId="2ED8283E" w14:textId="77777777" w:rsidR="004B0EC2" w:rsidRPr="00D94DD0" w:rsidRDefault="004B0EC2" w:rsidP="006770B4"/>
        </w:tc>
      </w:tr>
      <w:tr w:rsidR="004B0EC2" w:rsidRPr="00D94DD0" w14:paraId="241E7892" w14:textId="77777777" w:rsidTr="006770B4">
        <w:trPr>
          <w:trHeight w:val="240"/>
          <w:jc w:val="center"/>
        </w:trPr>
        <w:tc>
          <w:tcPr>
            <w:tcW w:w="4876" w:type="dxa"/>
            <w:tcBorders>
              <w:top w:val="nil"/>
              <w:left w:val="nil"/>
              <w:bottom w:val="nil"/>
              <w:right w:val="nil"/>
            </w:tcBorders>
          </w:tcPr>
          <w:p w14:paraId="703EC32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2D157B5" w14:textId="77777777" w:rsidR="004B0EC2" w:rsidRPr="00D94DD0" w:rsidRDefault="004B0EC2" w:rsidP="006770B4">
            <w:pPr>
              <w:pStyle w:val="AmColumnHeading"/>
            </w:pPr>
            <w:r w:rsidRPr="00D94DD0">
              <w:t>Alteração</w:t>
            </w:r>
          </w:p>
        </w:tc>
      </w:tr>
      <w:tr w:rsidR="004B0EC2" w:rsidRPr="00D94DD0" w14:paraId="36A7B6BC" w14:textId="77777777" w:rsidTr="006770B4">
        <w:trPr>
          <w:jc w:val="center"/>
        </w:trPr>
        <w:tc>
          <w:tcPr>
            <w:tcW w:w="4876" w:type="dxa"/>
            <w:tcBorders>
              <w:top w:val="nil"/>
              <w:left w:val="nil"/>
              <w:bottom w:val="nil"/>
              <w:right w:val="nil"/>
            </w:tcBorders>
          </w:tcPr>
          <w:p w14:paraId="40044D42" w14:textId="77777777" w:rsidR="004B0EC2" w:rsidRPr="00D94DD0" w:rsidRDefault="004B0EC2" w:rsidP="006770B4">
            <w:pPr>
              <w:pStyle w:val="Normal6a"/>
            </w:pPr>
            <w:r w:rsidRPr="00D94DD0">
              <w:rPr>
                <w:b/>
                <w:i/>
              </w:rPr>
              <w:t>c.</w:t>
            </w:r>
            <w:r w:rsidRPr="00D94DD0">
              <w:tab/>
            </w:r>
            <w:r w:rsidRPr="00D94DD0">
              <w:rPr>
                <w:b/>
                <w:i/>
              </w:rPr>
              <w:t>Não tiver entrado no território de um Estado-Membro quando ainda estava em vigor uma proibição de entrada.</w:t>
            </w:r>
          </w:p>
        </w:tc>
        <w:tc>
          <w:tcPr>
            <w:tcW w:w="4876" w:type="dxa"/>
            <w:tcBorders>
              <w:top w:val="nil"/>
              <w:left w:val="nil"/>
              <w:bottom w:val="nil"/>
              <w:right w:val="nil"/>
            </w:tcBorders>
          </w:tcPr>
          <w:p w14:paraId="0014BD1D" w14:textId="77777777" w:rsidR="004B0EC2" w:rsidRPr="00D94DD0" w:rsidRDefault="004B0EC2" w:rsidP="006770B4">
            <w:pPr>
              <w:pStyle w:val="Normal6a"/>
            </w:pPr>
            <w:r w:rsidRPr="00D94DD0">
              <w:rPr>
                <w:b/>
                <w:i/>
              </w:rPr>
              <w:t>Suprimido</w:t>
            </w:r>
          </w:p>
        </w:tc>
      </w:tr>
    </w:tbl>
    <w:p w14:paraId="5B1A22C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4B5745B" w14:textId="77777777" w:rsidR="004B0EC2" w:rsidRPr="00D94DD0" w:rsidRDefault="004B0EC2" w:rsidP="004B0EC2">
      <w:r w:rsidRPr="00D94DD0">
        <w:rPr>
          <w:rStyle w:val="HideTWBExt"/>
        </w:rPr>
        <w:t>&lt;/Amend&gt;</w:t>
      </w:r>
    </w:p>
    <w:p w14:paraId="1D8AE833"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928</w:t>
      </w:r>
      <w:r w:rsidRPr="00D94DD0">
        <w:rPr>
          <w:rStyle w:val="HideTWBExt"/>
        </w:rPr>
        <w:t>&lt;/NumAm&gt;</w:t>
      </w:r>
    </w:p>
    <w:p w14:paraId="74FAA71E"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4EEA2BC0" w14:textId="77777777" w:rsidR="004B0EC2" w:rsidRPr="00D94DD0" w:rsidRDefault="004B0EC2" w:rsidP="004B0EC2">
      <w:pPr>
        <w:pStyle w:val="NormalBold"/>
      </w:pPr>
      <w:r w:rsidRPr="00D94DD0">
        <w:rPr>
          <w:rStyle w:val="HideTWBExt"/>
          <w:b w:val="0"/>
        </w:rPr>
        <w:t>&lt;/RepeatBlock-By&gt;</w:t>
      </w:r>
    </w:p>
    <w:p w14:paraId="089D365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23AC6C2" w14:textId="77777777" w:rsidR="004B0EC2" w:rsidRPr="00D94DD0" w:rsidRDefault="004B0EC2" w:rsidP="004B0EC2">
      <w:pPr>
        <w:pStyle w:val="NormalBold"/>
      </w:pPr>
      <w:r w:rsidRPr="00D94DD0">
        <w:rPr>
          <w:rStyle w:val="HideTWBExt"/>
        </w:rPr>
        <w:t>&lt;Article&gt;</w:t>
      </w:r>
      <w:r w:rsidRPr="00D94DD0">
        <w:t>Artigo 11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9CFF63F" w14:textId="77777777" w:rsidTr="006770B4">
        <w:trPr>
          <w:trHeight w:hRule="exact" w:val="240"/>
          <w:jc w:val="center"/>
        </w:trPr>
        <w:tc>
          <w:tcPr>
            <w:tcW w:w="9752" w:type="dxa"/>
            <w:gridSpan w:val="2"/>
            <w:tcBorders>
              <w:top w:val="nil"/>
              <w:left w:val="nil"/>
              <w:bottom w:val="nil"/>
              <w:right w:val="nil"/>
            </w:tcBorders>
          </w:tcPr>
          <w:p w14:paraId="73E7AC75" w14:textId="77777777" w:rsidR="004B0EC2" w:rsidRPr="00D94DD0" w:rsidRDefault="004B0EC2" w:rsidP="006770B4"/>
        </w:tc>
      </w:tr>
      <w:tr w:rsidR="004B0EC2" w:rsidRPr="00D94DD0" w14:paraId="181E17C9" w14:textId="77777777" w:rsidTr="006770B4">
        <w:trPr>
          <w:trHeight w:val="240"/>
          <w:jc w:val="center"/>
        </w:trPr>
        <w:tc>
          <w:tcPr>
            <w:tcW w:w="4876" w:type="dxa"/>
            <w:tcBorders>
              <w:top w:val="nil"/>
              <w:left w:val="nil"/>
              <w:bottom w:val="nil"/>
              <w:right w:val="nil"/>
            </w:tcBorders>
          </w:tcPr>
          <w:p w14:paraId="5A269E8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69CCAD5" w14:textId="77777777" w:rsidR="004B0EC2" w:rsidRPr="00D94DD0" w:rsidRDefault="004B0EC2" w:rsidP="006770B4">
            <w:pPr>
              <w:pStyle w:val="AmColumnHeading"/>
            </w:pPr>
            <w:r w:rsidRPr="00D94DD0">
              <w:t>Alteração</w:t>
            </w:r>
          </w:p>
        </w:tc>
      </w:tr>
      <w:tr w:rsidR="004B0EC2" w:rsidRPr="00D94DD0" w14:paraId="292735ED" w14:textId="77777777" w:rsidTr="006770B4">
        <w:trPr>
          <w:jc w:val="center"/>
        </w:trPr>
        <w:tc>
          <w:tcPr>
            <w:tcW w:w="4876" w:type="dxa"/>
            <w:tcBorders>
              <w:top w:val="nil"/>
              <w:left w:val="nil"/>
              <w:bottom w:val="nil"/>
              <w:right w:val="nil"/>
            </w:tcBorders>
          </w:tcPr>
          <w:p w14:paraId="55833BA8" w14:textId="77777777" w:rsidR="004B0EC2" w:rsidRPr="00D94DD0" w:rsidRDefault="004B0EC2" w:rsidP="006770B4">
            <w:pPr>
              <w:pStyle w:val="Normal6a"/>
            </w:pPr>
            <w:r w:rsidRPr="00D94DD0">
              <w:rPr>
                <w:b/>
                <w:i/>
              </w:rPr>
              <w:t>c.</w:t>
            </w:r>
            <w:r w:rsidRPr="00D94DD0">
              <w:tab/>
            </w:r>
            <w:r w:rsidRPr="00D94DD0">
              <w:rPr>
                <w:b/>
                <w:i/>
              </w:rPr>
              <w:t>Não tiver entrado no território de um Estado-Membro quando ainda estava em vigor uma proibição de entrada.</w:t>
            </w:r>
          </w:p>
        </w:tc>
        <w:tc>
          <w:tcPr>
            <w:tcW w:w="4876" w:type="dxa"/>
            <w:tcBorders>
              <w:top w:val="nil"/>
              <w:left w:val="nil"/>
              <w:bottom w:val="nil"/>
              <w:right w:val="nil"/>
            </w:tcBorders>
          </w:tcPr>
          <w:p w14:paraId="26947A5E" w14:textId="77777777" w:rsidR="004B0EC2" w:rsidRPr="00D94DD0" w:rsidRDefault="004B0EC2" w:rsidP="006770B4">
            <w:pPr>
              <w:pStyle w:val="Normal6a"/>
            </w:pPr>
            <w:r w:rsidRPr="00D94DD0">
              <w:rPr>
                <w:b/>
                <w:i/>
              </w:rPr>
              <w:t>Suprimido</w:t>
            </w:r>
          </w:p>
        </w:tc>
      </w:tr>
    </w:tbl>
    <w:p w14:paraId="604C8D6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3D98D1E" w14:textId="77777777" w:rsidR="004B0EC2" w:rsidRPr="00D94DD0" w:rsidRDefault="004B0EC2" w:rsidP="004B0EC2">
      <w:r w:rsidRPr="00D94DD0">
        <w:rPr>
          <w:rStyle w:val="HideTWBExt"/>
        </w:rPr>
        <w:t>&lt;/Amend&gt;</w:t>
      </w:r>
    </w:p>
    <w:p w14:paraId="59F8353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929</w:t>
      </w:r>
      <w:r w:rsidRPr="00D94DD0">
        <w:rPr>
          <w:rStyle w:val="HideTWBExt"/>
        </w:rPr>
        <w:t>&lt;/NumAm&gt;</w:t>
      </w:r>
    </w:p>
    <w:p w14:paraId="221F5661"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27418C53" w14:textId="77777777" w:rsidR="004B0EC2" w:rsidRPr="00D94DD0" w:rsidRDefault="004B0EC2" w:rsidP="004B0EC2">
      <w:pPr>
        <w:pStyle w:val="NormalBold"/>
      </w:pPr>
      <w:r w:rsidRPr="00D94DD0">
        <w:rPr>
          <w:rStyle w:val="HideTWBExt"/>
          <w:b w:val="0"/>
        </w:rPr>
        <w:t>&lt;/RepeatBlock-By&gt;</w:t>
      </w:r>
    </w:p>
    <w:p w14:paraId="18B111C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C0335DD" w14:textId="77777777" w:rsidR="004B0EC2" w:rsidRPr="00D94DD0" w:rsidRDefault="004B0EC2" w:rsidP="004B0EC2">
      <w:pPr>
        <w:pStyle w:val="NormalBold"/>
      </w:pPr>
      <w:r w:rsidRPr="00D94DD0">
        <w:rPr>
          <w:rStyle w:val="HideTWBExt"/>
        </w:rPr>
        <w:t>&lt;Article&gt;</w:t>
      </w:r>
      <w:r w:rsidRPr="00D94DD0">
        <w:t>Artigo 11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52ED2D0" w14:textId="77777777" w:rsidTr="006770B4">
        <w:trPr>
          <w:trHeight w:hRule="exact" w:val="240"/>
          <w:jc w:val="center"/>
        </w:trPr>
        <w:tc>
          <w:tcPr>
            <w:tcW w:w="9752" w:type="dxa"/>
            <w:gridSpan w:val="2"/>
            <w:tcBorders>
              <w:top w:val="nil"/>
              <w:left w:val="nil"/>
              <w:bottom w:val="nil"/>
              <w:right w:val="nil"/>
            </w:tcBorders>
          </w:tcPr>
          <w:p w14:paraId="023638D4" w14:textId="77777777" w:rsidR="004B0EC2" w:rsidRPr="00D94DD0" w:rsidRDefault="004B0EC2" w:rsidP="006770B4"/>
        </w:tc>
      </w:tr>
      <w:tr w:rsidR="004B0EC2" w:rsidRPr="00D94DD0" w14:paraId="5C83ECA4" w14:textId="77777777" w:rsidTr="006770B4">
        <w:trPr>
          <w:trHeight w:val="240"/>
          <w:jc w:val="center"/>
        </w:trPr>
        <w:tc>
          <w:tcPr>
            <w:tcW w:w="4876" w:type="dxa"/>
            <w:tcBorders>
              <w:top w:val="nil"/>
              <w:left w:val="nil"/>
              <w:bottom w:val="nil"/>
              <w:right w:val="nil"/>
            </w:tcBorders>
          </w:tcPr>
          <w:p w14:paraId="205A5F7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60C2F6B" w14:textId="77777777" w:rsidR="004B0EC2" w:rsidRPr="00D94DD0" w:rsidRDefault="004B0EC2" w:rsidP="006770B4">
            <w:pPr>
              <w:pStyle w:val="AmColumnHeading"/>
            </w:pPr>
            <w:r w:rsidRPr="00D94DD0">
              <w:t>Alteração</w:t>
            </w:r>
          </w:p>
        </w:tc>
      </w:tr>
      <w:tr w:rsidR="004B0EC2" w:rsidRPr="00D94DD0" w14:paraId="3AA74F9F" w14:textId="77777777" w:rsidTr="006770B4">
        <w:trPr>
          <w:jc w:val="center"/>
        </w:trPr>
        <w:tc>
          <w:tcPr>
            <w:tcW w:w="4876" w:type="dxa"/>
            <w:tcBorders>
              <w:top w:val="nil"/>
              <w:left w:val="nil"/>
              <w:bottom w:val="nil"/>
              <w:right w:val="nil"/>
            </w:tcBorders>
          </w:tcPr>
          <w:p w14:paraId="4C1A4870" w14:textId="77777777" w:rsidR="004B0EC2" w:rsidRPr="00D94DD0" w:rsidRDefault="004B0EC2" w:rsidP="006770B4">
            <w:pPr>
              <w:pStyle w:val="Normal6a"/>
            </w:pPr>
            <w:r w:rsidRPr="00D94DD0">
              <w:rPr>
                <w:b/>
                <w:i/>
              </w:rPr>
              <w:t>c.</w:t>
            </w:r>
            <w:r w:rsidRPr="00D94DD0">
              <w:tab/>
            </w:r>
            <w:r w:rsidRPr="00D94DD0">
              <w:rPr>
                <w:b/>
                <w:i/>
              </w:rPr>
              <w:t>Não tiver entrado no território de um Estado-Membro quando ainda estava em vigor uma proibição de entrada.</w:t>
            </w:r>
          </w:p>
        </w:tc>
        <w:tc>
          <w:tcPr>
            <w:tcW w:w="4876" w:type="dxa"/>
            <w:tcBorders>
              <w:top w:val="nil"/>
              <w:left w:val="nil"/>
              <w:bottom w:val="nil"/>
              <w:right w:val="nil"/>
            </w:tcBorders>
          </w:tcPr>
          <w:p w14:paraId="2759CA01" w14:textId="77777777" w:rsidR="004B0EC2" w:rsidRPr="00D94DD0" w:rsidRDefault="004B0EC2" w:rsidP="006770B4">
            <w:pPr>
              <w:pStyle w:val="Normal6a"/>
            </w:pPr>
            <w:r w:rsidRPr="00D94DD0">
              <w:rPr>
                <w:b/>
                <w:i/>
              </w:rPr>
              <w:t>Suprimido</w:t>
            </w:r>
          </w:p>
        </w:tc>
      </w:tr>
    </w:tbl>
    <w:p w14:paraId="3FA656A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B5676D1" w14:textId="77777777" w:rsidR="004B0EC2" w:rsidRPr="00D94DD0" w:rsidRDefault="004B0EC2" w:rsidP="004B0EC2">
      <w:r w:rsidRPr="00D94DD0">
        <w:rPr>
          <w:rStyle w:val="HideTWBExt"/>
        </w:rPr>
        <w:t>&lt;/Amend&gt;</w:t>
      </w:r>
    </w:p>
    <w:p w14:paraId="5C31B8D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930</w:t>
      </w:r>
      <w:r w:rsidRPr="00D94DD0">
        <w:rPr>
          <w:rStyle w:val="HideTWBExt"/>
        </w:rPr>
        <w:t>&lt;/NumAm&gt;</w:t>
      </w:r>
    </w:p>
    <w:p w14:paraId="7A8CE6F2"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0A84BFC3" w14:textId="77777777" w:rsidR="004B0EC2" w:rsidRPr="00D94DD0" w:rsidRDefault="004B0EC2" w:rsidP="004B0EC2">
      <w:pPr>
        <w:pStyle w:val="NormalBold"/>
      </w:pPr>
      <w:r w:rsidRPr="00D94DD0">
        <w:rPr>
          <w:rStyle w:val="HideTWBExt"/>
          <w:b w:val="0"/>
        </w:rPr>
        <w:t>&lt;/RepeatBlock-By&gt;</w:t>
      </w:r>
    </w:p>
    <w:p w14:paraId="21BD5A6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84214F4" w14:textId="77777777" w:rsidR="004B0EC2" w:rsidRPr="00D94DD0" w:rsidRDefault="004B0EC2" w:rsidP="004B0EC2">
      <w:pPr>
        <w:pStyle w:val="NormalBold"/>
      </w:pPr>
      <w:r w:rsidRPr="00D94DD0">
        <w:rPr>
          <w:rStyle w:val="HideTWBExt"/>
        </w:rPr>
        <w:t>&lt;Article&gt;</w:t>
      </w:r>
      <w:r w:rsidRPr="00D94DD0">
        <w:t>Artigo 11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8B86E43" w14:textId="77777777" w:rsidTr="006770B4">
        <w:trPr>
          <w:trHeight w:hRule="exact" w:val="240"/>
          <w:jc w:val="center"/>
        </w:trPr>
        <w:tc>
          <w:tcPr>
            <w:tcW w:w="9752" w:type="dxa"/>
            <w:gridSpan w:val="2"/>
            <w:tcBorders>
              <w:top w:val="nil"/>
              <w:left w:val="nil"/>
              <w:bottom w:val="nil"/>
              <w:right w:val="nil"/>
            </w:tcBorders>
          </w:tcPr>
          <w:p w14:paraId="1A2AD84B" w14:textId="77777777" w:rsidR="004B0EC2" w:rsidRPr="00D94DD0" w:rsidRDefault="004B0EC2" w:rsidP="006770B4"/>
        </w:tc>
      </w:tr>
      <w:tr w:rsidR="004B0EC2" w:rsidRPr="00D94DD0" w14:paraId="3421FE38" w14:textId="77777777" w:rsidTr="006770B4">
        <w:trPr>
          <w:trHeight w:val="240"/>
          <w:jc w:val="center"/>
        </w:trPr>
        <w:tc>
          <w:tcPr>
            <w:tcW w:w="4876" w:type="dxa"/>
            <w:tcBorders>
              <w:top w:val="nil"/>
              <w:left w:val="nil"/>
              <w:bottom w:val="nil"/>
              <w:right w:val="nil"/>
            </w:tcBorders>
          </w:tcPr>
          <w:p w14:paraId="566B094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350F709" w14:textId="77777777" w:rsidR="004B0EC2" w:rsidRPr="00D94DD0" w:rsidRDefault="004B0EC2" w:rsidP="006770B4">
            <w:pPr>
              <w:pStyle w:val="AmColumnHeading"/>
            </w:pPr>
            <w:r w:rsidRPr="00D94DD0">
              <w:t>Alteração</w:t>
            </w:r>
          </w:p>
        </w:tc>
      </w:tr>
      <w:tr w:rsidR="004B0EC2" w:rsidRPr="00D94DD0" w14:paraId="33081DBE" w14:textId="77777777" w:rsidTr="006770B4">
        <w:trPr>
          <w:jc w:val="center"/>
        </w:trPr>
        <w:tc>
          <w:tcPr>
            <w:tcW w:w="4876" w:type="dxa"/>
            <w:tcBorders>
              <w:top w:val="nil"/>
              <w:left w:val="nil"/>
              <w:bottom w:val="nil"/>
              <w:right w:val="nil"/>
            </w:tcBorders>
          </w:tcPr>
          <w:p w14:paraId="17227E0B" w14:textId="77777777" w:rsidR="004B0EC2" w:rsidRPr="00D94DD0" w:rsidRDefault="004B0EC2" w:rsidP="006770B4">
            <w:pPr>
              <w:pStyle w:val="Normal6a"/>
            </w:pPr>
            <w:r w:rsidRPr="00D94DD0">
              <w:t>c.</w:t>
            </w:r>
            <w:r w:rsidRPr="00D94DD0">
              <w:tab/>
            </w:r>
            <w:r w:rsidRPr="00D94DD0">
              <w:rPr>
                <w:b/>
                <w:i/>
              </w:rPr>
              <w:t>Não</w:t>
            </w:r>
            <w:r w:rsidRPr="00D94DD0">
              <w:t xml:space="preserve"> tiver entrado no território de um Estado-Membro quando ainda estava em vigor uma proibição de entrada.</w:t>
            </w:r>
          </w:p>
        </w:tc>
        <w:tc>
          <w:tcPr>
            <w:tcW w:w="4876" w:type="dxa"/>
            <w:tcBorders>
              <w:top w:val="nil"/>
              <w:left w:val="nil"/>
              <w:bottom w:val="nil"/>
              <w:right w:val="nil"/>
            </w:tcBorders>
          </w:tcPr>
          <w:p w14:paraId="214A1B5A" w14:textId="77777777" w:rsidR="004B0EC2" w:rsidRPr="00D94DD0" w:rsidRDefault="004B0EC2" w:rsidP="006770B4">
            <w:pPr>
              <w:pStyle w:val="Normal6a"/>
            </w:pPr>
            <w:r w:rsidRPr="00D94DD0">
              <w:t>c.</w:t>
            </w:r>
            <w:r w:rsidRPr="00D94DD0">
              <w:tab/>
              <w:t>Tiver entrado no território de um Estado-Membro quando ainda estava em vigor uma proibição de entrada</w:t>
            </w:r>
            <w:r w:rsidRPr="00D94DD0">
              <w:rPr>
                <w:b/>
                <w:i/>
              </w:rPr>
              <w:t>, da qual</w:t>
            </w:r>
            <w:r w:rsidRPr="00D94DD0">
              <w:t xml:space="preserve"> </w:t>
            </w:r>
            <w:r w:rsidRPr="00D94DD0">
              <w:rPr>
                <w:b/>
                <w:i/>
              </w:rPr>
              <w:t>tinha conhecimento</w:t>
            </w:r>
            <w:r w:rsidRPr="00D94DD0">
              <w:t>.</w:t>
            </w:r>
          </w:p>
        </w:tc>
      </w:tr>
    </w:tbl>
    <w:p w14:paraId="5969D7E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C8C25D0" w14:textId="77777777" w:rsidR="004B0EC2" w:rsidRPr="00D94DD0" w:rsidRDefault="004B0EC2" w:rsidP="004B0EC2">
      <w:pPr>
        <w:pStyle w:val="AmJustTitle"/>
      </w:pPr>
      <w:r w:rsidRPr="00D94DD0">
        <w:rPr>
          <w:rStyle w:val="HideTWBExt"/>
        </w:rPr>
        <w:lastRenderedPageBreak/>
        <w:t>&lt;TitreJust&gt;</w:t>
      </w:r>
      <w:r w:rsidRPr="00D94DD0">
        <w:t>Justificação</w:t>
      </w:r>
      <w:r w:rsidRPr="00D94DD0">
        <w:rPr>
          <w:rStyle w:val="HideTWBExt"/>
        </w:rPr>
        <w:t>&lt;/TitreJust&gt;</w:t>
      </w:r>
    </w:p>
    <w:p w14:paraId="37936A30" w14:textId="77777777" w:rsidR="004B0EC2" w:rsidRPr="00D94DD0" w:rsidRDefault="004B0EC2" w:rsidP="004B0EC2">
      <w:pPr>
        <w:pStyle w:val="AmJustText"/>
      </w:pPr>
      <w:r w:rsidRPr="00D94DD0">
        <w:t>Se a pessoa não tinha conhecimento da existência de uma proibição de entrada, tal não lhe pode ser imputado.</w:t>
      </w:r>
    </w:p>
    <w:p w14:paraId="2D5D942C" w14:textId="77777777" w:rsidR="004B0EC2" w:rsidRPr="00D94DD0" w:rsidRDefault="004B0EC2" w:rsidP="004B0EC2">
      <w:r w:rsidRPr="00D94DD0">
        <w:rPr>
          <w:rStyle w:val="HideTWBExt"/>
        </w:rPr>
        <w:t>&lt;/Amend&gt;</w:t>
      </w:r>
    </w:p>
    <w:p w14:paraId="4A81A53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931</w:t>
      </w:r>
      <w:r w:rsidRPr="00D94DD0">
        <w:rPr>
          <w:rStyle w:val="HideTWBExt"/>
        </w:rPr>
        <w:t>&lt;/NumAm&gt;</w:t>
      </w:r>
    </w:p>
    <w:p w14:paraId="6AAC91C9"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7961C58D" w14:textId="77777777" w:rsidR="004B0EC2" w:rsidRPr="00D94DD0" w:rsidRDefault="004B0EC2" w:rsidP="004B0EC2">
      <w:pPr>
        <w:pStyle w:val="NormalBold"/>
      </w:pPr>
      <w:r w:rsidRPr="00D94DD0">
        <w:rPr>
          <w:rStyle w:val="HideTWBExt"/>
          <w:b w:val="0"/>
        </w:rPr>
        <w:t>&lt;/RepeatBlock-By&gt;</w:t>
      </w:r>
    </w:p>
    <w:p w14:paraId="36E4A3E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C702A6E" w14:textId="77777777" w:rsidR="004B0EC2" w:rsidRPr="00D94DD0" w:rsidRDefault="004B0EC2" w:rsidP="004B0EC2">
      <w:pPr>
        <w:pStyle w:val="NormalBold"/>
      </w:pPr>
      <w:r w:rsidRPr="00D94DD0">
        <w:rPr>
          <w:rStyle w:val="HideTWBExt"/>
        </w:rPr>
        <w:t>&lt;Article&gt;</w:t>
      </w:r>
      <w:r w:rsidRPr="00D94DD0">
        <w:t>Artigo 11 – n.º 1 – alínea c-A)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E528249" w14:textId="77777777" w:rsidTr="006770B4">
        <w:trPr>
          <w:trHeight w:hRule="exact" w:val="240"/>
          <w:jc w:val="center"/>
        </w:trPr>
        <w:tc>
          <w:tcPr>
            <w:tcW w:w="9752" w:type="dxa"/>
            <w:gridSpan w:val="2"/>
            <w:tcBorders>
              <w:top w:val="nil"/>
              <w:left w:val="nil"/>
              <w:bottom w:val="nil"/>
              <w:right w:val="nil"/>
            </w:tcBorders>
          </w:tcPr>
          <w:p w14:paraId="7618BE89" w14:textId="77777777" w:rsidR="004B0EC2" w:rsidRPr="00D94DD0" w:rsidRDefault="004B0EC2" w:rsidP="006770B4"/>
        </w:tc>
      </w:tr>
      <w:tr w:rsidR="004B0EC2" w:rsidRPr="00D94DD0" w14:paraId="58B513B9" w14:textId="77777777" w:rsidTr="006770B4">
        <w:trPr>
          <w:trHeight w:val="240"/>
          <w:jc w:val="center"/>
        </w:trPr>
        <w:tc>
          <w:tcPr>
            <w:tcW w:w="4876" w:type="dxa"/>
            <w:tcBorders>
              <w:top w:val="nil"/>
              <w:left w:val="nil"/>
              <w:bottom w:val="nil"/>
              <w:right w:val="nil"/>
            </w:tcBorders>
          </w:tcPr>
          <w:p w14:paraId="2E5CEF6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E58334E" w14:textId="77777777" w:rsidR="004B0EC2" w:rsidRPr="00D94DD0" w:rsidRDefault="004B0EC2" w:rsidP="006770B4">
            <w:pPr>
              <w:pStyle w:val="AmColumnHeading"/>
            </w:pPr>
            <w:r w:rsidRPr="00D94DD0">
              <w:t>Alteração</w:t>
            </w:r>
          </w:p>
        </w:tc>
      </w:tr>
      <w:tr w:rsidR="004B0EC2" w:rsidRPr="00D94DD0" w14:paraId="3B5B6060" w14:textId="77777777" w:rsidTr="006770B4">
        <w:trPr>
          <w:jc w:val="center"/>
        </w:trPr>
        <w:tc>
          <w:tcPr>
            <w:tcW w:w="4876" w:type="dxa"/>
            <w:tcBorders>
              <w:top w:val="nil"/>
              <w:left w:val="nil"/>
              <w:bottom w:val="nil"/>
              <w:right w:val="nil"/>
            </w:tcBorders>
          </w:tcPr>
          <w:p w14:paraId="35C278A0" w14:textId="77777777" w:rsidR="004B0EC2" w:rsidRPr="00D94DD0" w:rsidRDefault="004B0EC2" w:rsidP="006770B4">
            <w:pPr>
              <w:pStyle w:val="Normal6a"/>
            </w:pPr>
          </w:p>
        </w:tc>
        <w:tc>
          <w:tcPr>
            <w:tcW w:w="4876" w:type="dxa"/>
            <w:tcBorders>
              <w:top w:val="nil"/>
              <w:left w:val="nil"/>
              <w:bottom w:val="nil"/>
              <w:right w:val="nil"/>
            </w:tcBorders>
          </w:tcPr>
          <w:p w14:paraId="009A527E" w14:textId="77777777" w:rsidR="004B0EC2" w:rsidRPr="00D94DD0" w:rsidRDefault="004B0EC2" w:rsidP="006770B4">
            <w:pPr>
              <w:pStyle w:val="Normal6a"/>
            </w:pPr>
            <w:r w:rsidRPr="00D94DD0">
              <w:rPr>
                <w:b/>
                <w:i/>
              </w:rPr>
              <w:t>c-A.</w:t>
            </w:r>
            <w:r w:rsidRPr="00D94DD0">
              <w:tab/>
            </w:r>
            <w:r w:rsidRPr="00D94DD0">
              <w:rPr>
                <w:b/>
                <w:i/>
              </w:rPr>
              <w:t>Apresentar razões compassivas, humanitárias ou outras que justifiquem a revogação, suspensão ou redução da duração da proibição de entrada.</w:t>
            </w:r>
          </w:p>
        </w:tc>
      </w:tr>
    </w:tbl>
    <w:p w14:paraId="3B8D09F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CC4D5F3"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1650971C" w14:textId="77777777" w:rsidR="004B0EC2" w:rsidRPr="00D94DD0" w:rsidRDefault="004B0EC2" w:rsidP="004B0EC2">
      <w:pPr>
        <w:pStyle w:val="AmJustText"/>
      </w:pPr>
      <w:r w:rsidRPr="00D94DD0">
        <w:t>Todos os elementos que possam ter impacto numa decisão de revogação, suspensão ou redução da duração de uma proibição de entrada devem ser tidos em conta para que as autoridades dos Estados-Membros possam tomar decisões proporcionadas em relação às proibições de entrada.</w:t>
      </w:r>
    </w:p>
    <w:p w14:paraId="2CC1B9C1" w14:textId="77777777" w:rsidR="004B0EC2" w:rsidRPr="00D94DD0" w:rsidRDefault="004B0EC2" w:rsidP="004B0EC2">
      <w:r w:rsidRPr="00D94DD0">
        <w:rPr>
          <w:rStyle w:val="HideTWBExt"/>
        </w:rPr>
        <w:t>&lt;/Amend&gt;</w:t>
      </w:r>
    </w:p>
    <w:p w14:paraId="02D2B90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932</w:t>
      </w:r>
      <w:r w:rsidRPr="00D94DD0">
        <w:rPr>
          <w:rStyle w:val="HideTWBExt"/>
        </w:rPr>
        <w:t>&lt;/NumAm&gt;</w:t>
      </w:r>
    </w:p>
    <w:p w14:paraId="69112B6A"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52BB7499" w14:textId="77777777" w:rsidR="004B0EC2" w:rsidRPr="00D94DD0" w:rsidRDefault="004B0EC2" w:rsidP="004B0EC2">
      <w:pPr>
        <w:pStyle w:val="NormalBold"/>
      </w:pPr>
      <w:r w:rsidRPr="00D94DD0">
        <w:rPr>
          <w:rStyle w:val="HideTWBExt"/>
          <w:b w:val="0"/>
        </w:rPr>
        <w:t>&lt;/RepeatBlock-By&gt;</w:t>
      </w:r>
    </w:p>
    <w:p w14:paraId="7C75026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FEAD834" w14:textId="77777777" w:rsidR="004B0EC2" w:rsidRPr="00D94DD0" w:rsidRDefault="004B0EC2" w:rsidP="004B0EC2">
      <w:pPr>
        <w:pStyle w:val="NormalBold"/>
      </w:pPr>
      <w:r w:rsidRPr="00D94DD0">
        <w:rPr>
          <w:rStyle w:val="HideTWBExt"/>
        </w:rPr>
        <w:t>&lt;Article&gt;</w:t>
      </w:r>
      <w:r w:rsidRPr="00D94DD0">
        <w:t>Artigo 11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AED42D5" w14:textId="77777777" w:rsidTr="006770B4">
        <w:trPr>
          <w:trHeight w:hRule="exact" w:val="240"/>
          <w:jc w:val="center"/>
        </w:trPr>
        <w:tc>
          <w:tcPr>
            <w:tcW w:w="9752" w:type="dxa"/>
            <w:gridSpan w:val="2"/>
            <w:tcBorders>
              <w:top w:val="nil"/>
              <w:left w:val="nil"/>
              <w:bottom w:val="nil"/>
              <w:right w:val="nil"/>
            </w:tcBorders>
          </w:tcPr>
          <w:p w14:paraId="5F751D2D" w14:textId="77777777" w:rsidR="004B0EC2" w:rsidRPr="00D94DD0" w:rsidRDefault="004B0EC2" w:rsidP="006770B4"/>
        </w:tc>
      </w:tr>
      <w:tr w:rsidR="004B0EC2" w:rsidRPr="00D94DD0" w14:paraId="52250CBB" w14:textId="77777777" w:rsidTr="006770B4">
        <w:trPr>
          <w:trHeight w:val="240"/>
          <w:jc w:val="center"/>
        </w:trPr>
        <w:tc>
          <w:tcPr>
            <w:tcW w:w="4876" w:type="dxa"/>
            <w:tcBorders>
              <w:top w:val="nil"/>
              <w:left w:val="nil"/>
              <w:bottom w:val="nil"/>
              <w:right w:val="nil"/>
            </w:tcBorders>
          </w:tcPr>
          <w:p w14:paraId="6B29A60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7D3C478" w14:textId="77777777" w:rsidR="004B0EC2" w:rsidRPr="00D94DD0" w:rsidRDefault="004B0EC2" w:rsidP="006770B4">
            <w:pPr>
              <w:pStyle w:val="AmColumnHeading"/>
            </w:pPr>
            <w:r w:rsidRPr="00D94DD0">
              <w:t>Alteração</w:t>
            </w:r>
          </w:p>
        </w:tc>
      </w:tr>
      <w:tr w:rsidR="004B0EC2" w:rsidRPr="00D94DD0" w14:paraId="6BDFEBC3" w14:textId="77777777" w:rsidTr="006770B4">
        <w:trPr>
          <w:jc w:val="center"/>
        </w:trPr>
        <w:tc>
          <w:tcPr>
            <w:tcW w:w="4876" w:type="dxa"/>
            <w:tcBorders>
              <w:top w:val="nil"/>
              <w:left w:val="nil"/>
              <w:bottom w:val="nil"/>
              <w:right w:val="nil"/>
            </w:tcBorders>
          </w:tcPr>
          <w:p w14:paraId="7266334E" w14:textId="77777777" w:rsidR="004B0EC2" w:rsidRPr="00D94DD0" w:rsidRDefault="004B0EC2" w:rsidP="006770B4">
            <w:pPr>
              <w:pStyle w:val="Normal6a"/>
            </w:pPr>
            <w:r w:rsidRPr="00D94DD0">
              <w:rPr>
                <w:b/>
                <w:i/>
              </w:rPr>
              <w:t>2.</w:t>
            </w:r>
            <w:r w:rsidRPr="00D94DD0">
              <w:tab/>
            </w:r>
            <w:r w:rsidRPr="00D94DD0">
              <w:rPr>
                <w:b/>
                <w:i/>
              </w:rPr>
              <w:t>Uma proibição de entrada pode também ser revogada, suspensa ou a sua duração reduzida em casos individuais justificados, nomeadamente por razões humanitárias, tendo em conta todas as circunstâncias pertinentes.</w:t>
            </w:r>
          </w:p>
        </w:tc>
        <w:tc>
          <w:tcPr>
            <w:tcW w:w="4876" w:type="dxa"/>
            <w:tcBorders>
              <w:top w:val="nil"/>
              <w:left w:val="nil"/>
              <w:bottom w:val="nil"/>
              <w:right w:val="nil"/>
            </w:tcBorders>
          </w:tcPr>
          <w:p w14:paraId="55CB1B37" w14:textId="77777777" w:rsidR="004B0EC2" w:rsidRPr="00D94DD0" w:rsidRDefault="004B0EC2" w:rsidP="006770B4">
            <w:pPr>
              <w:pStyle w:val="Normal6a"/>
            </w:pPr>
            <w:r w:rsidRPr="00D94DD0">
              <w:rPr>
                <w:b/>
                <w:i/>
              </w:rPr>
              <w:t>Suprimido</w:t>
            </w:r>
          </w:p>
        </w:tc>
      </w:tr>
    </w:tbl>
    <w:p w14:paraId="08648F6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14DF1E8B" w14:textId="77777777" w:rsidR="004B0EC2" w:rsidRPr="00D94DD0" w:rsidRDefault="004B0EC2" w:rsidP="004B0EC2">
      <w:r w:rsidRPr="00D94DD0">
        <w:rPr>
          <w:rStyle w:val="HideTWBExt"/>
        </w:rPr>
        <w:t>&lt;/Amend&gt;</w:t>
      </w:r>
    </w:p>
    <w:p w14:paraId="2CBF3F00"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933</w:t>
      </w:r>
      <w:r w:rsidRPr="00D94DD0">
        <w:rPr>
          <w:rStyle w:val="HideTWBExt"/>
        </w:rPr>
        <w:t>&lt;/NumAm&gt;</w:t>
      </w:r>
    </w:p>
    <w:p w14:paraId="3FE0B80B"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Rasa Juknevičienė</w:t>
      </w:r>
      <w:r w:rsidRPr="00D94DD0">
        <w:rPr>
          <w:rStyle w:val="HideTWBExt"/>
          <w:b w:val="0"/>
        </w:rPr>
        <w:t>&lt;/Members&gt;</w:t>
      </w:r>
    </w:p>
    <w:p w14:paraId="2B015E0E" w14:textId="77777777" w:rsidR="004B0EC2" w:rsidRPr="00D94DD0" w:rsidRDefault="004B0EC2" w:rsidP="004B0EC2">
      <w:pPr>
        <w:pStyle w:val="NormalBold"/>
      </w:pPr>
      <w:r w:rsidRPr="00D94DD0">
        <w:rPr>
          <w:rStyle w:val="HideTWBExt"/>
          <w:b w:val="0"/>
        </w:rPr>
        <w:t>&lt;/RepeatBlock-By&gt;</w:t>
      </w:r>
    </w:p>
    <w:p w14:paraId="6E8213A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F39D6D3" w14:textId="77777777" w:rsidR="004B0EC2" w:rsidRPr="00D94DD0" w:rsidRDefault="004B0EC2" w:rsidP="004B0EC2">
      <w:pPr>
        <w:pStyle w:val="NormalBold"/>
      </w:pPr>
      <w:r w:rsidRPr="00D94DD0">
        <w:rPr>
          <w:rStyle w:val="HideTWBExt"/>
        </w:rPr>
        <w:t>&lt;Article&gt;</w:t>
      </w:r>
      <w:r w:rsidRPr="00D94DD0">
        <w:t>Artigo 11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2A9F209" w14:textId="77777777" w:rsidTr="006770B4">
        <w:trPr>
          <w:trHeight w:hRule="exact" w:val="240"/>
          <w:jc w:val="center"/>
        </w:trPr>
        <w:tc>
          <w:tcPr>
            <w:tcW w:w="9752" w:type="dxa"/>
            <w:gridSpan w:val="2"/>
            <w:tcBorders>
              <w:top w:val="nil"/>
              <w:left w:val="nil"/>
              <w:bottom w:val="nil"/>
              <w:right w:val="nil"/>
            </w:tcBorders>
          </w:tcPr>
          <w:p w14:paraId="38F3239C" w14:textId="77777777" w:rsidR="004B0EC2" w:rsidRPr="00D94DD0" w:rsidRDefault="004B0EC2" w:rsidP="006770B4"/>
        </w:tc>
      </w:tr>
      <w:tr w:rsidR="004B0EC2" w:rsidRPr="00D94DD0" w14:paraId="523C7C94" w14:textId="77777777" w:rsidTr="006770B4">
        <w:trPr>
          <w:trHeight w:val="240"/>
          <w:jc w:val="center"/>
        </w:trPr>
        <w:tc>
          <w:tcPr>
            <w:tcW w:w="4876" w:type="dxa"/>
            <w:tcBorders>
              <w:top w:val="nil"/>
              <w:left w:val="nil"/>
              <w:bottom w:val="nil"/>
              <w:right w:val="nil"/>
            </w:tcBorders>
          </w:tcPr>
          <w:p w14:paraId="2CB71F5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83AC8F8" w14:textId="77777777" w:rsidR="004B0EC2" w:rsidRPr="00D94DD0" w:rsidRDefault="004B0EC2" w:rsidP="006770B4">
            <w:pPr>
              <w:pStyle w:val="AmColumnHeading"/>
            </w:pPr>
            <w:r w:rsidRPr="00D94DD0">
              <w:t>Alteração</w:t>
            </w:r>
          </w:p>
        </w:tc>
      </w:tr>
      <w:tr w:rsidR="004B0EC2" w:rsidRPr="00D94DD0" w14:paraId="1D464F32" w14:textId="77777777" w:rsidTr="006770B4">
        <w:trPr>
          <w:jc w:val="center"/>
        </w:trPr>
        <w:tc>
          <w:tcPr>
            <w:tcW w:w="4876" w:type="dxa"/>
            <w:tcBorders>
              <w:top w:val="nil"/>
              <w:left w:val="nil"/>
              <w:bottom w:val="nil"/>
              <w:right w:val="nil"/>
            </w:tcBorders>
          </w:tcPr>
          <w:p w14:paraId="7584133A" w14:textId="77777777" w:rsidR="004B0EC2" w:rsidRPr="00D94DD0" w:rsidRDefault="004B0EC2" w:rsidP="006770B4">
            <w:pPr>
              <w:pStyle w:val="Normal6a"/>
            </w:pPr>
            <w:r w:rsidRPr="00D94DD0">
              <w:rPr>
                <w:b/>
                <w:i/>
              </w:rPr>
              <w:t>2.</w:t>
            </w:r>
            <w:r w:rsidRPr="00D94DD0">
              <w:tab/>
            </w:r>
            <w:r w:rsidRPr="00D94DD0">
              <w:rPr>
                <w:b/>
                <w:i/>
              </w:rPr>
              <w:t>Uma proibição de entrada pode também ser revogada, suspensa ou a sua duração reduzida em casos individuais justificados, nomeadamente por razões humanitárias, tendo em conta todas as circunstâncias pertinentes.</w:t>
            </w:r>
          </w:p>
        </w:tc>
        <w:tc>
          <w:tcPr>
            <w:tcW w:w="4876" w:type="dxa"/>
            <w:tcBorders>
              <w:top w:val="nil"/>
              <w:left w:val="nil"/>
              <w:bottom w:val="nil"/>
              <w:right w:val="nil"/>
            </w:tcBorders>
          </w:tcPr>
          <w:p w14:paraId="66E293A0" w14:textId="77777777" w:rsidR="004B0EC2" w:rsidRPr="00D94DD0" w:rsidRDefault="004B0EC2" w:rsidP="006770B4">
            <w:pPr>
              <w:pStyle w:val="Normal6a"/>
            </w:pPr>
            <w:r w:rsidRPr="00D94DD0">
              <w:rPr>
                <w:b/>
                <w:i/>
              </w:rPr>
              <w:t>Suprimido</w:t>
            </w:r>
          </w:p>
        </w:tc>
      </w:tr>
    </w:tbl>
    <w:p w14:paraId="2D59047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B0DE249" w14:textId="77777777" w:rsidR="004B0EC2" w:rsidRPr="00D94DD0" w:rsidRDefault="004B0EC2" w:rsidP="004B0EC2">
      <w:r w:rsidRPr="00D94DD0">
        <w:rPr>
          <w:rStyle w:val="HideTWBExt"/>
        </w:rPr>
        <w:t>&lt;/Amend&gt;</w:t>
      </w:r>
    </w:p>
    <w:p w14:paraId="37134D4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934</w:t>
      </w:r>
      <w:r w:rsidRPr="00D94DD0">
        <w:rPr>
          <w:rStyle w:val="HideTWBExt"/>
        </w:rPr>
        <w:t>&lt;/NumAm&gt;</w:t>
      </w:r>
    </w:p>
    <w:p w14:paraId="7A887594"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6013B855" w14:textId="77777777" w:rsidR="004B0EC2" w:rsidRPr="00D94DD0" w:rsidRDefault="004B0EC2" w:rsidP="004B0EC2">
      <w:pPr>
        <w:pStyle w:val="NormalBold"/>
      </w:pPr>
      <w:r w:rsidRPr="00D94DD0">
        <w:rPr>
          <w:rStyle w:val="HideTWBExt"/>
          <w:b w:val="0"/>
        </w:rPr>
        <w:t>&lt;/RepeatBlock-By&gt;</w:t>
      </w:r>
    </w:p>
    <w:p w14:paraId="6F93819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8DFB9EE" w14:textId="77777777" w:rsidR="004B0EC2" w:rsidRPr="00D94DD0" w:rsidRDefault="004B0EC2" w:rsidP="004B0EC2">
      <w:pPr>
        <w:pStyle w:val="NormalBold"/>
      </w:pPr>
      <w:r w:rsidRPr="00D94DD0">
        <w:rPr>
          <w:rStyle w:val="HideTWBExt"/>
        </w:rPr>
        <w:t>&lt;Article&gt;</w:t>
      </w:r>
      <w:r w:rsidRPr="00D94DD0">
        <w:t>Artigo 11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35AD808" w14:textId="77777777" w:rsidTr="006770B4">
        <w:trPr>
          <w:trHeight w:hRule="exact" w:val="240"/>
          <w:jc w:val="center"/>
        </w:trPr>
        <w:tc>
          <w:tcPr>
            <w:tcW w:w="9752" w:type="dxa"/>
            <w:gridSpan w:val="2"/>
            <w:tcBorders>
              <w:top w:val="nil"/>
              <w:left w:val="nil"/>
              <w:bottom w:val="nil"/>
              <w:right w:val="nil"/>
            </w:tcBorders>
          </w:tcPr>
          <w:p w14:paraId="09EC8FF1" w14:textId="77777777" w:rsidR="004B0EC2" w:rsidRPr="00D94DD0" w:rsidRDefault="004B0EC2" w:rsidP="006770B4"/>
        </w:tc>
      </w:tr>
      <w:tr w:rsidR="004B0EC2" w:rsidRPr="00D94DD0" w14:paraId="36752DE0" w14:textId="77777777" w:rsidTr="006770B4">
        <w:trPr>
          <w:trHeight w:val="240"/>
          <w:jc w:val="center"/>
        </w:trPr>
        <w:tc>
          <w:tcPr>
            <w:tcW w:w="4876" w:type="dxa"/>
            <w:tcBorders>
              <w:top w:val="nil"/>
              <w:left w:val="nil"/>
              <w:bottom w:val="nil"/>
              <w:right w:val="nil"/>
            </w:tcBorders>
          </w:tcPr>
          <w:p w14:paraId="5F1E8FA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27B122E" w14:textId="77777777" w:rsidR="004B0EC2" w:rsidRPr="00D94DD0" w:rsidRDefault="004B0EC2" w:rsidP="006770B4">
            <w:pPr>
              <w:pStyle w:val="AmColumnHeading"/>
            </w:pPr>
            <w:r w:rsidRPr="00D94DD0">
              <w:t>Alteração</w:t>
            </w:r>
          </w:p>
        </w:tc>
      </w:tr>
      <w:tr w:rsidR="004B0EC2" w:rsidRPr="00D94DD0" w14:paraId="593D462B" w14:textId="77777777" w:rsidTr="006770B4">
        <w:trPr>
          <w:jc w:val="center"/>
        </w:trPr>
        <w:tc>
          <w:tcPr>
            <w:tcW w:w="4876" w:type="dxa"/>
            <w:tcBorders>
              <w:top w:val="nil"/>
              <w:left w:val="nil"/>
              <w:bottom w:val="nil"/>
              <w:right w:val="nil"/>
            </w:tcBorders>
          </w:tcPr>
          <w:p w14:paraId="486DC8EF" w14:textId="77777777" w:rsidR="004B0EC2" w:rsidRPr="00D94DD0" w:rsidRDefault="004B0EC2" w:rsidP="006770B4">
            <w:pPr>
              <w:pStyle w:val="Normal6a"/>
            </w:pPr>
            <w:r w:rsidRPr="00D94DD0">
              <w:t>2.</w:t>
            </w:r>
            <w:r w:rsidRPr="00D94DD0">
              <w:tab/>
              <w:t xml:space="preserve">Uma proibição de entrada </w:t>
            </w:r>
            <w:r w:rsidRPr="00D94DD0">
              <w:rPr>
                <w:b/>
                <w:i/>
              </w:rPr>
              <w:t>pode também ser</w:t>
            </w:r>
            <w:r w:rsidRPr="00D94DD0">
              <w:t xml:space="preserve"> revogada</w:t>
            </w:r>
            <w:r w:rsidRPr="00D94DD0">
              <w:rPr>
                <w:b/>
                <w:i/>
              </w:rPr>
              <w:t>,</w:t>
            </w:r>
            <w:r w:rsidRPr="00D94DD0">
              <w:t xml:space="preserve"> suspensa </w:t>
            </w:r>
            <w:r w:rsidRPr="00D94DD0">
              <w:rPr>
                <w:b/>
                <w:i/>
              </w:rPr>
              <w:t>ou a sua duração reduzida em casos individuais justificados, nomeadamente por razões humanitárias, tendo em conta todas as circunstâncias pertinentes</w:t>
            </w:r>
            <w:r w:rsidRPr="00D94DD0">
              <w:t>.</w:t>
            </w:r>
          </w:p>
        </w:tc>
        <w:tc>
          <w:tcPr>
            <w:tcW w:w="4876" w:type="dxa"/>
            <w:tcBorders>
              <w:top w:val="nil"/>
              <w:left w:val="nil"/>
              <w:bottom w:val="nil"/>
              <w:right w:val="nil"/>
            </w:tcBorders>
          </w:tcPr>
          <w:p w14:paraId="36C25B81" w14:textId="77777777" w:rsidR="004B0EC2" w:rsidRPr="00D94DD0" w:rsidRDefault="004B0EC2" w:rsidP="006770B4">
            <w:pPr>
              <w:pStyle w:val="Normal6a"/>
            </w:pPr>
            <w:r w:rsidRPr="00D94DD0">
              <w:t>2.</w:t>
            </w:r>
            <w:r w:rsidRPr="00D94DD0">
              <w:tab/>
            </w:r>
            <w:r w:rsidRPr="00D94DD0">
              <w:rPr>
                <w:b/>
                <w:i/>
              </w:rPr>
              <w:t>Sempre que</w:t>
            </w:r>
            <w:r w:rsidRPr="00D94DD0">
              <w:t xml:space="preserve"> uma proibição de entrada </w:t>
            </w:r>
            <w:r w:rsidRPr="00D94DD0">
              <w:rPr>
                <w:b/>
                <w:i/>
              </w:rPr>
              <w:t>seja</w:t>
            </w:r>
            <w:r w:rsidRPr="00D94DD0">
              <w:t xml:space="preserve"> revogada </w:t>
            </w:r>
            <w:r w:rsidRPr="00D94DD0">
              <w:rPr>
                <w:b/>
                <w:i/>
              </w:rPr>
              <w:t>ou</w:t>
            </w:r>
            <w:r w:rsidRPr="00D94DD0">
              <w:t xml:space="preserve"> suspensa</w:t>
            </w:r>
            <w:r w:rsidRPr="00D94DD0">
              <w:rPr>
                <w:b/>
                <w:i/>
              </w:rPr>
              <w:t>, em conformidade com o n.º 1, esse Estado-Membro deve assegurar que a indicação associada no Sistema de Informação de Schengen seja eliminada de imediato nos termos do artigo 40.º do Regulamento 2018/1861</w:t>
            </w:r>
            <w:r w:rsidRPr="00D94DD0">
              <w:t>.</w:t>
            </w:r>
          </w:p>
        </w:tc>
      </w:tr>
    </w:tbl>
    <w:p w14:paraId="1EB9C57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7D8A0D9"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2C9F7708" w14:textId="77777777" w:rsidR="004B0EC2" w:rsidRPr="00D94DD0" w:rsidRDefault="004B0EC2" w:rsidP="004B0EC2">
      <w:pPr>
        <w:pStyle w:val="AmJustText"/>
      </w:pPr>
      <w:r w:rsidRPr="00D94DD0">
        <w:t>Com o aumento da prevalência de proibições de entrada, é essencial assegurar que as indicações no SIS sobre proibições de entrada sejam suprimidas logo que uma proibição de entrada seja suspensa ou revogada.</w:t>
      </w:r>
    </w:p>
    <w:p w14:paraId="7CA62B58" w14:textId="77777777" w:rsidR="004B0EC2" w:rsidRPr="00D94DD0" w:rsidRDefault="004B0EC2" w:rsidP="004B0EC2">
      <w:r w:rsidRPr="00D94DD0">
        <w:rPr>
          <w:rStyle w:val="HideTWBExt"/>
        </w:rPr>
        <w:t>&lt;/Amend&gt;</w:t>
      </w:r>
    </w:p>
    <w:p w14:paraId="544FBE5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935</w:t>
      </w:r>
      <w:r w:rsidRPr="00D94DD0">
        <w:rPr>
          <w:rStyle w:val="HideTWBExt"/>
        </w:rPr>
        <w:t>&lt;/NumAm&gt;</w:t>
      </w:r>
    </w:p>
    <w:p w14:paraId="124666A7" w14:textId="77777777" w:rsidR="004B0EC2" w:rsidRPr="00D94DD0" w:rsidRDefault="004B0EC2" w:rsidP="004B0EC2">
      <w:pPr>
        <w:pStyle w:val="NormalBold"/>
      </w:pPr>
      <w:r w:rsidRPr="00D94DD0">
        <w:rPr>
          <w:rStyle w:val="HideTWBExt"/>
          <w:b w:val="0"/>
        </w:rPr>
        <w:lastRenderedPageBreak/>
        <w:t>&lt;RepeatBlock-By&gt;&lt;Members&gt;</w:t>
      </w:r>
      <w:r w:rsidRPr="00D94DD0">
        <w:t>Charlie Weimers, Alessandro Ciriani, Assita Kanko</w:t>
      </w:r>
      <w:r w:rsidRPr="00D94DD0">
        <w:rPr>
          <w:rStyle w:val="HideTWBExt"/>
          <w:b w:val="0"/>
        </w:rPr>
        <w:t>&lt;/Members&gt;</w:t>
      </w:r>
    </w:p>
    <w:p w14:paraId="31DCD3FC" w14:textId="77777777" w:rsidR="004B0EC2" w:rsidRPr="00D94DD0" w:rsidRDefault="004B0EC2" w:rsidP="004B0EC2">
      <w:pPr>
        <w:pStyle w:val="NormalBold"/>
      </w:pPr>
      <w:r w:rsidRPr="00D94DD0">
        <w:rPr>
          <w:rStyle w:val="HideTWBExt"/>
          <w:b w:val="0"/>
        </w:rPr>
        <w:t>&lt;/RepeatBlock-By&gt;</w:t>
      </w:r>
    </w:p>
    <w:p w14:paraId="7FBD30A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8015DA7" w14:textId="77777777" w:rsidR="004B0EC2" w:rsidRPr="00D94DD0" w:rsidRDefault="004B0EC2" w:rsidP="004B0EC2">
      <w:pPr>
        <w:pStyle w:val="NormalBold"/>
      </w:pPr>
      <w:r w:rsidRPr="00D94DD0">
        <w:rPr>
          <w:rStyle w:val="HideTWBExt"/>
        </w:rPr>
        <w:t>&lt;Article&gt;</w:t>
      </w:r>
      <w:r w:rsidRPr="00D94DD0">
        <w:t>Artigo 11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0826413" w14:textId="77777777" w:rsidTr="006770B4">
        <w:trPr>
          <w:trHeight w:hRule="exact" w:val="240"/>
          <w:jc w:val="center"/>
        </w:trPr>
        <w:tc>
          <w:tcPr>
            <w:tcW w:w="9752" w:type="dxa"/>
            <w:gridSpan w:val="2"/>
            <w:tcBorders>
              <w:top w:val="nil"/>
              <w:left w:val="nil"/>
              <w:bottom w:val="nil"/>
              <w:right w:val="nil"/>
            </w:tcBorders>
          </w:tcPr>
          <w:p w14:paraId="07728C70" w14:textId="77777777" w:rsidR="004B0EC2" w:rsidRPr="00D94DD0" w:rsidRDefault="004B0EC2" w:rsidP="006770B4"/>
        </w:tc>
      </w:tr>
      <w:tr w:rsidR="004B0EC2" w:rsidRPr="00D94DD0" w14:paraId="6C9D94A8" w14:textId="77777777" w:rsidTr="006770B4">
        <w:trPr>
          <w:trHeight w:val="240"/>
          <w:jc w:val="center"/>
        </w:trPr>
        <w:tc>
          <w:tcPr>
            <w:tcW w:w="4876" w:type="dxa"/>
            <w:tcBorders>
              <w:top w:val="nil"/>
              <w:left w:val="nil"/>
              <w:bottom w:val="nil"/>
              <w:right w:val="nil"/>
            </w:tcBorders>
          </w:tcPr>
          <w:p w14:paraId="3546205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E548C77" w14:textId="77777777" w:rsidR="004B0EC2" w:rsidRPr="00D94DD0" w:rsidRDefault="004B0EC2" w:rsidP="006770B4">
            <w:pPr>
              <w:pStyle w:val="AmColumnHeading"/>
            </w:pPr>
            <w:r w:rsidRPr="00D94DD0">
              <w:t>Alteração</w:t>
            </w:r>
          </w:p>
        </w:tc>
      </w:tr>
      <w:tr w:rsidR="004B0EC2" w:rsidRPr="00D94DD0" w14:paraId="27EADCB9" w14:textId="77777777" w:rsidTr="006770B4">
        <w:trPr>
          <w:jc w:val="center"/>
        </w:trPr>
        <w:tc>
          <w:tcPr>
            <w:tcW w:w="4876" w:type="dxa"/>
            <w:tcBorders>
              <w:top w:val="nil"/>
              <w:left w:val="nil"/>
              <w:bottom w:val="nil"/>
              <w:right w:val="nil"/>
            </w:tcBorders>
          </w:tcPr>
          <w:p w14:paraId="745CF2A8" w14:textId="77777777" w:rsidR="004B0EC2" w:rsidRPr="00D94DD0" w:rsidRDefault="004B0EC2" w:rsidP="006770B4">
            <w:pPr>
              <w:pStyle w:val="Normal6a"/>
            </w:pPr>
            <w:r w:rsidRPr="00D94DD0">
              <w:t>2.</w:t>
            </w:r>
            <w:r w:rsidRPr="00D94DD0">
              <w:tab/>
              <w:t xml:space="preserve">Uma proibição de entrada </w:t>
            </w:r>
            <w:r w:rsidRPr="00D94DD0">
              <w:rPr>
                <w:b/>
                <w:i/>
              </w:rPr>
              <w:t>pode também ser revogada, suspensa ou a sua duração reduzida</w:t>
            </w:r>
            <w:r w:rsidRPr="00D94DD0">
              <w:t xml:space="preserve"> em casos individuais justificados, nomeadamente por razões humanitárias, tendo em conta todas as circunstâncias pertinentes.</w:t>
            </w:r>
          </w:p>
        </w:tc>
        <w:tc>
          <w:tcPr>
            <w:tcW w:w="4876" w:type="dxa"/>
            <w:tcBorders>
              <w:top w:val="nil"/>
              <w:left w:val="nil"/>
              <w:bottom w:val="nil"/>
              <w:right w:val="nil"/>
            </w:tcBorders>
          </w:tcPr>
          <w:p w14:paraId="2CD5FA2A" w14:textId="77777777" w:rsidR="004B0EC2" w:rsidRPr="00D94DD0" w:rsidRDefault="004B0EC2" w:rsidP="006770B4">
            <w:pPr>
              <w:pStyle w:val="Normal6a"/>
            </w:pPr>
            <w:r w:rsidRPr="00D94DD0">
              <w:t>2.</w:t>
            </w:r>
            <w:r w:rsidRPr="00D94DD0">
              <w:tab/>
            </w:r>
            <w:r w:rsidRPr="00D94DD0">
              <w:rPr>
                <w:b/>
                <w:i/>
              </w:rPr>
              <w:t>A autoridade competente pode, se assim o entender, revogar, suspender ou reduzir a duração de</w:t>
            </w:r>
            <w:r w:rsidRPr="00D94DD0">
              <w:t xml:space="preserve"> uma proibição de entrada em casos individuais justificados, nomeadamente por razões humanitárias, tendo em conta todas as circunstâncias pertinentes.</w:t>
            </w:r>
          </w:p>
        </w:tc>
      </w:tr>
    </w:tbl>
    <w:p w14:paraId="7822794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D936AFD" w14:textId="77777777" w:rsidR="004B0EC2" w:rsidRPr="00D94DD0" w:rsidRDefault="004B0EC2" w:rsidP="004B0EC2">
      <w:r w:rsidRPr="00D94DD0">
        <w:rPr>
          <w:rStyle w:val="HideTWBExt"/>
        </w:rPr>
        <w:t>&lt;/Amend&gt;</w:t>
      </w:r>
    </w:p>
    <w:p w14:paraId="691F78E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936</w:t>
      </w:r>
      <w:r w:rsidRPr="00D94DD0">
        <w:rPr>
          <w:rStyle w:val="HideTWBExt"/>
        </w:rPr>
        <w:t>&lt;/NumAm&gt;</w:t>
      </w:r>
    </w:p>
    <w:p w14:paraId="776F1734"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7BDA106F" w14:textId="77777777" w:rsidR="004B0EC2" w:rsidRPr="00D94DD0" w:rsidRDefault="004B0EC2" w:rsidP="004B0EC2">
      <w:pPr>
        <w:pStyle w:val="NormalBold"/>
      </w:pPr>
      <w:r w:rsidRPr="00D94DD0">
        <w:rPr>
          <w:rStyle w:val="HideTWBExt"/>
          <w:b w:val="0"/>
        </w:rPr>
        <w:t>&lt;/RepeatBlock-By&gt;</w:t>
      </w:r>
    </w:p>
    <w:p w14:paraId="77B57DE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8AC6323" w14:textId="77777777" w:rsidR="004B0EC2" w:rsidRPr="00D94DD0" w:rsidRDefault="004B0EC2" w:rsidP="004B0EC2">
      <w:pPr>
        <w:pStyle w:val="NormalBold"/>
      </w:pPr>
      <w:r w:rsidRPr="00D94DD0">
        <w:rPr>
          <w:rStyle w:val="HideTWBExt"/>
        </w:rPr>
        <w:t>&lt;Article&gt;</w:t>
      </w:r>
      <w:r w:rsidRPr="00D94DD0">
        <w:t>Artigo 11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B0FD8D2" w14:textId="77777777" w:rsidTr="006770B4">
        <w:trPr>
          <w:trHeight w:hRule="exact" w:val="240"/>
          <w:jc w:val="center"/>
        </w:trPr>
        <w:tc>
          <w:tcPr>
            <w:tcW w:w="9752" w:type="dxa"/>
            <w:gridSpan w:val="2"/>
            <w:tcBorders>
              <w:top w:val="nil"/>
              <w:left w:val="nil"/>
              <w:bottom w:val="nil"/>
              <w:right w:val="nil"/>
            </w:tcBorders>
          </w:tcPr>
          <w:p w14:paraId="5863E332" w14:textId="77777777" w:rsidR="004B0EC2" w:rsidRPr="00D94DD0" w:rsidRDefault="004B0EC2" w:rsidP="006770B4"/>
        </w:tc>
      </w:tr>
      <w:tr w:rsidR="004B0EC2" w:rsidRPr="00D94DD0" w14:paraId="4115192F" w14:textId="77777777" w:rsidTr="006770B4">
        <w:trPr>
          <w:trHeight w:val="240"/>
          <w:jc w:val="center"/>
        </w:trPr>
        <w:tc>
          <w:tcPr>
            <w:tcW w:w="4876" w:type="dxa"/>
            <w:tcBorders>
              <w:top w:val="nil"/>
              <w:left w:val="nil"/>
              <w:bottom w:val="nil"/>
              <w:right w:val="nil"/>
            </w:tcBorders>
          </w:tcPr>
          <w:p w14:paraId="79FDBA1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5D90157" w14:textId="77777777" w:rsidR="004B0EC2" w:rsidRPr="00D94DD0" w:rsidRDefault="004B0EC2" w:rsidP="006770B4">
            <w:pPr>
              <w:pStyle w:val="AmColumnHeading"/>
            </w:pPr>
            <w:r w:rsidRPr="00D94DD0">
              <w:t>Alteração</w:t>
            </w:r>
          </w:p>
        </w:tc>
      </w:tr>
      <w:tr w:rsidR="004B0EC2" w:rsidRPr="00D94DD0" w14:paraId="6BB26393" w14:textId="77777777" w:rsidTr="006770B4">
        <w:trPr>
          <w:jc w:val="center"/>
        </w:trPr>
        <w:tc>
          <w:tcPr>
            <w:tcW w:w="4876" w:type="dxa"/>
            <w:tcBorders>
              <w:top w:val="nil"/>
              <w:left w:val="nil"/>
              <w:bottom w:val="nil"/>
              <w:right w:val="nil"/>
            </w:tcBorders>
          </w:tcPr>
          <w:p w14:paraId="6173EADA" w14:textId="77777777" w:rsidR="004B0EC2" w:rsidRPr="00D94DD0" w:rsidRDefault="004B0EC2" w:rsidP="006770B4">
            <w:pPr>
              <w:pStyle w:val="Normal6a"/>
            </w:pPr>
            <w:r w:rsidRPr="00D94DD0">
              <w:t>2.</w:t>
            </w:r>
            <w:r w:rsidRPr="00D94DD0">
              <w:tab/>
              <w:t xml:space="preserve">Uma proibição de entrada </w:t>
            </w:r>
            <w:r w:rsidRPr="00D94DD0">
              <w:rPr>
                <w:b/>
                <w:i/>
              </w:rPr>
              <w:t>pode</w:t>
            </w:r>
            <w:r w:rsidRPr="00D94DD0">
              <w:t xml:space="preserve"> também ser revogada, suspensa ou a sua duração reduzida em casos individuais justificados, nomeadamente por razões humanitárias, tendo em conta todas as circunstâncias pertinentes.</w:t>
            </w:r>
          </w:p>
        </w:tc>
        <w:tc>
          <w:tcPr>
            <w:tcW w:w="4876" w:type="dxa"/>
            <w:tcBorders>
              <w:top w:val="nil"/>
              <w:left w:val="nil"/>
              <w:bottom w:val="nil"/>
              <w:right w:val="nil"/>
            </w:tcBorders>
          </w:tcPr>
          <w:p w14:paraId="370591AD" w14:textId="77777777" w:rsidR="004B0EC2" w:rsidRPr="00D94DD0" w:rsidRDefault="004B0EC2" w:rsidP="006770B4">
            <w:pPr>
              <w:pStyle w:val="Normal6a"/>
            </w:pPr>
            <w:r w:rsidRPr="00D94DD0">
              <w:t>2.</w:t>
            </w:r>
            <w:r w:rsidRPr="00D94DD0">
              <w:tab/>
              <w:t xml:space="preserve">Uma proibição de entrada </w:t>
            </w:r>
            <w:r w:rsidRPr="00D94DD0">
              <w:rPr>
                <w:b/>
                <w:i/>
              </w:rPr>
              <w:t>deve</w:t>
            </w:r>
            <w:r w:rsidRPr="00D94DD0">
              <w:t xml:space="preserve"> também ser revogada, suspensa ou a sua duração reduzida</w:t>
            </w:r>
            <w:r w:rsidRPr="00D94DD0">
              <w:rPr>
                <w:b/>
                <w:i/>
              </w:rPr>
              <w:t>, se necessário,</w:t>
            </w:r>
            <w:r w:rsidRPr="00D94DD0">
              <w:t xml:space="preserve"> em casos individuais justificados, nomeadamente por razões humanitárias, tendo em conta todas as circunstâncias pertinentes.</w:t>
            </w:r>
          </w:p>
        </w:tc>
      </w:tr>
    </w:tbl>
    <w:p w14:paraId="35A2F46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78763A5" w14:textId="77777777" w:rsidR="004B0EC2" w:rsidRPr="00D94DD0" w:rsidRDefault="004B0EC2" w:rsidP="004B0EC2">
      <w:r w:rsidRPr="00D94DD0">
        <w:rPr>
          <w:rStyle w:val="HideTWBExt"/>
        </w:rPr>
        <w:t>&lt;/Amend&gt;</w:t>
      </w:r>
    </w:p>
    <w:p w14:paraId="1A1830F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937</w:t>
      </w:r>
      <w:r w:rsidRPr="00D94DD0">
        <w:rPr>
          <w:rStyle w:val="HideTWBExt"/>
        </w:rPr>
        <w:t>&lt;/NumAm&gt;</w:t>
      </w:r>
    </w:p>
    <w:p w14:paraId="2D1C139B"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2928F5E8" w14:textId="77777777" w:rsidR="004B0EC2" w:rsidRPr="00D94DD0" w:rsidRDefault="004B0EC2" w:rsidP="004B0EC2">
      <w:pPr>
        <w:pStyle w:val="NormalBold"/>
      </w:pPr>
      <w:r w:rsidRPr="00D94DD0">
        <w:rPr>
          <w:rStyle w:val="HideTWBExt"/>
          <w:b w:val="0"/>
        </w:rPr>
        <w:t>&lt;/RepeatBlock-By&gt;</w:t>
      </w:r>
    </w:p>
    <w:p w14:paraId="236E7B8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085D75D" w14:textId="77777777" w:rsidR="004B0EC2" w:rsidRPr="00D94DD0" w:rsidRDefault="004B0EC2" w:rsidP="004B0EC2">
      <w:pPr>
        <w:pStyle w:val="NormalBold"/>
      </w:pPr>
      <w:r w:rsidRPr="00D94DD0">
        <w:rPr>
          <w:rStyle w:val="HideTWBExt"/>
        </w:rPr>
        <w:t>&lt;Article&gt;</w:t>
      </w:r>
      <w:r w:rsidRPr="00D94DD0">
        <w:t>Artigo 11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F9ABEE4" w14:textId="77777777" w:rsidTr="006770B4">
        <w:trPr>
          <w:trHeight w:hRule="exact" w:val="240"/>
          <w:jc w:val="center"/>
        </w:trPr>
        <w:tc>
          <w:tcPr>
            <w:tcW w:w="9752" w:type="dxa"/>
            <w:gridSpan w:val="2"/>
            <w:tcBorders>
              <w:top w:val="nil"/>
              <w:left w:val="nil"/>
              <w:bottom w:val="nil"/>
              <w:right w:val="nil"/>
            </w:tcBorders>
          </w:tcPr>
          <w:p w14:paraId="09A3E527" w14:textId="77777777" w:rsidR="004B0EC2" w:rsidRPr="00D94DD0" w:rsidRDefault="004B0EC2" w:rsidP="006770B4"/>
        </w:tc>
      </w:tr>
      <w:tr w:rsidR="004B0EC2" w:rsidRPr="00D94DD0" w14:paraId="028438E9" w14:textId="77777777" w:rsidTr="006770B4">
        <w:trPr>
          <w:trHeight w:val="240"/>
          <w:jc w:val="center"/>
        </w:trPr>
        <w:tc>
          <w:tcPr>
            <w:tcW w:w="4876" w:type="dxa"/>
            <w:tcBorders>
              <w:top w:val="nil"/>
              <w:left w:val="nil"/>
              <w:bottom w:val="nil"/>
              <w:right w:val="nil"/>
            </w:tcBorders>
          </w:tcPr>
          <w:p w14:paraId="1E9A13B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7F3E426" w14:textId="77777777" w:rsidR="004B0EC2" w:rsidRPr="00D94DD0" w:rsidRDefault="004B0EC2" w:rsidP="006770B4">
            <w:pPr>
              <w:pStyle w:val="AmColumnHeading"/>
            </w:pPr>
            <w:r w:rsidRPr="00D94DD0">
              <w:t>Alteração</w:t>
            </w:r>
          </w:p>
        </w:tc>
      </w:tr>
      <w:tr w:rsidR="004B0EC2" w:rsidRPr="00D94DD0" w14:paraId="355D1FFF" w14:textId="77777777" w:rsidTr="006770B4">
        <w:trPr>
          <w:jc w:val="center"/>
        </w:trPr>
        <w:tc>
          <w:tcPr>
            <w:tcW w:w="4876" w:type="dxa"/>
            <w:tcBorders>
              <w:top w:val="nil"/>
              <w:left w:val="nil"/>
              <w:bottom w:val="nil"/>
              <w:right w:val="nil"/>
            </w:tcBorders>
          </w:tcPr>
          <w:p w14:paraId="2587F17A" w14:textId="77777777" w:rsidR="004B0EC2" w:rsidRPr="00D94DD0" w:rsidRDefault="004B0EC2" w:rsidP="006770B4">
            <w:pPr>
              <w:pStyle w:val="Normal6a"/>
            </w:pPr>
            <w:r w:rsidRPr="00D94DD0">
              <w:t>2.</w:t>
            </w:r>
            <w:r w:rsidRPr="00D94DD0">
              <w:tab/>
              <w:t xml:space="preserve">Uma proibição de entrada pode </w:t>
            </w:r>
            <w:r w:rsidRPr="00D94DD0">
              <w:rPr>
                <w:b/>
                <w:i/>
              </w:rPr>
              <w:t>também</w:t>
            </w:r>
            <w:r w:rsidRPr="00D94DD0">
              <w:t xml:space="preserve"> ser revogada, suspensa ou a sua duração reduzida em casos individuais </w:t>
            </w:r>
            <w:r w:rsidRPr="00D94DD0">
              <w:lastRenderedPageBreak/>
              <w:t>justificados</w:t>
            </w:r>
            <w:r w:rsidRPr="00D94DD0">
              <w:rPr>
                <w:b/>
                <w:i/>
              </w:rPr>
              <w:t>, nomeadamente por razões humanitárias, tendo em conta todas as circunstâncias pertinentes</w:t>
            </w:r>
            <w:r w:rsidRPr="00D94DD0">
              <w:t>.</w:t>
            </w:r>
          </w:p>
        </w:tc>
        <w:tc>
          <w:tcPr>
            <w:tcW w:w="4876" w:type="dxa"/>
            <w:tcBorders>
              <w:top w:val="nil"/>
              <w:left w:val="nil"/>
              <w:bottom w:val="nil"/>
              <w:right w:val="nil"/>
            </w:tcBorders>
          </w:tcPr>
          <w:p w14:paraId="6B479CF4" w14:textId="77777777" w:rsidR="004B0EC2" w:rsidRPr="00D94DD0" w:rsidRDefault="004B0EC2" w:rsidP="006770B4">
            <w:pPr>
              <w:pStyle w:val="Normal6a"/>
            </w:pPr>
            <w:r w:rsidRPr="00D94DD0">
              <w:lastRenderedPageBreak/>
              <w:t>2.</w:t>
            </w:r>
            <w:r w:rsidRPr="00D94DD0">
              <w:tab/>
              <w:t>Uma proibição de entrada</w:t>
            </w:r>
            <w:r w:rsidRPr="00D94DD0">
              <w:rPr>
                <w:b/>
                <w:i/>
              </w:rPr>
              <w:t>, mediante pedido fundamentado do nacional de país terceiro,</w:t>
            </w:r>
            <w:r w:rsidRPr="00D94DD0">
              <w:t xml:space="preserve"> pode ser </w:t>
            </w:r>
            <w:r w:rsidRPr="00D94DD0">
              <w:lastRenderedPageBreak/>
              <w:t>revogada, suspensa ou a sua duração reduzida em casos individuais justificados.</w:t>
            </w:r>
          </w:p>
        </w:tc>
      </w:tr>
    </w:tbl>
    <w:p w14:paraId="50A14E15"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73D4A4D" w14:textId="77777777" w:rsidR="004B0EC2" w:rsidRPr="00D94DD0" w:rsidRDefault="004B0EC2" w:rsidP="004B0EC2">
      <w:r w:rsidRPr="00D94DD0">
        <w:rPr>
          <w:rStyle w:val="HideTWBExt"/>
        </w:rPr>
        <w:t>&lt;/Amend&gt;</w:t>
      </w:r>
    </w:p>
    <w:p w14:paraId="7480D3E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938</w:t>
      </w:r>
      <w:r w:rsidRPr="00D94DD0">
        <w:rPr>
          <w:rStyle w:val="HideTWBExt"/>
        </w:rPr>
        <w:t>&lt;/NumAm&gt;</w:t>
      </w:r>
    </w:p>
    <w:p w14:paraId="0D4DECDC"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0184605C" w14:textId="77777777" w:rsidR="004B0EC2" w:rsidRPr="00D94DD0" w:rsidRDefault="004B0EC2" w:rsidP="004B0EC2">
      <w:pPr>
        <w:pStyle w:val="NormalBold"/>
      </w:pPr>
      <w:r w:rsidRPr="00D94DD0">
        <w:rPr>
          <w:rStyle w:val="HideTWBExt"/>
          <w:b w:val="0"/>
        </w:rPr>
        <w:t>&lt;/RepeatBlock-By&gt;</w:t>
      </w:r>
    </w:p>
    <w:p w14:paraId="4E7151E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C5F283C" w14:textId="77777777" w:rsidR="004B0EC2" w:rsidRPr="00D94DD0" w:rsidRDefault="004B0EC2" w:rsidP="004B0EC2">
      <w:pPr>
        <w:pStyle w:val="NormalBold"/>
      </w:pPr>
      <w:r w:rsidRPr="00D94DD0">
        <w:rPr>
          <w:rStyle w:val="HideTWBExt"/>
        </w:rPr>
        <w:t>&lt;Article&gt;</w:t>
      </w:r>
      <w:r w:rsidRPr="00D94DD0">
        <w:t>Artigo 11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56F7A92" w14:textId="77777777" w:rsidTr="006770B4">
        <w:trPr>
          <w:trHeight w:hRule="exact" w:val="240"/>
          <w:jc w:val="center"/>
        </w:trPr>
        <w:tc>
          <w:tcPr>
            <w:tcW w:w="9752" w:type="dxa"/>
            <w:gridSpan w:val="2"/>
            <w:tcBorders>
              <w:top w:val="nil"/>
              <w:left w:val="nil"/>
              <w:bottom w:val="nil"/>
              <w:right w:val="nil"/>
            </w:tcBorders>
          </w:tcPr>
          <w:p w14:paraId="19978900" w14:textId="77777777" w:rsidR="004B0EC2" w:rsidRPr="00D94DD0" w:rsidRDefault="004B0EC2" w:rsidP="006770B4"/>
        </w:tc>
      </w:tr>
      <w:tr w:rsidR="004B0EC2" w:rsidRPr="00D94DD0" w14:paraId="4860ABA9" w14:textId="77777777" w:rsidTr="006770B4">
        <w:trPr>
          <w:trHeight w:val="240"/>
          <w:jc w:val="center"/>
        </w:trPr>
        <w:tc>
          <w:tcPr>
            <w:tcW w:w="4876" w:type="dxa"/>
            <w:tcBorders>
              <w:top w:val="nil"/>
              <w:left w:val="nil"/>
              <w:bottom w:val="nil"/>
              <w:right w:val="nil"/>
            </w:tcBorders>
          </w:tcPr>
          <w:p w14:paraId="00BE2E6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B05CB9B" w14:textId="77777777" w:rsidR="004B0EC2" w:rsidRPr="00D94DD0" w:rsidRDefault="004B0EC2" w:rsidP="006770B4">
            <w:pPr>
              <w:pStyle w:val="AmColumnHeading"/>
            </w:pPr>
            <w:r w:rsidRPr="00D94DD0">
              <w:t>Alteração</w:t>
            </w:r>
          </w:p>
        </w:tc>
      </w:tr>
      <w:tr w:rsidR="004B0EC2" w:rsidRPr="00D94DD0" w14:paraId="0A79DEA4" w14:textId="77777777" w:rsidTr="006770B4">
        <w:trPr>
          <w:jc w:val="center"/>
        </w:trPr>
        <w:tc>
          <w:tcPr>
            <w:tcW w:w="4876" w:type="dxa"/>
            <w:tcBorders>
              <w:top w:val="nil"/>
              <w:left w:val="nil"/>
              <w:bottom w:val="nil"/>
              <w:right w:val="nil"/>
            </w:tcBorders>
          </w:tcPr>
          <w:p w14:paraId="3FA65A22" w14:textId="77777777" w:rsidR="004B0EC2" w:rsidRPr="00D94DD0" w:rsidRDefault="004B0EC2" w:rsidP="006770B4">
            <w:pPr>
              <w:pStyle w:val="Normal6a"/>
            </w:pPr>
            <w:r w:rsidRPr="00D94DD0">
              <w:t>2.</w:t>
            </w:r>
            <w:r w:rsidRPr="00D94DD0">
              <w:tab/>
              <w:t>Uma proibição de entrada pode também ser revogada</w:t>
            </w:r>
            <w:r w:rsidRPr="00D94DD0">
              <w:rPr>
                <w:b/>
                <w:i/>
              </w:rPr>
              <w:t>, suspensa</w:t>
            </w:r>
            <w:r w:rsidRPr="00D94DD0">
              <w:t xml:space="preserve"> ou a sua duração reduzida em casos individuais justificados, </w:t>
            </w:r>
            <w:r w:rsidRPr="00D94DD0">
              <w:rPr>
                <w:b/>
                <w:i/>
              </w:rPr>
              <w:t>nomeadamente por razões humanitárias, tendo em conta todas as circunstâncias pertinentes</w:t>
            </w:r>
            <w:r w:rsidRPr="00D94DD0">
              <w:t>.</w:t>
            </w:r>
          </w:p>
        </w:tc>
        <w:tc>
          <w:tcPr>
            <w:tcW w:w="4876" w:type="dxa"/>
            <w:tcBorders>
              <w:top w:val="nil"/>
              <w:left w:val="nil"/>
              <w:bottom w:val="nil"/>
              <w:right w:val="nil"/>
            </w:tcBorders>
          </w:tcPr>
          <w:p w14:paraId="6BDCA384" w14:textId="77777777" w:rsidR="004B0EC2" w:rsidRPr="00D94DD0" w:rsidRDefault="004B0EC2" w:rsidP="006770B4">
            <w:pPr>
              <w:pStyle w:val="Normal6a"/>
            </w:pPr>
            <w:r w:rsidRPr="00D94DD0">
              <w:t>2.</w:t>
            </w:r>
            <w:r w:rsidRPr="00D94DD0">
              <w:tab/>
              <w:t xml:space="preserve">Uma proibição de entrada pode também ser revogada ou a sua duração reduzida em casos individuais </w:t>
            </w:r>
            <w:r w:rsidRPr="00D94DD0">
              <w:rPr>
                <w:b/>
                <w:i/>
              </w:rPr>
              <w:t>devidamente</w:t>
            </w:r>
            <w:r w:rsidRPr="00D94DD0">
              <w:t xml:space="preserve"> justificados </w:t>
            </w:r>
            <w:r w:rsidRPr="00D94DD0">
              <w:rPr>
                <w:b/>
                <w:i/>
              </w:rPr>
              <w:t>e excecionais</w:t>
            </w:r>
            <w:r w:rsidRPr="00D94DD0">
              <w:t xml:space="preserve">, </w:t>
            </w:r>
            <w:r w:rsidRPr="00D94DD0">
              <w:rPr>
                <w:b/>
                <w:i/>
              </w:rPr>
              <w:t>à exceção dos nacionais de países terceiros enumerados no n.º 2-A</w:t>
            </w:r>
            <w:r w:rsidRPr="00D94DD0">
              <w:t>.</w:t>
            </w:r>
          </w:p>
        </w:tc>
      </w:tr>
    </w:tbl>
    <w:p w14:paraId="005EEB6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479C69A" w14:textId="77777777" w:rsidR="004B0EC2" w:rsidRPr="00D94DD0" w:rsidRDefault="004B0EC2" w:rsidP="004B0EC2">
      <w:r w:rsidRPr="00D94DD0">
        <w:rPr>
          <w:rStyle w:val="HideTWBExt"/>
        </w:rPr>
        <w:t>&lt;/Amend&gt;</w:t>
      </w:r>
    </w:p>
    <w:p w14:paraId="368F549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939</w:t>
      </w:r>
      <w:r w:rsidRPr="00D94DD0">
        <w:rPr>
          <w:rStyle w:val="HideTWBExt"/>
        </w:rPr>
        <w:t>&lt;/NumAm&gt;</w:t>
      </w:r>
    </w:p>
    <w:p w14:paraId="33ADE912"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31D32FCE" w14:textId="77777777" w:rsidR="004B0EC2" w:rsidRPr="00D94DD0" w:rsidRDefault="004B0EC2" w:rsidP="004B0EC2">
      <w:pPr>
        <w:pStyle w:val="NormalBold"/>
      </w:pPr>
      <w:r w:rsidRPr="00D94DD0">
        <w:rPr>
          <w:rStyle w:val="HideTWBExt"/>
          <w:b w:val="0"/>
        </w:rPr>
        <w:t>&lt;/RepeatBlock-By&gt;</w:t>
      </w:r>
    </w:p>
    <w:p w14:paraId="0DDDCAA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0B33F55" w14:textId="77777777" w:rsidR="004B0EC2" w:rsidRPr="00D94DD0" w:rsidRDefault="004B0EC2" w:rsidP="004B0EC2">
      <w:pPr>
        <w:pStyle w:val="NormalBold"/>
      </w:pPr>
      <w:r w:rsidRPr="00D94DD0">
        <w:rPr>
          <w:rStyle w:val="HideTWBExt"/>
        </w:rPr>
        <w:t>&lt;Article&gt;</w:t>
      </w:r>
      <w:r w:rsidRPr="00D94DD0">
        <w:t>Artigo 11 – n.º 2-A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00BFB24" w14:textId="77777777" w:rsidTr="006770B4">
        <w:trPr>
          <w:trHeight w:hRule="exact" w:val="240"/>
          <w:jc w:val="center"/>
        </w:trPr>
        <w:tc>
          <w:tcPr>
            <w:tcW w:w="9752" w:type="dxa"/>
            <w:gridSpan w:val="2"/>
            <w:tcBorders>
              <w:top w:val="nil"/>
              <w:left w:val="nil"/>
              <w:bottom w:val="nil"/>
              <w:right w:val="nil"/>
            </w:tcBorders>
          </w:tcPr>
          <w:p w14:paraId="4791663D" w14:textId="77777777" w:rsidR="004B0EC2" w:rsidRPr="00D94DD0" w:rsidRDefault="004B0EC2" w:rsidP="006770B4"/>
        </w:tc>
      </w:tr>
      <w:tr w:rsidR="004B0EC2" w:rsidRPr="00D94DD0" w14:paraId="2DB6F9FB" w14:textId="77777777" w:rsidTr="006770B4">
        <w:trPr>
          <w:trHeight w:val="240"/>
          <w:jc w:val="center"/>
        </w:trPr>
        <w:tc>
          <w:tcPr>
            <w:tcW w:w="4876" w:type="dxa"/>
            <w:tcBorders>
              <w:top w:val="nil"/>
              <w:left w:val="nil"/>
              <w:bottom w:val="nil"/>
              <w:right w:val="nil"/>
            </w:tcBorders>
          </w:tcPr>
          <w:p w14:paraId="56AE6AC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C42E779" w14:textId="77777777" w:rsidR="004B0EC2" w:rsidRPr="00D94DD0" w:rsidRDefault="004B0EC2" w:rsidP="006770B4">
            <w:pPr>
              <w:pStyle w:val="AmColumnHeading"/>
            </w:pPr>
            <w:r w:rsidRPr="00D94DD0">
              <w:t>Alteração</w:t>
            </w:r>
          </w:p>
        </w:tc>
      </w:tr>
      <w:tr w:rsidR="004B0EC2" w:rsidRPr="00D94DD0" w14:paraId="23C9BB63" w14:textId="77777777" w:rsidTr="006770B4">
        <w:trPr>
          <w:jc w:val="center"/>
        </w:trPr>
        <w:tc>
          <w:tcPr>
            <w:tcW w:w="4876" w:type="dxa"/>
            <w:tcBorders>
              <w:top w:val="nil"/>
              <w:left w:val="nil"/>
              <w:bottom w:val="nil"/>
              <w:right w:val="nil"/>
            </w:tcBorders>
          </w:tcPr>
          <w:p w14:paraId="5FA0D0BF" w14:textId="77777777" w:rsidR="004B0EC2" w:rsidRPr="00D94DD0" w:rsidRDefault="004B0EC2" w:rsidP="006770B4">
            <w:pPr>
              <w:pStyle w:val="Normal6a"/>
            </w:pPr>
          </w:p>
        </w:tc>
        <w:tc>
          <w:tcPr>
            <w:tcW w:w="4876" w:type="dxa"/>
            <w:tcBorders>
              <w:top w:val="nil"/>
              <w:left w:val="nil"/>
              <w:bottom w:val="nil"/>
              <w:right w:val="nil"/>
            </w:tcBorders>
          </w:tcPr>
          <w:p w14:paraId="377522ED" w14:textId="77777777" w:rsidR="004B0EC2" w:rsidRPr="00D94DD0" w:rsidRDefault="004B0EC2" w:rsidP="006770B4">
            <w:pPr>
              <w:pStyle w:val="Normal6a"/>
            </w:pPr>
            <w:r w:rsidRPr="00D94DD0">
              <w:rPr>
                <w:b/>
                <w:i/>
              </w:rPr>
              <w:t>2-A.</w:t>
            </w:r>
            <w:r w:rsidRPr="00D94DD0">
              <w:tab/>
            </w:r>
            <w:r w:rsidRPr="00D94DD0">
              <w:rPr>
                <w:b/>
                <w:i/>
              </w:rPr>
              <w:t>Uma proibição de entrada não pode ser revogada nem a sua duração reduzida se o nacional de país terceiro:</w:t>
            </w:r>
          </w:p>
        </w:tc>
      </w:tr>
      <w:tr w:rsidR="004B0EC2" w:rsidRPr="00D94DD0" w14:paraId="1357BC9E" w14:textId="77777777" w:rsidTr="006770B4">
        <w:trPr>
          <w:jc w:val="center"/>
        </w:trPr>
        <w:tc>
          <w:tcPr>
            <w:tcW w:w="4876" w:type="dxa"/>
            <w:tcBorders>
              <w:top w:val="nil"/>
              <w:left w:val="nil"/>
              <w:bottom w:val="nil"/>
              <w:right w:val="nil"/>
            </w:tcBorders>
          </w:tcPr>
          <w:p w14:paraId="0D267DEA" w14:textId="77777777" w:rsidR="004B0EC2" w:rsidRPr="00D94DD0" w:rsidRDefault="004B0EC2" w:rsidP="006770B4">
            <w:pPr>
              <w:pStyle w:val="Normal6a"/>
            </w:pPr>
          </w:p>
        </w:tc>
        <w:tc>
          <w:tcPr>
            <w:tcW w:w="4876" w:type="dxa"/>
            <w:tcBorders>
              <w:top w:val="nil"/>
              <w:left w:val="nil"/>
              <w:bottom w:val="nil"/>
              <w:right w:val="nil"/>
            </w:tcBorders>
          </w:tcPr>
          <w:p w14:paraId="18B92F49" w14:textId="77777777" w:rsidR="004B0EC2" w:rsidRPr="00D94DD0" w:rsidRDefault="004B0EC2" w:rsidP="006770B4">
            <w:pPr>
              <w:pStyle w:val="Normal6a"/>
            </w:pPr>
            <w:r w:rsidRPr="00D94DD0">
              <w:rPr>
                <w:b/>
                <w:i/>
              </w:rPr>
              <w:t>a. Tiver sido objeto de uma proibição de entrada vitalícia nos termos do artigo 10.º, n.º 6;</w:t>
            </w:r>
          </w:p>
        </w:tc>
      </w:tr>
      <w:tr w:rsidR="004B0EC2" w:rsidRPr="00D94DD0" w14:paraId="7D6385C9" w14:textId="77777777" w:rsidTr="006770B4">
        <w:trPr>
          <w:jc w:val="center"/>
        </w:trPr>
        <w:tc>
          <w:tcPr>
            <w:tcW w:w="4876" w:type="dxa"/>
            <w:tcBorders>
              <w:top w:val="nil"/>
              <w:left w:val="nil"/>
              <w:bottom w:val="nil"/>
              <w:right w:val="nil"/>
            </w:tcBorders>
          </w:tcPr>
          <w:p w14:paraId="27EBBC9C" w14:textId="77777777" w:rsidR="004B0EC2" w:rsidRPr="00D94DD0" w:rsidRDefault="004B0EC2" w:rsidP="006770B4">
            <w:pPr>
              <w:pStyle w:val="Normal6a"/>
            </w:pPr>
          </w:p>
        </w:tc>
        <w:tc>
          <w:tcPr>
            <w:tcW w:w="4876" w:type="dxa"/>
            <w:tcBorders>
              <w:top w:val="nil"/>
              <w:left w:val="nil"/>
              <w:bottom w:val="nil"/>
              <w:right w:val="nil"/>
            </w:tcBorders>
          </w:tcPr>
          <w:p w14:paraId="19AF83E4" w14:textId="77777777" w:rsidR="004B0EC2" w:rsidRPr="00D94DD0" w:rsidRDefault="004B0EC2" w:rsidP="006770B4">
            <w:pPr>
              <w:pStyle w:val="Normal6a"/>
            </w:pPr>
            <w:r w:rsidRPr="00D94DD0">
              <w:rPr>
                <w:b/>
                <w:i/>
              </w:rPr>
              <w:t>b. Constituir, ou se considerar que possa constituir, uma ameaça para a segurança nacional ou para a segurança pública;</w:t>
            </w:r>
          </w:p>
        </w:tc>
      </w:tr>
    </w:tbl>
    <w:p w14:paraId="6E10668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63B3D37" w14:textId="77777777" w:rsidR="004B0EC2" w:rsidRPr="00D94DD0" w:rsidRDefault="004B0EC2" w:rsidP="004B0EC2">
      <w:r w:rsidRPr="00D94DD0">
        <w:rPr>
          <w:rStyle w:val="HideTWBExt"/>
        </w:rPr>
        <w:t>&lt;/Amend&gt;</w:t>
      </w:r>
    </w:p>
    <w:p w14:paraId="609A635B"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940</w:t>
      </w:r>
      <w:r w:rsidRPr="00D94DD0">
        <w:rPr>
          <w:rStyle w:val="HideTWBExt"/>
        </w:rPr>
        <w:t>&lt;/NumAm&gt;</w:t>
      </w:r>
    </w:p>
    <w:p w14:paraId="1DE2898E"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16C3CADB" w14:textId="77777777" w:rsidR="004B0EC2" w:rsidRPr="00D94DD0" w:rsidRDefault="004B0EC2" w:rsidP="004B0EC2">
      <w:pPr>
        <w:pStyle w:val="NormalBold"/>
      </w:pPr>
      <w:r w:rsidRPr="00D94DD0">
        <w:rPr>
          <w:rStyle w:val="HideTWBExt"/>
          <w:b w:val="0"/>
        </w:rPr>
        <w:t>&lt;/RepeatBlock-By&gt;</w:t>
      </w:r>
    </w:p>
    <w:p w14:paraId="7049E4D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DDDB9B1" w14:textId="77777777" w:rsidR="004B0EC2" w:rsidRPr="00D94DD0" w:rsidRDefault="004B0EC2" w:rsidP="004B0EC2">
      <w:pPr>
        <w:pStyle w:val="NormalBold"/>
      </w:pPr>
      <w:r w:rsidRPr="00D94DD0">
        <w:rPr>
          <w:rStyle w:val="HideTWBExt"/>
        </w:rPr>
        <w:t>&lt;Article&gt;</w:t>
      </w:r>
      <w:r w:rsidRPr="00D94DD0">
        <w:t>Artigo 11 – n.º 2-A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CE690C4" w14:textId="77777777" w:rsidTr="006770B4">
        <w:trPr>
          <w:trHeight w:hRule="exact" w:val="240"/>
          <w:jc w:val="center"/>
        </w:trPr>
        <w:tc>
          <w:tcPr>
            <w:tcW w:w="9752" w:type="dxa"/>
            <w:gridSpan w:val="2"/>
            <w:tcBorders>
              <w:top w:val="nil"/>
              <w:left w:val="nil"/>
              <w:bottom w:val="nil"/>
              <w:right w:val="nil"/>
            </w:tcBorders>
          </w:tcPr>
          <w:p w14:paraId="1E299930" w14:textId="77777777" w:rsidR="004B0EC2" w:rsidRPr="00D94DD0" w:rsidRDefault="004B0EC2" w:rsidP="006770B4"/>
        </w:tc>
      </w:tr>
      <w:tr w:rsidR="004B0EC2" w:rsidRPr="00D94DD0" w14:paraId="77B5FB29" w14:textId="77777777" w:rsidTr="006770B4">
        <w:trPr>
          <w:trHeight w:val="240"/>
          <w:jc w:val="center"/>
        </w:trPr>
        <w:tc>
          <w:tcPr>
            <w:tcW w:w="4876" w:type="dxa"/>
            <w:tcBorders>
              <w:top w:val="nil"/>
              <w:left w:val="nil"/>
              <w:bottom w:val="nil"/>
              <w:right w:val="nil"/>
            </w:tcBorders>
          </w:tcPr>
          <w:p w14:paraId="744C903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8463041" w14:textId="77777777" w:rsidR="004B0EC2" w:rsidRPr="00D94DD0" w:rsidRDefault="004B0EC2" w:rsidP="006770B4">
            <w:pPr>
              <w:pStyle w:val="AmColumnHeading"/>
            </w:pPr>
            <w:r w:rsidRPr="00D94DD0">
              <w:t>Alteração</w:t>
            </w:r>
          </w:p>
        </w:tc>
      </w:tr>
      <w:tr w:rsidR="004B0EC2" w:rsidRPr="00D94DD0" w14:paraId="5A4C5F5A" w14:textId="77777777" w:rsidTr="006770B4">
        <w:trPr>
          <w:jc w:val="center"/>
        </w:trPr>
        <w:tc>
          <w:tcPr>
            <w:tcW w:w="4876" w:type="dxa"/>
            <w:tcBorders>
              <w:top w:val="nil"/>
              <w:left w:val="nil"/>
              <w:bottom w:val="nil"/>
              <w:right w:val="nil"/>
            </w:tcBorders>
          </w:tcPr>
          <w:p w14:paraId="1B715406" w14:textId="77777777" w:rsidR="004B0EC2" w:rsidRPr="00D94DD0" w:rsidRDefault="004B0EC2" w:rsidP="006770B4">
            <w:pPr>
              <w:pStyle w:val="Normal6a"/>
            </w:pPr>
          </w:p>
        </w:tc>
        <w:tc>
          <w:tcPr>
            <w:tcW w:w="4876" w:type="dxa"/>
            <w:tcBorders>
              <w:top w:val="nil"/>
              <w:left w:val="nil"/>
              <w:bottom w:val="nil"/>
              <w:right w:val="nil"/>
            </w:tcBorders>
          </w:tcPr>
          <w:p w14:paraId="65B13508" w14:textId="77777777" w:rsidR="004B0EC2" w:rsidRPr="00D94DD0" w:rsidRDefault="004B0EC2" w:rsidP="006770B4">
            <w:pPr>
              <w:pStyle w:val="Normal6a"/>
            </w:pPr>
            <w:r w:rsidRPr="00D94DD0">
              <w:rPr>
                <w:b/>
                <w:i/>
              </w:rPr>
              <w:t>2-A.</w:t>
            </w:r>
            <w:r w:rsidRPr="00D94DD0">
              <w:tab/>
            </w:r>
            <w:r w:rsidRPr="00D94DD0">
              <w:rPr>
                <w:b/>
                <w:i/>
              </w:rPr>
              <w:t>Os nacionais de países terceiros abrangidos pelo âmbito de aplicação do artigo 16.º, n.º 1, não podem beneficiar da revogação, suspensão ou redução da duração de uma proibição de entrada.</w:t>
            </w:r>
          </w:p>
        </w:tc>
      </w:tr>
    </w:tbl>
    <w:p w14:paraId="3EF2EBA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847CF26" w14:textId="77777777" w:rsidR="004B0EC2" w:rsidRPr="00D94DD0" w:rsidRDefault="004B0EC2" w:rsidP="004B0EC2">
      <w:r w:rsidRPr="00D94DD0">
        <w:rPr>
          <w:rStyle w:val="HideTWBExt"/>
        </w:rPr>
        <w:t>&lt;/Amend&gt;</w:t>
      </w:r>
    </w:p>
    <w:p w14:paraId="33D0606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941</w:t>
      </w:r>
      <w:r w:rsidRPr="00D94DD0">
        <w:rPr>
          <w:rStyle w:val="HideTWBExt"/>
        </w:rPr>
        <w:t>&lt;/NumAm&gt;</w:t>
      </w:r>
    </w:p>
    <w:p w14:paraId="5C0EBC4F"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3C5B16B0" w14:textId="77777777" w:rsidR="004B0EC2" w:rsidRPr="00D94DD0" w:rsidRDefault="004B0EC2" w:rsidP="004B0EC2">
      <w:pPr>
        <w:pStyle w:val="NormalBold"/>
      </w:pPr>
      <w:r w:rsidRPr="00D94DD0">
        <w:rPr>
          <w:rStyle w:val="HideTWBExt"/>
          <w:b w:val="0"/>
        </w:rPr>
        <w:t>&lt;/RepeatBlock-By&gt;</w:t>
      </w:r>
    </w:p>
    <w:p w14:paraId="0D823EA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8AB1311" w14:textId="77777777" w:rsidR="004B0EC2" w:rsidRPr="00D94DD0" w:rsidRDefault="004B0EC2" w:rsidP="004B0EC2">
      <w:pPr>
        <w:pStyle w:val="NormalBold"/>
      </w:pPr>
      <w:r w:rsidRPr="00D94DD0">
        <w:rPr>
          <w:rStyle w:val="HideTWBExt"/>
        </w:rPr>
        <w:t>&lt;Article&gt;</w:t>
      </w:r>
      <w:r w:rsidRPr="00D94DD0">
        <w:t>Artigo 11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1BD9D24" w14:textId="77777777" w:rsidTr="006770B4">
        <w:trPr>
          <w:trHeight w:hRule="exact" w:val="240"/>
          <w:jc w:val="center"/>
        </w:trPr>
        <w:tc>
          <w:tcPr>
            <w:tcW w:w="9752" w:type="dxa"/>
            <w:gridSpan w:val="2"/>
            <w:tcBorders>
              <w:top w:val="nil"/>
              <w:left w:val="nil"/>
              <w:bottom w:val="nil"/>
              <w:right w:val="nil"/>
            </w:tcBorders>
          </w:tcPr>
          <w:p w14:paraId="36075110" w14:textId="77777777" w:rsidR="004B0EC2" w:rsidRPr="00D94DD0" w:rsidRDefault="004B0EC2" w:rsidP="006770B4"/>
        </w:tc>
      </w:tr>
      <w:tr w:rsidR="004B0EC2" w:rsidRPr="00D94DD0" w14:paraId="14B4390B" w14:textId="77777777" w:rsidTr="006770B4">
        <w:trPr>
          <w:trHeight w:val="240"/>
          <w:jc w:val="center"/>
        </w:trPr>
        <w:tc>
          <w:tcPr>
            <w:tcW w:w="4876" w:type="dxa"/>
            <w:tcBorders>
              <w:top w:val="nil"/>
              <w:left w:val="nil"/>
              <w:bottom w:val="nil"/>
              <w:right w:val="nil"/>
            </w:tcBorders>
          </w:tcPr>
          <w:p w14:paraId="72424F1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4E1C7A0" w14:textId="77777777" w:rsidR="004B0EC2" w:rsidRPr="00D94DD0" w:rsidRDefault="004B0EC2" w:rsidP="006770B4">
            <w:pPr>
              <w:pStyle w:val="AmColumnHeading"/>
            </w:pPr>
            <w:r w:rsidRPr="00D94DD0">
              <w:t>Alteração</w:t>
            </w:r>
          </w:p>
        </w:tc>
      </w:tr>
      <w:tr w:rsidR="004B0EC2" w:rsidRPr="00D94DD0" w14:paraId="797B3EE0" w14:textId="77777777" w:rsidTr="006770B4">
        <w:trPr>
          <w:jc w:val="center"/>
        </w:trPr>
        <w:tc>
          <w:tcPr>
            <w:tcW w:w="4876" w:type="dxa"/>
            <w:tcBorders>
              <w:top w:val="nil"/>
              <w:left w:val="nil"/>
              <w:bottom w:val="nil"/>
              <w:right w:val="nil"/>
            </w:tcBorders>
          </w:tcPr>
          <w:p w14:paraId="60FD0E78" w14:textId="77777777" w:rsidR="004B0EC2" w:rsidRPr="00D94DD0" w:rsidRDefault="004B0EC2" w:rsidP="006770B4">
            <w:pPr>
              <w:pStyle w:val="Normal6a"/>
            </w:pPr>
            <w:r w:rsidRPr="00D94DD0">
              <w:rPr>
                <w:b/>
                <w:i/>
              </w:rPr>
              <w:t>3.</w:t>
            </w:r>
            <w:r w:rsidRPr="00D94DD0">
              <w:tab/>
            </w:r>
            <w:r w:rsidRPr="00D94DD0">
              <w:rPr>
                <w:b/>
                <w:i/>
              </w:rPr>
              <w:t>O nacional de país terceiro deve ter a possibilidade de solicitar a revogação, suspensão ou redução da duração de uma proibição de entrada.</w:t>
            </w:r>
          </w:p>
        </w:tc>
        <w:tc>
          <w:tcPr>
            <w:tcW w:w="4876" w:type="dxa"/>
            <w:tcBorders>
              <w:top w:val="nil"/>
              <w:left w:val="nil"/>
              <w:bottom w:val="nil"/>
              <w:right w:val="nil"/>
            </w:tcBorders>
          </w:tcPr>
          <w:p w14:paraId="672109A0" w14:textId="77777777" w:rsidR="004B0EC2" w:rsidRPr="00D94DD0" w:rsidRDefault="004B0EC2" w:rsidP="006770B4">
            <w:pPr>
              <w:pStyle w:val="Normal6a"/>
            </w:pPr>
            <w:r w:rsidRPr="00D94DD0">
              <w:rPr>
                <w:b/>
                <w:i/>
              </w:rPr>
              <w:t>Suprimido</w:t>
            </w:r>
          </w:p>
        </w:tc>
      </w:tr>
    </w:tbl>
    <w:p w14:paraId="08280BF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35FCE7D" w14:textId="77777777" w:rsidR="004B0EC2" w:rsidRPr="00D94DD0" w:rsidRDefault="004B0EC2" w:rsidP="004B0EC2">
      <w:r w:rsidRPr="00D94DD0">
        <w:rPr>
          <w:rStyle w:val="HideTWBExt"/>
        </w:rPr>
        <w:t>&lt;/Amend&gt;</w:t>
      </w:r>
    </w:p>
    <w:p w14:paraId="071BD82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942</w:t>
      </w:r>
      <w:r w:rsidRPr="00D94DD0">
        <w:rPr>
          <w:rStyle w:val="HideTWBExt"/>
        </w:rPr>
        <w:t>&lt;/NumAm&gt;</w:t>
      </w:r>
    </w:p>
    <w:p w14:paraId="5240340C" w14:textId="77777777" w:rsidR="004B0EC2" w:rsidRPr="00D94DD0" w:rsidRDefault="004B0EC2" w:rsidP="004B0EC2">
      <w:pPr>
        <w:pStyle w:val="NormalBold"/>
      </w:pPr>
      <w:r w:rsidRPr="00D94DD0">
        <w:rPr>
          <w:rStyle w:val="HideTWBExt"/>
          <w:b w:val="0"/>
        </w:rPr>
        <w:t>&lt;RepeatBlock-By&gt;&lt;Members&gt;</w:t>
      </w:r>
      <w:r w:rsidRPr="00D94DD0">
        <w:t>Rasa Juknevičienė</w:t>
      </w:r>
      <w:r w:rsidRPr="00D94DD0">
        <w:rPr>
          <w:rStyle w:val="HideTWBExt"/>
          <w:b w:val="0"/>
        </w:rPr>
        <w:t>&lt;/Members&gt;</w:t>
      </w:r>
    </w:p>
    <w:p w14:paraId="04198F13" w14:textId="77777777" w:rsidR="004B0EC2" w:rsidRPr="00D94DD0" w:rsidRDefault="004B0EC2" w:rsidP="004B0EC2">
      <w:pPr>
        <w:pStyle w:val="NormalBold"/>
      </w:pPr>
      <w:r w:rsidRPr="00D94DD0">
        <w:rPr>
          <w:rStyle w:val="HideTWBExt"/>
          <w:b w:val="0"/>
        </w:rPr>
        <w:t>&lt;/RepeatBlock-By&gt;</w:t>
      </w:r>
    </w:p>
    <w:p w14:paraId="63926FC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3D798D0" w14:textId="77777777" w:rsidR="004B0EC2" w:rsidRPr="00D94DD0" w:rsidRDefault="004B0EC2" w:rsidP="004B0EC2">
      <w:pPr>
        <w:pStyle w:val="NormalBold"/>
      </w:pPr>
      <w:r w:rsidRPr="00D94DD0">
        <w:rPr>
          <w:rStyle w:val="HideTWBExt"/>
        </w:rPr>
        <w:t>&lt;Article&gt;</w:t>
      </w:r>
      <w:r w:rsidRPr="00D94DD0">
        <w:t>Artigo 11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67F5652" w14:textId="77777777" w:rsidTr="006770B4">
        <w:trPr>
          <w:trHeight w:hRule="exact" w:val="240"/>
          <w:jc w:val="center"/>
        </w:trPr>
        <w:tc>
          <w:tcPr>
            <w:tcW w:w="9752" w:type="dxa"/>
            <w:gridSpan w:val="2"/>
            <w:tcBorders>
              <w:top w:val="nil"/>
              <w:left w:val="nil"/>
              <w:bottom w:val="nil"/>
              <w:right w:val="nil"/>
            </w:tcBorders>
          </w:tcPr>
          <w:p w14:paraId="010E23C8" w14:textId="77777777" w:rsidR="004B0EC2" w:rsidRPr="00D94DD0" w:rsidRDefault="004B0EC2" w:rsidP="006770B4"/>
        </w:tc>
      </w:tr>
      <w:tr w:rsidR="004B0EC2" w:rsidRPr="00D94DD0" w14:paraId="66E264BD" w14:textId="77777777" w:rsidTr="006770B4">
        <w:trPr>
          <w:trHeight w:val="240"/>
          <w:jc w:val="center"/>
        </w:trPr>
        <w:tc>
          <w:tcPr>
            <w:tcW w:w="4876" w:type="dxa"/>
            <w:tcBorders>
              <w:top w:val="nil"/>
              <w:left w:val="nil"/>
              <w:bottom w:val="nil"/>
              <w:right w:val="nil"/>
            </w:tcBorders>
          </w:tcPr>
          <w:p w14:paraId="2E1F572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35ECCC5" w14:textId="77777777" w:rsidR="004B0EC2" w:rsidRPr="00D94DD0" w:rsidRDefault="004B0EC2" w:rsidP="006770B4">
            <w:pPr>
              <w:pStyle w:val="AmColumnHeading"/>
            </w:pPr>
            <w:r w:rsidRPr="00D94DD0">
              <w:t>Alteração</w:t>
            </w:r>
          </w:p>
        </w:tc>
      </w:tr>
      <w:tr w:rsidR="004B0EC2" w:rsidRPr="00D94DD0" w14:paraId="3A0CAF5C" w14:textId="77777777" w:rsidTr="006770B4">
        <w:trPr>
          <w:jc w:val="center"/>
        </w:trPr>
        <w:tc>
          <w:tcPr>
            <w:tcW w:w="4876" w:type="dxa"/>
            <w:tcBorders>
              <w:top w:val="nil"/>
              <w:left w:val="nil"/>
              <w:bottom w:val="nil"/>
              <w:right w:val="nil"/>
            </w:tcBorders>
          </w:tcPr>
          <w:p w14:paraId="163F8D94" w14:textId="77777777" w:rsidR="004B0EC2" w:rsidRPr="00D94DD0" w:rsidRDefault="004B0EC2" w:rsidP="006770B4">
            <w:pPr>
              <w:pStyle w:val="Normal6a"/>
            </w:pPr>
            <w:r w:rsidRPr="00D94DD0">
              <w:t>3.</w:t>
            </w:r>
            <w:r w:rsidRPr="00D94DD0">
              <w:tab/>
              <w:t>O nacional de país terceiro deve ter a possibilidade de solicitar a revogação, suspensão ou redução da duração de uma proibição de entrada.</w:t>
            </w:r>
          </w:p>
        </w:tc>
        <w:tc>
          <w:tcPr>
            <w:tcW w:w="4876" w:type="dxa"/>
            <w:tcBorders>
              <w:top w:val="nil"/>
              <w:left w:val="nil"/>
              <w:bottom w:val="nil"/>
              <w:right w:val="nil"/>
            </w:tcBorders>
          </w:tcPr>
          <w:p w14:paraId="1F271992" w14:textId="77777777" w:rsidR="004B0EC2" w:rsidRPr="00D94DD0" w:rsidRDefault="004B0EC2" w:rsidP="006770B4">
            <w:pPr>
              <w:pStyle w:val="Normal6a"/>
            </w:pPr>
            <w:r w:rsidRPr="00D94DD0">
              <w:t>3.</w:t>
            </w:r>
            <w:r w:rsidRPr="00D94DD0">
              <w:tab/>
              <w:t xml:space="preserve">O nacional de país terceiro deve ter a possibilidade de solicitar a revogação, suspensão ou redução da duração de uma proibição de entrada. </w:t>
            </w:r>
            <w:r w:rsidRPr="00D94DD0">
              <w:rPr>
                <w:b/>
                <w:i/>
              </w:rPr>
              <w:t xml:space="preserve">Um nacional de país terceiro para o qual tenha sido emitida </w:t>
            </w:r>
            <w:r w:rsidRPr="00D94DD0">
              <w:rPr>
                <w:b/>
                <w:i/>
              </w:rPr>
              <w:lastRenderedPageBreak/>
              <w:t>uma proibição de entrada superior a dez anos nos termos do artigo 10.º, n.º 6, ou do artigo 16.º, n.º 3, alínea a), pode, cinco anos após ter abandonado os Estados-Membros, pedir ao Estado-Membro de emissão que analise se a proibição de entrada deve ser revogada, suspensa ou a sua duração reduzida, tendo em conta todas as circunstâncias pertinentes, nomeadamente, se aplicável, se a pessoa continuar a representar um risco para a segurança nos termos do artigo 16.º e se a medida continua a ser necessária para evitar a entrada no território dos Estados-Membros. Qualquer pedido deste tipo deve ser fundamentado.</w:t>
            </w:r>
          </w:p>
        </w:tc>
      </w:tr>
    </w:tbl>
    <w:p w14:paraId="13B0348A"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9DC5CFC"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45E81AFE" w14:textId="77777777" w:rsidR="004B0EC2" w:rsidRPr="00D94DD0" w:rsidRDefault="004B0EC2" w:rsidP="004B0EC2">
      <w:pPr>
        <w:pStyle w:val="AmJustText"/>
      </w:pPr>
      <w:r w:rsidRPr="00D94DD0">
        <w:t>Esta alteração visa assegurar que os Estados-Membros tenham a possibilidade de emitir uma proibição de entrada por tempo indeterminado nos casos em que um nacional de país terceiro constitua uma ameaça grave e persistente para a segurança. Embora o artigo 10.º, n.º 6, e o artigo 16.º, n.º 3, limitem a duração máxima de uma proibição de entrada, certos casos que envolvam pessoas de alto risco exigem uma resposta preventiva mais sólida e a longo prazo. A concessão de uma proibição de entrada sem uma data de termo fixa, quando devidamente justificada e proporcionada, proporciona aos Estados-Membros a flexibilidade necessária para fazer face a situações em que o risco para a segurança não seja suscetível de diminuir num prazo previsível. A possibilidade de impor uma proibição de entrada por tempo indeterminado continua estritamente subordinada a uma avaliação individualizada, ao respeito dos direitos e garantias fundamentais e a uma revisão periódica ao abrigo do direito nacional, a fim de assegurar que a medida não persiste mais tempo do que a ameaça subjacente. Esta abordagem reforça a proteção da segurança interna, mantendo simultaneamente a plena conformidade com os princípios da necessidade e da proporcionalidade.</w:t>
      </w:r>
    </w:p>
    <w:p w14:paraId="74606E3E" w14:textId="77777777" w:rsidR="004B0EC2" w:rsidRPr="00D94DD0" w:rsidRDefault="004B0EC2" w:rsidP="004B0EC2">
      <w:r w:rsidRPr="00D94DD0">
        <w:rPr>
          <w:rStyle w:val="HideTWBExt"/>
        </w:rPr>
        <w:t>&lt;/Amend&gt;</w:t>
      </w:r>
    </w:p>
    <w:p w14:paraId="7CC2AAE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943</w:t>
      </w:r>
      <w:r w:rsidRPr="00D94DD0">
        <w:rPr>
          <w:rStyle w:val="HideTWBExt"/>
        </w:rPr>
        <w:t>&lt;/NumAm&gt;</w:t>
      </w:r>
    </w:p>
    <w:p w14:paraId="53223F59"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63E5096E" w14:textId="77777777" w:rsidR="004B0EC2" w:rsidRPr="00D94DD0" w:rsidRDefault="004B0EC2" w:rsidP="004B0EC2">
      <w:pPr>
        <w:pStyle w:val="NormalBold"/>
      </w:pPr>
      <w:r w:rsidRPr="00D94DD0">
        <w:rPr>
          <w:rStyle w:val="HideTWBExt"/>
          <w:b w:val="0"/>
        </w:rPr>
        <w:t>&lt;/RepeatBlock-By&gt;</w:t>
      </w:r>
    </w:p>
    <w:p w14:paraId="64A7A17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DEA50A3" w14:textId="77777777" w:rsidR="004B0EC2" w:rsidRPr="00D94DD0" w:rsidRDefault="004B0EC2" w:rsidP="004B0EC2">
      <w:pPr>
        <w:pStyle w:val="NormalBold"/>
      </w:pPr>
      <w:r w:rsidRPr="00D94DD0">
        <w:rPr>
          <w:rStyle w:val="HideTWBExt"/>
        </w:rPr>
        <w:t>&lt;Article&gt;</w:t>
      </w:r>
      <w:r w:rsidRPr="00D94DD0">
        <w:t>Artigo 11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6E24BA7" w14:textId="77777777" w:rsidTr="006770B4">
        <w:trPr>
          <w:trHeight w:hRule="exact" w:val="240"/>
          <w:jc w:val="center"/>
        </w:trPr>
        <w:tc>
          <w:tcPr>
            <w:tcW w:w="9752" w:type="dxa"/>
            <w:gridSpan w:val="2"/>
            <w:tcBorders>
              <w:top w:val="nil"/>
              <w:left w:val="nil"/>
              <w:bottom w:val="nil"/>
              <w:right w:val="nil"/>
            </w:tcBorders>
          </w:tcPr>
          <w:p w14:paraId="71244119" w14:textId="77777777" w:rsidR="004B0EC2" w:rsidRPr="00D94DD0" w:rsidRDefault="004B0EC2" w:rsidP="006770B4"/>
        </w:tc>
      </w:tr>
      <w:tr w:rsidR="004B0EC2" w:rsidRPr="00D94DD0" w14:paraId="2EF5EDE8" w14:textId="77777777" w:rsidTr="006770B4">
        <w:trPr>
          <w:trHeight w:val="240"/>
          <w:jc w:val="center"/>
        </w:trPr>
        <w:tc>
          <w:tcPr>
            <w:tcW w:w="4876" w:type="dxa"/>
            <w:tcBorders>
              <w:top w:val="nil"/>
              <w:left w:val="nil"/>
              <w:bottom w:val="nil"/>
              <w:right w:val="nil"/>
            </w:tcBorders>
          </w:tcPr>
          <w:p w14:paraId="027D0AF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21AF356" w14:textId="77777777" w:rsidR="004B0EC2" w:rsidRPr="00D94DD0" w:rsidRDefault="004B0EC2" w:rsidP="006770B4">
            <w:pPr>
              <w:pStyle w:val="AmColumnHeading"/>
            </w:pPr>
            <w:r w:rsidRPr="00D94DD0">
              <w:t>Alteração</w:t>
            </w:r>
          </w:p>
        </w:tc>
      </w:tr>
      <w:tr w:rsidR="004B0EC2" w:rsidRPr="00D94DD0" w14:paraId="3BAEF86D" w14:textId="77777777" w:rsidTr="006770B4">
        <w:trPr>
          <w:jc w:val="center"/>
        </w:trPr>
        <w:tc>
          <w:tcPr>
            <w:tcW w:w="4876" w:type="dxa"/>
            <w:tcBorders>
              <w:top w:val="nil"/>
              <w:left w:val="nil"/>
              <w:bottom w:val="nil"/>
              <w:right w:val="nil"/>
            </w:tcBorders>
          </w:tcPr>
          <w:p w14:paraId="2BB4A896" w14:textId="77777777" w:rsidR="004B0EC2" w:rsidRPr="00D94DD0" w:rsidRDefault="004B0EC2" w:rsidP="006770B4">
            <w:pPr>
              <w:pStyle w:val="Normal6a"/>
            </w:pPr>
            <w:r w:rsidRPr="00D94DD0">
              <w:t>3.</w:t>
            </w:r>
            <w:r w:rsidRPr="00D94DD0">
              <w:tab/>
              <w:t xml:space="preserve">O nacional de país terceiro </w:t>
            </w:r>
            <w:r w:rsidRPr="00D94DD0">
              <w:rPr>
                <w:b/>
                <w:i/>
              </w:rPr>
              <w:t xml:space="preserve">deve ter </w:t>
            </w:r>
            <w:r w:rsidRPr="00D94DD0">
              <w:rPr>
                <w:b/>
                <w:i/>
              </w:rPr>
              <w:lastRenderedPageBreak/>
              <w:t>a possibilidade de solicitar</w:t>
            </w:r>
            <w:r w:rsidRPr="00D94DD0">
              <w:t xml:space="preserve"> a revogação, suspensão ou redução da duração de uma proibição de entrada.</w:t>
            </w:r>
          </w:p>
        </w:tc>
        <w:tc>
          <w:tcPr>
            <w:tcW w:w="4876" w:type="dxa"/>
            <w:tcBorders>
              <w:top w:val="nil"/>
              <w:left w:val="nil"/>
              <w:bottom w:val="nil"/>
              <w:right w:val="nil"/>
            </w:tcBorders>
          </w:tcPr>
          <w:p w14:paraId="4CB44B06" w14:textId="77777777" w:rsidR="004B0EC2" w:rsidRPr="00D94DD0" w:rsidRDefault="004B0EC2" w:rsidP="006770B4">
            <w:pPr>
              <w:pStyle w:val="Normal6a"/>
            </w:pPr>
            <w:r w:rsidRPr="00D94DD0">
              <w:lastRenderedPageBreak/>
              <w:t>3.</w:t>
            </w:r>
            <w:r w:rsidRPr="00D94DD0">
              <w:tab/>
              <w:t xml:space="preserve">O nacional de país terceiro </w:t>
            </w:r>
            <w:r w:rsidRPr="00D94DD0">
              <w:rPr>
                <w:b/>
                <w:i/>
              </w:rPr>
              <w:t xml:space="preserve">pode </w:t>
            </w:r>
            <w:r w:rsidRPr="00D94DD0">
              <w:rPr>
                <w:b/>
                <w:i/>
              </w:rPr>
              <w:lastRenderedPageBreak/>
              <w:t>apresentar um pedido fundamentado</w:t>
            </w:r>
            <w:r w:rsidRPr="00D94DD0">
              <w:t xml:space="preserve"> </w:t>
            </w:r>
            <w:r w:rsidRPr="00D94DD0">
              <w:rPr>
                <w:b/>
                <w:i/>
              </w:rPr>
              <w:t>para</w:t>
            </w:r>
            <w:r w:rsidRPr="00D94DD0">
              <w:t xml:space="preserve"> a revogação, suspensão ou redução da duração de uma proibição de entrada</w:t>
            </w:r>
            <w:r w:rsidRPr="00D94DD0">
              <w:rPr>
                <w:b/>
                <w:i/>
              </w:rPr>
              <w:t>, desde que o nacional de país terceiro tenha cumprido a decisão de regresso, sem prejuízo do n.º 4, e que tenha sido emitida ao nacional de país terceiro uma proibição de entrada superior a dez anos, em conformidade com o artigo 10.º, n.º 6, ou o artigo 16.º, n.º 3, alínea a)</w:t>
            </w:r>
            <w:r w:rsidRPr="00D94DD0">
              <w:t xml:space="preserve">. </w:t>
            </w:r>
            <w:r w:rsidRPr="00D94DD0">
              <w:rPr>
                <w:b/>
                <w:i/>
              </w:rPr>
              <w:t>A decisão deve ter devidamente em conta todas as circunstâncias pertinentes, nomeadamente, sempre que pertinente, se o nacional de país terceiro constituía um risco para a segurança nos termos do artigo 16.º e se a proibição de entrada continua a ser necessária para voltar a impedir esse nacional de país terceiro de entrar no território dos Estados-Membros.</w:t>
            </w:r>
          </w:p>
        </w:tc>
      </w:tr>
    </w:tbl>
    <w:p w14:paraId="427D3FDE"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A08126C" w14:textId="77777777" w:rsidR="004B0EC2" w:rsidRPr="00D94DD0" w:rsidRDefault="004B0EC2" w:rsidP="004B0EC2">
      <w:r w:rsidRPr="00D94DD0">
        <w:rPr>
          <w:rStyle w:val="HideTWBExt"/>
        </w:rPr>
        <w:t>&lt;/Amend&gt;</w:t>
      </w:r>
    </w:p>
    <w:p w14:paraId="273F892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944</w:t>
      </w:r>
      <w:r w:rsidRPr="00D94DD0">
        <w:rPr>
          <w:rStyle w:val="HideTWBExt"/>
        </w:rPr>
        <w:t>&lt;/NumAm&gt;</w:t>
      </w:r>
    </w:p>
    <w:p w14:paraId="4B7D55ED"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2256427F" w14:textId="77777777" w:rsidR="004B0EC2" w:rsidRPr="00D94DD0" w:rsidRDefault="004B0EC2" w:rsidP="004B0EC2">
      <w:pPr>
        <w:pStyle w:val="NormalBold"/>
      </w:pPr>
      <w:r w:rsidRPr="00D94DD0">
        <w:rPr>
          <w:rStyle w:val="HideTWBExt"/>
          <w:b w:val="0"/>
        </w:rPr>
        <w:t>&lt;/RepeatBlock-By&gt;</w:t>
      </w:r>
    </w:p>
    <w:p w14:paraId="6241D8C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3253D0E" w14:textId="77777777" w:rsidR="004B0EC2" w:rsidRPr="00D94DD0" w:rsidRDefault="004B0EC2" w:rsidP="004B0EC2">
      <w:pPr>
        <w:pStyle w:val="NormalBold"/>
      </w:pPr>
      <w:r w:rsidRPr="00D94DD0">
        <w:rPr>
          <w:rStyle w:val="HideTWBExt"/>
        </w:rPr>
        <w:t>&lt;Article&gt;</w:t>
      </w:r>
      <w:r w:rsidRPr="00D94DD0">
        <w:t>Artigo 11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E8E5EC4" w14:textId="77777777" w:rsidTr="006770B4">
        <w:trPr>
          <w:trHeight w:hRule="exact" w:val="240"/>
          <w:jc w:val="center"/>
        </w:trPr>
        <w:tc>
          <w:tcPr>
            <w:tcW w:w="9752" w:type="dxa"/>
            <w:gridSpan w:val="2"/>
            <w:tcBorders>
              <w:top w:val="nil"/>
              <w:left w:val="nil"/>
              <w:bottom w:val="nil"/>
              <w:right w:val="nil"/>
            </w:tcBorders>
          </w:tcPr>
          <w:p w14:paraId="16A40CDE" w14:textId="77777777" w:rsidR="004B0EC2" w:rsidRPr="00D94DD0" w:rsidRDefault="004B0EC2" w:rsidP="006770B4"/>
        </w:tc>
      </w:tr>
      <w:tr w:rsidR="004B0EC2" w:rsidRPr="00D94DD0" w14:paraId="1B625D05" w14:textId="77777777" w:rsidTr="006770B4">
        <w:trPr>
          <w:trHeight w:val="240"/>
          <w:jc w:val="center"/>
        </w:trPr>
        <w:tc>
          <w:tcPr>
            <w:tcW w:w="4876" w:type="dxa"/>
            <w:tcBorders>
              <w:top w:val="nil"/>
              <w:left w:val="nil"/>
              <w:bottom w:val="nil"/>
              <w:right w:val="nil"/>
            </w:tcBorders>
          </w:tcPr>
          <w:p w14:paraId="26D64EE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69EF67A" w14:textId="77777777" w:rsidR="004B0EC2" w:rsidRPr="00D94DD0" w:rsidRDefault="004B0EC2" w:rsidP="006770B4">
            <w:pPr>
              <w:pStyle w:val="AmColumnHeading"/>
            </w:pPr>
            <w:r w:rsidRPr="00D94DD0">
              <w:t>Alteração</w:t>
            </w:r>
          </w:p>
        </w:tc>
      </w:tr>
      <w:tr w:rsidR="004B0EC2" w:rsidRPr="00D94DD0" w14:paraId="5635D54D" w14:textId="77777777" w:rsidTr="006770B4">
        <w:trPr>
          <w:jc w:val="center"/>
        </w:trPr>
        <w:tc>
          <w:tcPr>
            <w:tcW w:w="4876" w:type="dxa"/>
            <w:tcBorders>
              <w:top w:val="nil"/>
              <w:left w:val="nil"/>
              <w:bottom w:val="nil"/>
              <w:right w:val="nil"/>
            </w:tcBorders>
          </w:tcPr>
          <w:p w14:paraId="27975339" w14:textId="77777777" w:rsidR="004B0EC2" w:rsidRPr="00D94DD0" w:rsidRDefault="004B0EC2" w:rsidP="006770B4">
            <w:pPr>
              <w:pStyle w:val="Normal6a"/>
            </w:pPr>
            <w:r w:rsidRPr="00D94DD0">
              <w:t>3.</w:t>
            </w:r>
            <w:r w:rsidRPr="00D94DD0">
              <w:tab/>
              <w:t xml:space="preserve">O nacional de país terceiro </w:t>
            </w:r>
            <w:r w:rsidRPr="00D94DD0">
              <w:rPr>
                <w:b/>
                <w:i/>
              </w:rPr>
              <w:t>deve ter a possibilidade de</w:t>
            </w:r>
            <w:r w:rsidRPr="00D94DD0">
              <w:t xml:space="preserve"> </w:t>
            </w:r>
            <w:r w:rsidRPr="00D94DD0">
              <w:rPr>
                <w:b/>
                <w:i/>
              </w:rPr>
              <w:t>solicitar</w:t>
            </w:r>
            <w:r w:rsidRPr="00D94DD0">
              <w:t xml:space="preserve"> a revogação</w:t>
            </w:r>
            <w:r w:rsidRPr="00D94DD0">
              <w:rPr>
                <w:b/>
                <w:i/>
              </w:rPr>
              <w:t>, suspensão</w:t>
            </w:r>
            <w:r w:rsidRPr="00D94DD0">
              <w:t xml:space="preserve"> ou redução da duração de uma proibição de entrada.</w:t>
            </w:r>
          </w:p>
        </w:tc>
        <w:tc>
          <w:tcPr>
            <w:tcW w:w="4876" w:type="dxa"/>
            <w:tcBorders>
              <w:top w:val="nil"/>
              <w:left w:val="nil"/>
              <w:bottom w:val="nil"/>
              <w:right w:val="nil"/>
            </w:tcBorders>
          </w:tcPr>
          <w:p w14:paraId="73607357" w14:textId="77777777" w:rsidR="004B0EC2" w:rsidRPr="00D94DD0" w:rsidRDefault="004B0EC2" w:rsidP="006770B4">
            <w:pPr>
              <w:pStyle w:val="Normal6a"/>
            </w:pPr>
            <w:r w:rsidRPr="00D94DD0">
              <w:t>3.</w:t>
            </w:r>
            <w:r w:rsidRPr="00D94DD0">
              <w:tab/>
              <w:t xml:space="preserve">O nacional de país terceiro </w:t>
            </w:r>
            <w:r w:rsidRPr="00D94DD0">
              <w:rPr>
                <w:b/>
                <w:i/>
              </w:rPr>
              <w:t>pode apresentar um pedido fundamentado</w:t>
            </w:r>
            <w:r w:rsidRPr="00D94DD0">
              <w:t xml:space="preserve"> </w:t>
            </w:r>
            <w:r w:rsidRPr="00D94DD0">
              <w:rPr>
                <w:b/>
                <w:i/>
              </w:rPr>
              <w:t>por escrito, na língua do Estado-Membro de emissão para</w:t>
            </w:r>
            <w:r w:rsidRPr="00D94DD0">
              <w:t xml:space="preserve"> a revogação ou redução da duração de uma proibição de entrada. </w:t>
            </w:r>
            <w:r w:rsidRPr="00D94DD0">
              <w:rPr>
                <w:b/>
                <w:i/>
              </w:rPr>
              <w:t>Os nacionais de países terceiros podem ter direito, apenas numa única ocasião, a solicitar a revogação de uma proibição de entrada ou a redução da sua duração. Os pedidos subsequentes para o mesmo efeito não são admissíveis.</w:t>
            </w:r>
          </w:p>
        </w:tc>
      </w:tr>
    </w:tbl>
    <w:p w14:paraId="6A44DF2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F3303B6" w14:textId="77777777" w:rsidR="004B0EC2" w:rsidRPr="00D94DD0" w:rsidRDefault="004B0EC2" w:rsidP="004B0EC2">
      <w:r w:rsidRPr="00D94DD0">
        <w:rPr>
          <w:rStyle w:val="HideTWBExt"/>
        </w:rPr>
        <w:t>&lt;/Amend&gt;</w:t>
      </w:r>
    </w:p>
    <w:p w14:paraId="7AFFCED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945</w:t>
      </w:r>
      <w:r w:rsidRPr="00D94DD0">
        <w:rPr>
          <w:rStyle w:val="HideTWBExt"/>
        </w:rPr>
        <w:t>&lt;/NumAm&gt;</w:t>
      </w:r>
    </w:p>
    <w:p w14:paraId="42AFB10D" w14:textId="77777777" w:rsidR="004B0EC2" w:rsidRPr="00D94DD0" w:rsidRDefault="004B0EC2" w:rsidP="004B0EC2">
      <w:pPr>
        <w:pStyle w:val="NormalBold"/>
      </w:pPr>
      <w:r w:rsidRPr="00D94DD0">
        <w:rPr>
          <w:rStyle w:val="HideTWBExt"/>
          <w:b w:val="0"/>
        </w:rPr>
        <w:lastRenderedPageBreak/>
        <w:t>&lt;RepeatBlock-By&gt;&lt;Members&gt;</w:t>
      </w:r>
      <w:r w:rsidRPr="00D94DD0">
        <w:t>Mélissa Camara</w:t>
      </w:r>
      <w:r w:rsidRPr="00D94DD0">
        <w:rPr>
          <w:rStyle w:val="HideTWBExt"/>
          <w:b w:val="0"/>
        </w:rPr>
        <w:t>&lt;/Members&gt;</w:t>
      </w:r>
    </w:p>
    <w:p w14:paraId="6928258C" w14:textId="77777777" w:rsidR="004B0EC2" w:rsidRPr="00D94DD0" w:rsidRDefault="004B0EC2" w:rsidP="004B0EC2">
      <w:pPr>
        <w:pStyle w:val="NormalBold"/>
      </w:pPr>
      <w:r w:rsidRPr="00D94DD0">
        <w:rPr>
          <w:rStyle w:val="HideTWBExt"/>
          <w:b w:val="0"/>
        </w:rPr>
        <w:t>&lt;/RepeatBlock-By&gt;</w:t>
      </w:r>
    </w:p>
    <w:p w14:paraId="4435664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FA21D71" w14:textId="77777777" w:rsidR="004B0EC2" w:rsidRPr="00D94DD0" w:rsidRDefault="004B0EC2" w:rsidP="004B0EC2">
      <w:pPr>
        <w:pStyle w:val="NormalBold"/>
      </w:pPr>
      <w:r w:rsidRPr="00D94DD0">
        <w:rPr>
          <w:rStyle w:val="HideTWBExt"/>
        </w:rPr>
        <w:t>&lt;Article&gt;</w:t>
      </w:r>
      <w:r w:rsidRPr="00D94DD0">
        <w:t>Artigo 11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AE0B84D" w14:textId="77777777" w:rsidTr="006770B4">
        <w:trPr>
          <w:trHeight w:hRule="exact" w:val="240"/>
          <w:jc w:val="center"/>
        </w:trPr>
        <w:tc>
          <w:tcPr>
            <w:tcW w:w="9752" w:type="dxa"/>
            <w:gridSpan w:val="2"/>
            <w:tcBorders>
              <w:top w:val="nil"/>
              <w:left w:val="nil"/>
              <w:bottom w:val="nil"/>
              <w:right w:val="nil"/>
            </w:tcBorders>
          </w:tcPr>
          <w:p w14:paraId="19505BDC" w14:textId="77777777" w:rsidR="004B0EC2" w:rsidRPr="00D94DD0" w:rsidRDefault="004B0EC2" w:rsidP="006770B4"/>
        </w:tc>
      </w:tr>
      <w:tr w:rsidR="004B0EC2" w:rsidRPr="00D94DD0" w14:paraId="1BE9C9EB" w14:textId="77777777" w:rsidTr="006770B4">
        <w:trPr>
          <w:trHeight w:val="240"/>
          <w:jc w:val="center"/>
        </w:trPr>
        <w:tc>
          <w:tcPr>
            <w:tcW w:w="4876" w:type="dxa"/>
            <w:tcBorders>
              <w:top w:val="nil"/>
              <w:left w:val="nil"/>
              <w:bottom w:val="nil"/>
              <w:right w:val="nil"/>
            </w:tcBorders>
          </w:tcPr>
          <w:p w14:paraId="5A0B305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A4AA005" w14:textId="77777777" w:rsidR="004B0EC2" w:rsidRPr="00D94DD0" w:rsidRDefault="004B0EC2" w:rsidP="006770B4">
            <w:pPr>
              <w:pStyle w:val="AmColumnHeading"/>
            </w:pPr>
            <w:r w:rsidRPr="00D94DD0">
              <w:t>Alteração</w:t>
            </w:r>
          </w:p>
        </w:tc>
      </w:tr>
      <w:tr w:rsidR="004B0EC2" w:rsidRPr="00D94DD0" w14:paraId="2BF11808" w14:textId="77777777" w:rsidTr="006770B4">
        <w:trPr>
          <w:jc w:val="center"/>
        </w:trPr>
        <w:tc>
          <w:tcPr>
            <w:tcW w:w="4876" w:type="dxa"/>
            <w:tcBorders>
              <w:top w:val="nil"/>
              <w:left w:val="nil"/>
              <w:bottom w:val="nil"/>
              <w:right w:val="nil"/>
            </w:tcBorders>
          </w:tcPr>
          <w:p w14:paraId="72F3F7A3" w14:textId="77777777" w:rsidR="004B0EC2" w:rsidRPr="00D94DD0" w:rsidRDefault="004B0EC2" w:rsidP="006770B4">
            <w:pPr>
              <w:pStyle w:val="Normal6a"/>
            </w:pPr>
            <w:r w:rsidRPr="00D94DD0">
              <w:t>3.</w:t>
            </w:r>
            <w:r w:rsidRPr="00D94DD0">
              <w:tab/>
              <w:t>O nacional de país terceiro deve ter a possibilidade de solicitar a revogação, suspensão ou redução da duração de uma proibição de entrada.</w:t>
            </w:r>
          </w:p>
        </w:tc>
        <w:tc>
          <w:tcPr>
            <w:tcW w:w="4876" w:type="dxa"/>
            <w:tcBorders>
              <w:top w:val="nil"/>
              <w:left w:val="nil"/>
              <w:bottom w:val="nil"/>
              <w:right w:val="nil"/>
            </w:tcBorders>
          </w:tcPr>
          <w:p w14:paraId="14701C0F" w14:textId="77777777" w:rsidR="004B0EC2" w:rsidRPr="00D94DD0" w:rsidRDefault="004B0EC2" w:rsidP="006770B4">
            <w:pPr>
              <w:pStyle w:val="Normal6a"/>
            </w:pPr>
            <w:r w:rsidRPr="00D94DD0">
              <w:t>3.</w:t>
            </w:r>
            <w:r w:rsidRPr="00D94DD0">
              <w:tab/>
              <w:t>O nacional de país terceiro deve ter a possibilidade de solicitar a revogação, suspensão ou redução da duração de uma proibição de entrada</w:t>
            </w:r>
            <w:r w:rsidRPr="00D94DD0">
              <w:rPr>
                <w:b/>
                <w:i/>
              </w:rPr>
              <w:t>, incluindo depois de sair do território do Estado-Membro de emissão</w:t>
            </w:r>
            <w:r w:rsidRPr="00D94DD0">
              <w:t>.</w:t>
            </w:r>
          </w:p>
        </w:tc>
      </w:tr>
    </w:tbl>
    <w:p w14:paraId="5B33C7A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C7FC003" w14:textId="77777777" w:rsidR="004B0EC2" w:rsidRPr="00D94DD0" w:rsidRDefault="004B0EC2" w:rsidP="004B0EC2">
      <w:r w:rsidRPr="00D94DD0">
        <w:rPr>
          <w:rStyle w:val="HideTWBExt"/>
        </w:rPr>
        <w:t>&lt;/Amend&gt;</w:t>
      </w:r>
    </w:p>
    <w:p w14:paraId="6914C81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946</w:t>
      </w:r>
      <w:r w:rsidRPr="00D94DD0">
        <w:rPr>
          <w:rStyle w:val="HideTWBExt"/>
        </w:rPr>
        <w:t>&lt;/NumAm&gt;</w:t>
      </w:r>
    </w:p>
    <w:p w14:paraId="5D4D5FDD"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7C6399FE" w14:textId="77777777" w:rsidR="004B0EC2" w:rsidRPr="00D94DD0" w:rsidRDefault="004B0EC2" w:rsidP="004B0EC2">
      <w:pPr>
        <w:pStyle w:val="NormalBold"/>
      </w:pPr>
      <w:r w:rsidRPr="00D94DD0">
        <w:rPr>
          <w:rStyle w:val="HideTWBExt"/>
          <w:b w:val="0"/>
        </w:rPr>
        <w:t>&lt;/RepeatBlock-By&gt;</w:t>
      </w:r>
    </w:p>
    <w:p w14:paraId="1417970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809441A" w14:textId="77777777" w:rsidR="004B0EC2" w:rsidRPr="00D94DD0" w:rsidRDefault="004B0EC2" w:rsidP="004B0EC2">
      <w:pPr>
        <w:pStyle w:val="NormalBold"/>
      </w:pPr>
      <w:r w:rsidRPr="00D94DD0">
        <w:rPr>
          <w:rStyle w:val="HideTWBExt"/>
        </w:rPr>
        <w:t>&lt;Article&gt;</w:t>
      </w:r>
      <w:r w:rsidRPr="00D94DD0">
        <w:t>Artigo 11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F7D23A2" w14:textId="77777777" w:rsidTr="006770B4">
        <w:trPr>
          <w:trHeight w:hRule="exact" w:val="240"/>
          <w:jc w:val="center"/>
        </w:trPr>
        <w:tc>
          <w:tcPr>
            <w:tcW w:w="9752" w:type="dxa"/>
            <w:gridSpan w:val="2"/>
            <w:tcBorders>
              <w:top w:val="nil"/>
              <w:left w:val="nil"/>
              <w:bottom w:val="nil"/>
              <w:right w:val="nil"/>
            </w:tcBorders>
          </w:tcPr>
          <w:p w14:paraId="46867682" w14:textId="77777777" w:rsidR="004B0EC2" w:rsidRPr="00D94DD0" w:rsidRDefault="004B0EC2" w:rsidP="006770B4"/>
        </w:tc>
      </w:tr>
      <w:tr w:rsidR="004B0EC2" w:rsidRPr="00D94DD0" w14:paraId="4F1EF93D" w14:textId="77777777" w:rsidTr="006770B4">
        <w:trPr>
          <w:trHeight w:val="240"/>
          <w:jc w:val="center"/>
        </w:trPr>
        <w:tc>
          <w:tcPr>
            <w:tcW w:w="4876" w:type="dxa"/>
            <w:tcBorders>
              <w:top w:val="nil"/>
              <w:left w:val="nil"/>
              <w:bottom w:val="nil"/>
              <w:right w:val="nil"/>
            </w:tcBorders>
          </w:tcPr>
          <w:p w14:paraId="6ECCBF7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FDAFCBF" w14:textId="77777777" w:rsidR="004B0EC2" w:rsidRPr="00D94DD0" w:rsidRDefault="004B0EC2" w:rsidP="006770B4">
            <w:pPr>
              <w:pStyle w:val="AmColumnHeading"/>
            </w:pPr>
            <w:r w:rsidRPr="00D94DD0">
              <w:t>Alteração</w:t>
            </w:r>
          </w:p>
        </w:tc>
      </w:tr>
      <w:tr w:rsidR="004B0EC2" w:rsidRPr="00D94DD0" w14:paraId="14F9855E" w14:textId="77777777" w:rsidTr="006770B4">
        <w:trPr>
          <w:jc w:val="center"/>
        </w:trPr>
        <w:tc>
          <w:tcPr>
            <w:tcW w:w="4876" w:type="dxa"/>
            <w:tcBorders>
              <w:top w:val="nil"/>
              <w:left w:val="nil"/>
              <w:bottom w:val="nil"/>
              <w:right w:val="nil"/>
            </w:tcBorders>
          </w:tcPr>
          <w:p w14:paraId="724C686E" w14:textId="77777777" w:rsidR="004B0EC2" w:rsidRPr="00D94DD0" w:rsidRDefault="004B0EC2" w:rsidP="006770B4">
            <w:pPr>
              <w:pStyle w:val="Normal6a"/>
            </w:pPr>
            <w:r w:rsidRPr="00D94DD0">
              <w:t>3.</w:t>
            </w:r>
            <w:r w:rsidRPr="00D94DD0">
              <w:tab/>
              <w:t xml:space="preserve">O nacional de país terceiro </w:t>
            </w:r>
            <w:r w:rsidRPr="00D94DD0">
              <w:rPr>
                <w:b/>
                <w:i/>
              </w:rPr>
              <w:t>deve</w:t>
            </w:r>
            <w:r w:rsidRPr="00D94DD0">
              <w:t xml:space="preserve"> ter a possibilidade de solicitar a </w:t>
            </w:r>
            <w:r w:rsidRPr="00D94DD0">
              <w:rPr>
                <w:b/>
                <w:i/>
              </w:rPr>
              <w:t>revogação, suspensão ou</w:t>
            </w:r>
            <w:r w:rsidRPr="00D94DD0">
              <w:t xml:space="preserve"> redução da duração de uma proibição de entrada.</w:t>
            </w:r>
          </w:p>
        </w:tc>
        <w:tc>
          <w:tcPr>
            <w:tcW w:w="4876" w:type="dxa"/>
            <w:tcBorders>
              <w:top w:val="nil"/>
              <w:left w:val="nil"/>
              <w:bottom w:val="nil"/>
              <w:right w:val="nil"/>
            </w:tcBorders>
          </w:tcPr>
          <w:p w14:paraId="784F4AE7" w14:textId="77777777" w:rsidR="004B0EC2" w:rsidRPr="00D94DD0" w:rsidRDefault="004B0EC2" w:rsidP="006770B4">
            <w:pPr>
              <w:pStyle w:val="Normal6a"/>
            </w:pPr>
            <w:r w:rsidRPr="00D94DD0">
              <w:t>3.</w:t>
            </w:r>
            <w:r w:rsidRPr="00D94DD0">
              <w:tab/>
              <w:t xml:space="preserve">O nacional de país terceiro </w:t>
            </w:r>
            <w:r w:rsidRPr="00D94DD0">
              <w:rPr>
                <w:b/>
                <w:i/>
              </w:rPr>
              <w:t>pode</w:t>
            </w:r>
            <w:r w:rsidRPr="00D94DD0">
              <w:t xml:space="preserve"> ter a possibilidade de solicitar a redução da duração de uma proibição de entrada.</w:t>
            </w:r>
          </w:p>
        </w:tc>
      </w:tr>
    </w:tbl>
    <w:p w14:paraId="437E2DF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5AB5DC6E" w14:textId="77777777" w:rsidR="004B0EC2" w:rsidRPr="00D94DD0" w:rsidRDefault="004B0EC2" w:rsidP="004B0EC2">
      <w:r w:rsidRPr="00D94DD0">
        <w:rPr>
          <w:rStyle w:val="HideTWBExt"/>
        </w:rPr>
        <w:t>&lt;/Amend&gt;</w:t>
      </w:r>
    </w:p>
    <w:p w14:paraId="72C8F84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947</w:t>
      </w:r>
      <w:r w:rsidRPr="00D94DD0">
        <w:rPr>
          <w:rStyle w:val="HideTWBExt"/>
        </w:rPr>
        <w:t>&lt;/NumAm&gt;</w:t>
      </w:r>
    </w:p>
    <w:p w14:paraId="22EA415F"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0FDA9130" w14:textId="77777777" w:rsidR="004B0EC2" w:rsidRPr="00D94DD0" w:rsidRDefault="004B0EC2" w:rsidP="004B0EC2">
      <w:pPr>
        <w:pStyle w:val="NormalBold"/>
      </w:pPr>
      <w:r w:rsidRPr="00D94DD0">
        <w:rPr>
          <w:rStyle w:val="HideTWBExt"/>
          <w:b w:val="0"/>
        </w:rPr>
        <w:t>&lt;/RepeatBlock-By&gt;</w:t>
      </w:r>
    </w:p>
    <w:p w14:paraId="4F00905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3AE3265" w14:textId="77777777" w:rsidR="004B0EC2" w:rsidRPr="00D94DD0" w:rsidRDefault="004B0EC2" w:rsidP="004B0EC2">
      <w:pPr>
        <w:pStyle w:val="NormalBold"/>
      </w:pPr>
      <w:r w:rsidRPr="00D94DD0">
        <w:rPr>
          <w:rStyle w:val="HideTWBExt"/>
        </w:rPr>
        <w:t>&lt;Article&gt;</w:t>
      </w:r>
      <w:r w:rsidRPr="00D94DD0">
        <w:t>Artigo 11 – n.º 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9CA50E9" w14:textId="77777777" w:rsidTr="006770B4">
        <w:trPr>
          <w:trHeight w:hRule="exact" w:val="240"/>
          <w:jc w:val="center"/>
        </w:trPr>
        <w:tc>
          <w:tcPr>
            <w:tcW w:w="9752" w:type="dxa"/>
            <w:gridSpan w:val="2"/>
            <w:tcBorders>
              <w:top w:val="nil"/>
              <w:left w:val="nil"/>
              <w:bottom w:val="nil"/>
              <w:right w:val="nil"/>
            </w:tcBorders>
          </w:tcPr>
          <w:p w14:paraId="2CD02FE6" w14:textId="77777777" w:rsidR="004B0EC2" w:rsidRPr="00D94DD0" w:rsidRDefault="004B0EC2" w:rsidP="006770B4"/>
        </w:tc>
      </w:tr>
      <w:tr w:rsidR="004B0EC2" w:rsidRPr="00D94DD0" w14:paraId="074DA4EF" w14:textId="77777777" w:rsidTr="006770B4">
        <w:trPr>
          <w:trHeight w:val="240"/>
          <w:jc w:val="center"/>
        </w:trPr>
        <w:tc>
          <w:tcPr>
            <w:tcW w:w="4876" w:type="dxa"/>
            <w:tcBorders>
              <w:top w:val="nil"/>
              <w:left w:val="nil"/>
              <w:bottom w:val="nil"/>
              <w:right w:val="nil"/>
            </w:tcBorders>
          </w:tcPr>
          <w:p w14:paraId="718EE9F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2B3659B" w14:textId="77777777" w:rsidR="004B0EC2" w:rsidRPr="00D94DD0" w:rsidRDefault="004B0EC2" w:rsidP="006770B4">
            <w:pPr>
              <w:pStyle w:val="AmColumnHeading"/>
            </w:pPr>
            <w:r w:rsidRPr="00D94DD0">
              <w:t>Alteração</w:t>
            </w:r>
          </w:p>
        </w:tc>
      </w:tr>
      <w:tr w:rsidR="004B0EC2" w:rsidRPr="00D94DD0" w14:paraId="78DB0E26" w14:textId="77777777" w:rsidTr="006770B4">
        <w:trPr>
          <w:jc w:val="center"/>
        </w:trPr>
        <w:tc>
          <w:tcPr>
            <w:tcW w:w="4876" w:type="dxa"/>
            <w:tcBorders>
              <w:top w:val="nil"/>
              <w:left w:val="nil"/>
              <w:bottom w:val="nil"/>
              <w:right w:val="nil"/>
            </w:tcBorders>
          </w:tcPr>
          <w:p w14:paraId="48BD0C16" w14:textId="77777777" w:rsidR="004B0EC2" w:rsidRPr="00D94DD0" w:rsidRDefault="004B0EC2" w:rsidP="006770B4">
            <w:pPr>
              <w:pStyle w:val="Normal6a"/>
            </w:pPr>
          </w:p>
        </w:tc>
        <w:tc>
          <w:tcPr>
            <w:tcW w:w="4876" w:type="dxa"/>
            <w:tcBorders>
              <w:top w:val="nil"/>
              <w:left w:val="nil"/>
              <w:bottom w:val="nil"/>
              <w:right w:val="nil"/>
            </w:tcBorders>
          </w:tcPr>
          <w:p w14:paraId="178588BA" w14:textId="77777777" w:rsidR="004B0EC2" w:rsidRPr="00D94DD0" w:rsidRDefault="004B0EC2" w:rsidP="006770B4">
            <w:pPr>
              <w:pStyle w:val="Normal6a"/>
            </w:pPr>
            <w:r w:rsidRPr="00D94DD0">
              <w:rPr>
                <w:b/>
                <w:i/>
              </w:rPr>
              <w:t>3-A.</w:t>
            </w:r>
            <w:r w:rsidRPr="00D94DD0">
              <w:tab/>
            </w:r>
            <w:r w:rsidRPr="00D94DD0">
              <w:rPr>
                <w:b/>
                <w:i/>
              </w:rPr>
              <w:t>Os Estados-Membros podem sujeitar a revogação de uma proibição de entrada:</w:t>
            </w:r>
          </w:p>
        </w:tc>
      </w:tr>
      <w:tr w:rsidR="004B0EC2" w:rsidRPr="00D94DD0" w14:paraId="0A80466A" w14:textId="77777777" w:rsidTr="006770B4">
        <w:trPr>
          <w:jc w:val="center"/>
        </w:trPr>
        <w:tc>
          <w:tcPr>
            <w:tcW w:w="4876" w:type="dxa"/>
            <w:tcBorders>
              <w:top w:val="nil"/>
              <w:left w:val="nil"/>
              <w:bottom w:val="nil"/>
              <w:right w:val="nil"/>
            </w:tcBorders>
          </w:tcPr>
          <w:p w14:paraId="06BACC0F" w14:textId="77777777" w:rsidR="004B0EC2" w:rsidRPr="00D94DD0" w:rsidRDefault="004B0EC2" w:rsidP="006770B4">
            <w:pPr>
              <w:pStyle w:val="Normal6a"/>
            </w:pPr>
          </w:p>
        </w:tc>
        <w:tc>
          <w:tcPr>
            <w:tcW w:w="4876" w:type="dxa"/>
            <w:tcBorders>
              <w:top w:val="nil"/>
              <w:left w:val="nil"/>
              <w:bottom w:val="nil"/>
              <w:right w:val="nil"/>
            </w:tcBorders>
          </w:tcPr>
          <w:p w14:paraId="4732FF7D" w14:textId="77777777" w:rsidR="004B0EC2" w:rsidRPr="00D94DD0" w:rsidRDefault="004B0EC2" w:rsidP="006770B4">
            <w:pPr>
              <w:pStyle w:val="Normal6a"/>
            </w:pPr>
            <w:r w:rsidRPr="00D94DD0">
              <w:rPr>
                <w:b/>
                <w:i/>
              </w:rPr>
              <w:t>i) ao reembolso dos custos do afastamento do nacional de país terceiro,</w:t>
            </w:r>
          </w:p>
        </w:tc>
      </w:tr>
      <w:tr w:rsidR="004B0EC2" w:rsidRPr="00D94DD0" w14:paraId="02B78B54" w14:textId="77777777" w:rsidTr="006770B4">
        <w:trPr>
          <w:jc w:val="center"/>
        </w:trPr>
        <w:tc>
          <w:tcPr>
            <w:tcW w:w="4876" w:type="dxa"/>
            <w:tcBorders>
              <w:top w:val="nil"/>
              <w:left w:val="nil"/>
              <w:bottom w:val="nil"/>
              <w:right w:val="nil"/>
            </w:tcBorders>
          </w:tcPr>
          <w:p w14:paraId="761A087A" w14:textId="77777777" w:rsidR="004B0EC2" w:rsidRPr="00D94DD0" w:rsidRDefault="004B0EC2" w:rsidP="006770B4">
            <w:pPr>
              <w:pStyle w:val="Normal6a"/>
            </w:pPr>
          </w:p>
        </w:tc>
        <w:tc>
          <w:tcPr>
            <w:tcW w:w="4876" w:type="dxa"/>
            <w:tcBorders>
              <w:top w:val="nil"/>
              <w:left w:val="nil"/>
              <w:bottom w:val="nil"/>
              <w:right w:val="nil"/>
            </w:tcBorders>
          </w:tcPr>
          <w:p w14:paraId="5FC42475" w14:textId="77777777" w:rsidR="004B0EC2" w:rsidRPr="00D94DD0" w:rsidRDefault="004B0EC2" w:rsidP="006770B4">
            <w:pPr>
              <w:pStyle w:val="Normal6a"/>
            </w:pPr>
            <w:r w:rsidRPr="00D94DD0">
              <w:rPr>
                <w:b/>
                <w:i/>
              </w:rPr>
              <w:t>ii) a um requisito de pedido de um visto, especialmente nos casos em que o país terceiro tenha anteriormente beneficiado de um acesso isento de visto, que é concedido condicionalmente mediante o pagamento antecipado de uma obrigação de visto que seja pelo menos equivalente ao custo anterior do afastamento do nacional de país terceiro. As condições de pagamento, detenção, perda e reembolso da caução serão determinadas em conformidade com o direito nacional. Qualquer violação subsequente das regras nacionais ou em matéria de imigração, nomeadamente a entrada ilegal, a ultrapassagem do período de estadia autorizada ou qualquer conduta criminosa, deve resultar na perda automática da caução.</w:t>
            </w:r>
          </w:p>
        </w:tc>
      </w:tr>
    </w:tbl>
    <w:p w14:paraId="5668BB6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AEB415C" w14:textId="77777777" w:rsidR="004B0EC2" w:rsidRPr="00D94DD0" w:rsidRDefault="004B0EC2" w:rsidP="004B0EC2">
      <w:r w:rsidRPr="00D94DD0">
        <w:rPr>
          <w:rStyle w:val="HideTWBExt"/>
        </w:rPr>
        <w:t>&lt;/Amend&gt;</w:t>
      </w:r>
    </w:p>
    <w:p w14:paraId="743783A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948</w:t>
      </w:r>
      <w:r w:rsidRPr="00D94DD0">
        <w:rPr>
          <w:rStyle w:val="HideTWBExt"/>
        </w:rPr>
        <w:t>&lt;/NumAm&gt;</w:t>
      </w:r>
    </w:p>
    <w:p w14:paraId="10C32F89"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2B034A5A" w14:textId="77777777" w:rsidR="004B0EC2" w:rsidRPr="00D94DD0" w:rsidRDefault="004B0EC2" w:rsidP="004B0EC2">
      <w:pPr>
        <w:pStyle w:val="NormalBold"/>
      </w:pPr>
      <w:r w:rsidRPr="00D94DD0">
        <w:rPr>
          <w:rStyle w:val="HideTWBExt"/>
          <w:b w:val="0"/>
        </w:rPr>
        <w:t>&lt;/RepeatBlock-By&gt;</w:t>
      </w:r>
    </w:p>
    <w:p w14:paraId="38481F4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1E4FD06" w14:textId="77777777" w:rsidR="004B0EC2" w:rsidRPr="00D94DD0" w:rsidRDefault="004B0EC2" w:rsidP="004B0EC2">
      <w:pPr>
        <w:pStyle w:val="NormalBold"/>
      </w:pPr>
      <w:r w:rsidRPr="00D94DD0">
        <w:rPr>
          <w:rStyle w:val="HideTWBExt"/>
        </w:rPr>
        <w:t>&lt;Article&gt;</w:t>
      </w:r>
      <w:r w:rsidRPr="00D94DD0">
        <w:t>Artigo 11 – n.º 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936C9F3" w14:textId="77777777" w:rsidTr="006770B4">
        <w:trPr>
          <w:trHeight w:hRule="exact" w:val="240"/>
          <w:jc w:val="center"/>
        </w:trPr>
        <w:tc>
          <w:tcPr>
            <w:tcW w:w="9752" w:type="dxa"/>
            <w:gridSpan w:val="2"/>
            <w:tcBorders>
              <w:top w:val="nil"/>
              <w:left w:val="nil"/>
              <w:bottom w:val="nil"/>
              <w:right w:val="nil"/>
            </w:tcBorders>
          </w:tcPr>
          <w:p w14:paraId="08CBB04A" w14:textId="77777777" w:rsidR="004B0EC2" w:rsidRPr="00D94DD0" w:rsidRDefault="004B0EC2" w:rsidP="006770B4"/>
        </w:tc>
      </w:tr>
      <w:tr w:rsidR="004B0EC2" w:rsidRPr="00D94DD0" w14:paraId="5DABE992" w14:textId="77777777" w:rsidTr="006770B4">
        <w:trPr>
          <w:trHeight w:val="240"/>
          <w:jc w:val="center"/>
        </w:trPr>
        <w:tc>
          <w:tcPr>
            <w:tcW w:w="4876" w:type="dxa"/>
            <w:tcBorders>
              <w:top w:val="nil"/>
              <w:left w:val="nil"/>
              <w:bottom w:val="nil"/>
              <w:right w:val="nil"/>
            </w:tcBorders>
          </w:tcPr>
          <w:p w14:paraId="15EE123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93CD45D" w14:textId="77777777" w:rsidR="004B0EC2" w:rsidRPr="00D94DD0" w:rsidRDefault="004B0EC2" w:rsidP="006770B4">
            <w:pPr>
              <w:pStyle w:val="AmColumnHeading"/>
            </w:pPr>
            <w:r w:rsidRPr="00D94DD0">
              <w:t>Alteração</w:t>
            </w:r>
          </w:p>
        </w:tc>
      </w:tr>
      <w:tr w:rsidR="004B0EC2" w:rsidRPr="00D94DD0" w14:paraId="2C3E1B5C" w14:textId="77777777" w:rsidTr="006770B4">
        <w:trPr>
          <w:jc w:val="center"/>
        </w:trPr>
        <w:tc>
          <w:tcPr>
            <w:tcW w:w="4876" w:type="dxa"/>
            <w:tcBorders>
              <w:top w:val="nil"/>
              <w:left w:val="nil"/>
              <w:bottom w:val="nil"/>
              <w:right w:val="nil"/>
            </w:tcBorders>
          </w:tcPr>
          <w:p w14:paraId="272C748F" w14:textId="77777777" w:rsidR="004B0EC2" w:rsidRPr="00D94DD0" w:rsidRDefault="004B0EC2" w:rsidP="006770B4">
            <w:pPr>
              <w:pStyle w:val="Normal6a"/>
            </w:pPr>
          </w:p>
        </w:tc>
        <w:tc>
          <w:tcPr>
            <w:tcW w:w="4876" w:type="dxa"/>
            <w:tcBorders>
              <w:top w:val="nil"/>
              <w:left w:val="nil"/>
              <w:bottom w:val="nil"/>
              <w:right w:val="nil"/>
            </w:tcBorders>
          </w:tcPr>
          <w:p w14:paraId="6F8068B7" w14:textId="77777777" w:rsidR="004B0EC2" w:rsidRPr="00D94DD0" w:rsidRDefault="004B0EC2" w:rsidP="006770B4">
            <w:pPr>
              <w:pStyle w:val="Normal6a"/>
            </w:pPr>
            <w:r w:rsidRPr="00D94DD0">
              <w:rPr>
                <w:b/>
                <w:i/>
              </w:rPr>
              <w:t>3-A.</w:t>
            </w:r>
            <w:r w:rsidRPr="00D94DD0">
              <w:tab/>
            </w:r>
            <w:r w:rsidRPr="00D94DD0">
              <w:rPr>
                <w:b/>
                <w:i/>
              </w:rPr>
              <w:t>O procedimento de revogação, suspensão ou redução da duração de uma proibição de entrada deve ser estabelecido no direito nacional e incluir um procedimento acessível para os nacionais de países terceiros que já tenham saído do território da UE. Este procedimento deve ser comunicado ao nacional de país terceiro por escrito, numa linguagem simples e acessível e numa língua que o nacional de país terceiro compreenda, nomeadamente através de tradução e interpretação escrita ou oral, se necessário. </w:t>
            </w:r>
          </w:p>
        </w:tc>
      </w:tr>
    </w:tbl>
    <w:p w14:paraId="65AC5B0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02D2E1B" w14:textId="77777777" w:rsidR="004B0EC2" w:rsidRPr="00D94DD0" w:rsidRDefault="004B0EC2" w:rsidP="004B0EC2">
      <w:r w:rsidRPr="00D94DD0">
        <w:rPr>
          <w:rStyle w:val="HideTWBExt"/>
        </w:rPr>
        <w:lastRenderedPageBreak/>
        <w:t>&lt;/Amend&gt;</w:t>
      </w:r>
    </w:p>
    <w:p w14:paraId="617918E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949</w:t>
      </w:r>
      <w:r w:rsidRPr="00D94DD0">
        <w:rPr>
          <w:rStyle w:val="HideTWBExt"/>
        </w:rPr>
        <w:t>&lt;/NumAm&gt;</w:t>
      </w:r>
    </w:p>
    <w:p w14:paraId="7DBD58D0"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64053047" w14:textId="77777777" w:rsidR="004B0EC2" w:rsidRPr="00D94DD0" w:rsidRDefault="004B0EC2" w:rsidP="004B0EC2">
      <w:pPr>
        <w:pStyle w:val="NormalBold"/>
      </w:pPr>
      <w:r w:rsidRPr="00D94DD0">
        <w:rPr>
          <w:rStyle w:val="HideTWBExt"/>
          <w:b w:val="0"/>
        </w:rPr>
        <w:t>&lt;/RepeatBlock-By&gt;</w:t>
      </w:r>
    </w:p>
    <w:p w14:paraId="3619F26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C762940" w14:textId="77777777" w:rsidR="004B0EC2" w:rsidRPr="00D94DD0" w:rsidRDefault="004B0EC2" w:rsidP="004B0EC2">
      <w:pPr>
        <w:pStyle w:val="NormalBold"/>
      </w:pPr>
      <w:r w:rsidRPr="00D94DD0">
        <w:rPr>
          <w:rStyle w:val="HideTWBExt"/>
        </w:rPr>
        <w:t>&lt;Article&gt;</w:t>
      </w:r>
      <w:r w:rsidRPr="00D94DD0">
        <w:t>Artigo 11 – n.º 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DEF7CBD" w14:textId="77777777" w:rsidTr="006770B4">
        <w:trPr>
          <w:trHeight w:hRule="exact" w:val="240"/>
          <w:jc w:val="center"/>
        </w:trPr>
        <w:tc>
          <w:tcPr>
            <w:tcW w:w="9752" w:type="dxa"/>
            <w:gridSpan w:val="2"/>
            <w:tcBorders>
              <w:top w:val="nil"/>
              <w:left w:val="nil"/>
              <w:bottom w:val="nil"/>
              <w:right w:val="nil"/>
            </w:tcBorders>
          </w:tcPr>
          <w:p w14:paraId="7C193411" w14:textId="77777777" w:rsidR="004B0EC2" w:rsidRPr="00D94DD0" w:rsidRDefault="004B0EC2" w:rsidP="006770B4"/>
        </w:tc>
      </w:tr>
      <w:tr w:rsidR="004B0EC2" w:rsidRPr="00D94DD0" w14:paraId="57CBC6D2" w14:textId="77777777" w:rsidTr="006770B4">
        <w:trPr>
          <w:trHeight w:val="240"/>
          <w:jc w:val="center"/>
        </w:trPr>
        <w:tc>
          <w:tcPr>
            <w:tcW w:w="4876" w:type="dxa"/>
            <w:tcBorders>
              <w:top w:val="nil"/>
              <w:left w:val="nil"/>
              <w:bottom w:val="nil"/>
              <w:right w:val="nil"/>
            </w:tcBorders>
          </w:tcPr>
          <w:p w14:paraId="1791559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D8CA612" w14:textId="77777777" w:rsidR="004B0EC2" w:rsidRPr="00D94DD0" w:rsidRDefault="004B0EC2" w:rsidP="006770B4">
            <w:pPr>
              <w:pStyle w:val="AmColumnHeading"/>
            </w:pPr>
            <w:r w:rsidRPr="00D94DD0">
              <w:t>Alteração</w:t>
            </w:r>
          </w:p>
        </w:tc>
      </w:tr>
      <w:tr w:rsidR="004B0EC2" w:rsidRPr="00D94DD0" w14:paraId="7CE98292" w14:textId="77777777" w:rsidTr="006770B4">
        <w:trPr>
          <w:jc w:val="center"/>
        </w:trPr>
        <w:tc>
          <w:tcPr>
            <w:tcW w:w="4876" w:type="dxa"/>
            <w:tcBorders>
              <w:top w:val="nil"/>
              <w:left w:val="nil"/>
              <w:bottom w:val="nil"/>
              <w:right w:val="nil"/>
            </w:tcBorders>
          </w:tcPr>
          <w:p w14:paraId="3F974EAA" w14:textId="77777777" w:rsidR="004B0EC2" w:rsidRPr="00D94DD0" w:rsidRDefault="004B0EC2" w:rsidP="006770B4">
            <w:pPr>
              <w:pStyle w:val="Normal6a"/>
            </w:pPr>
          </w:p>
        </w:tc>
        <w:tc>
          <w:tcPr>
            <w:tcW w:w="4876" w:type="dxa"/>
            <w:tcBorders>
              <w:top w:val="nil"/>
              <w:left w:val="nil"/>
              <w:bottom w:val="nil"/>
              <w:right w:val="nil"/>
            </w:tcBorders>
          </w:tcPr>
          <w:p w14:paraId="2AB1AA93" w14:textId="77777777" w:rsidR="004B0EC2" w:rsidRPr="00D94DD0" w:rsidRDefault="004B0EC2" w:rsidP="006770B4">
            <w:pPr>
              <w:pStyle w:val="Normal6a"/>
            </w:pPr>
            <w:r w:rsidRPr="00D94DD0">
              <w:rPr>
                <w:b/>
                <w:i/>
              </w:rPr>
              <w:t>3-A.</w:t>
            </w:r>
            <w:r w:rsidRPr="00D94DD0">
              <w:tab/>
            </w:r>
            <w:r w:rsidRPr="00D94DD0">
              <w:rPr>
                <w:b/>
                <w:i/>
              </w:rPr>
              <w:t>Os Estados-Membros devem estabelecer no direito nacional o procedimento de revogação, suspensão ou redução da duração de uma proibição de entrada. O procedimento está aberto aos nacionais de países terceiros que já tenham saído do território da União.</w:t>
            </w:r>
          </w:p>
        </w:tc>
      </w:tr>
    </w:tbl>
    <w:p w14:paraId="25430B9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8202661"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246D0326" w14:textId="77777777" w:rsidR="004B0EC2" w:rsidRPr="00D94DD0" w:rsidRDefault="004B0EC2" w:rsidP="004B0EC2">
      <w:pPr>
        <w:pStyle w:val="AmJustText"/>
      </w:pPr>
      <w:r w:rsidRPr="00D94DD0">
        <w:t>A fim de permitir que os nacionais de países terceiros compreendam as regras relativas às proibições de entrada e à redução da duração, suspensão ou revogação dessas proibições, é necessário dispor de um procedimento a nível nacional.</w:t>
      </w:r>
    </w:p>
    <w:p w14:paraId="051E8D38" w14:textId="77777777" w:rsidR="004B0EC2" w:rsidRPr="00D94DD0" w:rsidRDefault="004B0EC2" w:rsidP="004B0EC2">
      <w:r w:rsidRPr="00D94DD0">
        <w:rPr>
          <w:rStyle w:val="HideTWBExt"/>
        </w:rPr>
        <w:t>&lt;/Amend&gt;</w:t>
      </w:r>
    </w:p>
    <w:p w14:paraId="4B3DEB9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950</w:t>
      </w:r>
      <w:r w:rsidRPr="00D94DD0">
        <w:rPr>
          <w:rStyle w:val="HideTWBExt"/>
        </w:rPr>
        <w:t>&lt;/NumAm&gt;</w:t>
      </w:r>
    </w:p>
    <w:p w14:paraId="2184A49A"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78AB751E" w14:textId="77777777" w:rsidR="004B0EC2" w:rsidRPr="00D94DD0" w:rsidRDefault="004B0EC2" w:rsidP="004B0EC2">
      <w:pPr>
        <w:pStyle w:val="NormalBold"/>
      </w:pPr>
      <w:r w:rsidRPr="00D94DD0">
        <w:rPr>
          <w:rStyle w:val="HideTWBExt"/>
          <w:b w:val="0"/>
        </w:rPr>
        <w:t>&lt;/RepeatBlock-By&gt;</w:t>
      </w:r>
    </w:p>
    <w:p w14:paraId="64B9038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8C9F13F" w14:textId="77777777" w:rsidR="004B0EC2" w:rsidRPr="00D94DD0" w:rsidRDefault="004B0EC2" w:rsidP="004B0EC2">
      <w:pPr>
        <w:pStyle w:val="NormalBold"/>
      </w:pPr>
      <w:r w:rsidRPr="00D94DD0">
        <w:rPr>
          <w:rStyle w:val="HideTWBExt"/>
        </w:rPr>
        <w:t>&lt;Article&gt;</w:t>
      </w:r>
      <w:r w:rsidRPr="00D94DD0">
        <w:t>Artigo 11 – n.º 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9495F54" w14:textId="77777777" w:rsidTr="006770B4">
        <w:trPr>
          <w:trHeight w:hRule="exact" w:val="240"/>
          <w:jc w:val="center"/>
        </w:trPr>
        <w:tc>
          <w:tcPr>
            <w:tcW w:w="9752" w:type="dxa"/>
            <w:gridSpan w:val="2"/>
            <w:tcBorders>
              <w:top w:val="nil"/>
              <w:left w:val="nil"/>
              <w:bottom w:val="nil"/>
              <w:right w:val="nil"/>
            </w:tcBorders>
          </w:tcPr>
          <w:p w14:paraId="6638BA21" w14:textId="77777777" w:rsidR="004B0EC2" w:rsidRPr="00D94DD0" w:rsidRDefault="004B0EC2" w:rsidP="006770B4"/>
        </w:tc>
      </w:tr>
      <w:tr w:rsidR="004B0EC2" w:rsidRPr="00D94DD0" w14:paraId="7D9BF4DE" w14:textId="77777777" w:rsidTr="006770B4">
        <w:trPr>
          <w:trHeight w:val="240"/>
          <w:jc w:val="center"/>
        </w:trPr>
        <w:tc>
          <w:tcPr>
            <w:tcW w:w="4876" w:type="dxa"/>
            <w:tcBorders>
              <w:top w:val="nil"/>
              <w:left w:val="nil"/>
              <w:bottom w:val="nil"/>
              <w:right w:val="nil"/>
            </w:tcBorders>
          </w:tcPr>
          <w:p w14:paraId="7EDADD1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D610224" w14:textId="77777777" w:rsidR="004B0EC2" w:rsidRPr="00D94DD0" w:rsidRDefault="004B0EC2" w:rsidP="006770B4">
            <w:pPr>
              <w:pStyle w:val="AmColumnHeading"/>
            </w:pPr>
            <w:r w:rsidRPr="00D94DD0">
              <w:t>Alteração</w:t>
            </w:r>
          </w:p>
        </w:tc>
      </w:tr>
      <w:tr w:rsidR="004B0EC2" w:rsidRPr="00D94DD0" w14:paraId="2048C53E" w14:textId="77777777" w:rsidTr="006770B4">
        <w:trPr>
          <w:jc w:val="center"/>
        </w:trPr>
        <w:tc>
          <w:tcPr>
            <w:tcW w:w="4876" w:type="dxa"/>
            <w:tcBorders>
              <w:top w:val="nil"/>
              <w:left w:val="nil"/>
              <w:bottom w:val="nil"/>
              <w:right w:val="nil"/>
            </w:tcBorders>
          </w:tcPr>
          <w:p w14:paraId="630DE806" w14:textId="77777777" w:rsidR="004B0EC2" w:rsidRPr="00D94DD0" w:rsidRDefault="004B0EC2" w:rsidP="006770B4">
            <w:pPr>
              <w:pStyle w:val="Normal6a"/>
            </w:pPr>
          </w:p>
        </w:tc>
        <w:tc>
          <w:tcPr>
            <w:tcW w:w="4876" w:type="dxa"/>
            <w:tcBorders>
              <w:top w:val="nil"/>
              <w:left w:val="nil"/>
              <w:bottom w:val="nil"/>
              <w:right w:val="nil"/>
            </w:tcBorders>
          </w:tcPr>
          <w:p w14:paraId="278B264B" w14:textId="77777777" w:rsidR="004B0EC2" w:rsidRPr="00D94DD0" w:rsidRDefault="004B0EC2" w:rsidP="006770B4">
            <w:pPr>
              <w:pStyle w:val="Normal6a"/>
            </w:pPr>
            <w:r w:rsidRPr="00D94DD0">
              <w:rPr>
                <w:b/>
                <w:i/>
              </w:rPr>
              <w:t>3-A.</w:t>
            </w:r>
            <w:r w:rsidRPr="00D94DD0">
              <w:tab/>
            </w:r>
            <w:r w:rsidRPr="00D94DD0">
              <w:rPr>
                <w:b/>
                <w:i/>
              </w:rPr>
              <w:t>O procedimento de revogação, suspensão ou redução da duração de uma proibição de entrada deve ser estabelecido no direito nacional.</w:t>
            </w:r>
          </w:p>
        </w:tc>
      </w:tr>
    </w:tbl>
    <w:p w14:paraId="22C3A5A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6B5DD9E" w14:textId="77777777" w:rsidR="004B0EC2" w:rsidRPr="00D94DD0" w:rsidRDefault="004B0EC2" w:rsidP="004B0EC2">
      <w:r w:rsidRPr="00D94DD0">
        <w:rPr>
          <w:rStyle w:val="HideTWBExt"/>
        </w:rPr>
        <w:t>&lt;/Amend&gt;</w:t>
      </w:r>
    </w:p>
    <w:p w14:paraId="0838B02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951</w:t>
      </w:r>
      <w:r w:rsidRPr="00D94DD0">
        <w:rPr>
          <w:rStyle w:val="HideTWBExt"/>
        </w:rPr>
        <w:t>&lt;/NumAm&gt;</w:t>
      </w:r>
    </w:p>
    <w:p w14:paraId="01CA78A7"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4F833FC9" w14:textId="77777777" w:rsidR="004B0EC2" w:rsidRPr="00D94DD0" w:rsidRDefault="004B0EC2" w:rsidP="004B0EC2">
      <w:pPr>
        <w:pStyle w:val="NormalBold"/>
      </w:pPr>
      <w:r w:rsidRPr="00D94DD0">
        <w:rPr>
          <w:rStyle w:val="HideTWBExt"/>
          <w:b w:val="0"/>
        </w:rPr>
        <w:t>&lt;/RepeatBlock-By&gt;</w:t>
      </w:r>
    </w:p>
    <w:p w14:paraId="7932E6C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0CD1CB7" w14:textId="77777777" w:rsidR="004B0EC2" w:rsidRPr="00D94DD0" w:rsidRDefault="004B0EC2" w:rsidP="004B0EC2">
      <w:pPr>
        <w:pStyle w:val="NormalBold"/>
      </w:pPr>
      <w:r w:rsidRPr="00D94DD0">
        <w:rPr>
          <w:rStyle w:val="HideTWBExt"/>
        </w:rPr>
        <w:lastRenderedPageBreak/>
        <w:t>&lt;Article&gt;</w:t>
      </w:r>
      <w:r w:rsidRPr="00D94DD0">
        <w:t>Capítulo II – secção 4 – título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63D00CF" w14:textId="77777777" w:rsidTr="006770B4">
        <w:trPr>
          <w:trHeight w:hRule="exact" w:val="240"/>
          <w:jc w:val="center"/>
        </w:trPr>
        <w:tc>
          <w:tcPr>
            <w:tcW w:w="9752" w:type="dxa"/>
            <w:gridSpan w:val="2"/>
            <w:tcBorders>
              <w:top w:val="nil"/>
              <w:left w:val="nil"/>
              <w:bottom w:val="nil"/>
              <w:right w:val="nil"/>
            </w:tcBorders>
          </w:tcPr>
          <w:p w14:paraId="47D37504" w14:textId="77777777" w:rsidR="004B0EC2" w:rsidRPr="00D94DD0" w:rsidRDefault="004B0EC2" w:rsidP="006770B4"/>
        </w:tc>
      </w:tr>
      <w:tr w:rsidR="004B0EC2" w:rsidRPr="00D94DD0" w14:paraId="68D1EAED" w14:textId="77777777" w:rsidTr="006770B4">
        <w:trPr>
          <w:trHeight w:val="240"/>
          <w:jc w:val="center"/>
        </w:trPr>
        <w:tc>
          <w:tcPr>
            <w:tcW w:w="4876" w:type="dxa"/>
            <w:tcBorders>
              <w:top w:val="nil"/>
              <w:left w:val="nil"/>
              <w:bottom w:val="nil"/>
              <w:right w:val="nil"/>
            </w:tcBorders>
          </w:tcPr>
          <w:p w14:paraId="3D54BD5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6EFCE80" w14:textId="77777777" w:rsidR="004B0EC2" w:rsidRPr="00D94DD0" w:rsidRDefault="004B0EC2" w:rsidP="006770B4">
            <w:pPr>
              <w:pStyle w:val="AmColumnHeading"/>
            </w:pPr>
            <w:r w:rsidRPr="00D94DD0">
              <w:t>Alteração</w:t>
            </w:r>
          </w:p>
        </w:tc>
      </w:tr>
      <w:tr w:rsidR="004B0EC2" w:rsidRPr="00D94DD0" w14:paraId="460A9741" w14:textId="77777777" w:rsidTr="006770B4">
        <w:trPr>
          <w:jc w:val="center"/>
        </w:trPr>
        <w:tc>
          <w:tcPr>
            <w:tcW w:w="4876" w:type="dxa"/>
            <w:tcBorders>
              <w:top w:val="nil"/>
              <w:left w:val="nil"/>
              <w:bottom w:val="nil"/>
              <w:right w:val="nil"/>
            </w:tcBorders>
          </w:tcPr>
          <w:p w14:paraId="582E6BA0" w14:textId="77777777" w:rsidR="004B0EC2" w:rsidRPr="00D94DD0" w:rsidRDefault="004B0EC2" w:rsidP="006770B4">
            <w:pPr>
              <w:pStyle w:val="Normal6a"/>
            </w:pPr>
            <w:r w:rsidRPr="00D94DD0">
              <w:t>4</w:t>
            </w:r>
            <w:r w:rsidRPr="00D94DD0">
              <w:tab/>
            </w:r>
            <w:r w:rsidRPr="00D94DD0">
              <w:rPr>
                <w:b/>
                <w:i/>
              </w:rPr>
              <w:t>Execução do</w:t>
            </w:r>
            <w:r w:rsidRPr="00D94DD0">
              <w:t xml:space="preserve"> regresso</w:t>
            </w:r>
          </w:p>
        </w:tc>
        <w:tc>
          <w:tcPr>
            <w:tcW w:w="4876" w:type="dxa"/>
            <w:tcBorders>
              <w:top w:val="nil"/>
              <w:left w:val="nil"/>
              <w:bottom w:val="nil"/>
              <w:right w:val="nil"/>
            </w:tcBorders>
          </w:tcPr>
          <w:p w14:paraId="07E3B7B0" w14:textId="77777777" w:rsidR="004B0EC2" w:rsidRPr="00D94DD0" w:rsidRDefault="004B0EC2" w:rsidP="006770B4">
            <w:pPr>
              <w:pStyle w:val="Normal6a"/>
            </w:pPr>
            <w:r w:rsidRPr="00D94DD0">
              <w:t>4</w:t>
            </w:r>
            <w:r w:rsidRPr="00D94DD0">
              <w:tab/>
              <w:t xml:space="preserve">Regresso </w:t>
            </w:r>
            <w:r w:rsidRPr="00D94DD0">
              <w:rPr>
                <w:b/>
                <w:i/>
              </w:rPr>
              <w:t>voluntário</w:t>
            </w:r>
            <w:r w:rsidRPr="00D94DD0">
              <w:t xml:space="preserve"> </w:t>
            </w:r>
            <w:r w:rsidRPr="00D94DD0">
              <w:rPr>
                <w:b/>
                <w:i/>
              </w:rPr>
              <w:t>e monitorização dos direitos fundamentais</w:t>
            </w:r>
          </w:p>
        </w:tc>
      </w:tr>
    </w:tbl>
    <w:p w14:paraId="1F597AE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6CD6F33" w14:textId="77777777" w:rsidR="004B0EC2" w:rsidRPr="00D94DD0" w:rsidRDefault="004B0EC2" w:rsidP="004B0EC2">
      <w:r w:rsidRPr="00D94DD0">
        <w:rPr>
          <w:rStyle w:val="HideTWBExt"/>
        </w:rPr>
        <w:t>&lt;/Amend&gt;</w:t>
      </w:r>
    </w:p>
    <w:p w14:paraId="767922E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952</w:t>
      </w:r>
      <w:r w:rsidRPr="00D94DD0">
        <w:rPr>
          <w:rStyle w:val="HideTWBExt"/>
        </w:rPr>
        <w:t>&lt;/NumAm&gt;</w:t>
      </w:r>
    </w:p>
    <w:p w14:paraId="203D9D31"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76C4122D" w14:textId="77777777" w:rsidR="004B0EC2" w:rsidRPr="00D94DD0" w:rsidRDefault="004B0EC2" w:rsidP="004B0EC2">
      <w:pPr>
        <w:pStyle w:val="NormalBold"/>
      </w:pPr>
      <w:r w:rsidRPr="00D94DD0">
        <w:rPr>
          <w:rStyle w:val="HideTWBExt"/>
          <w:b w:val="0"/>
        </w:rPr>
        <w:t>&lt;/RepeatBlock-By&gt;</w:t>
      </w:r>
    </w:p>
    <w:p w14:paraId="5AFA3D1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D064ED5" w14:textId="77777777" w:rsidR="004B0EC2" w:rsidRPr="00D94DD0" w:rsidRDefault="004B0EC2" w:rsidP="004B0EC2">
      <w:pPr>
        <w:pStyle w:val="NormalBold"/>
      </w:pPr>
      <w:r w:rsidRPr="00D94DD0">
        <w:rPr>
          <w:rStyle w:val="HideTWBExt"/>
        </w:rPr>
        <w:t>&lt;Article&gt;</w:t>
      </w:r>
      <w:r w:rsidRPr="00D94DD0">
        <w:t>Artigo 12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1E6B31C" w14:textId="77777777" w:rsidTr="006770B4">
        <w:trPr>
          <w:trHeight w:hRule="exact" w:val="240"/>
          <w:jc w:val="center"/>
        </w:trPr>
        <w:tc>
          <w:tcPr>
            <w:tcW w:w="9752" w:type="dxa"/>
            <w:gridSpan w:val="2"/>
            <w:tcBorders>
              <w:top w:val="nil"/>
              <w:left w:val="nil"/>
              <w:bottom w:val="nil"/>
              <w:right w:val="nil"/>
            </w:tcBorders>
          </w:tcPr>
          <w:p w14:paraId="060B130E" w14:textId="77777777" w:rsidR="004B0EC2" w:rsidRPr="00D94DD0" w:rsidRDefault="004B0EC2" w:rsidP="006770B4"/>
        </w:tc>
      </w:tr>
      <w:tr w:rsidR="004B0EC2" w:rsidRPr="00D94DD0" w14:paraId="77DD5C31" w14:textId="77777777" w:rsidTr="006770B4">
        <w:trPr>
          <w:trHeight w:val="240"/>
          <w:jc w:val="center"/>
        </w:trPr>
        <w:tc>
          <w:tcPr>
            <w:tcW w:w="4876" w:type="dxa"/>
            <w:tcBorders>
              <w:top w:val="nil"/>
              <w:left w:val="nil"/>
              <w:bottom w:val="nil"/>
              <w:right w:val="nil"/>
            </w:tcBorders>
          </w:tcPr>
          <w:p w14:paraId="3A722DC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9525D98" w14:textId="77777777" w:rsidR="004B0EC2" w:rsidRPr="00D94DD0" w:rsidRDefault="004B0EC2" w:rsidP="006770B4">
            <w:pPr>
              <w:pStyle w:val="AmColumnHeading"/>
            </w:pPr>
            <w:r w:rsidRPr="00D94DD0">
              <w:t>Alteração</w:t>
            </w:r>
          </w:p>
        </w:tc>
      </w:tr>
      <w:tr w:rsidR="004B0EC2" w:rsidRPr="00D94DD0" w14:paraId="6495F041" w14:textId="77777777" w:rsidTr="006770B4">
        <w:trPr>
          <w:jc w:val="center"/>
        </w:trPr>
        <w:tc>
          <w:tcPr>
            <w:tcW w:w="4876" w:type="dxa"/>
            <w:tcBorders>
              <w:top w:val="nil"/>
              <w:left w:val="nil"/>
              <w:bottom w:val="nil"/>
              <w:right w:val="nil"/>
            </w:tcBorders>
          </w:tcPr>
          <w:p w14:paraId="0226CB0D" w14:textId="77777777" w:rsidR="004B0EC2" w:rsidRPr="00D94DD0" w:rsidRDefault="004B0EC2" w:rsidP="006770B4">
            <w:pPr>
              <w:pStyle w:val="Normal6a"/>
              <w:jc w:val="center"/>
            </w:pPr>
            <w:r w:rsidRPr="00D94DD0">
              <w:rPr>
                <w:b/>
                <w:i/>
              </w:rPr>
              <w:t>Artigo 12.º</w:t>
            </w:r>
            <w:r w:rsidRPr="00D94DD0">
              <w:tab/>
            </w:r>
          </w:p>
        </w:tc>
        <w:tc>
          <w:tcPr>
            <w:tcW w:w="4876" w:type="dxa"/>
            <w:tcBorders>
              <w:top w:val="nil"/>
              <w:left w:val="nil"/>
              <w:bottom w:val="nil"/>
              <w:right w:val="nil"/>
            </w:tcBorders>
          </w:tcPr>
          <w:p w14:paraId="25485FF5" w14:textId="77777777" w:rsidR="004B0EC2" w:rsidRPr="00D94DD0" w:rsidRDefault="004B0EC2" w:rsidP="006770B4">
            <w:pPr>
              <w:pStyle w:val="Normal6a"/>
            </w:pPr>
            <w:r w:rsidRPr="00D94DD0">
              <w:rPr>
                <w:b/>
                <w:i/>
              </w:rPr>
              <w:t>Suprimido</w:t>
            </w:r>
          </w:p>
        </w:tc>
      </w:tr>
      <w:tr w:rsidR="004B0EC2" w:rsidRPr="00D94DD0" w14:paraId="277C8AF1" w14:textId="77777777" w:rsidTr="006770B4">
        <w:trPr>
          <w:jc w:val="center"/>
        </w:trPr>
        <w:tc>
          <w:tcPr>
            <w:tcW w:w="4876" w:type="dxa"/>
            <w:tcBorders>
              <w:top w:val="nil"/>
              <w:left w:val="nil"/>
              <w:bottom w:val="nil"/>
              <w:right w:val="nil"/>
            </w:tcBorders>
          </w:tcPr>
          <w:p w14:paraId="672ECB92" w14:textId="77777777" w:rsidR="004B0EC2" w:rsidRPr="00D94DD0" w:rsidRDefault="004B0EC2" w:rsidP="006770B4">
            <w:pPr>
              <w:pStyle w:val="Normal6a"/>
              <w:jc w:val="center"/>
            </w:pPr>
            <w:r w:rsidRPr="00D94DD0">
              <w:rPr>
                <w:b/>
                <w:i/>
              </w:rPr>
              <w:t>Afastamento</w:t>
            </w:r>
          </w:p>
        </w:tc>
        <w:tc>
          <w:tcPr>
            <w:tcW w:w="4876" w:type="dxa"/>
            <w:tcBorders>
              <w:top w:val="nil"/>
              <w:left w:val="nil"/>
              <w:bottom w:val="nil"/>
              <w:right w:val="nil"/>
            </w:tcBorders>
          </w:tcPr>
          <w:p w14:paraId="094497B4" w14:textId="77777777" w:rsidR="004B0EC2" w:rsidRPr="00D94DD0" w:rsidRDefault="004B0EC2" w:rsidP="006770B4">
            <w:pPr>
              <w:pStyle w:val="Normal6a"/>
            </w:pPr>
          </w:p>
        </w:tc>
      </w:tr>
      <w:tr w:rsidR="004B0EC2" w:rsidRPr="00D94DD0" w14:paraId="50F42B66" w14:textId="77777777" w:rsidTr="006770B4">
        <w:trPr>
          <w:jc w:val="center"/>
        </w:trPr>
        <w:tc>
          <w:tcPr>
            <w:tcW w:w="4876" w:type="dxa"/>
            <w:tcBorders>
              <w:top w:val="nil"/>
              <w:left w:val="nil"/>
              <w:bottom w:val="nil"/>
              <w:right w:val="nil"/>
            </w:tcBorders>
          </w:tcPr>
          <w:p w14:paraId="6FEAFC04" w14:textId="77777777" w:rsidR="004B0EC2" w:rsidRPr="00D94DD0" w:rsidRDefault="004B0EC2" w:rsidP="006770B4">
            <w:pPr>
              <w:pStyle w:val="Normal6a"/>
            </w:pPr>
            <w:r w:rsidRPr="00D94DD0">
              <w:rPr>
                <w:b/>
                <w:i/>
              </w:rPr>
              <w:t>1. O nacional de país terceiro objeto de uma decisão de regresso deve ser afastado quando:</w:t>
            </w:r>
          </w:p>
        </w:tc>
        <w:tc>
          <w:tcPr>
            <w:tcW w:w="4876" w:type="dxa"/>
            <w:tcBorders>
              <w:top w:val="nil"/>
              <w:left w:val="nil"/>
              <w:bottom w:val="nil"/>
              <w:right w:val="nil"/>
            </w:tcBorders>
          </w:tcPr>
          <w:p w14:paraId="24D315B3" w14:textId="77777777" w:rsidR="004B0EC2" w:rsidRPr="00D94DD0" w:rsidRDefault="004B0EC2" w:rsidP="006770B4">
            <w:pPr>
              <w:pStyle w:val="Normal6a"/>
            </w:pPr>
          </w:p>
        </w:tc>
      </w:tr>
      <w:tr w:rsidR="004B0EC2" w:rsidRPr="00D94DD0" w14:paraId="70A213A9" w14:textId="77777777" w:rsidTr="006770B4">
        <w:trPr>
          <w:jc w:val="center"/>
        </w:trPr>
        <w:tc>
          <w:tcPr>
            <w:tcW w:w="4876" w:type="dxa"/>
            <w:tcBorders>
              <w:top w:val="nil"/>
              <w:left w:val="nil"/>
              <w:bottom w:val="nil"/>
              <w:right w:val="nil"/>
            </w:tcBorders>
          </w:tcPr>
          <w:p w14:paraId="4231CACF" w14:textId="77777777" w:rsidR="004B0EC2" w:rsidRPr="00D94DD0" w:rsidRDefault="004B0EC2" w:rsidP="006770B4">
            <w:pPr>
              <w:pStyle w:val="Normal6a"/>
            </w:pPr>
            <w:r w:rsidRPr="00D94DD0">
              <w:rPr>
                <w:b/>
                <w:i/>
              </w:rPr>
              <w:t>a. O nacional de país terceiro se recusa a cooperar com as autoridades durante o processo de regresso;</w:t>
            </w:r>
          </w:p>
        </w:tc>
        <w:tc>
          <w:tcPr>
            <w:tcW w:w="4876" w:type="dxa"/>
            <w:tcBorders>
              <w:top w:val="nil"/>
              <w:left w:val="nil"/>
              <w:bottom w:val="nil"/>
              <w:right w:val="nil"/>
            </w:tcBorders>
          </w:tcPr>
          <w:p w14:paraId="0B3E507A" w14:textId="77777777" w:rsidR="004B0EC2" w:rsidRPr="00D94DD0" w:rsidRDefault="004B0EC2" w:rsidP="006770B4">
            <w:pPr>
              <w:pStyle w:val="Normal6a"/>
            </w:pPr>
          </w:p>
        </w:tc>
      </w:tr>
      <w:tr w:rsidR="004B0EC2" w:rsidRPr="00D94DD0" w14:paraId="46029BBF" w14:textId="77777777" w:rsidTr="006770B4">
        <w:trPr>
          <w:jc w:val="center"/>
        </w:trPr>
        <w:tc>
          <w:tcPr>
            <w:tcW w:w="4876" w:type="dxa"/>
            <w:tcBorders>
              <w:top w:val="nil"/>
              <w:left w:val="nil"/>
              <w:bottom w:val="nil"/>
              <w:right w:val="nil"/>
            </w:tcBorders>
          </w:tcPr>
          <w:p w14:paraId="14D93534" w14:textId="77777777" w:rsidR="004B0EC2" w:rsidRPr="00D94DD0" w:rsidRDefault="004B0EC2" w:rsidP="006770B4">
            <w:pPr>
              <w:pStyle w:val="Normal6a"/>
            </w:pPr>
            <w:r w:rsidRPr="00D94DD0">
              <w:rPr>
                <w:b/>
                <w:i/>
              </w:rPr>
              <w:t>b. O nacional de país terceiro se desloca para outro Estado-Membro sem autorização, incluindo durante o período fixado nos termos do artigo 13.º;</w:t>
            </w:r>
          </w:p>
        </w:tc>
        <w:tc>
          <w:tcPr>
            <w:tcW w:w="4876" w:type="dxa"/>
            <w:tcBorders>
              <w:top w:val="nil"/>
              <w:left w:val="nil"/>
              <w:bottom w:val="nil"/>
              <w:right w:val="nil"/>
            </w:tcBorders>
          </w:tcPr>
          <w:p w14:paraId="6BDADAA3" w14:textId="77777777" w:rsidR="004B0EC2" w:rsidRPr="00D94DD0" w:rsidRDefault="004B0EC2" w:rsidP="006770B4">
            <w:pPr>
              <w:pStyle w:val="Normal6a"/>
            </w:pPr>
          </w:p>
        </w:tc>
      </w:tr>
      <w:tr w:rsidR="004B0EC2" w:rsidRPr="00D94DD0" w14:paraId="64E86AAF" w14:textId="77777777" w:rsidTr="006770B4">
        <w:trPr>
          <w:jc w:val="center"/>
        </w:trPr>
        <w:tc>
          <w:tcPr>
            <w:tcW w:w="4876" w:type="dxa"/>
            <w:tcBorders>
              <w:top w:val="nil"/>
              <w:left w:val="nil"/>
              <w:bottom w:val="nil"/>
              <w:right w:val="nil"/>
            </w:tcBorders>
          </w:tcPr>
          <w:p w14:paraId="6D1DC407" w14:textId="77777777" w:rsidR="004B0EC2" w:rsidRPr="00D94DD0" w:rsidRDefault="004B0EC2" w:rsidP="006770B4">
            <w:pPr>
              <w:pStyle w:val="Normal6a"/>
            </w:pPr>
            <w:r w:rsidRPr="00D94DD0">
              <w:rPr>
                <w:b/>
                <w:i/>
              </w:rPr>
              <w:t>c. O nacional de país terceiro é abrangido pelo âmbito de aplicação do artigo 16.º;</w:t>
            </w:r>
          </w:p>
        </w:tc>
        <w:tc>
          <w:tcPr>
            <w:tcW w:w="4876" w:type="dxa"/>
            <w:tcBorders>
              <w:top w:val="nil"/>
              <w:left w:val="nil"/>
              <w:bottom w:val="nil"/>
              <w:right w:val="nil"/>
            </w:tcBorders>
          </w:tcPr>
          <w:p w14:paraId="29F631FC" w14:textId="77777777" w:rsidR="004B0EC2" w:rsidRPr="00D94DD0" w:rsidRDefault="004B0EC2" w:rsidP="006770B4">
            <w:pPr>
              <w:pStyle w:val="Normal6a"/>
            </w:pPr>
          </w:p>
        </w:tc>
      </w:tr>
      <w:tr w:rsidR="004B0EC2" w:rsidRPr="00D94DD0" w14:paraId="429EE858" w14:textId="77777777" w:rsidTr="006770B4">
        <w:trPr>
          <w:jc w:val="center"/>
        </w:trPr>
        <w:tc>
          <w:tcPr>
            <w:tcW w:w="4876" w:type="dxa"/>
            <w:tcBorders>
              <w:top w:val="nil"/>
              <w:left w:val="nil"/>
              <w:bottom w:val="nil"/>
              <w:right w:val="nil"/>
            </w:tcBorders>
          </w:tcPr>
          <w:p w14:paraId="4351A91F" w14:textId="77777777" w:rsidR="004B0EC2" w:rsidRPr="00D94DD0" w:rsidRDefault="004B0EC2" w:rsidP="006770B4">
            <w:pPr>
              <w:pStyle w:val="Normal6a"/>
            </w:pPr>
            <w:r w:rsidRPr="00D94DD0">
              <w:rPr>
                <w:b/>
                <w:i/>
              </w:rPr>
              <w:t>d. O nacional de país terceiro não saiu do território dos Estados-Membros até à data fixada em conformidade com o artigo 13.º.</w:t>
            </w:r>
          </w:p>
        </w:tc>
        <w:tc>
          <w:tcPr>
            <w:tcW w:w="4876" w:type="dxa"/>
            <w:tcBorders>
              <w:top w:val="nil"/>
              <w:left w:val="nil"/>
              <w:bottom w:val="nil"/>
              <w:right w:val="nil"/>
            </w:tcBorders>
          </w:tcPr>
          <w:p w14:paraId="2ED1D32B" w14:textId="77777777" w:rsidR="004B0EC2" w:rsidRPr="00D94DD0" w:rsidRDefault="004B0EC2" w:rsidP="006770B4">
            <w:pPr>
              <w:pStyle w:val="Normal6a"/>
            </w:pPr>
          </w:p>
        </w:tc>
      </w:tr>
      <w:tr w:rsidR="004B0EC2" w:rsidRPr="00D94DD0" w14:paraId="72B7DC87" w14:textId="77777777" w:rsidTr="006770B4">
        <w:trPr>
          <w:jc w:val="center"/>
        </w:trPr>
        <w:tc>
          <w:tcPr>
            <w:tcW w:w="4876" w:type="dxa"/>
            <w:tcBorders>
              <w:top w:val="nil"/>
              <w:left w:val="nil"/>
              <w:bottom w:val="nil"/>
              <w:right w:val="nil"/>
            </w:tcBorders>
          </w:tcPr>
          <w:p w14:paraId="65445BFF" w14:textId="77777777" w:rsidR="004B0EC2" w:rsidRPr="00D94DD0" w:rsidRDefault="004B0EC2" w:rsidP="006770B4">
            <w:pPr>
              <w:pStyle w:val="Normal6a"/>
            </w:pPr>
            <w:r w:rsidRPr="00D94DD0">
              <w:rPr>
                <w:b/>
                <w:i/>
              </w:rPr>
              <w:t>2. As autoridades competentes dos Estados-Membros podem emitir uma decisão administrativa ou judicial autónoma, por escrito, que ordene o afastamento.</w:t>
            </w:r>
          </w:p>
        </w:tc>
        <w:tc>
          <w:tcPr>
            <w:tcW w:w="4876" w:type="dxa"/>
            <w:tcBorders>
              <w:top w:val="nil"/>
              <w:left w:val="nil"/>
              <w:bottom w:val="nil"/>
              <w:right w:val="nil"/>
            </w:tcBorders>
          </w:tcPr>
          <w:p w14:paraId="0A8A3249" w14:textId="77777777" w:rsidR="004B0EC2" w:rsidRPr="00D94DD0" w:rsidRDefault="004B0EC2" w:rsidP="006770B4">
            <w:pPr>
              <w:pStyle w:val="Normal6a"/>
            </w:pPr>
          </w:p>
        </w:tc>
      </w:tr>
      <w:tr w:rsidR="004B0EC2" w:rsidRPr="00D94DD0" w14:paraId="69B540EA" w14:textId="77777777" w:rsidTr="006770B4">
        <w:trPr>
          <w:jc w:val="center"/>
        </w:trPr>
        <w:tc>
          <w:tcPr>
            <w:tcW w:w="4876" w:type="dxa"/>
            <w:tcBorders>
              <w:top w:val="nil"/>
              <w:left w:val="nil"/>
              <w:bottom w:val="nil"/>
              <w:right w:val="nil"/>
            </w:tcBorders>
          </w:tcPr>
          <w:p w14:paraId="12942839" w14:textId="77777777" w:rsidR="004B0EC2" w:rsidRPr="00D94DD0" w:rsidRDefault="004B0EC2" w:rsidP="006770B4">
            <w:pPr>
              <w:pStyle w:val="Normal6a"/>
            </w:pPr>
            <w:r w:rsidRPr="00D94DD0">
              <w:rPr>
                <w:b/>
                <w:i/>
              </w:rPr>
              <w:t xml:space="preserve">3. As autoridades competentes devem avaliar o cumprimento do princípio da não repulsão por referência ao país de regresso. Podem recorrer a uma avaliação </w:t>
            </w:r>
            <w:r w:rsidRPr="00D94DD0">
              <w:rPr>
                <w:b/>
                <w:i/>
              </w:rPr>
              <w:lastRenderedPageBreak/>
              <w:t>exaustiva de todas as circunstâncias pertinentes efetuada em fases anteriores do procedimento. Eventuais alterações das circunstâncias e novos elementos que demonstrem um risco devem ser devidamente examinados. O nacional de país terceiro em causa deve apresentar, o mais rapidamente possível, quaisquer elementos pertinentes relativos à sua própria situação pessoal.</w:t>
            </w:r>
          </w:p>
        </w:tc>
        <w:tc>
          <w:tcPr>
            <w:tcW w:w="4876" w:type="dxa"/>
            <w:tcBorders>
              <w:top w:val="nil"/>
              <w:left w:val="nil"/>
              <w:bottom w:val="nil"/>
              <w:right w:val="nil"/>
            </w:tcBorders>
          </w:tcPr>
          <w:p w14:paraId="58D7CBE0" w14:textId="77777777" w:rsidR="004B0EC2" w:rsidRPr="00D94DD0" w:rsidRDefault="004B0EC2" w:rsidP="006770B4">
            <w:pPr>
              <w:pStyle w:val="Normal6a"/>
            </w:pPr>
          </w:p>
        </w:tc>
      </w:tr>
      <w:tr w:rsidR="004B0EC2" w:rsidRPr="00D94DD0" w14:paraId="3659F41D" w14:textId="77777777" w:rsidTr="006770B4">
        <w:trPr>
          <w:jc w:val="center"/>
        </w:trPr>
        <w:tc>
          <w:tcPr>
            <w:tcW w:w="4876" w:type="dxa"/>
            <w:tcBorders>
              <w:top w:val="nil"/>
              <w:left w:val="nil"/>
              <w:bottom w:val="nil"/>
              <w:right w:val="nil"/>
            </w:tcBorders>
          </w:tcPr>
          <w:p w14:paraId="69884A77" w14:textId="77777777" w:rsidR="004B0EC2" w:rsidRPr="00D94DD0" w:rsidRDefault="004B0EC2" w:rsidP="006770B4">
            <w:pPr>
              <w:pStyle w:val="Normal6a"/>
            </w:pPr>
            <w:r w:rsidRPr="00D94DD0">
              <w:rPr>
                <w:b/>
                <w:i/>
              </w:rPr>
              <w:t>4. As medidas coercivas adotadas para assegurar o afastamento devem ser necessárias e proporcionadas e não devem, em caso algum, exceder o limiar de força razoável. Essas medidas devem ser executadas em conformidade com a legislação nacional, respeitando os direitos fundamentais e no devido respeito pela dignidade e integridade física dos nacionais de países terceiros em causa.</w:t>
            </w:r>
          </w:p>
        </w:tc>
        <w:tc>
          <w:tcPr>
            <w:tcW w:w="4876" w:type="dxa"/>
            <w:tcBorders>
              <w:top w:val="nil"/>
              <w:left w:val="nil"/>
              <w:bottom w:val="nil"/>
              <w:right w:val="nil"/>
            </w:tcBorders>
          </w:tcPr>
          <w:p w14:paraId="2C9DA1EE" w14:textId="77777777" w:rsidR="004B0EC2" w:rsidRPr="00D94DD0" w:rsidRDefault="004B0EC2" w:rsidP="006770B4">
            <w:pPr>
              <w:pStyle w:val="Normal6a"/>
            </w:pPr>
          </w:p>
        </w:tc>
      </w:tr>
      <w:tr w:rsidR="004B0EC2" w:rsidRPr="00D94DD0" w14:paraId="20F3466B" w14:textId="77777777" w:rsidTr="006770B4">
        <w:trPr>
          <w:jc w:val="center"/>
        </w:trPr>
        <w:tc>
          <w:tcPr>
            <w:tcW w:w="4876" w:type="dxa"/>
            <w:tcBorders>
              <w:top w:val="nil"/>
              <w:left w:val="nil"/>
              <w:bottom w:val="nil"/>
              <w:right w:val="nil"/>
            </w:tcBorders>
          </w:tcPr>
          <w:p w14:paraId="33F6CF68" w14:textId="77777777" w:rsidR="004B0EC2" w:rsidRPr="00D94DD0" w:rsidRDefault="004B0EC2" w:rsidP="006770B4">
            <w:pPr>
              <w:pStyle w:val="Normal6a"/>
            </w:pPr>
            <w:r w:rsidRPr="00D94DD0">
              <w:rPr>
                <w:b/>
                <w:i/>
              </w:rPr>
              <w:t>5. Nas operações de afastamento por via aérea, os Estados-Membros devem ter em conta as orientações comuns em matéria de disposições de segurança nas operações conjuntas de afastamento por via aérea, estabelecidas no anexo da Decisão 2004/573/CE do Conselho</w:t>
            </w:r>
            <w:r w:rsidRPr="00D94DD0">
              <w:rPr>
                <w:b/>
                <w:i/>
                <w:vertAlign w:val="superscript"/>
              </w:rPr>
              <w:t>26</w:t>
            </w:r>
            <w:r w:rsidRPr="00D94DD0">
              <w:rPr>
                <w:b/>
                <w:i/>
              </w:rPr>
              <w:t>.</w:t>
            </w:r>
          </w:p>
        </w:tc>
        <w:tc>
          <w:tcPr>
            <w:tcW w:w="4876" w:type="dxa"/>
            <w:tcBorders>
              <w:top w:val="nil"/>
              <w:left w:val="nil"/>
              <w:bottom w:val="nil"/>
              <w:right w:val="nil"/>
            </w:tcBorders>
          </w:tcPr>
          <w:p w14:paraId="1E7F9E94" w14:textId="77777777" w:rsidR="004B0EC2" w:rsidRPr="00D94DD0" w:rsidRDefault="004B0EC2" w:rsidP="006770B4">
            <w:pPr>
              <w:pStyle w:val="Normal6a"/>
            </w:pPr>
          </w:p>
        </w:tc>
      </w:tr>
      <w:tr w:rsidR="004B0EC2" w:rsidRPr="00D94DD0" w14:paraId="06689D96" w14:textId="77777777" w:rsidTr="006770B4">
        <w:trPr>
          <w:jc w:val="center"/>
        </w:trPr>
        <w:tc>
          <w:tcPr>
            <w:tcW w:w="4876" w:type="dxa"/>
            <w:tcBorders>
              <w:top w:val="nil"/>
              <w:left w:val="nil"/>
              <w:bottom w:val="nil"/>
              <w:right w:val="nil"/>
            </w:tcBorders>
          </w:tcPr>
          <w:p w14:paraId="2FE1489F" w14:textId="77777777" w:rsidR="004B0EC2" w:rsidRPr="00D94DD0" w:rsidRDefault="004B0EC2" w:rsidP="006770B4">
            <w:pPr>
              <w:pStyle w:val="Normal6a"/>
            </w:pPr>
            <w:r w:rsidRPr="00D94DD0">
              <w:rPr>
                <w:b/>
                <w:i/>
              </w:rPr>
              <w:t>6. Em casos devidamente justificados e quando o nacional de país terceiro estiver claramente a cooperar, as autoridades competentes podem decidir indicar uma data até à qual o nacional de país terceiro deve abandonar o território dos Estados-Membros nos termos do artigo 13.º. Nesses casos, as autoridades competentes devem acompanhar de perto o cumprimento por parte do nacional de país terceiro, nomeadamente organizando assistência ao transporte até ao ponto de partida pertinente da União.</w:t>
            </w:r>
          </w:p>
        </w:tc>
        <w:tc>
          <w:tcPr>
            <w:tcW w:w="4876" w:type="dxa"/>
            <w:tcBorders>
              <w:top w:val="nil"/>
              <w:left w:val="nil"/>
              <w:bottom w:val="nil"/>
              <w:right w:val="nil"/>
            </w:tcBorders>
          </w:tcPr>
          <w:p w14:paraId="70ABB5C1" w14:textId="77777777" w:rsidR="004B0EC2" w:rsidRPr="00D94DD0" w:rsidRDefault="004B0EC2" w:rsidP="006770B4">
            <w:pPr>
              <w:pStyle w:val="Normal6a"/>
            </w:pPr>
          </w:p>
        </w:tc>
      </w:tr>
      <w:tr w:rsidR="004B0EC2" w:rsidRPr="00D94DD0" w14:paraId="1D0F857F" w14:textId="77777777" w:rsidTr="006770B4">
        <w:trPr>
          <w:jc w:val="center"/>
        </w:trPr>
        <w:tc>
          <w:tcPr>
            <w:tcW w:w="4876" w:type="dxa"/>
            <w:tcBorders>
              <w:top w:val="nil"/>
              <w:left w:val="nil"/>
              <w:bottom w:val="nil"/>
              <w:right w:val="nil"/>
            </w:tcBorders>
          </w:tcPr>
          <w:p w14:paraId="76722954" w14:textId="77777777" w:rsidR="004B0EC2" w:rsidRPr="00D94DD0" w:rsidRDefault="004B0EC2" w:rsidP="006770B4">
            <w:pPr>
              <w:pStyle w:val="Normal6a"/>
            </w:pPr>
            <w:r w:rsidRPr="00D94DD0">
              <w:rPr>
                <w:b/>
                <w:i/>
              </w:rPr>
              <w:t>_________________</w:t>
            </w:r>
          </w:p>
        </w:tc>
        <w:tc>
          <w:tcPr>
            <w:tcW w:w="4876" w:type="dxa"/>
            <w:tcBorders>
              <w:top w:val="nil"/>
              <w:left w:val="nil"/>
              <w:bottom w:val="nil"/>
              <w:right w:val="nil"/>
            </w:tcBorders>
          </w:tcPr>
          <w:p w14:paraId="14A8714E" w14:textId="77777777" w:rsidR="004B0EC2" w:rsidRPr="00D94DD0" w:rsidRDefault="004B0EC2" w:rsidP="006770B4"/>
        </w:tc>
      </w:tr>
      <w:tr w:rsidR="004B0EC2" w:rsidRPr="00D94DD0" w14:paraId="415367B4" w14:textId="77777777" w:rsidTr="006770B4">
        <w:trPr>
          <w:jc w:val="center"/>
        </w:trPr>
        <w:tc>
          <w:tcPr>
            <w:tcW w:w="4876" w:type="dxa"/>
            <w:tcBorders>
              <w:top w:val="nil"/>
              <w:left w:val="nil"/>
              <w:bottom w:val="nil"/>
              <w:right w:val="nil"/>
            </w:tcBorders>
          </w:tcPr>
          <w:p w14:paraId="7781098A" w14:textId="77777777" w:rsidR="004B0EC2" w:rsidRPr="00D94DD0" w:rsidRDefault="004B0EC2" w:rsidP="006770B4">
            <w:pPr>
              <w:pStyle w:val="Normal6a"/>
            </w:pPr>
            <w:r w:rsidRPr="00D94DD0">
              <w:rPr>
                <w:b/>
                <w:i/>
                <w:vertAlign w:val="superscript"/>
              </w:rPr>
              <w:t>26</w:t>
            </w:r>
            <w:r w:rsidRPr="00D94DD0">
              <w:t xml:space="preserve"> </w:t>
            </w:r>
            <w:r w:rsidRPr="00D94DD0">
              <w:rPr>
                <w:b/>
                <w:i/>
              </w:rPr>
              <w:t xml:space="preserve">Decisão 2004/573/CE do Conselho, de 29 de abril de 2004, relativa à organização de voos comuns para o afastamento do território de dois ou mais Estados-Membros de nacionais de países terceiros que estejam sujeitos a decisões </w:t>
            </w:r>
            <w:r w:rsidRPr="00D94DD0">
              <w:rPr>
                <w:b/>
                <w:i/>
              </w:rPr>
              <w:lastRenderedPageBreak/>
              <w:t>individuais de afastamento (JO L 261 de 6.8.2004, p. 28, ELI: http://data.europa.eu/eli/dec/2004/573/oj).</w:t>
            </w:r>
          </w:p>
        </w:tc>
        <w:tc>
          <w:tcPr>
            <w:tcW w:w="4876" w:type="dxa"/>
            <w:tcBorders>
              <w:top w:val="nil"/>
              <w:left w:val="nil"/>
              <w:bottom w:val="nil"/>
              <w:right w:val="nil"/>
            </w:tcBorders>
          </w:tcPr>
          <w:p w14:paraId="2C57DA03" w14:textId="77777777" w:rsidR="004B0EC2" w:rsidRPr="00D94DD0" w:rsidRDefault="004B0EC2" w:rsidP="006770B4"/>
        </w:tc>
      </w:tr>
    </w:tbl>
    <w:p w14:paraId="37BE2A3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566B1A3" w14:textId="77777777" w:rsidR="004B0EC2" w:rsidRPr="00D94DD0" w:rsidRDefault="004B0EC2" w:rsidP="004B0EC2">
      <w:r w:rsidRPr="00D94DD0">
        <w:rPr>
          <w:rStyle w:val="HideTWBExt"/>
        </w:rPr>
        <w:t>&lt;/Amend&gt;</w:t>
      </w:r>
    </w:p>
    <w:p w14:paraId="4714E16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953</w:t>
      </w:r>
      <w:r w:rsidRPr="00D94DD0">
        <w:rPr>
          <w:rStyle w:val="HideTWBExt"/>
        </w:rPr>
        <w:t>&lt;/NumAm&gt;</w:t>
      </w:r>
    </w:p>
    <w:p w14:paraId="0718DE21"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600E4F0F" w14:textId="77777777" w:rsidR="004B0EC2" w:rsidRPr="00D94DD0" w:rsidRDefault="004B0EC2" w:rsidP="004B0EC2">
      <w:pPr>
        <w:pStyle w:val="NormalBold"/>
      </w:pPr>
      <w:r w:rsidRPr="00D94DD0">
        <w:rPr>
          <w:rStyle w:val="HideTWBExt"/>
          <w:b w:val="0"/>
        </w:rPr>
        <w:t>&lt;/RepeatBlock-By&gt;</w:t>
      </w:r>
    </w:p>
    <w:p w14:paraId="1FFBDFB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CC18310" w14:textId="77777777" w:rsidR="004B0EC2" w:rsidRPr="00D94DD0" w:rsidRDefault="004B0EC2" w:rsidP="004B0EC2">
      <w:pPr>
        <w:pStyle w:val="NormalBold"/>
      </w:pPr>
      <w:r w:rsidRPr="00D94DD0">
        <w:rPr>
          <w:rStyle w:val="HideTWBExt"/>
        </w:rPr>
        <w:t>&lt;Article&gt;</w:t>
      </w:r>
      <w:r w:rsidRPr="00D94DD0">
        <w:t>Artigo 12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CE52D8F" w14:textId="77777777" w:rsidTr="006770B4">
        <w:trPr>
          <w:trHeight w:hRule="exact" w:val="240"/>
          <w:jc w:val="center"/>
        </w:trPr>
        <w:tc>
          <w:tcPr>
            <w:tcW w:w="9752" w:type="dxa"/>
            <w:gridSpan w:val="2"/>
            <w:tcBorders>
              <w:top w:val="nil"/>
              <w:left w:val="nil"/>
              <w:bottom w:val="nil"/>
              <w:right w:val="nil"/>
            </w:tcBorders>
          </w:tcPr>
          <w:p w14:paraId="46CDB6A8" w14:textId="77777777" w:rsidR="004B0EC2" w:rsidRPr="00D94DD0" w:rsidRDefault="004B0EC2" w:rsidP="006770B4"/>
        </w:tc>
      </w:tr>
      <w:tr w:rsidR="004B0EC2" w:rsidRPr="00D94DD0" w14:paraId="01D6837B" w14:textId="77777777" w:rsidTr="006770B4">
        <w:trPr>
          <w:trHeight w:val="240"/>
          <w:jc w:val="center"/>
        </w:trPr>
        <w:tc>
          <w:tcPr>
            <w:tcW w:w="4876" w:type="dxa"/>
            <w:tcBorders>
              <w:top w:val="nil"/>
              <w:left w:val="nil"/>
              <w:bottom w:val="nil"/>
              <w:right w:val="nil"/>
            </w:tcBorders>
          </w:tcPr>
          <w:p w14:paraId="5F11C1A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7401E48" w14:textId="77777777" w:rsidR="004B0EC2" w:rsidRPr="00D94DD0" w:rsidRDefault="004B0EC2" w:rsidP="006770B4">
            <w:pPr>
              <w:pStyle w:val="AmColumnHeading"/>
            </w:pPr>
            <w:r w:rsidRPr="00D94DD0">
              <w:t>Alteração</w:t>
            </w:r>
          </w:p>
        </w:tc>
      </w:tr>
      <w:tr w:rsidR="004B0EC2" w:rsidRPr="00D94DD0" w14:paraId="0D6AFAF2" w14:textId="77777777" w:rsidTr="006770B4">
        <w:trPr>
          <w:jc w:val="center"/>
        </w:trPr>
        <w:tc>
          <w:tcPr>
            <w:tcW w:w="4876" w:type="dxa"/>
            <w:tcBorders>
              <w:top w:val="nil"/>
              <w:left w:val="nil"/>
              <w:bottom w:val="nil"/>
              <w:right w:val="nil"/>
            </w:tcBorders>
          </w:tcPr>
          <w:p w14:paraId="1D7EB890" w14:textId="77777777" w:rsidR="004B0EC2" w:rsidRPr="00D94DD0" w:rsidRDefault="004B0EC2" w:rsidP="006770B4">
            <w:pPr>
              <w:pStyle w:val="Normal6a"/>
              <w:jc w:val="center"/>
            </w:pPr>
            <w:r w:rsidRPr="00D94DD0">
              <w:rPr>
                <w:b/>
                <w:i/>
              </w:rPr>
              <w:t>Artigo 12.º</w:t>
            </w:r>
            <w:r w:rsidRPr="00D94DD0">
              <w:tab/>
            </w:r>
          </w:p>
        </w:tc>
        <w:tc>
          <w:tcPr>
            <w:tcW w:w="4876" w:type="dxa"/>
            <w:tcBorders>
              <w:top w:val="nil"/>
              <w:left w:val="nil"/>
              <w:bottom w:val="nil"/>
              <w:right w:val="nil"/>
            </w:tcBorders>
          </w:tcPr>
          <w:p w14:paraId="217B2C9B" w14:textId="77777777" w:rsidR="004B0EC2" w:rsidRPr="00D94DD0" w:rsidRDefault="004B0EC2" w:rsidP="006770B4">
            <w:pPr>
              <w:pStyle w:val="Normal6a"/>
            </w:pPr>
            <w:r w:rsidRPr="00D94DD0">
              <w:rPr>
                <w:b/>
                <w:i/>
              </w:rPr>
              <w:t>Suprimido</w:t>
            </w:r>
          </w:p>
        </w:tc>
      </w:tr>
      <w:tr w:rsidR="004B0EC2" w:rsidRPr="00D94DD0" w14:paraId="2FD792F6" w14:textId="77777777" w:rsidTr="006770B4">
        <w:trPr>
          <w:jc w:val="center"/>
        </w:trPr>
        <w:tc>
          <w:tcPr>
            <w:tcW w:w="4876" w:type="dxa"/>
            <w:tcBorders>
              <w:top w:val="nil"/>
              <w:left w:val="nil"/>
              <w:bottom w:val="nil"/>
              <w:right w:val="nil"/>
            </w:tcBorders>
          </w:tcPr>
          <w:p w14:paraId="5C29D813" w14:textId="77777777" w:rsidR="004B0EC2" w:rsidRPr="00D94DD0" w:rsidRDefault="004B0EC2" w:rsidP="006770B4">
            <w:pPr>
              <w:pStyle w:val="Normal6a"/>
              <w:jc w:val="center"/>
            </w:pPr>
            <w:r w:rsidRPr="00D94DD0">
              <w:rPr>
                <w:b/>
                <w:i/>
              </w:rPr>
              <w:t>Afastamento</w:t>
            </w:r>
          </w:p>
        </w:tc>
        <w:tc>
          <w:tcPr>
            <w:tcW w:w="4876" w:type="dxa"/>
            <w:tcBorders>
              <w:top w:val="nil"/>
              <w:left w:val="nil"/>
              <w:bottom w:val="nil"/>
              <w:right w:val="nil"/>
            </w:tcBorders>
          </w:tcPr>
          <w:p w14:paraId="4C5339A7" w14:textId="77777777" w:rsidR="004B0EC2" w:rsidRPr="00D94DD0" w:rsidRDefault="004B0EC2" w:rsidP="006770B4">
            <w:pPr>
              <w:pStyle w:val="Normal6a"/>
            </w:pPr>
          </w:p>
        </w:tc>
      </w:tr>
      <w:tr w:rsidR="004B0EC2" w:rsidRPr="00D94DD0" w14:paraId="14341053" w14:textId="77777777" w:rsidTr="006770B4">
        <w:trPr>
          <w:jc w:val="center"/>
        </w:trPr>
        <w:tc>
          <w:tcPr>
            <w:tcW w:w="4876" w:type="dxa"/>
            <w:tcBorders>
              <w:top w:val="nil"/>
              <w:left w:val="nil"/>
              <w:bottom w:val="nil"/>
              <w:right w:val="nil"/>
            </w:tcBorders>
          </w:tcPr>
          <w:p w14:paraId="7C2DB24B" w14:textId="77777777" w:rsidR="004B0EC2" w:rsidRPr="00D94DD0" w:rsidRDefault="004B0EC2" w:rsidP="006770B4">
            <w:pPr>
              <w:pStyle w:val="Normal6a"/>
            </w:pPr>
            <w:r w:rsidRPr="00D94DD0">
              <w:rPr>
                <w:b/>
                <w:i/>
              </w:rPr>
              <w:t>1. O nacional de país terceiro objeto de uma decisão de regresso deve ser afastado quando:</w:t>
            </w:r>
          </w:p>
        </w:tc>
        <w:tc>
          <w:tcPr>
            <w:tcW w:w="4876" w:type="dxa"/>
            <w:tcBorders>
              <w:top w:val="nil"/>
              <w:left w:val="nil"/>
              <w:bottom w:val="nil"/>
              <w:right w:val="nil"/>
            </w:tcBorders>
          </w:tcPr>
          <w:p w14:paraId="001DD9AA" w14:textId="77777777" w:rsidR="004B0EC2" w:rsidRPr="00D94DD0" w:rsidRDefault="004B0EC2" w:rsidP="006770B4">
            <w:pPr>
              <w:pStyle w:val="Normal6a"/>
            </w:pPr>
          </w:p>
        </w:tc>
      </w:tr>
      <w:tr w:rsidR="004B0EC2" w:rsidRPr="00D94DD0" w14:paraId="72963C1C" w14:textId="77777777" w:rsidTr="006770B4">
        <w:trPr>
          <w:jc w:val="center"/>
        </w:trPr>
        <w:tc>
          <w:tcPr>
            <w:tcW w:w="4876" w:type="dxa"/>
            <w:tcBorders>
              <w:top w:val="nil"/>
              <w:left w:val="nil"/>
              <w:bottom w:val="nil"/>
              <w:right w:val="nil"/>
            </w:tcBorders>
          </w:tcPr>
          <w:p w14:paraId="2C62F129" w14:textId="77777777" w:rsidR="004B0EC2" w:rsidRPr="00D94DD0" w:rsidRDefault="004B0EC2" w:rsidP="006770B4">
            <w:pPr>
              <w:pStyle w:val="Normal6a"/>
            </w:pPr>
            <w:r w:rsidRPr="00D94DD0">
              <w:rPr>
                <w:b/>
                <w:i/>
              </w:rPr>
              <w:t>a. O nacional de país terceiro se recusa a cooperar com as autoridades durante o processo de regresso;</w:t>
            </w:r>
          </w:p>
        </w:tc>
        <w:tc>
          <w:tcPr>
            <w:tcW w:w="4876" w:type="dxa"/>
            <w:tcBorders>
              <w:top w:val="nil"/>
              <w:left w:val="nil"/>
              <w:bottom w:val="nil"/>
              <w:right w:val="nil"/>
            </w:tcBorders>
          </w:tcPr>
          <w:p w14:paraId="6ACA6BCB" w14:textId="77777777" w:rsidR="004B0EC2" w:rsidRPr="00D94DD0" w:rsidRDefault="004B0EC2" w:rsidP="006770B4">
            <w:pPr>
              <w:pStyle w:val="Normal6a"/>
            </w:pPr>
          </w:p>
        </w:tc>
      </w:tr>
      <w:tr w:rsidR="004B0EC2" w:rsidRPr="00D94DD0" w14:paraId="0936CBF7" w14:textId="77777777" w:rsidTr="006770B4">
        <w:trPr>
          <w:jc w:val="center"/>
        </w:trPr>
        <w:tc>
          <w:tcPr>
            <w:tcW w:w="4876" w:type="dxa"/>
            <w:tcBorders>
              <w:top w:val="nil"/>
              <w:left w:val="nil"/>
              <w:bottom w:val="nil"/>
              <w:right w:val="nil"/>
            </w:tcBorders>
          </w:tcPr>
          <w:p w14:paraId="088CF7A2" w14:textId="77777777" w:rsidR="004B0EC2" w:rsidRPr="00D94DD0" w:rsidRDefault="004B0EC2" w:rsidP="006770B4">
            <w:pPr>
              <w:pStyle w:val="Normal6a"/>
            </w:pPr>
            <w:r w:rsidRPr="00D94DD0">
              <w:rPr>
                <w:b/>
                <w:i/>
              </w:rPr>
              <w:t>b. O nacional de país terceiro se desloca para outro Estado-Membro sem autorização, incluindo durante o período fixado nos termos do artigo 13.º;</w:t>
            </w:r>
          </w:p>
        </w:tc>
        <w:tc>
          <w:tcPr>
            <w:tcW w:w="4876" w:type="dxa"/>
            <w:tcBorders>
              <w:top w:val="nil"/>
              <w:left w:val="nil"/>
              <w:bottom w:val="nil"/>
              <w:right w:val="nil"/>
            </w:tcBorders>
          </w:tcPr>
          <w:p w14:paraId="2304C643" w14:textId="77777777" w:rsidR="004B0EC2" w:rsidRPr="00D94DD0" w:rsidRDefault="004B0EC2" w:rsidP="006770B4">
            <w:pPr>
              <w:pStyle w:val="Normal6a"/>
            </w:pPr>
          </w:p>
        </w:tc>
      </w:tr>
      <w:tr w:rsidR="004B0EC2" w:rsidRPr="00D94DD0" w14:paraId="2A9F45AC" w14:textId="77777777" w:rsidTr="006770B4">
        <w:trPr>
          <w:jc w:val="center"/>
        </w:trPr>
        <w:tc>
          <w:tcPr>
            <w:tcW w:w="4876" w:type="dxa"/>
            <w:tcBorders>
              <w:top w:val="nil"/>
              <w:left w:val="nil"/>
              <w:bottom w:val="nil"/>
              <w:right w:val="nil"/>
            </w:tcBorders>
          </w:tcPr>
          <w:p w14:paraId="163B6B1F" w14:textId="77777777" w:rsidR="004B0EC2" w:rsidRPr="00D94DD0" w:rsidRDefault="004B0EC2" w:rsidP="006770B4">
            <w:pPr>
              <w:pStyle w:val="Normal6a"/>
            </w:pPr>
            <w:r w:rsidRPr="00D94DD0">
              <w:rPr>
                <w:b/>
                <w:i/>
              </w:rPr>
              <w:t>c. O nacional de país terceiro é abrangido pelo âmbito de aplicação do artigo 16.º;</w:t>
            </w:r>
          </w:p>
        </w:tc>
        <w:tc>
          <w:tcPr>
            <w:tcW w:w="4876" w:type="dxa"/>
            <w:tcBorders>
              <w:top w:val="nil"/>
              <w:left w:val="nil"/>
              <w:bottom w:val="nil"/>
              <w:right w:val="nil"/>
            </w:tcBorders>
          </w:tcPr>
          <w:p w14:paraId="00893412" w14:textId="77777777" w:rsidR="004B0EC2" w:rsidRPr="00D94DD0" w:rsidRDefault="004B0EC2" w:rsidP="006770B4">
            <w:pPr>
              <w:pStyle w:val="Normal6a"/>
            </w:pPr>
          </w:p>
        </w:tc>
      </w:tr>
      <w:tr w:rsidR="004B0EC2" w:rsidRPr="00D94DD0" w14:paraId="10D7DE1B" w14:textId="77777777" w:rsidTr="006770B4">
        <w:trPr>
          <w:jc w:val="center"/>
        </w:trPr>
        <w:tc>
          <w:tcPr>
            <w:tcW w:w="4876" w:type="dxa"/>
            <w:tcBorders>
              <w:top w:val="nil"/>
              <w:left w:val="nil"/>
              <w:bottom w:val="nil"/>
              <w:right w:val="nil"/>
            </w:tcBorders>
          </w:tcPr>
          <w:p w14:paraId="3B4094A1" w14:textId="77777777" w:rsidR="004B0EC2" w:rsidRPr="00D94DD0" w:rsidRDefault="004B0EC2" w:rsidP="006770B4">
            <w:pPr>
              <w:pStyle w:val="Normal6a"/>
            </w:pPr>
            <w:r w:rsidRPr="00D94DD0">
              <w:rPr>
                <w:b/>
                <w:i/>
              </w:rPr>
              <w:t>d. O nacional de país terceiro não saiu do território dos Estados-Membros até à data fixada em conformidade com o artigo 13.º.</w:t>
            </w:r>
          </w:p>
        </w:tc>
        <w:tc>
          <w:tcPr>
            <w:tcW w:w="4876" w:type="dxa"/>
            <w:tcBorders>
              <w:top w:val="nil"/>
              <w:left w:val="nil"/>
              <w:bottom w:val="nil"/>
              <w:right w:val="nil"/>
            </w:tcBorders>
          </w:tcPr>
          <w:p w14:paraId="3792ABDC" w14:textId="77777777" w:rsidR="004B0EC2" w:rsidRPr="00D94DD0" w:rsidRDefault="004B0EC2" w:rsidP="006770B4">
            <w:pPr>
              <w:pStyle w:val="Normal6a"/>
            </w:pPr>
          </w:p>
        </w:tc>
      </w:tr>
      <w:tr w:rsidR="004B0EC2" w:rsidRPr="00D94DD0" w14:paraId="3DFC44EC" w14:textId="77777777" w:rsidTr="006770B4">
        <w:trPr>
          <w:jc w:val="center"/>
        </w:trPr>
        <w:tc>
          <w:tcPr>
            <w:tcW w:w="4876" w:type="dxa"/>
            <w:tcBorders>
              <w:top w:val="nil"/>
              <w:left w:val="nil"/>
              <w:bottom w:val="nil"/>
              <w:right w:val="nil"/>
            </w:tcBorders>
          </w:tcPr>
          <w:p w14:paraId="44707AB7" w14:textId="77777777" w:rsidR="004B0EC2" w:rsidRPr="00D94DD0" w:rsidRDefault="004B0EC2" w:rsidP="006770B4">
            <w:pPr>
              <w:pStyle w:val="Normal6a"/>
            </w:pPr>
            <w:r w:rsidRPr="00D94DD0">
              <w:rPr>
                <w:b/>
                <w:i/>
              </w:rPr>
              <w:t>2. As autoridades competentes dos Estados-Membros podem emitir uma decisão administrativa ou judicial autónoma, por escrito, que ordene o afastamento.</w:t>
            </w:r>
          </w:p>
        </w:tc>
        <w:tc>
          <w:tcPr>
            <w:tcW w:w="4876" w:type="dxa"/>
            <w:tcBorders>
              <w:top w:val="nil"/>
              <w:left w:val="nil"/>
              <w:bottom w:val="nil"/>
              <w:right w:val="nil"/>
            </w:tcBorders>
          </w:tcPr>
          <w:p w14:paraId="2A208E35" w14:textId="77777777" w:rsidR="004B0EC2" w:rsidRPr="00D94DD0" w:rsidRDefault="004B0EC2" w:rsidP="006770B4">
            <w:pPr>
              <w:pStyle w:val="Normal6a"/>
            </w:pPr>
          </w:p>
        </w:tc>
      </w:tr>
      <w:tr w:rsidR="004B0EC2" w:rsidRPr="00D94DD0" w14:paraId="06A814D5" w14:textId="77777777" w:rsidTr="006770B4">
        <w:trPr>
          <w:jc w:val="center"/>
        </w:trPr>
        <w:tc>
          <w:tcPr>
            <w:tcW w:w="4876" w:type="dxa"/>
            <w:tcBorders>
              <w:top w:val="nil"/>
              <w:left w:val="nil"/>
              <w:bottom w:val="nil"/>
              <w:right w:val="nil"/>
            </w:tcBorders>
          </w:tcPr>
          <w:p w14:paraId="11ECD805" w14:textId="77777777" w:rsidR="004B0EC2" w:rsidRPr="00D94DD0" w:rsidRDefault="004B0EC2" w:rsidP="006770B4">
            <w:pPr>
              <w:pStyle w:val="Normal6a"/>
            </w:pPr>
            <w:r w:rsidRPr="00D94DD0">
              <w:rPr>
                <w:b/>
                <w:i/>
              </w:rPr>
              <w:t xml:space="preserve">3. As autoridades competentes devem avaliar o cumprimento do princípio da não repulsão por referência ao país de regresso. Podem recorrer a uma avaliação exaustiva de todas as circunstâncias pertinentes efetuada em fases anteriores </w:t>
            </w:r>
            <w:r w:rsidRPr="00D94DD0">
              <w:rPr>
                <w:b/>
                <w:i/>
              </w:rPr>
              <w:lastRenderedPageBreak/>
              <w:t>do procedimento. Eventuais alterações das circunstâncias e novos elementos que demonstrem um risco devem ser devidamente examinados. O nacional de país terceiro em causa deve apresentar, o mais rapidamente possível, quaisquer elementos pertinentes relativos à sua própria situação pessoal.</w:t>
            </w:r>
          </w:p>
        </w:tc>
        <w:tc>
          <w:tcPr>
            <w:tcW w:w="4876" w:type="dxa"/>
            <w:tcBorders>
              <w:top w:val="nil"/>
              <w:left w:val="nil"/>
              <w:bottom w:val="nil"/>
              <w:right w:val="nil"/>
            </w:tcBorders>
          </w:tcPr>
          <w:p w14:paraId="4627F9D4" w14:textId="77777777" w:rsidR="004B0EC2" w:rsidRPr="00D94DD0" w:rsidRDefault="004B0EC2" w:rsidP="006770B4">
            <w:pPr>
              <w:pStyle w:val="Normal6a"/>
            </w:pPr>
          </w:p>
        </w:tc>
      </w:tr>
      <w:tr w:rsidR="004B0EC2" w:rsidRPr="00D94DD0" w14:paraId="1359C9AB" w14:textId="77777777" w:rsidTr="006770B4">
        <w:trPr>
          <w:jc w:val="center"/>
        </w:trPr>
        <w:tc>
          <w:tcPr>
            <w:tcW w:w="4876" w:type="dxa"/>
            <w:tcBorders>
              <w:top w:val="nil"/>
              <w:left w:val="nil"/>
              <w:bottom w:val="nil"/>
              <w:right w:val="nil"/>
            </w:tcBorders>
          </w:tcPr>
          <w:p w14:paraId="7933E88C" w14:textId="77777777" w:rsidR="004B0EC2" w:rsidRPr="00D94DD0" w:rsidRDefault="004B0EC2" w:rsidP="006770B4">
            <w:pPr>
              <w:pStyle w:val="Normal6a"/>
            </w:pPr>
            <w:r w:rsidRPr="00D94DD0">
              <w:rPr>
                <w:b/>
                <w:i/>
              </w:rPr>
              <w:t>4. As medidas coercivas adotadas para assegurar o afastamento devem ser necessárias e proporcionadas e não devem, em caso algum, exceder o limiar de força razoável. Essas medidas devem ser executadas em conformidade com a legislação nacional, respeitando os direitos fundamentais e no devido respeito pela dignidade e integridade física dos nacionais de países terceiros em causa.</w:t>
            </w:r>
          </w:p>
        </w:tc>
        <w:tc>
          <w:tcPr>
            <w:tcW w:w="4876" w:type="dxa"/>
            <w:tcBorders>
              <w:top w:val="nil"/>
              <w:left w:val="nil"/>
              <w:bottom w:val="nil"/>
              <w:right w:val="nil"/>
            </w:tcBorders>
          </w:tcPr>
          <w:p w14:paraId="576D3367" w14:textId="77777777" w:rsidR="004B0EC2" w:rsidRPr="00D94DD0" w:rsidRDefault="004B0EC2" w:rsidP="006770B4">
            <w:pPr>
              <w:pStyle w:val="Normal6a"/>
            </w:pPr>
          </w:p>
        </w:tc>
      </w:tr>
      <w:tr w:rsidR="004B0EC2" w:rsidRPr="00D94DD0" w14:paraId="7DCC4B1E" w14:textId="77777777" w:rsidTr="006770B4">
        <w:trPr>
          <w:jc w:val="center"/>
        </w:trPr>
        <w:tc>
          <w:tcPr>
            <w:tcW w:w="4876" w:type="dxa"/>
            <w:tcBorders>
              <w:top w:val="nil"/>
              <w:left w:val="nil"/>
              <w:bottom w:val="nil"/>
              <w:right w:val="nil"/>
            </w:tcBorders>
          </w:tcPr>
          <w:p w14:paraId="769A5107" w14:textId="77777777" w:rsidR="004B0EC2" w:rsidRPr="00D94DD0" w:rsidRDefault="004B0EC2" w:rsidP="006770B4">
            <w:pPr>
              <w:pStyle w:val="Normal6a"/>
            </w:pPr>
            <w:r w:rsidRPr="00D94DD0">
              <w:rPr>
                <w:b/>
                <w:i/>
              </w:rPr>
              <w:t>5. Nas operações de afastamento por via aérea, os Estados-Membros devem ter em conta as orientações comuns em matéria de disposições de segurança nas operações conjuntas de afastamento por via aérea, estabelecidas no anexo da Decisão 2004/573/CE do Conselho</w:t>
            </w:r>
            <w:r w:rsidRPr="00D94DD0">
              <w:rPr>
                <w:b/>
                <w:i/>
                <w:vertAlign w:val="superscript"/>
              </w:rPr>
              <w:t>26</w:t>
            </w:r>
            <w:r w:rsidRPr="00D94DD0">
              <w:rPr>
                <w:b/>
                <w:i/>
              </w:rPr>
              <w:t>.</w:t>
            </w:r>
          </w:p>
        </w:tc>
        <w:tc>
          <w:tcPr>
            <w:tcW w:w="4876" w:type="dxa"/>
            <w:tcBorders>
              <w:top w:val="nil"/>
              <w:left w:val="nil"/>
              <w:bottom w:val="nil"/>
              <w:right w:val="nil"/>
            </w:tcBorders>
          </w:tcPr>
          <w:p w14:paraId="19236452" w14:textId="77777777" w:rsidR="004B0EC2" w:rsidRPr="00D94DD0" w:rsidRDefault="004B0EC2" w:rsidP="006770B4">
            <w:pPr>
              <w:pStyle w:val="Normal6a"/>
            </w:pPr>
          </w:p>
        </w:tc>
      </w:tr>
      <w:tr w:rsidR="004B0EC2" w:rsidRPr="00D94DD0" w14:paraId="0742414E" w14:textId="77777777" w:rsidTr="006770B4">
        <w:trPr>
          <w:jc w:val="center"/>
        </w:trPr>
        <w:tc>
          <w:tcPr>
            <w:tcW w:w="4876" w:type="dxa"/>
            <w:tcBorders>
              <w:top w:val="nil"/>
              <w:left w:val="nil"/>
              <w:bottom w:val="nil"/>
              <w:right w:val="nil"/>
            </w:tcBorders>
          </w:tcPr>
          <w:p w14:paraId="216AB9FB" w14:textId="77777777" w:rsidR="004B0EC2" w:rsidRPr="00D94DD0" w:rsidRDefault="004B0EC2" w:rsidP="006770B4">
            <w:pPr>
              <w:pStyle w:val="Normal6a"/>
            </w:pPr>
            <w:r w:rsidRPr="00D94DD0">
              <w:rPr>
                <w:b/>
                <w:i/>
              </w:rPr>
              <w:t>6. Em casos devidamente justificados e quando o nacional de país terceiro estiver claramente a cooperar, as autoridades competentes podem decidir indicar uma data até à qual o nacional de país terceiro deve abandonar o território dos Estados-Membros nos termos do artigo 13.º. Nesses casos, as autoridades competentes devem acompanhar de perto o cumprimento por parte do nacional de país terceiro, nomeadamente organizando assistência ao transporte até ao ponto de partida pertinente da União.</w:t>
            </w:r>
          </w:p>
        </w:tc>
        <w:tc>
          <w:tcPr>
            <w:tcW w:w="4876" w:type="dxa"/>
            <w:tcBorders>
              <w:top w:val="nil"/>
              <w:left w:val="nil"/>
              <w:bottom w:val="nil"/>
              <w:right w:val="nil"/>
            </w:tcBorders>
          </w:tcPr>
          <w:p w14:paraId="166DA43C" w14:textId="77777777" w:rsidR="004B0EC2" w:rsidRPr="00D94DD0" w:rsidRDefault="004B0EC2" w:rsidP="006770B4">
            <w:pPr>
              <w:pStyle w:val="Normal6a"/>
            </w:pPr>
          </w:p>
        </w:tc>
      </w:tr>
      <w:tr w:rsidR="004B0EC2" w:rsidRPr="00D94DD0" w14:paraId="727CAB38" w14:textId="77777777" w:rsidTr="006770B4">
        <w:trPr>
          <w:jc w:val="center"/>
        </w:trPr>
        <w:tc>
          <w:tcPr>
            <w:tcW w:w="4876" w:type="dxa"/>
            <w:tcBorders>
              <w:top w:val="nil"/>
              <w:left w:val="nil"/>
              <w:bottom w:val="nil"/>
              <w:right w:val="nil"/>
            </w:tcBorders>
          </w:tcPr>
          <w:p w14:paraId="13D006F5" w14:textId="77777777" w:rsidR="004B0EC2" w:rsidRPr="00D94DD0" w:rsidRDefault="004B0EC2" w:rsidP="006770B4">
            <w:pPr>
              <w:pStyle w:val="Normal6a"/>
            </w:pPr>
            <w:r w:rsidRPr="00D94DD0">
              <w:rPr>
                <w:b/>
                <w:i/>
              </w:rPr>
              <w:t>_________________</w:t>
            </w:r>
          </w:p>
        </w:tc>
        <w:tc>
          <w:tcPr>
            <w:tcW w:w="4876" w:type="dxa"/>
            <w:tcBorders>
              <w:top w:val="nil"/>
              <w:left w:val="nil"/>
              <w:bottom w:val="nil"/>
              <w:right w:val="nil"/>
            </w:tcBorders>
          </w:tcPr>
          <w:p w14:paraId="2EA7B2A2" w14:textId="77777777" w:rsidR="004B0EC2" w:rsidRPr="00D94DD0" w:rsidRDefault="004B0EC2" w:rsidP="006770B4"/>
        </w:tc>
      </w:tr>
      <w:tr w:rsidR="004B0EC2" w:rsidRPr="00D94DD0" w14:paraId="03ACA3A4" w14:textId="77777777" w:rsidTr="006770B4">
        <w:trPr>
          <w:jc w:val="center"/>
        </w:trPr>
        <w:tc>
          <w:tcPr>
            <w:tcW w:w="4876" w:type="dxa"/>
            <w:tcBorders>
              <w:top w:val="nil"/>
              <w:left w:val="nil"/>
              <w:bottom w:val="nil"/>
              <w:right w:val="nil"/>
            </w:tcBorders>
          </w:tcPr>
          <w:p w14:paraId="33C1704A" w14:textId="77777777" w:rsidR="004B0EC2" w:rsidRPr="00D94DD0" w:rsidRDefault="004B0EC2" w:rsidP="006770B4">
            <w:pPr>
              <w:pStyle w:val="Normal6a"/>
            </w:pPr>
            <w:r w:rsidRPr="00D94DD0">
              <w:rPr>
                <w:b/>
                <w:i/>
                <w:vertAlign w:val="superscript"/>
              </w:rPr>
              <w:t>26</w:t>
            </w:r>
            <w:r w:rsidRPr="00D94DD0">
              <w:t xml:space="preserve"> </w:t>
            </w:r>
            <w:r w:rsidRPr="00D94DD0">
              <w:rPr>
                <w:b/>
                <w:i/>
              </w:rPr>
              <w:t xml:space="preserve">Decisão 2004/573/CE do Conselho, de 29 de abril de 2004, relativa à organização de voos comuns para o afastamento do território de dois ou mais Estados-Membros de nacionais de países terceiros que estejam sujeitos a decisões individuais de afastamento (JO L 261 de 6.8.2004, p. 28, ELI: </w:t>
            </w:r>
            <w:r w:rsidRPr="00D94DD0">
              <w:rPr>
                <w:b/>
                <w:i/>
              </w:rPr>
              <w:lastRenderedPageBreak/>
              <w:t>http://data.europa.eu/eli/dec/2004/573/oj).</w:t>
            </w:r>
          </w:p>
        </w:tc>
        <w:tc>
          <w:tcPr>
            <w:tcW w:w="4876" w:type="dxa"/>
            <w:tcBorders>
              <w:top w:val="nil"/>
              <w:left w:val="nil"/>
              <w:bottom w:val="nil"/>
              <w:right w:val="nil"/>
            </w:tcBorders>
          </w:tcPr>
          <w:p w14:paraId="1EFDA4EC" w14:textId="77777777" w:rsidR="004B0EC2" w:rsidRPr="00D94DD0" w:rsidRDefault="004B0EC2" w:rsidP="006770B4"/>
        </w:tc>
      </w:tr>
    </w:tbl>
    <w:p w14:paraId="110E7D0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3DE7291" w14:textId="77777777" w:rsidR="004B0EC2" w:rsidRPr="00D94DD0" w:rsidRDefault="004B0EC2" w:rsidP="004B0EC2">
      <w:r w:rsidRPr="00D94DD0">
        <w:rPr>
          <w:rStyle w:val="HideTWBExt"/>
        </w:rPr>
        <w:t>&lt;/Amend&gt;</w:t>
      </w:r>
    </w:p>
    <w:p w14:paraId="605215D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954</w:t>
      </w:r>
      <w:r w:rsidRPr="00D94DD0">
        <w:rPr>
          <w:rStyle w:val="HideTWBExt"/>
        </w:rPr>
        <w:t>&lt;/NumAm&gt;</w:t>
      </w:r>
    </w:p>
    <w:p w14:paraId="481DEBFF"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3EF36343" w14:textId="77777777" w:rsidR="004B0EC2" w:rsidRPr="00D94DD0" w:rsidRDefault="004B0EC2" w:rsidP="004B0EC2">
      <w:pPr>
        <w:pStyle w:val="NormalBold"/>
      </w:pPr>
      <w:r w:rsidRPr="00D94DD0">
        <w:rPr>
          <w:rStyle w:val="HideTWBExt"/>
          <w:b w:val="0"/>
        </w:rPr>
        <w:t>&lt;/RepeatBlock-By&gt;</w:t>
      </w:r>
    </w:p>
    <w:p w14:paraId="1A33E21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374B97C" w14:textId="77777777" w:rsidR="004B0EC2" w:rsidRPr="00D94DD0" w:rsidRDefault="004B0EC2" w:rsidP="004B0EC2">
      <w:pPr>
        <w:pStyle w:val="NormalBold"/>
      </w:pPr>
      <w:r w:rsidRPr="00D94DD0">
        <w:rPr>
          <w:rStyle w:val="HideTWBExt"/>
        </w:rPr>
        <w:t>&lt;Article&gt;</w:t>
      </w:r>
      <w:r w:rsidRPr="00D94DD0">
        <w:t>Artigo 12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AC34627" w14:textId="77777777" w:rsidTr="006770B4">
        <w:trPr>
          <w:trHeight w:hRule="exact" w:val="240"/>
          <w:jc w:val="center"/>
        </w:trPr>
        <w:tc>
          <w:tcPr>
            <w:tcW w:w="9752" w:type="dxa"/>
            <w:gridSpan w:val="2"/>
            <w:tcBorders>
              <w:top w:val="nil"/>
              <w:left w:val="nil"/>
              <w:bottom w:val="nil"/>
              <w:right w:val="nil"/>
            </w:tcBorders>
          </w:tcPr>
          <w:p w14:paraId="3FFCA7EF" w14:textId="77777777" w:rsidR="004B0EC2" w:rsidRPr="00D94DD0" w:rsidRDefault="004B0EC2" w:rsidP="006770B4"/>
        </w:tc>
      </w:tr>
      <w:tr w:rsidR="004B0EC2" w:rsidRPr="00D94DD0" w14:paraId="1F53DDF3" w14:textId="77777777" w:rsidTr="006770B4">
        <w:trPr>
          <w:trHeight w:val="240"/>
          <w:jc w:val="center"/>
        </w:trPr>
        <w:tc>
          <w:tcPr>
            <w:tcW w:w="4876" w:type="dxa"/>
            <w:tcBorders>
              <w:top w:val="nil"/>
              <w:left w:val="nil"/>
              <w:bottom w:val="nil"/>
              <w:right w:val="nil"/>
            </w:tcBorders>
          </w:tcPr>
          <w:p w14:paraId="1067273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057B1FB" w14:textId="77777777" w:rsidR="004B0EC2" w:rsidRPr="00D94DD0" w:rsidRDefault="004B0EC2" w:rsidP="006770B4">
            <w:pPr>
              <w:pStyle w:val="AmColumnHeading"/>
            </w:pPr>
            <w:r w:rsidRPr="00D94DD0">
              <w:t>Alteração</w:t>
            </w:r>
          </w:p>
        </w:tc>
      </w:tr>
      <w:tr w:rsidR="004B0EC2" w:rsidRPr="00D94DD0" w14:paraId="320B25F3" w14:textId="77777777" w:rsidTr="006770B4">
        <w:trPr>
          <w:jc w:val="center"/>
        </w:trPr>
        <w:tc>
          <w:tcPr>
            <w:tcW w:w="4876" w:type="dxa"/>
            <w:tcBorders>
              <w:top w:val="nil"/>
              <w:left w:val="nil"/>
              <w:bottom w:val="nil"/>
              <w:right w:val="nil"/>
            </w:tcBorders>
          </w:tcPr>
          <w:p w14:paraId="6F767F1A" w14:textId="77777777" w:rsidR="004B0EC2" w:rsidRPr="00D94DD0" w:rsidRDefault="004B0EC2" w:rsidP="006770B4">
            <w:pPr>
              <w:pStyle w:val="Normal6a"/>
              <w:jc w:val="center"/>
            </w:pPr>
            <w:r w:rsidRPr="00D94DD0">
              <w:rPr>
                <w:b/>
                <w:i/>
              </w:rPr>
              <w:t>Artigo 12.º</w:t>
            </w:r>
            <w:r w:rsidRPr="00D94DD0">
              <w:tab/>
            </w:r>
          </w:p>
        </w:tc>
        <w:tc>
          <w:tcPr>
            <w:tcW w:w="4876" w:type="dxa"/>
            <w:tcBorders>
              <w:top w:val="nil"/>
              <w:left w:val="nil"/>
              <w:bottom w:val="nil"/>
              <w:right w:val="nil"/>
            </w:tcBorders>
          </w:tcPr>
          <w:p w14:paraId="2FF701C1" w14:textId="77777777" w:rsidR="004B0EC2" w:rsidRPr="00D94DD0" w:rsidRDefault="004B0EC2" w:rsidP="006770B4">
            <w:pPr>
              <w:pStyle w:val="Normal6a"/>
            </w:pPr>
            <w:r w:rsidRPr="00D94DD0">
              <w:rPr>
                <w:b/>
                <w:i/>
              </w:rPr>
              <w:t>Suprimido</w:t>
            </w:r>
          </w:p>
        </w:tc>
      </w:tr>
      <w:tr w:rsidR="004B0EC2" w:rsidRPr="00D94DD0" w14:paraId="46BC128D" w14:textId="77777777" w:rsidTr="006770B4">
        <w:trPr>
          <w:jc w:val="center"/>
        </w:trPr>
        <w:tc>
          <w:tcPr>
            <w:tcW w:w="4876" w:type="dxa"/>
            <w:tcBorders>
              <w:top w:val="nil"/>
              <w:left w:val="nil"/>
              <w:bottom w:val="nil"/>
              <w:right w:val="nil"/>
            </w:tcBorders>
          </w:tcPr>
          <w:p w14:paraId="70BBB723" w14:textId="77777777" w:rsidR="004B0EC2" w:rsidRPr="00D94DD0" w:rsidRDefault="004B0EC2" w:rsidP="006770B4">
            <w:pPr>
              <w:pStyle w:val="Normal6a"/>
              <w:jc w:val="center"/>
            </w:pPr>
            <w:r w:rsidRPr="00D94DD0">
              <w:rPr>
                <w:b/>
                <w:i/>
              </w:rPr>
              <w:t>Afastamento</w:t>
            </w:r>
          </w:p>
        </w:tc>
        <w:tc>
          <w:tcPr>
            <w:tcW w:w="4876" w:type="dxa"/>
            <w:tcBorders>
              <w:top w:val="nil"/>
              <w:left w:val="nil"/>
              <w:bottom w:val="nil"/>
              <w:right w:val="nil"/>
            </w:tcBorders>
          </w:tcPr>
          <w:p w14:paraId="6C6DAE13" w14:textId="77777777" w:rsidR="004B0EC2" w:rsidRPr="00D94DD0" w:rsidRDefault="004B0EC2" w:rsidP="006770B4">
            <w:pPr>
              <w:pStyle w:val="Normal6a"/>
            </w:pPr>
          </w:p>
        </w:tc>
      </w:tr>
      <w:tr w:rsidR="004B0EC2" w:rsidRPr="00D94DD0" w14:paraId="60E47258" w14:textId="77777777" w:rsidTr="006770B4">
        <w:trPr>
          <w:jc w:val="center"/>
        </w:trPr>
        <w:tc>
          <w:tcPr>
            <w:tcW w:w="4876" w:type="dxa"/>
            <w:tcBorders>
              <w:top w:val="nil"/>
              <w:left w:val="nil"/>
              <w:bottom w:val="nil"/>
              <w:right w:val="nil"/>
            </w:tcBorders>
          </w:tcPr>
          <w:p w14:paraId="38208A9B" w14:textId="77777777" w:rsidR="004B0EC2" w:rsidRPr="00D94DD0" w:rsidRDefault="004B0EC2" w:rsidP="006770B4">
            <w:pPr>
              <w:pStyle w:val="Normal6a"/>
            </w:pPr>
            <w:r w:rsidRPr="00D94DD0">
              <w:rPr>
                <w:b/>
                <w:i/>
              </w:rPr>
              <w:t>1. O nacional de país terceiro objeto de uma decisão de regresso deve ser afastado quando:</w:t>
            </w:r>
          </w:p>
        </w:tc>
        <w:tc>
          <w:tcPr>
            <w:tcW w:w="4876" w:type="dxa"/>
            <w:tcBorders>
              <w:top w:val="nil"/>
              <w:left w:val="nil"/>
              <w:bottom w:val="nil"/>
              <w:right w:val="nil"/>
            </w:tcBorders>
          </w:tcPr>
          <w:p w14:paraId="53723EEA" w14:textId="77777777" w:rsidR="004B0EC2" w:rsidRPr="00D94DD0" w:rsidRDefault="004B0EC2" w:rsidP="006770B4">
            <w:pPr>
              <w:pStyle w:val="Normal6a"/>
            </w:pPr>
          </w:p>
        </w:tc>
      </w:tr>
      <w:tr w:rsidR="004B0EC2" w:rsidRPr="00D94DD0" w14:paraId="239E3BE5" w14:textId="77777777" w:rsidTr="006770B4">
        <w:trPr>
          <w:jc w:val="center"/>
        </w:trPr>
        <w:tc>
          <w:tcPr>
            <w:tcW w:w="4876" w:type="dxa"/>
            <w:tcBorders>
              <w:top w:val="nil"/>
              <w:left w:val="nil"/>
              <w:bottom w:val="nil"/>
              <w:right w:val="nil"/>
            </w:tcBorders>
          </w:tcPr>
          <w:p w14:paraId="370383EB" w14:textId="77777777" w:rsidR="004B0EC2" w:rsidRPr="00D94DD0" w:rsidRDefault="004B0EC2" w:rsidP="006770B4">
            <w:pPr>
              <w:pStyle w:val="Normal6a"/>
            </w:pPr>
            <w:r w:rsidRPr="00D94DD0">
              <w:rPr>
                <w:b/>
                <w:i/>
              </w:rPr>
              <w:t>a. O nacional de país terceiro se recusa a cooperar com as autoridades durante o processo de regresso;</w:t>
            </w:r>
          </w:p>
        </w:tc>
        <w:tc>
          <w:tcPr>
            <w:tcW w:w="4876" w:type="dxa"/>
            <w:tcBorders>
              <w:top w:val="nil"/>
              <w:left w:val="nil"/>
              <w:bottom w:val="nil"/>
              <w:right w:val="nil"/>
            </w:tcBorders>
          </w:tcPr>
          <w:p w14:paraId="1CE8A212" w14:textId="77777777" w:rsidR="004B0EC2" w:rsidRPr="00D94DD0" w:rsidRDefault="004B0EC2" w:rsidP="006770B4">
            <w:pPr>
              <w:pStyle w:val="Normal6a"/>
            </w:pPr>
          </w:p>
        </w:tc>
      </w:tr>
      <w:tr w:rsidR="004B0EC2" w:rsidRPr="00D94DD0" w14:paraId="682E6086" w14:textId="77777777" w:rsidTr="006770B4">
        <w:trPr>
          <w:jc w:val="center"/>
        </w:trPr>
        <w:tc>
          <w:tcPr>
            <w:tcW w:w="4876" w:type="dxa"/>
            <w:tcBorders>
              <w:top w:val="nil"/>
              <w:left w:val="nil"/>
              <w:bottom w:val="nil"/>
              <w:right w:val="nil"/>
            </w:tcBorders>
          </w:tcPr>
          <w:p w14:paraId="086C923E" w14:textId="77777777" w:rsidR="004B0EC2" w:rsidRPr="00D94DD0" w:rsidRDefault="004B0EC2" w:rsidP="006770B4">
            <w:pPr>
              <w:pStyle w:val="Normal6a"/>
            </w:pPr>
            <w:r w:rsidRPr="00D94DD0">
              <w:rPr>
                <w:b/>
                <w:i/>
              </w:rPr>
              <w:t>b. O nacional de país terceiro se desloca para outro Estado-Membro sem autorização, incluindo durante o período fixado nos termos do artigo 13.º;</w:t>
            </w:r>
          </w:p>
        </w:tc>
        <w:tc>
          <w:tcPr>
            <w:tcW w:w="4876" w:type="dxa"/>
            <w:tcBorders>
              <w:top w:val="nil"/>
              <w:left w:val="nil"/>
              <w:bottom w:val="nil"/>
              <w:right w:val="nil"/>
            </w:tcBorders>
          </w:tcPr>
          <w:p w14:paraId="48330407" w14:textId="77777777" w:rsidR="004B0EC2" w:rsidRPr="00D94DD0" w:rsidRDefault="004B0EC2" w:rsidP="006770B4">
            <w:pPr>
              <w:pStyle w:val="Normal6a"/>
            </w:pPr>
          </w:p>
        </w:tc>
      </w:tr>
      <w:tr w:rsidR="004B0EC2" w:rsidRPr="00D94DD0" w14:paraId="3AE94024" w14:textId="77777777" w:rsidTr="006770B4">
        <w:trPr>
          <w:jc w:val="center"/>
        </w:trPr>
        <w:tc>
          <w:tcPr>
            <w:tcW w:w="4876" w:type="dxa"/>
            <w:tcBorders>
              <w:top w:val="nil"/>
              <w:left w:val="nil"/>
              <w:bottom w:val="nil"/>
              <w:right w:val="nil"/>
            </w:tcBorders>
          </w:tcPr>
          <w:p w14:paraId="5639E8AB" w14:textId="77777777" w:rsidR="004B0EC2" w:rsidRPr="00D94DD0" w:rsidRDefault="004B0EC2" w:rsidP="006770B4">
            <w:pPr>
              <w:pStyle w:val="Normal6a"/>
            </w:pPr>
            <w:r w:rsidRPr="00D94DD0">
              <w:rPr>
                <w:b/>
                <w:i/>
              </w:rPr>
              <w:t>c. O nacional de país terceiro é abrangido pelo âmbito de aplicação do artigo 16.º;</w:t>
            </w:r>
          </w:p>
        </w:tc>
        <w:tc>
          <w:tcPr>
            <w:tcW w:w="4876" w:type="dxa"/>
            <w:tcBorders>
              <w:top w:val="nil"/>
              <w:left w:val="nil"/>
              <w:bottom w:val="nil"/>
              <w:right w:val="nil"/>
            </w:tcBorders>
          </w:tcPr>
          <w:p w14:paraId="069FC8DB" w14:textId="77777777" w:rsidR="004B0EC2" w:rsidRPr="00D94DD0" w:rsidRDefault="004B0EC2" w:rsidP="006770B4">
            <w:pPr>
              <w:pStyle w:val="Normal6a"/>
            </w:pPr>
          </w:p>
        </w:tc>
      </w:tr>
      <w:tr w:rsidR="004B0EC2" w:rsidRPr="00D94DD0" w14:paraId="7B59087A" w14:textId="77777777" w:rsidTr="006770B4">
        <w:trPr>
          <w:jc w:val="center"/>
        </w:trPr>
        <w:tc>
          <w:tcPr>
            <w:tcW w:w="4876" w:type="dxa"/>
            <w:tcBorders>
              <w:top w:val="nil"/>
              <w:left w:val="nil"/>
              <w:bottom w:val="nil"/>
              <w:right w:val="nil"/>
            </w:tcBorders>
          </w:tcPr>
          <w:p w14:paraId="214E82F7" w14:textId="77777777" w:rsidR="004B0EC2" w:rsidRPr="00D94DD0" w:rsidRDefault="004B0EC2" w:rsidP="006770B4">
            <w:pPr>
              <w:pStyle w:val="Normal6a"/>
            </w:pPr>
            <w:r w:rsidRPr="00D94DD0">
              <w:rPr>
                <w:b/>
                <w:i/>
              </w:rPr>
              <w:t>d. O nacional de país terceiro não saiu do território dos Estados-Membros até à data fixada em conformidade com o artigo 13.º.</w:t>
            </w:r>
          </w:p>
        </w:tc>
        <w:tc>
          <w:tcPr>
            <w:tcW w:w="4876" w:type="dxa"/>
            <w:tcBorders>
              <w:top w:val="nil"/>
              <w:left w:val="nil"/>
              <w:bottom w:val="nil"/>
              <w:right w:val="nil"/>
            </w:tcBorders>
          </w:tcPr>
          <w:p w14:paraId="5C03080F" w14:textId="77777777" w:rsidR="004B0EC2" w:rsidRPr="00D94DD0" w:rsidRDefault="004B0EC2" w:rsidP="006770B4">
            <w:pPr>
              <w:pStyle w:val="Normal6a"/>
            </w:pPr>
          </w:p>
        </w:tc>
      </w:tr>
      <w:tr w:rsidR="004B0EC2" w:rsidRPr="00D94DD0" w14:paraId="0C8DE541" w14:textId="77777777" w:rsidTr="006770B4">
        <w:trPr>
          <w:jc w:val="center"/>
        </w:trPr>
        <w:tc>
          <w:tcPr>
            <w:tcW w:w="4876" w:type="dxa"/>
            <w:tcBorders>
              <w:top w:val="nil"/>
              <w:left w:val="nil"/>
              <w:bottom w:val="nil"/>
              <w:right w:val="nil"/>
            </w:tcBorders>
          </w:tcPr>
          <w:p w14:paraId="21A73924" w14:textId="77777777" w:rsidR="004B0EC2" w:rsidRPr="00D94DD0" w:rsidRDefault="004B0EC2" w:rsidP="006770B4">
            <w:pPr>
              <w:pStyle w:val="Normal6a"/>
            </w:pPr>
            <w:r w:rsidRPr="00D94DD0">
              <w:rPr>
                <w:b/>
                <w:i/>
              </w:rPr>
              <w:t>2. As autoridades competentes dos Estados-Membros podem emitir uma decisão administrativa ou judicial autónoma, por escrito, que ordene o afastamento.</w:t>
            </w:r>
          </w:p>
        </w:tc>
        <w:tc>
          <w:tcPr>
            <w:tcW w:w="4876" w:type="dxa"/>
            <w:tcBorders>
              <w:top w:val="nil"/>
              <w:left w:val="nil"/>
              <w:bottom w:val="nil"/>
              <w:right w:val="nil"/>
            </w:tcBorders>
          </w:tcPr>
          <w:p w14:paraId="2747E7A1" w14:textId="77777777" w:rsidR="004B0EC2" w:rsidRPr="00D94DD0" w:rsidRDefault="004B0EC2" w:rsidP="006770B4">
            <w:pPr>
              <w:pStyle w:val="Normal6a"/>
            </w:pPr>
          </w:p>
        </w:tc>
      </w:tr>
      <w:tr w:rsidR="004B0EC2" w:rsidRPr="00D94DD0" w14:paraId="610C0609" w14:textId="77777777" w:rsidTr="006770B4">
        <w:trPr>
          <w:jc w:val="center"/>
        </w:trPr>
        <w:tc>
          <w:tcPr>
            <w:tcW w:w="4876" w:type="dxa"/>
            <w:tcBorders>
              <w:top w:val="nil"/>
              <w:left w:val="nil"/>
              <w:bottom w:val="nil"/>
              <w:right w:val="nil"/>
            </w:tcBorders>
          </w:tcPr>
          <w:p w14:paraId="3AA0B951" w14:textId="77777777" w:rsidR="004B0EC2" w:rsidRPr="00D94DD0" w:rsidRDefault="004B0EC2" w:rsidP="006770B4">
            <w:pPr>
              <w:pStyle w:val="Normal6a"/>
            </w:pPr>
            <w:r w:rsidRPr="00D94DD0">
              <w:rPr>
                <w:b/>
                <w:i/>
              </w:rPr>
              <w:t xml:space="preserve">3. As autoridades competentes devem avaliar o cumprimento do princípio da não repulsão por referência ao país de regresso. Podem recorrer a uma avaliação exaustiva de todas as circunstâncias pertinentes efetuada em fases anteriores do procedimento. Eventuais alterações </w:t>
            </w:r>
            <w:r w:rsidRPr="00D94DD0">
              <w:rPr>
                <w:b/>
                <w:i/>
              </w:rPr>
              <w:lastRenderedPageBreak/>
              <w:t>das circunstâncias e novos elementos que demonstrem um risco devem ser devidamente examinados. O nacional de país terceiro em causa deve apresentar, o mais rapidamente possível, quaisquer elementos pertinentes relativos à sua própria situação pessoal.</w:t>
            </w:r>
          </w:p>
        </w:tc>
        <w:tc>
          <w:tcPr>
            <w:tcW w:w="4876" w:type="dxa"/>
            <w:tcBorders>
              <w:top w:val="nil"/>
              <w:left w:val="nil"/>
              <w:bottom w:val="nil"/>
              <w:right w:val="nil"/>
            </w:tcBorders>
          </w:tcPr>
          <w:p w14:paraId="42F235F0" w14:textId="77777777" w:rsidR="004B0EC2" w:rsidRPr="00D94DD0" w:rsidRDefault="004B0EC2" w:rsidP="006770B4">
            <w:pPr>
              <w:pStyle w:val="Normal6a"/>
            </w:pPr>
          </w:p>
        </w:tc>
      </w:tr>
      <w:tr w:rsidR="004B0EC2" w:rsidRPr="00D94DD0" w14:paraId="4991ED4B" w14:textId="77777777" w:rsidTr="006770B4">
        <w:trPr>
          <w:jc w:val="center"/>
        </w:trPr>
        <w:tc>
          <w:tcPr>
            <w:tcW w:w="4876" w:type="dxa"/>
            <w:tcBorders>
              <w:top w:val="nil"/>
              <w:left w:val="nil"/>
              <w:bottom w:val="nil"/>
              <w:right w:val="nil"/>
            </w:tcBorders>
          </w:tcPr>
          <w:p w14:paraId="25507CE9" w14:textId="77777777" w:rsidR="004B0EC2" w:rsidRPr="00D94DD0" w:rsidRDefault="004B0EC2" w:rsidP="006770B4">
            <w:pPr>
              <w:pStyle w:val="Normal6a"/>
            </w:pPr>
            <w:r w:rsidRPr="00D94DD0">
              <w:rPr>
                <w:b/>
                <w:i/>
              </w:rPr>
              <w:t>4. As medidas coercivas adotadas para assegurar o afastamento devem ser necessárias e proporcionadas e não devem, em caso algum, exceder o limiar de força razoável. Essas medidas devem ser executadas em conformidade com a legislação nacional, respeitando os direitos fundamentais e no devido respeito pela dignidade e integridade física dos nacionais de países terceiros em causa.</w:t>
            </w:r>
          </w:p>
        </w:tc>
        <w:tc>
          <w:tcPr>
            <w:tcW w:w="4876" w:type="dxa"/>
            <w:tcBorders>
              <w:top w:val="nil"/>
              <w:left w:val="nil"/>
              <w:bottom w:val="nil"/>
              <w:right w:val="nil"/>
            </w:tcBorders>
          </w:tcPr>
          <w:p w14:paraId="1BD4B0DE" w14:textId="77777777" w:rsidR="004B0EC2" w:rsidRPr="00D94DD0" w:rsidRDefault="004B0EC2" w:rsidP="006770B4">
            <w:pPr>
              <w:pStyle w:val="Normal6a"/>
            </w:pPr>
          </w:p>
        </w:tc>
      </w:tr>
      <w:tr w:rsidR="004B0EC2" w:rsidRPr="00D94DD0" w14:paraId="7951625D" w14:textId="77777777" w:rsidTr="006770B4">
        <w:trPr>
          <w:jc w:val="center"/>
        </w:trPr>
        <w:tc>
          <w:tcPr>
            <w:tcW w:w="4876" w:type="dxa"/>
            <w:tcBorders>
              <w:top w:val="nil"/>
              <w:left w:val="nil"/>
              <w:bottom w:val="nil"/>
              <w:right w:val="nil"/>
            </w:tcBorders>
          </w:tcPr>
          <w:p w14:paraId="7E493C5F" w14:textId="77777777" w:rsidR="004B0EC2" w:rsidRPr="00D94DD0" w:rsidRDefault="004B0EC2" w:rsidP="006770B4">
            <w:pPr>
              <w:pStyle w:val="Normal6a"/>
            </w:pPr>
            <w:r w:rsidRPr="00D94DD0">
              <w:rPr>
                <w:b/>
                <w:i/>
              </w:rPr>
              <w:t>5. Nas operações de afastamento por via aérea, os Estados-Membros devem ter em conta as orientações comuns em matéria de disposições de segurança nas operações conjuntas de afastamento por via aérea, estabelecidas no anexo da Decisão 2004/573/CE do Conselho</w:t>
            </w:r>
            <w:r w:rsidRPr="00D94DD0">
              <w:rPr>
                <w:b/>
                <w:i/>
                <w:vertAlign w:val="superscript"/>
              </w:rPr>
              <w:t>26</w:t>
            </w:r>
            <w:r w:rsidRPr="00D94DD0">
              <w:rPr>
                <w:b/>
                <w:i/>
              </w:rPr>
              <w:t>.</w:t>
            </w:r>
          </w:p>
        </w:tc>
        <w:tc>
          <w:tcPr>
            <w:tcW w:w="4876" w:type="dxa"/>
            <w:tcBorders>
              <w:top w:val="nil"/>
              <w:left w:val="nil"/>
              <w:bottom w:val="nil"/>
              <w:right w:val="nil"/>
            </w:tcBorders>
          </w:tcPr>
          <w:p w14:paraId="5A9DF874" w14:textId="77777777" w:rsidR="004B0EC2" w:rsidRPr="00D94DD0" w:rsidRDefault="004B0EC2" w:rsidP="006770B4">
            <w:pPr>
              <w:pStyle w:val="Normal6a"/>
            </w:pPr>
          </w:p>
        </w:tc>
      </w:tr>
      <w:tr w:rsidR="004B0EC2" w:rsidRPr="00D94DD0" w14:paraId="3382DE2D" w14:textId="77777777" w:rsidTr="006770B4">
        <w:trPr>
          <w:jc w:val="center"/>
        </w:trPr>
        <w:tc>
          <w:tcPr>
            <w:tcW w:w="4876" w:type="dxa"/>
            <w:tcBorders>
              <w:top w:val="nil"/>
              <w:left w:val="nil"/>
              <w:bottom w:val="nil"/>
              <w:right w:val="nil"/>
            </w:tcBorders>
          </w:tcPr>
          <w:p w14:paraId="42377D06" w14:textId="77777777" w:rsidR="004B0EC2" w:rsidRPr="00D94DD0" w:rsidRDefault="004B0EC2" w:rsidP="006770B4">
            <w:pPr>
              <w:pStyle w:val="Normal6a"/>
            </w:pPr>
            <w:r w:rsidRPr="00D94DD0">
              <w:rPr>
                <w:b/>
                <w:i/>
              </w:rPr>
              <w:t>6. Em casos devidamente justificados e quando o nacional de país terceiro estiver claramente a cooperar, as autoridades competentes podem decidir indicar uma data até à qual o nacional de país terceiro deve abandonar o território dos Estados-Membros nos termos do artigo 13.º. Nesses casos, as autoridades competentes devem acompanhar de perto o cumprimento por parte do nacional de país terceiro, nomeadamente organizando assistência ao transporte até ao ponto de partida pertinente da União.</w:t>
            </w:r>
          </w:p>
        </w:tc>
        <w:tc>
          <w:tcPr>
            <w:tcW w:w="4876" w:type="dxa"/>
            <w:tcBorders>
              <w:top w:val="nil"/>
              <w:left w:val="nil"/>
              <w:bottom w:val="nil"/>
              <w:right w:val="nil"/>
            </w:tcBorders>
          </w:tcPr>
          <w:p w14:paraId="65C4371A" w14:textId="77777777" w:rsidR="004B0EC2" w:rsidRPr="00D94DD0" w:rsidRDefault="004B0EC2" w:rsidP="006770B4">
            <w:pPr>
              <w:pStyle w:val="Normal6a"/>
            </w:pPr>
          </w:p>
        </w:tc>
      </w:tr>
      <w:tr w:rsidR="004B0EC2" w:rsidRPr="00D94DD0" w14:paraId="1B38F827" w14:textId="77777777" w:rsidTr="006770B4">
        <w:trPr>
          <w:jc w:val="center"/>
        </w:trPr>
        <w:tc>
          <w:tcPr>
            <w:tcW w:w="4876" w:type="dxa"/>
            <w:tcBorders>
              <w:top w:val="nil"/>
              <w:left w:val="nil"/>
              <w:bottom w:val="nil"/>
              <w:right w:val="nil"/>
            </w:tcBorders>
          </w:tcPr>
          <w:p w14:paraId="3E92363F" w14:textId="77777777" w:rsidR="004B0EC2" w:rsidRPr="00D94DD0" w:rsidRDefault="004B0EC2" w:rsidP="006770B4">
            <w:pPr>
              <w:pStyle w:val="Normal6a"/>
            </w:pPr>
            <w:r w:rsidRPr="00D94DD0">
              <w:rPr>
                <w:b/>
                <w:i/>
              </w:rPr>
              <w:t>_________________</w:t>
            </w:r>
          </w:p>
        </w:tc>
        <w:tc>
          <w:tcPr>
            <w:tcW w:w="4876" w:type="dxa"/>
            <w:tcBorders>
              <w:top w:val="nil"/>
              <w:left w:val="nil"/>
              <w:bottom w:val="nil"/>
              <w:right w:val="nil"/>
            </w:tcBorders>
          </w:tcPr>
          <w:p w14:paraId="0A37D6D2" w14:textId="77777777" w:rsidR="004B0EC2" w:rsidRPr="00D94DD0" w:rsidRDefault="004B0EC2" w:rsidP="006770B4"/>
        </w:tc>
      </w:tr>
      <w:tr w:rsidR="004B0EC2" w:rsidRPr="00D94DD0" w14:paraId="2AB31370" w14:textId="77777777" w:rsidTr="006770B4">
        <w:trPr>
          <w:jc w:val="center"/>
        </w:trPr>
        <w:tc>
          <w:tcPr>
            <w:tcW w:w="4876" w:type="dxa"/>
            <w:tcBorders>
              <w:top w:val="nil"/>
              <w:left w:val="nil"/>
              <w:bottom w:val="nil"/>
              <w:right w:val="nil"/>
            </w:tcBorders>
          </w:tcPr>
          <w:p w14:paraId="7394BD0B" w14:textId="77777777" w:rsidR="004B0EC2" w:rsidRPr="00D94DD0" w:rsidRDefault="004B0EC2" w:rsidP="006770B4">
            <w:pPr>
              <w:pStyle w:val="Normal6a"/>
            </w:pPr>
            <w:r w:rsidRPr="00D94DD0">
              <w:rPr>
                <w:b/>
                <w:i/>
                <w:vertAlign w:val="superscript"/>
              </w:rPr>
              <w:t>26</w:t>
            </w:r>
            <w:r w:rsidRPr="00D94DD0">
              <w:t xml:space="preserve"> </w:t>
            </w:r>
            <w:r w:rsidRPr="00D94DD0">
              <w:rPr>
                <w:b/>
                <w:i/>
              </w:rPr>
              <w:t xml:space="preserve">Decisão 2004/573/CE do Conselho, de 29 de abril de 2004, relativa à organização de voos comuns para o afastamento do território de dois ou mais Estados-Membros de nacionais de países terceiros que estejam sujeitos a decisões individuais de afastamento (JO L 261 de 6.8.2004, p. 28, ELI: </w:t>
            </w:r>
            <w:r w:rsidRPr="00D94DD0">
              <w:rPr>
                <w:b/>
                <w:i/>
              </w:rPr>
              <w:lastRenderedPageBreak/>
              <w:t>http://data.europa.eu/eli/dec/2004/573/oj).</w:t>
            </w:r>
          </w:p>
        </w:tc>
        <w:tc>
          <w:tcPr>
            <w:tcW w:w="4876" w:type="dxa"/>
            <w:tcBorders>
              <w:top w:val="nil"/>
              <w:left w:val="nil"/>
              <w:bottom w:val="nil"/>
              <w:right w:val="nil"/>
            </w:tcBorders>
          </w:tcPr>
          <w:p w14:paraId="2C2536C6" w14:textId="77777777" w:rsidR="004B0EC2" w:rsidRPr="00D94DD0" w:rsidRDefault="004B0EC2" w:rsidP="006770B4"/>
        </w:tc>
      </w:tr>
    </w:tbl>
    <w:p w14:paraId="32FD6A6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EE8E763"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08018A40" w14:textId="77777777" w:rsidR="004B0EC2" w:rsidRPr="00D94DD0" w:rsidRDefault="004B0EC2" w:rsidP="004B0EC2">
      <w:pPr>
        <w:pStyle w:val="AmJustText"/>
      </w:pPr>
      <w:r w:rsidRPr="00D94DD0">
        <w:t>Reapresentado como artigo 13.º-A.</w:t>
      </w:r>
    </w:p>
    <w:p w14:paraId="3E215F17" w14:textId="77777777" w:rsidR="004B0EC2" w:rsidRPr="00D94DD0" w:rsidRDefault="004B0EC2" w:rsidP="004B0EC2">
      <w:r w:rsidRPr="00D94DD0">
        <w:rPr>
          <w:rStyle w:val="HideTWBExt"/>
        </w:rPr>
        <w:t>&lt;/Amend&gt;</w:t>
      </w:r>
    </w:p>
    <w:p w14:paraId="740A1D8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955</w:t>
      </w:r>
      <w:r w:rsidRPr="00D94DD0">
        <w:rPr>
          <w:rStyle w:val="HideTWBExt"/>
        </w:rPr>
        <w:t>&lt;/NumAm&gt;</w:t>
      </w:r>
    </w:p>
    <w:p w14:paraId="431C4FE9"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30328592"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1D3B0968" w14:textId="77777777" w:rsidR="004B0EC2" w:rsidRPr="00D94DD0" w:rsidRDefault="004B0EC2" w:rsidP="004B0EC2">
      <w:pPr>
        <w:pStyle w:val="NormalBold"/>
      </w:pPr>
      <w:r w:rsidRPr="00D94DD0">
        <w:rPr>
          <w:rStyle w:val="HideTWBExt"/>
          <w:b w:val="0"/>
        </w:rPr>
        <w:t>&lt;/RepeatBlock-By&gt;</w:t>
      </w:r>
    </w:p>
    <w:p w14:paraId="7CE4ACA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BC15724" w14:textId="77777777" w:rsidR="004B0EC2" w:rsidRPr="00D94DD0" w:rsidRDefault="004B0EC2" w:rsidP="004B0EC2">
      <w:pPr>
        <w:pStyle w:val="NormalBold"/>
      </w:pPr>
      <w:r w:rsidRPr="00D94DD0">
        <w:rPr>
          <w:rStyle w:val="HideTWBExt"/>
        </w:rPr>
        <w:t>&lt;Article&gt;</w:t>
      </w:r>
      <w:r w:rsidRPr="00D94DD0">
        <w:t>Artigo 12 – n.º -1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934C549" w14:textId="77777777" w:rsidTr="006770B4">
        <w:trPr>
          <w:trHeight w:hRule="exact" w:val="240"/>
          <w:jc w:val="center"/>
        </w:trPr>
        <w:tc>
          <w:tcPr>
            <w:tcW w:w="9752" w:type="dxa"/>
            <w:gridSpan w:val="2"/>
            <w:tcBorders>
              <w:top w:val="nil"/>
              <w:left w:val="nil"/>
              <w:bottom w:val="nil"/>
              <w:right w:val="nil"/>
            </w:tcBorders>
          </w:tcPr>
          <w:p w14:paraId="7338E84D" w14:textId="77777777" w:rsidR="004B0EC2" w:rsidRPr="00D94DD0" w:rsidRDefault="004B0EC2" w:rsidP="006770B4"/>
        </w:tc>
      </w:tr>
      <w:tr w:rsidR="004B0EC2" w:rsidRPr="00D94DD0" w14:paraId="3680057F" w14:textId="77777777" w:rsidTr="006770B4">
        <w:trPr>
          <w:trHeight w:val="240"/>
          <w:jc w:val="center"/>
        </w:trPr>
        <w:tc>
          <w:tcPr>
            <w:tcW w:w="4876" w:type="dxa"/>
            <w:tcBorders>
              <w:top w:val="nil"/>
              <w:left w:val="nil"/>
              <w:bottom w:val="nil"/>
              <w:right w:val="nil"/>
            </w:tcBorders>
          </w:tcPr>
          <w:p w14:paraId="2881705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8BF85E3" w14:textId="77777777" w:rsidR="004B0EC2" w:rsidRPr="00D94DD0" w:rsidRDefault="004B0EC2" w:rsidP="006770B4">
            <w:pPr>
              <w:pStyle w:val="AmColumnHeading"/>
            </w:pPr>
            <w:r w:rsidRPr="00D94DD0">
              <w:t>Alteração</w:t>
            </w:r>
          </w:p>
        </w:tc>
      </w:tr>
      <w:tr w:rsidR="004B0EC2" w:rsidRPr="00D94DD0" w14:paraId="009646FC" w14:textId="77777777" w:rsidTr="006770B4">
        <w:trPr>
          <w:jc w:val="center"/>
        </w:trPr>
        <w:tc>
          <w:tcPr>
            <w:tcW w:w="4876" w:type="dxa"/>
            <w:tcBorders>
              <w:top w:val="nil"/>
              <w:left w:val="nil"/>
              <w:bottom w:val="nil"/>
              <w:right w:val="nil"/>
            </w:tcBorders>
          </w:tcPr>
          <w:p w14:paraId="685F9D2B" w14:textId="77777777" w:rsidR="004B0EC2" w:rsidRPr="00D94DD0" w:rsidRDefault="004B0EC2" w:rsidP="006770B4">
            <w:pPr>
              <w:pStyle w:val="Normal6a"/>
            </w:pPr>
          </w:p>
        </w:tc>
        <w:tc>
          <w:tcPr>
            <w:tcW w:w="4876" w:type="dxa"/>
            <w:tcBorders>
              <w:top w:val="nil"/>
              <w:left w:val="nil"/>
              <w:bottom w:val="nil"/>
              <w:right w:val="nil"/>
            </w:tcBorders>
          </w:tcPr>
          <w:p w14:paraId="371D7820" w14:textId="77777777" w:rsidR="004B0EC2" w:rsidRPr="00D94DD0" w:rsidRDefault="004B0EC2" w:rsidP="006770B4">
            <w:pPr>
              <w:pStyle w:val="Normal6a"/>
            </w:pPr>
            <w:r w:rsidRPr="00D94DD0">
              <w:rPr>
                <w:b/>
                <w:i/>
              </w:rPr>
              <w:t>-1.</w:t>
            </w:r>
            <w:r w:rsidRPr="00D94DD0">
              <w:tab/>
            </w:r>
            <w:r w:rsidRPr="00D94DD0">
              <w:rPr>
                <w:b/>
                <w:i/>
              </w:rPr>
              <w:t>O presente artigo é aplicável sempre que um nacional de país terceiro não tenha cumprido a obrigação de regresso dentro do prazo para a partida voluntária fixado na decisão de regresso nos termos do artigo 7.º ou sempre que essa decisão imponha uma obrigação de regresso imediato.</w:t>
            </w:r>
          </w:p>
        </w:tc>
      </w:tr>
    </w:tbl>
    <w:p w14:paraId="202DDF7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AE3326D"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19123C2E" w14:textId="77777777" w:rsidR="004B0EC2" w:rsidRPr="00D94DD0" w:rsidRDefault="004B0EC2" w:rsidP="004B0EC2">
      <w:pPr>
        <w:pStyle w:val="AmJustText"/>
      </w:pPr>
      <w:r w:rsidRPr="00D94DD0">
        <w:t>A fim de garantir a segurança jurídica e reduzir os encargos administrativos, propomos a estrutura que se segue.</w:t>
      </w:r>
    </w:p>
    <w:p w14:paraId="6B9B71DC" w14:textId="77777777" w:rsidR="004B0EC2" w:rsidRPr="00D94DD0" w:rsidRDefault="004B0EC2" w:rsidP="004B0EC2">
      <w:pPr>
        <w:pStyle w:val="AmJustText"/>
      </w:pPr>
      <w:r w:rsidRPr="00D94DD0">
        <w:t>— Cumprimento: uma pessoa que respeite a obrigação de sair do território cumpre os termos da decisão de regresso (artigo 7.º).</w:t>
      </w:r>
    </w:p>
    <w:p w14:paraId="456BEF82" w14:textId="77777777" w:rsidR="004B0EC2" w:rsidRPr="00D94DD0" w:rsidRDefault="004B0EC2" w:rsidP="004B0EC2">
      <w:pPr>
        <w:pStyle w:val="AmJustText"/>
      </w:pPr>
      <w:r w:rsidRPr="00D94DD0">
        <w:t>— Incumprimento: uma pessoa que não abandone o território fica, por esse simples facto, sujeita a afastamento (artigo 12.º). Este estatuto permite diretamente a aplicação da retenção ou de uma medida alternativa.</w:t>
      </w:r>
    </w:p>
    <w:p w14:paraId="58D023B8" w14:textId="77777777" w:rsidR="004B0EC2" w:rsidRPr="00D94DD0" w:rsidRDefault="004B0EC2" w:rsidP="004B0EC2">
      <w:pPr>
        <w:pStyle w:val="AmJustText"/>
      </w:pPr>
      <w:r w:rsidRPr="00D94DD0">
        <w:t>— Princípio fundamental: não obstante a aplicação de tais medidas, a pessoa não está impedida de cumprir a decisão de regresso em qualquer momento.</w:t>
      </w:r>
    </w:p>
    <w:p w14:paraId="43F72D59" w14:textId="77777777" w:rsidR="004B0EC2" w:rsidRPr="00D94DD0" w:rsidRDefault="004B0EC2" w:rsidP="004B0EC2">
      <w:r w:rsidRPr="00D94DD0">
        <w:rPr>
          <w:rStyle w:val="HideTWBExt"/>
        </w:rPr>
        <w:t>&lt;/Amend&gt;</w:t>
      </w:r>
    </w:p>
    <w:p w14:paraId="4C36C5A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956</w:t>
      </w:r>
      <w:r w:rsidRPr="00D94DD0">
        <w:rPr>
          <w:rStyle w:val="HideTWBExt"/>
        </w:rPr>
        <w:t>&lt;/NumAm&gt;</w:t>
      </w:r>
    </w:p>
    <w:p w14:paraId="6C48F5F3"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46104F28"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7AB99050" w14:textId="77777777" w:rsidR="004B0EC2" w:rsidRPr="00D94DD0" w:rsidRDefault="004B0EC2" w:rsidP="004B0EC2">
      <w:pPr>
        <w:pStyle w:val="NormalBold"/>
      </w:pPr>
      <w:r w:rsidRPr="00D94DD0">
        <w:rPr>
          <w:rStyle w:val="HideTWBExt"/>
          <w:b w:val="0"/>
        </w:rPr>
        <w:lastRenderedPageBreak/>
        <w:t>&lt;/RepeatBlock-By&gt;</w:t>
      </w:r>
    </w:p>
    <w:p w14:paraId="3BE244A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2706A3F" w14:textId="77777777" w:rsidR="004B0EC2" w:rsidRPr="00D94DD0" w:rsidRDefault="004B0EC2" w:rsidP="004B0EC2">
      <w:pPr>
        <w:pStyle w:val="NormalBold"/>
      </w:pPr>
      <w:r w:rsidRPr="00D94DD0">
        <w:rPr>
          <w:rStyle w:val="HideTWBExt"/>
        </w:rPr>
        <w:t>&lt;Article&gt;</w:t>
      </w:r>
      <w:r w:rsidRPr="00D94DD0">
        <w:t>Artigo 12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1B9D6C3" w14:textId="77777777" w:rsidTr="006770B4">
        <w:trPr>
          <w:trHeight w:hRule="exact" w:val="240"/>
          <w:jc w:val="center"/>
        </w:trPr>
        <w:tc>
          <w:tcPr>
            <w:tcW w:w="9752" w:type="dxa"/>
            <w:gridSpan w:val="2"/>
            <w:tcBorders>
              <w:top w:val="nil"/>
              <w:left w:val="nil"/>
              <w:bottom w:val="nil"/>
              <w:right w:val="nil"/>
            </w:tcBorders>
          </w:tcPr>
          <w:p w14:paraId="5DA8D9D6" w14:textId="77777777" w:rsidR="004B0EC2" w:rsidRPr="00D94DD0" w:rsidRDefault="004B0EC2" w:rsidP="006770B4"/>
        </w:tc>
      </w:tr>
      <w:tr w:rsidR="004B0EC2" w:rsidRPr="00D94DD0" w14:paraId="744E2287" w14:textId="77777777" w:rsidTr="006770B4">
        <w:trPr>
          <w:trHeight w:val="240"/>
          <w:jc w:val="center"/>
        </w:trPr>
        <w:tc>
          <w:tcPr>
            <w:tcW w:w="4876" w:type="dxa"/>
            <w:tcBorders>
              <w:top w:val="nil"/>
              <w:left w:val="nil"/>
              <w:bottom w:val="nil"/>
              <w:right w:val="nil"/>
            </w:tcBorders>
          </w:tcPr>
          <w:p w14:paraId="4170BF8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D703280" w14:textId="77777777" w:rsidR="004B0EC2" w:rsidRPr="00D94DD0" w:rsidRDefault="004B0EC2" w:rsidP="006770B4">
            <w:pPr>
              <w:pStyle w:val="AmColumnHeading"/>
            </w:pPr>
            <w:r w:rsidRPr="00D94DD0">
              <w:t>Alteração</w:t>
            </w:r>
          </w:p>
        </w:tc>
      </w:tr>
      <w:tr w:rsidR="004B0EC2" w:rsidRPr="00D94DD0" w14:paraId="0CD9F477" w14:textId="77777777" w:rsidTr="006770B4">
        <w:trPr>
          <w:jc w:val="center"/>
        </w:trPr>
        <w:tc>
          <w:tcPr>
            <w:tcW w:w="4876" w:type="dxa"/>
            <w:tcBorders>
              <w:top w:val="nil"/>
              <w:left w:val="nil"/>
              <w:bottom w:val="nil"/>
              <w:right w:val="nil"/>
            </w:tcBorders>
          </w:tcPr>
          <w:p w14:paraId="748F8090" w14:textId="77777777" w:rsidR="004B0EC2" w:rsidRPr="00D94DD0" w:rsidRDefault="004B0EC2" w:rsidP="006770B4">
            <w:pPr>
              <w:pStyle w:val="Normal6a"/>
            </w:pPr>
            <w:r w:rsidRPr="00D94DD0">
              <w:rPr>
                <w:b/>
                <w:i/>
              </w:rPr>
              <w:t>1.</w:t>
            </w:r>
            <w:r w:rsidRPr="00D94DD0">
              <w:tab/>
            </w:r>
            <w:r w:rsidRPr="00D94DD0">
              <w:rPr>
                <w:b/>
                <w:i/>
              </w:rPr>
              <w:t>O nacional de país terceiro objeto de uma decisão de regresso deve ser afastado quando:</w:t>
            </w:r>
          </w:p>
        </w:tc>
        <w:tc>
          <w:tcPr>
            <w:tcW w:w="4876" w:type="dxa"/>
            <w:tcBorders>
              <w:top w:val="nil"/>
              <w:left w:val="nil"/>
              <w:bottom w:val="nil"/>
              <w:right w:val="nil"/>
            </w:tcBorders>
          </w:tcPr>
          <w:p w14:paraId="40440754" w14:textId="77777777" w:rsidR="004B0EC2" w:rsidRPr="00D94DD0" w:rsidRDefault="004B0EC2" w:rsidP="006770B4">
            <w:pPr>
              <w:pStyle w:val="Normal6a"/>
            </w:pPr>
            <w:r w:rsidRPr="00D94DD0">
              <w:rPr>
                <w:b/>
                <w:i/>
              </w:rPr>
              <w:t>Suprimido</w:t>
            </w:r>
          </w:p>
        </w:tc>
      </w:tr>
      <w:tr w:rsidR="004B0EC2" w:rsidRPr="00D94DD0" w14:paraId="236269BA" w14:textId="77777777" w:rsidTr="006770B4">
        <w:trPr>
          <w:jc w:val="center"/>
        </w:trPr>
        <w:tc>
          <w:tcPr>
            <w:tcW w:w="4876" w:type="dxa"/>
            <w:tcBorders>
              <w:top w:val="nil"/>
              <w:left w:val="nil"/>
              <w:bottom w:val="nil"/>
              <w:right w:val="nil"/>
            </w:tcBorders>
          </w:tcPr>
          <w:p w14:paraId="20842FA1" w14:textId="77777777" w:rsidR="004B0EC2" w:rsidRPr="00D94DD0" w:rsidRDefault="004B0EC2" w:rsidP="006770B4">
            <w:pPr>
              <w:pStyle w:val="Normal6a"/>
            </w:pPr>
            <w:r w:rsidRPr="00D94DD0">
              <w:rPr>
                <w:b/>
                <w:i/>
              </w:rPr>
              <w:t>a. O nacional de país terceiro se recusa a cooperar com as autoridades durante o processo de regresso;</w:t>
            </w:r>
          </w:p>
        </w:tc>
        <w:tc>
          <w:tcPr>
            <w:tcW w:w="4876" w:type="dxa"/>
            <w:tcBorders>
              <w:top w:val="nil"/>
              <w:left w:val="nil"/>
              <w:bottom w:val="nil"/>
              <w:right w:val="nil"/>
            </w:tcBorders>
          </w:tcPr>
          <w:p w14:paraId="0A240863" w14:textId="77777777" w:rsidR="004B0EC2" w:rsidRPr="00D94DD0" w:rsidRDefault="004B0EC2" w:rsidP="006770B4">
            <w:pPr>
              <w:pStyle w:val="Normal6a"/>
            </w:pPr>
          </w:p>
        </w:tc>
      </w:tr>
      <w:tr w:rsidR="004B0EC2" w:rsidRPr="00D94DD0" w14:paraId="682875EC" w14:textId="77777777" w:rsidTr="006770B4">
        <w:trPr>
          <w:jc w:val="center"/>
        </w:trPr>
        <w:tc>
          <w:tcPr>
            <w:tcW w:w="4876" w:type="dxa"/>
            <w:tcBorders>
              <w:top w:val="nil"/>
              <w:left w:val="nil"/>
              <w:bottom w:val="nil"/>
              <w:right w:val="nil"/>
            </w:tcBorders>
          </w:tcPr>
          <w:p w14:paraId="117EBB0C" w14:textId="77777777" w:rsidR="004B0EC2" w:rsidRPr="00D94DD0" w:rsidRDefault="004B0EC2" w:rsidP="006770B4">
            <w:pPr>
              <w:pStyle w:val="Normal6a"/>
            </w:pPr>
            <w:r w:rsidRPr="00D94DD0">
              <w:rPr>
                <w:b/>
                <w:i/>
              </w:rPr>
              <w:t>b. O nacional de país terceiro se desloca para outro Estado-Membro sem autorização, incluindo durante o período fixado nos termos do artigo 13.º;</w:t>
            </w:r>
          </w:p>
        </w:tc>
        <w:tc>
          <w:tcPr>
            <w:tcW w:w="4876" w:type="dxa"/>
            <w:tcBorders>
              <w:top w:val="nil"/>
              <w:left w:val="nil"/>
              <w:bottom w:val="nil"/>
              <w:right w:val="nil"/>
            </w:tcBorders>
          </w:tcPr>
          <w:p w14:paraId="45DA70DC" w14:textId="77777777" w:rsidR="004B0EC2" w:rsidRPr="00D94DD0" w:rsidRDefault="004B0EC2" w:rsidP="006770B4">
            <w:pPr>
              <w:pStyle w:val="Normal6a"/>
            </w:pPr>
          </w:p>
        </w:tc>
      </w:tr>
      <w:tr w:rsidR="004B0EC2" w:rsidRPr="00D94DD0" w14:paraId="12F79C73" w14:textId="77777777" w:rsidTr="006770B4">
        <w:trPr>
          <w:jc w:val="center"/>
        </w:trPr>
        <w:tc>
          <w:tcPr>
            <w:tcW w:w="4876" w:type="dxa"/>
            <w:tcBorders>
              <w:top w:val="nil"/>
              <w:left w:val="nil"/>
              <w:bottom w:val="nil"/>
              <w:right w:val="nil"/>
            </w:tcBorders>
          </w:tcPr>
          <w:p w14:paraId="7340BBF1" w14:textId="77777777" w:rsidR="004B0EC2" w:rsidRPr="00D94DD0" w:rsidRDefault="004B0EC2" w:rsidP="006770B4">
            <w:pPr>
              <w:pStyle w:val="Normal6a"/>
            </w:pPr>
            <w:r w:rsidRPr="00D94DD0">
              <w:rPr>
                <w:b/>
                <w:i/>
              </w:rPr>
              <w:t>c. O nacional de país terceiro é abrangido pelo âmbito de aplicação do artigo 16.º;</w:t>
            </w:r>
          </w:p>
        </w:tc>
        <w:tc>
          <w:tcPr>
            <w:tcW w:w="4876" w:type="dxa"/>
            <w:tcBorders>
              <w:top w:val="nil"/>
              <w:left w:val="nil"/>
              <w:bottom w:val="nil"/>
              <w:right w:val="nil"/>
            </w:tcBorders>
          </w:tcPr>
          <w:p w14:paraId="15770B42" w14:textId="77777777" w:rsidR="004B0EC2" w:rsidRPr="00D94DD0" w:rsidRDefault="004B0EC2" w:rsidP="006770B4">
            <w:pPr>
              <w:pStyle w:val="Normal6a"/>
            </w:pPr>
          </w:p>
        </w:tc>
      </w:tr>
      <w:tr w:rsidR="004B0EC2" w:rsidRPr="00D94DD0" w14:paraId="1C02DC17" w14:textId="77777777" w:rsidTr="006770B4">
        <w:trPr>
          <w:jc w:val="center"/>
        </w:trPr>
        <w:tc>
          <w:tcPr>
            <w:tcW w:w="4876" w:type="dxa"/>
            <w:tcBorders>
              <w:top w:val="nil"/>
              <w:left w:val="nil"/>
              <w:bottom w:val="nil"/>
              <w:right w:val="nil"/>
            </w:tcBorders>
          </w:tcPr>
          <w:p w14:paraId="4039A777" w14:textId="77777777" w:rsidR="004B0EC2" w:rsidRPr="00D94DD0" w:rsidRDefault="004B0EC2" w:rsidP="006770B4">
            <w:pPr>
              <w:pStyle w:val="Normal6a"/>
            </w:pPr>
            <w:r w:rsidRPr="00D94DD0">
              <w:rPr>
                <w:b/>
                <w:i/>
              </w:rPr>
              <w:t>d. O nacional de país terceiro não saiu do território dos Estados-Membros até à data fixada em conformidade com o artigo 13.º.</w:t>
            </w:r>
          </w:p>
        </w:tc>
        <w:tc>
          <w:tcPr>
            <w:tcW w:w="4876" w:type="dxa"/>
            <w:tcBorders>
              <w:top w:val="nil"/>
              <w:left w:val="nil"/>
              <w:bottom w:val="nil"/>
              <w:right w:val="nil"/>
            </w:tcBorders>
          </w:tcPr>
          <w:p w14:paraId="7EDA6934" w14:textId="77777777" w:rsidR="004B0EC2" w:rsidRPr="00D94DD0" w:rsidRDefault="004B0EC2" w:rsidP="006770B4">
            <w:pPr>
              <w:pStyle w:val="Normal6a"/>
            </w:pPr>
          </w:p>
        </w:tc>
      </w:tr>
    </w:tbl>
    <w:p w14:paraId="34C21CE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5DC56EA" w14:textId="77777777" w:rsidR="004B0EC2" w:rsidRPr="00D94DD0" w:rsidRDefault="004B0EC2" w:rsidP="004B0EC2">
      <w:r w:rsidRPr="00D94DD0">
        <w:rPr>
          <w:rStyle w:val="HideTWBExt"/>
        </w:rPr>
        <w:t>&lt;/Amend&gt;</w:t>
      </w:r>
    </w:p>
    <w:p w14:paraId="269377F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957</w:t>
      </w:r>
      <w:r w:rsidRPr="00D94DD0">
        <w:rPr>
          <w:rStyle w:val="HideTWBExt"/>
        </w:rPr>
        <w:t>&lt;/NumAm&gt;</w:t>
      </w:r>
    </w:p>
    <w:p w14:paraId="026D70A9" w14:textId="77777777" w:rsidR="004B0EC2" w:rsidRPr="00D94DD0" w:rsidRDefault="004B0EC2" w:rsidP="004B0EC2">
      <w:pPr>
        <w:pStyle w:val="NormalBold"/>
      </w:pPr>
      <w:r w:rsidRPr="00D94DD0">
        <w:rPr>
          <w:rStyle w:val="HideTWBExt"/>
          <w:b w:val="0"/>
        </w:rPr>
        <w:t>&lt;RepeatBlock-By&gt;&lt;Members&gt;</w:t>
      </w:r>
      <w:r w:rsidRPr="00D94DD0">
        <w:t>Jan-Christoph Oetjen, Irena Joveva</w:t>
      </w:r>
      <w:r w:rsidRPr="00D94DD0">
        <w:rPr>
          <w:rStyle w:val="HideTWBExt"/>
          <w:b w:val="0"/>
        </w:rPr>
        <w:t>&lt;/Members&gt;</w:t>
      </w:r>
    </w:p>
    <w:p w14:paraId="3B87AC88" w14:textId="77777777" w:rsidR="004B0EC2" w:rsidRPr="00D94DD0" w:rsidRDefault="004B0EC2" w:rsidP="004B0EC2">
      <w:pPr>
        <w:pStyle w:val="NormalBold"/>
      </w:pPr>
      <w:r w:rsidRPr="00D94DD0">
        <w:rPr>
          <w:rStyle w:val="HideTWBExt"/>
          <w:b w:val="0"/>
        </w:rPr>
        <w:t>&lt;/RepeatBlock-By&gt;</w:t>
      </w:r>
    </w:p>
    <w:p w14:paraId="5EF2AC8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ED1C70F" w14:textId="77777777" w:rsidR="004B0EC2" w:rsidRPr="00D94DD0" w:rsidRDefault="004B0EC2" w:rsidP="004B0EC2">
      <w:pPr>
        <w:pStyle w:val="NormalBold"/>
      </w:pPr>
      <w:r w:rsidRPr="00D94DD0">
        <w:rPr>
          <w:rStyle w:val="HideTWBExt"/>
        </w:rPr>
        <w:t>&lt;Article&gt;</w:t>
      </w:r>
      <w:r w:rsidRPr="00D94DD0">
        <w:t>Artigo 12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3D13745" w14:textId="77777777" w:rsidTr="006770B4">
        <w:trPr>
          <w:trHeight w:hRule="exact" w:val="240"/>
          <w:jc w:val="center"/>
        </w:trPr>
        <w:tc>
          <w:tcPr>
            <w:tcW w:w="9752" w:type="dxa"/>
            <w:gridSpan w:val="2"/>
            <w:tcBorders>
              <w:top w:val="nil"/>
              <w:left w:val="nil"/>
              <w:bottom w:val="nil"/>
              <w:right w:val="nil"/>
            </w:tcBorders>
          </w:tcPr>
          <w:p w14:paraId="70CE4245" w14:textId="77777777" w:rsidR="004B0EC2" w:rsidRPr="00D94DD0" w:rsidRDefault="004B0EC2" w:rsidP="006770B4"/>
        </w:tc>
      </w:tr>
      <w:tr w:rsidR="004B0EC2" w:rsidRPr="00D94DD0" w14:paraId="203003BD" w14:textId="77777777" w:rsidTr="006770B4">
        <w:trPr>
          <w:trHeight w:val="240"/>
          <w:jc w:val="center"/>
        </w:trPr>
        <w:tc>
          <w:tcPr>
            <w:tcW w:w="4876" w:type="dxa"/>
            <w:tcBorders>
              <w:top w:val="nil"/>
              <w:left w:val="nil"/>
              <w:bottom w:val="nil"/>
              <w:right w:val="nil"/>
            </w:tcBorders>
          </w:tcPr>
          <w:p w14:paraId="7C42229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036C4FE" w14:textId="77777777" w:rsidR="004B0EC2" w:rsidRPr="00D94DD0" w:rsidRDefault="004B0EC2" w:rsidP="006770B4">
            <w:pPr>
              <w:pStyle w:val="AmColumnHeading"/>
            </w:pPr>
            <w:r w:rsidRPr="00D94DD0">
              <w:t>Alteração</w:t>
            </w:r>
          </w:p>
        </w:tc>
      </w:tr>
      <w:tr w:rsidR="004B0EC2" w:rsidRPr="00D94DD0" w14:paraId="339D32DE" w14:textId="77777777" w:rsidTr="006770B4">
        <w:trPr>
          <w:jc w:val="center"/>
        </w:trPr>
        <w:tc>
          <w:tcPr>
            <w:tcW w:w="4876" w:type="dxa"/>
            <w:tcBorders>
              <w:top w:val="nil"/>
              <w:left w:val="nil"/>
              <w:bottom w:val="nil"/>
              <w:right w:val="nil"/>
            </w:tcBorders>
          </w:tcPr>
          <w:p w14:paraId="6D0C3DBA" w14:textId="77777777" w:rsidR="004B0EC2" w:rsidRPr="00D94DD0" w:rsidRDefault="004B0EC2" w:rsidP="006770B4">
            <w:pPr>
              <w:pStyle w:val="Normal6a"/>
            </w:pPr>
            <w:r w:rsidRPr="00D94DD0">
              <w:rPr>
                <w:b/>
                <w:i/>
              </w:rPr>
              <w:t>a.</w:t>
            </w:r>
            <w:r w:rsidRPr="00D94DD0">
              <w:tab/>
            </w:r>
            <w:r w:rsidRPr="00D94DD0">
              <w:rPr>
                <w:b/>
                <w:i/>
              </w:rPr>
              <w:t>O nacional de país terceiro se recusa a cooperar com as autoridades durante o processo de regresso;</w:t>
            </w:r>
          </w:p>
        </w:tc>
        <w:tc>
          <w:tcPr>
            <w:tcW w:w="4876" w:type="dxa"/>
            <w:tcBorders>
              <w:top w:val="nil"/>
              <w:left w:val="nil"/>
              <w:bottom w:val="nil"/>
              <w:right w:val="nil"/>
            </w:tcBorders>
          </w:tcPr>
          <w:p w14:paraId="09A90122" w14:textId="77777777" w:rsidR="004B0EC2" w:rsidRPr="00D94DD0" w:rsidRDefault="004B0EC2" w:rsidP="006770B4">
            <w:pPr>
              <w:pStyle w:val="Normal6a"/>
            </w:pPr>
            <w:r w:rsidRPr="00D94DD0">
              <w:rPr>
                <w:b/>
                <w:i/>
              </w:rPr>
              <w:t>Suprimido</w:t>
            </w:r>
          </w:p>
        </w:tc>
      </w:tr>
    </w:tbl>
    <w:p w14:paraId="30B54D5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6658CAD" w14:textId="77777777" w:rsidR="004B0EC2" w:rsidRPr="00D94DD0" w:rsidRDefault="004B0EC2" w:rsidP="004B0EC2">
      <w:r w:rsidRPr="00D94DD0">
        <w:rPr>
          <w:rStyle w:val="HideTWBExt"/>
        </w:rPr>
        <w:t>&lt;/Amend&gt;</w:t>
      </w:r>
    </w:p>
    <w:p w14:paraId="1F41B55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958</w:t>
      </w:r>
      <w:r w:rsidRPr="00D94DD0">
        <w:rPr>
          <w:rStyle w:val="HideTWBExt"/>
        </w:rPr>
        <w:t>&lt;/NumAm&gt;</w:t>
      </w:r>
    </w:p>
    <w:p w14:paraId="36D5FCFB"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Rasa Juknevičienė</w:t>
      </w:r>
      <w:r w:rsidRPr="00D94DD0">
        <w:rPr>
          <w:rStyle w:val="HideTWBExt"/>
          <w:b w:val="0"/>
        </w:rPr>
        <w:t>&lt;/Members&gt;</w:t>
      </w:r>
    </w:p>
    <w:p w14:paraId="4A56FC21" w14:textId="77777777" w:rsidR="004B0EC2" w:rsidRPr="00D94DD0" w:rsidRDefault="004B0EC2" w:rsidP="004B0EC2">
      <w:pPr>
        <w:pStyle w:val="NormalBold"/>
      </w:pPr>
      <w:r w:rsidRPr="00D94DD0">
        <w:rPr>
          <w:rStyle w:val="HideTWBExt"/>
          <w:b w:val="0"/>
        </w:rPr>
        <w:t>&lt;/RepeatBlock-By&gt;</w:t>
      </w:r>
    </w:p>
    <w:p w14:paraId="06135AC1" w14:textId="77777777" w:rsidR="004B0EC2" w:rsidRPr="00D94DD0" w:rsidRDefault="004B0EC2" w:rsidP="004B0EC2">
      <w:pPr>
        <w:pStyle w:val="NormalBold"/>
      </w:pPr>
      <w:r w:rsidRPr="00D94DD0">
        <w:rPr>
          <w:rStyle w:val="HideTWBExt"/>
        </w:rPr>
        <w:lastRenderedPageBreak/>
        <w:t>&lt;DocAmend&gt;</w:t>
      </w:r>
      <w:r w:rsidRPr="00D94DD0">
        <w:t>Proposta de regulamento</w:t>
      </w:r>
      <w:r w:rsidRPr="00D94DD0">
        <w:rPr>
          <w:rStyle w:val="HideTWBExt"/>
        </w:rPr>
        <w:t>&lt;/DocAmend&gt;</w:t>
      </w:r>
    </w:p>
    <w:p w14:paraId="2F8D4CA5" w14:textId="77777777" w:rsidR="004B0EC2" w:rsidRPr="00D94DD0" w:rsidRDefault="004B0EC2" w:rsidP="004B0EC2">
      <w:pPr>
        <w:pStyle w:val="NormalBold"/>
      </w:pPr>
      <w:r w:rsidRPr="00D94DD0">
        <w:rPr>
          <w:rStyle w:val="HideTWBExt"/>
        </w:rPr>
        <w:t>&lt;Article&gt;</w:t>
      </w:r>
      <w:r w:rsidRPr="00D94DD0">
        <w:t>Artigo 12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587CAA6" w14:textId="77777777" w:rsidTr="006770B4">
        <w:trPr>
          <w:trHeight w:hRule="exact" w:val="240"/>
          <w:jc w:val="center"/>
        </w:trPr>
        <w:tc>
          <w:tcPr>
            <w:tcW w:w="9752" w:type="dxa"/>
            <w:gridSpan w:val="2"/>
            <w:tcBorders>
              <w:top w:val="nil"/>
              <w:left w:val="nil"/>
              <w:bottom w:val="nil"/>
              <w:right w:val="nil"/>
            </w:tcBorders>
          </w:tcPr>
          <w:p w14:paraId="5AC22810" w14:textId="77777777" w:rsidR="004B0EC2" w:rsidRPr="00D94DD0" w:rsidRDefault="004B0EC2" w:rsidP="006770B4"/>
        </w:tc>
      </w:tr>
      <w:tr w:rsidR="004B0EC2" w:rsidRPr="00D94DD0" w14:paraId="4C6021F9" w14:textId="77777777" w:rsidTr="006770B4">
        <w:trPr>
          <w:trHeight w:val="240"/>
          <w:jc w:val="center"/>
        </w:trPr>
        <w:tc>
          <w:tcPr>
            <w:tcW w:w="4876" w:type="dxa"/>
            <w:tcBorders>
              <w:top w:val="nil"/>
              <w:left w:val="nil"/>
              <w:bottom w:val="nil"/>
              <w:right w:val="nil"/>
            </w:tcBorders>
          </w:tcPr>
          <w:p w14:paraId="25761E2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F70259F" w14:textId="77777777" w:rsidR="004B0EC2" w:rsidRPr="00D94DD0" w:rsidRDefault="004B0EC2" w:rsidP="006770B4">
            <w:pPr>
              <w:pStyle w:val="AmColumnHeading"/>
            </w:pPr>
            <w:r w:rsidRPr="00D94DD0">
              <w:t>Alteração</w:t>
            </w:r>
          </w:p>
        </w:tc>
      </w:tr>
      <w:tr w:rsidR="004B0EC2" w:rsidRPr="00D94DD0" w14:paraId="714E3DBB" w14:textId="77777777" w:rsidTr="006770B4">
        <w:trPr>
          <w:jc w:val="center"/>
        </w:trPr>
        <w:tc>
          <w:tcPr>
            <w:tcW w:w="4876" w:type="dxa"/>
            <w:tcBorders>
              <w:top w:val="nil"/>
              <w:left w:val="nil"/>
              <w:bottom w:val="nil"/>
              <w:right w:val="nil"/>
            </w:tcBorders>
          </w:tcPr>
          <w:p w14:paraId="1F0425CD" w14:textId="77777777" w:rsidR="004B0EC2" w:rsidRPr="00D94DD0" w:rsidRDefault="004B0EC2" w:rsidP="006770B4">
            <w:pPr>
              <w:pStyle w:val="Normal6a"/>
            </w:pPr>
            <w:r w:rsidRPr="00D94DD0">
              <w:t>a.</w:t>
            </w:r>
            <w:r w:rsidRPr="00D94DD0">
              <w:tab/>
              <w:t>O nacional de país terceiro se recusa a cooperar com as autoridades durante o processo de regresso;</w:t>
            </w:r>
          </w:p>
        </w:tc>
        <w:tc>
          <w:tcPr>
            <w:tcW w:w="4876" w:type="dxa"/>
            <w:tcBorders>
              <w:top w:val="nil"/>
              <w:left w:val="nil"/>
              <w:bottom w:val="nil"/>
              <w:right w:val="nil"/>
            </w:tcBorders>
          </w:tcPr>
          <w:p w14:paraId="7D2AE2DD" w14:textId="77777777" w:rsidR="004B0EC2" w:rsidRPr="00D94DD0" w:rsidRDefault="004B0EC2" w:rsidP="006770B4">
            <w:pPr>
              <w:pStyle w:val="Normal6a"/>
            </w:pPr>
            <w:r w:rsidRPr="00D94DD0">
              <w:t>a.</w:t>
            </w:r>
            <w:r w:rsidRPr="00D94DD0">
              <w:tab/>
              <w:t>O nacional de país terceiro se recusa a cooperar com as autoridades</w:t>
            </w:r>
            <w:r w:rsidRPr="00D94DD0">
              <w:rPr>
                <w:b/>
                <w:i/>
              </w:rPr>
              <w:t>, em conformidade com as obrigações previstas no artigo 21.º,</w:t>
            </w:r>
            <w:r w:rsidRPr="00D94DD0">
              <w:t xml:space="preserve"> durante o processo de regresso;</w:t>
            </w:r>
          </w:p>
        </w:tc>
      </w:tr>
    </w:tbl>
    <w:p w14:paraId="61A31C1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97A044F" w14:textId="77777777" w:rsidR="004B0EC2" w:rsidRPr="00D94DD0" w:rsidRDefault="004B0EC2" w:rsidP="004B0EC2">
      <w:r w:rsidRPr="00D94DD0">
        <w:rPr>
          <w:rStyle w:val="HideTWBExt"/>
        </w:rPr>
        <w:t>&lt;/Amend&gt;</w:t>
      </w:r>
    </w:p>
    <w:p w14:paraId="7C10C06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959</w:t>
      </w:r>
      <w:r w:rsidRPr="00D94DD0">
        <w:rPr>
          <w:rStyle w:val="HideTWBExt"/>
        </w:rPr>
        <w:t>&lt;/NumAm&gt;</w:t>
      </w:r>
    </w:p>
    <w:p w14:paraId="29B1FDB8"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2C5F4EA4" w14:textId="77777777" w:rsidR="004B0EC2" w:rsidRPr="00D94DD0" w:rsidRDefault="004B0EC2" w:rsidP="004B0EC2">
      <w:pPr>
        <w:pStyle w:val="NormalBold"/>
      </w:pPr>
      <w:r w:rsidRPr="00D94DD0">
        <w:rPr>
          <w:rStyle w:val="HideTWBExt"/>
          <w:b w:val="0"/>
        </w:rPr>
        <w:t>&lt;/RepeatBlock-By&gt;</w:t>
      </w:r>
    </w:p>
    <w:p w14:paraId="5F58B86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9A7248D" w14:textId="77777777" w:rsidR="004B0EC2" w:rsidRPr="00D94DD0" w:rsidRDefault="004B0EC2" w:rsidP="004B0EC2">
      <w:pPr>
        <w:pStyle w:val="NormalBold"/>
      </w:pPr>
      <w:r w:rsidRPr="00D94DD0">
        <w:rPr>
          <w:rStyle w:val="HideTWBExt"/>
        </w:rPr>
        <w:t>&lt;Article&gt;</w:t>
      </w:r>
      <w:r w:rsidRPr="00D94DD0">
        <w:t>Artigo 12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BF396E2" w14:textId="77777777" w:rsidTr="006770B4">
        <w:trPr>
          <w:trHeight w:hRule="exact" w:val="240"/>
          <w:jc w:val="center"/>
        </w:trPr>
        <w:tc>
          <w:tcPr>
            <w:tcW w:w="9752" w:type="dxa"/>
            <w:gridSpan w:val="2"/>
            <w:tcBorders>
              <w:top w:val="nil"/>
              <w:left w:val="nil"/>
              <w:bottom w:val="nil"/>
              <w:right w:val="nil"/>
            </w:tcBorders>
          </w:tcPr>
          <w:p w14:paraId="4C322CF5" w14:textId="77777777" w:rsidR="004B0EC2" w:rsidRPr="00D94DD0" w:rsidRDefault="004B0EC2" w:rsidP="006770B4"/>
        </w:tc>
      </w:tr>
      <w:tr w:rsidR="004B0EC2" w:rsidRPr="00D94DD0" w14:paraId="37F1B6FE" w14:textId="77777777" w:rsidTr="006770B4">
        <w:trPr>
          <w:trHeight w:val="240"/>
          <w:jc w:val="center"/>
        </w:trPr>
        <w:tc>
          <w:tcPr>
            <w:tcW w:w="4876" w:type="dxa"/>
            <w:tcBorders>
              <w:top w:val="nil"/>
              <w:left w:val="nil"/>
              <w:bottom w:val="nil"/>
              <w:right w:val="nil"/>
            </w:tcBorders>
          </w:tcPr>
          <w:p w14:paraId="0AF03AD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D0D07D1" w14:textId="77777777" w:rsidR="004B0EC2" w:rsidRPr="00D94DD0" w:rsidRDefault="004B0EC2" w:rsidP="006770B4">
            <w:pPr>
              <w:pStyle w:val="AmColumnHeading"/>
            </w:pPr>
            <w:r w:rsidRPr="00D94DD0">
              <w:t>Alteração</w:t>
            </w:r>
          </w:p>
        </w:tc>
      </w:tr>
      <w:tr w:rsidR="004B0EC2" w:rsidRPr="00D94DD0" w14:paraId="221FDE0A" w14:textId="77777777" w:rsidTr="006770B4">
        <w:trPr>
          <w:jc w:val="center"/>
        </w:trPr>
        <w:tc>
          <w:tcPr>
            <w:tcW w:w="4876" w:type="dxa"/>
            <w:tcBorders>
              <w:top w:val="nil"/>
              <w:left w:val="nil"/>
              <w:bottom w:val="nil"/>
              <w:right w:val="nil"/>
            </w:tcBorders>
          </w:tcPr>
          <w:p w14:paraId="4F05EE7D" w14:textId="77777777" w:rsidR="004B0EC2" w:rsidRPr="00D94DD0" w:rsidRDefault="004B0EC2" w:rsidP="006770B4">
            <w:pPr>
              <w:pStyle w:val="Normal6a"/>
            </w:pPr>
            <w:r w:rsidRPr="00D94DD0">
              <w:t>a.</w:t>
            </w:r>
            <w:r w:rsidRPr="00D94DD0">
              <w:tab/>
              <w:t xml:space="preserve">O nacional de país terceiro </w:t>
            </w:r>
            <w:r w:rsidRPr="00D94DD0">
              <w:rPr>
                <w:b/>
                <w:i/>
              </w:rPr>
              <w:t>se recusa a cooperar com</w:t>
            </w:r>
            <w:r w:rsidRPr="00D94DD0">
              <w:t xml:space="preserve"> </w:t>
            </w:r>
            <w:r w:rsidRPr="00D94DD0">
              <w:rPr>
                <w:b/>
                <w:i/>
              </w:rPr>
              <w:t>as autoridades durante o processo de regresso</w:t>
            </w:r>
            <w:r w:rsidRPr="00D94DD0">
              <w:t>;</w:t>
            </w:r>
          </w:p>
        </w:tc>
        <w:tc>
          <w:tcPr>
            <w:tcW w:w="4876" w:type="dxa"/>
            <w:tcBorders>
              <w:top w:val="nil"/>
              <w:left w:val="nil"/>
              <w:bottom w:val="nil"/>
              <w:right w:val="nil"/>
            </w:tcBorders>
          </w:tcPr>
          <w:p w14:paraId="319AFE70" w14:textId="77777777" w:rsidR="004B0EC2" w:rsidRPr="00D94DD0" w:rsidRDefault="004B0EC2" w:rsidP="006770B4">
            <w:pPr>
              <w:pStyle w:val="Normal6a"/>
            </w:pPr>
            <w:r w:rsidRPr="00D94DD0">
              <w:t>a.</w:t>
            </w:r>
            <w:r w:rsidRPr="00D94DD0">
              <w:tab/>
              <w:t xml:space="preserve">O nacional de país terceiro </w:t>
            </w:r>
            <w:r w:rsidRPr="00D94DD0">
              <w:rPr>
                <w:b/>
                <w:i/>
              </w:rPr>
              <w:t>não cumpriu a</w:t>
            </w:r>
            <w:r w:rsidRPr="00D94DD0">
              <w:t xml:space="preserve"> </w:t>
            </w:r>
            <w:r w:rsidRPr="00D94DD0">
              <w:rPr>
                <w:b/>
                <w:i/>
              </w:rPr>
              <w:t>obrigação de sair do território em conformidade com o artigo 7.º</w:t>
            </w:r>
            <w:r w:rsidRPr="00D94DD0">
              <w:t>;</w:t>
            </w:r>
          </w:p>
        </w:tc>
      </w:tr>
    </w:tbl>
    <w:p w14:paraId="3B95E6D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0C4E12E" w14:textId="77777777" w:rsidR="004B0EC2" w:rsidRPr="00D94DD0" w:rsidRDefault="004B0EC2" w:rsidP="004B0EC2">
      <w:r w:rsidRPr="00D94DD0">
        <w:rPr>
          <w:rStyle w:val="HideTWBExt"/>
        </w:rPr>
        <w:t>&lt;/Amend&gt;</w:t>
      </w:r>
    </w:p>
    <w:p w14:paraId="5F37F26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960</w:t>
      </w:r>
      <w:r w:rsidRPr="00D94DD0">
        <w:rPr>
          <w:rStyle w:val="HideTWBExt"/>
        </w:rPr>
        <w:t>&lt;/NumAm&gt;</w:t>
      </w:r>
    </w:p>
    <w:p w14:paraId="005A4537"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221DF785" w14:textId="77777777" w:rsidR="004B0EC2" w:rsidRPr="00D94DD0" w:rsidRDefault="004B0EC2" w:rsidP="004B0EC2">
      <w:pPr>
        <w:pStyle w:val="NormalBold"/>
      </w:pPr>
      <w:r w:rsidRPr="00D94DD0">
        <w:rPr>
          <w:rStyle w:val="HideTWBExt"/>
          <w:b w:val="0"/>
        </w:rPr>
        <w:t>&lt;/RepeatBlock-By&gt;</w:t>
      </w:r>
    </w:p>
    <w:p w14:paraId="72AD670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1578617" w14:textId="77777777" w:rsidR="004B0EC2" w:rsidRPr="00D94DD0" w:rsidRDefault="004B0EC2" w:rsidP="004B0EC2">
      <w:pPr>
        <w:pStyle w:val="NormalBold"/>
      </w:pPr>
      <w:r w:rsidRPr="00D94DD0">
        <w:rPr>
          <w:rStyle w:val="HideTWBExt"/>
        </w:rPr>
        <w:t>&lt;Article&gt;</w:t>
      </w:r>
      <w:r w:rsidRPr="00D94DD0">
        <w:t>Artigo 12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C08DA38" w14:textId="77777777" w:rsidTr="006770B4">
        <w:trPr>
          <w:trHeight w:hRule="exact" w:val="240"/>
          <w:jc w:val="center"/>
        </w:trPr>
        <w:tc>
          <w:tcPr>
            <w:tcW w:w="9752" w:type="dxa"/>
            <w:gridSpan w:val="2"/>
            <w:tcBorders>
              <w:top w:val="nil"/>
              <w:left w:val="nil"/>
              <w:bottom w:val="nil"/>
              <w:right w:val="nil"/>
            </w:tcBorders>
          </w:tcPr>
          <w:p w14:paraId="15BFD987" w14:textId="77777777" w:rsidR="004B0EC2" w:rsidRPr="00D94DD0" w:rsidRDefault="004B0EC2" w:rsidP="006770B4"/>
        </w:tc>
      </w:tr>
      <w:tr w:rsidR="004B0EC2" w:rsidRPr="00D94DD0" w14:paraId="0447B0BD" w14:textId="77777777" w:rsidTr="006770B4">
        <w:trPr>
          <w:trHeight w:val="240"/>
          <w:jc w:val="center"/>
        </w:trPr>
        <w:tc>
          <w:tcPr>
            <w:tcW w:w="4876" w:type="dxa"/>
            <w:tcBorders>
              <w:top w:val="nil"/>
              <w:left w:val="nil"/>
              <w:bottom w:val="nil"/>
              <w:right w:val="nil"/>
            </w:tcBorders>
          </w:tcPr>
          <w:p w14:paraId="7AA89B4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15AD26F" w14:textId="77777777" w:rsidR="004B0EC2" w:rsidRPr="00D94DD0" w:rsidRDefault="004B0EC2" w:rsidP="006770B4">
            <w:pPr>
              <w:pStyle w:val="AmColumnHeading"/>
            </w:pPr>
            <w:r w:rsidRPr="00D94DD0">
              <w:t>Alteração</w:t>
            </w:r>
          </w:p>
        </w:tc>
      </w:tr>
      <w:tr w:rsidR="004B0EC2" w:rsidRPr="00D94DD0" w14:paraId="1BC1506F" w14:textId="77777777" w:rsidTr="006770B4">
        <w:trPr>
          <w:jc w:val="center"/>
        </w:trPr>
        <w:tc>
          <w:tcPr>
            <w:tcW w:w="4876" w:type="dxa"/>
            <w:tcBorders>
              <w:top w:val="nil"/>
              <w:left w:val="nil"/>
              <w:bottom w:val="nil"/>
              <w:right w:val="nil"/>
            </w:tcBorders>
          </w:tcPr>
          <w:p w14:paraId="4D53EFEB" w14:textId="77777777" w:rsidR="004B0EC2" w:rsidRPr="00D94DD0" w:rsidRDefault="004B0EC2" w:rsidP="006770B4">
            <w:pPr>
              <w:pStyle w:val="Normal6a"/>
            </w:pPr>
            <w:r w:rsidRPr="00D94DD0">
              <w:t>a.</w:t>
            </w:r>
            <w:r w:rsidRPr="00D94DD0">
              <w:tab/>
              <w:t xml:space="preserve">O nacional de país terceiro se recusa a cooperar com as autoridades </w:t>
            </w:r>
            <w:r w:rsidRPr="00D94DD0">
              <w:rPr>
                <w:b/>
                <w:i/>
              </w:rPr>
              <w:t>durante o processo de regresso</w:t>
            </w:r>
            <w:r w:rsidRPr="00D94DD0">
              <w:t>;</w:t>
            </w:r>
          </w:p>
        </w:tc>
        <w:tc>
          <w:tcPr>
            <w:tcW w:w="4876" w:type="dxa"/>
            <w:tcBorders>
              <w:top w:val="nil"/>
              <w:left w:val="nil"/>
              <w:bottom w:val="nil"/>
              <w:right w:val="nil"/>
            </w:tcBorders>
          </w:tcPr>
          <w:p w14:paraId="2827D91F" w14:textId="77777777" w:rsidR="004B0EC2" w:rsidRPr="00D94DD0" w:rsidRDefault="004B0EC2" w:rsidP="006770B4">
            <w:pPr>
              <w:pStyle w:val="Normal6a"/>
            </w:pPr>
            <w:r w:rsidRPr="00D94DD0">
              <w:t>a.</w:t>
            </w:r>
            <w:r w:rsidRPr="00D94DD0">
              <w:tab/>
              <w:t>O nacional de país terceiro se recusa a cooperar com as autoridades;</w:t>
            </w:r>
          </w:p>
        </w:tc>
      </w:tr>
    </w:tbl>
    <w:p w14:paraId="6237617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1A282A6" w14:textId="77777777" w:rsidR="004B0EC2" w:rsidRPr="00D94DD0" w:rsidRDefault="004B0EC2" w:rsidP="004B0EC2">
      <w:r w:rsidRPr="00D94DD0">
        <w:rPr>
          <w:rStyle w:val="HideTWBExt"/>
        </w:rPr>
        <w:t>&lt;/Amend&gt;</w:t>
      </w:r>
    </w:p>
    <w:p w14:paraId="797E4EC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961</w:t>
      </w:r>
      <w:r w:rsidRPr="00D94DD0">
        <w:rPr>
          <w:rStyle w:val="HideTWBExt"/>
        </w:rPr>
        <w:t>&lt;/NumAm&gt;</w:t>
      </w:r>
    </w:p>
    <w:p w14:paraId="7DA24452"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5523F7FF" w14:textId="77777777" w:rsidR="004B0EC2" w:rsidRPr="00D94DD0" w:rsidRDefault="004B0EC2" w:rsidP="004B0EC2">
      <w:pPr>
        <w:pStyle w:val="NormalBold"/>
      </w:pPr>
      <w:r w:rsidRPr="00D94DD0">
        <w:rPr>
          <w:rStyle w:val="HideTWBExt"/>
          <w:b w:val="0"/>
        </w:rPr>
        <w:lastRenderedPageBreak/>
        <w:t>&lt;/RepeatBlock-By&gt;</w:t>
      </w:r>
    </w:p>
    <w:p w14:paraId="5FEDD55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21F47EC" w14:textId="77777777" w:rsidR="004B0EC2" w:rsidRPr="00D94DD0" w:rsidRDefault="004B0EC2" w:rsidP="004B0EC2">
      <w:pPr>
        <w:pStyle w:val="NormalBold"/>
      </w:pPr>
      <w:r w:rsidRPr="00D94DD0">
        <w:rPr>
          <w:rStyle w:val="HideTWBExt"/>
        </w:rPr>
        <w:t>&lt;Article&gt;</w:t>
      </w:r>
      <w:r w:rsidRPr="00D94DD0">
        <w:t>Artigo 12 – n.º 1 – alínea a-A)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DB0DFC0" w14:textId="77777777" w:rsidTr="006770B4">
        <w:trPr>
          <w:trHeight w:hRule="exact" w:val="240"/>
          <w:jc w:val="center"/>
        </w:trPr>
        <w:tc>
          <w:tcPr>
            <w:tcW w:w="9752" w:type="dxa"/>
            <w:gridSpan w:val="2"/>
            <w:tcBorders>
              <w:top w:val="nil"/>
              <w:left w:val="nil"/>
              <w:bottom w:val="nil"/>
              <w:right w:val="nil"/>
            </w:tcBorders>
          </w:tcPr>
          <w:p w14:paraId="4516FB3B" w14:textId="77777777" w:rsidR="004B0EC2" w:rsidRPr="00D94DD0" w:rsidRDefault="004B0EC2" w:rsidP="006770B4"/>
        </w:tc>
      </w:tr>
      <w:tr w:rsidR="004B0EC2" w:rsidRPr="00D94DD0" w14:paraId="24741B8D" w14:textId="77777777" w:rsidTr="006770B4">
        <w:trPr>
          <w:trHeight w:val="240"/>
          <w:jc w:val="center"/>
        </w:trPr>
        <w:tc>
          <w:tcPr>
            <w:tcW w:w="4876" w:type="dxa"/>
            <w:tcBorders>
              <w:top w:val="nil"/>
              <w:left w:val="nil"/>
              <w:bottom w:val="nil"/>
              <w:right w:val="nil"/>
            </w:tcBorders>
          </w:tcPr>
          <w:p w14:paraId="2584900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9956C99" w14:textId="77777777" w:rsidR="004B0EC2" w:rsidRPr="00D94DD0" w:rsidRDefault="004B0EC2" w:rsidP="006770B4">
            <w:pPr>
              <w:pStyle w:val="AmColumnHeading"/>
            </w:pPr>
            <w:r w:rsidRPr="00D94DD0">
              <w:t>Alteração</w:t>
            </w:r>
          </w:p>
        </w:tc>
      </w:tr>
      <w:tr w:rsidR="004B0EC2" w:rsidRPr="00D94DD0" w14:paraId="371E8E00" w14:textId="77777777" w:rsidTr="006770B4">
        <w:trPr>
          <w:jc w:val="center"/>
        </w:trPr>
        <w:tc>
          <w:tcPr>
            <w:tcW w:w="4876" w:type="dxa"/>
            <w:tcBorders>
              <w:top w:val="nil"/>
              <w:left w:val="nil"/>
              <w:bottom w:val="nil"/>
              <w:right w:val="nil"/>
            </w:tcBorders>
          </w:tcPr>
          <w:p w14:paraId="1551AE44" w14:textId="77777777" w:rsidR="004B0EC2" w:rsidRPr="00D94DD0" w:rsidRDefault="004B0EC2" w:rsidP="006770B4">
            <w:pPr>
              <w:pStyle w:val="Normal6a"/>
            </w:pPr>
          </w:p>
        </w:tc>
        <w:tc>
          <w:tcPr>
            <w:tcW w:w="4876" w:type="dxa"/>
            <w:tcBorders>
              <w:top w:val="nil"/>
              <w:left w:val="nil"/>
              <w:bottom w:val="nil"/>
              <w:right w:val="nil"/>
            </w:tcBorders>
          </w:tcPr>
          <w:p w14:paraId="79972976" w14:textId="77777777" w:rsidR="004B0EC2" w:rsidRPr="00D94DD0" w:rsidRDefault="004B0EC2" w:rsidP="006770B4">
            <w:pPr>
              <w:pStyle w:val="Normal6a"/>
            </w:pPr>
            <w:r w:rsidRPr="00D94DD0">
              <w:rPr>
                <w:b/>
                <w:i/>
              </w:rPr>
              <w:t>a-A.</w:t>
            </w:r>
            <w:r w:rsidRPr="00D94DD0">
              <w:tab/>
            </w:r>
            <w:r w:rsidRPr="00D94DD0">
              <w:rPr>
                <w:b/>
                <w:i/>
              </w:rPr>
              <w:t>O nacional de país terceiro não coopera com as autoridades;</w:t>
            </w:r>
          </w:p>
        </w:tc>
      </w:tr>
    </w:tbl>
    <w:p w14:paraId="2A3A72D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F54579B" w14:textId="77777777" w:rsidR="004B0EC2" w:rsidRPr="00D94DD0" w:rsidRDefault="004B0EC2" w:rsidP="004B0EC2">
      <w:r w:rsidRPr="00D94DD0">
        <w:rPr>
          <w:rStyle w:val="HideTWBExt"/>
        </w:rPr>
        <w:t>&lt;/Amend&gt;</w:t>
      </w:r>
    </w:p>
    <w:p w14:paraId="6B13E6F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962</w:t>
      </w:r>
      <w:r w:rsidRPr="00D94DD0">
        <w:rPr>
          <w:rStyle w:val="HideTWBExt"/>
        </w:rPr>
        <w:t>&lt;/NumAm&gt;</w:t>
      </w:r>
    </w:p>
    <w:p w14:paraId="75910ADD"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585ABED6" w14:textId="77777777" w:rsidR="004B0EC2" w:rsidRPr="00D94DD0" w:rsidRDefault="004B0EC2" w:rsidP="004B0EC2">
      <w:pPr>
        <w:pStyle w:val="NormalBold"/>
      </w:pPr>
      <w:r w:rsidRPr="00D94DD0">
        <w:rPr>
          <w:rStyle w:val="HideTWBExt"/>
          <w:b w:val="0"/>
        </w:rPr>
        <w:t>&lt;/RepeatBlock-By&gt;</w:t>
      </w:r>
    </w:p>
    <w:p w14:paraId="2C58100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96ABE4B" w14:textId="77777777" w:rsidR="004B0EC2" w:rsidRPr="00D94DD0" w:rsidRDefault="004B0EC2" w:rsidP="004B0EC2">
      <w:pPr>
        <w:pStyle w:val="NormalBold"/>
      </w:pPr>
      <w:r w:rsidRPr="00D94DD0">
        <w:rPr>
          <w:rStyle w:val="HideTWBExt"/>
        </w:rPr>
        <w:t>&lt;Article&gt;</w:t>
      </w:r>
      <w:r w:rsidRPr="00D94DD0">
        <w:t>Artigo 12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D778DD5" w14:textId="77777777" w:rsidTr="006770B4">
        <w:trPr>
          <w:trHeight w:hRule="exact" w:val="240"/>
          <w:jc w:val="center"/>
        </w:trPr>
        <w:tc>
          <w:tcPr>
            <w:tcW w:w="9752" w:type="dxa"/>
            <w:gridSpan w:val="2"/>
            <w:tcBorders>
              <w:top w:val="nil"/>
              <w:left w:val="nil"/>
              <w:bottom w:val="nil"/>
              <w:right w:val="nil"/>
            </w:tcBorders>
          </w:tcPr>
          <w:p w14:paraId="1F132B79" w14:textId="77777777" w:rsidR="004B0EC2" w:rsidRPr="00D94DD0" w:rsidRDefault="004B0EC2" w:rsidP="006770B4"/>
        </w:tc>
      </w:tr>
      <w:tr w:rsidR="004B0EC2" w:rsidRPr="00D94DD0" w14:paraId="66046E81" w14:textId="77777777" w:rsidTr="006770B4">
        <w:trPr>
          <w:trHeight w:val="240"/>
          <w:jc w:val="center"/>
        </w:trPr>
        <w:tc>
          <w:tcPr>
            <w:tcW w:w="4876" w:type="dxa"/>
            <w:tcBorders>
              <w:top w:val="nil"/>
              <w:left w:val="nil"/>
              <w:bottom w:val="nil"/>
              <w:right w:val="nil"/>
            </w:tcBorders>
          </w:tcPr>
          <w:p w14:paraId="2E890C2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AA423F6" w14:textId="77777777" w:rsidR="004B0EC2" w:rsidRPr="00D94DD0" w:rsidRDefault="004B0EC2" w:rsidP="006770B4">
            <w:pPr>
              <w:pStyle w:val="AmColumnHeading"/>
            </w:pPr>
            <w:r w:rsidRPr="00D94DD0">
              <w:t>Alteração</w:t>
            </w:r>
          </w:p>
        </w:tc>
      </w:tr>
      <w:tr w:rsidR="004B0EC2" w:rsidRPr="00D94DD0" w14:paraId="293D0B73" w14:textId="77777777" w:rsidTr="006770B4">
        <w:trPr>
          <w:jc w:val="center"/>
        </w:trPr>
        <w:tc>
          <w:tcPr>
            <w:tcW w:w="4876" w:type="dxa"/>
            <w:tcBorders>
              <w:top w:val="nil"/>
              <w:left w:val="nil"/>
              <w:bottom w:val="nil"/>
              <w:right w:val="nil"/>
            </w:tcBorders>
          </w:tcPr>
          <w:p w14:paraId="53103868" w14:textId="77777777" w:rsidR="004B0EC2" w:rsidRPr="00D94DD0" w:rsidRDefault="004B0EC2" w:rsidP="006770B4">
            <w:pPr>
              <w:pStyle w:val="Normal6a"/>
            </w:pPr>
            <w:r w:rsidRPr="00D94DD0">
              <w:rPr>
                <w:b/>
                <w:i/>
              </w:rPr>
              <w:t>b.</w:t>
            </w:r>
            <w:r w:rsidRPr="00D94DD0">
              <w:tab/>
            </w:r>
            <w:r w:rsidRPr="00D94DD0">
              <w:rPr>
                <w:b/>
                <w:i/>
              </w:rPr>
              <w:t>O nacional de país terceiro se desloca para outro Estado-Membro sem autorização, incluindo durante o período fixado nos termos do artigo 13.º;</w:t>
            </w:r>
          </w:p>
        </w:tc>
        <w:tc>
          <w:tcPr>
            <w:tcW w:w="4876" w:type="dxa"/>
            <w:tcBorders>
              <w:top w:val="nil"/>
              <w:left w:val="nil"/>
              <w:bottom w:val="nil"/>
              <w:right w:val="nil"/>
            </w:tcBorders>
          </w:tcPr>
          <w:p w14:paraId="3050DD0D" w14:textId="77777777" w:rsidR="004B0EC2" w:rsidRPr="00D94DD0" w:rsidRDefault="004B0EC2" w:rsidP="006770B4">
            <w:pPr>
              <w:pStyle w:val="Normal6a"/>
            </w:pPr>
            <w:r w:rsidRPr="00D94DD0">
              <w:rPr>
                <w:b/>
                <w:i/>
              </w:rPr>
              <w:t>Suprimido</w:t>
            </w:r>
          </w:p>
        </w:tc>
      </w:tr>
    </w:tbl>
    <w:p w14:paraId="25ECF87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F03F3B3" w14:textId="77777777" w:rsidR="004B0EC2" w:rsidRPr="00D94DD0" w:rsidRDefault="004B0EC2" w:rsidP="004B0EC2">
      <w:r w:rsidRPr="00D94DD0">
        <w:rPr>
          <w:rStyle w:val="HideTWBExt"/>
        </w:rPr>
        <w:t>&lt;/Amend&gt;</w:t>
      </w:r>
    </w:p>
    <w:p w14:paraId="21886B8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963</w:t>
      </w:r>
      <w:r w:rsidRPr="00D94DD0">
        <w:rPr>
          <w:rStyle w:val="HideTWBExt"/>
        </w:rPr>
        <w:t>&lt;/NumAm&gt;</w:t>
      </w:r>
    </w:p>
    <w:p w14:paraId="09911D97"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1F28E8A6" w14:textId="77777777" w:rsidR="004B0EC2" w:rsidRPr="00D94DD0" w:rsidRDefault="004B0EC2" w:rsidP="004B0EC2">
      <w:pPr>
        <w:pStyle w:val="NormalBold"/>
      </w:pPr>
      <w:r w:rsidRPr="00D94DD0">
        <w:rPr>
          <w:rStyle w:val="HideTWBExt"/>
          <w:b w:val="0"/>
        </w:rPr>
        <w:t>&lt;/RepeatBlock-By&gt;</w:t>
      </w:r>
    </w:p>
    <w:p w14:paraId="7F71E40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F458B1A" w14:textId="77777777" w:rsidR="004B0EC2" w:rsidRPr="00D94DD0" w:rsidRDefault="004B0EC2" w:rsidP="004B0EC2">
      <w:pPr>
        <w:pStyle w:val="NormalBold"/>
      </w:pPr>
      <w:r w:rsidRPr="00D94DD0">
        <w:rPr>
          <w:rStyle w:val="HideTWBExt"/>
        </w:rPr>
        <w:t>&lt;Article&gt;</w:t>
      </w:r>
      <w:r w:rsidRPr="00D94DD0">
        <w:t>Artigo 12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7BD3CD0" w14:textId="77777777" w:rsidTr="006770B4">
        <w:trPr>
          <w:trHeight w:hRule="exact" w:val="240"/>
          <w:jc w:val="center"/>
        </w:trPr>
        <w:tc>
          <w:tcPr>
            <w:tcW w:w="9752" w:type="dxa"/>
            <w:gridSpan w:val="2"/>
            <w:tcBorders>
              <w:top w:val="nil"/>
              <w:left w:val="nil"/>
              <w:bottom w:val="nil"/>
              <w:right w:val="nil"/>
            </w:tcBorders>
          </w:tcPr>
          <w:p w14:paraId="39F644E1" w14:textId="77777777" w:rsidR="004B0EC2" w:rsidRPr="00D94DD0" w:rsidRDefault="004B0EC2" w:rsidP="006770B4"/>
        </w:tc>
      </w:tr>
      <w:tr w:rsidR="004B0EC2" w:rsidRPr="00D94DD0" w14:paraId="12568FC5" w14:textId="77777777" w:rsidTr="006770B4">
        <w:trPr>
          <w:trHeight w:val="240"/>
          <w:jc w:val="center"/>
        </w:trPr>
        <w:tc>
          <w:tcPr>
            <w:tcW w:w="4876" w:type="dxa"/>
            <w:tcBorders>
              <w:top w:val="nil"/>
              <w:left w:val="nil"/>
              <w:bottom w:val="nil"/>
              <w:right w:val="nil"/>
            </w:tcBorders>
          </w:tcPr>
          <w:p w14:paraId="71D2BF9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D0C0CDF" w14:textId="77777777" w:rsidR="004B0EC2" w:rsidRPr="00D94DD0" w:rsidRDefault="004B0EC2" w:rsidP="006770B4">
            <w:pPr>
              <w:pStyle w:val="AmColumnHeading"/>
            </w:pPr>
            <w:r w:rsidRPr="00D94DD0">
              <w:t>Alteração</w:t>
            </w:r>
          </w:p>
        </w:tc>
      </w:tr>
      <w:tr w:rsidR="004B0EC2" w:rsidRPr="00D94DD0" w14:paraId="3B3F41A1" w14:textId="77777777" w:rsidTr="006770B4">
        <w:trPr>
          <w:jc w:val="center"/>
        </w:trPr>
        <w:tc>
          <w:tcPr>
            <w:tcW w:w="4876" w:type="dxa"/>
            <w:tcBorders>
              <w:top w:val="nil"/>
              <w:left w:val="nil"/>
              <w:bottom w:val="nil"/>
              <w:right w:val="nil"/>
            </w:tcBorders>
          </w:tcPr>
          <w:p w14:paraId="1DD63A5B" w14:textId="77777777" w:rsidR="004B0EC2" w:rsidRPr="00D94DD0" w:rsidRDefault="004B0EC2" w:rsidP="006770B4">
            <w:pPr>
              <w:pStyle w:val="Normal6a"/>
            </w:pPr>
            <w:r w:rsidRPr="00D94DD0">
              <w:t>b.</w:t>
            </w:r>
            <w:r w:rsidRPr="00D94DD0">
              <w:tab/>
              <w:t xml:space="preserve">O nacional de país terceiro </w:t>
            </w:r>
            <w:r w:rsidRPr="00D94DD0">
              <w:rPr>
                <w:b/>
                <w:i/>
              </w:rPr>
              <w:t>se desloca para outro</w:t>
            </w:r>
            <w:r w:rsidRPr="00D94DD0">
              <w:t xml:space="preserve"> Estado-Membro </w:t>
            </w:r>
            <w:r w:rsidRPr="00D94DD0">
              <w:rPr>
                <w:b/>
                <w:i/>
              </w:rPr>
              <w:t>sem autorização</w:t>
            </w:r>
            <w:r w:rsidRPr="00D94DD0">
              <w:t>, incluindo durante o período fixado nos termos do artigo 13.º;</w:t>
            </w:r>
          </w:p>
        </w:tc>
        <w:tc>
          <w:tcPr>
            <w:tcW w:w="4876" w:type="dxa"/>
            <w:tcBorders>
              <w:top w:val="nil"/>
              <w:left w:val="nil"/>
              <w:bottom w:val="nil"/>
              <w:right w:val="nil"/>
            </w:tcBorders>
          </w:tcPr>
          <w:p w14:paraId="3E897AF8" w14:textId="77777777" w:rsidR="004B0EC2" w:rsidRPr="00D94DD0" w:rsidRDefault="004B0EC2" w:rsidP="006770B4">
            <w:pPr>
              <w:pStyle w:val="Normal6a"/>
            </w:pPr>
            <w:r w:rsidRPr="00D94DD0">
              <w:t>b.</w:t>
            </w:r>
            <w:r w:rsidRPr="00D94DD0">
              <w:tab/>
              <w:t xml:space="preserve">O nacional de país terceiro </w:t>
            </w:r>
            <w:r w:rsidRPr="00D94DD0">
              <w:rPr>
                <w:b/>
                <w:i/>
              </w:rPr>
              <w:t>abandona o território do Estado-Membro e entre noutro</w:t>
            </w:r>
            <w:r w:rsidRPr="00D94DD0">
              <w:t xml:space="preserve"> Estado-Membro, incluindo durante o período fixado nos termos do artigo 13.º;</w:t>
            </w:r>
          </w:p>
        </w:tc>
      </w:tr>
    </w:tbl>
    <w:p w14:paraId="04C5868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8C76028" w14:textId="77777777" w:rsidR="004B0EC2" w:rsidRPr="00D94DD0" w:rsidRDefault="004B0EC2" w:rsidP="004B0EC2">
      <w:r w:rsidRPr="00D94DD0">
        <w:rPr>
          <w:rStyle w:val="HideTWBExt"/>
        </w:rPr>
        <w:t>&lt;/Amend&gt;</w:t>
      </w:r>
    </w:p>
    <w:p w14:paraId="213EB18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964</w:t>
      </w:r>
      <w:r w:rsidRPr="00D94DD0">
        <w:rPr>
          <w:rStyle w:val="HideTWBExt"/>
        </w:rPr>
        <w:t>&lt;/NumAm&gt;</w:t>
      </w:r>
    </w:p>
    <w:p w14:paraId="7D2D2928" w14:textId="77777777" w:rsidR="004B0EC2" w:rsidRPr="00D94DD0" w:rsidRDefault="004B0EC2" w:rsidP="004B0EC2">
      <w:pPr>
        <w:pStyle w:val="NormalBold"/>
      </w:pPr>
      <w:r w:rsidRPr="00D94DD0">
        <w:rPr>
          <w:rStyle w:val="HideTWBExt"/>
          <w:b w:val="0"/>
        </w:rPr>
        <w:lastRenderedPageBreak/>
        <w:t>&lt;RepeatBlock-By&gt;&lt;Members&gt;</w:t>
      </w:r>
      <w:r w:rsidRPr="00D94DD0">
        <w:t>Charlie Weimers, Alessandro Ciriani, Assita Kanko</w:t>
      </w:r>
      <w:r w:rsidRPr="00D94DD0">
        <w:rPr>
          <w:rStyle w:val="HideTWBExt"/>
          <w:b w:val="0"/>
        </w:rPr>
        <w:t>&lt;/Members&gt;</w:t>
      </w:r>
    </w:p>
    <w:p w14:paraId="4890EEAC" w14:textId="77777777" w:rsidR="004B0EC2" w:rsidRPr="00D94DD0" w:rsidRDefault="004B0EC2" w:rsidP="004B0EC2">
      <w:pPr>
        <w:pStyle w:val="NormalBold"/>
      </w:pPr>
      <w:r w:rsidRPr="00D94DD0">
        <w:rPr>
          <w:rStyle w:val="HideTWBExt"/>
          <w:b w:val="0"/>
        </w:rPr>
        <w:t>&lt;/RepeatBlock-By&gt;</w:t>
      </w:r>
    </w:p>
    <w:p w14:paraId="7B21222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1286B64" w14:textId="77777777" w:rsidR="004B0EC2" w:rsidRPr="00D94DD0" w:rsidRDefault="004B0EC2" w:rsidP="004B0EC2">
      <w:pPr>
        <w:pStyle w:val="NormalBold"/>
      </w:pPr>
      <w:r w:rsidRPr="00D94DD0">
        <w:rPr>
          <w:rStyle w:val="HideTWBExt"/>
        </w:rPr>
        <w:t>&lt;Article&gt;</w:t>
      </w:r>
      <w:r w:rsidRPr="00D94DD0">
        <w:t>Artigo 12 – n.º 1 – alínea d)</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AC60342" w14:textId="77777777" w:rsidTr="006770B4">
        <w:trPr>
          <w:trHeight w:hRule="exact" w:val="240"/>
          <w:jc w:val="center"/>
        </w:trPr>
        <w:tc>
          <w:tcPr>
            <w:tcW w:w="9752" w:type="dxa"/>
            <w:gridSpan w:val="2"/>
            <w:tcBorders>
              <w:top w:val="nil"/>
              <w:left w:val="nil"/>
              <w:bottom w:val="nil"/>
              <w:right w:val="nil"/>
            </w:tcBorders>
          </w:tcPr>
          <w:p w14:paraId="46ACB5C4" w14:textId="77777777" w:rsidR="004B0EC2" w:rsidRPr="00D94DD0" w:rsidRDefault="004B0EC2" w:rsidP="006770B4"/>
        </w:tc>
      </w:tr>
      <w:tr w:rsidR="004B0EC2" w:rsidRPr="00D94DD0" w14:paraId="48221EA0" w14:textId="77777777" w:rsidTr="006770B4">
        <w:trPr>
          <w:trHeight w:val="240"/>
          <w:jc w:val="center"/>
        </w:trPr>
        <w:tc>
          <w:tcPr>
            <w:tcW w:w="4876" w:type="dxa"/>
            <w:tcBorders>
              <w:top w:val="nil"/>
              <w:left w:val="nil"/>
              <w:bottom w:val="nil"/>
              <w:right w:val="nil"/>
            </w:tcBorders>
          </w:tcPr>
          <w:p w14:paraId="4977D9C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5E9DF24" w14:textId="77777777" w:rsidR="004B0EC2" w:rsidRPr="00D94DD0" w:rsidRDefault="004B0EC2" w:rsidP="006770B4">
            <w:pPr>
              <w:pStyle w:val="AmColumnHeading"/>
            </w:pPr>
            <w:r w:rsidRPr="00D94DD0">
              <w:t>Alteração</w:t>
            </w:r>
          </w:p>
        </w:tc>
      </w:tr>
      <w:tr w:rsidR="004B0EC2" w:rsidRPr="00D94DD0" w14:paraId="49A18DB0" w14:textId="77777777" w:rsidTr="006770B4">
        <w:trPr>
          <w:jc w:val="center"/>
        </w:trPr>
        <w:tc>
          <w:tcPr>
            <w:tcW w:w="4876" w:type="dxa"/>
            <w:tcBorders>
              <w:top w:val="nil"/>
              <w:left w:val="nil"/>
              <w:bottom w:val="nil"/>
              <w:right w:val="nil"/>
            </w:tcBorders>
          </w:tcPr>
          <w:p w14:paraId="5FFDC2F4" w14:textId="77777777" w:rsidR="004B0EC2" w:rsidRPr="00D94DD0" w:rsidRDefault="004B0EC2" w:rsidP="006770B4">
            <w:pPr>
              <w:pStyle w:val="Normal6a"/>
            </w:pPr>
            <w:r w:rsidRPr="00D94DD0">
              <w:t>d.</w:t>
            </w:r>
            <w:r w:rsidRPr="00D94DD0">
              <w:tab/>
              <w:t xml:space="preserve">O nacional de país terceiro </w:t>
            </w:r>
            <w:r w:rsidRPr="00D94DD0">
              <w:rPr>
                <w:b/>
                <w:i/>
              </w:rPr>
              <w:t>não saiu do território dos Estados-Membros</w:t>
            </w:r>
            <w:r w:rsidRPr="00D94DD0">
              <w:t xml:space="preserve"> </w:t>
            </w:r>
            <w:r w:rsidRPr="00D94DD0">
              <w:rPr>
                <w:b/>
                <w:i/>
              </w:rPr>
              <w:t>até à data fixada</w:t>
            </w:r>
            <w:r w:rsidRPr="00D94DD0">
              <w:t xml:space="preserve"> em conformidade com o artigo </w:t>
            </w:r>
            <w:r w:rsidRPr="00D94DD0">
              <w:rPr>
                <w:b/>
                <w:i/>
              </w:rPr>
              <w:t>13.º.</w:t>
            </w:r>
          </w:p>
        </w:tc>
        <w:tc>
          <w:tcPr>
            <w:tcW w:w="4876" w:type="dxa"/>
            <w:tcBorders>
              <w:top w:val="nil"/>
              <w:left w:val="nil"/>
              <w:bottom w:val="nil"/>
              <w:right w:val="nil"/>
            </w:tcBorders>
          </w:tcPr>
          <w:p w14:paraId="252CFAE3" w14:textId="77777777" w:rsidR="004B0EC2" w:rsidRPr="00D94DD0" w:rsidRDefault="004B0EC2" w:rsidP="006770B4">
            <w:pPr>
              <w:pStyle w:val="Normal6a"/>
            </w:pPr>
            <w:r w:rsidRPr="00D94DD0">
              <w:t>d.</w:t>
            </w:r>
            <w:r w:rsidRPr="00D94DD0">
              <w:tab/>
              <w:t xml:space="preserve">O nacional de país terceiro </w:t>
            </w:r>
            <w:r w:rsidRPr="00D94DD0">
              <w:rPr>
                <w:b/>
                <w:i/>
              </w:rPr>
              <w:t>se desloca para outro Estado-Membro</w:t>
            </w:r>
            <w:r w:rsidRPr="00D94DD0">
              <w:t xml:space="preserve"> </w:t>
            </w:r>
            <w:r w:rsidRPr="00D94DD0">
              <w:rPr>
                <w:b/>
                <w:i/>
              </w:rPr>
              <w:t>sem autorização, incluindo durante o período fixado</w:t>
            </w:r>
            <w:r w:rsidRPr="00D94DD0">
              <w:t xml:space="preserve"> em conformidade com o artigo </w:t>
            </w:r>
            <w:r w:rsidRPr="00D94DD0">
              <w:rPr>
                <w:b/>
                <w:i/>
              </w:rPr>
              <w:t>7.º;</w:t>
            </w:r>
          </w:p>
        </w:tc>
      </w:tr>
    </w:tbl>
    <w:p w14:paraId="55C56DC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21076A2" w14:textId="77777777" w:rsidR="004B0EC2" w:rsidRPr="00D94DD0" w:rsidRDefault="004B0EC2" w:rsidP="004B0EC2">
      <w:r w:rsidRPr="00D94DD0">
        <w:rPr>
          <w:rStyle w:val="HideTWBExt"/>
        </w:rPr>
        <w:t>&lt;/Amend&gt;</w:t>
      </w:r>
    </w:p>
    <w:p w14:paraId="722897C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965</w:t>
      </w:r>
      <w:r w:rsidRPr="00D94DD0">
        <w:rPr>
          <w:rStyle w:val="HideTWBExt"/>
        </w:rPr>
        <w:t>&lt;/NumAm&gt;</w:t>
      </w:r>
    </w:p>
    <w:p w14:paraId="1A530B5A"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7EE74ABE" w14:textId="77777777" w:rsidR="004B0EC2" w:rsidRPr="00D94DD0" w:rsidRDefault="004B0EC2" w:rsidP="004B0EC2">
      <w:pPr>
        <w:pStyle w:val="NormalBold"/>
      </w:pPr>
      <w:r w:rsidRPr="00D94DD0">
        <w:rPr>
          <w:rStyle w:val="HideTWBExt"/>
          <w:b w:val="0"/>
        </w:rPr>
        <w:t>&lt;/RepeatBlock-By&gt;</w:t>
      </w:r>
    </w:p>
    <w:p w14:paraId="0A2B4D1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A384A56" w14:textId="77777777" w:rsidR="004B0EC2" w:rsidRPr="00D94DD0" w:rsidRDefault="004B0EC2" w:rsidP="004B0EC2">
      <w:pPr>
        <w:pStyle w:val="NormalBold"/>
      </w:pPr>
      <w:r w:rsidRPr="00D94DD0">
        <w:rPr>
          <w:rStyle w:val="HideTWBExt"/>
        </w:rPr>
        <w:t>&lt;Article&gt;</w:t>
      </w:r>
      <w:r w:rsidRPr="00D94DD0">
        <w:t>Artigo 12 – n.º 1 – alínea d-A)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E4EF131" w14:textId="77777777" w:rsidTr="006770B4">
        <w:trPr>
          <w:trHeight w:hRule="exact" w:val="240"/>
          <w:jc w:val="center"/>
        </w:trPr>
        <w:tc>
          <w:tcPr>
            <w:tcW w:w="9752" w:type="dxa"/>
            <w:gridSpan w:val="2"/>
            <w:tcBorders>
              <w:top w:val="nil"/>
              <w:left w:val="nil"/>
              <w:bottom w:val="nil"/>
              <w:right w:val="nil"/>
            </w:tcBorders>
          </w:tcPr>
          <w:p w14:paraId="1C8891D2" w14:textId="77777777" w:rsidR="004B0EC2" w:rsidRPr="00D94DD0" w:rsidRDefault="004B0EC2" w:rsidP="006770B4"/>
        </w:tc>
      </w:tr>
      <w:tr w:rsidR="004B0EC2" w:rsidRPr="00D94DD0" w14:paraId="33CAB99B" w14:textId="77777777" w:rsidTr="006770B4">
        <w:trPr>
          <w:trHeight w:val="240"/>
          <w:jc w:val="center"/>
        </w:trPr>
        <w:tc>
          <w:tcPr>
            <w:tcW w:w="4876" w:type="dxa"/>
            <w:tcBorders>
              <w:top w:val="nil"/>
              <w:left w:val="nil"/>
              <w:bottom w:val="nil"/>
              <w:right w:val="nil"/>
            </w:tcBorders>
          </w:tcPr>
          <w:p w14:paraId="7587BEB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3AC4B1E" w14:textId="77777777" w:rsidR="004B0EC2" w:rsidRPr="00D94DD0" w:rsidRDefault="004B0EC2" w:rsidP="006770B4">
            <w:pPr>
              <w:pStyle w:val="AmColumnHeading"/>
            </w:pPr>
            <w:r w:rsidRPr="00D94DD0">
              <w:t>Alteração</w:t>
            </w:r>
          </w:p>
        </w:tc>
      </w:tr>
      <w:tr w:rsidR="004B0EC2" w:rsidRPr="00D94DD0" w14:paraId="4D78DFD6" w14:textId="77777777" w:rsidTr="006770B4">
        <w:trPr>
          <w:jc w:val="center"/>
        </w:trPr>
        <w:tc>
          <w:tcPr>
            <w:tcW w:w="4876" w:type="dxa"/>
            <w:tcBorders>
              <w:top w:val="nil"/>
              <w:left w:val="nil"/>
              <w:bottom w:val="nil"/>
              <w:right w:val="nil"/>
            </w:tcBorders>
          </w:tcPr>
          <w:p w14:paraId="033F44F5" w14:textId="77777777" w:rsidR="004B0EC2" w:rsidRPr="00D94DD0" w:rsidRDefault="004B0EC2" w:rsidP="006770B4">
            <w:pPr>
              <w:pStyle w:val="Normal6a"/>
            </w:pPr>
          </w:p>
        </w:tc>
        <w:tc>
          <w:tcPr>
            <w:tcW w:w="4876" w:type="dxa"/>
            <w:tcBorders>
              <w:top w:val="nil"/>
              <w:left w:val="nil"/>
              <w:bottom w:val="nil"/>
              <w:right w:val="nil"/>
            </w:tcBorders>
          </w:tcPr>
          <w:p w14:paraId="2D450FB8" w14:textId="77777777" w:rsidR="004B0EC2" w:rsidRPr="00D94DD0" w:rsidRDefault="004B0EC2" w:rsidP="006770B4">
            <w:pPr>
              <w:pStyle w:val="Normal6a"/>
            </w:pPr>
            <w:r w:rsidRPr="00D94DD0">
              <w:rPr>
                <w:b/>
                <w:i/>
              </w:rPr>
              <w:t>d-A.</w:t>
            </w:r>
            <w:r w:rsidRPr="00D94DD0">
              <w:tab/>
            </w:r>
            <w:r w:rsidRPr="00D94DD0">
              <w:rPr>
                <w:b/>
                <w:i/>
              </w:rPr>
              <w:t>Se as autoridades competentes considerarem que o afastamento é necessário e proporcionado, em conformidade com o direito nacional, por motivos que não os enumerados nas alíneas a) a d).</w:t>
            </w:r>
          </w:p>
        </w:tc>
      </w:tr>
    </w:tbl>
    <w:p w14:paraId="312FE4F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570AC5B" w14:textId="77777777" w:rsidR="004B0EC2" w:rsidRPr="00D94DD0" w:rsidRDefault="004B0EC2" w:rsidP="004B0EC2">
      <w:r w:rsidRPr="00D94DD0">
        <w:rPr>
          <w:rStyle w:val="HideTWBExt"/>
        </w:rPr>
        <w:t>&lt;/Amend&gt;</w:t>
      </w:r>
    </w:p>
    <w:p w14:paraId="3E984B9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966</w:t>
      </w:r>
      <w:r w:rsidRPr="00D94DD0">
        <w:rPr>
          <w:rStyle w:val="HideTWBExt"/>
        </w:rPr>
        <w:t>&lt;/NumAm&gt;</w:t>
      </w:r>
    </w:p>
    <w:p w14:paraId="73982855"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2F502E3B" w14:textId="77777777" w:rsidR="004B0EC2" w:rsidRPr="00D94DD0" w:rsidRDefault="004B0EC2" w:rsidP="004B0EC2">
      <w:pPr>
        <w:pStyle w:val="NormalBold"/>
      </w:pPr>
      <w:r w:rsidRPr="00D94DD0">
        <w:rPr>
          <w:rStyle w:val="HideTWBExt"/>
          <w:b w:val="0"/>
        </w:rPr>
        <w:t>&lt;/RepeatBlock-By&gt;</w:t>
      </w:r>
    </w:p>
    <w:p w14:paraId="320A4FE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0A7E273" w14:textId="77777777" w:rsidR="004B0EC2" w:rsidRPr="00D94DD0" w:rsidRDefault="004B0EC2" w:rsidP="004B0EC2">
      <w:pPr>
        <w:pStyle w:val="NormalBold"/>
      </w:pPr>
      <w:r w:rsidRPr="00D94DD0">
        <w:rPr>
          <w:rStyle w:val="HideTWBExt"/>
        </w:rPr>
        <w:t>&lt;Article&gt;</w:t>
      </w:r>
      <w:r w:rsidRPr="00D94DD0">
        <w:t>Artigo 12 – n.º 1 – alínea d-A)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2C030B4" w14:textId="77777777" w:rsidTr="006770B4">
        <w:trPr>
          <w:trHeight w:hRule="exact" w:val="240"/>
          <w:jc w:val="center"/>
        </w:trPr>
        <w:tc>
          <w:tcPr>
            <w:tcW w:w="9752" w:type="dxa"/>
            <w:gridSpan w:val="2"/>
            <w:tcBorders>
              <w:top w:val="nil"/>
              <w:left w:val="nil"/>
              <w:bottom w:val="nil"/>
              <w:right w:val="nil"/>
            </w:tcBorders>
          </w:tcPr>
          <w:p w14:paraId="53A742F2" w14:textId="77777777" w:rsidR="004B0EC2" w:rsidRPr="00D94DD0" w:rsidRDefault="004B0EC2" w:rsidP="006770B4"/>
        </w:tc>
      </w:tr>
      <w:tr w:rsidR="004B0EC2" w:rsidRPr="00D94DD0" w14:paraId="70D3CDE3" w14:textId="77777777" w:rsidTr="006770B4">
        <w:trPr>
          <w:trHeight w:val="240"/>
          <w:jc w:val="center"/>
        </w:trPr>
        <w:tc>
          <w:tcPr>
            <w:tcW w:w="4876" w:type="dxa"/>
            <w:tcBorders>
              <w:top w:val="nil"/>
              <w:left w:val="nil"/>
              <w:bottom w:val="nil"/>
              <w:right w:val="nil"/>
            </w:tcBorders>
          </w:tcPr>
          <w:p w14:paraId="32194DB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FC76E01" w14:textId="77777777" w:rsidR="004B0EC2" w:rsidRPr="00D94DD0" w:rsidRDefault="004B0EC2" w:rsidP="006770B4">
            <w:pPr>
              <w:pStyle w:val="AmColumnHeading"/>
            </w:pPr>
            <w:r w:rsidRPr="00D94DD0">
              <w:t>Alteração</w:t>
            </w:r>
          </w:p>
        </w:tc>
      </w:tr>
      <w:tr w:rsidR="004B0EC2" w:rsidRPr="00D94DD0" w14:paraId="11251D88" w14:textId="77777777" w:rsidTr="006770B4">
        <w:trPr>
          <w:jc w:val="center"/>
        </w:trPr>
        <w:tc>
          <w:tcPr>
            <w:tcW w:w="4876" w:type="dxa"/>
            <w:tcBorders>
              <w:top w:val="nil"/>
              <w:left w:val="nil"/>
              <w:bottom w:val="nil"/>
              <w:right w:val="nil"/>
            </w:tcBorders>
          </w:tcPr>
          <w:p w14:paraId="088E8025" w14:textId="77777777" w:rsidR="004B0EC2" w:rsidRPr="00D94DD0" w:rsidRDefault="004B0EC2" w:rsidP="006770B4">
            <w:pPr>
              <w:pStyle w:val="Normal6a"/>
            </w:pPr>
          </w:p>
        </w:tc>
        <w:tc>
          <w:tcPr>
            <w:tcW w:w="4876" w:type="dxa"/>
            <w:tcBorders>
              <w:top w:val="nil"/>
              <w:left w:val="nil"/>
              <w:bottom w:val="nil"/>
              <w:right w:val="nil"/>
            </w:tcBorders>
          </w:tcPr>
          <w:p w14:paraId="5DD6B686" w14:textId="77777777" w:rsidR="004B0EC2" w:rsidRPr="00D94DD0" w:rsidRDefault="004B0EC2" w:rsidP="006770B4">
            <w:pPr>
              <w:pStyle w:val="Normal6a"/>
            </w:pPr>
            <w:r w:rsidRPr="00D94DD0">
              <w:rPr>
                <w:b/>
                <w:i/>
              </w:rPr>
              <w:t>d-A.</w:t>
            </w:r>
            <w:r w:rsidRPr="00D94DD0">
              <w:tab/>
            </w:r>
            <w:r w:rsidRPr="00D94DD0">
              <w:rPr>
                <w:b/>
                <w:i/>
              </w:rPr>
              <w:t>O nacional de país terceiro tiver fornecido às autoridades competentes informações falsas, enganosas ou intencionalmente deturpadas sobre a sua idade;</w:t>
            </w:r>
          </w:p>
        </w:tc>
      </w:tr>
    </w:tbl>
    <w:p w14:paraId="57EA9EA1"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ED4777B" w14:textId="77777777" w:rsidR="004B0EC2" w:rsidRPr="00D94DD0" w:rsidRDefault="004B0EC2" w:rsidP="004B0EC2">
      <w:r w:rsidRPr="00D94DD0">
        <w:rPr>
          <w:rStyle w:val="HideTWBExt"/>
        </w:rPr>
        <w:t>&lt;/Amend&gt;</w:t>
      </w:r>
    </w:p>
    <w:p w14:paraId="5E1E528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967</w:t>
      </w:r>
      <w:r w:rsidRPr="00D94DD0">
        <w:rPr>
          <w:rStyle w:val="HideTWBExt"/>
        </w:rPr>
        <w:t>&lt;/NumAm&gt;</w:t>
      </w:r>
    </w:p>
    <w:p w14:paraId="4C515FE8"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68D93712" w14:textId="77777777" w:rsidR="004B0EC2" w:rsidRPr="00D94DD0" w:rsidRDefault="004B0EC2" w:rsidP="004B0EC2">
      <w:pPr>
        <w:pStyle w:val="NormalBold"/>
      </w:pPr>
      <w:r w:rsidRPr="00D94DD0">
        <w:rPr>
          <w:rStyle w:val="HideTWBExt"/>
          <w:b w:val="0"/>
        </w:rPr>
        <w:t>&lt;/RepeatBlock-By&gt;</w:t>
      </w:r>
    </w:p>
    <w:p w14:paraId="7022AE0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D7BA32D" w14:textId="77777777" w:rsidR="004B0EC2" w:rsidRPr="00D94DD0" w:rsidRDefault="004B0EC2" w:rsidP="004B0EC2">
      <w:pPr>
        <w:pStyle w:val="NormalBold"/>
      </w:pPr>
      <w:r w:rsidRPr="00D94DD0">
        <w:rPr>
          <w:rStyle w:val="HideTWBExt"/>
        </w:rPr>
        <w:t>&lt;Article&gt;</w:t>
      </w:r>
      <w:r w:rsidRPr="00D94DD0">
        <w:t>Artigo 12 – n.º 1 – alínea d-A)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76810F0" w14:textId="77777777" w:rsidTr="006770B4">
        <w:trPr>
          <w:trHeight w:hRule="exact" w:val="240"/>
          <w:jc w:val="center"/>
        </w:trPr>
        <w:tc>
          <w:tcPr>
            <w:tcW w:w="9752" w:type="dxa"/>
            <w:gridSpan w:val="2"/>
            <w:tcBorders>
              <w:top w:val="nil"/>
              <w:left w:val="nil"/>
              <w:bottom w:val="nil"/>
              <w:right w:val="nil"/>
            </w:tcBorders>
          </w:tcPr>
          <w:p w14:paraId="0B2FE4C5" w14:textId="77777777" w:rsidR="004B0EC2" w:rsidRPr="00D94DD0" w:rsidRDefault="004B0EC2" w:rsidP="006770B4"/>
        </w:tc>
      </w:tr>
      <w:tr w:rsidR="004B0EC2" w:rsidRPr="00D94DD0" w14:paraId="74F75F6E" w14:textId="77777777" w:rsidTr="006770B4">
        <w:trPr>
          <w:trHeight w:val="240"/>
          <w:jc w:val="center"/>
        </w:trPr>
        <w:tc>
          <w:tcPr>
            <w:tcW w:w="4876" w:type="dxa"/>
            <w:tcBorders>
              <w:top w:val="nil"/>
              <w:left w:val="nil"/>
              <w:bottom w:val="nil"/>
              <w:right w:val="nil"/>
            </w:tcBorders>
          </w:tcPr>
          <w:p w14:paraId="7E5EA9F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0AA6BD4" w14:textId="77777777" w:rsidR="004B0EC2" w:rsidRPr="00D94DD0" w:rsidRDefault="004B0EC2" w:rsidP="006770B4">
            <w:pPr>
              <w:pStyle w:val="AmColumnHeading"/>
            </w:pPr>
            <w:r w:rsidRPr="00D94DD0">
              <w:t>Alteração</w:t>
            </w:r>
          </w:p>
        </w:tc>
      </w:tr>
      <w:tr w:rsidR="004B0EC2" w:rsidRPr="00D94DD0" w14:paraId="3DCF968E" w14:textId="77777777" w:rsidTr="006770B4">
        <w:trPr>
          <w:jc w:val="center"/>
        </w:trPr>
        <w:tc>
          <w:tcPr>
            <w:tcW w:w="4876" w:type="dxa"/>
            <w:tcBorders>
              <w:top w:val="nil"/>
              <w:left w:val="nil"/>
              <w:bottom w:val="nil"/>
              <w:right w:val="nil"/>
            </w:tcBorders>
          </w:tcPr>
          <w:p w14:paraId="511500BC" w14:textId="77777777" w:rsidR="004B0EC2" w:rsidRPr="00D94DD0" w:rsidRDefault="004B0EC2" w:rsidP="006770B4">
            <w:pPr>
              <w:pStyle w:val="Normal6a"/>
            </w:pPr>
          </w:p>
        </w:tc>
        <w:tc>
          <w:tcPr>
            <w:tcW w:w="4876" w:type="dxa"/>
            <w:tcBorders>
              <w:top w:val="nil"/>
              <w:left w:val="nil"/>
              <w:bottom w:val="nil"/>
              <w:right w:val="nil"/>
            </w:tcBorders>
          </w:tcPr>
          <w:p w14:paraId="2DCA1D37" w14:textId="77777777" w:rsidR="004B0EC2" w:rsidRPr="00D94DD0" w:rsidRDefault="004B0EC2" w:rsidP="006770B4">
            <w:pPr>
              <w:pStyle w:val="Normal6a"/>
            </w:pPr>
            <w:r w:rsidRPr="00D94DD0">
              <w:rPr>
                <w:b/>
                <w:i/>
              </w:rPr>
              <w:t>d-A.</w:t>
            </w:r>
            <w:r w:rsidRPr="00D94DD0">
              <w:tab/>
            </w:r>
            <w:r w:rsidRPr="00D94DD0">
              <w:rPr>
                <w:b/>
                <w:i/>
              </w:rPr>
              <w:t>O direito nacional prevê motivos para afastar o nacional de país terceiro por outras razões que não as previstas nas alíneas a) a d).</w:t>
            </w:r>
          </w:p>
        </w:tc>
      </w:tr>
    </w:tbl>
    <w:p w14:paraId="5FCF9BA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A9430BD" w14:textId="77777777" w:rsidR="004B0EC2" w:rsidRPr="00D94DD0" w:rsidRDefault="004B0EC2" w:rsidP="004B0EC2">
      <w:r w:rsidRPr="00D94DD0">
        <w:rPr>
          <w:rStyle w:val="HideTWBExt"/>
        </w:rPr>
        <w:t>&lt;/Amend&gt;</w:t>
      </w:r>
    </w:p>
    <w:p w14:paraId="261AE93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968</w:t>
      </w:r>
      <w:r w:rsidRPr="00D94DD0">
        <w:rPr>
          <w:rStyle w:val="HideTWBExt"/>
        </w:rPr>
        <w:t>&lt;/NumAm&gt;</w:t>
      </w:r>
    </w:p>
    <w:p w14:paraId="71714E39"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22D2D4D9" w14:textId="77777777" w:rsidR="004B0EC2" w:rsidRPr="00D94DD0" w:rsidRDefault="004B0EC2" w:rsidP="004B0EC2">
      <w:pPr>
        <w:pStyle w:val="NormalBold"/>
      </w:pPr>
      <w:r w:rsidRPr="00D94DD0">
        <w:rPr>
          <w:rStyle w:val="HideTWBExt"/>
          <w:b w:val="0"/>
        </w:rPr>
        <w:t>&lt;/RepeatBlock-By&gt;</w:t>
      </w:r>
    </w:p>
    <w:p w14:paraId="0D3C514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E075029" w14:textId="77777777" w:rsidR="004B0EC2" w:rsidRPr="00D94DD0" w:rsidRDefault="004B0EC2" w:rsidP="004B0EC2">
      <w:pPr>
        <w:pStyle w:val="NormalBold"/>
      </w:pPr>
      <w:r w:rsidRPr="00D94DD0">
        <w:rPr>
          <w:rStyle w:val="HideTWBExt"/>
        </w:rPr>
        <w:t>&lt;Article&gt;</w:t>
      </w:r>
      <w:r w:rsidRPr="00D94DD0">
        <w:t>Artigo 12 – n.º 1 – alínea d-A)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C0CD9EB" w14:textId="77777777" w:rsidTr="006770B4">
        <w:trPr>
          <w:trHeight w:hRule="exact" w:val="240"/>
          <w:jc w:val="center"/>
        </w:trPr>
        <w:tc>
          <w:tcPr>
            <w:tcW w:w="9752" w:type="dxa"/>
            <w:gridSpan w:val="2"/>
            <w:tcBorders>
              <w:top w:val="nil"/>
              <w:left w:val="nil"/>
              <w:bottom w:val="nil"/>
              <w:right w:val="nil"/>
            </w:tcBorders>
          </w:tcPr>
          <w:p w14:paraId="599B0B49" w14:textId="77777777" w:rsidR="004B0EC2" w:rsidRPr="00D94DD0" w:rsidRDefault="004B0EC2" w:rsidP="006770B4"/>
        </w:tc>
      </w:tr>
      <w:tr w:rsidR="004B0EC2" w:rsidRPr="00D94DD0" w14:paraId="4F724735" w14:textId="77777777" w:rsidTr="006770B4">
        <w:trPr>
          <w:trHeight w:val="240"/>
          <w:jc w:val="center"/>
        </w:trPr>
        <w:tc>
          <w:tcPr>
            <w:tcW w:w="4876" w:type="dxa"/>
            <w:tcBorders>
              <w:top w:val="nil"/>
              <w:left w:val="nil"/>
              <w:bottom w:val="nil"/>
              <w:right w:val="nil"/>
            </w:tcBorders>
          </w:tcPr>
          <w:p w14:paraId="0410E38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6F4FBF3" w14:textId="77777777" w:rsidR="004B0EC2" w:rsidRPr="00D94DD0" w:rsidRDefault="004B0EC2" w:rsidP="006770B4">
            <w:pPr>
              <w:pStyle w:val="AmColumnHeading"/>
            </w:pPr>
            <w:r w:rsidRPr="00D94DD0">
              <w:t>Alteração</w:t>
            </w:r>
          </w:p>
        </w:tc>
      </w:tr>
      <w:tr w:rsidR="004B0EC2" w:rsidRPr="00D94DD0" w14:paraId="0A635472" w14:textId="77777777" w:rsidTr="006770B4">
        <w:trPr>
          <w:jc w:val="center"/>
        </w:trPr>
        <w:tc>
          <w:tcPr>
            <w:tcW w:w="4876" w:type="dxa"/>
            <w:tcBorders>
              <w:top w:val="nil"/>
              <w:left w:val="nil"/>
              <w:bottom w:val="nil"/>
              <w:right w:val="nil"/>
            </w:tcBorders>
          </w:tcPr>
          <w:p w14:paraId="6E22A35A" w14:textId="77777777" w:rsidR="004B0EC2" w:rsidRPr="00D94DD0" w:rsidRDefault="004B0EC2" w:rsidP="006770B4">
            <w:pPr>
              <w:pStyle w:val="Normal6a"/>
            </w:pPr>
          </w:p>
        </w:tc>
        <w:tc>
          <w:tcPr>
            <w:tcW w:w="4876" w:type="dxa"/>
            <w:tcBorders>
              <w:top w:val="nil"/>
              <w:left w:val="nil"/>
              <w:bottom w:val="nil"/>
              <w:right w:val="nil"/>
            </w:tcBorders>
          </w:tcPr>
          <w:p w14:paraId="41E1B180" w14:textId="77777777" w:rsidR="004B0EC2" w:rsidRPr="00D94DD0" w:rsidRDefault="004B0EC2" w:rsidP="006770B4">
            <w:pPr>
              <w:pStyle w:val="Normal6a"/>
            </w:pPr>
            <w:r w:rsidRPr="00D94DD0">
              <w:rPr>
                <w:b/>
                <w:i/>
              </w:rPr>
              <w:t>d-A.</w:t>
            </w:r>
            <w:r w:rsidRPr="00D94DD0">
              <w:tab/>
            </w:r>
            <w:r w:rsidRPr="00D94DD0">
              <w:rPr>
                <w:b/>
                <w:i/>
              </w:rPr>
              <w:t>e. Existam outros motivos no direito nacional</w:t>
            </w:r>
          </w:p>
        </w:tc>
      </w:tr>
    </w:tbl>
    <w:p w14:paraId="1FAB3DD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76FD280" w14:textId="77777777" w:rsidR="004B0EC2" w:rsidRPr="00D94DD0" w:rsidRDefault="004B0EC2" w:rsidP="004B0EC2">
      <w:r w:rsidRPr="00D94DD0">
        <w:rPr>
          <w:rStyle w:val="HideTWBExt"/>
        </w:rPr>
        <w:t>&lt;/Amend&gt;</w:t>
      </w:r>
    </w:p>
    <w:p w14:paraId="6B2DFDB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969</w:t>
      </w:r>
      <w:r w:rsidRPr="00D94DD0">
        <w:rPr>
          <w:rStyle w:val="HideTWBExt"/>
        </w:rPr>
        <w:t>&lt;/NumAm&gt;</w:t>
      </w:r>
    </w:p>
    <w:p w14:paraId="5E6C1D84"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74B5337B" w14:textId="77777777" w:rsidR="004B0EC2" w:rsidRPr="00D94DD0" w:rsidRDefault="004B0EC2" w:rsidP="004B0EC2">
      <w:pPr>
        <w:pStyle w:val="NormalBold"/>
      </w:pPr>
      <w:r w:rsidRPr="00D94DD0">
        <w:rPr>
          <w:rStyle w:val="HideTWBExt"/>
          <w:b w:val="0"/>
        </w:rPr>
        <w:t>&lt;/RepeatBlock-By&gt;</w:t>
      </w:r>
    </w:p>
    <w:p w14:paraId="6684F06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50800BB" w14:textId="77777777" w:rsidR="004B0EC2" w:rsidRPr="00D94DD0" w:rsidRDefault="004B0EC2" w:rsidP="004B0EC2">
      <w:pPr>
        <w:pStyle w:val="NormalBold"/>
      </w:pPr>
      <w:r w:rsidRPr="00D94DD0">
        <w:rPr>
          <w:rStyle w:val="HideTWBExt"/>
        </w:rPr>
        <w:t>&lt;Article&gt;</w:t>
      </w:r>
      <w:r w:rsidRPr="00D94DD0">
        <w:t>Artigo 12 – n.º 1 – alínea d-B)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0C25603" w14:textId="77777777" w:rsidTr="006770B4">
        <w:trPr>
          <w:trHeight w:hRule="exact" w:val="240"/>
          <w:jc w:val="center"/>
        </w:trPr>
        <w:tc>
          <w:tcPr>
            <w:tcW w:w="9752" w:type="dxa"/>
            <w:gridSpan w:val="2"/>
            <w:tcBorders>
              <w:top w:val="nil"/>
              <w:left w:val="nil"/>
              <w:bottom w:val="nil"/>
              <w:right w:val="nil"/>
            </w:tcBorders>
          </w:tcPr>
          <w:p w14:paraId="6F10C0D3" w14:textId="77777777" w:rsidR="004B0EC2" w:rsidRPr="00D94DD0" w:rsidRDefault="004B0EC2" w:rsidP="006770B4"/>
        </w:tc>
      </w:tr>
      <w:tr w:rsidR="004B0EC2" w:rsidRPr="00D94DD0" w14:paraId="3FB17FB6" w14:textId="77777777" w:rsidTr="006770B4">
        <w:trPr>
          <w:trHeight w:val="240"/>
          <w:jc w:val="center"/>
        </w:trPr>
        <w:tc>
          <w:tcPr>
            <w:tcW w:w="4876" w:type="dxa"/>
            <w:tcBorders>
              <w:top w:val="nil"/>
              <w:left w:val="nil"/>
              <w:bottom w:val="nil"/>
              <w:right w:val="nil"/>
            </w:tcBorders>
          </w:tcPr>
          <w:p w14:paraId="6A6A989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66BC6AC" w14:textId="77777777" w:rsidR="004B0EC2" w:rsidRPr="00D94DD0" w:rsidRDefault="004B0EC2" w:rsidP="006770B4">
            <w:pPr>
              <w:pStyle w:val="AmColumnHeading"/>
            </w:pPr>
            <w:r w:rsidRPr="00D94DD0">
              <w:t>Alteração</w:t>
            </w:r>
          </w:p>
        </w:tc>
      </w:tr>
      <w:tr w:rsidR="004B0EC2" w:rsidRPr="00D94DD0" w14:paraId="7B1DC3AE" w14:textId="77777777" w:rsidTr="006770B4">
        <w:trPr>
          <w:jc w:val="center"/>
        </w:trPr>
        <w:tc>
          <w:tcPr>
            <w:tcW w:w="4876" w:type="dxa"/>
            <w:tcBorders>
              <w:top w:val="nil"/>
              <w:left w:val="nil"/>
              <w:bottom w:val="nil"/>
              <w:right w:val="nil"/>
            </w:tcBorders>
          </w:tcPr>
          <w:p w14:paraId="177D510C" w14:textId="77777777" w:rsidR="004B0EC2" w:rsidRPr="00D94DD0" w:rsidRDefault="004B0EC2" w:rsidP="006770B4">
            <w:pPr>
              <w:pStyle w:val="Normal6a"/>
            </w:pPr>
          </w:p>
        </w:tc>
        <w:tc>
          <w:tcPr>
            <w:tcW w:w="4876" w:type="dxa"/>
            <w:tcBorders>
              <w:top w:val="nil"/>
              <w:left w:val="nil"/>
              <w:bottom w:val="nil"/>
              <w:right w:val="nil"/>
            </w:tcBorders>
          </w:tcPr>
          <w:p w14:paraId="3D9AEA5D" w14:textId="77777777" w:rsidR="004B0EC2" w:rsidRPr="00D94DD0" w:rsidRDefault="004B0EC2" w:rsidP="006770B4">
            <w:pPr>
              <w:pStyle w:val="Normal6a"/>
            </w:pPr>
            <w:r w:rsidRPr="00D94DD0">
              <w:rPr>
                <w:b/>
                <w:i/>
              </w:rPr>
              <w:t>d-B.</w:t>
            </w:r>
            <w:r w:rsidRPr="00D94DD0">
              <w:tab/>
            </w:r>
            <w:r w:rsidRPr="00D94DD0">
              <w:rPr>
                <w:b/>
                <w:i/>
              </w:rPr>
              <w:t>O nacional de país terceiro não tiver cumprido a obrigação de regresso dentro do prazo para a partida voluntária fixado na decisão de regresso;</w:t>
            </w:r>
          </w:p>
        </w:tc>
      </w:tr>
    </w:tbl>
    <w:p w14:paraId="3FE8D881"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2C6B516" w14:textId="77777777" w:rsidR="004B0EC2" w:rsidRPr="00D94DD0" w:rsidRDefault="004B0EC2" w:rsidP="004B0EC2">
      <w:r w:rsidRPr="00D94DD0">
        <w:rPr>
          <w:rStyle w:val="HideTWBExt"/>
        </w:rPr>
        <w:t>&lt;/Amend&gt;</w:t>
      </w:r>
    </w:p>
    <w:p w14:paraId="5D0C778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970</w:t>
      </w:r>
      <w:r w:rsidRPr="00D94DD0">
        <w:rPr>
          <w:rStyle w:val="HideTWBExt"/>
        </w:rPr>
        <w:t>&lt;/NumAm&gt;</w:t>
      </w:r>
    </w:p>
    <w:p w14:paraId="425246E4"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6976724A" w14:textId="77777777" w:rsidR="004B0EC2" w:rsidRPr="00D94DD0" w:rsidRDefault="004B0EC2" w:rsidP="004B0EC2">
      <w:pPr>
        <w:pStyle w:val="NormalBold"/>
      </w:pPr>
      <w:r w:rsidRPr="00D94DD0">
        <w:rPr>
          <w:rStyle w:val="HideTWBExt"/>
          <w:b w:val="0"/>
        </w:rPr>
        <w:t>&lt;/RepeatBlock-By&gt;</w:t>
      </w:r>
    </w:p>
    <w:p w14:paraId="000B7C7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3B1C2AE" w14:textId="77777777" w:rsidR="004B0EC2" w:rsidRPr="00D94DD0" w:rsidRDefault="004B0EC2" w:rsidP="004B0EC2">
      <w:pPr>
        <w:pStyle w:val="NormalBold"/>
      </w:pPr>
      <w:r w:rsidRPr="00D94DD0">
        <w:rPr>
          <w:rStyle w:val="HideTWBExt"/>
        </w:rPr>
        <w:t>&lt;Article&gt;</w:t>
      </w:r>
      <w:r w:rsidRPr="00D94DD0">
        <w:t>Artigo 12 – n.º 1 – alínea d-B)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3E69218" w14:textId="77777777" w:rsidTr="006770B4">
        <w:trPr>
          <w:trHeight w:hRule="exact" w:val="240"/>
          <w:jc w:val="center"/>
        </w:trPr>
        <w:tc>
          <w:tcPr>
            <w:tcW w:w="9752" w:type="dxa"/>
            <w:gridSpan w:val="2"/>
            <w:tcBorders>
              <w:top w:val="nil"/>
              <w:left w:val="nil"/>
              <w:bottom w:val="nil"/>
              <w:right w:val="nil"/>
            </w:tcBorders>
          </w:tcPr>
          <w:p w14:paraId="65867FED" w14:textId="77777777" w:rsidR="004B0EC2" w:rsidRPr="00D94DD0" w:rsidRDefault="004B0EC2" w:rsidP="006770B4"/>
        </w:tc>
      </w:tr>
      <w:tr w:rsidR="004B0EC2" w:rsidRPr="00D94DD0" w14:paraId="277FDEAB" w14:textId="77777777" w:rsidTr="006770B4">
        <w:trPr>
          <w:trHeight w:val="240"/>
          <w:jc w:val="center"/>
        </w:trPr>
        <w:tc>
          <w:tcPr>
            <w:tcW w:w="4876" w:type="dxa"/>
            <w:tcBorders>
              <w:top w:val="nil"/>
              <w:left w:val="nil"/>
              <w:bottom w:val="nil"/>
              <w:right w:val="nil"/>
            </w:tcBorders>
          </w:tcPr>
          <w:p w14:paraId="6F7F8B3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B0DB25A" w14:textId="77777777" w:rsidR="004B0EC2" w:rsidRPr="00D94DD0" w:rsidRDefault="004B0EC2" w:rsidP="006770B4">
            <w:pPr>
              <w:pStyle w:val="AmColumnHeading"/>
            </w:pPr>
            <w:r w:rsidRPr="00D94DD0">
              <w:t>Alteração</w:t>
            </w:r>
          </w:p>
        </w:tc>
      </w:tr>
      <w:tr w:rsidR="004B0EC2" w:rsidRPr="00D94DD0" w14:paraId="2645AAB4" w14:textId="77777777" w:rsidTr="006770B4">
        <w:trPr>
          <w:jc w:val="center"/>
        </w:trPr>
        <w:tc>
          <w:tcPr>
            <w:tcW w:w="4876" w:type="dxa"/>
            <w:tcBorders>
              <w:top w:val="nil"/>
              <w:left w:val="nil"/>
              <w:bottom w:val="nil"/>
              <w:right w:val="nil"/>
            </w:tcBorders>
          </w:tcPr>
          <w:p w14:paraId="6F8E13E5" w14:textId="77777777" w:rsidR="004B0EC2" w:rsidRPr="00D94DD0" w:rsidRDefault="004B0EC2" w:rsidP="006770B4">
            <w:pPr>
              <w:pStyle w:val="Normal6a"/>
            </w:pPr>
          </w:p>
        </w:tc>
        <w:tc>
          <w:tcPr>
            <w:tcW w:w="4876" w:type="dxa"/>
            <w:tcBorders>
              <w:top w:val="nil"/>
              <w:left w:val="nil"/>
              <w:bottom w:val="nil"/>
              <w:right w:val="nil"/>
            </w:tcBorders>
          </w:tcPr>
          <w:p w14:paraId="389E26DC" w14:textId="77777777" w:rsidR="004B0EC2" w:rsidRPr="00D94DD0" w:rsidRDefault="004B0EC2" w:rsidP="006770B4">
            <w:pPr>
              <w:pStyle w:val="Normal6a"/>
            </w:pPr>
            <w:r w:rsidRPr="00D94DD0">
              <w:rPr>
                <w:b/>
                <w:i/>
              </w:rPr>
              <w:t>d-B.</w:t>
            </w:r>
            <w:r w:rsidRPr="00D94DD0">
              <w:tab/>
            </w:r>
            <w:r w:rsidRPr="00D94DD0">
              <w:rPr>
                <w:b/>
                <w:i/>
              </w:rPr>
              <w:t>O Estado-Membro considerar necessário, conforme previsto no direito nacional, afastar o nacional de país terceiro por outras razões que não as previstas nas alíneas a) a d).</w:t>
            </w:r>
          </w:p>
        </w:tc>
      </w:tr>
    </w:tbl>
    <w:p w14:paraId="59B27AA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F175804" w14:textId="77777777" w:rsidR="004B0EC2" w:rsidRPr="00D94DD0" w:rsidRDefault="004B0EC2" w:rsidP="004B0EC2">
      <w:r w:rsidRPr="00D94DD0">
        <w:rPr>
          <w:rStyle w:val="HideTWBExt"/>
        </w:rPr>
        <w:t>&lt;/Amend&gt;</w:t>
      </w:r>
    </w:p>
    <w:p w14:paraId="44E676A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971</w:t>
      </w:r>
      <w:r w:rsidRPr="00D94DD0">
        <w:rPr>
          <w:rStyle w:val="HideTWBExt"/>
        </w:rPr>
        <w:t>&lt;/NumAm&gt;</w:t>
      </w:r>
    </w:p>
    <w:p w14:paraId="58630B75"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6ABB6E14" w14:textId="77777777" w:rsidR="004B0EC2" w:rsidRPr="00D94DD0" w:rsidRDefault="004B0EC2" w:rsidP="004B0EC2">
      <w:pPr>
        <w:pStyle w:val="NormalBold"/>
      </w:pPr>
      <w:r w:rsidRPr="00D94DD0">
        <w:rPr>
          <w:rStyle w:val="HideTWBExt"/>
          <w:b w:val="0"/>
        </w:rPr>
        <w:t>&lt;/RepeatBlock-By&gt;</w:t>
      </w:r>
    </w:p>
    <w:p w14:paraId="337AE8A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D3C4462" w14:textId="77777777" w:rsidR="004B0EC2" w:rsidRPr="00D94DD0" w:rsidRDefault="004B0EC2" w:rsidP="004B0EC2">
      <w:pPr>
        <w:pStyle w:val="NormalBold"/>
      </w:pPr>
      <w:r w:rsidRPr="00D94DD0">
        <w:rPr>
          <w:rStyle w:val="HideTWBExt"/>
        </w:rPr>
        <w:t>&lt;Article&gt;</w:t>
      </w:r>
      <w:r w:rsidRPr="00D94DD0">
        <w:t>Artigo 12 – n.º 1 – alínea d-C)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5483446" w14:textId="77777777" w:rsidTr="006770B4">
        <w:trPr>
          <w:trHeight w:hRule="exact" w:val="240"/>
          <w:jc w:val="center"/>
        </w:trPr>
        <w:tc>
          <w:tcPr>
            <w:tcW w:w="9752" w:type="dxa"/>
            <w:gridSpan w:val="2"/>
            <w:tcBorders>
              <w:top w:val="nil"/>
              <w:left w:val="nil"/>
              <w:bottom w:val="nil"/>
              <w:right w:val="nil"/>
            </w:tcBorders>
          </w:tcPr>
          <w:p w14:paraId="5C1824CA" w14:textId="77777777" w:rsidR="004B0EC2" w:rsidRPr="00D94DD0" w:rsidRDefault="004B0EC2" w:rsidP="006770B4"/>
        </w:tc>
      </w:tr>
      <w:tr w:rsidR="004B0EC2" w:rsidRPr="00D94DD0" w14:paraId="0AC2268E" w14:textId="77777777" w:rsidTr="006770B4">
        <w:trPr>
          <w:trHeight w:val="240"/>
          <w:jc w:val="center"/>
        </w:trPr>
        <w:tc>
          <w:tcPr>
            <w:tcW w:w="4876" w:type="dxa"/>
            <w:tcBorders>
              <w:top w:val="nil"/>
              <w:left w:val="nil"/>
              <w:bottom w:val="nil"/>
              <w:right w:val="nil"/>
            </w:tcBorders>
          </w:tcPr>
          <w:p w14:paraId="5E0A219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5B6A419" w14:textId="77777777" w:rsidR="004B0EC2" w:rsidRPr="00D94DD0" w:rsidRDefault="004B0EC2" w:rsidP="006770B4">
            <w:pPr>
              <w:pStyle w:val="AmColumnHeading"/>
            </w:pPr>
            <w:r w:rsidRPr="00D94DD0">
              <w:t>Alteração</w:t>
            </w:r>
          </w:p>
        </w:tc>
      </w:tr>
      <w:tr w:rsidR="004B0EC2" w:rsidRPr="00D94DD0" w14:paraId="3D3DDAFA" w14:textId="77777777" w:rsidTr="006770B4">
        <w:trPr>
          <w:jc w:val="center"/>
        </w:trPr>
        <w:tc>
          <w:tcPr>
            <w:tcW w:w="4876" w:type="dxa"/>
            <w:tcBorders>
              <w:top w:val="nil"/>
              <w:left w:val="nil"/>
              <w:bottom w:val="nil"/>
              <w:right w:val="nil"/>
            </w:tcBorders>
          </w:tcPr>
          <w:p w14:paraId="554DD666" w14:textId="77777777" w:rsidR="004B0EC2" w:rsidRPr="00D94DD0" w:rsidRDefault="004B0EC2" w:rsidP="006770B4">
            <w:pPr>
              <w:pStyle w:val="Normal6a"/>
            </w:pPr>
          </w:p>
        </w:tc>
        <w:tc>
          <w:tcPr>
            <w:tcW w:w="4876" w:type="dxa"/>
            <w:tcBorders>
              <w:top w:val="nil"/>
              <w:left w:val="nil"/>
              <w:bottom w:val="nil"/>
              <w:right w:val="nil"/>
            </w:tcBorders>
          </w:tcPr>
          <w:p w14:paraId="2626E577" w14:textId="77777777" w:rsidR="004B0EC2" w:rsidRPr="00D94DD0" w:rsidRDefault="004B0EC2" w:rsidP="006770B4">
            <w:pPr>
              <w:pStyle w:val="Normal6a"/>
            </w:pPr>
            <w:r w:rsidRPr="00D94DD0">
              <w:rPr>
                <w:b/>
                <w:i/>
              </w:rPr>
              <w:t>d-C.</w:t>
            </w:r>
            <w:r w:rsidRPr="00D94DD0">
              <w:tab/>
            </w:r>
            <w:r w:rsidRPr="00D94DD0">
              <w:rPr>
                <w:b/>
                <w:i/>
              </w:rPr>
              <w:t>Se um país de regresso não tiver sido previamente determinado, o Estado-Membro determina um ou mais países de regresso, tal como referido no artigo 4.º, n.º 3, antes de proceder ao afastamento.</w:t>
            </w:r>
          </w:p>
        </w:tc>
      </w:tr>
    </w:tbl>
    <w:p w14:paraId="09066D0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690A471" w14:textId="77777777" w:rsidR="004B0EC2" w:rsidRPr="00D94DD0" w:rsidRDefault="004B0EC2" w:rsidP="004B0EC2">
      <w:r w:rsidRPr="00D94DD0">
        <w:rPr>
          <w:rStyle w:val="HideTWBExt"/>
        </w:rPr>
        <w:t>&lt;/Amend&gt;</w:t>
      </w:r>
    </w:p>
    <w:p w14:paraId="6232FB4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972</w:t>
      </w:r>
      <w:r w:rsidRPr="00D94DD0">
        <w:rPr>
          <w:rStyle w:val="HideTWBExt"/>
        </w:rPr>
        <w:t>&lt;/NumAm&gt;</w:t>
      </w:r>
    </w:p>
    <w:p w14:paraId="58DE6D9E"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68202149" w14:textId="77777777" w:rsidR="004B0EC2" w:rsidRPr="00D94DD0" w:rsidRDefault="004B0EC2" w:rsidP="004B0EC2">
      <w:pPr>
        <w:pStyle w:val="NormalBold"/>
      </w:pPr>
      <w:r w:rsidRPr="00D94DD0">
        <w:rPr>
          <w:rStyle w:val="HideTWBExt"/>
          <w:b w:val="0"/>
        </w:rPr>
        <w:t>&lt;/RepeatBlock-By&gt;</w:t>
      </w:r>
    </w:p>
    <w:p w14:paraId="33A9D40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537B03E" w14:textId="77777777" w:rsidR="004B0EC2" w:rsidRPr="00D94DD0" w:rsidRDefault="004B0EC2" w:rsidP="004B0EC2">
      <w:pPr>
        <w:pStyle w:val="NormalBold"/>
      </w:pPr>
      <w:r w:rsidRPr="00D94DD0">
        <w:rPr>
          <w:rStyle w:val="HideTWBExt"/>
        </w:rPr>
        <w:t>&lt;Article&gt;</w:t>
      </w:r>
      <w:r w:rsidRPr="00D94DD0">
        <w:t>Artigo 12 – n.º 1 – alínea d-C)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A72F2AA" w14:textId="77777777" w:rsidTr="006770B4">
        <w:trPr>
          <w:trHeight w:hRule="exact" w:val="240"/>
          <w:jc w:val="center"/>
        </w:trPr>
        <w:tc>
          <w:tcPr>
            <w:tcW w:w="9752" w:type="dxa"/>
            <w:gridSpan w:val="2"/>
            <w:tcBorders>
              <w:top w:val="nil"/>
              <w:left w:val="nil"/>
              <w:bottom w:val="nil"/>
              <w:right w:val="nil"/>
            </w:tcBorders>
          </w:tcPr>
          <w:p w14:paraId="1470E7A2" w14:textId="77777777" w:rsidR="004B0EC2" w:rsidRPr="00D94DD0" w:rsidRDefault="004B0EC2" w:rsidP="006770B4"/>
        </w:tc>
      </w:tr>
      <w:tr w:rsidR="004B0EC2" w:rsidRPr="00D94DD0" w14:paraId="4CE11A55" w14:textId="77777777" w:rsidTr="006770B4">
        <w:trPr>
          <w:trHeight w:val="240"/>
          <w:jc w:val="center"/>
        </w:trPr>
        <w:tc>
          <w:tcPr>
            <w:tcW w:w="4876" w:type="dxa"/>
            <w:tcBorders>
              <w:top w:val="nil"/>
              <w:left w:val="nil"/>
              <w:bottom w:val="nil"/>
              <w:right w:val="nil"/>
            </w:tcBorders>
          </w:tcPr>
          <w:p w14:paraId="36D4422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7FB405E" w14:textId="77777777" w:rsidR="004B0EC2" w:rsidRPr="00D94DD0" w:rsidRDefault="004B0EC2" w:rsidP="006770B4">
            <w:pPr>
              <w:pStyle w:val="AmColumnHeading"/>
            </w:pPr>
            <w:r w:rsidRPr="00D94DD0">
              <w:t>Alteração</w:t>
            </w:r>
          </w:p>
        </w:tc>
      </w:tr>
      <w:tr w:rsidR="004B0EC2" w:rsidRPr="00D94DD0" w14:paraId="747148F0" w14:textId="77777777" w:rsidTr="006770B4">
        <w:trPr>
          <w:jc w:val="center"/>
        </w:trPr>
        <w:tc>
          <w:tcPr>
            <w:tcW w:w="4876" w:type="dxa"/>
            <w:tcBorders>
              <w:top w:val="nil"/>
              <w:left w:val="nil"/>
              <w:bottom w:val="nil"/>
              <w:right w:val="nil"/>
            </w:tcBorders>
          </w:tcPr>
          <w:p w14:paraId="72BC13F4" w14:textId="77777777" w:rsidR="004B0EC2" w:rsidRPr="00D94DD0" w:rsidRDefault="004B0EC2" w:rsidP="006770B4">
            <w:pPr>
              <w:pStyle w:val="Normal6a"/>
            </w:pPr>
          </w:p>
        </w:tc>
        <w:tc>
          <w:tcPr>
            <w:tcW w:w="4876" w:type="dxa"/>
            <w:tcBorders>
              <w:top w:val="nil"/>
              <w:left w:val="nil"/>
              <w:bottom w:val="nil"/>
              <w:right w:val="nil"/>
            </w:tcBorders>
          </w:tcPr>
          <w:p w14:paraId="3456791E" w14:textId="77777777" w:rsidR="004B0EC2" w:rsidRPr="00D94DD0" w:rsidRDefault="004B0EC2" w:rsidP="006770B4">
            <w:pPr>
              <w:pStyle w:val="Normal6a"/>
            </w:pPr>
            <w:r w:rsidRPr="00D94DD0">
              <w:rPr>
                <w:b/>
                <w:i/>
              </w:rPr>
              <w:t>d-C.</w:t>
            </w:r>
            <w:r w:rsidRPr="00D94DD0">
              <w:tab/>
            </w:r>
            <w:r w:rsidRPr="00D94DD0">
              <w:rPr>
                <w:b/>
                <w:i/>
              </w:rPr>
              <w:t xml:space="preserve">O Estado-Membro considerar necessário, conforme previsto no direito </w:t>
            </w:r>
            <w:r w:rsidRPr="00D94DD0">
              <w:rPr>
                <w:b/>
                <w:i/>
              </w:rPr>
              <w:lastRenderedPageBreak/>
              <w:t>nacional, afastar o nacional de país terceiro por razões que não as enumeradas nas alíneas a) a f).</w:t>
            </w:r>
          </w:p>
        </w:tc>
      </w:tr>
    </w:tbl>
    <w:p w14:paraId="3908259C"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897A66B" w14:textId="77777777" w:rsidR="004B0EC2" w:rsidRPr="00D94DD0" w:rsidRDefault="004B0EC2" w:rsidP="004B0EC2">
      <w:r w:rsidRPr="00D94DD0">
        <w:rPr>
          <w:rStyle w:val="HideTWBExt"/>
        </w:rPr>
        <w:t>&lt;/Amend&gt;</w:t>
      </w:r>
    </w:p>
    <w:p w14:paraId="405EFEB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973</w:t>
      </w:r>
      <w:r w:rsidRPr="00D94DD0">
        <w:rPr>
          <w:rStyle w:val="HideTWBExt"/>
        </w:rPr>
        <w:t>&lt;/NumAm&gt;</w:t>
      </w:r>
    </w:p>
    <w:p w14:paraId="175D8ADE" w14:textId="77777777" w:rsidR="004B0EC2" w:rsidRPr="00D94DD0" w:rsidRDefault="004B0EC2" w:rsidP="004B0EC2">
      <w:pPr>
        <w:pStyle w:val="NormalBold"/>
      </w:pPr>
      <w:r w:rsidRPr="00D94DD0">
        <w:rPr>
          <w:rStyle w:val="HideTWBExt"/>
          <w:b w:val="0"/>
        </w:rPr>
        <w:t>&lt;RepeatBlock-By&gt;&lt;Members&gt;</w:t>
      </w:r>
      <w:r w:rsidRPr="00D94DD0">
        <w:t>Jan-Christoph Oetjen, Irena Joveva, Abir Al-Sahlani</w:t>
      </w:r>
      <w:r w:rsidRPr="00D94DD0">
        <w:rPr>
          <w:rStyle w:val="HideTWBExt"/>
          <w:b w:val="0"/>
        </w:rPr>
        <w:t>&lt;/Members&gt;</w:t>
      </w:r>
    </w:p>
    <w:p w14:paraId="7AA533D2" w14:textId="77777777" w:rsidR="004B0EC2" w:rsidRPr="00D94DD0" w:rsidRDefault="004B0EC2" w:rsidP="004B0EC2">
      <w:pPr>
        <w:pStyle w:val="NormalBold"/>
      </w:pPr>
      <w:r w:rsidRPr="00D94DD0">
        <w:rPr>
          <w:rStyle w:val="HideTWBExt"/>
          <w:b w:val="0"/>
        </w:rPr>
        <w:t>&lt;/RepeatBlock-By&gt;</w:t>
      </w:r>
    </w:p>
    <w:p w14:paraId="2EC202F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3F79092" w14:textId="77777777" w:rsidR="004B0EC2" w:rsidRPr="00D94DD0" w:rsidRDefault="004B0EC2" w:rsidP="004B0EC2">
      <w:pPr>
        <w:pStyle w:val="NormalBold"/>
      </w:pPr>
      <w:r w:rsidRPr="00D94DD0">
        <w:rPr>
          <w:rStyle w:val="HideTWBExt"/>
        </w:rPr>
        <w:t>&lt;Article&gt;</w:t>
      </w:r>
      <w:r w:rsidRPr="00D94DD0">
        <w:t>Artigo 12 – n.º 1-A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2687C47" w14:textId="77777777" w:rsidTr="006770B4">
        <w:trPr>
          <w:trHeight w:hRule="exact" w:val="240"/>
          <w:jc w:val="center"/>
        </w:trPr>
        <w:tc>
          <w:tcPr>
            <w:tcW w:w="9752" w:type="dxa"/>
            <w:gridSpan w:val="2"/>
            <w:tcBorders>
              <w:top w:val="nil"/>
              <w:left w:val="nil"/>
              <w:bottom w:val="nil"/>
              <w:right w:val="nil"/>
            </w:tcBorders>
          </w:tcPr>
          <w:p w14:paraId="2B7213A5" w14:textId="77777777" w:rsidR="004B0EC2" w:rsidRPr="00D94DD0" w:rsidRDefault="004B0EC2" w:rsidP="006770B4"/>
        </w:tc>
      </w:tr>
      <w:tr w:rsidR="004B0EC2" w:rsidRPr="00D94DD0" w14:paraId="66F2258F" w14:textId="77777777" w:rsidTr="006770B4">
        <w:trPr>
          <w:trHeight w:val="240"/>
          <w:jc w:val="center"/>
        </w:trPr>
        <w:tc>
          <w:tcPr>
            <w:tcW w:w="4876" w:type="dxa"/>
            <w:tcBorders>
              <w:top w:val="nil"/>
              <w:left w:val="nil"/>
              <w:bottom w:val="nil"/>
              <w:right w:val="nil"/>
            </w:tcBorders>
          </w:tcPr>
          <w:p w14:paraId="0D7499B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D3AE1B8" w14:textId="77777777" w:rsidR="004B0EC2" w:rsidRPr="00D94DD0" w:rsidRDefault="004B0EC2" w:rsidP="006770B4">
            <w:pPr>
              <w:pStyle w:val="AmColumnHeading"/>
            </w:pPr>
            <w:r w:rsidRPr="00D94DD0">
              <w:t>Alteração</w:t>
            </w:r>
          </w:p>
        </w:tc>
      </w:tr>
      <w:tr w:rsidR="004B0EC2" w:rsidRPr="00D94DD0" w14:paraId="63508904" w14:textId="77777777" w:rsidTr="006770B4">
        <w:trPr>
          <w:jc w:val="center"/>
        </w:trPr>
        <w:tc>
          <w:tcPr>
            <w:tcW w:w="4876" w:type="dxa"/>
            <w:tcBorders>
              <w:top w:val="nil"/>
              <w:left w:val="nil"/>
              <w:bottom w:val="nil"/>
              <w:right w:val="nil"/>
            </w:tcBorders>
          </w:tcPr>
          <w:p w14:paraId="7297D75B" w14:textId="77777777" w:rsidR="004B0EC2" w:rsidRPr="00D94DD0" w:rsidRDefault="004B0EC2" w:rsidP="006770B4">
            <w:pPr>
              <w:pStyle w:val="Normal6a"/>
            </w:pPr>
          </w:p>
        </w:tc>
        <w:tc>
          <w:tcPr>
            <w:tcW w:w="4876" w:type="dxa"/>
            <w:tcBorders>
              <w:top w:val="nil"/>
              <w:left w:val="nil"/>
              <w:bottom w:val="nil"/>
              <w:right w:val="nil"/>
            </w:tcBorders>
          </w:tcPr>
          <w:p w14:paraId="462DBA4A" w14:textId="77777777" w:rsidR="004B0EC2" w:rsidRPr="00D94DD0" w:rsidRDefault="004B0EC2" w:rsidP="006770B4">
            <w:pPr>
              <w:pStyle w:val="Normal6a"/>
            </w:pPr>
            <w:r w:rsidRPr="00D94DD0">
              <w:rPr>
                <w:b/>
                <w:i/>
              </w:rPr>
              <w:t>1-A.</w:t>
            </w:r>
            <w:r w:rsidRPr="00D94DD0">
              <w:tab/>
            </w:r>
            <w:r w:rsidRPr="00D94DD0">
              <w:rPr>
                <w:b/>
                <w:i/>
              </w:rPr>
              <w:t>O nacional de país terceiro objeto de uma decisão de regresso pode ser afastado quando:</w:t>
            </w:r>
          </w:p>
        </w:tc>
      </w:tr>
      <w:tr w:rsidR="004B0EC2" w:rsidRPr="00D94DD0" w14:paraId="2C65A23F" w14:textId="77777777" w:rsidTr="006770B4">
        <w:trPr>
          <w:jc w:val="center"/>
        </w:trPr>
        <w:tc>
          <w:tcPr>
            <w:tcW w:w="4876" w:type="dxa"/>
            <w:tcBorders>
              <w:top w:val="nil"/>
              <w:left w:val="nil"/>
              <w:bottom w:val="nil"/>
              <w:right w:val="nil"/>
            </w:tcBorders>
          </w:tcPr>
          <w:p w14:paraId="23A53A04" w14:textId="77777777" w:rsidR="004B0EC2" w:rsidRPr="00D94DD0" w:rsidRDefault="004B0EC2" w:rsidP="006770B4">
            <w:pPr>
              <w:pStyle w:val="Normal6a"/>
            </w:pPr>
          </w:p>
        </w:tc>
        <w:tc>
          <w:tcPr>
            <w:tcW w:w="4876" w:type="dxa"/>
            <w:tcBorders>
              <w:top w:val="nil"/>
              <w:left w:val="nil"/>
              <w:bottom w:val="nil"/>
              <w:right w:val="nil"/>
            </w:tcBorders>
          </w:tcPr>
          <w:p w14:paraId="14AF83F2" w14:textId="77777777" w:rsidR="004B0EC2" w:rsidRPr="00D94DD0" w:rsidRDefault="004B0EC2" w:rsidP="006770B4">
            <w:pPr>
              <w:pStyle w:val="Normal6a"/>
            </w:pPr>
            <w:r w:rsidRPr="00D94DD0">
              <w:rPr>
                <w:b/>
                <w:i/>
              </w:rPr>
              <w:t>a. O nacional de país terceiro se recusa a cooperar com as autoridades durante o processo de regresso;</w:t>
            </w:r>
          </w:p>
        </w:tc>
      </w:tr>
    </w:tbl>
    <w:p w14:paraId="520E21B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330CA6B" w14:textId="77777777" w:rsidR="004B0EC2" w:rsidRPr="00D94DD0" w:rsidRDefault="004B0EC2" w:rsidP="004B0EC2">
      <w:r w:rsidRPr="00D94DD0">
        <w:rPr>
          <w:rStyle w:val="HideTWBExt"/>
        </w:rPr>
        <w:t>&lt;/Amend&gt;</w:t>
      </w:r>
    </w:p>
    <w:p w14:paraId="71633D3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974</w:t>
      </w:r>
      <w:r w:rsidRPr="00D94DD0">
        <w:rPr>
          <w:rStyle w:val="HideTWBExt"/>
        </w:rPr>
        <w:t>&lt;/NumAm&gt;</w:t>
      </w:r>
    </w:p>
    <w:p w14:paraId="0730C8AB"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758EFF7D"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09EC6788" w14:textId="77777777" w:rsidR="004B0EC2" w:rsidRPr="00D94DD0" w:rsidRDefault="004B0EC2" w:rsidP="004B0EC2">
      <w:pPr>
        <w:pStyle w:val="NormalBold"/>
      </w:pPr>
      <w:r w:rsidRPr="00D94DD0">
        <w:rPr>
          <w:rStyle w:val="HideTWBExt"/>
          <w:b w:val="0"/>
        </w:rPr>
        <w:t>&lt;/RepeatBlock-By&gt;</w:t>
      </w:r>
    </w:p>
    <w:p w14:paraId="4D4C8F7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D28B7E1" w14:textId="77777777" w:rsidR="004B0EC2" w:rsidRPr="00D94DD0" w:rsidRDefault="004B0EC2" w:rsidP="004B0EC2">
      <w:pPr>
        <w:pStyle w:val="NormalBold"/>
      </w:pPr>
      <w:r w:rsidRPr="00D94DD0">
        <w:rPr>
          <w:rStyle w:val="HideTWBExt"/>
        </w:rPr>
        <w:t>&lt;Article&gt;</w:t>
      </w:r>
      <w:r w:rsidRPr="00D94DD0">
        <w:t>Artigo 12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9DB7530" w14:textId="77777777" w:rsidTr="006770B4">
        <w:trPr>
          <w:trHeight w:hRule="exact" w:val="240"/>
          <w:jc w:val="center"/>
        </w:trPr>
        <w:tc>
          <w:tcPr>
            <w:tcW w:w="9752" w:type="dxa"/>
            <w:gridSpan w:val="2"/>
            <w:tcBorders>
              <w:top w:val="nil"/>
              <w:left w:val="nil"/>
              <w:bottom w:val="nil"/>
              <w:right w:val="nil"/>
            </w:tcBorders>
          </w:tcPr>
          <w:p w14:paraId="6E22D893" w14:textId="77777777" w:rsidR="004B0EC2" w:rsidRPr="00D94DD0" w:rsidRDefault="004B0EC2" w:rsidP="006770B4"/>
        </w:tc>
      </w:tr>
      <w:tr w:rsidR="004B0EC2" w:rsidRPr="00D94DD0" w14:paraId="69794571" w14:textId="77777777" w:rsidTr="006770B4">
        <w:trPr>
          <w:trHeight w:val="240"/>
          <w:jc w:val="center"/>
        </w:trPr>
        <w:tc>
          <w:tcPr>
            <w:tcW w:w="4876" w:type="dxa"/>
            <w:tcBorders>
              <w:top w:val="nil"/>
              <w:left w:val="nil"/>
              <w:bottom w:val="nil"/>
              <w:right w:val="nil"/>
            </w:tcBorders>
          </w:tcPr>
          <w:p w14:paraId="032BA0F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BCAADC5" w14:textId="77777777" w:rsidR="004B0EC2" w:rsidRPr="00D94DD0" w:rsidRDefault="004B0EC2" w:rsidP="006770B4">
            <w:pPr>
              <w:pStyle w:val="AmColumnHeading"/>
            </w:pPr>
            <w:r w:rsidRPr="00D94DD0">
              <w:t>Alteração</w:t>
            </w:r>
          </w:p>
        </w:tc>
      </w:tr>
      <w:tr w:rsidR="004B0EC2" w:rsidRPr="00D94DD0" w14:paraId="73A4157E" w14:textId="77777777" w:rsidTr="006770B4">
        <w:trPr>
          <w:jc w:val="center"/>
        </w:trPr>
        <w:tc>
          <w:tcPr>
            <w:tcW w:w="4876" w:type="dxa"/>
            <w:tcBorders>
              <w:top w:val="nil"/>
              <w:left w:val="nil"/>
              <w:bottom w:val="nil"/>
              <w:right w:val="nil"/>
            </w:tcBorders>
          </w:tcPr>
          <w:p w14:paraId="6C69FFF3" w14:textId="77777777" w:rsidR="004B0EC2" w:rsidRPr="00D94DD0" w:rsidRDefault="004B0EC2" w:rsidP="006770B4">
            <w:pPr>
              <w:pStyle w:val="Normal6a"/>
            </w:pPr>
            <w:r w:rsidRPr="00D94DD0">
              <w:t>2.</w:t>
            </w:r>
            <w:r w:rsidRPr="00D94DD0">
              <w:tab/>
              <w:t xml:space="preserve">As autoridades competentes </w:t>
            </w:r>
            <w:r w:rsidRPr="00D94DD0">
              <w:rPr>
                <w:b/>
                <w:i/>
              </w:rPr>
              <w:t>dos Estados-Membros</w:t>
            </w:r>
            <w:r w:rsidRPr="00D94DD0">
              <w:t xml:space="preserve"> </w:t>
            </w:r>
            <w:r w:rsidRPr="00D94DD0">
              <w:rPr>
                <w:b/>
                <w:i/>
              </w:rPr>
              <w:t>podem emitir</w:t>
            </w:r>
            <w:r w:rsidRPr="00D94DD0">
              <w:t xml:space="preserve"> uma decisão administrativa ou judicial autónoma</w:t>
            </w:r>
            <w:r w:rsidRPr="00D94DD0">
              <w:rPr>
                <w:b/>
                <w:i/>
              </w:rPr>
              <w:t>, por escrito, que ordene o afastamento</w:t>
            </w:r>
            <w:r w:rsidRPr="00D94DD0">
              <w:t>.</w:t>
            </w:r>
          </w:p>
        </w:tc>
        <w:tc>
          <w:tcPr>
            <w:tcW w:w="4876" w:type="dxa"/>
            <w:tcBorders>
              <w:top w:val="nil"/>
              <w:left w:val="nil"/>
              <w:bottom w:val="nil"/>
              <w:right w:val="nil"/>
            </w:tcBorders>
          </w:tcPr>
          <w:p w14:paraId="398D0FCE" w14:textId="77777777" w:rsidR="004B0EC2" w:rsidRPr="00D94DD0" w:rsidRDefault="004B0EC2" w:rsidP="006770B4">
            <w:pPr>
              <w:pStyle w:val="Normal6a"/>
            </w:pPr>
            <w:r w:rsidRPr="00D94DD0">
              <w:t>2.</w:t>
            </w:r>
            <w:r w:rsidRPr="00D94DD0">
              <w:tab/>
              <w:t xml:space="preserve">As autoridades competentes </w:t>
            </w:r>
            <w:r w:rsidRPr="00D94DD0">
              <w:rPr>
                <w:b/>
                <w:i/>
              </w:rPr>
              <w:t>emitem uma ordem de afastamento</w:t>
            </w:r>
            <w:r w:rsidRPr="00D94DD0">
              <w:t xml:space="preserve"> </w:t>
            </w:r>
            <w:r w:rsidRPr="00D94DD0">
              <w:rPr>
                <w:b/>
                <w:i/>
              </w:rPr>
              <w:t>a qualquer nacional de país terceiro sujeito a afastamento. A ordem de afastamento deve ser emitida por escrito na mesma decisão como a decisão de regresso ou como</w:t>
            </w:r>
            <w:r w:rsidRPr="00D94DD0">
              <w:t xml:space="preserve"> uma decisão administrativa ou judicial autónoma.</w:t>
            </w:r>
          </w:p>
        </w:tc>
      </w:tr>
    </w:tbl>
    <w:p w14:paraId="78D983C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BA22138" w14:textId="77777777" w:rsidR="004B0EC2" w:rsidRPr="00D94DD0" w:rsidRDefault="004B0EC2" w:rsidP="004B0EC2">
      <w:r w:rsidRPr="00D94DD0">
        <w:rPr>
          <w:rStyle w:val="HideTWBExt"/>
        </w:rPr>
        <w:t>&lt;/Amend&gt;</w:t>
      </w:r>
    </w:p>
    <w:p w14:paraId="073C0DBD"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975</w:t>
      </w:r>
      <w:r w:rsidRPr="00D94DD0">
        <w:rPr>
          <w:rStyle w:val="HideTWBExt"/>
        </w:rPr>
        <w:t>&lt;/NumAm&gt;</w:t>
      </w:r>
    </w:p>
    <w:p w14:paraId="25E7C728"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47D0058C" w14:textId="77777777" w:rsidR="004B0EC2" w:rsidRPr="00D94DD0" w:rsidRDefault="004B0EC2" w:rsidP="004B0EC2">
      <w:pPr>
        <w:pStyle w:val="NormalBold"/>
      </w:pPr>
      <w:r w:rsidRPr="00D94DD0">
        <w:rPr>
          <w:rStyle w:val="HideTWBExt"/>
          <w:b w:val="0"/>
        </w:rPr>
        <w:t>&lt;/RepeatBlock-By&gt;</w:t>
      </w:r>
    </w:p>
    <w:p w14:paraId="1271B8A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FC5D4FB" w14:textId="77777777" w:rsidR="004B0EC2" w:rsidRPr="00D94DD0" w:rsidRDefault="004B0EC2" w:rsidP="004B0EC2">
      <w:pPr>
        <w:pStyle w:val="NormalBold"/>
      </w:pPr>
      <w:r w:rsidRPr="00D94DD0">
        <w:rPr>
          <w:rStyle w:val="HideTWBExt"/>
        </w:rPr>
        <w:t>&lt;Article&gt;</w:t>
      </w:r>
      <w:r w:rsidRPr="00D94DD0">
        <w:t>Artigo 12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4CD9366" w14:textId="77777777" w:rsidTr="006770B4">
        <w:trPr>
          <w:trHeight w:hRule="exact" w:val="240"/>
          <w:jc w:val="center"/>
        </w:trPr>
        <w:tc>
          <w:tcPr>
            <w:tcW w:w="9752" w:type="dxa"/>
            <w:gridSpan w:val="2"/>
            <w:tcBorders>
              <w:top w:val="nil"/>
              <w:left w:val="nil"/>
              <w:bottom w:val="nil"/>
              <w:right w:val="nil"/>
            </w:tcBorders>
          </w:tcPr>
          <w:p w14:paraId="538873C1" w14:textId="77777777" w:rsidR="004B0EC2" w:rsidRPr="00D94DD0" w:rsidRDefault="004B0EC2" w:rsidP="006770B4"/>
        </w:tc>
      </w:tr>
      <w:tr w:rsidR="004B0EC2" w:rsidRPr="00D94DD0" w14:paraId="2D0E8DCE" w14:textId="77777777" w:rsidTr="006770B4">
        <w:trPr>
          <w:trHeight w:val="240"/>
          <w:jc w:val="center"/>
        </w:trPr>
        <w:tc>
          <w:tcPr>
            <w:tcW w:w="4876" w:type="dxa"/>
            <w:tcBorders>
              <w:top w:val="nil"/>
              <w:left w:val="nil"/>
              <w:bottom w:val="nil"/>
              <w:right w:val="nil"/>
            </w:tcBorders>
          </w:tcPr>
          <w:p w14:paraId="4D9C733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5FBEF0E" w14:textId="77777777" w:rsidR="004B0EC2" w:rsidRPr="00D94DD0" w:rsidRDefault="004B0EC2" w:rsidP="006770B4">
            <w:pPr>
              <w:pStyle w:val="AmColumnHeading"/>
            </w:pPr>
            <w:r w:rsidRPr="00D94DD0">
              <w:t>Alteração</w:t>
            </w:r>
          </w:p>
        </w:tc>
      </w:tr>
      <w:tr w:rsidR="004B0EC2" w:rsidRPr="00D94DD0" w14:paraId="5A28995B" w14:textId="77777777" w:rsidTr="006770B4">
        <w:trPr>
          <w:jc w:val="center"/>
        </w:trPr>
        <w:tc>
          <w:tcPr>
            <w:tcW w:w="4876" w:type="dxa"/>
            <w:tcBorders>
              <w:top w:val="nil"/>
              <w:left w:val="nil"/>
              <w:bottom w:val="nil"/>
              <w:right w:val="nil"/>
            </w:tcBorders>
          </w:tcPr>
          <w:p w14:paraId="2262E7A3" w14:textId="77777777" w:rsidR="004B0EC2" w:rsidRPr="00D94DD0" w:rsidRDefault="004B0EC2" w:rsidP="006770B4">
            <w:pPr>
              <w:pStyle w:val="Normal6a"/>
            </w:pPr>
            <w:r w:rsidRPr="00D94DD0">
              <w:t>2.</w:t>
            </w:r>
            <w:r w:rsidRPr="00D94DD0">
              <w:tab/>
              <w:t xml:space="preserve">As autoridades competentes dos Estados-Membros podem emitir uma decisão administrativa ou judicial </w:t>
            </w:r>
            <w:r w:rsidRPr="00D94DD0">
              <w:rPr>
                <w:b/>
                <w:i/>
              </w:rPr>
              <w:t>autónoma,</w:t>
            </w:r>
            <w:r w:rsidRPr="00D94DD0">
              <w:t xml:space="preserve"> </w:t>
            </w:r>
            <w:r w:rsidRPr="00D94DD0">
              <w:rPr>
                <w:b/>
                <w:i/>
              </w:rPr>
              <w:t>por escrito, que ordene o afastamento</w:t>
            </w:r>
            <w:r w:rsidRPr="00D94DD0">
              <w:t>.</w:t>
            </w:r>
          </w:p>
        </w:tc>
        <w:tc>
          <w:tcPr>
            <w:tcW w:w="4876" w:type="dxa"/>
            <w:tcBorders>
              <w:top w:val="nil"/>
              <w:left w:val="nil"/>
              <w:bottom w:val="nil"/>
              <w:right w:val="nil"/>
            </w:tcBorders>
          </w:tcPr>
          <w:p w14:paraId="475D1CD9" w14:textId="77777777" w:rsidR="004B0EC2" w:rsidRPr="00D94DD0" w:rsidRDefault="004B0EC2" w:rsidP="006770B4">
            <w:pPr>
              <w:pStyle w:val="Normal6a"/>
            </w:pPr>
            <w:r w:rsidRPr="00D94DD0">
              <w:t>2.</w:t>
            </w:r>
            <w:r w:rsidRPr="00D94DD0">
              <w:tab/>
              <w:t xml:space="preserve">As autoridades competentes dos Estados-Membros podem emitir uma </w:t>
            </w:r>
            <w:r w:rsidRPr="00D94DD0">
              <w:rPr>
                <w:b/>
                <w:i/>
              </w:rPr>
              <w:t>decisão de afastamento, juntamente com uma decisão de regresso num único ato ou</w:t>
            </w:r>
            <w:r w:rsidRPr="00D94DD0">
              <w:t xml:space="preserve"> decisão administrativa ou judicial </w:t>
            </w:r>
            <w:r w:rsidRPr="00D94DD0">
              <w:rPr>
                <w:b/>
                <w:i/>
              </w:rPr>
              <w:t>ou num ato administrativo ou judicial autónomo</w:t>
            </w:r>
            <w:r w:rsidRPr="00D94DD0">
              <w:t>.</w:t>
            </w:r>
          </w:p>
        </w:tc>
      </w:tr>
    </w:tbl>
    <w:p w14:paraId="629020C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E477C7D" w14:textId="77777777" w:rsidR="004B0EC2" w:rsidRPr="00D94DD0" w:rsidRDefault="004B0EC2" w:rsidP="004B0EC2">
      <w:r w:rsidRPr="00D94DD0">
        <w:rPr>
          <w:rStyle w:val="HideTWBExt"/>
        </w:rPr>
        <w:t>&lt;/Amend&gt;</w:t>
      </w:r>
    </w:p>
    <w:p w14:paraId="348C7B0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976</w:t>
      </w:r>
      <w:r w:rsidRPr="00D94DD0">
        <w:rPr>
          <w:rStyle w:val="HideTWBExt"/>
        </w:rPr>
        <w:t>&lt;/NumAm&gt;</w:t>
      </w:r>
    </w:p>
    <w:p w14:paraId="0C57AD08"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1A95D351" w14:textId="77777777" w:rsidR="004B0EC2" w:rsidRPr="00D94DD0" w:rsidRDefault="004B0EC2" w:rsidP="004B0EC2">
      <w:pPr>
        <w:pStyle w:val="NormalBold"/>
      </w:pPr>
      <w:r w:rsidRPr="00D94DD0">
        <w:rPr>
          <w:rStyle w:val="HideTWBExt"/>
          <w:b w:val="0"/>
        </w:rPr>
        <w:t>&lt;/RepeatBlock-By&gt;</w:t>
      </w:r>
    </w:p>
    <w:p w14:paraId="00D881E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CFB31BD" w14:textId="77777777" w:rsidR="004B0EC2" w:rsidRPr="00D94DD0" w:rsidRDefault="004B0EC2" w:rsidP="004B0EC2">
      <w:pPr>
        <w:pStyle w:val="NormalBold"/>
      </w:pPr>
      <w:r w:rsidRPr="00D94DD0">
        <w:rPr>
          <w:rStyle w:val="HideTWBExt"/>
        </w:rPr>
        <w:t>&lt;Article&gt;</w:t>
      </w:r>
      <w:r w:rsidRPr="00D94DD0">
        <w:t>Artigo 12 – n.º 2-A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4F5CF5C" w14:textId="77777777" w:rsidTr="006770B4">
        <w:trPr>
          <w:trHeight w:hRule="exact" w:val="240"/>
          <w:jc w:val="center"/>
        </w:trPr>
        <w:tc>
          <w:tcPr>
            <w:tcW w:w="9752" w:type="dxa"/>
            <w:gridSpan w:val="2"/>
            <w:tcBorders>
              <w:top w:val="nil"/>
              <w:left w:val="nil"/>
              <w:bottom w:val="nil"/>
              <w:right w:val="nil"/>
            </w:tcBorders>
          </w:tcPr>
          <w:p w14:paraId="1BAFDE74" w14:textId="77777777" w:rsidR="004B0EC2" w:rsidRPr="00D94DD0" w:rsidRDefault="004B0EC2" w:rsidP="006770B4"/>
        </w:tc>
      </w:tr>
      <w:tr w:rsidR="004B0EC2" w:rsidRPr="00D94DD0" w14:paraId="59D2732E" w14:textId="77777777" w:rsidTr="006770B4">
        <w:trPr>
          <w:trHeight w:val="240"/>
          <w:jc w:val="center"/>
        </w:trPr>
        <w:tc>
          <w:tcPr>
            <w:tcW w:w="4876" w:type="dxa"/>
            <w:tcBorders>
              <w:top w:val="nil"/>
              <w:left w:val="nil"/>
              <w:bottom w:val="nil"/>
              <w:right w:val="nil"/>
            </w:tcBorders>
          </w:tcPr>
          <w:p w14:paraId="2520DBF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8A48014" w14:textId="77777777" w:rsidR="004B0EC2" w:rsidRPr="00D94DD0" w:rsidRDefault="004B0EC2" w:rsidP="006770B4">
            <w:pPr>
              <w:pStyle w:val="AmColumnHeading"/>
            </w:pPr>
            <w:r w:rsidRPr="00D94DD0">
              <w:t>Alteração</w:t>
            </w:r>
          </w:p>
        </w:tc>
      </w:tr>
      <w:tr w:rsidR="004B0EC2" w:rsidRPr="00D94DD0" w14:paraId="0C2A81BC" w14:textId="77777777" w:rsidTr="006770B4">
        <w:trPr>
          <w:jc w:val="center"/>
        </w:trPr>
        <w:tc>
          <w:tcPr>
            <w:tcW w:w="4876" w:type="dxa"/>
            <w:tcBorders>
              <w:top w:val="nil"/>
              <w:left w:val="nil"/>
              <w:bottom w:val="nil"/>
              <w:right w:val="nil"/>
            </w:tcBorders>
          </w:tcPr>
          <w:p w14:paraId="7999858C" w14:textId="77777777" w:rsidR="004B0EC2" w:rsidRPr="00D94DD0" w:rsidRDefault="004B0EC2" w:rsidP="006770B4">
            <w:pPr>
              <w:pStyle w:val="Normal6a"/>
            </w:pPr>
          </w:p>
        </w:tc>
        <w:tc>
          <w:tcPr>
            <w:tcW w:w="4876" w:type="dxa"/>
            <w:tcBorders>
              <w:top w:val="nil"/>
              <w:left w:val="nil"/>
              <w:bottom w:val="nil"/>
              <w:right w:val="nil"/>
            </w:tcBorders>
          </w:tcPr>
          <w:p w14:paraId="11A543E6" w14:textId="77777777" w:rsidR="004B0EC2" w:rsidRPr="00D94DD0" w:rsidRDefault="004B0EC2" w:rsidP="006770B4">
            <w:pPr>
              <w:pStyle w:val="Normal6a"/>
            </w:pPr>
            <w:r w:rsidRPr="00D94DD0">
              <w:rPr>
                <w:b/>
                <w:i/>
              </w:rPr>
              <w:t>2-A.</w:t>
            </w:r>
            <w:r w:rsidRPr="00D94DD0">
              <w:tab/>
            </w:r>
            <w:r w:rsidRPr="00D94DD0">
              <w:rPr>
                <w:b/>
                <w:i/>
              </w:rPr>
              <w:t>Se uma autoridade competente emitir uma decisão que ordene o afastamento e se o país de regresso não tiver sido previamente determinado, a decisão que ordena o afastamento indica um ou mais países de regresso, tal como referido no artigo 4.º, n.º 3.</w:t>
            </w:r>
          </w:p>
        </w:tc>
      </w:tr>
    </w:tbl>
    <w:p w14:paraId="55BFBF1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812E598" w14:textId="77777777" w:rsidR="004B0EC2" w:rsidRPr="00D94DD0" w:rsidRDefault="004B0EC2" w:rsidP="004B0EC2">
      <w:r w:rsidRPr="00D94DD0">
        <w:rPr>
          <w:rStyle w:val="HideTWBExt"/>
        </w:rPr>
        <w:t>&lt;/Amend&gt;</w:t>
      </w:r>
    </w:p>
    <w:p w14:paraId="1829C29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977</w:t>
      </w:r>
      <w:r w:rsidRPr="00D94DD0">
        <w:rPr>
          <w:rStyle w:val="HideTWBExt"/>
        </w:rPr>
        <w:t>&lt;/NumAm&gt;</w:t>
      </w:r>
    </w:p>
    <w:p w14:paraId="151A3362"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2931F000" w14:textId="77777777" w:rsidR="004B0EC2" w:rsidRPr="00D94DD0" w:rsidRDefault="004B0EC2" w:rsidP="004B0EC2">
      <w:pPr>
        <w:pStyle w:val="NormalBold"/>
      </w:pPr>
      <w:r w:rsidRPr="00D94DD0">
        <w:rPr>
          <w:rStyle w:val="HideTWBExt"/>
          <w:b w:val="0"/>
        </w:rPr>
        <w:t>&lt;/RepeatBlock-By&gt;</w:t>
      </w:r>
    </w:p>
    <w:p w14:paraId="7BD0E8B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87CC7F1" w14:textId="77777777" w:rsidR="004B0EC2" w:rsidRPr="00D94DD0" w:rsidRDefault="004B0EC2" w:rsidP="004B0EC2">
      <w:pPr>
        <w:pStyle w:val="NormalBold"/>
      </w:pPr>
      <w:r w:rsidRPr="00D94DD0">
        <w:rPr>
          <w:rStyle w:val="HideTWBExt"/>
        </w:rPr>
        <w:t>&lt;Article&gt;</w:t>
      </w:r>
      <w:r w:rsidRPr="00D94DD0">
        <w:t>Artigo 12 – n.º 2-B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F64EB2E" w14:textId="77777777" w:rsidTr="006770B4">
        <w:trPr>
          <w:trHeight w:hRule="exact" w:val="240"/>
          <w:jc w:val="center"/>
        </w:trPr>
        <w:tc>
          <w:tcPr>
            <w:tcW w:w="9752" w:type="dxa"/>
            <w:gridSpan w:val="2"/>
            <w:tcBorders>
              <w:top w:val="nil"/>
              <w:left w:val="nil"/>
              <w:bottom w:val="nil"/>
              <w:right w:val="nil"/>
            </w:tcBorders>
          </w:tcPr>
          <w:p w14:paraId="060F2E03" w14:textId="77777777" w:rsidR="004B0EC2" w:rsidRPr="00D94DD0" w:rsidRDefault="004B0EC2" w:rsidP="006770B4"/>
        </w:tc>
      </w:tr>
      <w:tr w:rsidR="004B0EC2" w:rsidRPr="00D94DD0" w14:paraId="0A1AE9FA" w14:textId="77777777" w:rsidTr="006770B4">
        <w:trPr>
          <w:trHeight w:val="240"/>
          <w:jc w:val="center"/>
        </w:trPr>
        <w:tc>
          <w:tcPr>
            <w:tcW w:w="4876" w:type="dxa"/>
            <w:tcBorders>
              <w:top w:val="nil"/>
              <w:left w:val="nil"/>
              <w:bottom w:val="nil"/>
              <w:right w:val="nil"/>
            </w:tcBorders>
          </w:tcPr>
          <w:p w14:paraId="2D9EFF2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7AE7067" w14:textId="77777777" w:rsidR="004B0EC2" w:rsidRPr="00D94DD0" w:rsidRDefault="004B0EC2" w:rsidP="006770B4">
            <w:pPr>
              <w:pStyle w:val="AmColumnHeading"/>
            </w:pPr>
            <w:r w:rsidRPr="00D94DD0">
              <w:t>Alteração</w:t>
            </w:r>
          </w:p>
        </w:tc>
      </w:tr>
      <w:tr w:rsidR="004B0EC2" w:rsidRPr="00D94DD0" w14:paraId="0405C087" w14:textId="77777777" w:rsidTr="006770B4">
        <w:trPr>
          <w:jc w:val="center"/>
        </w:trPr>
        <w:tc>
          <w:tcPr>
            <w:tcW w:w="4876" w:type="dxa"/>
            <w:tcBorders>
              <w:top w:val="nil"/>
              <w:left w:val="nil"/>
              <w:bottom w:val="nil"/>
              <w:right w:val="nil"/>
            </w:tcBorders>
          </w:tcPr>
          <w:p w14:paraId="458EC508" w14:textId="77777777" w:rsidR="004B0EC2" w:rsidRPr="00D94DD0" w:rsidRDefault="004B0EC2" w:rsidP="006770B4">
            <w:pPr>
              <w:pStyle w:val="Normal6a"/>
            </w:pPr>
          </w:p>
        </w:tc>
        <w:tc>
          <w:tcPr>
            <w:tcW w:w="4876" w:type="dxa"/>
            <w:tcBorders>
              <w:top w:val="nil"/>
              <w:left w:val="nil"/>
              <w:bottom w:val="nil"/>
              <w:right w:val="nil"/>
            </w:tcBorders>
          </w:tcPr>
          <w:p w14:paraId="11299A01" w14:textId="77777777" w:rsidR="004B0EC2" w:rsidRPr="00D94DD0" w:rsidRDefault="004B0EC2" w:rsidP="006770B4">
            <w:pPr>
              <w:pStyle w:val="Normal6a"/>
            </w:pPr>
            <w:r w:rsidRPr="00D94DD0">
              <w:rPr>
                <w:b/>
                <w:i/>
              </w:rPr>
              <w:t>2-B.</w:t>
            </w:r>
            <w:r w:rsidRPr="00D94DD0">
              <w:tab/>
            </w:r>
            <w:r w:rsidRPr="00D94DD0">
              <w:rPr>
                <w:b/>
                <w:i/>
              </w:rPr>
              <w:t xml:space="preserve">Se uma decisão que ordena o </w:t>
            </w:r>
            <w:r w:rsidRPr="00D94DD0">
              <w:rPr>
                <w:b/>
                <w:i/>
              </w:rPr>
              <w:lastRenderedPageBreak/>
              <w:t>afastamento for emitida, deve indicar os motivos de facto e de direito. A decisão que ordena o afastamento deve ser notificada ao nacional de país terceiro com a maior brevidade possível, em conformidade com o direito nacional do Estado-Membro em causa.</w:t>
            </w:r>
          </w:p>
        </w:tc>
      </w:tr>
    </w:tbl>
    <w:p w14:paraId="6BB7BC4E"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2BFDE32" w14:textId="77777777" w:rsidR="004B0EC2" w:rsidRPr="00D94DD0" w:rsidRDefault="004B0EC2" w:rsidP="004B0EC2">
      <w:r w:rsidRPr="00D94DD0">
        <w:rPr>
          <w:rStyle w:val="HideTWBExt"/>
        </w:rPr>
        <w:t>&lt;/Amend&gt;</w:t>
      </w:r>
    </w:p>
    <w:p w14:paraId="4378B51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978</w:t>
      </w:r>
      <w:r w:rsidRPr="00D94DD0">
        <w:rPr>
          <w:rStyle w:val="HideTWBExt"/>
        </w:rPr>
        <w:t>&lt;/NumAm&gt;</w:t>
      </w:r>
    </w:p>
    <w:p w14:paraId="08C7F0E0"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797079B8" w14:textId="77777777" w:rsidR="004B0EC2" w:rsidRPr="00D94DD0" w:rsidRDefault="004B0EC2" w:rsidP="004B0EC2">
      <w:pPr>
        <w:pStyle w:val="NormalBold"/>
      </w:pPr>
      <w:r w:rsidRPr="00D94DD0">
        <w:rPr>
          <w:rStyle w:val="HideTWBExt"/>
          <w:b w:val="0"/>
        </w:rPr>
        <w:t>&lt;/RepeatBlock-By&gt;</w:t>
      </w:r>
    </w:p>
    <w:p w14:paraId="6AFA787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5EC2102" w14:textId="77777777" w:rsidR="004B0EC2" w:rsidRPr="00D94DD0" w:rsidRDefault="004B0EC2" w:rsidP="004B0EC2">
      <w:pPr>
        <w:pStyle w:val="NormalBold"/>
      </w:pPr>
      <w:r w:rsidRPr="00D94DD0">
        <w:rPr>
          <w:rStyle w:val="HideTWBExt"/>
        </w:rPr>
        <w:t>&lt;Article&gt;</w:t>
      </w:r>
      <w:r w:rsidRPr="00D94DD0">
        <w:t>Artigo 12 – n.º 2-C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987636C" w14:textId="77777777" w:rsidTr="006770B4">
        <w:trPr>
          <w:trHeight w:hRule="exact" w:val="240"/>
          <w:jc w:val="center"/>
        </w:trPr>
        <w:tc>
          <w:tcPr>
            <w:tcW w:w="9752" w:type="dxa"/>
            <w:gridSpan w:val="2"/>
            <w:tcBorders>
              <w:top w:val="nil"/>
              <w:left w:val="nil"/>
              <w:bottom w:val="nil"/>
              <w:right w:val="nil"/>
            </w:tcBorders>
          </w:tcPr>
          <w:p w14:paraId="6EBB10FB" w14:textId="77777777" w:rsidR="004B0EC2" w:rsidRPr="00D94DD0" w:rsidRDefault="004B0EC2" w:rsidP="006770B4"/>
        </w:tc>
      </w:tr>
      <w:tr w:rsidR="004B0EC2" w:rsidRPr="00D94DD0" w14:paraId="15C7DF80" w14:textId="77777777" w:rsidTr="006770B4">
        <w:trPr>
          <w:trHeight w:val="240"/>
          <w:jc w:val="center"/>
        </w:trPr>
        <w:tc>
          <w:tcPr>
            <w:tcW w:w="4876" w:type="dxa"/>
            <w:tcBorders>
              <w:top w:val="nil"/>
              <w:left w:val="nil"/>
              <w:bottom w:val="nil"/>
              <w:right w:val="nil"/>
            </w:tcBorders>
          </w:tcPr>
          <w:p w14:paraId="79FDF1F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E3942E4" w14:textId="77777777" w:rsidR="004B0EC2" w:rsidRPr="00D94DD0" w:rsidRDefault="004B0EC2" w:rsidP="006770B4">
            <w:pPr>
              <w:pStyle w:val="AmColumnHeading"/>
            </w:pPr>
            <w:r w:rsidRPr="00D94DD0">
              <w:t>Alteração</w:t>
            </w:r>
          </w:p>
        </w:tc>
      </w:tr>
      <w:tr w:rsidR="004B0EC2" w:rsidRPr="00D94DD0" w14:paraId="10F97898" w14:textId="77777777" w:rsidTr="006770B4">
        <w:trPr>
          <w:jc w:val="center"/>
        </w:trPr>
        <w:tc>
          <w:tcPr>
            <w:tcW w:w="4876" w:type="dxa"/>
            <w:tcBorders>
              <w:top w:val="nil"/>
              <w:left w:val="nil"/>
              <w:bottom w:val="nil"/>
              <w:right w:val="nil"/>
            </w:tcBorders>
          </w:tcPr>
          <w:p w14:paraId="2FD5ED98" w14:textId="77777777" w:rsidR="004B0EC2" w:rsidRPr="00D94DD0" w:rsidRDefault="004B0EC2" w:rsidP="006770B4">
            <w:pPr>
              <w:pStyle w:val="Normal6a"/>
            </w:pPr>
          </w:p>
        </w:tc>
        <w:tc>
          <w:tcPr>
            <w:tcW w:w="4876" w:type="dxa"/>
            <w:tcBorders>
              <w:top w:val="nil"/>
              <w:left w:val="nil"/>
              <w:bottom w:val="nil"/>
              <w:right w:val="nil"/>
            </w:tcBorders>
          </w:tcPr>
          <w:p w14:paraId="3D08AD9F" w14:textId="77777777" w:rsidR="004B0EC2" w:rsidRPr="00D94DD0" w:rsidRDefault="004B0EC2" w:rsidP="006770B4">
            <w:pPr>
              <w:pStyle w:val="Normal6a"/>
            </w:pPr>
            <w:r w:rsidRPr="00D94DD0">
              <w:rPr>
                <w:b/>
                <w:i/>
              </w:rPr>
              <w:t>2-C.</w:t>
            </w:r>
            <w:r w:rsidRPr="00D94DD0">
              <w:tab/>
            </w:r>
            <w:r w:rsidRPr="00D94DD0">
              <w:rPr>
                <w:b/>
                <w:i/>
              </w:rPr>
              <w:t>Se uma decisão que ordena o afastamento for emitida, o nacional de país terceiro, mediante um pedido, deve receber uma tradução escrita ou oral dos principais elementos da decisão que ordena o afastamento, numa língua que o nacional de país terceiro compreenda ou possa razoavelmente presumir-se que compreende. Os Estados-Membros podem utilizar documentos de informação geral ou traduções, incluindo traduções automáticas.</w:t>
            </w:r>
          </w:p>
        </w:tc>
      </w:tr>
    </w:tbl>
    <w:p w14:paraId="4D940BC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395943C" w14:textId="77777777" w:rsidR="004B0EC2" w:rsidRPr="00D94DD0" w:rsidRDefault="004B0EC2" w:rsidP="004B0EC2">
      <w:r w:rsidRPr="00D94DD0">
        <w:rPr>
          <w:rStyle w:val="HideTWBExt"/>
        </w:rPr>
        <w:t>&lt;/Amend&gt;</w:t>
      </w:r>
    </w:p>
    <w:p w14:paraId="55BB51F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979</w:t>
      </w:r>
      <w:r w:rsidRPr="00D94DD0">
        <w:rPr>
          <w:rStyle w:val="HideTWBExt"/>
        </w:rPr>
        <w:t>&lt;/NumAm&gt;</w:t>
      </w:r>
    </w:p>
    <w:p w14:paraId="0E44D9B0"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025FDDB4" w14:textId="77777777" w:rsidR="004B0EC2" w:rsidRPr="00D94DD0" w:rsidRDefault="004B0EC2" w:rsidP="004B0EC2">
      <w:pPr>
        <w:pStyle w:val="NormalBold"/>
      </w:pPr>
      <w:r w:rsidRPr="00D94DD0">
        <w:rPr>
          <w:rStyle w:val="HideTWBExt"/>
          <w:b w:val="0"/>
        </w:rPr>
        <w:t>&lt;/RepeatBlock-By&gt;</w:t>
      </w:r>
    </w:p>
    <w:p w14:paraId="32C8EEA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17923BC" w14:textId="77777777" w:rsidR="004B0EC2" w:rsidRPr="00D94DD0" w:rsidRDefault="004B0EC2" w:rsidP="004B0EC2">
      <w:pPr>
        <w:pStyle w:val="NormalBold"/>
      </w:pPr>
      <w:r w:rsidRPr="00D94DD0">
        <w:rPr>
          <w:rStyle w:val="HideTWBExt"/>
        </w:rPr>
        <w:t>&lt;Article&gt;</w:t>
      </w:r>
      <w:r w:rsidRPr="00D94DD0">
        <w:t>Artigo 12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8FDDDC5" w14:textId="77777777" w:rsidTr="006770B4">
        <w:trPr>
          <w:trHeight w:hRule="exact" w:val="240"/>
          <w:jc w:val="center"/>
        </w:trPr>
        <w:tc>
          <w:tcPr>
            <w:tcW w:w="9752" w:type="dxa"/>
            <w:gridSpan w:val="2"/>
            <w:tcBorders>
              <w:top w:val="nil"/>
              <w:left w:val="nil"/>
              <w:bottom w:val="nil"/>
              <w:right w:val="nil"/>
            </w:tcBorders>
          </w:tcPr>
          <w:p w14:paraId="7F5CDFAD" w14:textId="77777777" w:rsidR="004B0EC2" w:rsidRPr="00D94DD0" w:rsidRDefault="004B0EC2" w:rsidP="006770B4"/>
        </w:tc>
      </w:tr>
      <w:tr w:rsidR="004B0EC2" w:rsidRPr="00D94DD0" w14:paraId="46EE0C45" w14:textId="77777777" w:rsidTr="006770B4">
        <w:trPr>
          <w:trHeight w:val="240"/>
          <w:jc w:val="center"/>
        </w:trPr>
        <w:tc>
          <w:tcPr>
            <w:tcW w:w="4876" w:type="dxa"/>
            <w:tcBorders>
              <w:top w:val="nil"/>
              <w:left w:val="nil"/>
              <w:bottom w:val="nil"/>
              <w:right w:val="nil"/>
            </w:tcBorders>
          </w:tcPr>
          <w:p w14:paraId="2E31940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F0892A1" w14:textId="77777777" w:rsidR="004B0EC2" w:rsidRPr="00D94DD0" w:rsidRDefault="004B0EC2" w:rsidP="006770B4">
            <w:pPr>
              <w:pStyle w:val="AmColumnHeading"/>
            </w:pPr>
            <w:r w:rsidRPr="00D94DD0">
              <w:t>Alteração</w:t>
            </w:r>
          </w:p>
        </w:tc>
      </w:tr>
      <w:tr w:rsidR="004B0EC2" w:rsidRPr="00D94DD0" w14:paraId="0B0A26BD" w14:textId="77777777" w:rsidTr="006770B4">
        <w:trPr>
          <w:jc w:val="center"/>
        </w:trPr>
        <w:tc>
          <w:tcPr>
            <w:tcW w:w="4876" w:type="dxa"/>
            <w:tcBorders>
              <w:top w:val="nil"/>
              <w:left w:val="nil"/>
              <w:bottom w:val="nil"/>
              <w:right w:val="nil"/>
            </w:tcBorders>
          </w:tcPr>
          <w:p w14:paraId="35598E7B" w14:textId="77777777" w:rsidR="004B0EC2" w:rsidRPr="00D94DD0" w:rsidRDefault="004B0EC2" w:rsidP="006770B4">
            <w:pPr>
              <w:pStyle w:val="Normal6a"/>
            </w:pPr>
            <w:r w:rsidRPr="00D94DD0">
              <w:rPr>
                <w:b/>
                <w:i/>
              </w:rPr>
              <w:t>3.</w:t>
            </w:r>
            <w:r w:rsidRPr="00D94DD0">
              <w:tab/>
            </w:r>
            <w:r w:rsidRPr="00D94DD0">
              <w:rPr>
                <w:b/>
                <w:i/>
              </w:rPr>
              <w:t xml:space="preserve">As autoridades competentes devem avaliar o cumprimento do princípio da não repulsão por referência ao país de regresso. Podem recorrer a uma avaliação </w:t>
            </w:r>
            <w:r w:rsidRPr="00D94DD0">
              <w:rPr>
                <w:b/>
                <w:i/>
              </w:rPr>
              <w:lastRenderedPageBreak/>
              <w:t>exaustiva de todas as circunstâncias pertinentes efetuada em fases anteriores do procedimento. Eventuais alterações das circunstâncias e novos elementos que demonstrem um risco devem ser devidamente examinados. O nacional de país terceiro em causa deve apresentar, o mais rapidamente possível, quaisquer elementos pertinentes relativos à sua própria situação pessoal.</w:t>
            </w:r>
          </w:p>
        </w:tc>
        <w:tc>
          <w:tcPr>
            <w:tcW w:w="4876" w:type="dxa"/>
            <w:tcBorders>
              <w:top w:val="nil"/>
              <w:left w:val="nil"/>
              <w:bottom w:val="nil"/>
              <w:right w:val="nil"/>
            </w:tcBorders>
          </w:tcPr>
          <w:p w14:paraId="47BBCF3D" w14:textId="77777777" w:rsidR="004B0EC2" w:rsidRPr="00D94DD0" w:rsidRDefault="004B0EC2" w:rsidP="006770B4">
            <w:pPr>
              <w:pStyle w:val="Normal6a"/>
            </w:pPr>
            <w:r w:rsidRPr="00D94DD0">
              <w:rPr>
                <w:b/>
                <w:i/>
              </w:rPr>
              <w:lastRenderedPageBreak/>
              <w:t>Suprimido</w:t>
            </w:r>
          </w:p>
        </w:tc>
      </w:tr>
    </w:tbl>
    <w:p w14:paraId="1F7CD06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2535ADB" w14:textId="77777777" w:rsidR="004B0EC2" w:rsidRPr="00D94DD0" w:rsidRDefault="004B0EC2" w:rsidP="004B0EC2">
      <w:r w:rsidRPr="00D94DD0">
        <w:rPr>
          <w:rStyle w:val="HideTWBExt"/>
        </w:rPr>
        <w:t>&lt;/Amend&gt;</w:t>
      </w:r>
    </w:p>
    <w:p w14:paraId="7BD5806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980</w:t>
      </w:r>
      <w:r w:rsidRPr="00D94DD0">
        <w:rPr>
          <w:rStyle w:val="HideTWBExt"/>
        </w:rPr>
        <w:t>&lt;/NumAm&gt;</w:t>
      </w:r>
    </w:p>
    <w:p w14:paraId="48AC48EF"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1476DE5B"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2F3D0142" w14:textId="77777777" w:rsidR="004B0EC2" w:rsidRPr="00D94DD0" w:rsidRDefault="004B0EC2" w:rsidP="004B0EC2">
      <w:pPr>
        <w:pStyle w:val="NormalBold"/>
      </w:pPr>
      <w:r w:rsidRPr="00D94DD0">
        <w:rPr>
          <w:rStyle w:val="HideTWBExt"/>
          <w:b w:val="0"/>
        </w:rPr>
        <w:t>&lt;/RepeatBlock-By&gt;</w:t>
      </w:r>
    </w:p>
    <w:p w14:paraId="5265FD4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DB3088E" w14:textId="77777777" w:rsidR="004B0EC2" w:rsidRPr="00D94DD0" w:rsidRDefault="004B0EC2" w:rsidP="004B0EC2">
      <w:pPr>
        <w:pStyle w:val="NormalBold"/>
      </w:pPr>
      <w:r w:rsidRPr="00D94DD0">
        <w:rPr>
          <w:rStyle w:val="HideTWBExt"/>
        </w:rPr>
        <w:t>&lt;Article&gt;</w:t>
      </w:r>
      <w:r w:rsidRPr="00D94DD0">
        <w:t>Artigo 12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9EE99CC" w14:textId="77777777" w:rsidTr="006770B4">
        <w:trPr>
          <w:trHeight w:hRule="exact" w:val="240"/>
          <w:jc w:val="center"/>
        </w:trPr>
        <w:tc>
          <w:tcPr>
            <w:tcW w:w="9752" w:type="dxa"/>
            <w:gridSpan w:val="2"/>
            <w:tcBorders>
              <w:top w:val="nil"/>
              <w:left w:val="nil"/>
              <w:bottom w:val="nil"/>
              <w:right w:val="nil"/>
            </w:tcBorders>
          </w:tcPr>
          <w:p w14:paraId="485BEF0D" w14:textId="77777777" w:rsidR="004B0EC2" w:rsidRPr="00D94DD0" w:rsidRDefault="004B0EC2" w:rsidP="006770B4"/>
        </w:tc>
      </w:tr>
      <w:tr w:rsidR="004B0EC2" w:rsidRPr="00D94DD0" w14:paraId="3A3AB9CD" w14:textId="77777777" w:rsidTr="006770B4">
        <w:trPr>
          <w:trHeight w:val="240"/>
          <w:jc w:val="center"/>
        </w:trPr>
        <w:tc>
          <w:tcPr>
            <w:tcW w:w="4876" w:type="dxa"/>
            <w:tcBorders>
              <w:top w:val="nil"/>
              <w:left w:val="nil"/>
              <w:bottom w:val="nil"/>
              <w:right w:val="nil"/>
            </w:tcBorders>
          </w:tcPr>
          <w:p w14:paraId="218ED2F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F3F4B5A" w14:textId="77777777" w:rsidR="004B0EC2" w:rsidRPr="00D94DD0" w:rsidRDefault="004B0EC2" w:rsidP="006770B4">
            <w:pPr>
              <w:pStyle w:val="AmColumnHeading"/>
            </w:pPr>
            <w:r w:rsidRPr="00D94DD0">
              <w:t>Alteração</w:t>
            </w:r>
          </w:p>
        </w:tc>
      </w:tr>
      <w:tr w:rsidR="004B0EC2" w:rsidRPr="00D94DD0" w14:paraId="149E3B75" w14:textId="77777777" w:rsidTr="006770B4">
        <w:trPr>
          <w:jc w:val="center"/>
        </w:trPr>
        <w:tc>
          <w:tcPr>
            <w:tcW w:w="4876" w:type="dxa"/>
            <w:tcBorders>
              <w:top w:val="nil"/>
              <w:left w:val="nil"/>
              <w:bottom w:val="nil"/>
              <w:right w:val="nil"/>
            </w:tcBorders>
          </w:tcPr>
          <w:p w14:paraId="79F6BBEB" w14:textId="77777777" w:rsidR="004B0EC2" w:rsidRPr="00D94DD0" w:rsidRDefault="004B0EC2" w:rsidP="006770B4">
            <w:pPr>
              <w:pStyle w:val="Normal6a"/>
            </w:pPr>
            <w:r w:rsidRPr="00D94DD0">
              <w:rPr>
                <w:b/>
                <w:i/>
              </w:rPr>
              <w:t>3.</w:t>
            </w:r>
            <w:r w:rsidRPr="00D94DD0">
              <w:tab/>
            </w:r>
            <w:r w:rsidRPr="00D94DD0">
              <w:rPr>
                <w:b/>
                <w:i/>
              </w:rPr>
              <w:t>As autoridades competentes devem avaliar o cumprimento do princípio da não repulsão por referência ao país de regresso. Podem recorrer a uma avaliação exaustiva de todas as circunstâncias pertinentes efetuada em fases anteriores do procedimento. Eventuais alterações das circunstâncias e novos elementos que demonstrem um risco devem ser devidamente examinados. O nacional de país terceiro em causa deve apresentar, o mais rapidamente possível, quaisquer elementos pertinentes relativos à sua própria situação pessoal.</w:t>
            </w:r>
          </w:p>
        </w:tc>
        <w:tc>
          <w:tcPr>
            <w:tcW w:w="4876" w:type="dxa"/>
            <w:tcBorders>
              <w:top w:val="nil"/>
              <w:left w:val="nil"/>
              <w:bottom w:val="nil"/>
              <w:right w:val="nil"/>
            </w:tcBorders>
          </w:tcPr>
          <w:p w14:paraId="09942D65" w14:textId="77777777" w:rsidR="004B0EC2" w:rsidRPr="00D94DD0" w:rsidRDefault="004B0EC2" w:rsidP="006770B4">
            <w:pPr>
              <w:pStyle w:val="Normal6a"/>
            </w:pPr>
            <w:r w:rsidRPr="00D94DD0">
              <w:rPr>
                <w:b/>
                <w:i/>
              </w:rPr>
              <w:t>Suprimido</w:t>
            </w:r>
          </w:p>
        </w:tc>
      </w:tr>
    </w:tbl>
    <w:p w14:paraId="155BC11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C0B2AB3" w14:textId="77777777" w:rsidR="004B0EC2" w:rsidRPr="00D94DD0" w:rsidRDefault="004B0EC2" w:rsidP="004B0EC2">
      <w:r w:rsidRPr="00D94DD0">
        <w:rPr>
          <w:rStyle w:val="HideTWBExt"/>
        </w:rPr>
        <w:t>&lt;/Amend&gt;</w:t>
      </w:r>
    </w:p>
    <w:p w14:paraId="68313C3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981</w:t>
      </w:r>
      <w:r w:rsidRPr="00D94DD0">
        <w:rPr>
          <w:rStyle w:val="HideTWBExt"/>
        </w:rPr>
        <w:t>&lt;/NumAm&gt;</w:t>
      </w:r>
    </w:p>
    <w:p w14:paraId="43E0837E"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17216460" w14:textId="77777777" w:rsidR="004B0EC2" w:rsidRPr="00D94DD0" w:rsidRDefault="004B0EC2" w:rsidP="004B0EC2">
      <w:pPr>
        <w:pStyle w:val="NormalBold"/>
      </w:pPr>
      <w:r w:rsidRPr="00D94DD0">
        <w:rPr>
          <w:rStyle w:val="HideTWBExt"/>
          <w:b w:val="0"/>
        </w:rPr>
        <w:t>&lt;/RepeatBlock-By&gt;</w:t>
      </w:r>
    </w:p>
    <w:p w14:paraId="7714640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44F5B3B" w14:textId="77777777" w:rsidR="004B0EC2" w:rsidRPr="00D94DD0" w:rsidRDefault="004B0EC2" w:rsidP="004B0EC2">
      <w:pPr>
        <w:pStyle w:val="NormalBold"/>
      </w:pPr>
      <w:r w:rsidRPr="00D94DD0">
        <w:rPr>
          <w:rStyle w:val="HideTWBExt"/>
        </w:rPr>
        <w:t>&lt;Article&gt;</w:t>
      </w:r>
      <w:r w:rsidRPr="00D94DD0">
        <w:t>Artigo 12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7D30E11" w14:textId="77777777" w:rsidTr="006770B4">
        <w:trPr>
          <w:trHeight w:hRule="exact" w:val="240"/>
          <w:jc w:val="center"/>
        </w:trPr>
        <w:tc>
          <w:tcPr>
            <w:tcW w:w="9752" w:type="dxa"/>
            <w:gridSpan w:val="2"/>
            <w:tcBorders>
              <w:top w:val="nil"/>
              <w:left w:val="nil"/>
              <w:bottom w:val="nil"/>
              <w:right w:val="nil"/>
            </w:tcBorders>
          </w:tcPr>
          <w:p w14:paraId="536BC0DF" w14:textId="77777777" w:rsidR="004B0EC2" w:rsidRPr="00D94DD0" w:rsidRDefault="004B0EC2" w:rsidP="006770B4"/>
        </w:tc>
      </w:tr>
      <w:tr w:rsidR="004B0EC2" w:rsidRPr="00D94DD0" w14:paraId="066F2CCD" w14:textId="77777777" w:rsidTr="006770B4">
        <w:trPr>
          <w:trHeight w:val="240"/>
          <w:jc w:val="center"/>
        </w:trPr>
        <w:tc>
          <w:tcPr>
            <w:tcW w:w="4876" w:type="dxa"/>
            <w:tcBorders>
              <w:top w:val="nil"/>
              <w:left w:val="nil"/>
              <w:bottom w:val="nil"/>
              <w:right w:val="nil"/>
            </w:tcBorders>
          </w:tcPr>
          <w:p w14:paraId="26CF80F6"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01932E98" w14:textId="77777777" w:rsidR="004B0EC2" w:rsidRPr="00D94DD0" w:rsidRDefault="004B0EC2" w:rsidP="006770B4">
            <w:pPr>
              <w:pStyle w:val="AmColumnHeading"/>
            </w:pPr>
            <w:r w:rsidRPr="00D94DD0">
              <w:t>Alteração</w:t>
            </w:r>
          </w:p>
        </w:tc>
      </w:tr>
      <w:tr w:rsidR="004B0EC2" w:rsidRPr="00D94DD0" w14:paraId="255302CA" w14:textId="77777777" w:rsidTr="006770B4">
        <w:trPr>
          <w:jc w:val="center"/>
        </w:trPr>
        <w:tc>
          <w:tcPr>
            <w:tcW w:w="4876" w:type="dxa"/>
            <w:tcBorders>
              <w:top w:val="nil"/>
              <w:left w:val="nil"/>
              <w:bottom w:val="nil"/>
              <w:right w:val="nil"/>
            </w:tcBorders>
          </w:tcPr>
          <w:p w14:paraId="7216750F" w14:textId="77777777" w:rsidR="004B0EC2" w:rsidRPr="00D94DD0" w:rsidRDefault="004B0EC2" w:rsidP="006770B4">
            <w:pPr>
              <w:pStyle w:val="Normal6a"/>
            </w:pPr>
            <w:r w:rsidRPr="00D94DD0">
              <w:t>3.</w:t>
            </w:r>
            <w:r w:rsidRPr="00D94DD0">
              <w:tab/>
              <w:t xml:space="preserve">As autoridades </w:t>
            </w:r>
            <w:r w:rsidRPr="00D94DD0">
              <w:rPr>
                <w:b/>
                <w:i/>
              </w:rPr>
              <w:t>competentes</w:t>
            </w:r>
            <w:r w:rsidRPr="00D94DD0">
              <w:t xml:space="preserve"> </w:t>
            </w:r>
            <w:r w:rsidRPr="00D94DD0">
              <w:rPr>
                <w:b/>
                <w:i/>
              </w:rPr>
              <w:t>devem avaliar o cumprimento do</w:t>
            </w:r>
            <w:r w:rsidRPr="00D94DD0">
              <w:t xml:space="preserve"> princípio da não repulsão </w:t>
            </w:r>
            <w:r w:rsidRPr="00D94DD0">
              <w:rPr>
                <w:b/>
                <w:i/>
              </w:rPr>
              <w:t>por referência ao país de regresso. Podem recorrer a uma avaliação exaustiva de todas as circunstâncias pertinentes efetuada em fases anteriores do procedimento. Eventuais alterações das circunstâncias e novos elementos que demonstrem um risco devem ser devidamente examinados</w:t>
            </w:r>
            <w:r w:rsidRPr="00D94DD0">
              <w:t xml:space="preserve">. O nacional de país terceiro em causa deve apresentar, o mais rapidamente possível, quaisquer </w:t>
            </w:r>
            <w:r w:rsidRPr="00D94DD0">
              <w:rPr>
                <w:b/>
                <w:i/>
              </w:rPr>
              <w:t>elementos</w:t>
            </w:r>
            <w:r w:rsidRPr="00D94DD0">
              <w:t xml:space="preserve"> pertinentes </w:t>
            </w:r>
            <w:r w:rsidRPr="00D94DD0">
              <w:rPr>
                <w:b/>
                <w:i/>
              </w:rPr>
              <w:t>relativos</w:t>
            </w:r>
            <w:r w:rsidRPr="00D94DD0">
              <w:t xml:space="preserve"> à sua própria situação pessoal.</w:t>
            </w:r>
          </w:p>
        </w:tc>
        <w:tc>
          <w:tcPr>
            <w:tcW w:w="4876" w:type="dxa"/>
            <w:tcBorders>
              <w:top w:val="nil"/>
              <w:left w:val="nil"/>
              <w:bottom w:val="nil"/>
              <w:right w:val="nil"/>
            </w:tcBorders>
          </w:tcPr>
          <w:p w14:paraId="6295BBD0" w14:textId="77777777" w:rsidR="004B0EC2" w:rsidRPr="00D94DD0" w:rsidRDefault="004B0EC2" w:rsidP="006770B4">
            <w:pPr>
              <w:pStyle w:val="Normal6a"/>
            </w:pPr>
            <w:r w:rsidRPr="00D94DD0">
              <w:t>3.</w:t>
            </w:r>
            <w:r w:rsidRPr="00D94DD0">
              <w:tab/>
            </w:r>
            <w:r w:rsidRPr="00D94DD0">
              <w:rPr>
                <w:b/>
                <w:i/>
              </w:rPr>
              <w:t>Quando o nacional de país terceiro indicar, ou</w:t>
            </w:r>
            <w:r w:rsidRPr="00D94DD0">
              <w:t xml:space="preserve"> as autoridades </w:t>
            </w:r>
            <w:r w:rsidRPr="00D94DD0">
              <w:rPr>
                <w:b/>
                <w:i/>
              </w:rPr>
              <w:t>do Estado-Membro tomarem conhecimento, indicações pertinentes de que o afastamento violaria o princípio da não repulsão, o Estado-Membro deve</w:t>
            </w:r>
            <w:r w:rsidRPr="00D94DD0">
              <w:t xml:space="preserve"> </w:t>
            </w:r>
            <w:r w:rsidRPr="00D94DD0">
              <w:rPr>
                <w:b/>
                <w:i/>
              </w:rPr>
              <w:t>remeter o nacional de país terceiro para o procedimento adequado [incluindo o procedimento de asilo referido no Regulamento (UE) 2024/1348 do Parlamento Europeu e do Conselho que institui um procedimento comum de proteção internacional na União e que revoga a Diretiva 2013/32/UE] ou considerar de qualquer outra forma se o afastamento cumpre o</w:t>
            </w:r>
            <w:r w:rsidRPr="00D94DD0">
              <w:t xml:space="preserve"> princípio da não repulsão. O nacional de país terceiro em causa deve apresentar, o mais rapidamente possível, quaisquer </w:t>
            </w:r>
            <w:r w:rsidRPr="00D94DD0">
              <w:rPr>
                <w:b/>
                <w:i/>
              </w:rPr>
              <w:t>informações</w:t>
            </w:r>
            <w:r w:rsidRPr="00D94DD0">
              <w:t xml:space="preserve"> pertinentes </w:t>
            </w:r>
            <w:r w:rsidRPr="00D94DD0">
              <w:rPr>
                <w:b/>
                <w:i/>
              </w:rPr>
              <w:t>relativas</w:t>
            </w:r>
            <w:r w:rsidRPr="00D94DD0">
              <w:t xml:space="preserve"> à sua própria situação pessoal</w:t>
            </w:r>
            <w:r w:rsidRPr="00D94DD0">
              <w:rPr>
                <w:b/>
                <w:i/>
              </w:rPr>
              <w:t>, a fim de fundamentar a sua alegação de que o afastamento violaria o princípio da não repulsão</w:t>
            </w:r>
            <w:r w:rsidRPr="00D94DD0">
              <w:t xml:space="preserve">. </w:t>
            </w:r>
            <w:r w:rsidRPr="00D94DD0">
              <w:rPr>
                <w:b/>
                <w:i/>
              </w:rPr>
              <w:t>Os Estados-Membros podem basear-se ou ter em conta qualquer avaliação anterior do risco de não repulsão. Só deve ser efetuada uma nova avaliação do risco de repulsão se tiverem sido fundamentadas novas informações pertinentes.</w:t>
            </w:r>
          </w:p>
        </w:tc>
      </w:tr>
    </w:tbl>
    <w:p w14:paraId="7C9ECC4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30EE7C0" w14:textId="77777777" w:rsidR="004B0EC2" w:rsidRPr="00D94DD0" w:rsidRDefault="004B0EC2" w:rsidP="004B0EC2">
      <w:r w:rsidRPr="00D94DD0">
        <w:rPr>
          <w:rStyle w:val="HideTWBExt"/>
        </w:rPr>
        <w:t>&lt;/Amend&gt;</w:t>
      </w:r>
    </w:p>
    <w:p w14:paraId="6320247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982</w:t>
      </w:r>
      <w:r w:rsidRPr="00D94DD0">
        <w:rPr>
          <w:rStyle w:val="HideTWBExt"/>
        </w:rPr>
        <w:t>&lt;/NumAm&gt;</w:t>
      </w:r>
    </w:p>
    <w:p w14:paraId="63241BB5" w14:textId="77777777" w:rsidR="004B0EC2" w:rsidRPr="00D94DD0" w:rsidRDefault="004B0EC2" w:rsidP="004B0EC2">
      <w:pPr>
        <w:pStyle w:val="NormalBold"/>
      </w:pPr>
      <w:r w:rsidRPr="00D94DD0">
        <w:rPr>
          <w:rStyle w:val="HideTWBExt"/>
          <w:b w:val="0"/>
        </w:rPr>
        <w:t>&lt;RepeatBlock-By&gt;&lt;Members&gt;</w:t>
      </w:r>
      <w:r w:rsidRPr="00D94DD0">
        <w:t>Jeroen Lenaers</w:t>
      </w:r>
      <w:r w:rsidRPr="00D94DD0">
        <w:rPr>
          <w:rStyle w:val="HideTWBExt"/>
          <w:b w:val="0"/>
        </w:rPr>
        <w:t>&lt;/Members&gt;</w:t>
      </w:r>
    </w:p>
    <w:p w14:paraId="7B47E237" w14:textId="77777777" w:rsidR="004B0EC2" w:rsidRPr="00D94DD0" w:rsidRDefault="004B0EC2" w:rsidP="004B0EC2">
      <w:pPr>
        <w:pStyle w:val="NormalBold"/>
      </w:pPr>
      <w:r w:rsidRPr="00D94DD0">
        <w:rPr>
          <w:rStyle w:val="HideTWBExt"/>
          <w:b w:val="0"/>
        </w:rPr>
        <w:t>&lt;/RepeatBlock-By&gt;</w:t>
      </w:r>
    </w:p>
    <w:p w14:paraId="0FBE54A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3C2BAD4" w14:textId="77777777" w:rsidR="004B0EC2" w:rsidRPr="00D94DD0" w:rsidRDefault="004B0EC2" w:rsidP="004B0EC2">
      <w:pPr>
        <w:pStyle w:val="NormalBold"/>
      </w:pPr>
      <w:r w:rsidRPr="00D94DD0">
        <w:rPr>
          <w:rStyle w:val="HideTWBExt"/>
        </w:rPr>
        <w:t>&lt;Article&gt;</w:t>
      </w:r>
      <w:r w:rsidRPr="00D94DD0">
        <w:t>Artigo 12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183F2FE" w14:textId="77777777" w:rsidTr="006770B4">
        <w:trPr>
          <w:trHeight w:hRule="exact" w:val="240"/>
          <w:jc w:val="center"/>
        </w:trPr>
        <w:tc>
          <w:tcPr>
            <w:tcW w:w="9752" w:type="dxa"/>
            <w:gridSpan w:val="2"/>
            <w:tcBorders>
              <w:top w:val="nil"/>
              <w:left w:val="nil"/>
              <w:bottom w:val="nil"/>
              <w:right w:val="nil"/>
            </w:tcBorders>
          </w:tcPr>
          <w:p w14:paraId="30860BEB" w14:textId="77777777" w:rsidR="004B0EC2" w:rsidRPr="00D94DD0" w:rsidRDefault="004B0EC2" w:rsidP="006770B4"/>
        </w:tc>
      </w:tr>
      <w:tr w:rsidR="004B0EC2" w:rsidRPr="00D94DD0" w14:paraId="08AB8D94" w14:textId="77777777" w:rsidTr="006770B4">
        <w:trPr>
          <w:trHeight w:val="240"/>
          <w:jc w:val="center"/>
        </w:trPr>
        <w:tc>
          <w:tcPr>
            <w:tcW w:w="4876" w:type="dxa"/>
            <w:tcBorders>
              <w:top w:val="nil"/>
              <w:left w:val="nil"/>
              <w:bottom w:val="nil"/>
              <w:right w:val="nil"/>
            </w:tcBorders>
          </w:tcPr>
          <w:p w14:paraId="5E0DABB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D81D3EA" w14:textId="77777777" w:rsidR="004B0EC2" w:rsidRPr="00D94DD0" w:rsidRDefault="004B0EC2" w:rsidP="006770B4">
            <w:pPr>
              <w:pStyle w:val="AmColumnHeading"/>
            </w:pPr>
            <w:r w:rsidRPr="00D94DD0">
              <w:t>Alteração</w:t>
            </w:r>
          </w:p>
        </w:tc>
      </w:tr>
      <w:tr w:rsidR="004B0EC2" w:rsidRPr="00D94DD0" w14:paraId="3155C148" w14:textId="77777777" w:rsidTr="006770B4">
        <w:trPr>
          <w:jc w:val="center"/>
        </w:trPr>
        <w:tc>
          <w:tcPr>
            <w:tcW w:w="4876" w:type="dxa"/>
            <w:tcBorders>
              <w:top w:val="nil"/>
              <w:left w:val="nil"/>
              <w:bottom w:val="nil"/>
              <w:right w:val="nil"/>
            </w:tcBorders>
          </w:tcPr>
          <w:p w14:paraId="38632AE0" w14:textId="77777777" w:rsidR="004B0EC2" w:rsidRPr="00D94DD0" w:rsidRDefault="004B0EC2" w:rsidP="006770B4">
            <w:pPr>
              <w:pStyle w:val="Normal6a"/>
            </w:pPr>
            <w:r w:rsidRPr="00D94DD0">
              <w:t>3.</w:t>
            </w:r>
            <w:r w:rsidRPr="00D94DD0">
              <w:tab/>
              <w:t xml:space="preserve">As autoridades competentes devem </w:t>
            </w:r>
            <w:r w:rsidRPr="00D94DD0">
              <w:rPr>
                <w:b/>
                <w:i/>
              </w:rPr>
              <w:t>avaliar o cumprimento do</w:t>
            </w:r>
            <w:r w:rsidRPr="00D94DD0">
              <w:t xml:space="preserve"> princípio da não repulsão </w:t>
            </w:r>
            <w:r w:rsidRPr="00D94DD0">
              <w:rPr>
                <w:b/>
                <w:i/>
              </w:rPr>
              <w:t xml:space="preserve">por referência ao país de regresso. </w:t>
            </w:r>
            <w:r w:rsidRPr="00D94DD0">
              <w:t xml:space="preserve">Podem recorrer a uma avaliação exaustiva de todas as circunstâncias </w:t>
            </w:r>
            <w:r w:rsidRPr="00D94DD0">
              <w:lastRenderedPageBreak/>
              <w:t>pertinentes efetuada em fases anteriores do procedimento. Eventuais alterações das circunstâncias e novos elementos que demonstrem um risco devem ser devidamente examinados. O nacional de país terceiro em causa deve apresentar, o mais rapidamente possível, quaisquer elementos pertinentes relativos à sua própria situação pessoal.</w:t>
            </w:r>
          </w:p>
        </w:tc>
        <w:tc>
          <w:tcPr>
            <w:tcW w:w="4876" w:type="dxa"/>
            <w:tcBorders>
              <w:top w:val="nil"/>
              <w:left w:val="nil"/>
              <w:bottom w:val="nil"/>
              <w:right w:val="nil"/>
            </w:tcBorders>
          </w:tcPr>
          <w:p w14:paraId="4F70B17C" w14:textId="77777777" w:rsidR="004B0EC2" w:rsidRPr="00D94DD0" w:rsidRDefault="004B0EC2" w:rsidP="006770B4">
            <w:pPr>
              <w:pStyle w:val="Normal6a"/>
            </w:pPr>
            <w:r w:rsidRPr="00D94DD0">
              <w:lastRenderedPageBreak/>
              <w:t>3.</w:t>
            </w:r>
            <w:r w:rsidRPr="00D94DD0">
              <w:tab/>
              <w:t xml:space="preserve">As autoridades competentes devem </w:t>
            </w:r>
            <w:r w:rsidRPr="00D94DD0">
              <w:rPr>
                <w:b/>
                <w:i/>
              </w:rPr>
              <w:t>cumprir</w:t>
            </w:r>
            <w:r w:rsidRPr="00D94DD0">
              <w:t xml:space="preserve"> </w:t>
            </w:r>
            <w:r w:rsidRPr="00D94DD0">
              <w:rPr>
                <w:b/>
                <w:i/>
              </w:rPr>
              <w:t>o princípio da não repulsão</w:t>
            </w:r>
            <w:r w:rsidRPr="00D94DD0">
              <w:t xml:space="preserve"> </w:t>
            </w:r>
            <w:r w:rsidRPr="00D94DD0">
              <w:rPr>
                <w:b/>
                <w:i/>
              </w:rPr>
              <w:t>aquando do afastamento de nacionais de países terceiros. Se um nacional de país terceiro ou as autoridades de um Estado-</w:t>
            </w:r>
            <w:r w:rsidRPr="00D94DD0">
              <w:rPr>
                <w:b/>
                <w:i/>
              </w:rPr>
              <w:lastRenderedPageBreak/>
              <w:t>Membro indicarem que o afastamento violaria o princípio da não repulsão, o Estado-Membro deve remeter o nacional de país terceiro em causa</w:t>
            </w:r>
            <w:r w:rsidRPr="00D94DD0">
              <w:t xml:space="preserve"> </w:t>
            </w:r>
            <w:r w:rsidRPr="00D94DD0">
              <w:rPr>
                <w:b/>
                <w:i/>
              </w:rPr>
              <w:t>para o</w:t>
            </w:r>
            <w:r w:rsidRPr="00D94DD0">
              <w:t xml:space="preserve"> </w:t>
            </w:r>
            <w:r w:rsidRPr="00D94DD0">
              <w:rPr>
                <w:b/>
                <w:i/>
              </w:rPr>
              <w:t>procedimento de asilo adequado previsto no Regulamento Procedimento de Asilo ou no direito nacional, ou considerar de qualquer outra forma se o afastamento cumpre o</w:t>
            </w:r>
            <w:r w:rsidRPr="00D94DD0">
              <w:t xml:space="preserve"> princípio da não repulsão</w:t>
            </w:r>
            <w:r w:rsidRPr="00D94DD0">
              <w:rPr>
                <w:b/>
                <w:i/>
              </w:rPr>
              <w:t>. Os Estados-Membros</w:t>
            </w:r>
            <w:r w:rsidRPr="00D94DD0">
              <w:t xml:space="preserve"> podem recorrer a uma avaliação exaustiva de todas as circunstâncias pertinentes efetuada em fases anteriores do procedimento </w:t>
            </w:r>
            <w:r w:rsidRPr="00D94DD0">
              <w:rPr>
                <w:b/>
                <w:i/>
              </w:rPr>
              <w:t>de regresso e, se for caso disso, do procedimento de asilo</w:t>
            </w:r>
            <w:r w:rsidRPr="00D94DD0">
              <w:t>. Eventuais alterações das circunstâncias e novos elementos que demonstrem um risco devem ser devidamente examinados. O nacional de país terceiro em causa deve apresentar, o mais rapidamente possível, quaisquer elementos pertinentes relativos à sua própria situação pessoal.</w:t>
            </w:r>
            <w:r w:rsidRPr="00D94DD0">
              <w:rPr>
                <w:b/>
                <w:i/>
              </w:rPr>
              <w:t xml:space="preserve"> </w:t>
            </w:r>
          </w:p>
        </w:tc>
      </w:tr>
    </w:tbl>
    <w:p w14:paraId="41E4BBD3"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F06713B" w14:textId="77777777" w:rsidR="004B0EC2" w:rsidRPr="00D94DD0" w:rsidRDefault="004B0EC2" w:rsidP="004B0EC2">
      <w:r w:rsidRPr="00D94DD0">
        <w:rPr>
          <w:rStyle w:val="HideTWBExt"/>
        </w:rPr>
        <w:t>&lt;/Amend&gt;</w:t>
      </w:r>
    </w:p>
    <w:p w14:paraId="5F2B077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983</w:t>
      </w:r>
      <w:r w:rsidRPr="00D94DD0">
        <w:rPr>
          <w:rStyle w:val="HideTWBExt"/>
        </w:rPr>
        <w:t>&lt;/NumAm&gt;</w:t>
      </w:r>
    </w:p>
    <w:p w14:paraId="10CAB9FA" w14:textId="77777777" w:rsidR="004B0EC2" w:rsidRPr="00D94DD0" w:rsidRDefault="004B0EC2" w:rsidP="004B0EC2">
      <w:pPr>
        <w:pStyle w:val="NormalBold"/>
      </w:pPr>
      <w:r w:rsidRPr="00D94DD0">
        <w:rPr>
          <w:rStyle w:val="HideTWBExt"/>
          <w:b w:val="0"/>
        </w:rPr>
        <w:t>&lt;RepeatBlock-By&gt;&lt;Members&gt;</w:t>
      </w:r>
      <w:r w:rsidRPr="00D94DD0">
        <w:t>Irena Joveva</w:t>
      </w:r>
      <w:r w:rsidRPr="00D94DD0">
        <w:rPr>
          <w:rStyle w:val="HideTWBExt"/>
          <w:b w:val="0"/>
        </w:rPr>
        <w:t>&lt;/Members&gt;</w:t>
      </w:r>
    </w:p>
    <w:p w14:paraId="4C4D5974" w14:textId="77777777" w:rsidR="004B0EC2" w:rsidRPr="00D94DD0" w:rsidRDefault="004B0EC2" w:rsidP="004B0EC2">
      <w:pPr>
        <w:pStyle w:val="NormalBold"/>
      </w:pPr>
      <w:r w:rsidRPr="00D94DD0">
        <w:rPr>
          <w:rStyle w:val="HideTWBExt"/>
          <w:b w:val="0"/>
        </w:rPr>
        <w:t>&lt;/RepeatBlock-By&gt;</w:t>
      </w:r>
    </w:p>
    <w:p w14:paraId="4E6D825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A2F3813" w14:textId="77777777" w:rsidR="004B0EC2" w:rsidRPr="00D94DD0" w:rsidRDefault="004B0EC2" w:rsidP="004B0EC2">
      <w:pPr>
        <w:pStyle w:val="NormalBold"/>
      </w:pPr>
      <w:r w:rsidRPr="00D94DD0">
        <w:rPr>
          <w:rStyle w:val="HideTWBExt"/>
        </w:rPr>
        <w:t>&lt;Article&gt;</w:t>
      </w:r>
      <w:r w:rsidRPr="00D94DD0">
        <w:t>Artigo 12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75510F7" w14:textId="77777777" w:rsidTr="006770B4">
        <w:trPr>
          <w:trHeight w:hRule="exact" w:val="240"/>
          <w:jc w:val="center"/>
        </w:trPr>
        <w:tc>
          <w:tcPr>
            <w:tcW w:w="9752" w:type="dxa"/>
            <w:gridSpan w:val="2"/>
            <w:tcBorders>
              <w:top w:val="nil"/>
              <w:left w:val="nil"/>
              <w:bottom w:val="nil"/>
              <w:right w:val="nil"/>
            </w:tcBorders>
          </w:tcPr>
          <w:p w14:paraId="60870844" w14:textId="77777777" w:rsidR="004B0EC2" w:rsidRPr="00D94DD0" w:rsidRDefault="004B0EC2" w:rsidP="006770B4"/>
        </w:tc>
      </w:tr>
      <w:tr w:rsidR="004B0EC2" w:rsidRPr="00D94DD0" w14:paraId="6FEAC2A3" w14:textId="77777777" w:rsidTr="006770B4">
        <w:trPr>
          <w:trHeight w:val="240"/>
          <w:jc w:val="center"/>
        </w:trPr>
        <w:tc>
          <w:tcPr>
            <w:tcW w:w="4876" w:type="dxa"/>
            <w:tcBorders>
              <w:top w:val="nil"/>
              <w:left w:val="nil"/>
              <w:bottom w:val="nil"/>
              <w:right w:val="nil"/>
            </w:tcBorders>
          </w:tcPr>
          <w:p w14:paraId="55789BA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EF88AA0" w14:textId="77777777" w:rsidR="004B0EC2" w:rsidRPr="00D94DD0" w:rsidRDefault="004B0EC2" w:rsidP="006770B4">
            <w:pPr>
              <w:pStyle w:val="AmColumnHeading"/>
            </w:pPr>
            <w:r w:rsidRPr="00D94DD0">
              <w:t>Alteração</w:t>
            </w:r>
          </w:p>
        </w:tc>
      </w:tr>
      <w:tr w:rsidR="004B0EC2" w:rsidRPr="00D94DD0" w14:paraId="11524667" w14:textId="77777777" w:rsidTr="006770B4">
        <w:trPr>
          <w:jc w:val="center"/>
        </w:trPr>
        <w:tc>
          <w:tcPr>
            <w:tcW w:w="4876" w:type="dxa"/>
            <w:tcBorders>
              <w:top w:val="nil"/>
              <w:left w:val="nil"/>
              <w:bottom w:val="nil"/>
              <w:right w:val="nil"/>
            </w:tcBorders>
          </w:tcPr>
          <w:p w14:paraId="1C39CEFE" w14:textId="77777777" w:rsidR="004B0EC2" w:rsidRPr="00D94DD0" w:rsidRDefault="004B0EC2" w:rsidP="006770B4">
            <w:pPr>
              <w:pStyle w:val="Normal6a"/>
            </w:pPr>
            <w:r w:rsidRPr="00D94DD0">
              <w:t>3.</w:t>
            </w:r>
            <w:r w:rsidRPr="00D94DD0">
              <w:tab/>
              <w:t xml:space="preserve">As autoridades competentes devem avaliar o cumprimento do princípio da não repulsão por referência ao país de regresso. Podem recorrer a uma avaliação exaustiva de todas as circunstâncias pertinentes efetuada em fases anteriores do procedimento. Eventuais alterações das circunstâncias e novos elementos que demonstrem um risco devem ser devidamente examinados. O nacional de país terceiro em causa deve apresentar, o mais rapidamente possível, quaisquer elementos pertinentes relativos à sua </w:t>
            </w:r>
            <w:r w:rsidRPr="00D94DD0">
              <w:lastRenderedPageBreak/>
              <w:t>própria situação pessoal.</w:t>
            </w:r>
          </w:p>
        </w:tc>
        <w:tc>
          <w:tcPr>
            <w:tcW w:w="4876" w:type="dxa"/>
            <w:tcBorders>
              <w:top w:val="nil"/>
              <w:left w:val="nil"/>
              <w:bottom w:val="nil"/>
              <w:right w:val="nil"/>
            </w:tcBorders>
          </w:tcPr>
          <w:p w14:paraId="70C6AFC7" w14:textId="77777777" w:rsidR="004B0EC2" w:rsidRPr="00D94DD0" w:rsidRDefault="004B0EC2" w:rsidP="006770B4">
            <w:pPr>
              <w:pStyle w:val="Normal6a"/>
            </w:pPr>
            <w:r w:rsidRPr="00D94DD0">
              <w:lastRenderedPageBreak/>
              <w:t>3.</w:t>
            </w:r>
            <w:r w:rsidRPr="00D94DD0">
              <w:tab/>
              <w:t xml:space="preserve">As autoridades competentes devem avaliar o cumprimento do princípio da não repulsão por referência ao país de regresso. Podem recorrer a uma avaliação exaustiva de todas as circunstâncias pertinentes efetuada em fases anteriores do procedimento. Eventuais alterações das circunstâncias e novos elementos que demonstrem um risco devem ser devidamente examinados. O nacional de país terceiro em causa deve apresentar, o mais rapidamente possível, quaisquer elementos pertinentes relativos à sua própria situação pessoal. </w:t>
            </w:r>
            <w:r w:rsidRPr="00D94DD0">
              <w:rPr>
                <w:b/>
                <w:i/>
              </w:rPr>
              <w:t xml:space="preserve">O afastamento </w:t>
            </w:r>
            <w:r w:rsidRPr="00D94DD0">
              <w:rPr>
                <w:b/>
                <w:i/>
              </w:rPr>
              <w:lastRenderedPageBreak/>
              <w:t>não deve ser efetuado se a avaliação individual revelar que o nacional de país terceiro constitui uma pessoa vulnerável cuja saúde física ou mental seria gravemente ameaçada ou que o princípio da não repulsão seria violado pela execução do afastamento.</w:t>
            </w:r>
          </w:p>
        </w:tc>
      </w:tr>
    </w:tbl>
    <w:p w14:paraId="1C63A07B"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51057F7" w14:textId="77777777" w:rsidR="004B0EC2" w:rsidRPr="00D94DD0" w:rsidRDefault="004B0EC2" w:rsidP="004B0EC2">
      <w:r w:rsidRPr="00D94DD0">
        <w:rPr>
          <w:rStyle w:val="HideTWBExt"/>
        </w:rPr>
        <w:t>&lt;/Amend&gt;</w:t>
      </w:r>
    </w:p>
    <w:p w14:paraId="0D62C4E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984</w:t>
      </w:r>
      <w:r w:rsidRPr="00D94DD0">
        <w:rPr>
          <w:rStyle w:val="HideTWBExt"/>
        </w:rPr>
        <w:t>&lt;/NumAm&gt;</w:t>
      </w:r>
    </w:p>
    <w:p w14:paraId="2129B78E"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w:t>
      </w:r>
      <w:r w:rsidRPr="00D94DD0">
        <w:rPr>
          <w:rStyle w:val="HideTWBExt"/>
          <w:b w:val="0"/>
        </w:rPr>
        <w:t>&lt;/Members&gt;</w:t>
      </w:r>
    </w:p>
    <w:p w14:paraId="587374F0" w14:textId="77777777" w:rsidR="004B0EC2" w:rsidRPr="00D94DD0" w:rsidRDefault="004B0EC2" w:rsidP="004B0EC2">
      <w:pPr>
        <w:pStyle w:val="NormalBold"/>
      </w:pPr>
      <w:r w:rsidRPr="00D94DD0">
        <w:rPr>
          <w:rStyle w:val="HideTWBExt"/>
          <w:b w:val="0"/>
        </w:rPr>
        <w:t>&lt;/RepeatBlock-By&gt;</w:t>
      </w:r>
    </w:p>
    <w:p w14:paraId="6059F76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675DB13" w14:textId="77777777" w:rsidR="004B0EC2" w:rsidRPr="00D94DD0" w:rsidRDefault="004B0EC2" w:rsidP="004B0EC2">
      <w:pPr>
        <w:pStyle w:val="NormalBold"/>
      </w:pPr>
      <w:r w:rsidRPr="00D94DD0">
        <w:rPr>
          <w:rStyle w:val="HideTWBExt"/>
        </w:rPr>
        <w:t>&lt;Article&gt;</w:t>
      </w:r>
      <w:r w:rsidRPr="00D94DD0">
        <w:t>Artigo 12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1AB834D" w14:textId="77777777" w:rsidTr="006770B4">
        <w:trPr>
          <w:trHeight w:hRule="exact" w:val="240"/>
          <w:jc w:val="center"/>
        </w:trPr>
        <w:tc>
          <w:tcPr>
            <w:tcW w:w="9752" w:type="dxa"/>
            <w:gridSpan w:val="2"/>
            <w:tcBorders>
              <w:top w:val="nil"/>
              <w:left w:val="nil"/>
              <w:bottom w:val="nil"/>
              <w:right w:val="nil"/>
            </w:tcBorders>
          </w:tcPr>
          <w:p w14:paraId="226256E0" w14:textId="77777777" w:rsidR="004B0EC2" w:rsidRPr="00D94DD0" w:rsidRDefault="004B0EC2" w:rsidP="006770B4"/>
        </w:tc>
      </w:tr>
      <w:tr w:rsidR="004B0EC2" w:rsidRPr="00D94DD0" w14:paraId="7238FB12" w14:textId="77777777" w:rsidTr="006770B4">
        <w:trPr>
          <w:trHeight w:val="240"/>
          <w:jc w:val="center"/>
        </w:trPr>
        <w:tc>
          <w:tcPr>
            <w:tcW w:w="4876" w:type="dxa"/>
            <w:tcBorders>
              <w:top w:val="nil"/>
              <w:left w:val="nil"/>
              <w:bottom w:val="nil"/>
              <w:right w:val="nil"/>
            </w:tcBorders>
          </w:tcPr>
          <w:p w14:paraId="1BD8F61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D65B761" w14:textId="77777777" w:rsidR="004B0EC2" w:rsidRPr="00D94DD0" w:rsidRDefault="004B0EC2" w:rsidP="006770B4">
            <w:pPr>
              <w:pStyle w:val="AmColumnHeading"/>
            </w:pPr>
            <w:r w:rsidRPr="00D94DD0">
              <w:t>Alteração</w:t>
            </w:r>
          </w:p>
        </w:tc>
      </w:tr>
      <w:tr w:rsidR="004B0EC2" w:rsidRPr="00D94DD0" w14:paraId="5232241D" w14:textId="77777777" w:rsidTr="006770B4">
        <w:trPr>
          <w:jc w:val="center"/>
        </w:trPr>
        <w:tc>
          <w:tcPr>
            <w:tcW w:w="4876" w:type="dxa"/>
            <w:tcBorders>
              <w:top w:val="nil"/>
              <w:left w:val="nil"/>
              <w:bottom w:val="nil"/>
              <w:right w:val="nil"/>
            </w:tcBorders>
          </w:tcPr>
          <w:p w14:paraId="0F04E50B" w14:textId="77777777" w:rsidR="004B0EC2" w:rsidRPr="00D94DD0" w:rsidRDefault="004B0EC2" w:rsidP="006770B4">
            <w:pPr>
              <w:pStyle w:val="Normal6a"/>
            </w:pPr>
            <w:r w:rsidRPr="00D94DD0">
              <w:t>3.</w:t>
            </w:r>
            <w:r w:rsidRPr="00D94DD0">
              <w:tab/>
            </w:r>
            <w:r w:rsidRPr="00D94DD0">
              <w:rPr>
                <w:b/>
                <w:i/>
              </w:rPr>
              <w:t>As autoridades competentes devem avaliar o cumprimento do princípio da não repulsão por referência ao país de regresso. Podem recorrer a uma avaliação exaustiva de todas as circunstâncias pertinentes efetuada em fases anteriores do procedimento. Eventuais alterações das circunstâncias e novos elementos que demonstrem um risco devem ser devidamente examinados.</w:t>
            </w:r>
            <w:r w:rsidRPr="00D94DD0">
              <w:t xml:space="preserve"> O nacional de país terceiro em causa deve apresentar, o mais rapidamente possível, quaisquer elementos pertinentes relativos à sua própria situação pessoal.</w:t>
            </w:r>
          </w:p>
        </w:tc>
        <w:tc>
          <w:tcPr>
            <w:tcW w:w="4876" w:type="dxa"/>
            <w:tcBorders>
              <w:top w:val="nil"/>
              <w:left w:val="nil"/>
              <w:bottom w:val="nil"/>
              <w:right w:val="nil"/>
            </w:tcBorders>
          </w:tcPr>
          <w:p w14:paraId="49D38214" w14:textId="77777777" w:rsidR="004B0EC2" w:rsidRPr="00D94DD0" w:rsidRDefault="004B0EC2" w:rsidP="006770B4">
            <w:pPr>
              <w:pStyle w:val="Normal6a"/>
            </w:pPr>
            <w:r w:rsidRPr="00D94DD0">
              <w:t>3.</w:t>
            </w:r>
            <w:r w:rsidRPr="00D94DD0">
              <w:tab/>
              <w:t>O nacional de país terceiro em causa deve apresentar, o mais rapidamente possível, quaisquer elementos pertinentes relativos à sua própria situação pessoal</w:t>
            </w:r>
            <w:r w:rsidRPr="00D94DD0">
              <w:rPr>
                <w:b/>
                <w:i/>
              </w:rPr>
              <w:t>, comprovando um risco de não repulsão</w:t>
            </w:r>
            <w:r w:rsidRPr="00D94DD0">
              <w:t>.</w:t>
            </w:r>
          </w:p>
        </w:tc>
      </w:tr>
    </w:tbl>
    <w:p w14:paraId="68A0471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7D56140" w14:textId="77777777" w:rsidR="004B0EC2" w:rsidRPr="00D94DD0" w:rsidRDefault="004B0EC2" w:rsidP="004B0EC2">
      <w:r w:rsidRPr="00D94DD0">
        <w:rPr>
          <w:rStyle w:val="HideTWBExt"/>
        </w:rPr>
        <w:t>&lt;/Amend&gt;</w:t>
      </w:r>
    </w:p>
    <w:p w14:paraId="22182F4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985</w:t>
      </w:r>
      <w:r w:rsidRPr="00D94DD0">
        <w:rPr>
          <w:rStyle w:val="HideTWBExt"/>
        </w:rPr>
        <w:t>&lt;/NumAm&gt;</w:t>
      </w:r>
    </w:p>
    <w:p w14:paraId="14DB93D0"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46C2492F"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267E79E0" w14:textId="77777777" w:rsidR="004B0EC2" w:rsidRPr="00D94DD0" w:rsidRDefault="004B0EC2" w:rsidP="004B0EC2">
      <w:pPr>
        <w:pStyle w:val="NormalBold"/>
      </w:pPr>
      <w:r w:rsidRPr="00D94DD0">
        <w:rPr>
          <w:rStyle w:val="HideTWBExt"/>
          <w:b w:val="0"/>
        </w:rPr>
        <w:t>&lt;/RepeatBlock-By&gt;</w:t>
      </w:r>
    </w:p>
    <w:p w14:paraId="5D164C2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B739250" w14:textId="77777777" w:rsidR="004B0EC2" w:rsidRPr="00D94DD0" w:rsidRDefault="004B0EC2" w:rsidP="004B0EC2">
      <w:pPr>
        <w:pStyle w:val="NormalBold"/>
      </w:pPr>
      <w:r w:rsidRPr="00D94DD0">
        <w:rPr>
          <w:rStyle w:val="HideTWBExt"/>
        </w:rPr>
        <w:t>&lt;Article&gt;</w:t>
      </w:r>
      <w:r w:rsidRPr="00D94DD0">
        <w:t>Artigo 12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0391E56" w14:textId="77777777" w:rsidTr="006770B4">
        <w:trPr>
          <w:trHeight w:hRule="exact" w:val="240"/>
          <w:jc w:val="center"/>
        </w:trPr>
        <w:tc>
          <w:tcPr>
            <w:tcW w:w="9752" w:type="dxa"/>
            <w:gridSpan w:val="2"/>
            <w:tcBorders>
              <w:top w:val="nil"/>
              <w:left w:val="nil"/>
              <w:bottom w:val="nil"/>
              <w:right w:val="nil"/>
            </w:tcBorders>
          </w:tcPr>
          <w:p w14:paraId="5BC0D85C" w14:textId="77777777" w:rsidR="004B0EC2" w:rsidRPr="00D94DD0" w:rsidRDefault="004B0EC2" w:rsidP="006770B4"/>
        </w:tc>
      </w:tr>
      <w:tr w:rsidR="004B0EC2" w:rsidRPr="00D94DD0" w14:paraId="6808F45F" w14:textId="77777777" w:rsidTr="006770B4">
        <w:trPr>
          <w:trHeight w:val="240"/>
          <w:jc w:val="center"/>
        </w:trPr>
        <w:tc>
          <w:tcPr>
            <w:tcW w:w="4876" w:type="dxa"/>
            <w:tcBorders>
              <w:top w:val="nil"/>
              <w:left w:val="nil"/>
              <w:bottom w:val="nil"/>
              <w:right w:val="nil"/>
            </w:tcBorders>
          </w:tcPr>
          <w:p w14:paraId="7A4D85B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B0F6100" w14:textId="77777777" w:rsidR="004B0EC2" w:rsidRPr="00D94DD0" w:rsidRDefault="004B0EC2" w:rsidP="006770B4">
            <w:pPr>
              <w:pStyle w:val="AmColumnHeading"/>
            </w:pPr>
            <w:r w:rsidRPr="00D94DD0">
              <w:t>Alteração</w:t>
            </w:r>
          </w:p>
        </w:tc>
      </w:tr>
      <w:tr w:rsidR="004B0EC2" w:rsidRPr="00D94DD0" w14:paraId="72478886" w14:textId="77777777" w:rsidTr="006770B4">
        <w:trPr>
          <w:jc w:val="center"/>
        </w:trPr>
        <w:tc>
          <w:tcPr>
            <w:tcW w:w="4876" w:type="dxa"/>
            <w:tcBorders>
              <w:top w:val="nil"/>
              <w:left w:val="nil"/>
              <w:bottom w:val="nil"/>
              <w:right w:val="nil"/>
            </w:tcBorders>
          </w:tcPr>
          <w:p w14:paraId="3A93C345" w14:textId="77777777" w:rsidR="004B0EC2" w:rsidRPr="00D94DD0" w:rsidRDefault="004B0EC2" w:rsidP="006770B4">
            <w:pPr>
              <w:pStyle w:val="Normal6a"/>
            </w:pPr>
            <w:r w:rsidRPr="00D94DD0">
              <w:lastRenderedPageBreak/>
              <w:t>3.</w:t>
            </w:r>
            <w:r w:rsidRPr="00D94DD0">
              <w:tab/>
              <w:t xml:space="preserve">As autoridades competentes </w:t>
            </w:r>
            <w:r w:rsidRPr="00D94DD0">
              <w:rPr>
                <w:b/>
                <w:i/>
              </w:rPr>
              <w:t>devem</w:t>
            </w:r>
            <w:r w:rsidRPr="00D94DD0">
              <w:t xml:space="preserve"> avaliar o cumprimento do princípio da não repulsão por referência ao país de regresso</w:t>
            </w:r>
            <w:r w:rsidRPr="00D94DD0">
              <w:rPr>
                <w:b/>
                <w:i/>
              </w:rPr>
              <w:t>.</w:t>
            </w:r>
            <w:r w:rsidRPr="00D94DD0">
              <w:t xml:space="preserve"> Podem recorrer a uma avaliação </w:t>
            </w:r>
            <w:r w:rsidRPr="00D94DD0">
              <w:rPr>
                <w:b/>
                <w:i/>
              </w:rPr>
              <w:t>exaustiva</w:t>
            </w:r>
            <w:r w:rsidRPr="00D94DD0">
              <w:t xml:space="preserve"> de todas as circunstâncias pertinentes </w:t>
            </w:r>
            <w:r w:rsidRPr="00D94DD0">
              <w:rPr>
                <w:b/>
                <w:i/>
              </w:rPr>
              <w:t>efetuada em fases anteriores do procedimento.</w:t>
            </w:r>
            <w:r w:rsidRPr="00D94DD0">
              <w:t xml:space="preserve"> Eventuais alterações das circunstâncias e novos elementos que demonstrem um risco devem ser </w:t>
            </w:r>
            <w:r w:rsidRPr="00D94DD0">
              <w:rPr>
                <w:b/>
                <w:i/>
              </w:rPr>
              <w:t>devidamente</w:t>
            </w:r>
            <w:r w:rsidRPr="00D94DD0">
              <w:t xml:space="preserve"> examinados. O nacional de país terceiro em causa deve apresentar, o mais rapidamente possível, quaisquer elementos pertinentes relativos à sua própria situação pessoal.</w:t>
            </w:r>
          </w:p>
        </w:tc>
        <w:tc>
          <w:tcPr>
            <w:tcW w:w="4876" w:type="dxa"/>
            <w:tcBorders>
              <w:top w:val="nil"/>
              <w:left w:val="nil"/>
              <w:bottom w:val="nil"/>
              <w:right w:val="nil"/>
            </w:tcBorders>
          </w:tcPr>
          <w:p w14:paraId="51B6F0FA" w14:textId="77777777" w:rsidR="004B0EC2" w:rsidRPr="00D94DD0" w:rsidRDefault="004B0EC2" w:rsidP="006770B4">
            <w:pPr>
              <w:pStyle w:val="Normal6a"/>
            </w:pPr>
            <w:r w:rsidRPr="00D94DD0">
              <w:t>3.</w:t>
            </w:r>
            <w:r w:rsidRPr="00D94DD0">
              <w:tab/>
            </w:r>
            <w:r w:rsidRPr="00D94DD0">
              <w:rPr>
                <w:b/>
                <w:i/>
              </w:rPr>
              <w:t>Quando</w:t>
            </w:r>
            <w:r w:rsidRPr="00D94DD0">
              <w:t xml:space="preserve"> as autoridades competentes </w:t>
            </w:r>
            <w:r w:rsidRPr="00D94DD0">
              <w:rPr>
                <w:b/>
                <w:i/>
              </w:rPr>
              <w:t>têm de</w:t>
            </w:r>
            <w:r w:rsidRPr="00D94DD0">
              <w:t xml:space="preserve"> avaliar o cumprimento do princípio da não repulsão por referência ao país de regresso </w:t>
            </w:r>
            <w:r w:rsidRPr="00D94DD0">
              <w:rPr>
                <w:b/>
                <w:i/>
              </w:rPr>
              <w:t>em conformidade com o n.º 3-B,</w:t>
            </w:r>
            <w:r w:rsidRPr="00D94DD0">
              <w:t xml:space="preserve"> podem recorrer a uma avaliação de todas as circunstâncias pertinentes</w:t>
            </w:r>
            <w:r w:rsidRPr="00D94DD0">
              <w:rPr>
                <w:b/>
                <w:i/>
              </w:rPr>
              <w:t xml:space="preserve">. </w:t>
            </w:r>
            <w:r w:rsidRPr="00D94DD0">
              <w:t xml:space="preserve">Eventuais alterações </w:t>
            </w:r>
            <w:r w:rsidRPr="00D94DD0">
              <w:rPr>
                <w:b/>
                <w:i/>
              </w:rPr>
              <w:t>pertinentes</w:t>
            </w:r>
            <w:r w:rsidRPr="00D94DD0">
              <w:t xml:space="preserve"> das circunstâncias e novos elementos </w:t>
            </w:r>
            <w:r w:rsidRPr="00D94DD0">
              <w:rPr>
                <w:b/>
                <w:i/>
              </w:rPr>
              <w:t>apresentados pelo nacional de país terceiro</w:t>
            </w:r>
            <w:r w:rsidRPr="00D94DD0">
              <w:t xml:space="preserve"> que demonstrem um risco devem</w:t>
            </w:r>
            <w:r w:rsidRPr="00D94DD0">
              <w:rPr>
                <w:b/>
                <w:i/>
              </w:rPr>
              <w:t>, quando aplicável,</w:t>
            </w:r>
            <w:r w:rsidRPr="00D94DD0">
              <w:t xml:space="preserve"> ser examinados. O nacional de país terceiro em causa deve apresentar, o mais rapidamente possível, quaisquer elementos pertinentes relativos à sua própria situação pessoal. </w:t>
            </w:r>
            <w:r w:rsidRPr="00D94DD0">
              <w:rPr>
                <w:b/>
                <w:i/>
              </w:rPr>
              <w:t>Os Estados-Membros podem rejeitar elementos relativos à situação pessoal do nacional de país terceiro com base no facto de que poderiam ter sido apresentados mais cedo.</w:t>
            </w:r>
          </w:p>
        </w:tc>
      </w:tr>
    </w:tbl>
    <w:p w14:paraId="3D4D777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FEDC528" w14:textId="77777777" w:rsidR="004B0EC2" w:rsidRPr="00D94DD0" w:rsidRDefault="004B0EC2" w:rsidP="004B0EC2">
      <w:r w:rsidRPr="00D94DD0">
        <w:rPr>
          <w:rStyle w:val="HideTWBExt"/>
        </w:rPr>
        <w:t>&lt;/Amend&gt;</w:t>
      </w:r>
    </w:p>
    <w:p w14:paraId="3EFF4B5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986</w:t>
      </w:r>
      <w:r w:rsidRPr="00D94DD0">
        <w:rPr>
          <w:rStyle w:val="HideTWBExt"/>
        </w:rPr>
        <w:t>&lt;/NumAm&gt;</w:t>
      </w:r>
    </w:p>
    <w:p w14:paraId="62FA3B3E"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34BFB648"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39C0AC31" w14:textId="77777777" w:rsidR="004B0EC2" w:rsidRPr="00D94DD0" w:rsidRDefault="004B0EC2" w:rsidP="004B0EC2">
      <w:pPr>
        <w:pStyle w:val="NormalBold"/>
      </w:pPr>
      <w:r w:rsidRPr="00D94DD0">
        <w:rPr>
          <w:rStyle w:val="HideTWBExt"/>
          <w:b w:val="0"/>
        </w:rPr>
        <w:t>&lt;/RepeatBlock-By&gt;</w:t>
      </w:r>
    </w:p>
    <w:p w14:paraId="2F9AAAF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B9CC2E8" w14:textId="77777777" w:rsidR="004B0EC2" w:rsidRPr="00D94DD0" w:rsidRDefault="004B0EC2" w:rsidP="004B0EC2">
      <w:pPr>
        <w:pStyle w:val="NormalBold"/>
      </w:pPr>
      <w:r w:rsidRPr="00D94DD0">
        <w:rPr>
          <w:rStyle w:val="HideTWBExt"/>
        </w:rPr>
        <w:t>&lt;Article&gt;</w:t>
      </w:r>
      <w:r w:rsidRPr="00D94DD0">
        <w:t>Artigo 12 – n.º 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34B7880" w14:textId="77777777" w:rsidTr="006770B4">
        <w:trPr>
          <w:trHeight w:hRule="exact" w:val="240"/>
          <w:jc w:val="center"/>
        </w:trPr>
        <w:tc>
          <w:tcPr>
            <w:tcW w:w="9752" w:type="dxa"/>
            <w:gridSpan w:val="2"/>
            <w:tcBorders>
              <w:top w:val="nil"/>
              <w:left w:val="nil"/>
              <w:bottom w:val="nil"/>
              <w:right w:val="nil"/>
            </w:tcBorders>
          </w:tcPr>
          <w:p w14:paraId="27EE1294" w14:textId="77777777" w:rsidR="004B0EC2" w:rsidRPr="00D94DD0" w:rsidRDefault="004B0EC2" w:rsidP="006770B4"/>
        </w:tc>
      </w:tr>
      <w:tr w:rsidR="004B0EC2" w:rsidRPr="00D94DD0" w14:paraId="164F1793" w14:textId="77777777" w:rsidTr="006770B4">
        <w:trPr>
          <w:trHeight w:val="240"/>
          <w:jc w:val="center"/>
        </w:trPr>
        <w:tc>
          <w:tcPr>
            <w:tcW w:w="4876" w:type="dxa"/>
            <w:tcBorders>
              <w:top w:val="nil"/>
              <w:left w:val="nil"/>
              <w:bottom w:val="nil"/>
              <w:right w:val="nil"/>
            </w:tcBorders>
          </w:tcPr>
          <w:p w14:paraId="315AC44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229BD48" w14:textId="77777777" w:rsidR="004B0EC2" w:rsidRPr="00D94DD0" w:rsidRDefault="004B0EC2" w:rsidP="006770B4">
            <w:pPr>
              <w:pStyle w:val="AmColumnHeading"/>
            </w:pPr>
            <w:r w:rsidRPr="00D94DD0">
              <w:t>Alteração</w:t>
            </w:r>
          </w:p>
        </w:tc>
      </w:tr>
      <w:tr w:rsidR="004B0EC2" w:rsidRPr="00D94DD0" w14:paraId="77F50C60" w14:textId="77777777" w:rsidTr="006770B4">
        <w:trPr>
          <w:jc w:val="center"/>
        </w:trPr>
        <w:tc>
          <w:tcPr>
            <w:tcW w:w="4876" w:type="dxa"/>
            <w:tcBorders>
              <w:top w:val="nil"/>
              <w:left w:val="nil"/>
              <w:bottom w:val="nil"/>
              <w:right w:val="nil"/>
            </w:tcBorders>
          </w:tcPr>
          <w:p w14:paraId="73482084" w14:textId="77777777" w:rsidR="004B0EC2" w:rsidRPr="00D94DD0" w:rsidRDefault="004B0EC2" w:rsidP="006770B4">
            <w:pPr>
              <w:pStyle w:val="Normal6a"/>
            </w:pPr>
          </w:p>
        </w:tc>
        <w:tc>
          <w:tcPr>
            <w:tcW w:w="4876" w:type="dxa"/>
            <w:tcBorders>
              <w:top w:val="nil"/>
              <w:left w:val="nil"/>
              <w:bottom w:val="nil"/>
              <w:right w:val="nil"/>
            </w:tcBorders>
          </w:tcPr>
          <w:p w14:paraId="31146F0D" w14:textId="77777777" w:rsidR="004B0EC2" w:rsidRPr="00D94DD0" w:rsidRDefault="004B0EC2" w:rsidP="006770B4">
            <w:pPr>
              <w:pStyle w:val="Normal6a"/>
            </w:pPr>
            <w:r w:rsidRPr="00D94DD0">
              <w:rPr>
                <w:b/>
                <w:i/>
              </w:rPr>
              <w:t>3-A.</w:t>
            </w:r>
            <w:r w:rsidRPr="00D94DD0">
              <w:tab/>
            </w:r>
            <w:r w:rsidRPr="00D94DD0">
              <w:rPr>
                <w:b/>
                <w:i/>
              </w:rPr>
              <w:t>Sem prejuízo do n.º 3-B, uma vez determinada a data de afastamento, os Estados-Membros podem, em conformidade com o direito nacional, estabelecer um prazo para a apresentação de novos elementos relativos à situação pessoal do nacional de país terceiro.</w:t>
            </w:r>
          </w:p>
        </w:tc>
      </w:tr>
    </w:tbl>
    <w:p w14:paraId="0EE8CA1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39DC114" w14:textId="77777777" w:rsidR="004B0EC2" w:rsidRPr="00D94DD0" w:rsidRDefault="004B0EC2" w:rsidP="004B0EC2">
      <w:r w:rsidRPr="00D94DD0">
        <w:rPr>
          <w:rStyle w:val="HideTWBExt"/>
        </w:rPr>
        <w:t>&lt;/Amend&gt;</w:t>
      </w:r>
    </w:p>
    <w:p w14:paraId="086E049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987</w:t>
      </w:r>
      <w:r w:rsidRPr="00D94DD0">
        <w:rPr>
          <w:rStyle w:val="HideTWBExt"/>
        </w:rPr>
        <w:t>&lt;/NumAm&gt;</w:t>
      </w:r>
    </w:p>
    <w:p w14:paraId="7FB3411D"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1AD5E614" w14:textId="77777777" w:rsidR="004B0EC2" w:rsidRPr="00D94DD0" w:rsidRDefault="004B0EC2" w:rsidP="004B0EC2">
      <w:pPr>
        <w:pStyle w:val="NormalBold"/>
      </w:pPr>
      <w:r w:rsidRPr="00D94DD0">
        <w:rPr>
          <w:rStyle w:val="HideTWBExt"/>
          <w:b w:val="0"/>
        </w:rPr>
        <w:t>&lt;/RepeatBlock-By&gt;</w:t>
      </w:r>
    </w:p>
    <w:p w14:paraId="1AE8608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FCB53DC" w14:textId="77777777" w:rsidR="004B0EC2" w:rsidRPr="00D94DD0" w:rsidRDefault="004B0EC2" w:rsidP="004B0EC2">
      <w:pPr>
        <w:pStyle w:val="NormalBold"/>
      </w:pPr>
      <w:r w:rsidRPr="00D94DD0">
        <w:rPr>
          <w:rStyle w:val="HideTWBExt"/>
        </w:rPr>
        <w:lastRenderedPageBreak/>
        <w:t>&lt;Article&gt;</w:t>
      </w:r>
      <w:r w:rsidRPr="00D94DD0">
        <w:t>Artigo 12 – n.º 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A49C54A" w14:textId="77777777" w:rsidTr="006770B4">
        <w:trPr>
          <w:trHeight w:hRule="exact" w:val="240"/>
          <w:jc w:val="center"/>
        </w:trPr>
        <w:tc>
          <w:tcPr>
            <w:tcW w:w="9752" w:type="dxa"/>
            <w:gridSpan w:val="2"/>
            <w:tcBorders>
              <w:top w:val="nil"/>
              <w:left w:val="nil"/>
              <w:bottom w:val="nil"/>
              <w:right w:val="nil"/>
            </w:tcBorders>
          </w:tcPr>
          <w:p w14:paraId="165D09B3" w14:textId="77777777" w:rsidR="004B0EC2" w:rsidRPr="00D94DD0" w:rsidRDefault="004B0EC2" w:rsidP="006770B4"/>
        </w:tc>
      </w:tr>
      <w:tr w:rsidR="004B0EC2" w:rsidRPr="00D94DD0" w14:paraId="662FFC4A" w14:textId="77777777" w:rsidTr="006770B4">
        <w:trPr>
          <w:trHeight w:val="240"/>
          <w:jc w:val="center"/>
        </w:trPr>
        <w:tc>
          <w:tcPr>
            <w:tcW w:w="4876" w:type="dxa"/>
            <w:tcBorders>
              <w:top w:val="nil"/>
              <w:left w:val="nil"/>
              <w:bottom w:val="nil"/>
              <w:right w:val="nil"/>
            </w:tcBorders>
          </w:tcPr>
          <w:p w14:paraId="4B22504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E6E3D3B" w14:textId="77777777" w:rsidR="004B0EC2" w:rsidRPr="00D94DD0" w:rsidRDefault="004B0EC2" w:rsidP="006770B4">
            <w:pPr>
              <w:pStyle w:val="AmColumnHeading"/>
            </w:pPr>
            <w:r w:rsidRPr="00D94DD0">
              <w:t>Alteração</w:t>
            </w:r>
          </w:p>
        </w:tc>
      </w:tr>
      <w:tr w:rsidR="004B0EC2" w:rsidRPr="00D94DD0" w14:paraId="2EF1D4EA" w14:textId="77777777" w:rsidTr="006770B4">
        <w:trPr>
          <w:jc w:val="center"/>
        </w:trPr>
        <w:tc>
          <w:tcPr>
            <w:tcW w:w="4876" w:type="dxa"/>
            <w:tcBorders>
              <w:top w:val="nil"/>
              <w:left w:val="nil"/>
              <w:bottom w:val="nil"/>
              <w:right w:val="nil"/>
            </w:tcBorders>
          </w:tcPr>
          <w:p w14:paraId="59EE8676" w14:textId="77777777" w:rsidR="004B0EC2" w:rsidRPr="00D94DD0" w:rsidRDefault="004B0EC2" w:rsidP="006770B4">
            <w:pPr>
              <w:pStyle w:val="Normal6a"/>
            </w:pPr>
          </w:p>
        </w:tc>
        <w:tc>
          <w:tcPr>
            <w:tcW w:w="4876" w:type="dxa"/>
            <w:tcBorders>
              <w:top w:val="nil"/>
              <w:left w:val="nil"/>
              <w:bottom w:val="nil"/>
              <w:right w:val="nil"/>
            </w:tcBorders>
          </w:tcPr>
          <w:p w14:paraId="2EA94611" w14:textId="77777777" w:rsidR="004B0EC2" w:rsidRPr="00D94DD0" w:rsidRDefault="004B0EC2" w:rsidP="006770B4">
            <w:pPr>
              <w:pStyle w:val="Normal6a"/>
            </w:pPr>
            <w:r w:rsidRPr="00D94DD0">
              <w:rPr>
                <w:b/>
                <w:i/>
              </w:rPr>
              <w:t>3-A.</w:t>
            </w:r>
            <w:r w:rsidRPr="00D94DD0">
              <w:tab/>
            </w:r>
            <w:r w:rsidRPr="00D94DD0">
              <w:rPr>
                <w:b/>
                <w:i/>
              </w:rPr>
              <w:t>Os Estados-Membros podem decidir que o princípio da não repulsão pode ser avaliado por uma autoridade diferente da autoridade competente que emite ou executa a decisão de regresso.</w:t>
            </w:r>
          </w:p>
        </w:tc>
      </w:tr>
    </w:tbl>
    <w:p w14:paraId="0E81ED9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983EEB4" w14:textId="77777777" w:rsidR="004B0EC2" w:rsidRPr="00D94DD0" w:rsidRDefault="004B0EC2" w:rsidP="004B0EC2">
      <w:r w:rsidRPr="00D94DD0">
        <w:rPr>
          <w:rStyle w:val="HideTWBExt"/>
        </w:rPr>
        <w:t>&lt;/Amend&gt;</w:t>
      </w:r>
    </w:p>
    <w:p w14:paraId="6A0FECC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988</w:t>
      </w:r>
      <w:r w:rsidRPr="00D94DD0">
        <w:rPr>
          <w:rStyle w:val="HideTWBExt"/>
        </w:rPr>
        <w:t>&lt;/NumAm&gt;</w:t>
      </w:r>
    </w:p>
    <w:p w14:paraId="7FFC265F"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075909AB"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7DD4A209" w14:textId="77777777" w:rsidR="004B0EC2" w:rsidRPr="00D94DD0" w:rsidRDefault="004B0EC2" w:rsidP="004B0EC2">
      <w:pPr>
        <w:pStyle w:val="NormalBold"/>
      </w:pPr>
      <w:r w:rsidRPr="00D94DD0">
        <w:rPr>
          <w:rStyle w:val="HideTWBExt"/>
          <w:b w:val="0"/>
        </w:rPr>
        <w:t>&lt;/RepeatBlock-By&gt;</w:t>
      </w:r>
    </w:p>
    <w:p w14:paraId="615926F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438703A" w14:textId="77777777" w:rsidR="004B0EC2" w:rsidRPr="00D94DD0" w:rsidRDefault="004B0EC2" w:rsidP="004B0EC2">
      <w:pPr>
        <w:pStyle w:val="NormalBold"/>
      </w:pPr>
      <w:r w:rsidRPr="00D94DD0">
        <w:rPr>
          <w:rStyle w:val="HideTWBExt"/>
        </w:rPr>
        <w:t>&lt;Article&gt;</w:t>
      </w:r>
      <w:r w:rsidRPr="00D94DD0">
        <w:t>Artigo 12 – n.º 3-B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F14731A" w14:textId="77777777" w:rsidTr="006770B4">
        <w:trPr>
          <w:trHeight w:hRule="exact" w:val="240"/>
          <w:jc w:val="center"/>
        </w:trPr>
        <w:tc>
          <w:tcPr>
            <w:tcW w:w="9752" w:type="dxa"/>
            <w:gridSpan w:val="2"/>
            <w:tcBorders>
              <w:top w:val="nil"/>
              <w:left w:val="nil"/>
              <w:bottom w:val="nil"/>
              <w:right w:val="nil"/>
            </w:tcBorders>
          </w:tcPr>
          <w:p w14:paraId="74363822" w14:textId="77777777" w:rsidR="004B0EC2" w:rsidRPr="00D94DD0" w:rsidRDefault="004B0EC2" w:rsidP="006770B4"/>
        </w:tc>
      </w:tr>
      <w:tr w:rsidR="004B0EC2" w:rsidRPr="00D94DD0" w14:paraId="74F56F28" w14:textId="77777777" w:rsidTr="006770B4">
        <w:trPr>
          <w:trHeight w:val="240"/>
          <w:jc w:val="center"/>
        </w:trPr>
        <w:tc>
          <w:tcPr>
            <w:tcW w:w="4876" w:type="dxa"/>
            <w:tcBorders>
              <w:top w:val="nil"/>
              <w:left w:val="nil"/>
              <w:bottom w:val="nil"/>
              <w:right w:val="nil"/>
            </w:tcBorders>
          </w:tcPr>
          <w:p w14:paraId="2E9084F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948B284" w14:textId="77777777" w:rsidR="004B0EC2" w:rsidRPr="00D94DD0" w:rsidRDefault="004B0EC2" w:rsidP="006770B4">
            <w:pPr>
              <w:pStyle w:val="AmColumnHeading"/>
            </w:pPr>
            <w:r w:rsidRPr="00D94DD0">
              <w:t>Alteração</w:t>
            </w:r>
          </w:p>
        </w:tc>
      </w:tr>
      <w:tr w:rsidR="004B0EC2" w:rsidRPr="00D94DD0" w14:paraId="417C7808" w14:textId="77777777" w:rsidTr="006770B4">
        <w:trPr>
          <w:jc w:val="center"/>
        </w:trPr>
        <w:tc>
          <w:tcPr>
            <w:tcW w:w="4876" w:type="dxa"/>
            <w:tcBorders>
              <w:top w:val="nil"/>
              <w:left w:val="nil"/>
              <w:bottom w:val="nil"/>
              <w:right w:val="nil"/>
            </w:tcBorders>
          </w:tcPr>
          <w:p w14:paraId="06B63F74" w14:textId="77777777" w:rsidR="004B0EC2" w:rsidRPr="00D94DD0" w:rsidRDefault="004B0EC2" w:rsidP="006770B4">
            <w:pPr>
              <w:pStyle w:val="Normal6a"/>
            </w:pPr>
          </w:p>
        </w:tc>
        <w:tc>
          <w:tcPr>
            <w:tcW w:w="4876" w:type="dxa"/>
            <w:tcBorders>
              <w:top w:val="nil"/>
              <w:left w:val="nil"/>
              <w:bottom w:val="nil"/>
              <w:right w:val="nil"/>
            </w:tcBorders>
          </w:tcPr>
          <w:p w14:paraId="18AD0A9A" w14:textId="77777777" w:rsidR="004B0EC2" w:rsidRPr="00D94DD0" w:rsidRDefault="004B0EC2" w:rsidP="006770B4">
            <w:pPr>
              <w:pStyle w:val="Normal6a"/>
            </w:pPr>
            <w:r w:rsidRPr="00D94DD0">
              <w:rPr>
                <w:b/>
                <w:i/>
              </w:rPr>
              <w:t>3-B.</w:t>
            </w:r>
            <w:r w:rsidRPr="00D94DD0">
              <w:tab/>
            </w:r>
            <w:r w:rsidRPr="00D94DD0">
              <w:rPr>
                <w:b/>
                <w:i/>
              </w:rPr>
              <w:t>Considera-se cumprida a obrigação de avaliar o risco de uma potencial violação do princípio da não repulsão nos termos do n.º 3 se:</w:t>
            </w:r>
          </w:p>
        </w:tc>
      </w:tr>
      <w:tr w:rsidR="004B0EC2" w:rsidRPr="00D94DD0" w14:paraId="471CC240" w14:textId="77777777" w:rsidTr="006770B4">
        <w:trPr>
          <w:jc w:val="center"/>
        </w:trPr>
        <w:tc>
          <w:tcPr>
            <w:tcW w:w="4876" w:type="dxa"/>
            <w:tcBorders>
              <w:top w:val="nil"/>
              <w:left w:val="nil"/>
              <w:bottom w:val="nil"/>
              <w:right w:val="nil"/>
            </w:tcBorders>
          </w:tcPr>
          <w:p w14:paraId="5F15ACB0" w14:textId="77777777" w:rsidR="004B0EC2" w:rsidRPr="00D94DD0" w:rsidRDefault="004B0EC2" w:rsidP="006770B4">
            <w:pPr>
              <w:pStyle w:val="Normal6a"/>
            </w:pPr>
          </w:p>
        </w:tc>
        <w:tc>
          <w:tcPr>
            <w:tcW w:w="4876" w:type="dxa"/>
            <w:tcBorders>
              <w:top w:val="nil"/>
              <w:left w:val="nil"/>
              <w:bottom w:val="nil"/>
              <w:right w:val="nil"/>
            </w:tcBorders>
          </w:tcPr>
          <w:p w14:paraId="5D8EB759" w14:textId="77777777" w:rsidR="004B0EC2" w:rsidRPr="00D94DD0" w:rsidRDefault="004B0EC2" w:rsidP="006770B4">
            <w:pPr>
              <w:pStyle w:val="Normal6a"/>
            </w:pPr>
            <w:r w:rsidRPr="00D94DD0">
              <w:rPr>
                <w:b/>
                <w:i/>
              </w:rPr>
              <w:t>a. Tiver sido realizada uma análise exaustiva desse risco no contexto de uma decisão definitiva num procedimento de asilo; e</w:t>
            </w:r>
          </w:p>
        </w:tc>
      </w:tr>
      <w:tr w:rsidR="004B0EC2" w:rsidRPr="00D94DD0" w14:paraId="3C8B71E9" w14:textId="77777777" w:rsidTr="006770B4">
        <w:trPr>
          <w:jc w:val="center"/>
        </w:trPr>
        <w:tc>
          <w:tcPr>
            <w:tcW w:w="4876" w:type="dxa"/>
            <w:tcBorders>
              <w:top w:val="nil"/>
              <w:left w:val="nil"/>
              <w:bottom w:val="nil"/>
              <w:right w:val="nil"/>
            </w:tcBorders>
          </w:tcPr>
          <w:p w14:paraId="3554E0D3" w14:textId="77777777" w:rsidR="004B0EC2" w:rsidRPr="00D94DD0" w:rsidRDefault="004B0EC2" w:rsidP="006770B4">
            <w:pPr>
              <w:pStyle w:val="Normal6a"/>
            </w:pPr>
          </w:p>
        </w:tc>
        <w:tc>
          <w:tcPr>
            <w:tcW w:w="4876" w:type="dxa"/>
            <w:tcBorders>
              <w:top w:val="nil"/>
              <w:left w:val="nil"/>
              <w:bottom w:val="nil"/>
              <w:right w:val="nil"/>
            </w:tcBorders>
          </w:tcPr>
          <w:p w14:paraId="1441D4BF" w14:textId="77777777" w:rsidR="004B0EC2" w:rsidRPr="00D94DD0" w:rsidRDefault="004B0EC2" w:rsidP="006770B4">
            <w:pPr>
              <w:pStyle w:val="Normal6a"/>
            </w:pPr>
            <w:r w:rsidRPr="00D94DD0">
              <w:rPr>
                <w:b/>
                <w:i/>
              </w:rPr>
              <w:t>b. O país para o qual o nacional de país terceiro deva ser repatriado for o mesmo país que foi objeto dessa análise; e</w:t>
            </w:r>
          </w:p>
        </w:tc>
      </w:tr>
      <w:tr w:rsidR="004B0EC2" w:rsidRPr="00D94DD0" w14:paraId="7B86AF1D" w14:textId="77777777" w:rsidTr="006770B4">
        <w:trPr>
          <w:jc w:val="center"/>
        </w:trPr>
        <w:tc>
          <w:tcPr>
            <w:tcW w:w="4876" w:type="dxa"/>
            <w:tcBorders>
              <w:top w:val="nil"/>
              <w:left w:val="nil"/>
              <w:bottom w:val="nil"/>
              <w:right w:val="nil"/>
            </w:tcBorders>
          </w:tcPr>
          <w:p w14:paraId="4C9DDF45" w14:textId="77777777" w:rsidR="004B0EC2" w:rsidRPr="00D94DD0" w:rsidRDefault="004B0EC2" w:rsidP="006770B4">
            <w:pPr>
              <w:pStyle w:val="Normal6a"/>
            </w:pPr>
          </w:p>
        </w:tc>
        <w:tc>
          <w:tcPr>
            <w:tcW w:w="4876" w:type="dxa"/>
            <w:tcBorders>
              <w:top w:val="nil"/>
              <w:left w:val="nil"/>
              <w:bottom w:val="nil"/>
              <w:right w:val="nil"/>
            </w:tcBorders>
          </w:tcPr>
          <w:p w14:paraId="5F8B3BEC" w14:textId="77777777" w:rsidR="004B0EC2" w:rsidRPr="00D94DD0" w:rsidRDefault="004B0EC2" w:rsidP="006770B4">
            <w:pPr>
              <w:pStyle w:val="Normal6a"/>
            </w:pPr>
            <w:r w:rsidRPr="00D94DD0">
              <w:rPr>
                <w:b/>
                <w:i/>
              </w:rPr>
              <w:t>c. As autoridades competentes tiverem verificado que a situação geral no país de regresso não se deteriorou substancialmente desde que foi tomada a decisão definitiva.</w:t>
            </w:r>
          </w:p>
        </w:tc>
      </w:tr>
    </w:tbl>
    <w:p w14:paraId="78F8D85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D9004D3" w14:textId="77777777" w:rsidR="004B0EC2" w:rsidRPr="00D94DD0" w:rsidRDefault="004B0EC2" w:rsidP="004B0EC2">
      <w:r w:rsidRPr="00D94DD0">
        <w:rPr>
          <w:rStyle w:val="HideTWBExt"/>
        </w:rPr>
        <w:t>&lt;/Amend&gt;</w:t>
      </w:r>
    </w:p>
    <w:p w14:paraId="046061A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989</w:t>
      </w:r>
      <w:r w:rsidRPr="00D94DD0">
        <w:rPr>
          <w:rStyle w:val="HideTWBExt"/>
        </w:rPr>
        <w:t>&lt;/NumAm&gt;</w:t>
      </w:r>
    </w:p>
    <w:p w14:paraId="008EAA32"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7C23FCED" w14:textId="77777777" w:rsidR="004B0EC2" w:rsidRPr="00D94DD0" w:rsidRDefault="004B0EC2" w:rsidP="004B0EC2">
      <w:pPr>
        <w:pStyle w:val="NormalBold"/>
      </w:pPr>
      <w:r w:rsidRPr="00D94DD0">
        <w:rPr>
          <w:rStyle w:val="HideTWBExt"/>
          <w:b w:val="0"/>
        </w:rPr>
        <w:t>&lt;/RepeatBlock-By&gt;</w:t>
      </w:r>
    </w:p>
    <w:p w14:paraId="0BAB1C3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E66429F" w14:textId="77777777" w:rsidR="004B0EC2" w:rsidRPr="00D94DD0" w:rsidRDefault="004B0EC2" w:rsidP="004B0EC2">
      <w:pPr>
        <w:pStyle w:val="NormalBold"/>
      </w:pPr>
      <w:r w:rsidRPr="00D94DD0">
        <w:rPr>
          <w:rStyle w:val="HideTWBExt"/>
        </w:rPr>
        <w:lastRenderedPageBreak/>
        <w:t>&lt;Article&gt;</w:t>
      </w:r>
      <w:r w:rsidRPr="00D94DD0">
        <w:t>Artigo 12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3793882" w14:textId="77777777" w:rsidTr="006770B4">
        <w:trPr>
          <w:trHeight w:hRule="exact" w:val="240"/>
          <w:jc w:val="center"/>
        </w:trPr>
        <w:tc>
          <w:tcPr>
            <w:tcW w:w="9752" w:type="dxa"/>
            <w:gridSpan w:val="2"/>
            <w:tcBorders>
              <w:top w:val="nil"/>
              <w:left w:val="nil"/>
              <w:bottom w:val="nil"/>
              <w:right w:val="nil"/>
            </w:tcBorders>
          </w:tcPr>
          <w:p w14:paraId="7416A307" w14:textId="77777777" w:rsidR="004B0EC2" w:rsidRPr="00D94DD0" w:rsidRDefault="004B0EC2" w:rsidP="006770B4"/>
        </w:tc>
      </w:tr>
      <w:tr w:rsidR="004B0EC2" w:rsidRPr="00D94DD0" w14:paraId="0E7531CF" w14:textId="77777777" w:rsidTr="006770B4">
        <w:trPr>
          <w:trHeight w:val="240"/>
          <w:jc w:val="center"/>
        </w:trPr>
        <w:tc>
          <w:tcPr>
            <w:tcW w:w="4876" w:type="dxa"/>
            <w:tcBorders>
              <w:top w:val="nil"/>
              <w:left w:val="nil"/>
              <w:bottom w:val="nil"/>
              <w:right w:val="nil"/>
            </w:tcBorders>
          </w:tcPr>
          <w:p w14:paraId="7C799B8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050951C" w14:textId="77777777" w:rsidR="004B0EC2" w:rsidRPr="00D94DD0" w:rsidRDefault="004B0EC2" w:rsidP="006770B4">
            <w:pPr>
              <w:pStyle w:val="AmColumnHeading"/>
            </w:pPr>
            <w:r w:rsidRPr="00D94DD0">
              <w:t>Alteração</w:t>
            </w:r>
          </w:p>
        </w:tc>
      </w:tr>
      <w:tr w:rsidR="004B0EC2" w:rsidRPr="00D94DD0" w14:paraId="3A2E81A3" w14:textId="77777777" w:rsidTr="006770B4">
        <w:trPr>
          <w:jc w:val="center"/>
        </w:trPr>
        <w:tc>
          <w:tcPr>
            <w:tcW w:w="4876" w:type="dxa"/>
            <w:tcBorders>
              <w:top w:val="nil"/>
              <w:left w:val="nil"/>
              <w:bottom w:val="nil"/>
              <w:right w:val="nil"/>
            </w:tcBorders>
          </w:tcPr>
          <w:p w14:paraId="4104957C" w14:textId="77777777" w:rsidR="004B0EC2" w:rsidRPr="00D94DD0" w:rsidRDefault="004B0EC2" w:rsidP="006770B4">
            <w:pPr>
              <w:pStyle w:val="Normal6a"/>
            </w:pPr>
            <w:r w:rsidRPr="00D94DD0">
              <w:t>4.</w:t>
            </w:r>
            <w:r w:rsidRPr="00D94DD0">
              <w:tab/>
              <w:t>As medidas coercivas adotadas para assegurar o afastamento devem ser necessárias e proporcionadas e não devem, em caso algum, exceder o limiar de força razoável. Essas medidas devem ser executadas em conformidade com a legislação nacional</w:t>
            </w:r>
            <w:r w:rsidRPr="00D94DD0">
              <w:rPr>
                <w:b/>
                <w:i/>
              </w:rPr>
              <w:t>, respeitando os direitos fundamentais e no devido respeito pela dignidade e integridade física dos nacionais de países terceiros em causa</w:t>
            </w:r>
            <w:r w:rsidRPr="00D94DD0">
              <w:t>.</w:t>
            </w:r>
          </w:p>
        </w:tc>
        <w:tc>
          <w:tcPr>
            <w:tcW w:w="4876" w:type="dxa"/>
            <w:tcBorders>
              <w:top w:val="nil"/>
              <w:left w:val="nil"/>
              <w:bottom w:val="nil"/>
              <w:right w:val="nil"/>
            </w:tcBorders>
          </w:tcPr>
          <w:p w14:paraId="67E7943B" w14:textId="77777777" w:rsidR="004B0EC2" w:rsidRPr="00D94DD0" w:rsidRDefault="004B0EC2" w:rsidP="006770B4">
            <w:pPr>
              <w:pStyle w:val="Normal6a"/>
            </w:pPr>
            <w:r w:rsidRPr="00D94DD0">
              <w:t>4.</w:t>
            </w:r>
            <w:r w:rsidRPr="00D94DD0">
              <w:tab/>
              <w:t>As medidas coercivas adotadas para assegurar o afastamento devem ser necessárias e proporcionadas e não devem, em caso algum, exceder o limiar de força razoável. Essas medidas devem ser executadas em conformidade com a legislação nacional.</w:t>
            </w:r>
          </w:p>
        </w:tc>
      </w:tr>
    </w:tbl>
    <w:p w14:paraId="25301AC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17F8ECB" w14:textId="77777777" w:rsidR="004B0EC2" w:rsidRPr="00D94DD0" w:rsidRDefault="004B0EC2" w:rsidP="004B0EC2">
      <w:r w:rsidRPr="00D94DD0">
        <w:rPr>
          <w:rStyle w:val="HideTWBExt"/>
        </w:rPr>
        <w:t>&lt;/Amend&gt;</w:t>
      </w:r>
    </w:p>
    <w:p w14:paraId="54381E8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990</w:t>
      </w:r>
      <w:r w:rsidRPr="00D94DD0">
        <w:rPr>
          <w:rStyle w:val="HideTWBExt"/>
        </w:rPr>
        <w:t>&lt;/NumAm&gt;</w:t>
      </w:r>
    </w:p>
    <w:p w14:paraId="07F8D17B"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6F890F62" w14:textId="77777777" w:rsidR="004B0EC2" w:rsidRPr="00D94DD0" w:rsidRDefault="004B0EC2" w:rsidP="004B0EC2">
      <w:pPr>
        <w:pStyle w:val="NormalBold"/>
      </w:pPr>
      <w:r w:rsidRPr="00D94DD0">
        <w:rPr>
          <w:rStyle w:val="HideTWBExt"/>
          <w:b w:val="0"/>
        </w:rPr>
        <w:t>&lt;/RepeatBlock-By&gt;</w:t>
      </w:r>
    </w:p>
    <w:p w14:paraId="7820092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00CF6D1" w14:textId="77777777" w:rsidR="004B0EC2" w:rsidRPr="00D94DD0" w:rsidRDefault="004B0EC2" w:rsidP="004B0EC2">
      <w:pPr>
        <w:pStyle w:val="NormalBold"/>
      </w:pPr>
      <w:r w:rsidRPr="00D94DD0">
        <w:rPr>
          <w:rStyle w:val="HideTWBExt"/>
        </w:rPr>
        <w:t>&lt;Article&gt;</w:t>
      </w:r>
      <w:r w:rsidRPr="00D94DD0">
        <w:t>Artigo 12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81EFE0B" w14:textId="77777777" w:rsidTr="006770B4">
        <w:trPr>
          <w:trHeight w:hRule="exact" w:val="240"/>
          <w:jc w:val="center"/>
        </w:trPr>
        <w:tc>
          <w:tcPr>
            <w:tcW w:w="9752" w:type="dxa"/>
            <w:gridSpan w:val="2"/>
            <w:tcBorders>
              <w:top w:val="nil"/>
              <w:left w:val="nil"/>
              <w:bottom w:val="nil"/>
              <w:right w:val="nil"/>
            </w:tcBorders>
          </w:tcPr>
          <w:p w14:paraId="0C655FF5" w14:textId="77777777" w:rsidR="004B0EC2" w:rsidRPr="00D94DD0" w:rsidRDefault="004B0EC2" w:rsidP="006770B4"/>
        </w:tc>
      </w:tr>
      <w:tr w:rsidR="004B0EC2" w:rsidRPr="00D94DD0" w14:paraId="23325E6C" w14:textId="77777777" w:rsidTr="006770B4">
        <w:trPr>
          <w:trHeight w:val="240"/>
          <w:jc w:val="center"/>
        </w:trPr>
        <w:tc>
          <w:tcPr>
            <w:tcW w:w="4876" w:type="dxa"/>
            <w:tcBorders>
              <w:top w:val="nil"/>
              <w:left w:val="nil"/>
              <w:bottom w:val="nil"/>
              <w:right w:val="nil"/>
            </w:tcBorders>
          </w:tcPr>
          <w:p w14:paraId="4804AA6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60B1BB1" w14:textId="77777777" w:rsidR="004B0EC2" w:rsidRPr="00D94DD0" w:rsidRDefault="004B0EC2" w:rsidP="006770B4">
            <w:pPr>
              <w:pStyle w:val="AmColumnHeading"/>
            </w:pPr>
            <w:r w:rsidRPr="00D94DD0">
              <w:t>Alteração</w:t>
            </w:r>
          </w:p>
        </w:tc>
      </w:tr>
      <w:tr w:rsidR="004B0EC2" w:rsidRPr="00D94DD0" w14:paraId="434ECB08" w14:textId="77777777" w:rsidTr="006770B4">
        <w:trPr>
          <w:jc w:val="center"/>
        </w:trPr>
        <w:tc>
          <w:tcPr>
            <w:tcW w:w="4876" w:type="dxa"/>
            <w:tcBorders>
              <w:top w:val="nil"/>
              <w:left w:val="nil"/>
              <w:bottom w:val="nil"/>
              <w:right w:val="nil"/>
            </w:tcBorders>
          </w:tcPr>
          <w:p w14:paraId="5E5D184B" w14:textId="77777777" w:rsidR="004B0EC2" w:rsidRPr="00D94DD0" w:rsidRDefault="004B0EC2" w:rsidP="006770B4">
            <w:pPr>
              <w:pStyle w:val="Normal6a"/>
            </w:pPr>
            <w:r w:rsidRPr="00D94DD0">
              <w:t>4.</w:t>
            </w:r>
            <w:r w:rsidRPr="00D94DD0">
              <w:tab/>
              <w:t xml:space="preserve">As medidas coercivas adotadas para assegurar o afastamento devem ser necessárias e proporcionadas e não devem, em caso algum, exceder o limiar de força razoável. Essas medidas devem ser executadas em conformidade com a legislação nacional, respeitando os direitos fundamentais </w:t>
            </w:r>
            <w:r w:rsidRPr="00D94DD0">
              <w:rPr>
                <w:b/>
                <w:i/>
              </w:rPr>
              <w:t>e no devido respeito pela dignidade e integridade física dos nacionais de países terceiros em causa</w:t>
            </w:r>
            <w:r w:rsidRPr="00D94DD0">
              <w:t>.</w:t>
            </w:r>
          </w:p>
        </w:tc>
        <w:tc>
          <w:tcPr>
            <w:tcW w:w="4876" w:type="dxa"/>
            <w:tcBorders>
              <w:top w:val="nil"/>
              <w:left w:val="nil"/>
              <w:bottom w:val="nil"/>
              <w:right w:val="nil"/>
            </w:tcBorders>
          </w:tcPr>
          <w:p w14:paraId="3479E4E4" w14:textId="77777777" w:rsidR="004B0EC2" w:rsidRPr="00D94DD0" w:rsidRDefault="004B0EC2" w:rsidP="006770B4">
            <w:pPr>
              <w:pStyle w:val="Normal6a"/>
            </w:pPr>
            <w:r w:rsidRPr="00D94DD0">
              <w:t>4.</w:t>
            </w:r>
            <w:r w:rsidRPr="00D94DD0">
              <w:tab/>
              <w:t>As medidas coercivas adotadas para assegurar o afastamento devem ser necessárias e proporcionadas e não devem, em caso algum, exceder o limiar de força razoável. Essas medidas devem ser executadas em conformidade com a legislação nacional, respeitando os direitos fundamentais.</w:t>
            </w:r>
          </w:p>
        </w:tc>
      </w:tr>
    </w:tbl>
    <w:p w14:paraId="40CFC15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D38A208" w14:textId="77777777" w:rsidR="004B0EC2" w:rsidRPr="00D94DD0" w:rsidRDefault="004B0EC2" w:rsidP="004B0EC2">
      <w:r w:rsidRPr="00D94DD0">
        <w:rPr>
          <w:rStyle w:val="HideTWBExt"/>
        </w:rPr>
        <w:t>&lt;/Amend&gt;</w:t>
      </w:r>
    </w:p>
    <w:p w14:paraId="63CB7D7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991</w:t>
      </w:r>
      <w:r w:rsidRPr="00D94DD0">
        <w:rPr>
          <w:rStyle w:val="HideTWBExt"/>
        </w:rPr>
        <w:t>&lt;/NumAm&gt;</w:t>
      </w:r>
    </w:p>
    <w:p w14:paraId="109920FD"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5D934CD2" w14:textId="77777777" w:rsidR="004B0EC2" w:rsidRPr="00D94DD0" w:rsidRDefault="004B0EC2" w:rsidP="004B0EC2">
      <w:pPr>
        <w:pStyle w:val="NormalBold"/>
      </w:pPr>
      <w:r w:rsidRPr="00D94DD0">
        <w:rPr>
          <w:rStyle w:val="HideTWBExt"/>
          <w:b w:val="0"/>
        </w:rPr>
        <w:t>&lt;/RepeatBlock-By&gt;</w:t>
      </w:r>
    </w:p>
    <w:p w14:paraId="76F6F5F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B480C14" w14:textId="77777777" w:rsidR="004B0EC2" w:rsidRPr="00D94DD0" w:rsidRDefault="004B0EC2" w:rsidP="004B0EC2">
      <w:pPr>
        <w:pStyle w:val="NormalBold"/>
      </w:pPr>
      <w:r w:rsidRPr="00D94DD0">
        <w:rPr>
          <w:rStyle w:val="HideTWBExt"/>
        </w:rPr>
        <w:t>&lt;Article&gt;</w:t>
      </w:r>
      <w:r w:rsidRPr="00D94DD0">
        <w:t>Artigo 12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E8C6F7B" w14:textId="77777777" w:rsidTr="006770B4">
        <w:trPr>
          <w:trHeight w:hRule="exact" w:val="240"/>
          <w:jc w:val="center"/>
        </w:trPr>
        <w:tc>
          <w:tcPr>
            <w:tcW w:w="9752" w:type="dxa"/>
            <w:gridSpan w:val="2"/>
            <w:tcBorders>
              <w:top w:val="nil"/>
              <w:left w:val="nil"/>
              <w:bottom w:val="nil"/>
              <w:right w:val="nil"/>
            </w:tcBorders>
          </w:tcPr>
          <w:p w14:paraId="16045062" w14:textId="77777777" w:rsidR="004B0EC2" w:rsidRPr="00D94DD0" w:rsidRDefault="004B0EC2" w:rsidP="006770B4"/>
        </w:tc>
      </w:tr>
      <w:tr w:rsidR="004B0EC2" w:rsidRPr="00D94DD0" w14:paraId="74001141" w14:textId="77777777" w:rsidTr="006770B4">
        <w:trPr>
          <w:trHeight w:val="240"/>
          <w:jc w:val="center"/>
        </w:trPr>
        <w:tc>
          <w:tcPr>
            <w:tcW w:w="4876" w:type="dxa"/>
            <w:tcBorders>
              <w:top w:val="nil"/>
              <w:left w:val="nil"/>
              <w:bottom w:val="nil"/>
              <w:right w:val="nil"/>
            </w:tcBorders>
          </w:tcPr>
          <w:p w14:paraId="2C9D9E26"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35C8D0D3" w14:textId="77777777" w:rsidR="004B0EC2" w:rsidRPr="00D94DD0" w:rsidRDefault="004B0EC2" w:rsidP="006770B4">
            <w:pPr>
              <w:pStyle w:val="AmColumnHeading"/>
            </w:pPr>
            <w:r w:rsidRPr="00D94DD0">
              <w:t>Alteração</w:t>
            </w:r>
          </w:p>
        </w:tc>
      </w:tr>
      <w:tr w:rsidR="004B0EC2" w:rsidRPr="00D94DD0" w14:paraId="0A8D5DA9" w14:textId="77777777" w:rsidTr="006770B4">
        <w:trPr>
          <w:jc w:val="center"/>
        </w:trPr>
        <w:tc>
          <w:tcPr>
            <w:tcW w:w="4876" w:type="dxa"/>
            <w:tcBorders>
              <w:top w:val="nil"/>
              <w:left w:val="nil"/>
              <w:bottom w:val="nil"/>
              <w:right w:val="nil"/>
            </w:tcBorders>
          </w:tcPr>
          <w:p w14:paraId="41A2EC50" w14:textId="77777777" w:rsidR="004B0EC2" w:rsidRPr="00D94DD0" w:rsidRDefault="004B0EC2" w:rsidP="006770B4">
            <w:pPr>
              <w:pStyle w:val="Normal6a"/>
            </w:pPr>
            <w:r w:rsidRPr="00D94DD0">
              <w:t>4.</w:t>
            </w:r>
            <w:r w:rsidRPr="00D94DD0">
              <w:tab/>
              <w:t xml:space="preserve">As medidas coercivas adotadas para assegurar o afastamento devem ser necessárias e proporcionadas </w:t>
            </w:r>
            <w:r w:rsidRPr="00D94DD0">
              <w:rPr>
                <w:b/>
                <w:i/>
              </w:rPr>
              <w:t>e não devem, em caso algum, exceder o limiar de força razoável</w:t>
            </w:r>
            <w:r w:rsidRPr="00D94DD0">
              <w:t>. Essas medidas devem ser executadas em conformidade com a legislação nacional</w:t>
            </w:r>
            <w:r w:rsidRPr="00D94DD0">
              <w:rPr>
                <w:b/>
                <w:i/>
              </w:rPr>
              <w:t>, respeitando os direitos fundamentais</w:t>
            </w:r>
            <w:r w:rsidRPr="00D94DD0">
              <w:t xml:space="preserve"> e no devido respeito pela dignidade e integridade física dos nacionais de países terceiros em causa.</w:t>
            </w:r>
          </w:p>
        </w:tc>
        <w:tc>
          <w:tcPr>
            <w:tcW w:w="4876" w:type="dxa"/>
            <w:tcBorders>
              <w:top w:val="nil"/>
              <w:left w:val="nil"/>
              <w:bottom w:val="nil"/>
              <w:right w:val="nil"/>
            </w:tcBorders>
          </w:tcPr>
          <w:p w14:paraId="2250A317" w14:textId="77777777" w:rsidR="004B0EC2" w:rsidRPr="00D94DD0" w:rsidRDefault="004B0EC2" w:rsidP="006770B4">
            <w:pPr>
              <w:pStyle w:val="Normal6a"/>
            </w:pPr>
            <w:r w:rsidRPr="00D94DD0">
              <w:t>4.</w:t>
            </w:r>
            <w:r w:rsidRPr="00D94DD0">
              <w:tab/>
              <w:t>As medidas coercivas adotadas para assegurar o afastamento devem ser necessárias e proporcionadas. Essas medidas devem ser executadas em conformidade com a legislação nacional e no devido respeito pela dignidade e integridade física dos nacionais de países terceiros em causa.</w:t>
            </w:r>
          </w:p>
        </w:tc>
      </w:tr>
    </w:tbl>
    <w:p w14:paraId="6C4EC7A0"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54D3DE9" w14:textId="77777777" w:rsidR="004B0EC2" w:rsidRPr="00D94DD0" w:rsidRDefault="004B0EC2" w:rsidP="004B0EC2">
      <w:r w:rsidRPr="00D94DD0">
        <w:rPr>
          <w:rStyle w:val="HideTWBExt"/>
        </w:rPr>
        <w:t>&lt;/Amend&gt;</w:t>
      </w:r>
    </w:p>
    <w:p w14:paraId="2D56116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992</w:t>
      </w:r>
      <w:r w:rsidRPr="00D94DD0">
        <w:rPr>
          <w:rStyle w:val="HideTWBExt"/>
        </w:rPr>
        <w:t>&lt;/NumAm&gt;</w:t>
      </w:r>
    </w:p>
    <w:p w14:paraId="59E6FBEE"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0D5BACEF" w14:textId="77777777" w:rsidR="004B0EC2" w:rsidRPr="00D94DD0" w:rsidRDefault="004B0EC2" w:rsidP="004B0EC2">
      <w:pPr>
        <w:pStyle w:val="NormalBold"/>
      </w:pPr>
      <w:r w:rsidRPr="00D94DD0">
        <w:rPr>
          <w:rStyle w:val="HideTWBExt"/>
          <w:b w:val="0"/>
        </w:rPr>
        <w:t>&lt;/RepeatBlock-By&gt;</w:t>
      </w:r>
    </w:p>
    <w:p w14:paraId="11060DA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04604A0" w14:textId="77777777" w:rsidR="004B0EC2" w:rsidRPr="00D94DD0" w:rsidRDefault="004B0EC2" w:rsidP="004B0EC2">
      <w:pPr>
        <w:pStyle w:val="NormalBold"/>
      </w:pPr>
      <w:r w:rsidRPr="00D94DD0">
        <w:rPr>
          <w:rStyle w:val="HideTWBExt"/>
        </w:rPr>
        <w:t>&lt;Article&gt;</w:t>
      </w:r>
      <w:r w:rsidRPr="00D94DD0">
        <w:t>Artigo 12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20E2933" w14:textId="77777777" w:rsidTr="006770B4">
        <w:trPr>
          <w:trHeight w:hRule="exact" w:val="240"/>
          <w:jc w:val="center"/>
        </w:trPr>
        <w:tc>
          <w:tcPr>
            <w:tcW w:w="9752" w:type="dxa"/>
            <w:gridSpan w:val="2"/>
            <w:tcBorders>
              <w:top w:val="nil"/>
              <w:left w:val="nil"/>
              <w:bottom w:val="nil"/>
              <w:right w:val="nil"/>
            </w:tcBorders>
          </w:tcPr>
          <w:p w14:paraId="092C42DF" w14:textId="77777777" w:rsidR="004B0EC2" w:rsidRPr="00D94DD0" w:rsidRDefault="004B0EC2" w:rsidP="006770B4"/>
        </w:tc>
      </w:tr>
      <w:tr w:rsidR="004B0EC2" w:rsidRPr="00D94DD0" w14:paraId="4E165256" w14:textId="77777777" w:rsidTr="006770B4">
        <w:trPr>
          <w:trHeight w:val="240"/>
          <w:jc w:val="center"/>
        </w:trPr>
        <w:tc>
          <w:tcPr>
            <w:tcW w:w="4876" w:type="dxa"/>
            <w:tcBorders>
              <w:top w:val="nil"/>
              <w:left w:val="nil"/>
              <w:bottom w:val="nil"/>
              <w:right w:val="nil"/>
            </w:tcBorders>
          </w:tcPr>
          <w:p w14:paraId="744F483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0934DA4" w14:textId="77777777" w:rsidR="004B0EC2" w:rsidRPr="00D94DD0" w:rsidRDefault="004B0EC2" w:rsidP="006770B4">
            <w:pPr>
              <w:pStyle w:val="AmColumnHeading"/>
            </w:pPr>
            <w:r w:rsidRPr="00D94DD0">
              <w:t>Alteração</w:t>
            </w:r>
          </w:p>
        </w:tc>
      </w:tr>
      <w:tr w:rsidR="004B0EC2" w:rsidRPr="00D94DD0" w14:paraId="56EDDD59" w14:textId="77777777" w:rsidTr="006770B4">
        <w:trPr>
          <w:jc w:val="center"/>
        </w:trPr>
        <w:tc>
          <w:tcPr>
            <w:tcW w:w="4876" w:type="dxa"/>
            <w:tcBorders>
              <w:top w:val="nil"/>
              <w:left w:val="nil"/>
              <w:bottom w:val="nil"/>
              <w:right w:val="nil"/>
            </w:tcBorders>
          </w:tcPr>
          <w:p w14:paraId="49618B34" w14:textId="77777777" w:rsidR="004B0EC2" w:rsidRPr="00D94DD0" w:rsidRDefault="004B0EC2" w:rsidP="006770B4">
            <w:pPr>
              <w:pStyle w:val="Normal6a"/>
            </w:pPr>
            <w:r w:rsidRPr="00D94DD0">
              <w:t>4.</w:t>
            </w:r>
            <w:r w:rsidRPr="00D94DD0">
              <w:tab/>
              <w:t xml:space="preserve">As medidas coercivas adotadas para assegurar o afastamento devem ser necessárias e proporcionadas </w:t>
            </w:r>
            <w:r w:rsidRPr="00D94DD0">
              <w:rPr>
                <w:b/>
                <w:i/>
              </w:rPr>
              <w:t>e não devem, em caso algum, exceder o limiar de</w:t>
            </w:r>
            <w:r w:rsidRPr="00D94DD0">
              <w:t xml:space="preserve"> força </w:t>
            </w:r>
            <w:r w:rsidRPr="00D94DD0">
              <w:rPr>
                <w:b/>
                <w:i/>
              </w:rPr>
              <w:t>razoável</w:t>
            </w:r>
            <w:r w:rsidRPr="00D94DD0">
              <w:t>. Essas medidas devem ser executadas em conformidade com a legislação nacional, respeitando os direitos fundamentais e no devido respeito pela dignidade e integridade física dos nacionais de países terceiros em causa.</w:t>
            </w:r>
          </w:p>
        </w:tc>
        <w:tc>
          <w:tcPr>
            <w:tcW w:w="4876" w:type="dxa"/>
            <w:tcBorders>
              <w:top w:val="nil"/>
              <w:left w:val="nil"/>
              <w:bottom w:val="nil"/>
              <w:right w:val="nil"/>
            </w:tcBorders>
          </w:tcPr>
          <w:p w14:paraId="3E261B30" w14:textId="77777777" w:rsidR="004B0EC2" w:rsidRPr="00D94DD0" w:rsidRDefault="004B0EC2" w:rsidP="006770B4">
            <w:pPr>
              <w:pStyle w:val="Normal6a"/>
            </w:pPr>
            <w:r w:rsidRPr="00D94DD0">
              <w:t>4.</w:t>
            </w:r>
            <w:r w:rsidRPr="00D94DD0">
              <w:tab/>
              <w:t>As medidas coercivas adotadas para assegurar o afastamento devem ser necessárias e proporcionadas</w:t>
            </w:r>
            <w:r w:rsidRPr="00D94DD0">
              <w:rPr>
                <w:b/>
                <w:i/>
              </w:rPr>
              <w:t>, nomeadamente no que diz respeito ao uso da</w:t>
            </w:r>
            <w:r w:rsidRPr="00D94DD0">
              <w:t xml:space="preserve"> força. Essas medidas devem ser executadas em conformidade com a legislação nacional, respeitando os direitos fundamentais e no devido respeito pela dignidade e integridade física dos nacionais de países terceiros em causa.</w:t>
            </w:r>
          </w:p>
        </w:tc>
      </w:tr>
    </w:tbl>
    <w:p w14:paraId="7E51822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17FB4F24" w14:textId="77777777" w:rsidR="004B0EC2" w:rsidRPr="00D94DD0" w:rsidRDefault="004B0EC2" w:rsidP="004B0EC2">
      <w:r w:rsidRPr="00D94DD0">
        <w:rPr>
          <w:rStyle w:val="HideTWBExt"/>
        </w:rPr>
        <w:t>&lt;/Amend&gt;</w:t>
      </w:r>
    </w:p>
    <w:p w14:paraId="7C43BB7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993</w:t>
      </w:r>
      <w:r w:rsidRPr="00D94DD0">
        <w:rPr>
          <w:rStyle w:val="HideTWBExt"/>
        </w:rPr>
        <w:t>&lt;/NumAm&gt;</w:t>
      </w:r>
    </w:p>
    <w:p w14:paraId="4D7BC508"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2042A70A" w14:textId="77777777" w:rsidR="004B0EC2" w:rsidRPr="00D94DD0" w:rsidRDefault="004B0EC2" w:rsidP="004B0EC2">
      <w:pPr>
        <w:pStyle w:val="NormalBold"/>
      </w:pPr>
      <w:r w:rsidRPr="00D94DD0">
        <w:rPr>
          <w:rStyle w:val="HideTWBExt"/>
          <w:b w:val="0"/>
        </w:rPr>
        <w:t>&lt;/RepeatBlock-By&gt;</w:t>
      </w:r>
    </w:p>
    <w:p w14:paraId="380EEA0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F34B548" w14:textId="77777777" w:rsidR="004B0EC2" w:rsidRPr="00D94DD0" w:rsidRDefault="004B0EC2" w:rsidP="004B0EC2">
      <w:pPr>
        <w:pStyle w:val="NormalBold"/>
      </w:pPr>
      <w:r w:rsidRPr="00D94DD0">
        <w:rPr>
          <w:rStyle w:val="HideTWBExt"/>
        </w:rPr>
        <w:t>&lt;Article&gt;</w:t>
      </w:r>
      <w:r w:rsidRPr="00D94DD0">
        <w:t>Artigo 12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9774262" w14:textId="77777777" w:rsidTr="006770B4">
        <w:trPr>
          <w:trHeight w:hRule="exact" w:val="240"/>
          <w:jc w:val="center"/>
        </w:trPr>
        <w:tc>
          <w:tcPr>
            <w:tcW w:w="9752" w:type="dxa"/>
            <w:gridSpan w:val="2"/>
            <w:tcBorders>
              <w:top w:val="nil"/>
              <w:left w:val="nil"/>
              <w:bottom w:val="nil"/>
              <w:right w:val="nil"/>
            </w:tcBorders>
          </w:tcPr>
          <w:p w14:paraId="141B617A" w14:textId="77777777" w:rsidR="004B0EC2" w:rsidRPr="00D94DD0" w:rsidRDefault="004B0EC2" w:rsidP="006770B4"/>
        </w:tc>
      </w:tr>
      <w:tr w:rsidR="004B0EC2" w:rsidRPr="00D94DD0" w14:paraId="6032915A" w14:textId="77777777" w:rsidTr="006770B4">
        <w:trPr>
          <w:trHeight w:val="240"/>
          <w:jc w:val="center"/>
        </w:trPr>
        <w:tc>
          <w:tcPr>
            <w:tcW w:w="4876" w:type="dxa"/>
            <w:tcBorders>
              <w:top w:val="nil"/>
              <w:left w:val="nil"/>
              <w:bottom w:val="nil"/>
              <w:right w:val="nil"/>
            </w:tcBorders>
          </w:tcPr>
          <w:p w14:paraId="6F3AAB3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8C7B334" w14:textId="77777777" w:rsidR="004B0EC2" w:rsidRPr="00D94DD0" w:rsidRDefault="004B0EC2" w:rsidP="006770B4">
            <w:pPr>
              <w:pStyle w:val="AmColumnHeading"/>
            </w:pPr>
            <w:r w:rsidRPr="00D94DD0">
              <w:t>Alteração</w:t>
            </w:r>
          </w:p>
        </w:tc>
      </w:tr>
      <w:tr w:rsidR="004B0EC2" w:rsidRPr="00D94DD0" w14:paraId="138766E2" w14:textId="77777777" w:rsidTr="006770B4">
        <w:trPr>
          <w:jc w:val="center"/>
        </w:trPr>
        <w:tc>
          <w:tcPr>
            <w:tcW w:w="4876" w:type="dxa"/>
            <w:tcBorders>
              <w:top w:val="nil"/>
              <w:left w:val="nil"/>
              <w:bottom w:val="nil"/>
              <w:right w:val="nil"/>
            </w:tcBorders>
          </w:tcPr>
          <w:p w14:paraId="0EFF2422" w14:textId="77777777" w:rsidR="004B0EC2" w:rsidRPr="00D94DD0" w:rsidRDefault="004B0EC2" w:rsidP="006770B4">
            <w:pPr>
              <w:pStyle w:val="Normal6a"/>
            </w:pPr>
            <w:r w:rsidRPr="00D94DD0">
              <w:rPr>
                <w:b/>
                <w:i/>
              </w:rPr>
              <w:t>6.</w:t>
            </w:r>
            <w:r w:rsidRPr="00D94DD0">
              <w:tab/>
            </w:r>
            <w:r w:rsidRPr="00D94DD0">
              <w:rPr>
                <w:b/>
                <w:i/>
              </w:rPr>
              <w:t xml:space="preserve">Em casos devidamente justificados </w:t>
            </w:r>
            <w:r w:rsidRPr="00D94DD0">
              <w:rPr>
                <w:b/>
                <w:i/>
              </w:rPr>
              <w:lastRenderedPageBreak/>
              <w:t>e quando o nacional de país terceiro estiver claramente a cooperar, as autoridades competentes podem decidir indicar uma data até à qual o nacional de país terceiro deve abandonar o território dos Estados-Membros nos termos do artigo 13.º. Nesses casos, as autoridades competentes devem acompanhar de perto o cumprimento por parte do nacional de país terceiro, nomeadamente organizando assistência ao transporte até ao ponto de partida pertinente da União.</w:t>
            </w:r>
          </w:p>
        </w:tc>
        <w:tc>
          <w:tcPr>
            <w:tcW w:w="4876" w:type="dxa"/>
            <w:tcBorders>
              <w:top w:val="nil"/>
              <w:left w:val="nil"/>
              <w:bottom w:val="nil"/>
              <w:right w:val="nil"/>
            </w:tcBorders>
          </w:tcPr>
          <w:p w14:paraId="6D19D82F" w14:textId="77777777" w:rsidR="004B0EC2" w:rsidRPr="00D94DD0" w:rsidRDefault="004B0EC2" w:rsidP="006770B4">
            <w:pPr>
              <w:pStyle w:val="Normal6a"/>
            </w:pPr>
            <w:r w:rsidRPr="00D94DD0">
              <w:rPr>
                <w:b/>
                <w:i/>
              </w:rPr>
              <w:lastRenderedPageBreak/>
              <w:t>Suprimido</w:t>
            </w:r>
          </w:p>
        </w:tc>
      </w:tr>
    </w:tbl>
    <w:p w14:paraId="4C829D7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9E0460F" w14:textId="77777777" w:rsidR="004B0EC2" w:rsidRPr="00D94DD0" w:rsidRDefault="004B0EC2" w:rsidP="004B0EC2">
      <w:r w:rsidRPr="00D94DD0">
        <w:rPr>
          <w:rStyle w:val="HideTWBExt"/>
        </w:rPr>
        <w:t>&lt;/Amend&gt;</w:t>
      </w:r>
    </w:p>
    <w:p w14:paraId="46057A0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994</w:t>
      </w:r>
      <w:r w:rsidRPr="00D94DD0">
        <w:rPr>
          <w:rStyle w:val="HideTWBExt"/>
        </w:rPr>
        <w:t>&lt;/NumAm&gt;</w:t>
      </w:r>
    </w:p>
    <w:p w14:paraId="5B26D194"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7B430AB5"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55FEA9D4" w14:textId="77777777" w:rsidR="004B0EC2" w:rsidRPr="00D94DD0" w:rsidRDefault="004B0EC2" w:rsidP="004B0EC2">
      <w:pPr>
        <w:pStyle w:val="NormalBold"/>
      </w:pPr>
      <w:r w:rsidRPr="00D94DD0">
        <w:rPr>
          <w:rStyle w:val="HideTWBExt"/>
          <w:b w:val="0"/>
        </w:rPr>
        <w:t>&lt;/RepeatBlock-By&gt;</w:t>
      </w:r>
    </w:p>
    <w:p w14:paraId="25C60F6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A496651" w14:textId="77777777" w:rsidR="004B0EC2" w:rsidRPr="00D94DD0" w:rsidRDefault="004B0EC2" w:rsidP="004B0EC2">
      <w:pPr>
        <w:pStyle w:val="NormalBold"/>
      </w:pPr>
      <w:r w:rsidRPr="00D94DD0">
        <w:rPr>
          <w:rStyle w:val="HideTWBExt"/>
        </w:rPr>
        <w:t>&lt;Article&gt;</w:t>
      </w:r>
      <w:r w:rsidRPr="00D94DD0">
        <w:t>Artigo 12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377A61B" w14:textId="77777777" w:rsidTr="006770B4">
        <w:trPr>
          <w:trHeight w:hRule="exact" w:val="240"/>
          <w:jc w:val="center"/>
        </w:trPr>
        <w:tc>
          <w:tcPr>
            <w:tcW w:w="9752" w:type="dxa"/>
            <w:gridSpan w:val="2"/>
            <w:tcBorders>
              <w:top w:val="nil"/>
              <w:left w:val="nil"/>
              <w:bottom w:val="nil"/>
              <w:right w:val="nil"/>
            </w:tcBorders>
          </w:tcPr>
          <w:p w14:paraId="2CE6F5FD" w14:textId="77777777" w:rsidR="004B0EC2" w:rsidRPr="00D94DD0" w:rsidRDefault="004B0EC2" w:rsidP="006770B4"/>
        </w:tc>
      </w:tr>
      <w:tr w:rsidR="004B0EC2" w:rsidRPr="00D94DD0" w14:paraId="4E8DF06B" w14:textId="77777777" w:rsidTr="006770B4">
        <w:trPr>
          <w:trHeight w:val="240"/>
          <w:jc w:val="center"/>
        </w:trPr>
        <w:tc>
          <w:tcPr>
            <w:tcW w:w="4876" w:type="dxa"/>
            <w:tcBorders>
              <w:top w:val="nil"/>
              <w:left w:val="nil"/>
              <w:bottom w:val="nil"/>
              <w:right w:val="nil"/>
            </w:tcBorders>
          </w:tcPr>
          <w:p w14:paraId="102C205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7E09A59" w14:textId="77777777" w:rsidR="004B0EC2" w:rsidRPr="00D94DD0" w:rsidRDefault="004B0EC2" w:rsidP="006770B4">
            <w:pPr>
              <w:pStyle w:val="AmColumnHeading"/>
            </w:pPr>
            <w:r w:rsidRPr="00D94DD0">
              <w:t>Alteração</w:t>
            </w:r>
          </w:p>
        </w:tc>
      </w:tr>
      <w:tr w:rsidR="004B0EC2" w:rsidRPr="00D94DD0" w14:paraId="15FA3FD3" w14:textId="77777777" w:rsidTr="006770B4">
        <w:trPr>
          <w:jc w:val="center"/>
        </w:trPr>
        <w:tc>
          <w:tcPr>
            <w:tcW w:w="4876" w:type="dxa"/>
            <w:tcBorders>
              <w:top w:val="nil"/>
              <w:left w:val="nil"/>
              <w:bottom w:val="nil"/>
              <w:right w:val="nil"/>
            </w:tcBorders>
          </w:tcPr>
          <w:p w14:paraId="364D1988" w14:textId="77777777" w:rsidR="004B0EC2" w:rsidRPr="00D94DD0" w:rsidRDefault="004B0EC2" w:rsidP="006770B4">
            <w:pPr>
              <w:pStyle w:val="Normal6a"/>
            </w:pPr>
            <w:r w:rsidRPr="00D94DD0">
              <w:rPr>
                <w:b/>
                <w:i/>
              </w:rPr>
              <w:t>6.</w:t>
            </w:r>
            <w:r w:rsidRPr="00D94DD0">
              <w:tab/>
            </w:r>
            <w:r w:rsidRPr="00D94DD0">
              <w:rPr>
                <w:b/>
                <w:i/>
              </w:rPr>
              <w:t>Em casos devidamente justificados e quando o nacional de país terceiro estiver claramente a cooperar, as autoridades competentes podem decidir indicar uma data até à qual o nacional de país terceiro deve abandonar o território dos Estados-Membros nos termos do artigo 13.º. Nesses casos, as autoridades competentes devem acompanhar de perto o cumprimento por parte do nacional de país terceiro, nomeadamente organizando assistência ao transporte até ao ponto de partida pertinente da União.</w:t>
            </w:r>
          </w:p>
        </w:tc>
        <w:tc>
          <w:tcPr>
            <w:tcW w:w="4876" w:type="dxa"/>
            <w:tcBorders>
              <w:top w:val="nil"/>
              <w:left w:val="nil"/>
              <w:bottom w:val="nil"/>
              <w:right w:val="nil"/>
            </w:tcBorders>
          </w:tcPr>
          <w:p w14:paraId="46D93605" w14:textId="77777777" w:rsidR="004B0EC2" w:rsidRPr="00D94DD0" w:rsidRDefault="004B0EC2" w:rsidP="006770B4">
            <w:pPr>
              <w:pStyle w:val="Normal6a"/>
            </w:pPr>
            <w:r w:rsidRPr="00D94DD0">
              <w:rPr>
                <w:b/>
                <w:i/>
              </w:rPr>
              <w:t>Suprimido</w:t>
            </w:r>
          </w:p>
        </w:tc>
      </w:tr>
    </w:tbl>
    <w:p w14:paraId="3C6F4B9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4B45DDE" w14:textId="77777777" w:rsidR="004B0EC2" w:rsidRPr="00D94DD0" w:rsidRDefault="004B0EC2" w:rsidP="004B0EC2">
      <w:r w:rsidRPr="00D94DD0">
        <w:rPr>
          <w:rStyle w:val="HideTWBExt"/>
        </w:rPr>
        <w:t>&lt;/Amend&gt;</w:t>
      </w:r>
    </w:p>
    <w:p w14:paraId="699FBA5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995</w:t>
      </w:r>
      <w:r w:rsidRPr="00D94DD0">
        <w:rPr>
          <w:rStyle w:val="HideTWBExt"/>
        </w:rPr>
        <w:t>&lt;/NumAm&gt;</w:t>
      </w:r>
    </w:p>
    <w:p w14:paraId="2FBBD95F"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548ED579" w14:textId="77777777" w:rsidR="004B0EC2" w:rsidRPr="00D94DD0" w:rsidRDefault="004B0EC2" w:rsidP="004B0EC2">
      <w:pPr>
        <w:pStyle w:val="NormalBold"/>
      </w:pPr>
      <w:r w:rsidRPr="00D94DD0">
        <w:rPr>
          <w:rStyle w:val="HideTWBExt"/>
          <w:b w:val="0"/>
        </w:rPr>
        <w:t>&lt;/RepeatBlock-By&gt;</w:t>
      </w:r>
    </w:p>
    <w:p w14:paraId="06A0532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FA20077" w14:textId="77777777" w:rsidR="004B0EC2" w:rsidRPr="00D94DD0" w:rsidRDefault="004B0EC2" w:rsidP="004B0EC2">
      <w:pPr>
        <w:pStyle w:val="NormalBold"/>
      </w:pPr>
      <w:r w:rsidRPr="00D94DD0">
        <w:rPr>
          <w:rStyle w:val="HideTWBExt"/>
        </w:rPr>
        <w:t>&lt;Article&gt;</w:t>
      </w:r>
      <w:r w:rsidRPr="00D94DD0">
        <w:t>Artigo 12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27E016E" w14:textId="77777777" w:rsidTr="006770B4">
        <w:trPr>
          <w:trHeight w:hRule="exact" w:val="240"/>
          <w:jc w:val="center"/>
        </w:trPr>
        <w:tc>
          <w:tcPr>
            <w:tcW w:w="9752" w:type="dxa"/>
            <w:gridSpan w:val="2"/>
            <w:tcBorders>
              <w:top w:val="nil"/>
              <w:left w:val="nil"/>
              <w:bottom w:val="nil"/>
              <w:right w:val="nil"/>
            </w:tcBorders>
          </w:tcPr>
          <w:p w14:paraId="14F8A927" w14:textId="77777777" w:rsidR="004B0EC2" w:rsidRPr="00D94DD0" w:rsidRDefault="004B0EC2" w:rsidP="006770B4"/>
        </w:tc>
      </w:tr>
      <w:tr w:rsidR="004B0EC2" w:rsidRPr="00D94DD0" w14:paraId="5D69043E" w14:textId="77777777" w:rsidTr="006770B4">
        <w:trPr>
          <w:trHeight w:val="240"/>
          <w:jc w:val="center"/>
        </w:trPr>
        <w:tc>
          <w:tcPr>
            <w:tcW w:w="4876" w:type="dxa"/>
            <w:tcBorders>
              <w:top w:val="nil"/>
              <w:left w:val="nil"/>
              <w:bottom w:val="nil"/>
              <w:right w:val="nil"/>
            </w:tcBorders>
          </w:tcPr>
          <w:p w14:paraId="57099EA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717F6EF" w14:textId="77777777" w:rsidR="004B0EC2" w:rsidRPr="00D94DD0" w:rsidRDefault="004B0EC2" w:rsidP="006770B4">
            <w:pPr>
              <w:pStyle w:val="AmColumnHeading"/>
            </w:pPr>
            <w:r w:rsidRPr="00D94DD0">
              <w:t>Alteração</w:t>
            </w:r>
          </w:p>
        </w:tc>
      </w:tr>
      <w:tr w:rsidR="004B0EC2" w:rsidRPr="00D94DD0" w14:paraId="1186BAF6" w14:textId="77777777" w:rsidTr="006770B4">
        <w:trPr>
          <w:jc w:val="center"/>
        </w:trPr>
        <w:tc>
          <w:tcPr>
            <w:tcW w:w="4876" w:type="dxa"/>
            <w:tcBorders>
              <w:top w:val="nil"/>
              <w:left w:val="nil"/>
              <w:bottom w:val="nil"/>
              <w:right w:val="nil"/>
            </w:tcBorders>
          </w:tcPr>
          <w:p w14:paraId="20D49B10" w14:textId="77777777" w:rsidR="004B0EC2" w:rsidRPr="00D94DD0" w:rsidRDefault="004B0EC2" w:rsidP="006770B4">
            <w:pPr>
              <w:pStyle w:val="Normal6a"/>
            </w:pPr>
            <w:r w:rsidRPr="00D94DD0">
              <w:t>6.</w:t>
            </w:r>
            <w:r w:rsidRPr="00D94DD0">
              <w:tab/>
              <w:t xml:space="preserve">Em casos devidamente justificados e quando o nacional de país terceiro estiver claramente a cooperar, as autoridades </w:t>
            </w:r>
            <w:r w:rsidRPr="00D94DD0">
              <w:rPr>
                <w:b/>
                <w:i/>
              </w:rPr>
              <w:t>competentes</w:t>
            </w:r>
            <w:r w:rsidRPr="00D94DD0">
              <w:t xml:space="preserve"> podem decidir indicar uma data até à qual o nacional de país terceiro deve abandonar o território dos Estados-Membros nos termos do artigo 13.º. Nesses casos, as autoridades </w:t>
            </w:r>
            <w:r w:rsidRPr="00D94DD0">
              <w:rPr>
                <w:b/>
                <w:i/>
              </w:rPr>
              <w:t>competentes</w:t>
            </w:r>
            <w:r w:rsidRPr="00D94DD0">
              <w:t xml:space="preserve"> devem acompanhar de perto o cumprimento por parte do nacional de país terceiro, nomeadamente organizando assistência ao transporte até ao ponto de partida pertinente da União.</w:t>
            </w:r>
          </w:p>
        </w:tc>
        <w:tc>
          <w:tcPr>
            <w:tcW w:w="4876" w:type="dxa"/>
            <w:tcBorders>
              <w:top w:val="nil"/>
              <w:left w:val="nil"/>
              <w:bottom w:val="nil"/>
              <w:right w:val="nil"/>
            </w:tcBorders>
          </w:tcPr>
          <w:p w14:paraId="174D74CE" w14:textId="77777777" w:rsidR="004B0EC2" w:rsidRPr="00D94DD0" w:rsidRDefault="004B0EC2" w:rsidP="006770B4">
            <w:pPr>
              <w:pStyle w:val="Normal6a"/>
            </w:pPr>
            <w:r w:rsidRPr="00D94DD0">
              <w:t>6.</w:t>
            </w:r>
            <w:r w:rsidRPr="00D94DD0">
              <w:tab/>
              <w:t xml:space="preserve">Em casos devidamente justificados e quando o nacional de país terceiro estiver claramente a cooperar, as autoridades </w:t>
            </w:r>
            <w:r w:rsidRPr="00D94DD0">
              <w:rPr>
                <w:b/>
                <w:i/>
              </w:rPr>
              <w:t>nacionais</w:t>
            </w:r>
            <w:r w:rsidRPr="00D94DD0">
              <w:t xml:space="preserve"> podem decidir indicar uma data até à qual o nacional de país terceiro deve abandonar o território dos Estados-Membros nos termos do artigo 13.º</w:t>
            </w:r>
            <w:r w:rsidRPr="00D94DD0">
              <w:rPr>
                <w:b/>
                <w:i/>
              </w:rPr>
              <w:t>, informando-o de que se expõe a sanções e a um afastamento forçado em caso de incumprimento desse prazo</w:t>
            </w:r>
            <w:r w:rsidRPr="00D94DD0">
              <w:t xml:space="preserve">. Nesses casos, as autoridades </w:t>
            </w:r>
            <w:r w:rsidRPr="00D94DD0">
              <w:rPr>
                <w:b/>
                <w:i/>
              </w:rPr>
              <w:t>nacionais</w:t>
            </w:r>
            <w:r w:rsidRPr="00D94DD0">
              <w:t xml:space="preserve"> devem acompanhar de perto o cumprimento por parte do nacional de país terceiro, nomeadamente organizando assistência ao transporte até ao ponto de partida pertinente da União.</w:t>
            </w:r>
          </w:p>
        </w:tc>
      </w:tr>
    </w:tbl>
    <w:p w14:paraId="78BF24B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57F066E8" w14:textId="77777777" w:rsidR="004B0EC2" w:rsidRPr="00D94DD0" w:rsidRDefault="004B0EC2" w:rsidP="004B0EC2">
      <w:r w:rsidRPr="00D94DD0">
        <w:rPr>
          <w:rStyle w:val="HideTWBExt"/>
        </w:rPr>
        <w:t>&lt;/Amend&gt;</w:t>
      </w:r>
    </w:p>
    <w:p w14:paraId="35F8FA5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996</w:t>
      </w:r>
      <w:r w:rsidRPr="00D94DD0">
        <w:rPr>
          <w:rStyle w:val="HideTWBExt"/>
        </w:rPr>
        <w:t>&lt;/NumAm&gt;</w:t>
      </w:r>
    </w:p>
    <w:p w14:paraId="2BA82AC1"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Tomas Tobé, Rasa Juknevičienė, Jeroen Lenaers, Karlo Ressler</w:t>
      </w:r>
      <w:r w:rsidRPr="00D94DD0">
        <w:rPr>
          <w:rStyle w:val="HideTWBExt"/>
          <w:b w:val="0"/>
        </w:rPr>
        <w:t>&lt;/Members&gt;</w:t>
      </w:r>
    </w:p>
    <w:p w14:paraId="6D7CF777" w14:textId="77777777" w:rsidR="004B0EC2" w:rsidRPr="00D94DD0" w:rsidRDefault="004B0EC2" w:rsidP="004B0EC2">
      <w:pPr>
        <w:pStyle w:val="NormalBold"/>
      </w:pPr>
      <w:r w:rsidRPr="00D94DD0">
        <w:rPr>
          <w:rStyle w:val="HideTWBExt"/>
          <w:b w:val="0"/>
        </w:rPr>
        <w:t>&lt;/RepeatBlock-By&gt;</w:t>
      </w:r>
    </w:p>
    <w:p w14:paraId="6E2E89C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A67EFA9" w14:textId="77777777" w:rsidR="004B0EC2" w:rsidRPr="00D94DD0" w:rsidRDefault="004B0EC2" w:rsidP="004B0EC2">
      <w:pPr>
        <w:pStyle w:val="NormalBold"/>
      </w:pPr>
      <w:r w:rsidRPr="00D94DD0">
        <w:rPr>
          <w:rStyle w:val="HideTWBExt"/>
        </w:rPr>
        <w:t>&lt;Article&gt;</w:t>
      </w:r>
      <w:r w:rsidRPr="00D94DD0">
        <w:t>Artigo 12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471975F" w14:textId="77777777" w:rsidTr="006770B4">
        <w:trPr>
          <w:trHeight w:hRule="exact" w:val="240"/>
          <w:jc w:val="center"/>
        </w:trPr>
        <w:tc>
          <w:tcPr>
            <w:tcW w:w="9752" w:type="dxa"/>
            <w:gridSpan w:val="2"/>
            <w:tcBorders>
              <w:top w:val="nil"/>
              <w:left w:val="nil"/>
              <w:bottom w:val="nil"/>
              <w:right w:val="nil"/>
            </w:tcBorders>
          </w:tcPr>
          <w:p w14:paraId="5061D693" w14:textId="77777777" w:rsidR="004B0EC2" w:rsidRPr="00D94DD0" w:rsidRDefault="004B0EC2" w:rsidP="006770B4"/>
        </w:tc>
      </w:tr>
      <w:tr w:rsidR="004B0EC2" w:rsidRPr="00D94DD0" w14:paraId="0E9AE286" w14:textId="77777777" w:rsidTr="006770B4">
        <w:trPr>
          <w:trHeight w:val="240"/>
          <w:jc w:val="center"/>
        </w:trPr>
        <w:tc>
          <w:tcPr>
            <w:tcW w:w="4876" w:type="dxa"/>
            <w:tcBorders>
              <w:top w:val="nil"/>
              <w:left w:val="nil"/>
              <w:bottom w:val="nil"/>
              <w:right w:val="nil"/>
            </w:tcBorders>
          </w:tcPr>
          <w:p w14:paraId="24C90CC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FFBEC09" w14:textId="77777777" w:rsidR="004B0EC2" w:rsidRPr="00D94DD0" w:rsidRDefault="004B0EC2" w:rsidP="006770B4">
            <w:pPr>
              <w:pStyle w:val="AmColumnHeading"/>
            </w:pPr>
            <w:r w:rsidRPr="00D94DD0">
              <w:t>Alteração</w:t>
            </w:r>
          </w:p>
        </w:tc>
      </w:tr>
      <w:tr w:rsidR="004B0EC2" w:rsidRPr="00D94DD0" w14:paraId="64012515" w14:textId="77777777" w:rsidTr="006770B4">
        <w:trPr>
          <w:jc w:val="center"/>
        </w:trPr>
        <w:tc>
          <w:tcPr>
            <w:tcW w:w="4876" w:type="dxa"/>
            <w:tcBorders>
              <w:top w:val="nil"/>
              <w:left w:val="nil"/>
              <w:bottom w:val="nil"/>
              <w:right w:val="nil"/>
            </w:tcBorders>
          </w:tcPr>
          <w:p w14:paraId="66F0EC92" w14:textId="77777777" w:rsidR="004B0EC2" w:rsidRPr="00D94DD0" w:rsidRDefault="004B0EC2" w:rsidP="006770B4">
            <w:pPr>
              <w:pStyle w:val="Normal6a"/>
            </w:pPr>
            <w:r w:rsidRPr="00D94DD0">
              <w:t>6.</w:t>
            </w:r>
            <w:r w:rsidRPr="00D94DD0">
              <w:tab/>
              <w:t>Em casos devidamente justificados e quando o nacional de país terceiro estiver claramente a cooperar, as autoridades competentes podem decidir indicar uma data até à qual o nacional de país terceiro deve abandonar o território dos Estados-Membros nos termos do artigo 13.º. Nesses casos, as autoridades competentes devem acompanhar de perto o cumprimento por parte do nacional de país terceiro, nomeadamente organizando assistência ao transporte até ao ponto de partida pertinente da União.</w:t>
            </w:r>
          </w:p>
        </w:tc>
        <w:tc>
          <w:tcPr>
            <w:tcW w:w="4876" w:type="dxa"/>
            <w:tcBorders>
              <w:top w:val="nil"/>
              <w:left w:val="nil"/>
              <w:bottom w:val="nil"/>
              <w:right w:val="nil"/>
            </w:tcBorders>
          </w:tcPr>
          <w:p w14:paraId="43B0783A" w14:textId="77777777" w:rsidR="004B0EC2" w:rsidRPr="00D94DD0" w:rsidRDefault="004B0EC2" w:rsidP="006770B4">
            <w:pPr>
              <w:pStyle w:val="Normal6a"/>
            </w:pPr>
            <w:r w:rsidRPr="00D94DD0">
              <w:t>6.</w:t>
            </w:r>
            <w:r w:rsidRPr="00D94DD0">
              <w:tab/>
              <w:t>Em casos devidamente justificados e quando o nacional de país terceiro estiver claramente a cooperar</w:t>
            </w:r>
            <w:r w:rsidRPr="00D94DD0">
              <w:rPr>
                <w:b/>
                <w:i/>
              </w:rPr>
              <w:t>, e com exclusão de nacionais de países terceiros abrangidos pelo artigo 16.º</w:t>
            </w:r>
            <w:r w:rsidRPr="00D94DD0">
              <w:t>, as autoridades competentes podem decidir indicar uma data até à qual o nacional de país terceiro deve abandonar o território dos Estados-Membros nos termos do artigo 13.º. Nesses casos, as autoridades competentes devem acompanhar de perto o cumprimento por parte do nacional de país terceiro, nomeadamente organizando assistência ao transporte até ao ponto de partida pertinente da União.</w:t>
            </w:r>
          </w:p>
        </w:tc>
      </w:tr>
    </w:tbl>
    <w:p w14:paraId="1AF87292"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84FF9A5" w14:textId="77777777" w:rsidR="004B0EC2" w:rsidRPr="00D94DD0" w:rsidRDefault="004B0EC2" w:rsidP="004B0EC2">
      <w:r w:rsidRPr="00D94DD0">
        <w:rPr>
          <w:rStyle w:val="HideTWBExt"/>
        </w:rPr>
        <w:t>&lt;/Amend&gt;</w:t>
      </w:r>
    </w:p>
    <w:p w14:paraId="407529D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997</w:t>
      </w:r>
      <w:r w:rsidRPr="00D94DD0">
        <w:rPr>
          <w:rStyle w:val="HideTWBExt"/>
        </w:rPr>
        <w:t>&lt;/NumAm&gt;</w:t>
      </w:r>
    </w:p>
    <w:p w14:paraId="69D256D2" w14:textId="77777777" w:rsidR="004B0EC2" w:rsidRPr="00D94DD0" w:rsidRDefault="004B0EC2" w:rsidP="004B0EC2">
      <w:pPr>
        <w:pStyle w:val="NormalBold"/>
      </w:pPr>
      <w:r w:rsidRPr="00D94DD0">
        <w:rPr>
          <w:rStyle w:val="HideTWBExt"/>
          <w:b w:val="0"/>
        </w:rPr>
        <w:t>&lt;RepeatBlock-By&gt;&lt;Members&gt;</w:t>
      </w:r>
      <w:r w:rsidRPr="00D94DD0">
        <w:t>Cecilia Strada, Marco Tarquinio, Alessandro Zan</w:t>
      </w:r>
      <w:r w:rsidRPr="00D94DD0">
        <w:rPr>
          <w:rStyle w:val="HideTWBExt"/>
          <w:b w:val="0"/>
        </w:rPr>
        <w:t>&lt;/Members&gt;</w:t>
      </w:r>
    </w:p>
    <w:p w14:paraId="4559A7F5" w14:textId="77777777" w:rsidR="004B0EC2" w:rsidRPr="00D94DD0" w:rsidRDefault="004B0EC2" w:rsidP="004B0EC2">
      <w:pPr>
        <w:pStyle w:val="NormalBold"/>
      </w:pPr>
      <w:r w:rsidRPr="00D94DD0">
        <w:rPr>
          <w:rStyle w:val="HideTWBExt"/>
          <w:b w:val="0"/>
        </w:rPr>
        <w:t>&lt;/RepeatBlock-By&gt;</w:t>
      </w:r>
    </w:p>
    <w:p w14:paraId="1B8D2A8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1A59D05" w14:textId="77777777" w:rsidR="004B0EC2" w:rsidRPr="00D94DD0" w:rsidRDefault="004B0EC2" w:rsidP="004B0EC2">
      <w:pPr>
        <w:pStyle w:val="NormalBold"/>
      </w:pPr>
      <w:r w:rsidRPr="00D94DD0">
        <w:rPr>
          <w:rStyle w:val="HideTWBExt"/>
        </w:rPr>
        <w:t>&lt;Article&gt;</w:t>
      </w:r>
      <w:r w:rsidRPr="00D94DD0">
        <w:t>Artigo 12 – n.º 6-A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FDBC7FB" w14:textId="77777777" w:rsidTr="006770B4">
        <w:trPr>
          <w:trHeight w:hRule="exact" w:val="240"/>
          <w:jc w:val="center"/>
        </w:trPr>
        <w:tc>
          <w:tcPr>
            <w:tcW w:w="9752" w:type="dxa"/>
            <w:gridSpan w:val="2"/>
            <w:tcBorders>
              <w:top w:val="nil"/>
              <w:left w:val="nil"/>
              <w:bottom w:val="nil"/>
              <w:right w:val="nil"/>
            </w:tcBorders>
          </w:tcPr>
          <w:p w14:paraId="198574BA" w14:textId="77777777" w:rsidR="004B0EC2" w:rsidRPr="00D94DD0" w:rsidRDefault="004B0EC2" w:rsidP="006770B4"/>
        </w:tc>
      </w:tr>
      <w:tr w:rsidR="004B0EC2" w:rsidRPr="00D94DD0" w14:paraId="44BBFCA9" w14:textId="77777777" w:rsidTr="006770B4">
        <w:trPr>
          <w:trHeight w:val="240"/>
          <w:jc w:val="center"/>
        </w:trPr>
        <w:tc>
          <w:tcPr>
            <w:tcW w:w="4876" w:type="dxa"/>
            <w:tcBorders>
              <w:top w:val="nil"/>
              <w:left w:val="nil"/>
              <w:bottom w:val="nil"/>
              <w:right w:val="nil"/>
            </w:tcBorders>
          </w:tcPr>
          <w:p w14:paraId="1D93BBC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7989C96" w14:textId="77777777" w:rsidR="004B0EC2" w:rsidRPr="00D94DD0" w:rsidRDefault="004B0EC2" w:rsidP="006770B4">
            <w:pPr>
              <w:pStyle w:val="AmColumnHeading"/>
            </w:pPr>
            <w:r w:rsidRPr="00D94DD0">
              <w:t>Alteração</w:t>
            </w:r>
          </w:p>
        </w:tc>
      </w:tr>
      <w:tr w:rsidR="004B0EC2" w:rsidRPr="00D94DD0" w14:paraId="2E8F4B53" w14:textId="77777777" w:rsidTr="006770B4">
        <w:trPr>
          <w:jc w:val="center"/>
        </w:trPr>
        <w:tc>
          <w:tcPr>
            <w:tcW w:w="4876" w:type="dxa"/>
            <w:tcBorders>
              <w:top w:val="nil"/>
              <w:left w:val="nil"/>
              <w:bottom w:val="nil"/>
              <w:right w:val="nil"/>
            </w:tcBorders>
          </w:tcPr>
          <w:p w14:paraId="7AD8B4E2" w14:textId="77777777" w:rsidR="004B0EC2" w:rsidRPr="00D94DD0" w:rsidRDefault="004B0EC2" w:rsidP="006770B4">
            <w:pPr>
              <w:pStyle w:val="Normal6a"/>
            </w:pPr>
          </w:p>
        </w:tc>
        <w:tc>
          <w:tcPr>
            <w:tcW w:w="4876" w:type="dxa"/>
            <w:tcBorders>
              <w:top w:val="nil"/>
              <w:left w:val="nil"/>
              <w:bottom w:val="nil"/>
              <w:right w:val="nil"/>
            </w:tcBorders>
          </w:tcPr>
          <w:p w14:paraId="66A04BF8" w14:textId="77777777" w:rsidR="004B0EC2" w:rsidRPr="00D94DD0" w:rsidRDefault="004B0EC2" w:rsidP="006770B4">
            <w:pPr>
              <w:pStyle w:val="Normal6a"/>
            </w:pPr>
            <w:r w:rsidRPr="00D94DD0">
              <w:rPr>
                <w:b/>
                <w:i/>
              </w:rPr>
              <w:t>6-A.</w:t>
            </w:r>
            <w:r w:rsidRPr="00D94DD0">
              <w:tab/>
            </w:r>
            <w:r w:rsidRPr="00D94DD0">
              <w:rPr>
                <w:b/>
                <w:i/>
              </w:rPr>
              <w:t>As ordens de afastamento não podem ser executadas durante a vigência do procedimento de recurso para impugnar as decisões a que se referem o artigo 7.º, o artigo 10.º e o artigo 12.º, n.º 2, perante uma autoridade judiciária competente, conforme estabelecido no artigo 27.º.</w:t>
            </w:r>
          </w:p>
        </w:tc>
      </w:tr>
    </w:tbl>
    <w:p w14:paraId="4A498E0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2D9E149" w14:textId="77777777" w:rsidR="004B0EC2" w:rsidRPr="00D94DD0" w:rsidRDefault="004B0EC2" w:rsidP="004B0EC2">
      <w:r w:rsidRPr="00D94DD0">
        <w:rPr>
          <w:rStyle w:val="HideTWBExt"/>
        </w:rPr>
        <w:t>&lt;/Amend&gt;</w:t>
      </w:r>
    </w:p>
    <w:p w14:paraId="51DA93D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998</w:t>
      </w:r>
      <w:r w:rsidRPr="00D94DD0">
        <w:rPr>
          <w:rStyle w:val="HideTWBExt"/>
        </w:rPr>
        <w:t>&lt;/NumAm&gt;</w:t>
      </w:r>
    </w:p>
    <w:p w14:paraId="4967BFC8"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2C353978"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10EA73F5" w14:textId="77777777" w:rsidR="004B0EC2" w:rsidRPr="00D94DD0" w:rsidRDefault="004B0EC2" w:rsidP="004B0EC2">
      <w:pPr>
        <w:pStyle w:val="NormalBold"/>
      </w:pPr>
      <w:r w:rsidRPr="00D94DD0">
        <w:rPr>
          <w:rStyle w:val="HideTWBExt"/>
          <w:b w:val="0"/>
        </w:rPr>
        <w:t>&lt;/RepeatBlock-By&gt;</w:t>
      </w:r>
    </w:p>
    <w:p w14:paraId="0D6F3CC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F7C19D3" w14:textId="77777777" w:rsidR="004B0EC2" w:rsidRPr="00D94DD0" w:rsidRDefault="004B0EC2" w:rsidP="004B0EC2">
      <w:pPr>
        <w:pStyle w:val="NormalBold"/>
      </w:pPr>
      <w:r w:rsidRPr="00D94DD0">
        <w:rPr>
          <w:rStyle w:val="HideTWBExt"/>
        </w:rPr>
        <w:t>&lt;Article&gt;</w:t>
      </w:r>
      <w:r w:rsidRPr="00D94DD0">
        <w:t>Artigo 12 – n.º 6-A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665999E" w14:textId="77777777" w:rsidTr="006770B4">
        <w:trPr>
          <w:trHeight w:hRule="exact" w:val="240"/>
          <w:jc w:val="center"/>
        </w:trPr>
        <w:tc>
          <w:tcPr>
            <w:tcW w:w="9752" w:type="dxa"/>
            <w:gridSpan w:val="2"/>
            <w:tcBorders>
              <w:top w:val="nil"/>
              <w:left w:val="nil"/>
              <w:bottom w:val="nil"/>
              <w:right w:val="nil"/>
            </w:tcBorders>
          </w:tcPr>
          <w:p w14:paraId="56F7AAF0" w14:textId="77777777" w:rsidR="004B0EC2" w:rsidRPr="00D94DD0" w:rsidRDefault="004B0EC2" w:rsidP="006770B4"/>
        </w:tc>
      </w:tr>
      <w:tr w:rsidR="004B0EC2" w:rsidRPr="00D94DD0" w14:paraId="260CE453" w14:textId="77777777" w:rsidTr="006770B4">
        <w:trPr>
          <w:trHeight w:val="240"/>
          <w:jc w:val="center"/>
        </w:trPr>
        <w:tc>
          <w:tcPr>
            <w:tcW w:w="4876" w:type="dxa"/>
            <w:tcBorders>
              <w:top w:val="nil"/>
              <w:left w:val="nil"/>
              <w:bottom w:val="nil"/>
              <w:right w:val="nil"/>
            </w:tcBorders>
          </w:tcPr>
          <w:p w14:paraId="32C339D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68E8EE7" w14:textId="77777777" w:rsidR="004B0EC2" w:rsidRPr="00D94DD0" w:rsidRDefault="004B0EC2" w:rsidP="006770B4">
            <w:pPr>
              <w:pStyle w:val="AmColumnHeading"/>
            </w:pPr>
            <w:r w:rsidRPr="00D94DD0">
              <w:t>Alteração</w:t>
            </w:r>
          </w:p>
        </w:tc>
      </w:tr>
      <w:tr w:rsidR="004B0EC2" w:rsidRPr="00D94DD0" w14:paraId="163AD043" w14:textId="77777777" w:rsidTr="006770B4">
        <w:trPr>
          <w:jc w:val="center"/>
        </w:trPr>
        <w:tc>
          <w:tcPr>
            <w:tcW w:w="4876" w:type="dxa"/>
            <w:tcBorders>
              <w:top w:val="nil"/>
              <w:left w:val="nil"/>
              <w:bottom w:val="nil"/>
              <w:right w:val="nil"/>
            </w:tcBorders>
          </w:tcPr>
          <w:p w14:paraId="57A004AA" w14:textId="77777777" w:rsidR="004B0EC2" w:rsidRPr="00D94DD0" w:rsidRDefault="004B0EC2" w:rsidP="006770B4">
            <w:pPr>
              <w:pStyle w:val="Normal6a"/>
            </w:pPr>
          </w:p>
        </w:tc>
        <w:tc>
          <w:tcPr>
            <w:tcW w:w="4876" w:type="dxa"/>
            <w:tcBorders>
              <w:top w:val="nil"/>
              <w:left w:val="nil"/>
              <w:bottom w:val="nil"/>
              <w:right w:val="nil"/>
            </w:tcBorders>
          </w:tcPr>
          <w:p w14:paraId="30DFD6A9" w14:textId="77777777" w:rsidR="004B0EC2" w:rsidRPr="00D94DD0" w:rsidRDefault="004B0EC2" w:rsidP="006770B4">
            <w:pPr>
              <w:pStyle w:val="Normal6a"/>
            </w:pPr>
            <w:r w:rsidRPr="00D94DD0">
              <w:rPr>
                <w:b/>
                <w:i/>
              </w:rPr>
              <w:t>6-A.</w:t>
            </w:r>
            <w:r w:rsidRPr="00D94DD0">
              <w:tab/>
            </w:r>
            <w:r w:rsidRPr="00D94DD0">
              <w:rPr>
                <w:b/>
                <w:i/>
              </w:rPr>
              <w:t>Nenhuma disposição do presente artigo obsta a que os nacionais de países terceiros cumpram a obrigação de regresso em qualquer momento.</w:t>
            </w:r>
          </w:p>
        </w:tc>
      </w:tr>
    </w:tbl>
    <w:p w14:paraId="69545D0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481A258"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5C3DEAC6" w14:textId="77777777" w:rsidR="004B0EC2" w:rsidRPr="00D94DD0" w:rsidRDefault="004B0EC2" w:rsidP="004B0EC2">
      <w:pPr>
        <w:pStyle w:val="AmJustText"/>
      </w:pPr>
      <w:r w:rsidRPr="00D94DD0">
        <w:t>Esta disposição esclarece que, não obstante o início dos procedimentos de afastamento nos termos do presente artigo, se mantém a obrigação subjacente de regresso do nacional de país terceiro. Garante a segurança jurídica, confirmando que a pessoa mantém a capacidade de cumprir voluntariamente a decisão de regresso em qualquer fase, o que é coerente com o princípio de favorecer o cumprimento voluntário em detrimento das medidas coercivas.</w:t>
      </w:r>
    </w:p>
    <w:p w14:paraId="4E64A1D8" w14:textId="77777777" w:rsidR="004B0EC2" w:rsidRPr="00D94DD0" w:rsidRDefault="004B0EC2" w:rsidP="004B0EC2">
      <w:r w:rsidRPr="00D94DD0">
        <w:rPr>
          <w:rStyle w:val="HideTWBExt"/>
        </w:rPr>
        <w:t>&lt;/Amend&gt;</w:t>
      </w:r>
    </w:p>
    <w:p w14:paraId="2360E8CE"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999</w:t>
      </w:r>
      <w:r w:rsidRPr="00D94DD0">
        <w:rPr>
          <w:rStyle w:val="HideTWBExt"/>
        </w:rPr>
        <w:t>&lt;/NumAm&gt;</w:t>
      </w:r>
    </w:p>
    <w:p w14:paraId="57CFF97B"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60A2CAEF"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60501833" w14:textId="77777777" w:rsidR="004B0EC2" w:rsidRPr="00D94DD0" w:rsidRDefault="004B0EC2" w:rsidP="004B0EC2">
      <w:pPr>
        <w:pStyle w:val="NormalBold"/>
      </w:pPr>
      <w:r w:rsidRPr="00D94DD0">
        <w:rPr>
          <w:rStyle w:val="HideTWBExt"/>
          <w:b w:val="0"/>
        </w:rPr>
        <w:t>&lt;/RepeatBlock-By&gt;</w:t>
      </w:r>
    </w:p>
    <w:p w14:paraId="7BBD538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939B384" w14:textId="77777777" w:rsidR="004B0EC2" w:rsidRPr="00D94DD0" w:rsidRDefault="004B0EC2" w:rsidP="004B0EC2">
      <w:pPr>
        <w:pStyle w:val="NormalBold"/>
      </w:pPr>
      <w:r w:rsidRPr="00D94DD0">
        <w:rPr>
          <w:rStyle w:val="HideTWBExt"/>
        </w:rPr>
        <w:t>&lt;Article&gt;</w:t>
      </w:r>
      <w:r w:rsidRPr="00D94DD0">
        <w:t>Artigo 12 – n.º 6-B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DCB7A2F" w14:textId="77777777" w:rsidTr="006770B4">
        <w:trPr>
          <w:trHeight w:hRule="exact" w:val="240"/>
          <w:jc w:val="center"/>
        </w:trPr>
        <w:tc>
          <w:tcPr>
            <w:tcW w:w="9752" w:type="dxa"/>
            <w:gridSpan w:val="2"/>
            <w:tcBorders>
              <w:top w:val="nil"/>
              <w:left w:val="nil"/>
              <w:bottom w:val="nil"/>
              <w:right w:val="nil"/>
            </w:tcBorders>
          </w:tcPr>
          <w:p w14:paraId="25A88A39" w14:textId="77777777" w:rsidR="004B0EC2" w:rsidRPr="00D94DD0" w:rsidRDefault="004B0EC2" w:rsidP="006770B4"/>
        </w:tc>
      </w:tr>
      <w:tr w:rsidR="004B0EC2" w:rsidRPr="00D94DD0" w14:paraId="31788AE1" w14:textId="77777777" w:rsidTr="006770B4">
        <w:trPr>
          <w:trHeight w:val="240"/>
          <w:jc w:val="center"/>
        </w:trPr>
        <w:tc>
          <w:tcPr>
            <w:tcW w:w="4876" w:type="dxa"/>
            <w:tcBorders>
              <w:top w:val="nil"/>
              <w:left w:val="nil"/>
              <w:bottom w:val="nil"/>
              <w:right w:val="nil"/>
            </w:tcBorders>
          </w:tcPr>
          <w:p w14:paraId="121B2FE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8084CD6" w14:textId="77777777" w:rsidR="004B0EC2" w:rsidRPr="00D94DD0" w:rsidRDefault="004B0EC2" w:rsidP="006770B4">
            <w:pPr>
              <w:pStyle w:val="AmColumnHeading"/>
            </w:pPr>
            <w:r w:rsidRPr="00D94DD0">
              <w:t>Alteração</w:t>
            </w:r>
          </w:p>
        </w:tc>
      </w:tr>
      <w:tr w:rsidR="004B0EC2" w:rsidRPr="00D94DD0" w14:paraId="44611282" w14:textId="77777777" w:rsidTr="006770B4">
        <w:trPr>
          <w:jc w:val="center"/>
        </w:trPr>
        <w:tc>
          <w:tcPr>
            <w:tcW w:w="4876" w:type="dxa"/>
            <w:tcBorders>
              <w:top w:val="nil"/>
              <w:left w:val="nil"/>
              <w:bottom w:val="nil"/>
              <w:right w:val="nil"/>
            </w:tcBorders>
          </w:tcPr>
          <w:p w14:paraId="7874AB1B" w14:textId="77777777" w:rsidR="004B0EC2" w:rsidRPr="00D94DD0" w:rsidRDefault="004B0EC2" w:rsidP="006770B4">
            <w:pPr>
              <w:pStyle w:val="Normal6a"/>
            </w:pPr>
          </w:p>
        </w:tc>
        <w:tc>
          <w:tcPr>
            <w:tcW w:w="4876" w:type="dxa"/>
            <w:tcBorders>
              <w:top w:val="nil"/>
              <w:left w:val="nil"/>
              <w:bottom w:val="nil"/>
              <w:right w:val="nil"/>
            </w:tcBorders>
          </w:tcPr>
          <w:p w14:paraId="2ED5350D" w14:textId="77777777" w:rsidR="004B0EC2" w:rsidRPr="00D94DD0" w:rsidRDefault="004B0EC2" w:rsidP="006770B4">
            <w:pPr>
              <w:pStyle w:val="Normal6a"/>
            </w:pPr>
            <w:r w:rsidRPr="00D94DD0">
              <w:rPr>
                <w:b/>
                <w:i/>
              </w:rPr>
              <w:t>6-B.</w:t>
            </w:r>
            <w:r w:rsidRPr="00D94DD0">
              <w:tab/>
            </w:r>
            <w:r w:rsidRPr="00D94DD0">
              <w:rPr>
                <w:b/>
                <w:i/>
              </w:rPr>
              <w:t>Se um nacional de país terceiro estiver sujeito a afastamento, os Estados-Membros podem mantê-lo em retenção ou aplicar uma ou mais das medidas previstas no artigo 31.º.</w:t>
            </w:r>
          </w:p>
        </w:tc>
      </w:tr>
    </w:tbl>
    <w:p w14:paraId="5B0FD67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9A2CFB9" w14:textId="77777777" w:rsidR="004B0EC2" w:rsidRPr="00D94DD0" w:rsidRDefault="004B0EC2" w:rsidP="004B0EC2">
      <w:r w:rsidRPr="00D94DD0">
        <w:rPr>
          <w:rStyle w:val="HideTWBExt"/>
        </w:rPr>
        <w:t>&lt;/Amend&gt;</w:t>
      </w:r>
    </w:p>
    <w:p w14:paraId="2B95BEE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1000</w:t>
      </w:r>
      <w:r w:rsidRPr="00D94DD0">
        <w:rPr>
          <w:rStyle w:val="HideTWBExt"/>
        </w:rPr>
        <w:t>&lt;/NumAm&gt;</w:t>
      </w:r>
    </w:p>
    <w:p w14:paraId="2ACA0EBF"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24A472E8"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53D8E6A0" w14:textId="77777777" w:rsidR="004B0EC2" w:rsidRPr="00D94DD0" w:rsidRDefault="004B0EC2" w:rsidP="004B0EC2">
      <w:pPr>
        <w:pStyle w:val="NormalBold"/>
      </w:pPr>
      <w:r w:rsidRPr="00D94DD0">
        <w:rPr>
          <w:rStyle w:val="HideTWBExt"/>
          <w:b w:val="0"/>
        </w:rPr>
        <w:t>&lt;/RepeatBlock-By&gt;</w:t>
      </w:r>
    </w:p>
    <w:p w14:paraId="431478B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368EB17" w14:textId="77777777" w:rsidR="004B0EC2" w:rsidRPr="00D94DD0" w:rsidRDefault="004B0EC2" w:rsidP="004B0EC2">
      <w:pPr>
        <w:pStyle w:val="NormalBold"/>
      </w:pPr>
      <w:r w:rsidRPr="00D94DD0">
        <w:rPr>
          <w:rStyle w:val="HideTWBExt"/>
        </w:rPr>
        <w:t>&lt;Article&gt;</w:t>
      </w:r>
      <w:r w:rsidRPr="00D94DD0">
        <w:t>Artigo 13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F505B11" w14:textId="77777777" w:rsidTr="006770B4">
        <w:trPr>
          <w:trHeight w:hRule="exact" w:val="240"/>
          <w:jc w:val="center"/>
        </w:trPr>
        <w:tc>
          <w:tcPr>
            <w:tcW w:w="9752" w:type="dxa"/>
            <w:gridSpan w:val="2"/>
            <w:tcBorders>
              <w:top w:val="nil"/>
              <w:left w:val="nil"/>
              <w:bottom w:val="nil"/>
              <w:right w:val="nil"/>
            </w:tcBorders>
          </w:tcPr>
          <w:p w14:paraId="6B0F9191" w14:textId="77777777" w:rsidR="004B0EC2" w:rsidRPr="00D94DD0" w:rsidRDefault="004B0EC2" w:rsidP="006770B4"/>
        </w:tc>
      </w:tr>
      <w:tr w:rsidR="004B0EC2" w:rsidRPr="00D94DD0" w14:paraId="2A607853" w14:textId="77777777" w:rsidTr="006770B4">
        <w:trPr>
          <w:trHeight w:val="240"/>
          <w:jc w:val="center"/>
        </w:trPr>
        <w:tc>
          <w:tcPr>
            <w:tcW w:w="4876" w:type="dxa"/>
            <w:tcBorders>
              <w:top w:val="nil"/>
              <w:left w:val="nil"/>
              <w:bottom w:val="nil"/>
              <w:right w:val="nil"/>
            </w:tcBorders>
          </w:tcPr>
          <w:p w14:paraId="58C26A8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57D7E3B" w14:textId="77777777" w:rsidR="004B0EC2" w:rsidRPr="00D94DD0" w:rsidRDefault="004B0EC2" w:rsidP="006770B4">
            <w:pPr>
              <w:pStyle w:val="AmColumnHeading"/>
            </w:pPr>
            <w:r w:rsidRPr="00D94DD0">
              <w:t>Alteração</w:t>
            </w:r>
          </w:p>
        </w:tc>
      </w:tr>
      <w:tr w:rsidR="004B0EC2" w:rsidRPr="00D94DD0" w14:paraId="4C1CA2CE" w14:textId="77777777" w:rsidTr="006770B4">
        <w:trPr>
          <w:jc w:val="center"/>
        </w:trPr>
        <w:tc>
          <w:tcPr>
            <w:tcW w:w="4876" w:type="dxa"/>
            <w:tcBorders>
              <w:top w:val="nil"/>
              <w:left w:val="nil"/>
              <w:bottom w:val="nil"/>
              <w:right w:val="nil"/>
            </w:tcBorders>
          </w:tcPr>
          <w:p w14:paraId="51F4C84A" w14:textId="77777777" w:rsidR="004B0EC2" w:rsidRPr="00D94DD0" w:rsidRDefault="004B0EC2" w:rsidP="006770B4">
            <w:pPr>
              <w:pStyle w:val="Normal6a"/>
              <w:jc w:val="center"/>
            </w:pPr>
            <w:r w:rsidRPr="00D94DD0">
              <w:rPr>
                <w:b/>
                <w:i/>
              </w:rPr>
              <w:t>Artigo 13.º</w:t>
            </w:r>
            <w:r w:rsidRPr="00D94DD0">
              <w:tab/>
            </w:r>
          </w:p>
        </w:tc>
        <w:tc>
          <w:tcPr>
            <w:tcW w:w="4876" w:type="dxa"/>
            <w:tcBorders>
              <w:top w:val="nil"/>
              <w:left w:val="nil"/>
              <w:bottom w:val="nil"/>
              <w:right w:val="nil"/>
            </w:tcBorders>
          </w:tcPr>
          <w:p w14:paraId="36B4AB4E" w14:textId="77777777" w:rsidR="004B0EC2" w:rsidRPr="00D94DD0" w:rsidRDefault="004B0EC2" w:rsidP="006770B4">
            <w:pPr>
              <w:pStyle w:val="Normal6a"/>
            </w:pPr>
            <w:r w:rsidRPr="00D94DD0">
              <w:rPr>
                <w:b/>
                <w:i/>
              </w:rPr>
              <w:t>Suprimido</w:t>
            </w:r>
          </w:p>
        </w:tc>
      </w:tr>
      <w:tr w:rsidR="004B0EC2" w:rsidRPr="00D94DD0" w14:paraId="2AA8103F" w14:textId="77777777" w:rsidTr="006770B4">
        <w:trPr>
          <w:jc w:val="center"/>
        </w:trPr>
        <w:tc>
          <w:tcPr>
            <w:tcW w:w="4876" w:type="dxa"/>
            <w:tcBorders>
              <w:top w:val="nil"/>
              <w:left w:val="nil"/>
              <w:bottom w:val="nil"/>
              <w:right w:val="nil"/>
            </w:tcBorders>
          </w:tcPr>
          <w:p w14:paraId="019EA004" w14:textId="77777777" w:rsidR="004B0EC2" w:rsidRPr="00D94DD0" w:rsidRDefault="004B0EC2" w:rsidP="006770B4">
            <w:pPr>
              <w:pStyle w:val="Normal6a"/>
              <w:jc w:val="center"/>
            </w:pPr>
            <w:r w:rsidRPr="00D94DD0">
              <w:rPr>
                <w:b/>
                <w:i/>
              </w:rPr>
              <w:t>Regresso voluntário</w:t>
            </w:r>
          </w:p>
        </w:tc>
        <w:tc>
          <w:tcPr>
            <w:tcW w:w="4876" w:type="dxa"/>
            <w:tcBorders>
              <w:top w:val="nil"/>
              <w:left w:val="nil"/>
              <w:bottom w:val="nil"/>
              <w:right w:val="nil"/>
            </w:tcBorders>
          </w:tcPr>
          <w:p w14:paraId="3D6D7180" w14:textId="77777777" w:rsidR="004B0EC2" w:rsidRPr="00D94DD0" w:rsidRDefault="004B0EC2" w:rsidP="006770B4">
            <w:pPr>
              <w:pStyle w:val="Normal6a"/>
            </w:pPr>
          </w:p>
        </w:tc>
      </w:tr>
      <w:tr w:rsidR="004B0EC2" w:rsidRPr="00D94DD0" w14:paraId="2EA699C9" w14:textId="77777777" w:rsidTr="006770B4">
        <w:trPr>
          <w:jc w:val="center"/>
        </w:trPr>
        <w:tc>
          <w:tcPr>
            <w:tcW w:w="4876" w:type="dxa"/>
            <w:tcBorders>
              <w:top w:val="nil"/>
              <w:left w:val="nil"/>
              <w:bottom w:val="nil"/>
              <w:right w:val="nil"/>
            </w:tcBorders>
          </w:tcPr>
          <w:p w14:paraId="0C84108A" w14:textId="77777777" w:rsidR="004B0EC2" w:rsidRPr="00D94DD0" w:rsidRDefault="004B0EC2" w:rsidP="006770B4">
            <w:pPr>
              <w:pStyle w:val="Normal6a"/>
            </w:pPr>
            <w:r w:rsidRPr="00D94DD0">
              <w:rPr>
                <w:b/>
                <w:i/>
              </w:rPr>
              <w:t>1. Se o nacional de país terceiro não estiver sujeito a afastamento nos termos do artigo 12.º, a decisão de regresso deve indicar uma data até à qual o nacional de país terceiro deixa o território dos Estados-Membros e dar indicação da possibilidade de o nacional de país terceiro poder abandonar o território mais cedo.</w:t>
            </w:r>
          </w:p>
        </w:tc>
        <w:tc>
          <w:tcPr>
            <w:tcW w:w="4876" w:type="dxa"/>
            <w:tcBorders>
              <w:top w:val="nil"/>
              <w:left w:val="nil"/>
              <w:bottom w:val="nil"/>
              <w:right w:val="nil"/>
            </w:tcBorders>
          </w:tcPr>
          <w:p w14:paraId="417B34D5" w14:textId="77777777" w:rsidR="004B0EC2" w:rsidRPr="00D94DD0" w:rsidRDefault="004B0EC2" w:rsidP="006770B4">
            <w:pPr>
              <w:pStyle w:val="Normal6a"/>
            </w:pPr>
          </w:p>
        </w:tc>
      </w:tr>
      <w:tr w:rsidR="004B0EC2" w:rsidRPr="00D94DD0" w14:paraId="6561BFEC" w14:textId="77777777" w:rsidTr="006770B4">
        <w:trPr>
          <w:jc w:val="center"/>
        </w:trPr>
        <w:tc>
          <w:tcPr>
            <w:tcW w:w="4876" w:type="dxa"/>
            <w:tcBorders>
              <w:top w:val="nil"/>
              <w:left w:val="nil"/>
              <w:bottom w:val="nil"/>
              <w:right w:val="nil"/>
            </w:tcBorders>
          </w:tcPr>
          <w:p w14:paraId="486675A8" w14:textId="77777777" w:rsidR="004B0EC2" w:rsidRPr="00D94DD0" w:rsidRDefault="004B0EC2" w:rsidP="006770B4">
            <w:pPr>
              <w:pStyle w:val="Normal6a"/>
            </w:pPr>
            <w:r w:rsidRPr="00D94DD0">
              <w:rPr>
                <w:b/>
                <w:i/>
              </w:rPr>
              <w:t>2. A determinação da data referida no n.º 1 deve ter devidamente em conta as circunstâncias específicas do caso concreto. A data em que o nacional de país terceiro deve abandonar o território não pode exceder 30 dias a contar da data de notificação da decisão de regresso.</w:t>
            </w:r>
          </w:p>
        </w:tc>
        <w:tc>
          <w:tcPr>
            <w:tcW w:w="4876" w:type="dxa"/>
            <w:tcBorders>
              <w:top w:val="nil"/>
              <w:left w:val="nil"/>
              <w:bottom w:val="nil"/>
              <w:right w:val="nil"/>
            </w:tcBorders>
          </w:tcPr>
          <w:p w14:paraId="1DBC8C5E" w14:textId="77777777" w:rsidR="004B0EC2" w:rsidRPr="00D94DD0" w:rsidRDefault="004B0EC2" w:rsidP="006770B4">
            <w:pPr>
              <w:pStyle w:val="Normal6a"/>
            </w:pPr>
          </w:p>
        </w:tc>
      </w:tr>
      <w:tr w:rsidR="004B0EC2" w:rsidRPr="00D94DD0" w14:paraId="22FC6EE6" w14:textId="77777777" w:rsidTr="006770B4">
        <w:trPr>
          <w:jc w:val="center"/>
        </w:trPr>
        <w:tc>
          <w:tcPr>
            <w:tcW w:w="4876" w:type="dxa"/>
            <w:tcBorders>
              <w:top w:val="nil"/>
              <w:left w:val="nil"/>
              <w:bottom w:val="nil"/>
              <w:right w:val="nil"/>
            </w:tcBorders>
          </w:tcPr>
          <w:p w14:paraId="720CAF67" w14:textId="77777777" w:rsidR="004B0EC2" w:rsidRPr="00D94DD0" w:rsidRDefault="004B0EC2" w:rsidP="006770B4">
            <w:pPr>
              <w:pStyle w:val="Normal6a"/>
            </w:pPr>
            <w:r w:rsidRPr="00D94DD0">
              <w:rPr>
                <w:b/>
                <w:i/>
              </w:rPr>
              <w:t xml:space="preserve">3. Os Estados-Membros podem prever um </w:t>
            </w:r>
            <w:r w:rsidRPr="00D94DD0">
              <w:rPr>
                <w:b/>
                <w:i/>
              </w:rPr>
              <w:lastRenderedPageBreak/>
              <w:t>período mais longo ou prorrogar o período para abandonar o seu território nos termos do n.º 1, tendo em conta as circunstâncias específicas do caso concreto, tais como laços familiares, a existência de filhos que frequentam a escola, a participação num programa de apoio ao regresso e à reintegração nos termos do artigo 46.º, n.º 3, e o cumprimento da obrigação de cooperação prevista no artigo 21.º. Qualquer prorrogação do período para abandonar o território deve ser comunicada por escrito ao nacional de país terceiro.</w:t>
            </w:r>
          </w:p>
        </w:tc>
        <w:tc>
          <w:tcPr>
            <w:tcW w:w="4876" w:type="dxa"/>
            <w:tcBorders>
              <w:top w:val="nil"/>
              <w:left w:val="nil"/>
              <w:bottom w:val="nil"/>
              <w:right w:val="nil"/>
            </w:tcBorders>
          </w:tcPr>
          <w:p w14:paraId="6BB1E71F" w14:textId="77777777" w:rsidR="004B0EC2" w:rsidRPr="00D94DD0" w:rsidRDefault="004B0EC2" w:rsidP="006770B4">
            <w:pPr>
              <w:pStyle w:val="Normal6a"/>
            </w:pPr>
          </w:p>
        </w:tc>
      </w:tr>
      <w:tr w:rsidR="004B0EC2" w:rsidRPr="00D94DD0" w14:paraId="24C814FA" w14:textId="77777777" w:rsidTr="006770B4">
        <w:trPr>
          <w:jc w:val="center"/>
        </w:trPr>
        <w:tc>
          <w:tcPr>
            <w:tcW w:w="4876" w:type="dxa"/>
            <w:tcBorders>
              <w:top w:val="nil"/>
              <w:left w:val="nil"/>
              <w:bottom w:val="nil"/>
              <w:right w:val="nil"/>
            </w:tcBorders>
          </w:tcPr>
          <w:p w14:paraId="493730EA" w14:textId="77777777" w:rsidR="004B0EC2" w:rsidRPr="00D94DD0" w:rsidRDefault="004B0EC2" w:rsidP="006770B4">
            <w:pPr>
              <w:pStyle w:val="Normal6a"/>
            </w:pPr>
            <w:r w:rsidRPr="00D94DD0">
              <w:rPr>
                <w:b/>
                <w:i/>
              </w:rPr>
              <w:t>4. O nacional de país terceiro deve abandonar o território dos Estados-Membros até à data fixada nos termos do n.º 1. Caso contrário, o nacional de país terceiro dever ser objeto de afastamento nos termos do artigo 12.º.</w:t>
            </w:r>
          </w:p>
        </w:tc>
        <w:tc>
          <w:tcPr>
            <w:tcW w:w="4876" w:type="dxa"/>
            <w:tcBorders>
              <w:top w:val="nil"/>
              <w:left w:val="nil"/>
              <w:bottom w:val="nil"/>
              <w:right w:val="nil"/>
            </w:tcBorders>
          </w:tcPr>
          <w:p w14:paraId="655C6629" w14:textId="77777777" w:rsidR="004B0EC2" w:rsidRPr="00D94DD0" w:rsidRDefault="004B0EC2" w:rsidP="006770B4">
            <w:pPr>
              <w:pStyle w:val="Normal6a"/>
            </w:pPr>
          </w:p>
        </w:tc>
      </w:tr>
    </w:tbl>
    <w:p w14:paraId="2AD98BB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6D2D874" w14:textId="77777777" w:rsidR="004B0EC2" w:rsidRPr="00D94DD0" w:rsidRDefault="004B0EC2" w:rsidP="004B0EC2">
      <w:r w:rsidRPr="00D94DD0">
        <w:rPr>
          <w:rStyle w:val="HideTWBExt"/>
        </w:rPr>
        <w:t>&lt;/Amend&gt;</w:t>
      </w:r>
    </w:p>
    <w:p w14:paraId="7CE657B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1001</w:t>
      </w:r>
      <w:r w:rsidRPr="00D94DD0">
        <w:rPr>
          <w:rStyle w:val="HideTWBExt"/>
        </w:rPr>
        <w:t>&lt;/NumAm&gt;</w:t>
      </w:r>
    </w:p>
    <w:p w14:paraId="2BBFC021"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763A71C0" w14:textId="77777777" w:rsidR="004B0EC2" w:rsidRPr="00D94DD0" w:rsidRDefault="004B0EC2" w:rsidP="004B0EC2">
      <w:pPr>
        <w:pStyle w:val="NormalBold"/>
      </w:pPr>
      <w:r w:rsidRPr="00D94DD0">
        <w:rPr>
          <w:rStyle w:val="HideTWBExt"/>
          <w:b w:val="0"/>
        </w:rPr>
        <w:t>&lt;/RepeatBlock-By&gt;</w:t>
      </w:r>
    </w:p>
    <w:p w14:paraId="3B2AC2B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27BE886" w14:textId="77777777" w:rsidR="004B0EC2" w:rsidRPr="00D94DD0" w:rsidRDefault="004B0EC2" w:rsidP="004B0EC2">
      <w:pPr>
        <w:pStyle w:val="NormalBold"/>
      </w:pPr>
      <w:r w:rsidRPr="00D94DD0">
        <w:rPr>
          <w:rStyle w:val="HideTWBExt"/>
        </w:rPr>
        <w:t>&lt;Article&gt;</w:t>
      </w:r>
      <w:r w:rsidRPr="00D94DD0">
        <w:t>Artigo 13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2CAD24C" w14:textId="77777777" w:rsidTr="006770B4">
        <w:trPr>
          <w:trHeight w:hRule="exact" w:val="240"/>
          <w:jc w:val="center"/>
        </w:trPr>
        <w:tc>
          <w:tcPr>
            <w:tcW w:w="9752" w:type="dxa"/>
            <w:gridSpan w:val="2"/>
            <w:tcBorders>
              <w:top w:val="nil"/>
              <w:left w:val="nil"/>
              <w:bottom w:val="nil"/>
              <w:right w:val="nil"/>
            </w:tcBorders>
          </w:tcPr>
          <w:p w14:paraId="16944FEC" w14:textId="77777777" w:rsidR="004B0EC2" w:rsidRPr="00D94DD0" w:rsidRDefault="004B0EC2" w:rsidP="006770B4"/>
        </w:tc>
      </w:tr>
      <w:tr w:rsidR="004B0EC2" w:rsidRPr="00D94DD0" w14:paraId="09FA26C7" w14:textId="77777777" w:rsidTr="006770B4">
        <w:trPr>
          <w:trHeight w:val="240"/>
          <w:jc w:val="center"/>
        </w:trPr>
        <w:tc>
          <w:tcPr>
            <w:tcW w:w="4876" w:type="dxa"/>
            <w:tcBorders>
              <w:top w:val="nil"/>
              <w:left w:val="nil"/>
              <w:bottom w:val="nil"/>
              <w:right w:val="nil"/>
            </w:tcBorders>
          </w:tcPr>
          <w:p w14:paraId="49F284F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7E43CB7" w14:textId="77777777" w:rsidR="004B0EC2" w:rsidRPr="00D94DD0" w:rsidRDefault="004B0EC2" w:rsidP="006770B4">
            <w:pPr>
              <w:pStyle w:val="AmColumnHeading"/>
            </w:pPr>
            <w:r w:rsidRPr="00D94DD0">
              <w:t>Alteração</w:t>
            </w:r>
          </w:p>
        </w:tc>
      </w:tr>
      <w:tr w:rsidR="004B0EC2" w:rsidRPr="00D94DD0" w14:paraId="5C572E8E" w14:textId="77777777" w:rsidTr="006770B4">
        <w:trPr>
          <w:jc w:val="center"/>
        </w:trPr>
        <w:tc>
          <w:tcPr>
            <w:tcW w:w="4876" w:type="dxa"/>
            <w:tcBorders>
              <w:top w:val="nil"/>
              <w:left w:val="nil"/>
              <w:bottom w:val="nil"/>
              <w:right w:val="nil"/>
            </w:tcBorders>
          </w:tcPr>
          <w:p w14:paraId="5CAE6227" w14:textId="77777777" w:rsidR="004B0EC2" w:rsidRPr="00D94DD0" w:rsidRDefault="004B0EC2" w:rsidP="006770B4">
            <w:pPr>
              <w:pStyle w:val="Normal6a"/>
              <w:jc w:val="center"/>
            </w:pPr>
            <w:r w:rsidRPr="00D94DD0">
              <w:rPr>
                <w:b/>
                <w:i/>
              </w:rPr>
              <w:t>Artigo 13.º</w:t>
            </w:r>
            <w:r w:rsidRPr="00D94DD0">
              <w:tab/>
            </w:r>
          </w:p>
        </w:tc>
        <w:tc>
          <w:tcPr>
            <w:tcW w:w="4876" w:type="dxa"/>
            <w:tcBorders>
              <w:top w:val="nil"/>
              <w:left w:val="nil"/>
              <w:bottom w:val="nil"/>
              <w:right w:val="nil"/>
            </w:tcBorders>
          </w:tcPr>
          <w:p w14:paraId="28F86569" w14:textId="77777777" w:rsidR="004B0EC2" w:rsidRPr="00D94DD0" w:rsidRDefault="004B0EC2" w:rsidP="006770B4">
            <w:pPr>
              <w:pStyle w:val="Normal6a"/>
            </w:pPr>
            <w:r w:rsidRPr="00D94DD0">
              <w:rPr>
                <w:b/>
                <w:i/>
              </w:rPr>
              <w:t>Suprimido</w:t>
            </w:r>
          </w:p>
        </w:tc>
      </w:tr>
      <w:tr w:rsidR="004B0EC2" w:rsidRPr="00D94DD0" w14:paraId="71DC5C6B" w14:textId="77777777" w:rsidTr="006770B4">
        <w:trPr>
          <w:jc w:val="center"/>
        </w:trPr>
        <w:tc>
          <w:tcPr>
            <w:tcW w:w="4876" w:type="dxa"/>
            <w:tcBorders>
              <w:top w:val="nil"/>
              <w:left w:val="nil"/>
              <w:bottom w:val="nil"/>
              <w:right w:val="nil"/>
            </w:tcBorders>
          </w:tcPr>
          <w:p w14:paraId="17A1ED62" w14:textId="77777777" w:rsidR="004B0EC2" w:rsidRPr="00D94DD0" w:rsidRDefault="004B0EC2" w:rsidP="006770B4">
            <w:pPr>
              <w:pStyle w:val="Normal6a"/>
              <w:jc w:val="center"/>
            </w:pPr>
            <w:r w:rsidRPr="00D94DD0">
              <w:rPr>
                <w:b/>
                <w:i/>
              </w:rPr>
              <w:t>Regresso voluntário</w:t>
            </w:r>
          </w:p>
        </w:tc>
        <w:tc>
          <w:tcPr>
            <w:tcW w:w="4876" w:type="dxa"/>
            <w:tcBorders>
              <w:top w:val="nil"/>
              <w:left w:val="nil"/>
              <w:bottom w:val="nil"/>
              <w:right w:val="nil"/>
            </w:tcBorders>
          </w:tcPr>
          <w:p w14:paraId="3A1C7C61" w14:textId="77777777" w:rsidR="004B0EC2" w:rsidRPr="00D94DD0" w:rsidRDefault="004B0EC2" w:rsidP="006770B4">
            <w:pPr>
              <w:pStyle w:val="Normal6a"/>
            </w:pPr>
          </w:p>
        </w:tc>
      </w:tr>
      <w:tr w:rsidR="004B0EC2" w:rsidRPr="00D94DD0" w14:paraId="0E87E460" w14:textId="77777777" w:rsidTr="006770B4">
        <w:trPr>
          <w:jc w:val="center"/>
        </w:trPr>
        <w:tc>
          <w:tcPr>
            <w:tcW w:w="4876" w:type="dxa"/>
            <w:tcBorders>
              <w:top w:val="nil"/>
              <w:left w:val="nil"/>
              <w:bottom w:val="nil"/>
              <w:right w:val="nil"/>
            </w:tcBorders>
          </w:tcPr>
          <w:p w14:paraId="2DD26424" w14:textId="77777777" w:rsidR="004B0EC2" w:rsidRPr="00D94DD0" w:rsidRDefault="004B0EC2" w:rsidP="006770B4">
            <w:pPr>
              <w:pStyle w:val="Normal6a"/>
            </w:pPr>
            <w:r w:rsidRPr="00D94DD0">
              <w:rPr>
                <w:b/>
                <w:i/>
              </w:rPr>
              <w:t>1. Se o nacional de país terceiro não estiver sujeito a afastamento nos termos do artigo 12.º, a decisão de regresso deve indicar uma data até à qual o nacional de país terceiro deixa o território dos Estados-Membros e dar indicação da possibilidade de o nacional de país terceiro poder abandonar o território mais cedo.</w:t>
            </w:r>
          </w:p>
        </w:tc>
        <w:tc>
          <w:tcPr>
            <w:tcW w:w="4876" w:type="dxa"/>
            <w:tcBorders>
              <w:top w:val="nil"/>
              <w:left w:val="nil"/>
              <w:bottom w:val="nil"/>
              <w:right w:val="nil"/>
            </w:tcBorders>
          </w:tcPr>
          <w:p w14:paraId="7B5888E0" w14:textId="77777777" w:rsidR="004B0EC2" w:rsidRPr="00D94DD0" w:rsidRDefault="004B0EC2" w:rsidP="006770B4">
            <w:pPr>
              <w:pStyle w:val="Normal6a"/>
            </w:pPr>
          </w:p>
        </w:tc>
      </w:tr>
      <w:tr w:rsidR="004B0EC2" w:rsidRPr="00D94DD0" w14:paraId="5970121B" w14:textId="77777777" w:rsidTr="006770B4">
        <w:trPr>
          <w:jc w:val="center"/>
        </w:trPr>
        <w:tc>
          <w:tcPr>
            <w:tcW w:w="4876" w:type="dxa"/>
            <w:tcBorders>
              <w:top w:val="nil"/>
              <w:left w:val="nil"/>
              <w:bottom w:val="nil"/>
              <w:right w:val="nil"/>
            </w:tcBorders>
          </w:tcPr>
          <w:p w14:paraId="0E50F90A" w14:textId="77777777" w:rsidR="004B0EC2" w:rsidRPr="00D94DD0" w:rsidRDefault="004B0EC2" w:rsidP="006770B4">
            <w:pPr>
              <w:pStyle w:val="Normal6a"/>
            </w:pPr>
            <w:r w:rsidRPr="00D94DD0">
              <w:rPr>
                <w:b/>
                <w:i/>
              </w:rPr>
              <w:t xml:space="preserve">2. A determinação da data referida no n.º 1 deve ter devidamente em conta as </w:t>
            </w:r>
            <w:r w:rsidRPr="00D94DD0">
              <w:rPr>
                <w:b/>
                <w:i/>
              </w:rPr>
              <w:lastRenderedPageBreak/>
              <w:t>circunstâncias específicas do caso concreto. A data em que o nacional de país terceiro deve abandonar o território não pode exceder 30 dias a contar da data de notificação da decisão de regresso.</w:t>
            </w:r>
          </w:p>
        </w:tc>
        <w:tc>
          <w:tcPr>
            <w:tcW w:w="4876" w:type="dxa"/>
            <w:tcBorders>
              <w:top w:val="nil"/>
              <w:left w:val="nil"/>
              <w:bottom w:val="nil"/>
              <w:right w:val="nil"/>
            </w:tcBorders>
          </w:tcPr>
          <w:p w14:paraId="536EB705" w14:textId="77777777" w:rsidR="004B0EC2" w:rsidRPr="00D94DD0" w:rsidRDefault="004B0EC2" w:rsidP="006770B4">
            <w:pPr>
              <w:pStyle w:val="Normal6a"/>
            </w:pPr>
          </w:p>
        </w:tc>
      </w:tr>
      <w:tr w:rsidR="004B0EC2" w:rsidRPr="00D94DD0" w14:paraId="1BD63BFD" w14:textId="77777777" w:rsidTr="006770B4">
        <w:trPr>
          <w:jc w:val="center"/>
        </w:trPr>
        <w:tc>
          <w:tcPr>
            <w:tcW w:w="4876" w:type="dxa"/>
            <w:tcBorders>
              <w:top w:val="nil"/>
              <w:left w:val="nil"/>
              <w:bottom w:val="nil"/>
              <w:right w:val="nil"/>
            </w:tcBorders>
          </w:tcPr>
          <w:p w14:paraId="3B73871A" w14:textId="77777777" w:rsidR="004B0EC2" w:rsidRPr="00D94DD0" w:rsidRDefault="004B0EC2" w:rsidP="006770B4">
            <w:pPr>
              <w:pStyle w:val="Normal6a"/>
            </w:pPr>
            <w:r w:rsidRPr="00D94DD0">
              <w:rPr>
                <w:b/>
                <w:i/>
              </w:rPr>
              <w:t>3. Os Estados-Membros podem prever um período mais longo ou prorrogar o período para abandonar o seu território nos termos do n.º 1, tendo em conta as circunstâncias específicas do caso concreto, tais como laços familiares, a existência de filhos que frequentam a escola, a participação num programa de apoio ao regresso e à reintegração nos termos do artigo 46.º, n.º 3, e o cumprimento da obrigação de cooperação prevista no artigo 21.º. Qualquer prorrogação do período para abandonar o território deve ser comunicada por escrito ao nacional de país terceiro.</w:t>
            </w:r>
          </w:p>
        </w:tc>
        <w:tc>
          <w:tcPr>
            <w:tcW w:w="4876" w:type="dxa"/>
            <w:tcBorders>
              <w:top w:val="nil"/>
              <w:left w:val="nil"/>
              <w:bottom w:val="nil"/>
              <w:right w:val="nil"/>
            </w:tcBorders>
          </w:tcPr>
          <w:p w14:paraId="5A12BC7F" w14:textId="77777777" w:rsidR="004B0EC2" w:rsidRPr="00D94DD0" w:rsidRDefault="004B0EC2" w:rsidP="006770B4">
            <w:pPr>
              <w:pStyle w:val="Normal6a"/>
            </w:pPr>
          </w:p>
        </w:tc>
      </w:tr>
      <w:tr w:rsidR="004B0EC2" w:rsidRPr="00D94DD0" w14:paraId="3B140767" w14:textId="77777777" w:rsidTr="006770B4">
        <w:trPr>
          <w:jc w:val="center"/>
        </w:trPr>
        <w:tc>
          <w:tcPr>
            <w:tcW w:w="4876" w:type="dxa"/>
            <w:tcBorders>
              <w:top w:val="nil"/>
              <w:left w:val="nil"/>
              <w:bottom w:val="nil"/>
              <w:right w:val="nil"/>
            </w:tcBorders>
          </w:tcPr>
          <w:p w14:paraId="04C82950" w14:textId="77777777" w:rsidR="004B0EC2" w:rsidRPr="00D94DD0" w:rsidRDefault="004B0EC2" w:rsidP="006770B4">
            <w:pPr>
              <w:pStyle w:val="Normal6a"/>
            </w:pPr>
            <w:r w:rsidRPr="00D94DD0">
              <w:rPr>
                <w:b/>
                <w:i/>
              </w:rPr>
              <w:t>4. O nacional de país terceiro deve abandonar o território dos Estados-Membros até à data fixada nos termos do n.º 1. Caso contrário, o nacional de país terceiro dever ser objeto de afastamento nos termos do artigo 12.º.</w:t>
            </w:r>
          </w:p>
        </w:tc>
        <w:tc>
          <w:tcPr>
            <w:tcW w:w="4876" w:type="dxa"/>
            <w:tcBorders>
              <w:top w:val="nil"/>
              <w:left w:val="nil"/>
              <w:bottom w:val="nil"/>
              <w:right w:val="nil"/>
            </w:tcBorders>
          </w:tcPr>
          <w:p w14:paraId="0DE591B8" w14:textId="77777777" w:rsidR="004B0EC2" w:rsidRPr="00D94DD0" w:rsidRDefault="004B0EC2" w:rsidP="006770B4">
            <w:pPr>
              <w:pStyle w:val="Normal6a"/>
            </w:pPr>
          </w:p>
        </w:tc>
      </w:tr>
    </w:tbl>
    <w:p w14:paraId="0A6CBFC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906FCF5" w14:textId="77777777" w:rsidR="004B0EC2" w:rsidRPr="00D94DD0" w:rsidRDefault="004B0EC2" w:rsidP="004B0EC2">
      <w:r w:rsidRPr="00D94DD0">
        <w:rPr>
          <w:rStyle w:val="HideTWBExt"/>
        </w:rPr>
        <w:t>&lt;/Amend&gt;</w:t>
      </w:r>
    </w:p>
    <w:p w14:paraId="314A50E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1002</w:t>
      </w:r>
      <w:r w:rsidRPr="00D94DD0">
        <w:rPr>
          <w:rStyle w:val="HideTWBExt"/>
        </w:rPr>
        <w:t>&lt;/NumAm&gt;</w:t>
      </w:r>
    </w:p>
    <w:p w14:paraId="0B0E7E8B"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46195F0E" w14:textId="77777777" w:rsidR="004B0EC2" w:rsidRPr="00D94DD0" w:rsidRDefault="004B0EC2" w:rsidP="004B0EC2">
      <w:pPr>
        <w:pStyle w:val="NormalBold"/>
      </w:pPr>
      <w:r w:rsidRPr="00D94DD0">
        <w:rPr>
          <w:rStyle w:val="HideTWBExt"/>
          <w:b w:val="0"/>
        </w:rPr>
        <w:t>&lt;/RepeatBlock-By&gt;</w:t>
      </w:r>
    </w:p>
    <w:p w14:paraId="56607DA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EC0E973" w14:textId="77777777" w:rsidR="004B0EC2" w:rsidRPr="00D94DD0" w:rsidRDefault="004B0EC2" w:rsidP="004B0EC2">
      <w:pPr>
        <w:pStyle w:val="NormalBold"/>
      </w:pPr>
      <w:r w:rsidRPr="00D94DD0">
        <w:rPr>
          <w:rStyle w:val="HideTWBExt"/>
        </w:rPr>
        <w:t>&lt;Article&gt;</w:t>
      </w:r>
      <w:r w:rsidRPr="00D94DD0">
        <w:t>Artigo 13 – título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43BF61E" w14:textId="77777777" w:rsidTr="006770B4">
        <w:trPr>
          <w:trHeight w:hRule="exact" w:val="240"/>
          <w:jc w:val="center"/>
        </w:trPr>
        <w:tc>
          <w:tcPr>
            <w:tcW w:w="9752" w:type="dxa"/>
            <w:gridSpan w:val="2"/>
            <w:tcBorders>
              <w:top w:val="nil"/>
              <w:left w:val="nil"/>
              <w:bottom w:val="nil"/>
              <w:right w:val="nil"/>
            </w:tcBorders>
          </w:tcPr>
          <w:p w14:paraId="59C8B7B1" w14:textId="77777777" w:rsidR="004B0EC2" w:rsidRPr="00D94DD0" w:rsidRDefault="004B0EC2" w:rsidP="006770B4"/>
        </w:tc>
      </w:tr>
      <w:tr w:rsidR="004B0EC2" w:rsidRPr="00D94DD0" w14:paraId="20896C4D" w14:textId="77777777" w:rsidTr="006770B4">
        <w:trPr>
          <w:trHeight w:val="240"/>
          <w:jc w:val="center"/>
        </w:trPr>
        <w:tc>
          <w:tcPr>
            <w:tcW w:w="4876" w:type="dxa"/>
            <w:tcBorders>
              <w:top w:val="nil"/>
              <w:left w:val="nil"/>
              <w:bottom w:val="nil"/>
              <w:right w:val="nil"/>
            </w:tcBorders>
          </w:tcPr>
          <w:p w14:paraId="0B5D973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07E18C8" w14:textId="77777777" w:rsidR="004B0EC2" w:rsidRPr="00D94DD0" w:rsidRDefault="004B0EC2" w:rsidP="006770B4">
            <w:pPr>
              <w:pStyle w:val="AmColumnHeading"/>
            </w:pPr>
            <w:r w:rsidRPr="00D94DD0">
              <w:t>Alteração</w:t>
            </w:r>
          </w:p>
        </w:tc>
      </w:tr>
      <w:tr w:rsidR="004B0EC2" w:rsidRPr="00D94DD0" w14:paraId="569AE65D" w14:textId="77777777" w:rsidTr="006770B4">
        <w:trPr>
          <w:jc w:val="center"/>
        </w:trPr>
        <w:tc>
          <w:tcPr>
            <w:tcW w:w="4876" w:type="dxa"/>
            <w:tcBorders>
              <w:top w:val="nil"/>
              <w:left w:val="nil"/>
              <w:bottom w:val="nil"/>
              <w:right w:val="nil"/>
            </w:tcBorders>
          </w:tcPr>
          <w:p w14:paraId="530C8FED" w14:textId="77777777" w:rsidR="004B0EC2" w:rsidRPr="00D94DD0" w:rsidRDefault="004B0EC2" w:rsidP="006770B4">
            <w:pPr>
              <w:pStyle w:val="Normal6a"/>
            </w:pPr>
            <w:r w:rsidRPr="00D94DD0">
              <w:rPr>
                <w:b/>
                <w:i/>
              </w:rPr>
              <w:t>Regresso voluntário</w:t>
            </w:r>
          </w:p>
        </w:tc>
        <w:tc>
          <w:tcPr>
            <w:tcW w:w="4876" w:type="dxa"/>
            <w:tcBorders>
              <w:top w:val="nil"/>
              <w:left w:val="nil"/>
              <w:bottom w:val="nil"/>
              <w:right w:val="nil"/>
            </w:tcBorders>
          </w:tcPr>
          <w:p w14:paraId="23FA5BA7" w14:textId="77777777" w:rsidR="004B0EC2" w:rsidRPr="00D94DD0" w:rsidRDefault="004B0EC2" w:rsidP="006770B4">
            <w:pPr>
              <w:pStyle w:val="Normal6a"/>
            </w:pPr>
            <w:r w:rsidRPr="00D94DD0">
              <w:rPr>
                <w:b/>
                <w:i/>
              </w:rPr>
              <w:t>Partida voluntária</w:t>
            </w:r>
          </w:p>
        </w:tc>
      </w:tr>
    </w:tbl>
    <w:p w14:paraId="0F846FA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6BD1D48" w14:textId="77777777" w:rsidR="004B0EC2" w:rsidRPr="00D94DD0" w:rsidRDefault="004B0EC2" w:rsidP="004B0EC2">
      <w:r w:rsidRPr="00D94DD0">
        <w:rPr>
          <w:rStyle w:val="HideTWBExt"/>
        </w:rPr>
        <w:t>&lt;/Amend&gt;</w:t>
      </w:r>
    </w:p>
    <w:p w14:paraId="2506AC0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1003</w:t>
      </w:r>
      <w:r w:rsidRPr="00D94DD0">
        <w:rPr>
          <w:rStyle w:val="HideTWBExt"/>
        </w:rPr>
        <w:t>&lt;/NumAm&gt;</w:t>
      </w:r>
    </w:p>
    <w:p w14:paraId="0C01643B"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2C6ED1F3" w14:textId="77777777" w:rsidR="004B0EC2" w:rsidRPr="00D94DD0" w:rsidRDefault="004B0EC2" w:rsidP="004B0EC2">
      <w:pPr>
        <w:pStyle w:val="NormalBold"/>
      </w:pPr>
      <w:r w:rsidRPr="00D94DD0">
        <w:rPr>
          <w:rStyle w:val="HideTWBExt"/>
          <w:b w:val="0"/>
        </w:rPr>
        <w:t>&lt;/RepeatBlock-By&gt;</w:t>
      </w:r>
    </w:p>
    <w:p w14:paraId="327918B1" w14:textId="77777777" w:rsidR="004B0EC2" w:rsidRPr="00D94DD0" w:rsidRDefault="004B0EC2" w:rsidP="004B0EC2">
      <w:pPr>
        <w:pStyle w:val="NormalBold"/>
      </w:pPr>
      <w:r w:rsidRPr="00D94DD0">
        <w:rPr>
          <w:rStyle w:val="HideTWBExt"/>
        </w:rPr>
        <w:lastRenderedPageBreak/>
        <w:t>&lt;DocAmend&gt;</w:t>
      </w:r>
      <w:r w:rsidRPr="00D94DD0">
        <w:t>Proposta de regulamento</w:t>
      </w:r>
      <w:r w:rsidRPr="00D94DD0">
        <w:rPr>
          <w:rStyle w:val="HideTWBExt"/>
        </w:rPr>
        <w:t>&lt;/DocAmend&gt;</w:t>
      </w:r>
    </w:p>
    <w:p w14:paraId="6AB507BA" w14:textId="77777777" w:rsidR="004B0EC2" w:rsidRPr="00D94DD0" w:rsidRDefault="004B0EC2" w:rsidP="004B0EC2">
      <w:pPr>
        <w:pStyle w:val="NormalBold"/>
      </w:pPr>
      <w:r w:rsidRPr="00D94DD0">
        <w:rPr>
          <w:rStyle w:val="HideTWBExt"/>
        </w:rPr>
        <w:t>&lt;Article&gt;</w:t>
      </w:r>
      <w:r w:rsidRPr="00D94DD0">
        <w:t>Artigo 13 – título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1767F16" w14:textId="77777777" w:rsidTr="006770B4">
        <w:trPr>
          <w:trHeight w:hRule="exact" w:val="240"/>
          <w:jc w:val="center"/>
        </w:trPr>
        <w:tc>
          <w:tcPr>
            <w:tcW w:w="9752" w:type="dxa"/>
            <w:gridSpan w:val="2"/>
            <w:tcBorders>
              <w:top w:val="nil"/>
              <w:left w:val="nil"/>
              <w:bottom w:val="nil"/>
              <w:right w:val="nil"/>
            </w:tcBorders>
          </w:tcPr>
          <w:p w14:paraId="3DF66B13" w14:textId="77777777" w:rsidR="004B0EC2" w:rsidRPr="00D94DD0" w:rsidRDefault="004B0EC2" w:rsidP="006770B4"/>
        </w:tc>
      </w:tr>
      <w:tr w:rsidR="004B0EC2" w:rsidRPr="00D94DD0" w14:paraId="41BA81D3" w14:textId="77777777" w:rsidTr="006770B4">
        <w:trPr>
          <w:trHeight w:val="240"/>
          <w:jc w:val="center"/>
        </w:trPr>
        <w:tc>
          <w:tcPr>
            <w:tcW w:w="4876" w:type="dxa"/>
            <w:tcBorders>
              <w:top w:val="nil"/>
              <w:left w:val="nil"/>
              <w:bottom w:val="nil"/>
              <w:right w:val="nil"/>
            </w:tcBorders>
          </w:tcPr>
          <w:p w14:paraId="29F637E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5CB4247" w14:textId="77777777" w:rsidR="004B0EC2" w:rsidRPr="00D94DD0" w:rsidRDefault="004B0EC2" w:rsidP="006770B4">
            <w:pPr>
              <w:pStyle w:val="AmColumnHeading"/>
            </w:pPr>
            <w:r w:rsidRPr="00D94DD0">
              <w:t>Alteração</w:t>
            </w:r>
          </w:p>
        </w:tc>
      </w:tr>
      <w:tr w:rsidR="004B0EC2" w:rsidRPr="00D94DD0" w14:paraId="3F58BD57" w14:textId="77777777" w:rsidTr="006770B4">
        <w:trPr>
          <w:jc w:val="center"/>
        </w:trPr>
        <w:tc>
          <w:tcPr>
            <w:tcW w:w="4876" w:type="dxa"/>
            <w:tcBorders>
              <w:top w:val="nil"/>
              <w:left w:val="nil"/>
              <w:bottom w:val="nil"/>
              <w:right w:val="nil"/>
            </w:tcBorders>
          </w:tcPr>
          <w:p w14:paraId="2B1341F0" w14:textId="77777777" w:rsidR="004B0EC2" w:rsidRPr="00D94DD0" w:rsidRDefault="004B0EC2" w:rsidP="006770B4">
            <w:pPr>
              <w:pStyle w:val="Normal6a"/>
            </w:pPr>
            <w:r w:rsidRPr="00D94DD0">
              <w:rPr>
                <w:b/>
                <w:i/>
              </w:rPr>
              <w:t>Regresso voluntário</w:t>
            </w:r>
          </w:p>
        </w:tc>
        <w:tc>
          <w:tcPr>
            <w:tcW w:w="4876" w:type="dxa"/>
            <w:tcBorders>
              <w:top w:val="nil"/>
              <w:left w:val="nil"/>
              <w:bottom w:val="nil"/>
              <w:right w:val="nil"/>
            </w:tcBorders>
          </w:tcPr>
          <w:p w14:paraId="1CD55634" w14:textId="77777777" w:rsidR="004B0EC2" w:rsidRPr="00D94DD0" w:rsidRDefault="004B0EC2" w:rsidP="006770B4">
            <w:pPr>
              <w:pStyle w:val="Normal6a"/>
            </w:pPr>
            <w:r w:rsidRPr="00D94DD0">
              <w:rPr>
                <w:b/>
                <w:i/>
              </w:rPr>
              <w:t>Partida voluntária</w:t>
            </w:r>
          </w:p>
        </w:tc>
      </w:tr>
    </w:tbl>
    <w:p w14:paraId="4A64922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F473943" w14:textId="77777777" w:rsidR="004B0EC2" w:rsidRPr="00D94DD0" w:rsidRDefault="004B0EC2" w:rsidP="004B0EC2">
      <w:r w:rsidRPr="00D94DD0">
        <w:rPr>
          <w:rStyle w:val="HideTWBExt"/>
        </w:rPr>
        <w:t>&lt;/Amend&gt;</w:t>
      </w:r>
    </w:p>
    <w:p w14:paraId="647C35E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1004</w:t>
      </w:r>
      <w:r w:rsidRPr="00D94DD0">
        <w:rPr>
          <w:rStyle w:val="HideTWBExt"/>
        </w:rPr>
        <w:t>&lt;/NumAm&gt;</w:t>
      </w:r>
    </w:p>
    <w:p w14:paraId="0C2BCD56"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0771127E" w14:textId="77777777" w:rsidR="004B0EC2" w:rsidRPr="00D94DD0" w:rsidRDefault="004B0EC2" w:rsidP="004B0EC2">
      <w:pPr>
        <w:pStyle w:val="NormalBold"/>
      </w:pPr>
      <w:r w:rsidRPr="00D94DD0">
        <w:rPr>
          <w:rStyle w:val="HideTWBExt"/>
          <w:b w:val="0"/>
        </w:rPr>
        <w:t>&lt;/RepeatBlock-By&gt;</w:t>
      </w:r>
    </w:p>
    <w:p w14:paraId="17DF32B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8AA0A4C" w14:textId="77777777" w:rsidR="004B0EC2" w:rsidRPr="00D94DD0" w:rsidRDefault="004B0EC2" w:rsidP="004B0EC2">
      <w:pPr>
        <w:pStyle w:val="NormalBold"/>
      </w:pPr>
      <w:r w:rsidRPr="00D94DD0">
        <w:rPr>
          <w:rStyle w:val="HideTWBExt"/>
        </w:rPr>
        <w:t>&lt;Article&gt;</w:t>
      </w:r>
      <w:r w:rsidRPr="00D94DD0">
        <w:t>Artigo 13 – título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9344C92" w14:textId="77777777" w:rsidTr="006770B4">
        <w:trPr>
          <w:trHeight w:hRule="exact" w:val="240"/>
          <w:jc w:val="center"/>
        </w:trPr>
        <w:tc>
          <w:tcPr>
            <w:tcW w:w="9752" w:type="dxa"/>
            <w:gridSpan w:val="2"/>
            <w:tcBorders>
              <w:top w:val="nil"/>
              <w:left w:val="nil"/>
              <w:bottom w:val="nil"/>
              <w:right w:val="nil"/>
            </w:tcBorders>
          </w:tcPr>
          <w:p w14:paraId="5E59E1B2" w14:textId="77777777" w:rsidR="004B0EC2" w:rsidRPr="00D94DD0" w:rsidRDefault="004B0EC2" w:rsidP="006770B4"/>
        </w:tc>
      </w:tr>
      <w:tr w:rsidR="004B0EC2" w:rsidRPr="00D94DD0" w14:paraId="07543DA8" w14:textId="77777777" w:rsidTr="006770B4">
        <w:trPr>
          <w:trHeight w:val="240"/>
          <w:jc w:val="center"/>
        </w:trPr>
        <w:tc>
          <w:tcPr>
            <w:tcW w:w="4876" w:type="dxa"/>
            <w:tcBorders>
              <w:top w:val="nil"/>
              <w:left w:val="nil"/>
              <w:bottom w:val="nil"/>
              <w:right w:val="nil"/>
            </w:tcBorders>
          </w:tcPr>
          <w:p w14:paraId="266A4DE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73AD6EE" w14:textId="77777777" w:rsidR="004B0EC2" w:rsidRPr="00D94DD0" w:rsidRDefault="004B0EC2" w:rsidP="006770B4">
            <w:pPr>
              <w:pStyle w:val="AmColumnHeading"/>
            </w:pPr>
            <w:r w:rsidRPr="00D94DD0">
              <w:t>Alteração</w:t>
            </w:r>
          </w:p>
        </w:tc>
      </w:tr>
      <w:tr w:rsidR="004B0EC2" w:rsidRPr="00D94DD0" w14:paraId="439A4288" w14:textId="77777777" w:rsidTr="006770B4">
        <w:trPr>
          <w:jc w:val="center"/>
        </w:trPr>
        <w:tc>
          <w:tcPr>
            <w:tcW w:w="4876" w:type="dxa"/>
            <w:tcBorders>
              <w:top w:val="nil"/>
              <w:left w:val="nil"/>
              <w:bottom w:val="nil"/>
              <w:right w:val="nil"/>
            </w:tcBorders>
          </w:tcPr>
          <w:p w14:paraId="45CE1DAA" w14:textId="77777777" w:rsidR="004B0EC2" w:rsidRPr="00D94DD0" w:rsidRDefault="004B0EC2" w:rsidP="006770B4">
            <w:pPr>
              <w:pStyle w:val="Normal6a"/>
            </w:pPr>
            <w:r w:rsidRPr="00D94DD0">
              <w:t xml:space="preserve">Regresso </w:t>
            </w:r>
            <w:r w:rsidRPr="00D94DD0">
              <w:rPr>
                <w:b/>
                <w:i/>
              </w:rPr>
              <w:t>voluntário</w:t>
            </w:r>
          </w:p>
        </w:tc>
        <w:tc>
          <w:tcPr>
            <w:tcW w:w="4876" w:type="dxa"/>
            <w:tcBorders>
              <w:top w:val="nil"/>
              <w:left w:val="nil"/>
              <w:bottom w:val="nil"/>
              <w:right w:val="nil"/>
            </w:tcBorders>
          </w:tcPr>
          <w:p w14:paraId="0F54CF1D" w14:textId="77777777" w:rsidR="004B0EC2" w:rsidRPr="00D94DD0" w:rsidRDefault="004B0EC2" w:rsidP="006770B4">
            <w:pPr>
              <w:pStyle w:val="Normal6a"/>
            </w:pPr>
            <w:r w:rsidRPr="00D94DD0">
              <w:t xml:space="preserve">Regresso </w:t>
            </w:r>
            <w:r w:rsidRPr="00D94DD0">
              <w:rPr>
                <w:b/>
                <w:i/>
              </w:rPr>
              <w:t>aceite</w:t>
            </w:r>
          </w:p>
        </w:tc>
      </w:tr>
    </w:tbl>
    <w:p w14:paraId="0FF741B0"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B9FAE18" w14:textId="77777777" w:rsidR="004B0EC2" w:rsidRPr="00D94DD0" w:rsidRDefault="004B0EC2" w:rsidP="004B0EC2">
      <w:r w:rsidRPr="00D94DD0">
        <w:rPr>
          <w:rStyle w:val="HideTWBExt"/>
        </w:rPr>
        <w:t>&lt;/Amend&gt;</w:t>
      </w:r>
    </w:p>
    <w:p w14:paraId="164DD53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1005</w:t>
      </w:r>
      <w:r w:rsidRPr="00D94DD0">
        <w:rPr>
          <w:rStyle w:val="HideTWBExt"/>
        </w:rPr>
        <w:t>&lt;/NumAm&gt;</w:t>
      </w:r>
    </w:p>
    <w:p w14:paraId="42F92ECA"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Ana Miguel Pedro, Loránt Vincze, Lena Düpont, Tomas Tobé, Rasa Juknevičienė, Jeroen Lenaers, Karlo Ressler</w:t>
      </w:r>
      <w:r w:rsidRPr="00D94DD0">
        <w:rPr>
          <w:rStyle w:val="HideTWBExt"/>
          <w:b w:val="0"/>
        </w:rPr>
        <w:t>&lt;/Members&gt;</w:t>
      </w:r>
    </w:p>
    <w:p w14:paraId="6C84E1BC" w14:textId="77777777" w:rsidR="004B0EC2" w:rsidRPr="00D94DD0" w:rsidRDefault="004B0EC2" w:rsidP="004B0EC2">
      <w:pPr>
        <w:pStyle w:val="NormalBold"/>
      </w:pPr>
      <w:r w:rsidRPr="00D94DD0">
        <w:rPr>
          <w:rStyle w:val="HideTWBExt"/>
          <w:b w:val="0"/>
        </w:rPr>
        <w:t>&lt;/RepeatBlock-By&gt;</w:t>
      </w:r>
    </w:p>
    <w:p w14:paraId="40D4C7C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E011F72" w14:textId="77777777" w:rsidR="004B0EC2" w:rsidRPr="00D94DD0" w:rsidRDefault="004B0EC2" w:rsidP="004B0EC2">
      <w:pPr>
        <w:pStyle w:val="NormalBold"/>
      </w:pPr>
      <w:r w:rsidRPr="00D94DD0">
        <w:rPr>
          <w:rStyle w:val="HideTWBExt"/>
        </w:rPr>
        <w:t>&lt;Article&gt;</w:t>
      </w:r>
      <w:r w:rsidRPr="00D94DD0">
        <w:t>Artigo 13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76339C0" w14:textId="77777777" w:rsidTr="006770B4">
        <w:trPr>
          <w:trHeight w:hRule="exact" w:val="240"/>
          <w:jc w:val="center"/>
        </w:trPr>
        <w:tc>
          <w:tcPr>
            <w:tcW w:w="9752" w:type="dxa"/>
            <w:gridSpan w:val="2"/>
            <w:tcBorders>
              <w:top w:val="nil"/>
              <w:left w:val="nil"/>
              <w:bottom w:val="nil"/>
              <w:right w:val="nil"/>
            </w:tcBorders>
          </w:tcPr>
          <w:p w14:paraId="4C201F72" w14:textId="77777777" w:rsidR="004B0EC2" w:rsidRPr="00D94DD0" w:rsidRDefault="004B0EC2" w:rsidP="006770B4"/>
        </w:tc>
      </w:tr>
      <w:tr w:rsidR="004B0EC2" w:rsidRPr="00D94DD0" w14:paraId="3BC25326" w14:textId="77777777" w:rsidTr="006770B4">
        <w:trPr>
          <w:trHeight w:val="240"/>
          <w:jc w:val="center"/>
        </w:trPr>
        <w:tc>
          <w:tcPr>
            <w:tcW w:w="4876" w:type="dxa"/>
            <w:tcBorders>
              <w:top w:val="nil"/>
              <w:left w:val="nil"/>
              <w:bottom w:val="nil"/>
              <w:right w:val="nil"/>
            </w:tcBorders>
          </w:tcPr>
          <w:p w14:paraId="04AB2C5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5D15BFA" w14:textId="77777777" w:rsidR="004B0EC2" w:rsidRPr="00D94DD0" w:rsidRDefault="004B0EC2" w:rsidP="006770B4">
            <w:pPr>
              <w:pStyle w:val="AmColumnHeading"/>
            </w:pPr>
            <w:r w:rsidRPr="00D94DD0">
              <w:t>Alteração</w:t>
            </w:r>
          </w:p>
        </w:tc>
      </w:tr>
      <w:tr w:rsidR="004B0EC2" w:rsidRPr="00D94DD0" w14:paraId="7937D009" w14:textId="77777777" w:rsidTr="006770B4">
        <w:trPr>
          <w:jc w:val="center"/>
        </w:trPr>
        <w:tc>
          <w:tcPr>
            <w:tcW w:w="4876" w:type="dxa"/>
            <w:tcBorders>
              <w:top w:val="nil"/>
              <w:left w:val="nil"/>
              <w:bottom w:val="nil"/>
              <w:right w:val="nil"/>
            </w:tcBorders>
          </w:tcPr>
          <w:p w14:paraId="28FC9DAA" w14:textId="77777777" w:rsidR="004B0EC2" w:rsidRPr="00D94DD0" w:rsidRDefault="004B0EC2" w:rsidP="006770B4">
            <w:pPr>
              <w:pStyle w:val="Normal6a"/>
            </w:pPr>
            <w:r w:rsidRPr="00D94DD0">
              <w:t>1.</w:t>
            </w:r>
            <w:r w:rsidRPr="00D94DD0">
              <w:tab/>
              <w:t>Se o nacional de país terceiro não estiver sujeito a afastamento nos termos do artigo 12.º, a decisão de regresso deve indicar uma data até à qual o nacional de país terceiro deixa o território dos Estados-Membros e dar indicação da possibilidade de o nacional de país terceiro poder abandonar o território mais cedo.</w:t>
            </w:r>
          </w:p>
        </w:tc>
        <w:tc>
          <w:tcPr>
            <w:tcW w:w="4876" w:type="dxa"/>
            <w:tcBorders>
              <w:top w:val="nil"/>
              <w:left w:val="nil"/>
              <w:bottom w:val="nil"/>
              <w:right w:val="nil"/>
            </w:tcBorders>
          </w:tcPr>
          <w:p w14:paraId="7E3959D2" w14:textId="77777777" w:rsidR="004B0EC2" w:rsidRPr="00D94DD0" w:rsidRDefault="004B0EC2" w:rsidP="006770B4">
            <w:pPr>
              <w:pStyle w:val="Normal6a"/>
            </w:pPr>
            <w:r w:rsidRPr="00D94DD0">
              <w:t>1.</w:t>
            </w:r>
            <w:r w:rsidRPr="00D94DD0">
              <w:tab/>
              <w:t xml:space="preserve">Se o nacional de país terceiro não estiver sujeito a afastamento nos termos do artigo 12.º, a decisão de regresso deve indicar uma data até à qual o nacional de país terceiro deixa o território dos Estados-Membros e dar indicação da possibilidade de o nacional de país terceiro poder abandonar o território mais cedo. </w:t>
            </w:r>
            <w:r w:rsidRPr="00D94DD0">
              <w:rPr>
                <w:b/>
                <w:i/>
              </w:rPr>
              <w:t>A partida voluntária é uma obrigação vinculativa e qualquer incumprimento resulta no início imediato de procedimentos de afastamento forçado.</w:t>
            </w:r>
          </w:p>
        </w:tc>
      </w:tr>
    </w:tbl>
    <w:p w14:paraId="6D34E81F"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1B9DB09" w14:textId="77777777" w:rsidR="004B0EC2" w:rsidRPr="00D94DD0" w:rsidRDefault="004B0EC2" w:rsidP="004B0EC2">
      <w:r w:rsidRPr="00D94DD0">
        <w:rPr>
          <w:rStyle w:val="HideTWBExt"/>
        </w:rPr>
        <w:t>&lt;/Amend&gt;</w:t>
      </w:r>
    </w:p>
    <w:p w14:paraId="539C3F5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1006</w:t>
      </w:r>
      <w:r w:rsidRPr="00D94DD0">
        <w:rPr>
          <w:rStyle w:val="HideTWBExt"/>
        </w:rPr>
        <w:t>&lt;/NumAm&gt;</w:t>
      </w:r>
    </w:p>
    <w:p w14:paraId="2C35FE03"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2E5E8F09" w14:textId="77777777" w:rsidR="004B0EC2" w:rsidRPr="00D94DD0" w:rsidRDefault="004B0EC2" w:rsidP="004B0EC2">
      <w:pPr>
        <w:pStyle w:val="NormalBold"/>
      </w:pPr>
      <w:r w:rsidRPr="00D94DD0">
        <w:rPr>
          <w:rStyle w:val="HideTWBExt"/>
          <w:b w:val="0"/>
        </w:rPr>
        <w:t>&lt;/RepeatBlock-By&gt;</w:t>
      </w:r>
    </w:p>
    <w:p w14:paraId="7CA20CD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FD41D6D" w14:textId="77777777" w:rsidR="004B0EC2" w:rsidRPr="00D94DD0" w:rsidRDefault="004B0EC2" w:rsidP="004B0EC2">
      <w:pPr>
        <w:pStyle w:val="NormalBold"/>
      </w:pPr>
      <w:r w:rsidRPr="00D94DD0">
        <w:rPr>
          <w:rStyle w:val="HideTWBExt"/>
        </w:rPr>
        <w:t>&lt;Article&gt;</w:t>
      </w:r>
      <w:r w:rsidRPr="00D94DD0">
        <w:t>Artigo 13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4BF25C2" w14:textId="77777777" w:rsidTr="006770B4">
        <w:trPr>
          <w:trHeight w:hRule="exact" w:val="240"/>
          <w:jc w:val="center"/>
        </w:trPr>
        <w:tc>
          <w:tcPr>
            <w:tcW w:w="9752" w:type="dxa"/>
            <w:gridSpan w:val="2"/>
            <w:tcBorders>
              <w:top w:val="nil"/>
              <w:left w:val="nil"/>
              <w:bottom w:val="nil"/>
              <w:right w:val="nil"/>
            </w:tcBorders>
          </w:tcPr>
          <w:p w14:paraId="3779BFC8" w14:textId="77777777" w:rsidR="004B0EC2" w:rsidRPr="00D94DD0" w:rsidRDefault="004B0EC2" w:rsidP="006770B4"/>
        </w:tc>
      </w:tr>
      <w:tr w:rsidR="004B0EC2" w:rsidRPr="00D94DD0" w14:paraId="36C7B480" w14:textId="77777777" w:rsidTr="006770B4">
        <w:trPr>
          <w:trHeight w:val="240"/>
          <w:jc w:val="center"/>
        </w:trPr>
        <w:tc>
          <w:tcPr>
            <w:tcW w:w="4876" w:type="dxa"/>
            <w:tcBorders>
              <w:top w:val="nil"/>
              <w:left w:val="nil"/>
              <w:bottom w:val="nil"/>
              <w:right w:val="nil"/>
            </w:tcBorders>
          </w:tcPr>
          <w:p w14:paraId="441875F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972738C" w14:textId="77777777" w:rsidR="004B0EC2" w:rsidRPr="00D94DD0" w:rsidRDefault="004B0EC2" w:rsidP="006770B4">
            <w:pPr>
              <w:pStyle w:val="AmColumnHeading"/>
            </w:pPr>
            <w:r w:rsidRPr="00D94DD0">
              <w:t>Alteração</w:t>
            </w:r>
          </w:p>
        </w:tc>
      </w:tr>
      <w:tr w:rsidR="004B0EC2" w:rsidRPr="00D94DD0" w14:paraId="3278A4FF" w14:textId="77777777" w:rsidTr="006770B4">
        <w:trPr>
          <w:jc w:val="center"/>
        </w:trPr>
        <w:tc>
          <w:tcPr>
            <w:tcW w:w="4876" w:type="dxa"/>
            <w:tcBorders>
              <w:top w:val="nil"/>
              <w:left w:val="nil"/>
              <w:bottom w:val="nil"/>
              <w:right w:val="nil"/>
            </w:tcBorders>
          </w:tcPr>
          <w:p w14:paraId="2664690B" w14:textId="77777777" w:rsidR="004B0EC2" w:rsidRPr="00D94DD0" w:rsidRDefault="004B0EC2" w:rsidP="006770B4">
            <w:pPr>
              <w:pStyle w:val="Normal6a"/>
            </w:pPr>
            <w:r w:rsidRPr="00D94DD0">
              <w:t>1.</w:t>
            </w:r>
            <w:r w:rsidRPr="00D94DD0">
              <w:tab/>
              <w:t xml:space="preserve">Se o nacional de país terceiro não estiver sujeito a afastamento nos termos do artigo 12.º, a decisão de regresso deve indicar uma data até à qual o nacional de país terceiro deixa o território dos Estados-Membros </w:t>
            </w:r>
            <w:r w:rsidRPr="00D94DD0">
              <w:rPr>
                <w:b/>
                <w:i/>
              </w:rPr>
              <w:t>e</w:t>
            </w:r>
            <w:r w:rsidRPr="00D94DD0">
              <w:t xml:space="preserve"> dar indicação da possibilidade de o nacional de país terceiro poder abandonar o território mais cedo.</w:t>
            </w:r>
          </w:p>
        </w:tc>
        <w:tc>
          <w:tcPr>
            <w:tcW w:w="4876" w:type="dxa"/>
            <w:tcBorders>
              <w:top w:val="nil"/>
              <w:left w:val="nil"/>
              <w:bottom w:val="nil"/>
              <w:right w:val="nil"/>
            </w:tcBorders>
          </w:tcPr>
          <w:p w14:paraId="751E9CF7" w14:textId="77777777" w:rsidR="004B0EC2" w:rsidRPr="00D94DD0" w:rsidRDefault="004B0EC2" w:rsidP="006770B4">
            <w:pPr>
              <w:pStyle w:val="Normal6a"/>
            </w:pPr>
            <w:r w:rsidRPr="00D94DD0">
              <w:t>1.</w:t>
            </w:r>
            <w:r w:rsidRPr="00D94DD0">
              <w:tab/>
              <w:t>Se o nacional de país terceiro não estiver sujeito a afastamento nos termos do artigo 12.º, a decisão de regresso deve indicar uma data até à qual o nacional de país terceiro deixa o território dos Estados-Membros</w:t>
            </w:r>
            <w:r w:rsidRPr="00D94DD0">
              <w:rPr>
                <w:b/>
                <w:i/>
              </w:rPr>
              <w:t>,</w:t>
            </w:r>
            <w:r w:rsidRPr="00D94DD0">
              <w:t xml:space="preserve"> dar indicação da possibilidade de o nacional de país terceiro poder abandonar o território mais cedo </w:t>
            </w:r>
            <w:r w:rsidRPr="00D94DD0">
              <w:rPr>
                <w:b/>
                <w:i/>
              </w:rPr>
              <w:t>e especificar as consequências a que se expõe em caso de incumprimento do prazo que lhe é concedido para abandonar o território</w:t>
            </w:r>
            <w:r w:rsidRPr="00D94DD0">
              <w:t>.</w:t>
            </w:r>
          </w:p>
        </w:tc>
      </w:tr>
    </w:tbl>
    <w:p w14:paraId="595E887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1AA59E5D" w14:textId="77777777" w:rsidR="004B0EC2" w:rsidRPr="00D94DD0" w:rsidRDefault="004B0EC2" w:rsidP="004B0EC2">
      <w:r w:rsidRPr="00D94DD0">
        <w:rPr>
          <w:rStyle w:val="HideTWBExt"/>
        </w:rPr>
        <w:t>&lt;/Amend&gt;</w:t>
      </w:r>
    </w:p>
    <w:p w14:paraId="3409B53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1007</w:t>
      </w:r>
      <w:r w:rsidRPr="00D94DD0">
        <w:rPr>
          <w:rStyle w:val="HideTWBExt"/>
        </w:rPr>
        <w:t>&lt;/NumAm&gt;</w:t>
      </w:r>
    </w:p>
    <w:p w14:paraId="737AFD30"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50500955" w14:textId="77777777" w:rsidR="004B0EC2" w:rsidRPr="00D94DD0" w:rsidRDefault="004B0EC2" w:rsidP="004B0EC2">
      <w:pPr>
        <w:pStyle w:val="NormalBold"/>
      </w:pPr>
      <w:r w:rsidRPr="00D94DD0">
        <w:rPr>
          <w:rStyle w:val="HideTWBExt"/>
          <w:b w:val="0"/>
        </w:rPr>
        <w:t>&lt;/RepeatBlock-By&gt;</w:t>
      </w:r>
    </w:p>
    <w:p w14:paraId="2982D52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B36FEE6" w14:textId="77777777" w:rsidR="004B0EC2" w:rsidRPr="00D94DD0" w:rsidRDefault="004B0EC2" w:rsidP="004B0EC2">
      <w:pPr>
        <w:pStyle w:val="NormalBold"/>
      </w:pPr>
      <w:r w:rsidRPr="00D94DD0">
        <w:rPr>
          <w:rStyle w:val="HideTWBExt"/>
        </w:rPr>
        <w:t>&lt;Article&gt;</w:t>
      </w:r>
      <w:r w:rsidRPr="00D94DD0">
        <w:t>Artigo 13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7CFB459" w14:textId="77777777" w:rsidTr="006770B4">
        <w:trPr>
          <w:trHeight w:hRule="exact" w:val="240"/>
          <w:jc w:val="center"/>
        </w:trPr>
        <w:tc>
          <w:tcPr>
            <w:tcW w:w="9752" w:type="dxa"/>
            <w:gridSpan w:val="2"/>
            <w:tcBorders>
              <w:top w:val="nil"/>
              <w:left w:val="nil"/>
              <w:bottom w:val="nil"/>
              <w:right w:val="nil"/>
            </w:tcBorders>
          </w:tcPr>
          <w:p w14:paraId="27DD81F7" w14:textId="77777777" w:rsidR="004B0EC2" w:rsidRPr="00D94DD0" w:rsidRDefault="004B0EC2" w:rsidP="006770B4"/>
        </w:tc>
      </w:tr>
      <w:tr w:rsidR="004B0EC2" w:rsidRPr="00D94DD0" w14:paraId="0398CF92" w14:textId="77777777" w:rsidTr="006770B4">
        <w:trPr>
          <w:trHeight w:val="240"/>
          <w:jc w:val="center"/>
        </w:trPr>
        <w:tc>
          <w:tcPr>
            <w:tcW w:w="4876" w:type="dxa"/>
            <w:tcBorders>
              <w:top w:val="nil"/>
              <w:left w:val="nil"/>
              <w:bottom w:val="nil"/>
              <w:right w:val="nil"/>
            </w:tcBorders>
          </w:tcPr>
          <w:p w14:paraId="7646AF7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0C57EA9" w14:textId="77777777" w:rsidR="004B0EC2" w:rsidRPr="00D94DD0" w:rsidRDefault="004B0EC2" w:rsidP="006770B4">
            <w:pPr>
              <w:pStyle w:val="AmColumnHeading"/>
            </w:pPr>
            <w:r w:rsidRPr="00D94DD0">
              <w:t>Alteração</w:t>
            </w:r>
          </w:p>
        </w:tc>
      </w:tr>
      <w:tr w:rsidR="004B0EC2" w:rsidRPr="00D94DD0" w14:paraId="0EBFBB42" w14:textId="77777777" w:rsidTr="006770B4">
        <w:trPr>
          <w:jc w:val="center"/>
        </w:trPr>
        <w:tc>
          <w:tcPr>
            <w:tcW w:w="4876" w:type="dxa"/>
            <w:tcBorders>
              <w:top w:val="nil"/>
              <w:left w:val="nil"/>
              <w:bottom w:val="nil"/>
              <w:right w:val="nil"/>
            </w:tcBorders>
          </w:tcPr>
          <w:p w14:paraId="185FD408" w14:textId="77777777" w:rsidR="004B0EC2" w:rsidRPr="00D94DD0" w:rsidRDefault="004B0EC2" w:rsidP="006770B4">
            <w:pPr>
              <w:pStyle w:val="Normal6a"/>
            </w:pPr>
            <w:r w:rsidRPr="00D94DD0">
              <w:t>1.</w:t>
            </w:r>
            <w:r w:rsidRPr="00D94DD0">
              <w:tab/>
            </w:r>
            <w:r w:rsidRPr="00D94DD0">
              <w:rPr>
                <w:b/>
                <w:i/>
              </w:rPr>
              <w:t>Se o nacional de país terceiro não estiver sujeito a afastamento nos termos do artigo 12.º, a decisão de regresso deve indicar uma data até à qual o nacional de país terceiro deixa o território dos</w:t>
            </w:r>
            <w:r w:rsidRPr="00D94DD0">
              <w:t xml:space="preserve"> Estados-Membros </w:t>
            </w:r>
            <w:r w:rsidRPr="00D94DD0">
              <w:rPr>
                <w:b/>
                <w:i/>
              </w:rPr>
              <w:t>e dar indicação da</w:t>
            </w:r>
            <w:r w:rsidRPr="00D94DD0">
              <w:t xml:space="preserve"> possibilidade de </w:t>
            </w:r>
            <w:r w:rsidRPr="00D94DD0">
              <w:rPr>
                <w:b/>
                <w:i/>
              </w:rPr>
              <w:t>o</w:t>
            </w:r>
            <w:r w:rsidRPr="00D94DD0">
              <w:t xml:space="preserve"> nacional de país terceiro </w:t>
            </w:r>
            <w:r w:rsidRPr="00D94DD0">
              <w:rPr>
                <w:b/>
                <w:i/>
              </w:rPr>
              <w:t>poder abandonar o território mais cedo</w:t>
            </w:r>
            <w:r w:rsidRPr="00D94DD0">
              <w:t>.</w:t>
            </w:r>
          </w:p>
        </w:tc>
        <w:tc>
          <w:tcPr>
            <w:tcW w:w="4876" w:type="dxa"/>
            <w:tcBorders>
              <w:top w:val="nil"/>
              <w:left w:val="nil"/>
              <w:bottom w:val="nil"/>
              <w:right w:val="nil"/>
            </w:tcBorders>
          </w:tcPr>
          <w:p w14:paraId="2F55EF07" w14:textId="77777777" w:rsidR="004B0EC2" w:rsidRPr="00D94DD0" w:rsidRDefault="004B0EC2" w:rsidP="006770B4">
            <w:pPr>
              <w:pStyle w:val="Normal6a"/>
            </w:pPr>
            <w:r w:rsidRPr="00D94DD0">
              <w:t>1.</w:t>
            </w:r>
            <w:r w:rsidRPr="00D94DD0">
              <w:tab/>
            </w:r>
            <w:r w:rsidRPr="00D94DD0">
              <w:rPr>
                <w:b/>
                <w:bCs/>
                <w:i/>
                <w:iCs/>
              </w:rPr>
              <w:t>Os</w:t>
            </w:r>
            <w:r w:rsidRPr="00D94DD0">
              <w:t xml:space="preserve"> Estados-Membros </w:t>
            </w:r>
            <w:r w:rsidRPr="00D94DD0">
              <w:rPr>
                <w:b/>
                <w:i/>
              </w:rPr>
              <w:t>devem prever a</w:t>
            </w:r>
            <w:r w:rsidRPr="00D94DD0">
              <w:t xml:space="preserve"> possibilidade </w:t>
            </w:r>
            <w:r w:rsidRPr="00D94DD0">
              <w:rPr>
                <w:b/>
                <w:bCs/>
                <w:i/>
                <w:iCs/>
              </w:rPr>
              <w:t>efetiva</w:t>
            </w:r>
            <w:r w:rsidRPr="00D94DD0">
              <w:t xml:space="preserve"> de </w:t>
            </w:r>
            <w:r w:rsidRPr="00D94DD0">
              <w:rPr>
                <w:b/>
                <w:i/>
              </w:rPr>
              <w:t>os nacionais de países terceiros em situação irregular saírem voluntariamente do Estado-Membro e assegurarem que o regresso tenha sido realizado de forma voluntária, nomeadamente na ausência de qualquer pressão física, psicológica ou material, após uma análise da situação individual do</w:t>
            </w:r>
            <w:r w:rsidRPr="00D94DD0">
              <w:t xml:space="preserve"> nacional de país terceiro </w:t>
            </w:r>
            <w:r w:rsidRPr="00D94DD0">
              <w:rPr>
                <w:b/>
                <w:i/>
              </w:rPr>
              <w:t>em causa</w:t>
            </w:r>
            <w:r w:rsidRPr="00D94DD0">
              <w:t>.</w:t>
            </w:r>
          </w:p>
        </w:tc>
      </w:tr>
    </w:tbl>
    <w:p w14:paraId="6C7F930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538CC15" w14:textId="77777777" w:rsidR="004B0EC2" w:rsidRPr="00D94DD0" w:rsidRDefault="004B0EC2" w:rsidP="004B0EC2">
      <w:r w:rsidRPr="00D94DD0">
        <w:rPr>
          <w:rStyle w:val="HideTWBExt"/>
        </w:rPr>
        <w:lastRenderedPageBreak/>
        <w:t>&lt;/Amend&gt;</w:t>
      </w:r>
    </w:p>
    <w:p w14:paraId="04774BF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1008</w:t>
      </w:r>
      <w:r w:rsidRPr="00D94DD0">
        <w:rPr>
          <w:rStyle w:val="HideTWBExt"/>
        </w:rPr>
        <w:t>&lt;/NumAm&gt;</w:t>
      </w:r>
    </w:p>
    <w:p w14:paraId="6FAA91E8"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7DAC542F" w14:textId="77777777" w:rsidR="004B0EC2" w:rsidRPr="00D94DD0" w:rsidRDefault="004B0EC2" w:rsidP="004B0EC2">
      <w:pPr>
        <w:pStyle w:val="NormalBold"/>
      </w:pPr>
      <w:r w:rsidRPr="00D94DD0">
        <w:rPr>
          <w:rStyle w:val="HideTWBExt"/>
          <w:b w:val="0"/>
        </w:rPr>
        <w:t>&lt;/RepeatBlock-By&gt;</w:t>
      </w:r>
    </w:p>
    <w:p w14:paraId="5726864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BFA780E" w14:textId="77777777" w:rsidR="004B0EC2" w:rsidRPr="00D94DD0" w:rsidRDefault="004B0EC2" w:rsidP="004B0EC2">
      <w:pPr>
        <w:pStyle w:val="NormalBold"/>
      </w:pPr>
      <w:r w:rsidRPr="00D94DD0">
        <w:rPr>
          <w:rStyle w:val="HideTWBExt"/>
        </w:rPr>
        <w:t>&lt;Article&gt;</w:t>
      </w:r>
      <w:r w:rsidRPr="00D94DD0">
        <w:t>Artigo 13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7E351B1" w14:textId="77777777" w:rsidTr="006770B4">
        <w:trPr>
          <w:trHeight w:hRule="exact" w:val="240"/>
          <w:jc w:val="center"/>
        </w:trPr>
        <w:tc>
          <w:tcPr>
            <w:tcW w:w="9752" w:type="dxa"/>
            <w:gridSpan w:val="2"/>
            <w:tcBorders>
              <w:top w:val="nil"/>
              <w:left w:val="nil"/>
              <w:bottom w:val="nil"/>
              <w:right w:val="nil"/>
            </w:tcBorders>
          </w:tcPr>
          <w:p w14:paraId="52DCB39C" w14:textId="77777777" w:rsidR="004B0EC2" w:rsidRPr="00D94DD0" w:rsidRDefault="004B0EC2" w:rsidP="006770B4"/>
        </w:tc>
      </w:tr>
      <w:tr w:rsidR="004B0EC2" w:rsidRPr="00D94DD0" w14:paraId="242E46B3" w14:textId="77777777" w:rsidTr="006770B4">
        <w:trPr>
          <w:trHeight w:val="240"/>
          <w:jc w:val="center"/>
        </w:trPr>
        <w:tc>
          <w:tcPr>
            <w:tcW w:w="4876" w:type="dxa"/>
            <w:tcBorders>
              <w:top w:val="nil"/>
              <w:left w:val="nil"/>
              <w:bottom w:val="nil"/>
              <w:right w:val="nil"/>
            </w:tcBorders>
          </w:tcPr>
          <w:p w14:paraId="66C1F45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9C70C43" w14:textId="77777777" w:rsidR="004B0EC2" w:rsidRPr="00D94DD0" w:rsidRDefault="004B0EC2" w:rsidP="006770B4">
            <w:pPr>
              <w:pStyle w:val="AmColumnHeading"/>
            </w:pPr>
            <w:r w:rsidRPr="00D94DD0">
              <w:t>Alteração</w:t>
            </w:r>
          </w:p>
        </w:tc>
      </w:tr>
      <w:tr w:rsidR="004B0EC2" w:rsidRPr="00D94DD0" w14:paraId="5A11AE23" w14:textId="77777777" w:rsidTr="006770B4">
        <w:trPr>
          <w:jc w:val="center"/>
        </w:trPr>
        <w:tc>
          <w:tcPr>
            <w:tcW w:w="4876" w:type="dxa"/>
            <w:tcBorders>
              <w:top w:val="nil"/>
              <w:left w:val="nil"/>
              <w:bottom w:val="nil"/>
              <w:right w:val="nil"/>
            </w:tcBorders>
          </w:tcPr>
          <w:p w14:paraId="1E5B0B22" w14:textId="77777777" w:rsidR="004B0EC2" w:rsidRPr="00D94DD0" w:rsidRDefault="004B0EC2" w:rsidP="006770B4">
            <w:pPr>
              <w:pStyle w:val="Normal6a"/>
            </w:pPr>
            <w:r w:rsidRPr="00D94DD0">
              <w:t>1.</w:t>
            </w:r>
            <w:r w:rsidRPr="00D94DD0">
              <w:tab/>
            </w:r>
            <w:r w:rsidRPr="00D94DD0">
              <w:rPr>
                <w:b/>
                <w:i/>
              </w:rPr>
              <w:t>Se o nacional de país terceiro não estiver sujeito a afastamento nos termos do artigo 12.º,</w:t>
            </w:r>
            <w:r w:rsidRPr="00D94DD0">
              <w:t xml:space="preserve"> a decisão de regresso deve indicar uma data até à qual o nacional de país terceiro deixa o território dos Estados-Membros e dar indicação da possibilidade de o nacional de país terceiro poder abandonar o território </w:t>
            </w:r>
            <w:r w:rsidRPr="00D94DD0">
              <w:rPr>
                <w:b/>
                <w:i/>
              </w:rPr>
              <w:t>mais cedo.</w:t>
            </w:r>
          </w:p>
        </w:tc>
        <w:tc>
          <w:tcPr>
            <w:tcW w:w="4876" w:type="dxa"/>
            <w:tcBorders>
              <w:top w:val="nil"/>
              <w:left w:val="nil"/>
              <w:bottom w:val="nil"/>
              <w:right w:val="nil"/>
            </w:tcBorders>
          </w:tcPr>
          <w:p w14:paraId="25C6E37B" w14:textId="77777777" w:rsidR="004B0EC2" w:rsidRPr="00D94DD0" w:rsidRDefault="004B0EC2" w:rsidP="006770B4">
            <w:pPr>
              <w:pStyle w:val="Normal6a"/>
            </w:pPr>
            <w:r w:rsidRPr="00D94DD0">
              <w:t>1.</w:t>
            </w:r>
            <w:r w:rsidRPr="00D94DD0">
              <w:tab/>
              <w:t xml:space="preserve">A decisão de regresso deve indicar uma data até à qual o nacional de país terceiro deixa o território dos Estados-Membros e dar indicação da possibilidade de o nacional de país terceiro poder abandonar o território </w:t>
            </w:r>
            <w:r w:rsidRPr="00D94DD0">
              <w:rPr>
                <w:b/>
                <w:i/>
              </w:rPr>
              <w:t>em qualquer momento antes dessa data</w:t>
            </w:r>
          </w:p>
        </w:tc>
      </w:tr>
    </w:tbl>
    <w:p w14:paraId="7352675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B53E474" w14:textId="77777777" w:rsidR="004B0EC2" w:rsidRPr="00D94DD0" w:rsidRDefault="004B0EC2" w:rsidP="004B0EC2">
      <w:r w:rsidRPr="00D94DD0">
        <w:rPr>
          <w:rStyle w:val="HideTWBExt"/>
        </w:rPr>
        <w:t>&lt;/Amend&gt;</w:t>
      </w:r>
    </w:p>
    <w:p w14:paraId="3FDD5AF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1009</w:t>
      </w:r>
      <w:r w:rsidRPr="00D94DD0">
        <w:rPr>
          <w:rStyle w:val="HideTWBExt"/>
        </w:rPr>
        <w:t>&lt;/NumAm&gt;</w:t>
      </w:r>
    </w:p>
    <w:p w14:paraId="29F6B5AE"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78A49DCA" w14:textId="77777777" w:rsidR="004B0EC2" w:rsidRPr="00D94DD0" w:rsidRDefault="004B0EC2" w:rsidP="004B0EC2">
      <w:pPr>
        <w:pStyle w:val="NormalBold"/>
      </w:pPr>
      <w:r w:rsidRPr="00D94DD0">
        <w:rPr>
          <w:rStyle w:val="HideTWBExt"/>
          <w:b w:val="0"/>
        </w:rPr>
        <w:t>&lt;/RepeatBlock-By&gt;</w:t>
      </w:r>
    </w:p>
    <w:p w14:paraId="5E46367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6A40BE2" w14:textId="77777777" w:rsidR="004B0EC2" w:rsidRPr="00D94DD0" w:rsidRDefault="004B0EC2" w:rsidP="004B0EC2">
      <w:pPr>
        <w:pStyle w:val="NormalBold"/>
      </w:pPr>
      <w:r w:rsidRPr="00D94DD0">
        <w:rPr>
          <w:rStyle w:val="HideTWBExt"/>
        </w:rPr>
        <w:t>&lt;Article&gt;</w:t>
      </w:r>
      <w:r w:rsidRPr="00D94DD0">
        <w:t>Artigo 13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0DD7D22" w14:textId="77777777" w:rsidTr="006770B4">
        <w:trPr>
          <w:trHeight w:hRule="exact" w:val="240"/>
          <w:jc w:val="center"/>
        </w:trPr>
        <w:tc>
          <w:tcPr>
            <w:tcW w:w="9752" w:type="dxa"/>
            <w:gridSpan w:val="2"/>
            <w:tcBorders>
              <w:top w:val="nil"/>
              <w:left w:val="nil"/>
              <w:bottom w:val="nil"/>
              <w:right w:val="nil"/>
            </w:tcBorders>
          </w:tcPr>
          <w:p w14:paraId="1E68ADBA" w14:textId="77777777" w:rsidR="004B0EC2" w:rsidRPr="00D94DD0" w:rsidRDefault="004B0EC2" w:rsidP="006770B4"/>
        </w:tc>
      </w:tr>
      <w:tr w:rsidR="004B0EC2" w:rsidRPr="00D94DD0" w14:paraId="54C52610" w14:textId="77777777" w:rsidTr="006770B4">
        <w:trPr>
          <w:trHeight w:val="240"/>
          <w:jc w:val="center"/>
        </w:trPr>
        <w:tc>
          <w:tcPr>
            <w:tcW w:w="4876" w:type="dxa"/>
            <w:tcBorders>
              <w:top w:val="nil"/>
              <w:left w:val="nil"/>
              <w:bottom w:val="nil"/>
              <w:right w:val="nil"/>
            </w:tcBorders>
          </w:tcPr>
          <w:p w14:paraId="3C163C8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C1D8D5E" w14:textId="77777777" w:rsidR="004B0EC2" w:rsidRPr="00D94DD0" w:rsidRDefault="004B0EC2" w:rsidP="006770B4">
            <w:pPr>
              <w:pStyle w:val="AmColumnHeading"/>
            </w:pPr>
            <w:r w:rsidRPr="00D94DD0">
              <w:t>Alteração</w:t>
            </w:r>
          </w:p>
        </w:tc>
      </w:tr>
      <w:tr w:rsidR="004B0EC2" w:rsidRPr="00D94DD0" w14:paraId="29F378A3" w14:textId="77777777" w:rsidTr="006770B4">
        <w:trPr>
          <w:jc w:val="center"/>
        </w:trPr>
        <w:tc>
          <w:tcPr>
            <w:tcW w:w="4876" w:type="dxa"/>
            <w:tcBorders>
              <w:top w:val="nil"/>
              <w:left w:val="nil"/>
              <w:bottom w:val="nil"/>
              <w:right w:val="nil"/>
            </w:tcBorders>
          </w:tcPr>
          <w:p w14:paraId="2A5228A1" w14:textId="77777777" w:rsidR="004B0EC2" w:rsidRPr="00D94DD0" w:rsidRDefault="004B0EC2" w:rsidP="006770B4">
            <w:pPr>
              <w:pStyle w:val="Normal6a"/>
            </w:pPr>
            <w:r w:rsidRPr="00D94DD0">
              <w:t>1.</w:t>
            </w:r>
            <w:r w:rsidRPr="00D94DD0">
              <w:tab/>
            </w:r>
            <w:r w:rsidRPr="00D94DD0">
              <w:rPr>
                <w:b/>
                <w:i/>
              </w:rPr>
              <w:t>Se o nacional de país terceiro não estiver sujeito a afastamento</w:t>
            </w:r>
            <w:r w:rsidRPr="00D94DD0">
              <w:t xml:space="preserve"> nos termos do artigo </w:t>
            </w:r>
            <w:r w:rsidRPr="00D94DD0">
              <w:rPr>
                <w:b/>
                <w:i/>
              </w:rPr>
              <w:t>12.º, a</w:t>
            </w:r>
            <w:r w:rsidRPr="00D94DD0">
              <w:t xml:space="preserve"> decisão de regresso deve indicar uma data até à qual o nacional de país terceiro </w:t>
            </w:r>
            <w:r w:rsidRPr="00D94DD0">
              <w:rPr>
                <w:b/>
                <w:i/>
              </w:rPr>
              <w:t>deixa</w:t>
            </w:r>
            <w:r w:rsidRPr="00D94DD0">
              <w:t xml:space="preserve"> o território dos Estados-Membros e dar indicação da possibilidade de o nacional de país terceiro poder abandonar o território mais cedo.</w:t>
            </w:r>
          </w:p>
        </w:tc>
        <w:tc>
          <w:tcPr>
            <w:tcW w:w="4876" w:type="dxa"/>
            <w:tcBorders>
              <w:top w:val="nil"/>
              <w:left w:val="nil"/>
              <w:bottom w:val="nil"/>
              <w:right w:val="nil"/>
            </w:tcBorders>
          </w:tcPr>
          <w:p w14:paraId="2CED62C9" w14:textId="77777777" w:rsidR="004B0EC2" w:rsidRPr="00D94DD0" w:rsidRDefault="004B0EC2" w:rsidP="006770B4">
            <w:pPr>
              <w:pStyle w:val="Normal6a"/>
            </w:pPr>
            <w:r w:rsidRPr="00D94DD0">
              <w:t>1.</w:t>
            </w:r>
            <w:r w:rsidRPr="00D94DD0">
              <w:tab/>
            </w:r>
            <w:r w:rsidRPr="00D94DD0">
              <w:rPr>
                <w:b/>
                <w:i/>
              </w:rPr>
              <w:t>Exceto no caso de se considerar que um repatriado representa um risco para a segurança interna</w:t>
            </w:r>
            <w:r w:rsidRPr="00D94DD0">
              <w:t xml:space="preserve"> nos termos do artigo </w:t>
            </w:r>
            <w:r w:rsidRPr="00D94DD0">
              <w:rPr>
                <w:b/>
                <w:i/>
              </w:rPr>
              <w:t>16.º, cada</w:t>
            </w:r>
            <w:r w:rsidRPr="00D94DD0">
              <w:t xml:space="preserve"> decisão de regresso deve indicar uma data até à qual o nacional de país terceiro </w:t>
            </w:r>
            <w:r w:rsidRPr="00D94DD0">
              <w:rPr>
                <w:b/>
                <w:i/>
              </w:rPr>
              <w:t>deve deixar</w:t>
            </w:r>
            <w:r w:rsidRPr="00D94DD0">
              <w:t xml:space="preserve"> o território dos Estados-Membros e dar indicação da possibilidade de o nacional de país terceiro poder abandonar o território mais cedo.</w:t>
            </w:r>
          </w:p>
        </w:tc>
      </w:tr>
    </w:tbl>
    <w:p w14:paraId="7C67C0D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35E81E1"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4BA95301" w14:textId="77777777" w:rsidR="004B0EC2" w:rsidRPr="00D94DD0" w:rsidRDefault="004B0EC2" w:rsidP="004B0EC2">
      <w:pPr>
        <w:pStyle w:val="AmJustText"/>
      </w:pPr>
      <w:r w:rsidRPr="00D94DD0">
        <w:t xml:space="preserve">A menos que seja aplicado o artigo 16.º, cada decisão de regresso deve indicar um prazo para a saída voluntária. As outras condições para a aplicação do artigo 12.º/13.º dependem </w:t>
      </w:r>
      <w:r w:rsidRPr="00D94DD0">
        <w:lastRenderedPageBreak/>
        <w:t>do comportamento do repatriado, que não pode ser avaliado no momento da emissão da decisão de regresso.</w:t>
      </w:r>
    </w:p>
    <w:p w14:paraId="39E22508" w14:textId="77777777" w:rsidR="004B0EC2" w:rsidRPr="00D94DD0" w:rsidRDefault="004B0EC2" w:rsidP="004B0EC2">
      <w:r w:rsidRPr="00D94DD0">
        <w:rPr>
          <w:rStyle w:val="HideTWBExt"/>
        </w:rPr>
        <w:t>&lt;/Amend&gt;</w:t>
      </w:r>
    </w:p>
    <w:p w14:paraId="76DA706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1010</w:t>
      </w:r>
      <w:r w:rsidRPr="00D94DD0">
        <w:rPr>
          <w:rStyle w:val="HideTWBExt"/>
        </w:rPr>
        <w:t>&lt;/NumAm&gt;</w:t>
      </w:r>
    </w:p>
    <w:p w14:paraId="35184291" w14:textId="77777777" w:rsidR="004B0EC2" w:rsidRPr="00D94DD0" w:rsidRDefault="004B0EC2" w:rsidP="004B0EC2">
      <w:pPr>
        <w:pStyle w:val="NormalBold"/>
      </w:pPr>
      <w:r w:rsidRPr="00D94DD0">
        <w:rPr>
          <w:rStyle w:val="HideTWBExt"/>
          <w:b w:val="0"/>
        </w:rPr>
        <w:t>&lt;RepeatBlock-By&gt;&lt;Members&gt;</w:t>
      </w:r>
      <w:r w:rsidRPr="00D94DD0">
        <w:t>Irena Joveva</w:t>
      </w:r>
      <w:r w:rsidRPr="00D94DD0">
        <w:rPr>
          <w:rStyle w:val="HideTWBExt"/>
          <w:b w:val="0"/>
        </w:rPr>
        <w:t>&lt;/Members&gt;</w:t>
      </w:r>
    </w:p>
    <w:p w14:paraId="7EBE9268" w14:textId="77777777" w:rsidR="004B0EC2" w:rsidRPr="00D94DD0" w:rsidRDefault="004B0EC2" w:rsidP="004B0EC2">
      <w:pPr>
        <w:pStyle w:val="NormalBold"/>
      </w:pPr>
      <w:r w:rsidRPr="00D94DD0">
        <w:rPr>
          <w:rStyle w:val="HideTWBExt"/>
          <w:b w:val="0"/>
        </w:rPr>
        <w:t>&lt;/RepeatBlock-By&gt;</w:t>
      </w:r>
    </w:p>
    <w:p w14:paraId="7003A8E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77368FA" w14:textId="77777777" w:rsidR="004B0EC2" w:rsidRPr="00D94DD0" w:rsidRDefault="004B0EC2" w:rsidP="004B0EC2">
      <w:pPr>
        <w:pStyle w:val="NormalBold"/>
      </w:pPr>
      <w:r w:rsidRPr="00D94DD0">
        <w:rPr>
          <w:rStyle w:val="HideTWBExt"/>
        </w:rPr>
        <w:t>&lt;Article&gt;</w:t>
      </w:r>
      <w:r w:rsidRPr="00D94DD0">
        <w:t>Artigo 13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CF9374D" w14:textId="77777777" w:rsidTr="006770B4">
        <w:trPr>
          <w:trHeight w:hRule="exact" w:val="240"/>
          <w:jc w:val="center"/>
        </w:trPr>
        <w:tc>
          <w:tcPr>
            <w:tcW w:w="9752" w:type="dxa"/>
            <w:gridSpan w:val="2"/>
            <w:tcBorders>
              <w:top w:val="nil"/>
              <w:left w:val="nil"/>
              <w:bottom w:val="nil"/>
              <w:right w:val="nil"/>
            </w:tcBorders>
          </w:tcPr>
          <w:p w14:paraId="018F2E8B" w14:textId="77777777" w:rsidR="004B0EC2" w:rsidRPr="00D94DD0" w:rsidRDefault="004B0EC2" w:rsidP="006770B4"/>
        </w:tc>
      </w:tr>
      <w:tr w:rsidR="004B0EC2" w:rsidRPr="00D94DD0" w14:paraId="4BE6A35F" w14:textId="77777777" w:rsidTr="006770B4">
        <w:trPr>
          <w:trHeight w:val="240"/>
          <w:jc w:val="center"/>
        </w:trPr>
        <w:tc>
          <w:tcPr>
            <w:tcW w:w="4876" w:type="dxa"/>
            <w:tcBorders>
              <w:top w:val="nil"/>
              <w:left w:val="nil"/>
              <w:bottom w:val="nil"/>
              <w:right w:val="nil"/>
            </w:tcBorders>
          </w:tcPr>
          <w:p w14:paraId="2FCB76A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B9345B9" w14:textId="77777777" w:rsidR="004B0EC2" w:rsidRPr="00D94DD0" w:rsidRDefault="004B0EC2" w:rsidP="006770B4">
            <w:pPr>
              <w:pStyle w:val="AmColumnHeading"/>
            </w:pPr>
            <w:r w:rsidRPr="00D94DD0">
              <w:t>Alteração</w:t>
            </w:r>
          </w:p>
        </w:tc>
      </w:tr>
      <w:tr w:rsidR="004B0EC2" w:rsidRPr="00D94DD0" w14:paraId="2A0CFE03" w14:textId="77777777" w:rsidTr="006770B4">
        <w:trPr>
          <w:jc w:val="center"/>
        </w:trPr>
        <w:tc>
          <w:tcPr>
            <w:tcW w:w="4876" w:type="dxa"/>
            <w:tcBorders>
              <w:top w:val="nil"/>
              <w:left w:val="nil"/>
              <w:bottom w:val="nil"/>
              <w:right w:val="nil"/>
            </w:tcBorders>
          </w:tcPr>
          <w:p w14:paraId="6A165331" w14:textId="77777777" w:rsidR="004B0EC2" w:rsidRPr="00D94DD0" w:rsidRDefault="004B0EC2" w:rsidP="006770B4">
            <w:pPr>
              <w:pStyle w:val="Normal6a"/>
            </w:pPr>
            <w:r w:rsidRPr="00D94DD0">
              <w:t>1.</w:t>
            </w:r>
            <w:r w:rsidRPr="00D94DD0">
              <w:tab/>
              <w:t xml:space="preserve">Se o nacional de país terceiro não estiver sujeito a afastamento nos termos do artigo 12.º, a decisão de regresso deve indicar </w:t>
            </w:r>
            <w:r w:rsidRPr="00D94DD0">
              <w:rPr>
                <w:b/>
                <w:i/>
              </w:rPr>
              <w:t>uma data</w:t>
            </w:r>
            <w:r w:rsidRPr="00D94DD0">
              <w:t xml:space="preserve"> até </w:t>
            </w:r>
            <w:r w:rsidRPr="00D94DD0">
              <w:rPr>
                <w:b/>
                <w:bCs/>
                <w:i/>
                <w:iCs/>
              </w:rPr>
              <w:t>à</w:t>
            </w:r>
            <w:r w:rsidRPr="00D94DD0">
              <w:t xml:space="preserve"> qual o nacional de país terceiro deixa o território dos Estados-Membros e dar indicação da possibilidade de o nacional de país terceiro poder abandonar o território mais cedo.</w:t>
            </w:r>
          </w:p>
        </w:tc>
        <w:tc>
          <w:tcPr>
            <w:tcW w:w="4876" w:type="dxa"/>
            <w:tcBorders>
              <w:top w:val="nil"/>
              <w:left w:val="nil"/>
              <w:bottom w:val="nil"/>
              <w:right w:val="nil"/>
            </w:tcBorders>
          </w:tcPr>
          <w:p w14:paraId="75827D47" w14:textId="77777777" w:rsidR="004B0EC2" w:rsidRPr="00D94DD0" w:rsidRDefault="004B0EC2" w:rsidP="006770B4">
            <w:pPr>
              <w:pStyle w:val="Normal6a"/>
            </w:pPr>
            <w:r w:rsidRPr="00D94DD0">
              <w:t>1.</w:t>
            </w:r>
            <w:r w:rsidRPr="00D94DD0">
              <w:tab/>
              <w:t xml:space="preserve">Se o nacional de país terceiro não estiver sujeito a afastamento nos termos do artigo 12.º, a decisão de regresso deve indicar </w:t>
            </w:r>
            <w:r w:rsidRPr="00D94DD0">
              <w:rPr>
                <w:b/>
                <w:i/>
              </w:rPr>
              <w:t>um prazo de partida</w:t>
            </w:r>
            <w:r w:rsidRPr="00D94DD0">
              <w:t xml:space="preserve"> até </w:t>
            </w:r>
            <w:r w:rsidRPr="00D94DD0">
              <w:rPr>
                <w:b/>
                <w:bCs/>
                <w:i/>
                <w:iCs/>
              </w:rPr>
              <w:t>ao</w:t>
            </w:r>
            <w:r w:rsidRPr="00D94DD0">
              <w:t xml:space="preserve"> qual o nacional de país terceiro deixa o território dos Estados-Membros e dar indicação da possibilidade de o nacional de país terceiro poder abandonar o território mais cedo.</w:t>
            </w:r>
          </w:p>
        </w:tc>
      </w:tr>
    </w:tbl>
    <w:p w14:paraId="4F797E3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2ED29D5" w14:textId="77777777" w:rsidR="004B0EC2" w:rsidRPr="00D94DD0" w:rsidRDefault="004B0EC2" w:rsidP="004B0EC2">
      <w:r w:rsidRPr="00D94DD0">
        <w:rPr>
          <w:rStyle w:val="HideTWBExt"/>
        </w:rPr>
        <w:t>&lt;/Amend&gt;</w:t>
      </w:r>
    </w:p>
    <w:p w14:paraId="33EBC8A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1011</w:t>
      </w:r>
      <w:r w:rsidRPr="00D94DD0">
        <w:rPr>
          <w:rStyle w:val="HideTWBExt"/>
        </w:rPr>
        <w:t>&lt;/NumAm&gt;</w:t>
      </w:r>
    </w:p>
    <w:p w14:paraId="777E0BC7"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3996D252" w14:textId="77777777" w:rsidR="004B0EC2" w:rsidRPr="00D94DD0" w:rsidRDefault="004B0EC2" w:rsidP="004B0EC2">
      <w:pPr>
        <w:pStyle w:val="NormalBold"/>
      </w:pPr>
      <w:r w:rsidRPr="00D94DD0">
        <w:rPr>
          <w:rStyle w:val="HideTWBExt"/>
          <w:b w:val="0"/>
        </w:rPr>
        <w:t>&lt;/RepeatBlock-By&gt;</w:t>
      </w:r>
    </w:p>
    <w:p w14:paraId="6A0F658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BB71920" w14:textId="77777777" w:rsidR="004B0EC2" w:rsidRPr="00D94DD0" w:rsidRDefault="004B0EC2" w:rsidP="004B0EC2">
      <w:pPr>
        <w:pStyle w:val="NormalBold"/>
      </w:pPr>
      <w:r w:rsidRPr="00D94DD0">
        <w:rPr>
          <w:rStyle w:val="HideTWBExt"/>
        </w:rPr>
        <w:t>&lt;Article&gt;</w:t>
      </w:r>
      <w:r w:rsidRPr="00D94DD0">
        <w:t>Artigo 13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9A151EB" w14:textId="77777777" w:rsidTr="006770B4">
        <w:trPr>
          <w:trHeight w:hRule="exact" w:val="240"/>
          <w:jc w:val="center"/>
        </w:trPr>
        <w:tc>
          <w:tcPr>
            <w:tcW w:w="9752" w:type="dxa"/>
            <w:gridSpan w:val="2"/>
            <w:tcBorders>
              <w:top w:val="nil"/>
              <w:left w:val="nil"/>
              <w:bottom w:val="nil"/>
              <w:right w:val="nil"/>
            </w:tcBorders>
          </w:tcPr>
          <w:p w14:paraId="6A4BD117" w14:textId="77777777" w:rsidR="004B0EC2" w:rsidRPr="00D94DD0" w:rsidRDefault="004B0EC2" w:rsidP="006770B4"/>
        </w:tc>
      </w:tr>
      <w:tr w:rsidR="004B0EC2" w:rsidRPr="00D94DD0" w14:paraId="6797CC7D" w14:textId="77777777" w:rsidTr="006770B4">
        <w:trPr>
          <w:trHeight w:val="240"/>
          <w:jc w:val="center"/>
        </w:trPr>
        <w:tc>
          <w:tcPr>
            <w:tcW w:w="4876" w:type="dxa"/>
            <w:tcBorders>
              <w:top w:val="nil"/>
              <w:left w:val="nil"/>
              <w:bottom w:val="nil"/>
              <w:right w:val="nil"/>
            </w:tcBorders>
          </w:tcPr>
          <w:p w14:paraId="3CD09A2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9B6DF0D" w14:textId="77777777" w:rsidR="004B0EC2" w:rsidRPr="00D94DD0" w:rsidRDefault="004B0EC2" w:rsidP="006770B4">
            <w:pPr>
              <w:pStyle w:val="AmColumnHeading"/>
            </w:pPr>
            <w:r w:rsidRPr="00D94DD0">
              <w:t>Alteração</w:t>
            </w:r>
          </w:p>
        </w:tc>
      </w:tr>
      <w:tr w:rsidR="004B0EC2" w:rsidRPr="00D94DD0" w14:paraId="42C3F119" w14:textId="77777777" w:rsidTr="006770B4">
        <w:trPr>
          <w:jc w:val="center"/>
        </w:trPr>
        <w:tc>
          <w:tcPr>
            <w:tcW w:w="4876" w:type="dxa"/>
            <w:tcBorders>
              <w:top w:val="nil"/>
              <w:left w:val="nil"/>
              <w:bottom w:val="nil"/>
              <w:right w:val="nil"/>
            </w:tcBorders>
          </w:tcPr>
          <w:p w14:paraId="458CBE49" w14:textId="77777777" w:rsidR="004B0EC2" w:rsidRPr="00D94DD0" w:rsidRDefault="004B0EC2" w:rsidP="006770B4">
            <w:pPr>
              <w:pStyle w:val="Normal6a"/>
            </w:pPr>
            <w:r w:rsidRPr="00D94DD0">
              <w:t>2.</w:t>
            </w:r>
            <w:r w:rsidRPr="00D94DD0">
              <w:tab/>
              <w:t>A determinação da data referida no n.º 1 deve ter devidamente em conta as circunstâncias específicas do caso concreto. A data em que o nacional de país terceiro deve abandonar o território não pode exceder 30 dias a contar da data de notificação da decisão de regresso.</w:t>
            </w:r>
          </w:p>
        </w:tc>
        <w:tc>
          <w:tcPr>
            <w:tcW w:w="4876" w:type="dxa"/>
            <w:tcBorders>
              <w:top w:val="nil"/>
              <w:left w:val="nil"/>
              <w:bottom w:val="nil"/>
              <w:right w:val="nil"/>
            </w:tcBorders>
          </w:tcPr>
          <w:p w14:paraId="436CDF6B" w14:textId="77777777" w:rsidR="004B0EC2" w:rsidRPr="00D94DD0" w:rsidRDefault="004B0EC2" w:rsidP="006770B4">
            <w:pPr>
              <w:pStyle w:val="Normal6a"/>
            </w:pPr>
            <w:r w:rsidRPr="00D94DD0">
              <w:t>2.</w:t>
            </w:r>
            <w:r w:rsidRPr="00D94DD0">
              <w:tab/>
              <w:t xml:space="preserve">A determinação da data referida no n.º 1 deve ter devidamente em conta as circunstâncias específicas do caso concreto. A data em que o nacional de país terceiro deve abandonar o território não pode exceder 30 dias a contar da data de notificação da decisão de regresso </w:t>
            </w:r>
            <w:r w:rsidRPr="00D94DD0">
              <w:rPr>
                <w:b/>
                <w:i/>
              </w:rPr>
              <w:t>e pode indicar que o nacional de país terceiro deve sair do território dos Estados-Membros imediatamente</w:t>
            </w:r>
            <w:r w:rsidRPr="00D94DD0">
              <w:t xml:space="preserve">. </w:t>
            </w:r>
            <w:r w:rsidRPr="00D94DD0">
              <w:rPr>
                <w:b/>
                <w:i/>
              </w:rPr>
              <w:t>O prazo de partida pode ser ainda especificado no direito nacional.</w:t>
            </w:r>
          </w:p>
        </w:tc>
      </w:tr>
    </w:tbl>
    <w:p w14:paraId="7205352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CD42627" w14:textId="77777777" w:rsidR="004B0EC2" w:rsidRPr="00D94DD0" w:rsidRDefault="004B0EC2" w:rsidP="004B0EC2">
      <w:r w:rsidRPr="00D94DD0">
        <w:rPr>
          <w:rStyle w:val="HideTWBExt"/>
        </w:rPr>
        <w:lastRenderedPageBreak/>
        <w:t>&lt;/Amend&gt;</w:t>
      </w:r>
    </w:p>
    <w:p w14:paraId="4AACDD8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1012</w:t>
      </w:r>
      <w:r w:rsidRPr="00D94DD0">
        <w:rPr>
          <w:rStyle w:val="HideTWBExt"/>
        </w:rPr>
        <w:t>&lt;/NumAm&gt;</w:t>
      </w:r>
    </w:p>
    <w:p w14:paraId="64BB7050"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05D098F7" w14:textId="77777777" w:rsidR="004B0EC2" w:rsidRPr="00D94DD0" w:rsidRDefault="004B0EC2" w:rsidP="004B0EC2">
      <w:pPr>
        <w:pStyle w:val="NormalBold"/>
      </w:pPr>
      <w:r w:rsidRPr="00D94DD0">
        <w:rPr>
          <w:rStyle w:val="HideTWBExt"/>
          <w:b w:val="0"/>
        </w:rPr>
        <w:t>&lt;/RepeatBlock-By&gt;</w:t>
      </w:r>
    </w:p>
    <w:p w14:paraId="2E88DE6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3C9B2E5" w14:textId="77777777" w:rsidR="004B0EC2" w:rsidRPr="00D94DD0" w:rsidRDefault="004B0EC2" w:rsidP="004B0EC2">
      <w:pPr>
        <w:pStyle w:val="NormalBold"/>
      </w:pPr>
      <w:r w:rsidRPr="00D94DD0">
        <w:rPr>
          <w:rStyle w:val="HideTWBExt"/>
        </w:rPr>
        <w:t>&lt;Article&gt;</w:t>
      </w:r>
      <w:r w:rsidRPr="00D94DD0">
        <w:t>Artigo 13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BA42236" w14:textId="77777777" w:rsidTr="006770B4">
        <w:trPr>
          <w:trHeight w:hRule="exact" w:val="240"/>
          <w:jc w:val="center"/>
        </w:trPr>
        <w:tc>
          <w:tcPr>
            <w:tcW w:w="9752" w:type="dxa"/>
            <w:gridSpan w:val="2"/>
            <w:tcBorders>
              <w:top w:val="nil"/>
              <w:left w:val="nil"/>
              <w:bottom w:val="nil"/>
              <w:right w:val="nil"/>
            </w:tcBorders>
          </w:tcPr>
          <w:p w14:paraId="7BE0D6FA" w14:textId="77777777" w:rsidR="004B0EC2" w:rsidRPr="00D94DD0" w:rsidRDefault="004B0EC2" w:rsidP="006770B4"/>
        </w:tc>
      </w:tr>
      <w:tr w:rsidR="004B0EC2" w:rsidRPr="00D94DD0" w14:paraId="49F131B1" w14:textId="77777777" w:rsidTr="006770B4">
        <w:trPr>
          <w:trHeight w:val="240"/>
          <w:jc w:val="center"/>
        </w:trPr>
        <w:tc>
          <w:tcPr>
            <w:tcW w:w="4876" w:type="dxa"/>
            <w:tcBorders>
              <w:top w:val="nil"/>
              <w:left w:val="nil"/>
              <w:bottom w:val="nil"/>
              <w:right w:val="nil"/>
            </w:tcBorders>
          </w:tcPr>
          <w:p w14:paraId="62C1794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357CA1B" w14:textId="77777777" w:rsidR="004B0EC2" w:rsidRPr="00D94DD0" w:rsidRDefault="004B0EC2" w:rsidP="006770B4">
            <w:pPr>
              <w:pStyle w:val="AmColumnHeading"/>
            </w:pPr>
            <w:r w:rsidRPr="00D94DD0">
              <w:t>Alteração</w:t>
            </w:r>
          </w:p>
        </w:tc>
      </w:tr>
      <w:tr w:rsidR="004B0EC2" w:rsidRPr="00D94DD0" w14:paraId="5757866E" w14:textId="77777777" w:rsidTr="006770B4">
        <w:trPr>
          <w:jc w:val="center"/>
        </w:trPr>
        <w:tc>
          <w:tcPr>
            <w:tcW w:w="4876" w:type="dxa"/>
            <w:tcBorders>
              <w:top w:val="nil"/>
              <w:left w:val="nil"/>
              <w:bottom w:val="nil"/>
              <w:right w:val="nil"/>
            </w:tcBorders>
          </w:tcPr>
          <w:p w14:paraId="450C42DE" w14:textId="77777777" w:rsidR="004B0EC2" w:rsidRPr="00D94DD0" w:rsidRDefault="004B0EC2" w:rsidP="006770B4">
            <w:pPr>
              <w:pStyle w:val="Normal6a"/>
            </w:pPr>
            <w:r w:rsidRPr="00D94DD0">
              <w:t>2.</w:t>
            </w:r>
            <w:r w:rsidRPr="00D94DD0">
              <w:tab/>
            </w:r>
            <w:r w:rsidRPr="00D94DD0">
              <w:rPr>
                <w:b/>
                <w:i/>
              </w:rPr>
              <w:t>A determinação da data referida no n.º 1 deve ter devidamente em conta as circunstâncias específicas do caso concreto.</w:t>
            </w:r>
            <w:r w:rsidRPr="00D94DD0">
              <w:t xml:space="preserve"> A data em que o nacional de país terceiro deve abandonar o território não pode exceder </w:t>
            </w:r>
            <w:r w:rsidRPr="00D94DD0">
              <w:rPr>
                <w:b/>
                <w:i/>
              </w:rPr>
              <w:t>30</w:t>
            </w:r>
            <w:r w:rsidRPr="00D94DD0">
              <w:t> dias a contar da data de notificação da decisão de regresso.</w:t>
            </w:r>
          </w:p>
        </w:tc>
        <w:tc>
          <w:tcPr>
            <w:tcW w:w="4876" w:type="dxa"/>
            <w:tcBorders>
              <w:top w:val="nil"/>
              <w:left w:val="nil"/>
              <w:bottom w:val="nil"/>
              <w:right w:val="nil"/>
            </w:tcBorders>
          </w:tcPr>
          <w:p w14:paraId="026E2A40" w14:textId="77777777" w:rsidR="004B0EC2" w:rsidRPr="00D94DD0" w:rsidRDefault="004B0EC2" w:rsidP="006770B4">
            <w:pPr>
              <w:pStyle w:val="Normal6a"/>
            </w:pPr>
            <w:r w:rsidRPr="00D94DD0">
              <w:t>2.</w:t>
            </w:r>
            <w:r w:rsidRPr="00D94DD0">
              <w:tab/>
              <w:t xml:space="preserve">A data em que o nacional de país terceiro deve abandonar o território não pode exceder </w:t>
            </w:r>
            <w:r w:rsidRPr="00D94DD0">
              <w:rPr>
                <w:b/>
                <w:i/>
              </w:rPr>
              <w:t>14</w:t>
            </w:r>
            <w:r w:rsidRPr="00D94DD0">
              <w:t> dias a contar da data de notificação da decisão de regresso.</w:t>
            </w:r>
          </w:p>
        </w:tc>
      </w:tr>
    </w:tbl>
    <w:p w14:paraId="53CD181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E22B519" w14:textId="77777777" w:rsidR="004B0EC2" w:rsidRPr="00D94DD0" w:rsidRDefault="004B0EC2" w:rsidP="004B0EC2">
      <w:r w:rsidRPr="00D94DD0">
        <w:rPr>
          <w:rStyle w:val="HideTWBExt"/>
        </w:rPr>
        <w:t>&lt;/Amend&gt;</w:t>
      </w:r>
    </w:p>
    <w:p w14:paraId="40F99FB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1013</w:t>
      </w:r>
      <w:r w:rsidRPr="00D94DD0">
        <w:rPr>
          <w:rStyle w:val="HideTWBExt"/>
        </w:rPr>
        <w:t>&lt;/NumAm&gt;</w:t>
      </w:r>
    </w:p>
    <w:p w14:paraId="43717B49"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73937BC1" w14:textId="77777777" w:rsidR="004B0EC2" w:rsidRPr="00D94DD0" w:rsidRDefault="004B0EC2" w:rsidP="004B0EC2">
      <w:pPr>
        <w:pStyle w:val="NormalBold"/>
      </w:pPr>
      <w:r w:rsidRPr="00D94DD0">
        <w:rPr>
          <w:rStyle w:val="HideTWBExt"/>
          <w:b w:val="0"/>
        </w:rPr>
        <w:t>&lt;/RepeatBlock-By&gt;</w:t>
      </w:r>
    </w:p>
    <w:p w14:paraId="7BFF8BF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5A8FEC3" w14:textId="77777777" w:rsidR="004B0EC2" w:rsidRPr="00D94DD0" w:rsidRDefault="004B0EC2" w:rsidP="004B0EC2">
      <w:pPr>
        <w:pStyle w:val="NormalBold"/>
      </w:pPr>
      <w:r w:rsidRPr="00D94DD0">
        <w:rPr>
          <w:rStyle w:val="HideTWBExt"/>
        </w:rPr>
        <w:t>&lt;Article&gt;</w:t>
      </w:r>
      <w:r w:rsidRPr="00D94DD0">
        <w:t>Artigo 13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BB90644" w14:textId="77777777" w:rsidTr="006770B4">
        <w:trPr>
          <w:trHeight w:hRule="exact" w:val="240"/>
          <w:jc w:val="center"/>
        </w:trPr>
        <w:tc>
          <w:tcPr>
            <w:tcW w:w="9752" w:type="dxa"/>
            <w:gridSpan w:val="2"/>
            <w:tcBorders>
              <w:top w:val="nil"/>
              <w:left w:val="nil"/>
              <w:bottom w:val="nil"/>
              <w:right w:val="nil"/>
            </w:tcBorders>
          </w:tcPr>
          <w:p w14:paraId="0F4240B5" w14:textId="77777777" w:rsidR="004B0EC2" w:rsidRPr="00D94DD0" w:rsidRDefault="004B0EC2" w:rsidP="006770B4"/>
        </w:tc>
      </w:tr>
      <w:tr w:rsidR="004B0EC2" w:rsidRPr="00D94DD0" w14:paraId="3AE2608C" w14:textId="77777777" w:rsidTr="006770B4">
        <w:trPr>
          <w:trHeight w:val="240"/>
          <w:jc w:val="center"/>
        </w:trPr>
        <w:tc>
          <w:tcPr>
            <w:tcW w:w="4876" w:type="dxa"/>
            <w:tcBorders>
              <w:top w:val="nil"/>
              <w:left w:val="nil"/>
              <w:bottom w:val="nil"/>
              <w:right w:val="nil"/>
            </w:tcBorders>
          </w:tcPr>
          <w:p w14:paraId="0432467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7C6A631" w14:textId="77777777" w:rsidR="004B0EC2" w:rsidRPr="00D94DD0" w:rsidRDefault="004B0EC2" w:rsidP="006770B4">
            <w:pPr>
              <w:pStyle w:val="AmColumnHeading"/>
            </w:pPr>
            <w:r w:rsidRPr="00D94DD0">
              <w:t>Alteração</w:t>
            </w:r>
          </w:p>
        </w:tc>
      </w:tr>
      <w:tr w:rsidR="004B0EC2" w:rsidRPr="00D94DD0" w14:paraId="7BC7D5A7" w14:textId="77777777" w:rsidTr="006770B4">
        <w:trPr>
          <w:jc w:val="center"/>
        </w:trPr>
        <w:tc>
          <w:tcPr>
            <w:tcW w:w="4876" w:type="dxa"/>
            <w:tcBorders>
              <w:top w:val="nil"/>
              <w:left w:val="nil"/>
              <w:bottom w:val="nil"/>
              <w:right w:val="nil"/>
            </w:tcBorders>
          </w:tcPr>
          <w:p w14:paraId="199E9DEC" w14:textId="77777777" w:rsidR="004B0EC2" w:rsidRPr="00D94DD0" w:rsidRDefault="004B0EC2" w:rsidP="006770B4">
            <w:pPr>
              <w:pStyle w:val="Normal6a"/>
            </w:pPr>
            <w:r w:rsidRPr="00D94DD0">
              <w:t>2.</w:t>
            </w:r>
            <w:r w:rsidRPr="00D94DD0">
              <w:tab/>
            </w:r>
            <w:r w:rsidRPr="00D94DD0">
              <w:rPr>
                <w:b/>
                <w:i/>
              </w:rPr>
              <w:t>A determinação da data referida no n.º 1 deve ter devidamente em conta as circunstâncias específicas do caso concreto.</w:t>
            </w:r>
            <w:r w:rsidRPr="00D94DD0">
              <w:t xml:space="preserve"> A data em que o nacional de país terceiro </w:t>
            </w:r>
            <w:r w:rsidRPr="00D94DD0">
              <w:rPr>
                <w:b/>
                <w:i/>
              </w:rPr>
              <w:t>deve</w:t>
            </w:r>
            <w:r w:rsidRPr="00D94DD0">
              <w:t xml:space="preserve"> abandonar o território não pode </w:t>
            </w:r>
            <w:r w:rsidRPr="00D94DD0">
              <w:rPr>
                <w:b/>
                <w:i/>
              </w:rPr>
              <w:t>exceder 30 dias</w:t>
            </w:r>
            <w:r w:rsidRPr="00D94DD0">
              <w:t xml:space="preserve"> a contar da data de notificação da decisão de regresso.</w:t>
            </w:r>
          </w:p>
        </w:tc>
        <w:tc>
          <w:tcPr>
            <w:tcW w:w="4876" w:type="dxa"/>
            <w:tcBorders>
              <w:top w:val="nil"/>
              <w:left w:val="nil"/>
              <w:bottom w:val="nil"/>
              <w:right w:val="nil"/>
            </w:tcBorders>
          </w:tcPr>
          <w:p w14:paraId="751D3003" w14:textId="77777777" w:rsidR="004B0EC2" w:rsidRPr="00D94DD0" w:rsidRDefault="004B0EC2" w:rsidP="006770B4">
            <w:pPr>
              <w:pStyle w:val="Normal6a"/>
            </w:pPr>
            <w:r w:rsidRPr="00D94DD0">
              <w:t>2.</w:t>
            </w:r>
            <w:r w:rsidRPr="00D94DD0">
              <w:tab/>
              <w:t xml:space="preserve">A data em que o nacional de país terceiro </w:t>
            </w:r>
            <w:r w:rsidRPr="00D94DD0">
              <w:rPr>
                <w:b/>
                <w:i/>
              </w:rPr>
              <w:t>pode</w:t>
            </w:r>
            <w:r w:rsidRPr="00D94DD0">
              <w:t xml:space="preserve"> abandonar o território não pode </w:t>
            </w:r>
            <w:r w:rsidRPr="00D94DD0">
              <w:rPr>
                <w:b/>
                <w:i/>
              </w:rPr>
              <w:t>ser inferior a seis meses</w:t>
            </w:r>
            <w:r w:rsidRPr="00D94DD0">
              <w:t xml:space="preserve"> a contar da data de notificação da decisão de regresso.</w:t>
            </w:r>
          </w:p>
        </w:tc>
      </w:tr>
    </w:tbl>
    <w:p w14:paraId="3C5C5D8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E7CF99B" w14:textId="77777777" w:rsidR="004B0EC2" w:rsidRPr="00D94DD0" w:rsidRDefault="004B0EC2" w:rsidP="004B0EC2">
      <w:r w:rsidRPr="00D94DD0">
        <w:rPr>
          <w:rStyle w:val="HideTWBExt"/>
        </w:rPr>
        <w:t>&lt;/Amend&gt;</w:t>
      </w:r>
    </w:p>
    <w:p w14:paraId="5135A8C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1014</w:t>
      </w:r>
      <w:r w:rsidRPr="00D94DD0">
        <w:rPr>
          <w:rStyle w:val="HideTWBExt"/>
        </w:rPr>
        <w:t>&lt;/NumAm&gt;</w:t>
      </w:r>
    </w:p>
    <w:p w14:paraId="1299310A"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w:t>
      </w:r>
      <w:r w:rsidRPr="00D94DD0">
        <w:rPr>
          <w:rStyle w:val="HideTWBExt"/>
          <w:b w:val="0"/>
        </w:rPr>
        <w:t>&lt;/Members&gt;</w:t>
      </w:r>
    </w:p>
    <w:p w14:paraId="19FB1671" w14:textId="77777777" w:rsidR="004B0EC2" w:rsidRPr="00D94DD0" w:rsidRDefault="004B0EC2" w:rsidP="004B0EC2">
      <w:pPr>
        <w:pStyle w:val="NormalBold"/>
      </w:pPr>
      <w:r w:rsidRPr="00D94DD0">
        <w:rPr>
          <w:rStyle w:val="HideTWBExt"/>
          <w:b w:val="0"/>
        </w:rPr>
        <w:t>&lt;/RepeatBlock-By&gt;</w:t>
      </w:r>
    </w:p>
    <w:p w14:paraId="50989D4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9D79248" w14:textId="77777777" w:rsidR="004B0EC2" w:rsidRPr="00D94DD0" w:rsidRDefault="004B0EC2" w:rsidP="004B0EC2">
      <w:pPr>
        <w:pStyle w:val="NormalBold"/>
      </w:pPr>
      <w:r w:rsidRPr="00D94DD0">
        <w:rPr>
          <w:rStyle w:val="HideTWBExt"/>
        </w:rPr>
        <w:t>&lt;Article&gt;</w:t>
      </w:r>
      <w:r w:rsidRPr="00D94DD0">
        <w:t>Artigo 13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C055D85" w14:textId="77777777" w:rsidTr="006770B4">
        <w:trPr>
          <w:trHeight w:hRule="exact" w:val="240"/>
          <w:jc w:val="center"/>
        </w:trPr>
        <w:tc>
          <w:tcPr>
            <w:tcW w:w="9752" w:type="dxa"/>
            <w:gridSpan w:val="2"/>
            <w:tcBorders>
              <w:top w:val="nil"/>
              <w:left w:val="nil"/>
              <w:bottom w:val="nil"/>
              <w:right w:val="nil"/>
            </w:tcBorders>
          </w:tcPr>
          <w:p w14:paraId="2E137893" w14:textId="77777777" w:rsidR="004B0EC2" w:rsidRPr="00D94DD0" w:rsidRDefault="004B0EC2" w:rsidP="006770B4"/>
        </w:tc>
      </w:tr>
      <w:tr w:rsidR="004B0EC2" w:rsidRPr="00D94DD0" w14:paraId="5ACF1EC9" w14:textId="77777777" w:rsidTr="006770B4">
        <w:trPr>
          <w:trHeight w:val="240"/>
          <w:jc w:val="center"/>
        </w:trPr>
        <w:tc>
          <w:tcPr>
            <w:tcW w:w="4876" w:type="dxa"/>
            <w:tcBorders>
              <w:top w:val="nil"/>
              <w:left w:val="nil"/>
              <w:bottom w:val="nil"/>
              <w:right w:val="nil"/>
            </w:tcBorders>
          </w:tcPr>
          <w:p w14:paraId="34E1810C"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4A207902" w14:textId="77777777" w:rsidR="004B0EC2" w:rsidRPr="00D94DD0" w:rsidRDefault="004B0EC2" w:rsidP="006770B4">
            <w:pPr>
              <w:pStyle w:val="AmColumnHeading"/>
            </w:pPr>
            <w:r w:rsidRPr="00D94DD0">
              <w:t>Alteração</w:t>
            </w:r>
          </w:p>
        </w:tc>
      </w:tr>
      <w:tr w:rsidR="004B0EC2" w:rsidRPr="00D94DD0" w14:paraId="7C168626" w14:textId="77777777" w:rsidTr="006770B4">
        <w:trPr>
          <w:jc w:val="center"/>
        </w:trPr>
        <w:tc>
          <w:tcPr>
            <w:tcW w:w="4876" w:type="dxa"/>
            <w:tcBorders>
              <w:top w:val="nil"/>
              <w:left w:val="nil"/>
              <w:bottom w:val="nil"/>
              <w:right w:val="nil"/>
            </w:tcBorders>
          </w:tcPr>
          <w:p w14:paraId="56DCF5C9" w14:textId="77777777" w:rsidR="004B0EC2" w:rsidRPr="00D94DD0" w:rsidRDefault="004B0EC2" w:rsidP="006770B4">
            <w:pPr>
              <w:pStyle w:val="Normal6a"/>
            </w:pPr>
            <w:r w:rsidRPr="00D94DD0">
              <w:t>2.</w:t>
            </w:r>
            <w:r w:rsidRPr="00D94DD0">
              <w:tab/>
              <w:t>A determinação da data referida no n.º 1 deve ter devidamente em conta as circunstâncias específicas do caso concreto. A data em que o nacional de país terceiro deve abandonar o território não pode exceder 30 dias a contar da data de notificação da decisão de regresso.</w:t>
            </w:r>
          </w:p>
        </w:tc>
        <w:tc>
          <w:tcPr>
            <w:tcW w:w="4876" w:type="dxa"/>
            <w:tcBorders>
              <w:top w:val="nil"/>
              <w:left w:val="nil"/>
              <w:bottom w:val="nil"/>
              <w:right w:val="nil"/>
            </w:tcBorders>
          </w:tcPr>
          <w:p w14:paraId="75CE0804" w14:textId="77777777" w:rsidR="004B0EC2" w:rsidRPr="00D94DD0" w:rsidRDefault="004B0EC2" w:rsidP="006770B4">
            <w:pPr>
              <w:pStyle w:val="Normal6a"/>
            </w:pPr>
            <w:r w:rsidRPr="00D94DD0">
              <w:t>2.</w:t>
            </w:r>
            <w:r w:rsidRPr="00D94DD0">
              <w:tab/>
              <w:t xml:space="preserve">A determinação da data referida no n.º 1 deve ter devidamente em conta as circunstâncias específicas do caso concreto. A data em que o nacional de país terceiro deve abandonar o território não pode </w:t>
            </w:r>
            <w:r w:rsidRPr="00D94DD0">
              <w:rPr>
                <w:b/>
                <w:i/>
              </w:rPr>
              <w:t>ser inferior a sete dias e não pode</w:t>
            </w:r>
            <w:r w:rsidRPr="00D94DD0">
              <w:t xml:space="preserve"> exceder 30 dias a contar da data de notificação da decisão de regresso.</w:t>
            </w:r>
          </w:p>
        </w:tc>
      </w:tr>
    </w:tbl>
    <w:p w14:paraId="0725540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E15132A"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498D19CF" w14:textId="77777777" w:rsidR="004B0EC2" w:rsidRPr="00D94DD0" w:rsidRDefault="004B0EC2" w:rsidP="004B0EC2">
      <w:pPr>
        <w:pStyle w:val="AmJustText"/>
      </w:pPr>
      <w:r w:rsidRPr="00D94DD0">
        <w:t>Deve ser obrigatório um período mínimo razoável durante o qual o nacional de país terceiro se possa preparar para sair da União.</w:t>
      </w:r>
    </w:p>
    <w:p w14:paraId="4523F516" w14:textId="77777777" w:rsidR="004B0EC2" w:rsidRPr="00D94DD0" w:rsidRDefault="004B0EC2" w:rsidP="004B0EC2">
      <w:r w:rsidRPr="00D94DD0">
        <w:rPr>
          <w:rStyle w:val="HideTWBExt"/>
        </w:rPr>
        <w:t>&lt;/Amend&gt;</w:t>
      </w:r>
    </w:p>
    <w:p w14:paraId="0026C1A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1015</w:t>
      </w:r>
      <w:r w:rsidRPr="00D94DD0">
        <w:rPr>
          <w:rStyle w:val="HideTWBExt"/>
        </w:rPr>
        <w:t>&lt;/NumAm&gt;</w:t>
      </w:r>
    </w:p>
    <w:p w14:paraId="69DF4016" w14:textId="77777777" w:rsidR="004B0EC2" w:rsidRPr="00D94DD0" w:rsidRDefault="004B0EC2" w:rsidP="004B0EC2">
      <w:pPr>
        <w:pStyle w:val="NormalBold"/>
      </w:pPr>
      <w:r w:rsidRPr="00D94DD0">
        <w:rPr>
          <w:rStyle w:val="HideTWBExt"/>
          <w:b w:val="0"/>
        </w:rPr>
        <w:t>&lt;RepeatBlock-By&gt;&lt;Members&gt;</w:t>
      </w:r>
      <w:r w:rsidRPr="00D94DD0">
        <w:t>Irena Joveva</w:t>
      </w:r>
      <w:r w:rsidRPr="00D94DD0">
        <w:rPr>
          <w:rStyle w:val="HideTWBExt"/>
          <w:b w:val="0"/>
        </w:rPr>
        <w:t>&lt;/Members&gt;</w:t>
      </w:r>
    </w:p>
    <w:p w14:paraId="34AA7CD6" w14:textId="77777777" w:rsidR="004B0EC2" w:rsidRPr="00D94DD0" w:rsidRDefault="004B0EC2" w:rsidP="004B0EC2">
      <w:pPr>
        <w:pStyle w:val="NormalBold"/>
      </w:pPr>
      <w:r w:rsidRPr="00D94DD0">
        <w:rPr>
          <w:rStyle w:val="HideTWBExt"/>
          <w:b w:val="0"/>
        </w:rPr>
        <w:t>&lt;/RepeatBlock-By&gt;</w:t>
      </w:r>
    </w:p>
    <w:p w14:paraId="0B83F4B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050A5B7" w14:textId="77777777" w:rsidR="004B0EC2" w:rsidRPr="00D94DD0" w:rsidRDefault="004B0EC2" w:rsidP="004B0EC2">
      <w:pPr>
        <w:pStyle w:val="NormalBold"/>
      </w:pPr>
      <w:r w:rsidRPr="00D94DD0">
        <w:rPr>
          <w:rStyle w:val="HideTWBExt"/>
        </w:rPr>
        <w:t>&lt;Article&gt;</w:t>
      </w:r>
      <w:r w:rsidRPr="00D94DD0">
        <w:t>Artigo 13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7A891CE" w14:textId="77777777" w:rsidTr="006770B4">
        <w:trPr>
          <w:trHeight w:hRule="exact" w:val="240"/>
          <w:jc w:val="center"/>
        </w:trPr>
        <w:tc>
          <w:tcPr>
            <w:tcW w:w="9752" w:type="dxa"/>
            <w:gridSpan w:val="2"/>
            <w:tcBorders>
              <w:top w:val="nil"/>
              <w:left w:val="nil"/>
              <w:bottom w:val="nil"/>
              <w:right w:val="nil"/>
            </w:tcBorders>
          </w:tcPr>
          <w:p w14:paraId="10F23A05" w14:textId="77777777" w:rsidR="004B0EC2" w:rsidRPr="00D94DD0" w:rsidRDefault="004B0EC2" w:rsidP="006770B4"/>
        </w:tc>
      </w:tr>
      <w:tr w:rsidR="004B0EC2" w:rsidRPr="00D94DD0" w14:paraId="1C33BFEE" w14:textId="77777777" w:rsidTr="006770B4">
        <w:trPr>
          <w:trHeight w:val="240"/>
          <w:jc w:val="center"/>
        </w:trPr>
        <w:tc>
          <w:tcPr>
            <w:tcW w:w="4876" w:type="dxa"/>
            <w:tcBorders>
              <w:top w:val="nil"/>
              <w:left w:val="nil"/>
              <w:bottom w:val="nil"/>
              <w:right w:val="nil"/>
            </w:tcBorders>
          </w:tcPr>
          <w:p w14:paraId="58EE6A5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D71A780" w14:textId="77777777" w:rsidR="004B0EC2" w:rsidRPr="00D94DD0" w:rsidRDefault="004B0EC2" w:rsidP="006770B4">
            <w:pPr>
              <w:pStyle w:val="AmColumnHeading"/>
            </w:pPr>
            <w:r w:rsidRPr="00D94DD0">
              <w:t>Alteração</w:t>
            </w:r>
          </w:p>
        </w:tc>
      </w:tr>
      <w:tr w:rsidR="004B0EC2" w:rsidRPr="00D94DD0" w14:paraId="5615565D" w14:textId="77777777" w:rsidTr="006770B4">
        <w:trPr>
          <w:jc w:val="center"/>
        </w:trPr>
        <w:tc>
          <w:tcPr>
            <w:tcW w:w="4876" w:type="dxa"/>
            <w:tcBorders>
              <w:top w:val="nil"/>
              <w:left w:val="nil"/>
              <w:bottom w:val="nil"/>
              <w:right w:val="nil"/>
            </w:tcBorders>
          </w:tcPr>
          <w:p w14:paraId="0856CC8E" w14:textId="77777777" w:rsidR="004B0EC2" w:rsidRPr="00D94DD0" w:rsidRDefault="004B0EC2" w:rsidP="006770B4">
            <w:pPr>
              <w:pStyle w:val="Normal6a"/>
            </w:pPr>
            <w:r w:rsidRPr="00D94DD0">
              <w:t>2.</w:t>
            </w:r>
            <w:r w:rsidRPr="00D94DD0">
              <w:tab/>
              <w:t xml:space="preserve">A determinação </w:t>
            </w:r>
            <w:r w:rsidRPr="00D94DD0">
              <w:rPr>
                <w:b/>
                <w:i/>
              </w:rPr>
              <w:t>da data referida</w:t>
            </w:r>
            <w:r w:rsidRPr="00D94DD0">
              <w:t xml:space="preserve"> no n.º 1 deve ter devidamente em conta as circunstâncias específicas do caso concreto. </w:t>
            </w:r>
            <w:r w:rsidRPr="00D94DD0">
              <w:rPr>
                <w:b/>
                <w:i/>
              </w:rPr>
              <w:t>A data</w:t>
            </w:r>
            <w:r w:rsidRPr="00D94DD0">
              <w:t xml:space="preserve"> em que o nacional de país terceiro deve abandonar o território não pode exceder 30 dias a contar da data de notificação da decisão de regresso.</w:t>
            </w:r>
          </w:p>
        </w:tc>
        <w:tc>
          <w:tcPr>
            <w:tcW w:w="4876" w:type="dxa"/>
            <w:tcBorders>
              <w:top w:val="nil"/>
              <w:left w:val="nil"/>
              <w:bottom w:val="nil"/>
              <w:right w:val="nil"/>
            </w:tcBorders>
          </w:tcPr>
          <w:p w14:paraId="04F214D1" w14:textId="77777777" w:rsidR="004B0EC2" w:rsidRPr="00D94DD0" w:rsidRDefault="004B0EC2" w:rsidP="006770B4">
            <w:pPr>
              <w:pStyle w:val="Normal6a"/>
            </w:pPr>
            <w:r w:rsidRPr="00D94DD0">
              <w:t>2.</w:t>
            </w:r>
            <w:r w:rsidRPr="00D94DD0">
              <w:tab/>
              <w:t xml:space="preserve">A determinação </w:t>
            </w:r>
            <w:r w:rsidRPr="00D94DD0">
              <w:rPr>
                <w:b/>
                <w:i/>
              </w:rPr>
              <w:t>do prazo de partida referido</w:t>
            </w:r>
            <w:r w:rsidRPr="00D94DD0">
              <w:t xml:space="preserve"> no n.º 1 deve ter devidamente em conta as circunstâncias específicas do caso concreto. </w:t>
            </w:r>
            <w:r w:rsidRPr="00D94DD0">
              <w:rPr>
                <w:b/>
                <w:i/>
              </w:rPr>
              <w:t>O prazo de partida</w:t>
            </w:r>
            <w:r w:rsidRPr="00D94DD0">
              <w:t xml:space="preserve"> em que o nacional de país terceiro deve abandonar o território não pode exceder 30 dias a contar da data de notificação da decisão de regresso.</w:t>
            </w:r>
          </w:p>
        </w:tc>
      </w:tr>
    </w:tbl>
    <w:p w14:paraId="0B9F0FB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02AC8D4" w14:textId="77777777" w:rsidR="004B0EC2" w:rsidRPr="00D94DD0" w:rsidRDefault="004B0EC2" w:rsidP="004B0EC2">
      <w:r w:rsidRPr="00D94DD0">
        <w:rPr>
          <w:rStyle w:val="HideTWBExt"/>
        </w:rPr>
        <w:t>&lt;/Amend&gt;</w:t>
      </w:r>
    </w:p>
    <w:p w14:paraId="022F109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1016</w:t>
      </w:r>
      <w:r w:rsidRPr="00D94DD0">
        <w:rPr>
          <w:rStyle w:val="HideTWBExt"/>
        </w:rPr>
        <w:t>&lt;/NumAm&gt;</w:t>
      </w:r>
    </w:p>
    <w:p w14:paraId="629B7333"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009F5449" w14:textId="77777777" w:rsidR="004B0EC2" w:rsidRPr="00D94DD0" w:rsidRDefault="004B0EC2" w:rsidP="004B0EC2">
      <w:pPr>
        <w:pStyle w:val="NormalBold"/>
      </w:pPr>
      <w:r w:rsidRPr="00D94DD0">
        <w:rPr>
          <w:rStyle w:val="HideTWBExt"/>
          <w:b w:val="0"/>
        </w:rPr>
        <w:t>&lt;/RepeatBlock-By&gt;</w:t>
      </w:r>
    </w:p>
    <w:p w14:paraId="7B71161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C693238" w14:textId="77777777" w:rsidR="004B0EC2" w:rsidRPr="00D94DD0" w:rsidRDefault="004B0EC2" w:rsidP="004B0EC2">
      <w:pPr>
        <w:pStyle w:val="NormalBold"/>
      </w:pPr>
      <w:r w:rsidRPr="00D94DD0">
        <w:rPr>
          <w:rStyle w:val="HideTWBExt"/>
        </w:rPr>
        <w:t>&lt;Article&gt;</w:t>
      </w:r>
      <w:r w:rsidRPr="00D94DD0">
        <w:t>Artigo 13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F4DE712" w14:textId="77777777" w:rsidTr="006770B4">
        <w:trPr>
          <w:trHeight w:hRule="exact" w:val="240"/>
          <w:jc w:val="center"/>
        </w:trPr>
        <w:tc>
          <w:tcPr>
            <w:tcW w:w="9752" w:type="dxa"/>
            <w:gridSpan w:val="2"/>
            <w:tcBorders>
              <w:top w:val="nil"/>
              <w:left w:val="nil"/>
              <w:bottom w:val="nil"/>
              <w:right w:val="nil"/>
            </w:tcBorders>
          </w:tcPr>
          <w:p w14:paraId="2AB866D6" w14:textId="77777777" w:rsidR="004B0EC2" w:rsidRPr="00D94DD0" w:rsidRDefault="004B0EC2" w:rsidP="006770B4"/>
        </w:tc>
      </w:tr>
      <w:tr w:rsidR="004B0EC2" w:rsidRPr="00D94DD0" w14:paraId="40E0014C" w14:textId="77777777" w:rsidTr="006770B4">
        <w:trPr>
          <w:trHeight w:val="240"/>
          <w:jc w:val="center"/>
        </w:trPr>
        <w:tc>
          <w:tcPr>
            <w:tcW w:w="4876" w:type="dxa"/>
            <w:tcBorders>
              <w:top w:val="nil"/>
              <w:left w:val="nil"/>
              <w:bottom w:val="nil"/>
              <w:right w:val="nil"/>
            </w:tcBorders>
          </w:tcPr>
          <w:p w14:paraId="6AA69AB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48B58F2" w14:textId="77777777" w:rsidR="004B0EC2" w:rsidRPr="00D94DD0" w:rsidRDefault="004B0EC2" w:rsidP="006770B4">
            <w:pPr>
              <w:pStyle w:val="AmColumnHeading"/>
            </w:pPr>
            <w:r w:rsidRPr="00D94DD0">
              <w:t>Alteração</w:t>
            </w:r>
          </w:p>
        </w:tc>
      </w:tr>
      <w:tr w:rsidR="004B0EC2" w:rsidRPr="00D94DD0" w14:paraId="213DE904" w14:textId="77777777" w:rsidTr="006770B4">
        <w:trPr>
          <w:jc w:val="center"/>
        </w:trPr>
        <w:tc>
          <w:tcPr>
            <w:tcW w:w="4876" w:type="dxa"/>
            <w:tcBorders>
              <w:top w:val="nil"/>
              <w:left w:val="nil"/>
              <w:bottom w:val="nil"/>
              <w:right w:val="nil"/>
            </w:tcBorders>
          </w:tcPr>
          <w:p w14:paraId="6C9EA217" w14:textId="77777777" w:rsidR="004B0EC2" w:rsidRPr="00D94DD0" w:rsidRDefault="004B0EC2" w:rsidP="006770B4">
            <w:pPr>
              <w:pStyle w:val="Normal6a"/>
            </w:pPr>
            <w:r w:rsidRPr="00D94DD0">
              <w:t>2.</w:t>
            </w:r>
            <w:r w:rsidRPr="00D94DD0">
              <w:tab/>
              <w:t xml:space="preserve">A determinação da data referida no </w:t>
            </w:r>
            <w:r w:rsidRPr="00D94DD0">
              <w:lastRenderedPageBreak/>
              <w:t xml:space="preserve">n.º 1 deve ter devidamente em conta as circunstâncias específicas do caso concreto. A data em que o nacional de país terceiro deve abandonar o território </w:t>
            </w:r>
            <w:r w:rsidRPr="00D94DD0">
              <w:rPr>
                <w:b/>
                <w:i/>
              </w:rPr>
              <w:t>não pode exceder</w:t>
            </w:r>
            <w:r w:rsidRPr="00D94DD0">
              <w:t xml:space="preserve"> 30 dias a contar da data de notificação da decisão de regresso.</w:t>
            </w:r>
          </w:p>
        </w:tc>
        <w:tc>
          <w:tcPr>
            <w:tcW w:w="4876" w:type="dxa"/>
            <w:tcBorders>
              <w:top w:val="nil"/>
              <w:left w:val="nil"/>
              <w:bottom w:val="nil"/>
              <w:right w:val="nil"/>
            </w:tcBorders>
          </w:tcPr>
          <w:p w14:paraId="1CBD3243" w14:textId="77777777" w:rsidR="004B0EC2" w:rsidRPr="00D94DD0" w:rsidRDefault="004B0EC2" w:rsidP="006770B4">
            <w:pPr>
              <w:pStyle w:val="Normal6a"/>
            </w:pPr>
            <w:r w:rsidRPr="00D94DD0">
              <w:lastRenderedPageBreak/>
              <w:t>2.</w:t>
            </w:r>
            <w:r w:rsidRPr="00D94DD0">
              <w:tab/>
              <w:t xml:space="preserve">A determinação da data referida no </w:t>
            </w:r>
            <w:r w:rsidRPr="00D94DD0">
              <w:lastRenderedPageBreak/>
              <w:t xml:space="preserve">n.º 1 deve ter devidamente em conta as circunstâncias específicas do caso concreto. A data em que o nacional de país terceiro deve abandonar o território </w:t>
            </w:r>
            <w:r w:rsidRPr="00D94DD0">
              <w:rPr>
                <w:b/>
                <w:i/>
              </w:rPr>
              <w:t>corresponde a</w:t>
            </w:r>
            <w:r w:rsidRPr="00D94DD0">
              <w:t xml:space="preserve"> 30 dias a contar da data de notificação da decisão de regresso.</w:t>
            </w:r>
          </w:p>
        </w:tc>
      </w:tr>
    </w:tbl>
    <w:p w14:paraId="5F210C87"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1EA7B3A" w14:textId="77777777" w:rsidR="004B0EC2" w:rsidRPr="00D94DD0" w:rsidRDefault="004B0EC2" w:rsidP="004B0EC2">
      <w:r w:rsidRPr="00D94DD0">
        <w:rPr>
          <w:rStyle w:val="HideTWBExt"/>
        </w:rPr>
        <w:t>&lt;/Amend&gt;</w:t>
      </w:r>
    </w:p>
    <w:p w14:paraId="3569C91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1017</w:t>
      </w:r>
      <w:r w:rsidRPr="00D94DD0">
        <w:rPr>
          <w:rStyle w:val="HideTWBExt"/>
        </w:rPr>
        <w:t>&lt;/NumAm&gt;</w:t>
      </w:r>
    </w:p>
    <w:p w14:paraId="3653E406"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4B5F9943" w14:textId="77777777" w:rsidR="004B0EC2" w:rsidRPr="00D94DD0" w:rsidRDefault="004B0EC2" w:rsidP="004B0EC2">
      <w:pPr>
        <w:pStyle w:val="NormalBold"/>
      </w:pPr>
      <w:r w:rsidRPr="00D94DD0">
        <w:rPr>
          <w:rStyle w:val="HideTWBExt"/>
          <w:b w:val="0"/>
        </w:rPr>
        <w:t>&lt;/RepeatBlock-By&gt;</w:t>
      </w:r>
    </w:p>
    <w:p w14:paraId="2D878C7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4236A25" w14:textId="77777777" w:rsidR="004B0EC2" w:rsidRPr="00D94DD0" w:rsidRDefault="004B0EC2" w:rsidP="004B0EC2">
      <w:pPr>
        <w:pStyle w:val="NormalBold"/>
      </w:pPr>
      <w:r w:rsidRPr="00D94DD0">
        <w:rPr>
          <w:rStyle w:val="HideTWBExt"/>
        </w:rPr>
        <w:t>&lt;Article&gt;</w:t>
      </w:r>
      <w:r w:rsidRPr="00D94DD0">
        <w:t>Artigo 13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9050D9B" w14:textId="77777777" w:rsidTr="006770B4">
        <w:trPr>
          <w:trHeight w:hRule="exact" w:val="240"/>
          <w:jc w:val="center"/>
        </w:trPr>
        <w:tc>
          <w:tcPr>
            <w:tcW w:w="9752" w:type="dxa"/>
            <w:gridSpan w:val="2"/>
            <w:tcBorders>
              <w:top w:val="nil"/>
              <w:left w:val="nil"/>
              <w:bottom w:val="nil"/>
              <w:right w:val="nil"/>
            </w:tcBorders>
          </w:tcPr>
          <w:p w14:paraId="1DABF5E5" w14:textId="77777777" w:rsidR="004B0EC2" w:rsidRPr="00D94DD0" w:rsidRDefault="004B0EC2" w:rsidP="006770B4"/>
        </w:tc>
      </w:tr>
      <w:tr w:rsidR="004B0EC2" w:rsidRPr="00D94DD0" w14:paraId="5D3E256F" w14:textId="77777777" w:rsidTr="006770B4">
        <w:trPr>
          <w:trHeight w:val="240"/>
          <w:jc w:val="center"/>
        </w:trPr>
        <w:tc>
          <w:tcPr>
            <w:tcW w:w="4876" w:type="dxa"/>
            <w:tcBorders>
              <w:top w:val="nil"/>
              <w:left w:val="nil"/>
              <w:bottom w:val="nil"/>
              <w:right w:val="nil"/>
            </w:tcBorders>
          </w:tcPr>
          <w:p w14:paraId="01E7F51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AB2178C" w14:textId="77777777" w:rsidR="004B0EC2" w:rsidRPr="00D94DD0" w:rsidRDefault="004B0EC2" w:rsidP="006770B4">
            <w:pPr>
              <w:pStyle w:val="AmColumnHeading"/>
            </w:pPr>
            <w:r w:rsidRPr="00D94DD0">
              <w:t>Alteração</w:t>
            </w:r>
          </w:p>
        </w:tc>
      </w:tr>
      <w:tr w:rsidR="004B0EC2" w:rsidRPr="00D94DD0" w14:paraId="6CCB12C0" w14:textId="77777777" w:rsidTr="006770B4">
        <w:trPr>
          <w:jc w:val="center"/>
        </w:trPr>
        <w:tc>
          <w:tcPr>
            <w:tcW w:w="4876" w:type="dxa"/>
            <w:tcBorders>
              <w:top w:val="nil"/>
              <w:left w:val="nil"/>
              <w:bottom w:val="nil"/>
              <w:right w:val="nil"/>
            </w:tcBorders>
          </w:tcPr>
          <w:p w14:paraId="342F006C" w14:textId="77777777" w:rsidR="004B0EC2" w:rsidRPr="00D94DD0" w:rsidRDefault="004B0EC2" w:rsidP="006770B4">
            <w:pPr>
              <w:pStyle w:val="Normal6a"/>
            </w:pPr>
            <w:r w:rsidRPr="00D94DD0">
              <w:rPr>
                <w:b/>
                <w:i/>
              </w:rPr>
              <w:t>3.</w:t>
            </w:r>
            <w:r w:rsidRPr="00D94DD0">
              <w:tab/>
            </w:r>
            <w:r w:rsidRPr="00D94DD0">
              <w:rPr>
                <w:b/>
                <w:i/>
              </w:rPr>
              <w:t>Os Estados-Membros podem prever um período mais longo ou prorrogar o período para abandonar o seu território nos termos do n.º 1, tendo em conta as circunstâncias específicas do caso concreto, tais como laços familiares, a existência de filhos que frequentam a escola, a participação num programa de apoio ao regresso e à reintegração nos termos do artigo 46.º, n.º 3, e o cumprimento da obrigação de cooperação prevista no artigo 21.º. Qualquer prorrogação do período para abandonar o território deve ser comunicada por escrito ao nacional de país terceiro.</w:t>
            </w:r>
          </w:p>
        </w:tc>
        <w:tc>
          <w:tcPr>
            <w:tcW w:w="4876" w:type="dxa"/>
            <w:tcBorders>
              <w:top w:val="nil"/>
              <w:left w:val="nil"/>
              <w:bottom w:val="nil"/>
              <w:right w:val="nil"/>
            </w:tcBorders>
          </w:tcPr>
          <w:p w14:paraId="0A2FF4B2" w14:textId="77777777" w:rsidR="004B0EC2" w:rsidRPr="00D94DD0" w:rsidRDefault="004B0EC2" w:rsidP="006770B4">
            <w:pPr>
              <w:pStyle w:val="Normal6a"/>
            </w:pPr>
            <w:r w:rsidRPr="00D94DD0">
              <w:rPr>
                <w:b/>
                <w:i/>
              </w:rPr>
              <w:t>Suprimido</w:t>
            </w:r>
          </w:p>
        </w:tc>
      </w:tr>
    </w:tbl>
    <w:p w14:paraId="459B318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6DC809E4" w14:textId="77777777" w:rsidR="004B0EC2" w:rsidRPr="00D94DD0" w:rsidRDefault="004B0EC2" w:rsidP="004B0EC2">
      <w:r w:rsidRPr="00D94DD0">
        <w:rPr>
          <w:rStyle w:val="HideTWBExt"/>
        </w:rPr>
        <w:t>&lt;/Amend&gt;</w:t>
      </w:r>
    </w:p>
    <w:p w14:paraId="18CFCF3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1018</w:t>
      </w:r>
      <w:r w:rsidRPr="00D94DD0">
        <w:rPr>
          <w:rStyle w:val="HideTWBExt"/>
        </w:rPr>
        <w:t>&lt;/NumAm&gt;</w:t>
      </w:r>
    </w:p>
    <w:p w14:paraId="774C8BE6"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4E9FF57C" w14:textId="77777777" w:rsidR="004B0EC2" w:rsidRPr="00D94DD0" w:rsidRDefault="004B0EC2" w:rsidP="004B0EC2">
      <w:pPr>
        <w:pStyle w:val="NormalBold"/>
      </w:pPr>
      <w:r w:rsidRPr="00D94DD0">
        <w:rPr>
          <w:rStyle w:val="HideTWBExt"/>
          <w:b w:val="0"/>
        </w:rPr>
        <w:t>&lt;/RepeatBlock-By&gt;</w:t>
      </w:r>
    </w:p>
    <w:p w14:paraId="6999647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CB13CCB" w14:textId="77777777" w:rsidR="004B0EC2" w:rsidRPr="00D94DD0" w:rsidRDefault="004B0EC2" w:rsidP="004B0EC2">
      <w:pPr>
        <w:pStyle w:val="NormalBold"/>
      </w:pPr>
      <w:r w:rsidRPr="00D94DD0">
        <w:rPr>
          <w:rStyle w:val="HideTWBExt"/>
        </w:rPr>
        <w:t>&lt;Article&gt;</w:t>
      </w:r>
      <w:r w:rsidRPr="00D94DD0">
        <w:t>Artigo 13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C5F2437" w14:textId="77777777" w:rsidTr="006770B4">
        <w:trPr>
          <w:trHeight w:hRule="exact" w:val="240"/>
          <w:jc w:val="center"/>
        </w:trPr>
        <w:tc>
          <w:tcPr>
            <w:tcW w:w="9752" w:type="dxa"/>
            <w:gridSpan w:val="2"/>
            <w:tcBorders>
              <w:top w:val="nil"/>
              <w:left w:val="nil"/>
              <w:bottom w:val="nil"/>
              <w:right w:val="nil"/>
            </w:tcBorders>
          </w:tcPr>
          <w:p w14:paraId="76761DB8" w14:textId="77777777" w:rsidR="004B0EC2" w:rsidRPr="00D94DD0" w:rsidRDefault="004B0EC2" w:rsidP="006770B4"/>
        </w:tc>
      </w:tr>
      <w:tr w:rsidR="004B0EC2" w:rsidRPr="00D94DD0" w14:paraId="17544DF0" w14:textId="77777777" w:rsidTr="006770B4">
        <w:trPr>
          <w:trHeight w:val="240"/>
          <w:jc w:val="center"/>
        </w:trPr>
        <w:tc>
          <w:tcPr>
            <w:tcW w:w="4876" w:type="dxa"/>
            <w:tcBorders>
              <w:top w:val="nil"/>
              <w:left w:val="nil"/>
              <w:bottom w:val="nil"/>
              <w:right w:val="nil"/>
            </w:tcBorders>
          </w:tcPr>
          <w:p w14:paraId="58FD1BE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1258462" w14:textId="77777777" w:rsidR="004B0EC2" w:rsidRPr="00D94DD0" w:rsidRDefault="004B0EC2" w:rsidP="006770B4">
            <w:pPr>
              <w:pStyle w:val="AmColumnHeading"/>
            </w:pPr>
            <w:r w:rsidRPr="00D94DD0">
              <w:t>Alteração</w:t>
            </w:r>
          </w:p>
        </w:tc>
      </w:tr>
      <w:tr w:rsidR="004B0EC2" w:rsidRPr="00D94DD0" w14:paraId="53B19267" w14:textId="77777777" w:rsidTr="006770B4">
        <w:trPr>
          <w:jc w:val="center"/>
        </w:trPr>
        <w:tc>
          <w:tcPr>
            <w:tcW w:w="4876" w:type="dxa"/>
            <w:tcBorders>
              <w:top w:val="nil"/>
              <w:left w:val="nil"/>
              <w:bottom w:val="nil"/>
              <w:right w:val="nil"/>
            </w:tcBorders>
          </w:tcPr>
          <w:p w14:paraId="183EBBB8" w14:textId="77777777" w:rsidR="004B0EC2" w:rsidRPr="00D94DD0" w:rsidRDefault="004B0EC2" w:rsidP="006770B4">
            <w:pPr>
              <w:pStyle w:val="Normal6a"/>
            </w:pPr>
            <w:r w:rsidRPr="00D94DD0">
              <w:rPr>
                <w:b/>
                <w:i/>
              </w:rPr>
              <w:t>3.</w:t>
            </w:r>
            <w:r w:rsidRPr="00D94DD0">
              <w:tab/>
            </w:r>
            <w:r w:rsidRPr="00D94DD0">
              <w:rPr>
                <w:b/>
                <w:i/>
              </w:rPr>
              <w:t xml:space="preserve">Os Estados-Membros podem prever um período mais longo ou </w:t>
            </w:r>
            <w:r w:rsidRPr="00D94DD0">
              <w:rPr>
                <w:b/>
                <w:i/>
              </w:rPr>
              <w:lastRenderedPageBreak/>
              <w:t>prorrogar o período para abandonar o seu território nos termos do n.º 1, tendo em conta as circunstâncias específicas do caso concreto, tais como laços familiares, a existência de filhos que frequentam a escola, a participação num programa de apoio ao regresso e à reintegração nos termos do artigo 46.º, n.º 3, e o cumprimento da obrigação de cooperação prevista no artigo 21.º. Qualquer prorrogação do período para abandonar o território deve ser comunicada por escrito ao nacional de país terceiro.</w:t>
            </w:r>
          </w:p>
        </w:tc>
        <w:tc>
          <w:tcPr>
            <w:tcW w:w="4876" w:type="dxa"/>
            <w:tcBorders>
              <w:top w:val="nil"/>
              <w:left w:val="nil"/>
              <w:bottom w:val="nil"/>
              <w:right w:val="nil"/>
            </w:tcBorders>
          </w:tcPr>
          <w:p w14:paraId="39B4446B" w14:textId="77777777" w:rsidR="004B0EC2" w:rsidRPr="00D94DD0" w:rsidRDefault="004B0EC2" w:rsidP="006770B4">
            <w:pPr>
              <w:pStyle w:val="Normal6a"/>
            </w:pPr>
            <w:r w:rsidRPr="00D94DD0">
              <w:rPr>
                <w:b/>
                <w:i/>
              </w:rPr>
              <w:lastRenderedPageBreak/>
              <w:t>Suprimido</w:t>
            </w:r>
          </w:p>
        </w:tc>
      </w:tr>
    </w:tbl>
    <w:p w14:paraId="5E4A4D30"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380071F" w14:textId="77777777" w:rsidR="004B0EC2" w:rsidRPr="00D94DD0" w:rsidRDefault="004B0EC2" w:rsidP="004B0EC2">
      <w:r w:rsidRPr="00D94DD0">
        <w:rPr>
          <w:rStyle w:val="HideTWBExt"/>
        </w:rPr>
        <w:t>&lt;/Amend&gt;</w:t>
      </w:r>
    </w:p>
    <w:p w14:paraId="1813082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1019</w:t>
      </w:r>
      <w:r w:rsidRPr="00D94DD0">
        <w:rPr>
          <w:rStyle w:val="HideTWBExt"/>
        </w:rPr>
        <w:t>&lt;/NumAm&gt;</w:t>
      </w:r>
    </w:p>
    <w:p w14:paraId="2D2C3574"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140B7DF5" w14:textId="77777777" w:rsidR="004B0EC2" w:rsidRPr="00D94DD0" w:rsidRDefault="004B0EC2" w:rsidP="004B0EC2">
      <w:pPr>
        <w:pStyle w:val="NormalBold"/>
      </w:pPr>
      <w:r w:rsidRPr="00D94DD0">
        <w:rPr>
          <w:rStyle w:val="HideTWBExt"/>
          <w:b w:val="0"/>
        </w:rPr>
        <w:t>&lt;/RepeatBlock-By&gt;</w:t>
      </w:r>
    </w:p>
    <w:p w14:paraId="17EBD92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DF75D87" w14:textId="77777777" w:rsidR="004B0EC2" w:rsidRPr="00D94DD0" w:rsidRDefault="004B0EC2" w:rsidP="004B0EC2">
      <w:pPr>
        <w:pStyle w:val="NormalBold"/>
      </w:pPr>
      <w:r w:rsidRPr="00D94DD0">
        <w:rPr>
          <w:rStyle w:val="HideTWBExt"/>
        </w:rPr>
        <w:t>&lt;Article&gt;</w:t>
      </w:r>
      <w:r w:rsidRPr="00D94DD0">
        <w:t>Artigo 13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809446A" w14:textId="77777777" w:rsidTr="006770B4">
        <w:trPr>
          <w:trHeight w:hRule="exact" w:val="240"/>
          <w:jc w:val="center"/>
        </w:trPr>
        <w:tc>
          <w:tcPr>
            <w:tcW w:w="9752" w:type="dxa"/>
            <w:gridSpan w:val="2"/>
            <w:tcBorders>
              <w:top w:val="nil"/>
              <w:left w:val="nil"/>
              <w:bottom w:val="nil"/>
              <w:right w:val="nil"/>
            </w:tcBorders>
          </w:tcPr>
          <w:p w14:paraId="25CBD724" w14:textId="77777777" w:rsidR="004B0EC2" w:rsidRPr="00D94DD0" w:rsidRDefault="004B0EC2" w:rsidP="006770B4"/>
        </w:tc>
      </w:tr>
      <w:tr w:rsidR="004B0EC2" w:rsidRPr="00D94DD0" w14:paraId="0ABEAB00" w14:textId="77777777" w:rsidTr="006770B4">
        <w:trPr>
          <w:trHeight w:val="240"/>
          <w:jc w:val="center"/>
        </w:trPr>
        <w:tc>
          <w:tcPr>
            <w:tcW w:w="4876" w:type="dxa"/>
            <w:tcBorders>
              <w:top w:val="nil"/>
              <w:left w:val="nil"/>
              <w:bottom w:val="nil"/>
              <w:right w:val="nil"/>
            </w:tcBorders>
          </w:tcPr>
          <w:p w14:paraId="3692632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8F2EEC4" w14:textId="77777777" w:rsidR="004B0EC2" w:rsidRPr="00D94DD0" w:rsidRDefault="004B0EC2" w:rsidP="006770B4">
            <w:pPr>
              <w:pStyle w:val="AmColumnHeading"/>
            </w:pPr>
            <w:r w:rsidRPr="00D94DD0">
              <w:t>Alteração</w:t>
            </w:r>
          </w:p>
        </w:tc>
      </w:tr>
      <w:tr w:rsidR="004B0EC2" w:rsidRPr="00D94DD0" w14:paraId="1C9F53DE" w14:textId="77777777" w:rsidTr="006770B4">
        <w:trPr>
          <w:jc w:val="center"/>
        </w:trPr>
        <w:tc>
          <w:tcPr>
            <w:tcW w:w="4876" w:type="dxa"/>
            <w:tcBorders>
              <w:top w:val="nil"/>
              <w:left w:val="nil"/>
              <w:bottom w:val="nil"/>
              <w:right w:val="nil"/>
            </w:tcBorders>
          </w:tcPr>
          <w:p w14:paraId="4FB2D1A7" w14:textId="77777777" w:rsidR="004B0EC2" w:rsidRPr="00D94DD0" w:rsidRDefault="004B0EC2" w:rsidP="006770B4">
            <w:pPr>
              <w:pStyle w:val="Normal6a"/>
            </w:pPr>
            <w:r w:rsidRPr="00D94DD0">
              <w:t>3.</w:t>
            </w:r>
            <w:r w:rsidRPr="00D94DD0">
              <w:tab/>
              <w:t>Os Estados-Membros podem prever um período mais longo ou prorrogar o período para abandonar o seu território nos termos do n.º 1</w:t>
            </w:r>
            <w:r w:rsidRPr="00D94DD0">
              <w:rPr>
                <w:b/>
                <w:i/>
              </w:rPr>
              <w:t>, tendo em conta as circunstâncias específicas do caso concreto, tais como laços familiares, a existência de filhos que frequentam a escola, a participação num programa de apoio ao regresso e à reintegração nos termos do artigo 46.º, n.º 3, e o cumprimento da obrigação de cooperação prevista no artigo 21.º. Qualquer prorrogação do período para abandonar o território deve ser comunicada por escrito ao nacional de país terceiro.</w:t>
            </w:r>
          </w:p>
        </w:tc>
        <w:tc>
          <w:tcPr>
            <w:tcW w:w="4876" w:type="dxa"/>
            <w:tcBorders>
              <w:top w:val="nil"/>
              <w:left w:val="nil"/>
              <w:bottom w:val="nil"/>
              <w:right w:val="nil"/>
            </w:tcBorders>
          </w:tcPr>
          <w:p w14:paraId="1A21C56B" w14:textId="77777777" w:rsidR="004B0EC2" w:rsidRPr="00D94DD0" w:rsidRDefault="004B0EC2" w:rsidP="006770B4">
            <w:pPr>
              <w:pStyle w:val="Normal6a"/>
            </w:pPr>
            <w:r w:rsidRPr="00D94DD0">
              <w:t>3.</w:t>
            </w:r>
            <w:r w:rsidRPr="00D94DD0">
              <w:tab/>
            </w:r>
            <w:r w:rsidRPr="00D94DD0">
              <w:rPr>
                <w:b/>
                <w:i/>
              </w:rPr>
              <w:t>Mediante pedido devidamente fundamentado do nacional de país terceiro,</w:t>
            </w:r>
            <w:r w:rsidRPr="00D94DD0">
              <w:t xml:space="preserve"> os Estados-Membros podem prever um período mais longo ou prorrogar o período para abandonar o seu território nos termos do n.º 1</w:t>
            </w:r>
          </w:p>
        </w:tc>
      </w:tr>
    </w:tbl>
    <w:p w14:paraId="276135C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757F93D" w14:textId="77777777" w:rsidR="004B0EC2" w:rsidRPr="00D94DD0" w:rsidRDefault="004B0EC2" w:rsidP="004B0EC2">
      <w:r w:rsidRPr="00D94DD0">
        <w:rPr>
          <w:rStyle w:val="HideTWBExt"/>
        </w:rPr>
        <w:t>&lt;/Amend&gt;</w:t>
      </w:r>
    </w:p>
    <w:p w14:paraId="02509AD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1020</w:t>
      </w:r>
      <w:r w:rsidRPr="00D94DD0">
        <w:rPr>
          <w:rStyle w:val="HideTWBExt"/>
        </w:rPr>
        <w:t>&lt;/NumAm&gt;</w:t>
      </w:r>
    </w:p>
    <w:p w14:paraId="69517010"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744511F8" w14:textId="77777777" w:rsidR="004B0EC2" w:rsidRPr="00D94DD0" w:rsidRDefault="004B0EC2" w:rsidP="004B0EC2">
      <w:pPr>
        <w:pStyle w:val="NormalBold"/>
      </w:pPr>
      <w:r w:rsidRPr="00D94DD0">
        <w:rPr>
          <w:rStyle w:val="HideTWBExt"/>
          <w:b w:val="0"/>
        </w:rPr>
        <w:lastRenderedPageBreak/>
        <w:t>&lt;/RepeatBlock-By&gt;</w:t>
      </w:r>
    </w:p>
    <w:p w14:paraId="18CF471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2E7EC4A" w14:textId="77777777" w:rsidR="004B0EC2" w:rsidRPr="00D94DD0" w:rsidRDefault="004B0EC2" w:rsidP="004B0EC2">
      <w:pPr>
        <w:pStyle w:val="NormalBold"/>
      </w:pPr>
      <w:r w:rsidRPr="00D94DD0">
        <w:rPr>
          <w:rStyle w:val="HideTWBExt"/>
        </w:rPr>
        <w:t>&lt;Article&gt;</w:t>
      </w:r>
      <w:r w:rsidRPr="00D94DD0">
        <w:t>Artigo 13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7F40E2D" w14:textId="77777777" w:rsidTr="006770B4">
        <w:trPr>
          <w:trHeight w:hRule="exact" w:val="240"/>
          <w:jc w:val="center"/>
        </w:trPr>
        <w:tc>
          <w:tcPr>
            <w:tcW w:w="9752" w:type="dxa"/>
            <w:gridSpan w:val="2"/>
            <w:tcBorders>
              <w:top w:val="nil"/>
              <w:left w:val="nil"/>
              <w:bottom w:val="nil"/>
              <w:right w:val="nil"/>
            </w:tcBorders>
          </w:tcPr>
          <w:p w14:paraId="7660BB08" w14:textId="77777777" w:rsidR="004B0EC2" w:rsidRPr="00D94DD0" w:rsidRDefault="004B0EC2" w:rsidP="006770B4"/>
        </w:tc>
      </w:tr>
      <w:tr w:rsidR="004B0EC2" w:rsidRPr="00D94DD0" w14:paraId="56A9B9F9" w14:textId="77777777" w:rsidTr="006770B4">
        <w:trPr>
          <w:trHeight w:val="240"/>
          <w:jc w:val="center"/>
        </w:trPr>
        <w:tc>
          <w:tcPr>
            <w:tcW w:w="4876" w:type="dxa"/>
            <w:tcBorders>
              <w:top w:val="nil"/>
              <w:left w:val="nil"/>
              <w:bottom w:val="nil"/>
              <w:right w:val="nil"/>
            </w:tcBorders>
          </w:tcPr>
          <w:p w14:paraId="68D0C05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B6ED9E4" w14:textId="77777777" w:rsidR="004B0EC2" w:rsidRPr="00D94DD0" w:rsidRDefault="004B0EC2" w:rsidP="006770B4">
            <w:pPr>
              <w:pStyle w:val="AmColumnHeading"/>
            </w:pPr>
            <w:r w:rsidRPr="00D94DD0">
              <w:t>Alteração</w:t>
            </w:r>
          </w:p>
        </w:tc>
      </w:tr>
      <w:tr w:rsidR="004B0EC2" w:rsidRPr="00D94DD0" w14:paraId="32648E2C" w14:textId="77777777" w:rsidTr="006770B4">
        <w:trPr>
          <w:jc w:val="center"/>
        </w:trPr>
        <w:tc>
          <w:tcPr>
            <w:tcW w:w="4876" w:type="dxa"/>
            <w:tcBorders>
              <w:top w:val="nil"/>
              <w:left w:val="nil"/>
              <w:bottom w:val="nil"/>
              <w:right w:val="nil"/>
            </w:tcBorders>
          </w:tcPr>
          <w:p w14:paraId="48505D7F" w14:textId="77777777" w:rsidR="004B0EC2" w:rsidRPr="00D94DD0" w:rsidRDefault="004B0EC2" w:rsidP="006770B4">
            <w:pPr>
              <w:pStyle w:val="Normal6a"/>
            </w:pPr>
            <w:r w:rsidRPr="00D94DD0">
              <w:t>3.</w:t>
            </w:r>
            <w:r w:rsidRPr="00D94DD0">
              <w:tab/>
              <w:t xml:space="preserve">Os Estados-Membros podem </w:t>
            </w:r>
            <w:r w:rsidRPr="00D94DD0">
              <w:rPr>
                <w:b/>
                <w:i/>
              </w:rPr>
              <w:t>prever um período mais longo ou</w:t>
            </w:r>
            <w:r w:rsidRPr="00D94DD0">
              <w:t xml:space="preserve"> prorrogar o período para abandonar o seu território nos termos do n.º 1, tendo em conta as circunstâncias específicas do caso concreto</w:t>
            </w:r>
            <w:r w:rsidRPr="00D94DD0">
              <w:rPr>
                <w:b/>
                <w:i/>
              </w:rPr>
              <w:t>, tais como laços familiares, a existência de filhos que frequentam a escola, a participação num programa de apoio ao regresso e à reintegração nos termos do artigo 46.º, n.º 3,</w:t>
            </w:r>
            <w:r w:rsidRPr="00D94DD0">
              <w:t xml:space="preserve"> e o cumprimento da obrigação de cooperação prevista no artigo 21.º. Qualquer prorrogação do período para abandonar o território deve ser comunicada por escrito ao nacional de país terceiro.</w:t>
            </w:r>
          </w:p>
        </w:tc>
        <w:tc>
          <w:tcPr>
            <w:tcW w:w="4876" w:type="dxa"/>
            <w:tcBorders>
              <w:top w:val="nil"/>
              <w:left w:val="nil"/>
              <w:bottom w:val="nil"/>
              <w:right w:val="nil"/>
            </w:tcBorders>
          </w:tcPr>
          <w:p w14:paraId="4E1FBB62" w14:textId="77777777" w:rsidR="004B0EC2" w:rsidRPr="00D94DD0" w:rsidRDefault="004B0EC2" w:rsidP="006770B4">
            <w:pPr>
              <w:pStyle w:val="Normal6a"/>
            </w:pPr>
            <w:r w:rsidRPr="00D94DD0">
              <w:t>3.</w:t>
            </w:r>
            <w:r w:rsidRPr="00D94DD0">
              <w:tab/>
              <w:t xml:space="preserve">Os Estados-Membros podem prorrogar o período para abandonar o seu território nos termos do n.º 1, tendo em conta as circunstâncias específicas do caso concreto e o cumprimento da obrigação de cooperação prevista no artigo 21.º. Qualquer prorrogação do período para abandonar o território </w:t>
            </w:r>
            <w:r w:rsidRPr="00D94DD0">
              <w:rPr>
                <w:b/>
                <w:i/>
              </w:rPr>
              <w:t>não pode exceder 30 dias e</w:t>
            </w:r>
            <w:r w:rsidRPr="00D94DD0">
              <w:t xml:space="preserve"> deve ser comunicada por escrito ao nacional de país terceiro.</w:t>
            </w:r>
          </w:p>
        </w:tc>
      </w:tr>
    </w:tbl>
    <w:p w14:paraId="56AEF33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0B57EE4" w14:textId="77777777" w:rsidR="004B0EC2" w:rsidRPr="00D94DD0" w:rsidRDefault="004B0EC2" w:rsidP="004B0EC2">
      <w:r w:rsidRPr="00D94DD0">
        <w:rPr>
          <w:rStyle w:val="HideTWBExt"/>
        </w:rPr>
        <w:t>&lt;/Amend&gt;</w:t>
      </w:r>
    </w:p>
    <w:p w14:paraId="27166B6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1021</w:t>
      </w:r>
      <w:r w:rsidRPr="00D94DD0">
        <w:rPr>
          <w:rStyle w:val="HideTWBExt"/>
        </w:rPr>
        <w:t>&lt;/NumAm&gt;</w:t>
      </w:r>
    </w:p>
    <w:p w14:paraId="22223365"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151A644A" w14:textId="77777777" w:rsidR="004B0EC2" w:rsidRPr="00D94DD0" w:rsidRDefault="004B0EC2" w:rsidP="004B0EC2">
      <w:pPr>
        <w:pStyle w:val="NormalBold"/>
      </w:pPr>
      <w:r w:rsidRPr="00D94DD0">
        <w:rPr>
          <w:rStyle w:val="HideTWBExt"/>
          <w:b w:val="0"/>
        </w:rPr>
        <w:t>&lt;/RepeatBlock-By&gt;</w:t>
      </w:r>
    </w:p>
    <w:p w14:paraId="3086200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486BE40" w14:textId="77777777" w:rsidR="004B0EC2" w:rsidRPr="00D94DD0" w:rsidRDefault="004B0EC2" w:rsidP="004B0EC2">
      <w:pPr>
        <w:pStyle w:val="NormalBold"/>
      </w:pPr>
      <w:r w:rsidRPr="00D94DD0">
        <w:rPr>
          <w:rStyle w:val="HideTWBExt"/>
        </w:rPr>
        <w:t>&lt;Article&gt;</w:t>
      </w:r>
      <w:r w:rsidRPr="00D94DD0">
        <w:t>Artigo 13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EE697DC" w14:textId="77777777" w:rsidTr="006770B4">
        <w:trPr>
          <w:trHeight w:hRule="exact" w:val="240"/>
          <w:jc w:val="center"/>
        </w:trPr>
        <w:tc>
          <w:tcPr>
            <w:tcW w:w="9752" w:type="dxa"/>
            <w:gridSpan w:val="2"/>
            <w:tcBorders>
              <w:top w:val="nil"/>
              <w:left w:val="nil"/>
              <w:bottom w:val="nil"/>
              <w:right w:val="nil"/>
            </w:tcBorders>
          </w:tcPr>
          <w:p w14:paraId="603D68B3" w14:textId="77777777" w:rsidR="004B0EC2" w:rsidRPr="00D94DD0" w:rsidRDefault="004B0EC2" w:rsidP="006770B4"/>
        </w:tc>
      </w:tr>
      <w:tr w:rsidR="004B0EC2" w:rsidRPr="00D94DD0" w14:paraId="0B2B42A2" w14:textId="77777777" w:rsidTr="006770B4">
        <w:trPr>
          <w:trHeight w:val="240"/>
          <w:jc w:val="center"/>
        </w:trPr>
        <w:tc>
          <w:tcPr>
            <w:tcW w:w="4876" w:type="dxa"/>
            <w:tcBorders>
              <w:top w:val="nil"/>
              <w:left w:val="nil"/>
              <w:bottom w:val="nil"/>
              <w:right w:val="nil"/>
            </w:tcBorders>
          </w:tcPr>
          <w:p w14:paraId="5F5C9DE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F23601D" w14:textId="77777777" w:rsidR="004B0EC2" w:rsidRPr="00D94DD0" w:rsidRDefault="004B0EC2" w:rsidP="006770B4">
            <w:pPr>
              <w:pStyle w:val="AmColumnHeading"/>
            </w:pPr>
            <w:r w:rsidRPr="00D94DD0">
              <w:t>Alteração</w:t>
            </w:r>
          </w:p>
        </w:tc>
      </w:tr>
      <w:tr w:rsidR="004B0EC2" w:rsidRPr="00D94DD0" w14:paraId="13BFC3F3" w14:textId="77777777" w:rsidTr="006770B4">
        <w:trPr>
          <w:jc w:val="center"/>
        </w:trPr>
        <w:tc>
          <w:tcPr>
            <w:tcW w:w="4876" w:type="dxa"/>
            <w:tcBorders>
              <w:top w:val="nil"/>
              <w:left w:val="nil"/>
              <w:bottom w:val="nil"/>
              <w:right w:val="nil"/>
            </w:tcBorders>
          </w:tcPr>
          <w:p w14:paraId="15A7EB57" w14:textId="77777777" w:rsidR="004B0EC2" w:rsidRPr="00D94DD0" w:rsidRDefault="004B0EC2" w:rsidP="006770B4">
            <w:pPr>
              <w:pStyle w:val="Normal6a"/>
            </w:pPr>
            <w:r w:rsidRPr="00D94DD0">
              <w:t>3.</w:t>
            </w:r>
            <w:r w:rsidRPr="00D94DD0">
              <w:tab/>
              <w:t xml:space="preserve">Os Estados-Membros podem </w:t>
            </w:r>
            <w:r w:rsidRPr="00D94DD0">
              <w:rPr>
                <w:b/>
                <w:i/>
              </w:rPr>
              <w:t>prever um período mais longo ou</w:t>
            </w:r>
            <w:r w:rsidRPr="00D94DD0">
              <w:t xml:space="preserve"> prorrogar </w:t>
            </w:r>
            <w:r w:rsidRPr="00D94DD0">
              <w:rPr>
                <w:b/>
                <w:i/>
              </w:rPr>
              <w:t>o período para abandonar o seu território nos termos do n.º 1</w:t>
            </w:r>
            <w:r w:rsidRPr="00D94DD0">
              <w:t xml:space="preserve">, tendo em conta as circunstâncias específicas do caso concreto, </w:t>
            </w:r>
            <w:r w:rsidRPr="00D94DD0">
              <w:rPr>
                <w:b/>
                <w:i/>
              </w:rPr>
              <w:t>tais como laços familiares, a existência de filhos que frequentam a escola,</w:t>
            </w:r>
            <w:r w:rsidRPr="00D94DD0">
              <w:t xml:space="preserve"> a participação num programa de apoio ao regresso e à reintegração nos termos do artigo 46.º, n.º 3, e o cumprimento da obrigação de cooperação prevista no artigo 21.º. Qualquer prorrogação do período para abandonar o território deve ser comunicada por escrito ao nacional de país terceiro.</w:t>
            </w:r>
          </w:p>
        </w:tc>
        <w:tc>
          <w:tcPr>
            <w:tcW w:w="4876" w:type="dxa"/>
            <w:tcBorders>
              <w:top w:val="nil"/>
              <w:left w:val="nil"/>
              <w:bottom w:val="nil"/>
              <w:right w:val="nil"/>
            </w:tcBorders>
          </w:tcPr>
          <w:p w14:paraId="65FC1BB4" w14:textId="77777777" w:rsidR="004B0EC2" w:rsidRPr="00D94DD0" w:rsidRDefault="004B0EC2" w:rsidP="006770B4">
            <w:pPr>
              <w:pStyle w:val="Normal6a"/>
            </w:pPr>
            <w:r w:rsidRPr="00D94DD0">
              <w:t>3.</w:t>
            </w:r>
            <w:r w:rsidRPr="00D94DD0">
              <w:tab/>
              <w:t xml:space="preserve">Os Estados-Membros podem prorrogar </w:t>
            </w:r>
            <w:r w:rsidRPr="00D94DD0">
              <w:rPr>
                <w:b/>
                <w:i/>
              </w:rPr>
              <w:t>prazo de partida</w:t>
            </w:r>
            <w:r w:rsidRPr="00D94DD0">
              <w:t xml:space="preserve">, tendo em </w:t>
            </w:r>
            <w:r w:rsidRPr="00D94DD0">
              <w:rPr>
                <w:b/>
                <w:i/>
              </w:rPr>
              <w:t>devida</w:t>
            </w:r>
            <w:r w:rsidRPr="00D94DD0">
              <w:t xml:space="preserve"> conta as circunstâncias específicas do caso concreto, </w:t>
            </w:r>
            <w:r w:rsidRPr="00D94DD0">
              <w:rPr>
                <w:b/>
                <w:i/>
              </w:rPr>
              <w:t>em especial</w:t>
            </w:r>
            <w:r w:rsidRPr="00D94DD0">
              <w:t xml:space="preserve"> a participação num programa de apoio ao regresso e à reintegração nos termos do artigo 46.º, n.º 3, e o cumprimento da obrigação de cooperação prevista no artigo 21.º. Qualquer prorrogação do período para abandonar o território deve ser comunicada por escrito ao nacional de país terceiro. </w:t>
            </w:r>
            <w:r w:rsidRPr="00D94DD0">
              <w:br/>
            </w:r>
            <w:r w:rsidRPr="00D94DD0">
              <w:br/>
            </w:r>
            <w:r w:rsidRPr="00D94DD0">
              <w:rPr>
                <w:b/>
                <w:i/>
              </w:rPr>
              <w:t xml:space="preserve">Os Estados-Membros podem reduzir o prazo de partida nos termos do n.º 1-A em </w:t>
            </w:r>
            <w:r w:rsidRPr="00D94DD0">
              <w:rPr>
                <w:b/>
                <w:i/>
              </w:rPr>
              <w:lastRenderedPageBreak/>
              <w:t>caso de incumprimento da obrigação de cooperação estabelecida no artigo 21.º.</w:t>
            </w:r>
          </w:p>
        </w:tc>
      </w:tr>
    </w:tbl>
    <w:p w14:paraId="3ECD08E9"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ADB9EFF" w14:textId="77777777" w:rsidR="004B0EC2" w:rsidRPr="00D94DD0" w:rsidRDefault="004B0EC2" w:rsidP="004B0EC2">
      <w:r w:rsidRPr="00D94DD0">
        <w:rPr>
          <w:rStyle w:val="HideTWBExt"/>
        </w:rPr>
        <w:t>&lt;/Amend&gt;</w:t>
      </w:r>
    </w:p>
    <w:p w14:paraId="5E49BB9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1022</w:t>
      </w:r>
      <w:r w:rsidRPr="00D94DD0">
        <w:rPr>
          <w:rStyle w:val="HideTWBExt"/>
        </w:rPr>
        <w:t>&lt;/NumAm&gt;</w:t>
      </w:r>
    </w:p>
    <w:p w14:paraId="4DAE0C7C"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2921C438"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0F7163A6" w14:textId="77777777" w:rsidR="004B0EC2" w:rsidRPr="00D94DD0" w:rsidRDefault="004B0EC2" w:rsidP="004B0EC2">
      <w:pPr>
        <w:pStyle w:val="NormalBold"/>
      </w:pPr>
      <w:r w:rsidRPr="00D94DD0">
        <w:rPr>
          <w:rStyle w:val="HideTWBExt"/>
          <w:b w:val="0"/>
        </w:rPr>
        <w:t>&lt;/RepeatBlock-By&gt;</w:t>
      </w:r>
    </w:p>
    <w:p w14:paraId="0C089FD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1E8A7FD" w14:textId="77777777" w:rsidR="004B0EC2" w:rsidRPr="00D94DD0" w:rsidRDefault="004B0EC2" w:rsidP="004B0EC2">
      <w:pPr>
        <w:pStyle w:val="NormalBold"/>
      </w:pPr>
      <w:r w:rsidRPr="00D94DD0">
        <w:rPr>
          <w:rStyle w:val="HideTWBExt"/>
        </w:rPr>
        <w:t>&lt;Article&gt;</w:t>
      </w:r>
      <w:r w:rsidRPr="00D94DD0">
        <w:t>Artigo 13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0603A7C" w14:textId="77777777" w:rsidTr="006770B4">
        <w:trPr>
          <w:trHeight w:hRule="exact" w:val="240"/>
          <w:jc w:val="center"/>
        </w:trPr>
        <w:tc>
          <w:tcPr>
            <w:tcW w:w="9752" w:type="dxa"/>
            <w:gridSpan w:val="2"/>
            <w:tcBorders>
              <w:top w:val="nil"/>
              <w:left w:val="nil"/>
              <w:bottom w:val="nil"/>
              <w:right w:val="nil"/>
            </w:tcBorders>
          </w:tcPr>
          <w:p w14:paraId="1581672F" w14:textId="77777777" w:rsidR="004B0EC2" w:rsidRPr="00D94DD0" w:rsidRDefault="004B0EC2" w:rsidP="006770B4"/>
        </w:tc>
      </w:tr>
      <w:tr w:rsidR="004B0EC2" w:rsidRPr="00D94DD0" w14:paraId="5D1A012E" w14:textId="77777777" w:rsidTr="006770B4">
        <w:trPr>
          <w:trHeight w:val="240"/>
          <w:jc w:val="center"/>
        </w:trPr>
        <w:tc>
          <w:tcPr>
            <w:tcW w:w="4876" w:type="dxa"/>
            <w:tcBorders>
              <w:top w:val="nil"/>
              <w:left w:val="nil"/>
              <w:bottom w:val="nil"/>
              <w:right w:val="nil"/>
            </w:tcBorders>
          </w:tcPr>
          <w:p w14:paraId="26B07AA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B5EC0DF" w14:textId="77777777" w:rsidR="004B0EC2" w:rsidRPr="00D94DD0" w:rsidRDefault="004B0EC2" w:rsidP="006770B4">
            <w:pPr>
              <w:pStyle w:val="AmColumnHeading"/>
            </w:pPr>
            <w:r w:rsidRPr="00D94DD0">
              <w:t>Alteração</w:t>
            </w:r>
          </w:p>
        </w:tc>
      </w:tr>
      <w:tr w:rsidR="004B0EC2" w:rsidRPr="00D94DD0" w14:paraId="118C49ED" w14:textId="77777777" w:rsidTr="006770B4">
        <w:trPr>
          <w:jc w:val="center"/>
        </w:trPr>
        <w:tc>
          <w:tcPr>
            <w:tcW w:w="4876" w:type="dxa"/>
            <w:tcBorders>
              <w:top w:val="nil"/>
              <w:left w:val="nil"/>
              <w:bottom w:val="nil"/>
              <w:right w:val="nil"/>
            </w:tcBorders>
          </w:tcPr>
          <w:p w14:paraId="49AC1734" w14:textId="77777777" w:rsidR="004B0EC2" w:rsidRPr="00D94DD0" w:rsidRDefault="004B0EC2" w:rsidP="006770B4">
            <w:pPr>
              <w:pStyle w:val="Normal6a"/>
            </w:pPr>
            <w:r w:rsidRPr="00D94DD0">
              <w:t>3.</w:t>
            </w:r>
            <w:r w:rsidRPr="00D94DD0">
              <w:tab/>
              <w:t>Os Estados-Membros podem prever um período mais longo ou prorrogar o período para abandonar o seu território nos termos do n.º 1, tendo em conta as circunstâncias específicas do caso concreto, tais como laços familiares, a existência de filhos que frequentam a escola</w:t>
            </w:r>
            <w:r w:rsidRPr="00D94DD0">
              <w:rPr>
                <w:b/>
                <w:i/>
              </w:rPr>
              <w:t>, a participação num programa de apoio ao regresso e à reintegração nos termos do artigo 46.º, n.º 3,</w:t>
            </w:r>
            <w:r w:rsidRPr="00D94DD0">
              <w:t xml:space="preserve"> e o cumprimento da obrigação de cooperação prevista no artigo 21.º. Qualquer prorrogação do período para abandonar o território deve ser comunicada por escrito ao nacional de país terceiro.</w:t>
            </w:r>
          </w:p>
        </w:tc>
        <w:tc>
          <w:tcPr>
            <w:tcW w:w="4876" w:type="dxa"/>
            <w:tcBorders>
              <w:top w:val="nil"/>
              <w:left w:val="nil"/>
              <w:bottom w:val="nil"/>
              <w:right w:val="nil"/>
            </w:tcBorders>
          </w:tcPr>
          <w:p w14:paraId="6A030965" w14:textId="77777777" w:rsidR="004B0EC2" w:rsidRPr="00D94DD0" w:rsidRDefault="004B0EC2" w:rsidP="006770B4">
            <w:pPr>
              <w:pStyle w:val="Normal6a"/>
            </w:pPr>
            <w:r w:rsidRPr="00D94DD0">
              <w:t>3.</w:t>
            </w:r>
            <w:r w:rsidRPr="00D94DD0">
              <w:tab/>
              <w:t>Os Estados-Membros podem prever um período mais longo ou prorrogar o período para abandonar o seu território nos termos do n.º 1, tendo em conta as circunstâncias específicas do caso concreto, tais como laços familiares, a existência de filhos que frequentam a escola e o cumprimento da obrigação de cooperação prevista no artigo 21.º. Qualquer prorrogação do período para abandonar o território deve ser comunicada por escrito ao nacional de país terceiro.</w:t>
            </w:r>
          </w:p>
        </w:tc>
      </w:tr>
    </w:tbl>
    <w:p w14:paraId="4DFCC19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49BBC68" w14:textId="77777777" w:rsidR="004B0EC2" w:rsidRPr="00D94DD0" w:rsidRDefault="004B0EC2" w:rsidP="004B0EC2">
      <w:r w:rsidRPr="00D94DD0">
        <w:rPr>
          <w:rStyle w:val="HideTWBExt"/>
        </w:rPr>
        <w:t>&lt;/Amend&gt;</w:t>
      </w:r>
    </w:p>
    <w:p w14:paraId="7F9F1BD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1023</w:t>
      </w:r>
      <w:r w:rsidRPr="00D94DD0">
        <w:rPr>
          <w:rStyle w:val="HideTWBExt"/>
        </w:rPr>
        <w:t>&lt;/NumAm&gt;</w:t>
      </w:r>
    </w:p>
    <w:p w14:paraId="15FCE732"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223E3106" w14:textId="77777777" w:rsidR="004B0EC2" w:rsidRPr="00D94DD0" w:rsidRDefault="004B0EC2" w:rsidP="004B0EC2">
      <w:pPr>
        <w:pStyle w:val="NormalBold"/>
      </w:pPr>
      <w:r w:rsidRPr="00D94DD0">
        <w:rPr>
          <w:rStyle w:val="HideTWBExt"/>
          <w:b w:val="0"/>
        </w:rPr>
        <w:t>&lt;/RepeatBlock-By&gt;</w:t>
      </w:r>
    </w:p>
    <w:p w14:paraId="46EB6E1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0EA9FE6" w14:textId="77777777" w:rsidR="004B0EC2" w:rsidRPr="00D94DD0" w:rsidRDefault="004B0EC2" w:rsidP="004B0EC2">
      <w:pPr>
        <w:pStyle w:val="NormalBold"/>
      </w:pPr>
      <w:r w:rsidRPr="00D94DD0">
        <w:rPr>
          <w:rStyle w:val="HideTWBExt"/>
        </w:rPr>
        <w:t>&lt;Article&gt;</w:t>
      </w:r>
      <w:r w:rsidRPr="00D94DD0">
        <w:t>Artigo 13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3F480F4" w14:textId="77777777" w:rsidTr="006770B4">
        <w:trPr>
          <w:trHeight w:hRule="exact" w:val="240"/>
          <w:jc w:val="center"/>
        </w:trPr>
        <w:tc>
          <w:tcPr>
            <w:tcW w:w="9752" w:type="dxa"/>
            <w:gridSpan w:val="2"/>
            <w:tcBorders>
              <w:top w:val="nil"/>
              <w:left w:val="nil"/>
              <w:bottom w:val="nil"/>
              <w:right w:val="nil"/>
            </w:tcBorders>
          </w:tcPr>
          <w:p w14:paraId="540521F4" w14:textId="77777777" w:rsidR="004B0EC2" w:rsidRPr="00D94DD0" w:rsidRDefault="004B0EC2" w:rsidP="006770B4"/>
        </w:tc>
      </w:tr>
      <w:tr w:rsidR="004B0EC2" w:rsidRPr="00D94DD0" w14:paraId="2A86DDF2" w14:textId="77777777" w:rsidTr="006770B4">
        <w:trPr>
          <w:trHeight w:val="240"/>
          <w:jc w:val="center"/>
        </w:trPr>
        <w:tc>
          <w:tcPr>
            <w:tcW w:w="4876" w:type="dxa"/>
            <w:tcBorders>
              <w:top w:val="nil"/>
              <w:left w:val="nil"/>
              <w:bottom w:val="nil"/>
              <w:right w:val="nil"/>
            </w:tcBorders>
          </w:tcPr>
          <w:p w14:paraId="3603FF6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2693E46" w14:textId="77777777" w:rsidR="004B0EC2" w:rsidRPr="00D94DD0" w:rsidRDefault="004B0EC2" w:rsidP="006770B4">
            <w:pPr>
              <w:pStyle w:val="AmColumnHeading"/>
            </w:pPr>
            <w:r w:rsidRPr="00D94DD0">
              <w:t>Alteração</w:t>
            </w:r>
          </w:p>
        </w:tc>
      </w:tr>
      <w:tr w:rsidR="004B0EC2" w:rsidRPr="00D94DD0" w14:paraId="413B47C6" w14:textId="77777777" w:rsidTr="006770B4">
        <w:trPr>
          <w:jc w:val="center"/>
        </w:trPr>
        <w:tc>
          <w:tcPr>
            <w:tcW w:w="4876" w:type="dxa"/>
            <w:tcBorders>
              <w:top w:val="nil"/>
              <w:left w:val="nil"/>
              <w:bottom w:val="nil"/>
              <w:right w:val="nil"/>
            </w:tcBorders>
          </w:tcPr>
          <w:p w14:paraId="12FD5094" w14:textId="77777777" w:rsidR="004B0EC2" w:rsidRPr="00D94DD0" w:rsidRDefault="004B0EC2" w:rsidP="006770B4">
            <w:pPr>
              <w:pStyle w:val="Normal6a"/>
            </w:pPr>
            <w:r w:rsidRPr="00D94DD0">
              <w:t>3.</w:t>
            </w:r>
            <w:r w:rsidRPr="00D94DD0">
              <w:tab/>
              <w:t xml:space="preserve">Os Estados-Membros </w:t>
            </w:r>
            <w:r w:rsidRPr="00D94DD0">
              <w:rPr>
                <w:b/>
                <w:i/>
              </w:rPr>
              <w:t>podem</w:t>
            </w:r>
            <w:r w:rsidRPr="00D94DD0">
              <w:t xml:space="preserve"> prever um período mais longo ou prorrogar o período para abandonar o seu território nos termos do n.º 1, tendo em conta as circunstâncias específicas do caso </w:t>
            </w:r>
            <w:r w:rsidRPr="00D94DD0">
              <w:lastRenderedPageBreak/>
              <w:t xml:space="preserve">concreto, tais como laços familiares, a existência de filhos que frequentam a escola, a participação num programa de apoio ao regresso e à reintegração nos termos do artigo 46.º, n.º 3, e </w:t>
            </w:r>
            <w:r w:rsidRPr="00D94DD0">
              <w:rPr>
                <w:b/>
                <w:i/>
              </w:rPr>
              <w:t>o cumprimento da obrigação de cooperação prevista no artigo 21.º</w:t>
            </w:r>
            <w:r w:rsidRPr="00D94DD0">
              <w:t>. Qualquer prorrogação do período para abandonar o território deve ser comunicada por escrito ao nacional de país terceiro.</w:t>
            </w:r>
          </w:p>
        </w:tc>
        <w:tc>
          <w:tcPr>
            <w:tcW w:w="4876" w:type="dxa"/>
            <w:tcBorders>
              <w:top w:val="nil"/>
              <w:left w:val="nil"/>
              <w:bottom w:val="nil"/>
              <w:right w:val="nil"/>
            </w:tcBorders>
          </w:tcPr>
          <w:p w14:paraId="1B08F211" w14:textId="77777777" w:rsidR="004B0EC2" w:rsidRPr="00D94DD0" w:rsidRDefault="004B0EC2" w:rsidP="006770B4">
            <w:pPr>
              <w:pStyle w:val="Normal6a"/>
            </w:pPr>
            <w:r w:rsidRPr="00D94DD0">
              <w:lastRenderedPageBreak/>
              <w:t>3.</w:t>
            </w:r>
            <w:r w:rsidRPr="00D94DD0">
              <w:tab/>
              <w:t xml:space="preserve">Os Estados-Membros </w:t>
            </w:r>
            <w:r w:rsidRPr="00D94DD0">
              <w:rPr>
                <w:b/>
                <w:i/>
              </w:rPr>
              <w:t>devem</w:t>
            </w:r>
            <w:r w:rsidRPr="00D94DD0">
              <w:t xml:space="preserve"> prever um período mais longo ou prorrogar o período </w:t>
            </w:r>
            <w:r w:rsidRPr="00D94DD0">
              <w:rPr>
                <w:b/>
                <w:i/>
              </w:rPr>
              <w:t>voluntário</w:t>
            </w:r>
            <w:r w:rsidRPr="00D94DD0">
              <w:t xml:space="preserve"> para abandonar o seu território nos termos do n.º 1, tendo em conta as circunstâncias específicas do caso </w:t>
            </w:r>
            <w:r w:rsidRPr="00D94DD0">
              <w:lastRenderedPageBreak/>
              <w:t xml:space="preserve">concreto, tais como </w:t>
            </w:r>
            <w:r w:rsidRPr="00D94DD0">
              <w:rPr>
                <w:b/>
                <w:i/>
              </w:rPr>
              <w:t>relações sociais,</w:t>
            </w:r>
            <w:r w:rsidRPr="00D94DD0">
              <w:t> laços familiares, a existência de filhos que frequentam a escola, a participação num programa de apoio ao regresso e à reintegração nos termos do artigo 46.º, n.º 3, e </w:t>
            </w:r>
            <w:r w:rsidRPr="00D94DD0">
              <w:rPr>
                <w:b/>
                <w:i/>
              </w:rPr>
              <w:t>quaisquer necessidades específicas das pessoas vulneráveis, incluindo a avaliação da saúde e as necessidades médicas</w:t>
            </w:r>
            <w:r w:rsidRPr="00D94DD0">
              <w:t>. Qualquer prorrogação do período para abandonar o território deve ser comunicada por escrito ao nacional de país terceiro.</w:t>
            </w:r>
          </w:p>
        </w:tc>
      </w:tr>
    </w:tbl>
    <w:p w14:paraId="1A3D495A"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C33D40B" w14:textId="77777777" w:rsidR="004B0EC2" w:rsidRPr="00D94DD0" w:rsidRDefault="004B0EC2" w:rsidP="004B0EC2">
      <w:r w:rsidRPr="00D94DD0">
        <w:rPr>
          <w:rStyle w:val="HideTWBExt"/>
        </w:rPr>
        <w:t>&lt;/Amend&gt;</w:t>
      </w:r>
    </w:p>
    <w:p w14:paraId="70499FB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1024</w:t>
      </w:r>
      <w:r w:rsidRPr="00D94DD0">
        <w:rPr>
          <w:rStyle w:val="HideTWBExt"/>
        </w:rPr>
        <w:t>&lt;/NumAm&gt;</w:t>
      </w:r>
    </w:p>
    <w:p w14:paraId="538178E3"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29077FE5" w14:textId="77777777" w:rsidR="004B0EC2" w:rsidRPr="00D94DD0" w:rsidRDefault="004B0EC2" w:rsidP="004B0EC2">
      <w:pPr>
        <w:pStyle w:val="NormalBold"/>
      </w:pPr>
      <w:r w:rsidRPr="00D94DD0">
        <w:rPr>
          <w:rStyle w:val="HideTWBExt"/>
          <w:b w:val="0"/>
        </w:rPr>
        <w:t>&lt;/RepeatBlock-By&gt;</w:t>
      </w:r>
    </w:p>
    <w:p w14:paraId="1FC24F7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C6EF81E" w14:textId="77777777" w:rsidR="004B0EC2" w:rsidRPr="00D94DD0" w:rsidRDefault="004B0EC2" w:rsidP="004B0EC2">
      <w:pPr>
        <w:pStyle w:val="NormalBold"/>
      </w:pPr>
      <w:r w:rsidRPr="00D94DD0">
        <w:rPr>
          <w:rStyle w:val="HideTWBExt"/>
        </w:rPr>
        <w:t>&lt;Article&gt;</w:t>
      </w:r>
      <w:r w:rsidRPr="00D94DD0">
        <w:t>Artigo 13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130F59C" w14:textId="77777777" w:rsidTr="006770B4">
        <w:trPr>
          <w:trHeight w:hRule="exact" w:val="240"/>
          <w:jc w:val="center"/>
        </w:trPr>
        <w:tc>
          <w:tcPr>
            <w:tcW w:w="9752" w:type="dxa"/>
            <w:gridSpan w:val="2"/>
            <w:tcBorders>
              <w:top w:val="nil"/>
              <w:left w:val="nil"/>
              <w:bottom w:val="nil"/>
              <w:right w:val="nil"/>
            </w:tcBorders>
          </w:tcPr>
          <w:p w14:paraId="48319514" w14:textId="77777777" w:rsidR="004B0EC2" w:rsidRPr="00D94DD0" w:rsidRDefault="004B0EC2" w:rsidP="006770B4"/>
        </w:tc>
      </w:tr>
      <w:tr w:rsidR="004B0EC2" w:rsidRPr="00D94DD0" w14:paraId="31E569F6" w14:textId="77777777" w:rsidTr="006770B4">
        <w:trPr>
          <w:trHeight w:val="240"/>
          <w:jc w:val="center"/>
        </w:trPr>
        <w:tc>
          <w:tcPr>
            <w:tcW w:w="4876" w:type="dxa"/>
            <w:tcBorders>
              <w:top w:val="nil"/>
              <w:left w:val="nil"/>
              <w:bottom w:val="nil"/>
              <w:right w:val="nil"/>
            </w:tcBorders>
          </w:tcPr>
          <w:p w14:paraId="3E4B373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69309A2" w14:textId="77777777" w:rsidR="004B0EC2" w:rsidRPr="00D94DD0" w:rsidRDefault="004B0EC2" w:rsidP="006770B4">
            <w:pPr>
              <w:pStyle w:val="AmColumnHeading"/>
            </w:pPr>
            <w:r w:rsidRPr="00D94DD0">
              <w:t>Alteração</w:t>
            </w:r>
          </w:p>
        </w:tc>
      </w:tr>
      <w:tr w:rsidR="004B0EC2" w:rsidRPr="00D94DD0" w14:paraId="5FFB5B9D" w14:textId="77777777" w:rsidTr="006770B4">
        <w:trPr>
          <w:jc w:val="center"/>
        </w:trPr>
        <w:tc>
          <w:tcPr>
            <w:tcW w:w="4876" w:type="dxa"/>
            <w:tcBorders>
              <w:top w:val="nil"/>
              <w:left w:val="nil"/>
              <w:bottom w:val="nil"/>
              <w:right w:val="nil"/>
            </w:tcBorders>
          </w:tcPr>
          <w:p w14:paraId="491EE19A" w14:textId="77777777" w:rsidR="004B0EC2" w:rsidRPr="00D94DD0" w:rsidRDefault="004B0EC2" w:rsidP="006770B4">
            <w:pPr>
              <w:pStyle w:val="Normal6a"/>
            </w:pPr>
            <w:r w:rsidRPr="00D94DD0">
              <w:t>3.</w:t>
            </w:r>
            <w:r w:rsidRPr="00D94DD0">
              <w:tab/>
              <w:t>Os Estados-Membros podem prever um período mais longo ou prorrogar o período para abandonar o seu território nos termos do n.º 1, tendo em conta as circunstâncias específicas do caso concreto, tais como laços familiares, a existência de filhos que frequentam a escola, a participação num programa de apoio ao regresso e à reintegração nos termos do artigo 46.º, n.º 3, e o cumprimento da obrigação de cooperação prevista no artigo 21.º. Qualquer prorrogação do período para abandonar o território deve ser comunicada por escrito ao nacional de país terceiro.</w:t>
            </w:r>
          </w:p>
        </w:tc>
        <w:tc>
          <w:tcPr>
            <w:tcW w:w="4876" w:type="dxa"/>
            <w:tcBorders>
              <w:top w:val="nil"/>
              <w:left w:val="nil"/>
              <w:bottom w:val="nil"/>
              <w:right w:val="nil"/>
            </w:tcBorders>
          </w:tcPr>
          <w:p w14:paraId="40C1A59D" w14:textId="77777777" w:rsidR="004B0EC2" w:rsidRPr="00D94DD0" w:rsidRDefault="004B0EC2" w:rsidP="006770B4">
            <w:pPr>
              <w:pStyle w:val="Normal6a"/>
            </w:pPr>
            <w:r w:rsidRPr="00D94DD0">
              <w:t>3.</w:t>
            </w:r>
            <w:r w:rsidRPr="00D94DD0">
              <w:tab/>
              <w:t xml:space="preserve">Os Estados-Membros podem prever um período mais longo ou prorrogar o período para abandonar o seu território nos termos do n.º 1, tendo em conta as circunstâncias específicas do caso concreto, tais como </w:t>
            </w:r>
            <w:r w:rsidRPr="00D94DD0">
              <w:rPr>
                <w:b/>
                <w:i/>
              </w:rPr>
              <w:t>a duração da estadia,</w:t>
            </w:r>
            <w:r w:rsidRPr="00D94DD0">
              <w:t xml:space="preserve"> laços familiares, a existência de filhos que frequentam a escola, a participação num programa de apoio ao regresso e à reintegração nos termos do artigo 46.º, n.º 3, e o cumprimento da obrigação de cooperação prevista no artigo 21.º. Qualquer prorrogação do período para abandonar o território deve ser comunicada por escrito ao nacional de país terceiro.</w:t>
            </w:r>
          </w:p>
        </w:tc>
      </w:tr>
    </w:tbl>
    <w:p w14:paraId="48F67F3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37BFB89" w14:textId="77777777" w:rsidR="004B0EC2" w:rsidRPr="00D94DD0" w:rsidRDefault="004B0EC2" w:rsidP="004B0EC2">
      <w:r w:rsidRPr="00D94DD0">
        <w:rPr>
          <w:rStyle w:val="HideTWBExt"/>
        </w:rPr>
        <w:t>&lt;/Amend&gt;</w:t>
      </w:r>
    </w:p>
    <w:p w14:paraId="273CA25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1025</w:t>
      </w:r>
      <w:r w:rsidRPr="00D94DD0">
        <w:rPr>
          <w:rStyle w:val="HideTWBExt"/>
        </w:rPr>
        <w:t>&lt;/NumAm&gt;</w:t>
      </w:r>
    </w:p>
    <w:p w14:paraId="5C2C96B5"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359E72F3" w14:textId="77777777" w:rsidR="004B0EC2" w:rsidRPr="00D94DD0" w:rsidRDefault="004B0EC2" w:rsidP="004B0EC2">
      <w:pPr>
        <w:pStyle w:val="NormalBold"/>
      </w:pPr>
      <w:r w:rsidRPr="00D94DD0">
        <w:rPr>
          <w:rStyle w:val="HideTWBExt"/>
          <w:b w:val="0"/>
        </w:rPr>
        <w:t>&lt;/RepeatBlock-By&gt;</w:t>
      </w:r>
    </w:p>
    <w:p w14:paraId="1AAC9BE9" w14:textId="77777777" w:rsidR="004B0EC2" w:rsidRPr="00D94DD0" w:rsidRDefault="004B0EC2" w:rsidP="004B0EC2">
      <w:pPr>
        <w:pStyle w:val="NormalBold"/>
      </w:pPr>
      <w:r w:rsidRPr="00D94DD0">
        <w:rPr>
          <w:rStyle w:val="HideTWBExt"/>
        </w:rPr>
        <w:lastRenderedPageBreak/>
        <w:t>&lt;DocAmend&gt;</w:t>
      </w:r>
      <w:r w:rsidRPr="00D94DD0">
        <w:t>Proposta de regulamento</w:t>
      </w:r>
      <w:r w:rsidRPr="00D94DD0">
        <w:rPr>
          <w:rStyle w:val="HideTWBExt"/>
        </w:rPr>
        <w:t>&lt;/DocAmend&gt;</w:t>
      </w:r>
    </w:p>
    <w:p w14:paraId="6AE605FF" w14:textId="77777777" w:rsidR="004B0EC2" w:rsidRPr="00D94DD0" w:rsidRDefault="004B0EC2" w:rsidP="004B0EC2">
      <w:pPr>
        <w:pStyle w:val="NormalBold"/>
      </w:pPr>
      <w:r w:rsidRPr="00D94DD0">
        <w:rPr>
          <w:rStyle w:val="HideTWBExt"/>
        </w:rPr>
        <w:t>&lt;Article&gt;</w:t>
      </w:r>
      <w:r w:rsidRPr="00D94DD0">
        <w:t>Artigo 13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CDDF111" w14:textId="77777777" w:rsidTr="006770B4">
        <w:trPr>
          <w:trHeight w:hRule="exact" w:val="240"/>
          <w:jc w:val="center"/>
        </w:trPr>
        <w:tc>
          <w:tcPr>
            <w:tcW w:w="9752" w:type="dxa"/>
            <w:gridSpan w:val="2"/>
            <w:tcBorders>
              <w:top w:val="nil"/>
              <w:left w:val="nil"/>
              <w:bottom w:val="nil"/>
              <w:right w:val="nil"/>
            </w:tcBorders>
          </w:tcPr>
          <w:p w14:paraId="1580E500" w14:textId="77777777" w:rsidR="004B0EC2" w:rsidRPr="00D94DD0" w:rsidRDefault="004B0EC2" w:rsidP="006770B4"/>
        </w:tc>
      </w:tr>
      <w:tr w:rsidR="004B0EC2" w:rsidRPr="00D94DD0" w14:paraId="23A4A40D" w14:textId="77777777" w:rsidTr="006770B4">
        <w:trPr>
          <w:trHeight w:val="240"/>
          <w:jc w:val="center"/>
        </w:trPr>
        <w:tc>
          <w:tcPr>
            <w:tcW w:w="4876" w:type="dxa"/>
            <w:tcBorders>
              <w:top w:val="nil"/>
              <w:left w:val="nil"/>
              <w:bottom w:val="nil"/>
              <w:right w:val="nil"/>
            </w:tcBorders>
          </w:tcPr>
          <w:p w14:paraId="3975D84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8F6804B" w14:textId="77777777" w:rsidR="004B0EC2" w:rsidRPr="00D94DD0" w:rsidRDefault="004B0EC2" w:rsidP="006770B4">
            <w:pPr>
              <w:pStyle w:val="AmColumnHeading"/>
            </w:pPr>
            <w:r w:rsidRPr="00D94DD0">
              <w:t>Alteração</w:t>
            </w:r>
          </w:p>
        </w:tc>
      </w:tr>
      <w:tr w:rsidR="004B0EC2" w:rsidRPr="00D94DD0" w14:paraId="68219242" w14:textId="77777777" w:rsidTr="006770B4">
        <w:trPr>
          <w:jc w:val="center"/>
        </w:trPr>
        <w:tc>
          <w:tcPr>
            <w:tcW w:w="4876" w:type="dxa"/>
            <w:tcBorders>
              <w:top w:val="nil"/>
              <w:left w:val="nil"/>
              <w:bottom w:val="nil"/>
              <w:right w:val="nil"/>
            </w:tcBorders>
          </w:tcPr>
          <w:p w14:paraId="7E36424A" w14:textId="77777777" w:rsidR="004B0EC2" w:rsidRPr="00D94DD0" w:rsidRDefault="004B0EC2" w:rsidP="006770B4">
            <w:pPr>
              <w:pStyle w:val="Normal6a"/>
            </w:pPr>
            <w:r w:rsidRPr="00D94DD0">
              <w:t>3.</w:t>
            </w:r>
            <w:r w:rsidRPr="00D94DD0">
              <w:tab/>
              <w:t xml:space="preserve">Os Estados-Membros </w:t>
            </w:r>
            <w:r w:rsidRPr="00D94DD0">
              <w:rPr>
                <w:b/>
                <w:i/>
              </w:rPr>
              <w:t>podem</w:t>
            </w:r>
            <w:r w:rsidRPr="00D94DD0">
              <w:t xml:space="preserve"> prever um período mais longo ou prorrogar o período para abandonar o seu território nos termos do n.º 1, tendo em conta as circunstâncias específicas do caso concreto, tais como laços familiares, a existência de filhos que frequentam a escola, a participação num programa de apoio ao regresso e à reintegração nos termos do artigo 46.º, n.º 3, e o cumprimento da obrigação de cooperação prevista no artigo 21.º. Qualquer prorrogação do período para abandonar o território deve ser comunicada por escrito ao nacional de país terceiro.</w:t>
            </w:r>
          </w:p>
        </w:tc>
        <w:tc>
          <w:tcPr>
            <w:tcW w:w="4876" w:type="dxa"/>
            <w:tcBorders>
              <w:top w:val="nil"/>
              <w:left w:val="nil"/>
              <w:bottom w:val="nil"/>
              <w:right w:val="nil"/>
            </w:tcBorders>
          </w:tcPr>
          <w:p w14:paraId="0299FA3C" w14:textId="77777777" w:rsidR="004B0EC2" w:rsidRPr="00D94DD0" w:rsidRDefault="004B0EC2" w:rsidP="006770B4">
            <w:pPr>
              <w:pStyle w:val="Normal6a"/>
            </w:pPr>
            <w:r w:rsidRPr="00D94DD0">
              <w:t>3.</w:t>
            </w:r>
            <w:r w:rsidRPr="00D94DD0">
              <w:tab/>
              <w:t xml:space="preserve">Os Estados-Membros </w:t>
            </w:r>
            <w:r w:rsidRPr="00D94DD0">
              <w:rPr>
                <w:b/>
                <w:i/>
              </w:rPr>
              <w:t>devem</w:t>
            </w:r>
            <w:r w:rsidRPr="00D94DD0">
              <w:t xml:space="preserve"> prever um período mais longo ou prorrogar o período para abandonar o seu território nos termos do n.º 1, </w:t>
            </w:r>
            <w:r w:rsidRPr="00D94DD0">
              <w:rPr>
                <w:b/>
                <w:i/>
              </w:rPr>
              <w:t>quando necessário,</w:t>
            </w:r>
            <w:r w:rsidRPr="00D94DD0">
              <w:t xml:space="preserve"> tendo em conta as circunstâncias específicas do caso concreto, tais como laços familiares, a existência de filhos que frequentam a escola, a participação num programa de apoio ao regresso e à reintegração nos termos do artigo 46.º, n.º 3, e o cumprimento da obrigação de cooperação prevista no artigo 21.º. Qualquer prorrogação do período para abandonar o território deve ser comunicada por escrito ao nacional de país terceiro.</w:t>
            </w:r>
          </w:p>
        </w:tc>
      </w:tr>
    </w:tbl>
    <w:p w14:paraId="6AF4CC3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C4C1DF8" w14:textId="77777777" w:rsidR="004B0EC2" w:rsidRPr="00D94DD0" w:rsidRDefault="004B0EC2" w:rsidP="004B0EC2">
      <w:r w:rsidRPr="00D94DD0">
        <w:rPr>
          <w:rStyle w:val="HideTWBExt"/>
        </w:rPr>
        <w:t>&lt;/Amend&gt;</w:t>
      </w:r>
    </w:p>
    <w:p w14:paraId="3164214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1026</w:t>
      </w:r>
      <w:r w:rsidRPr="00D94DD0">
        <w:rPr>
          <w:rStyle w:val="HideTWBExt"/>
        </w:rPr>
        <w:t>&lt;/NumAm&gt;</w:t>
      </w:r>
    </w:p>
    <w:p w14:paraId="695E4277"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6028B19C" w14:textId="77777777" w:rsidR="004B0EC2" w:rsidRPr="00D94DD0" w:rsidRDefault="004B0EC2" w:rsidP="004B0EC2">
      <w:pPr>
        <w:pStyle w:val="NormalBold"/>
      </w:pPr>
      <w:r w:rsidRPr="00D94DD0">
        <w:rPr>
          <w:rStyle w:val="HideTWBExt"/>
          <w:b w:val="0"/>
        </w:rPr>
        <w:t>&lt;/RepeatBlock-By&gt;</w:t>
      </w:r>
    </w:p>
    <w:p w14:paraId="14329A7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45CBD8A" w14:textId="77777777" w:rsidR="004B0EC2" w:rsidRPr="00D94DD0" w:rsidRDefault="004B0EC2" w:rsidP="004B0EC2">
      <w:pPr>
        <w:pStyle w:val="NormalBold"/>
      </w:pPr>
      <w:r w:rsidRPr="00D94DD0">
        <w:rPr>
          <w:rStyle w:val="HideTWBExt"/>
        </w:rPr>
        <w:t>&lt;Article&gt;</w:t>
      </w:r>
      <w:r w:rsidRPr="00D94DD0">
        <w:t>Artigo 13 – n.º 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C6C7C9C" w14:textId="77777777" w:rsidTr="006770B4">
        <w:trPr>
          <w:trHeight w:hRule="exact" w:val="240"/>
          <w:jc w:val="center"/>
        </w:trPr>
        <w:tc>
          <w:tcPr>
            <w:tcW w:w="9752" w:type="dxa"/>
            <w:gridSpan w:val="2"/>
            <w:tcBorders>
              <w:top w:val="nil"/>
              <w:left w:val="nil"/>
              <w:bottom w:val="nil"/>
              <w:right w:val="nil"/>
            </w:tcBorders>
          </w:tcPr>
          <w:p w14:paraId="24E05012" w14:textId="77777777" w:rsidR="004B0EC2" w:rsidRPr="00D94DD0" w:rsidRDefault="004B0EC2" w:rsidP="006770B4"/>
        </w:tc>
      </w:tr>
      <w:tr w:rsidR="004B0EC2" w:rsidRPr="00D94DD0" w14:paraId="28063B99" w14:textId="77777777" w:rsidTr="006770B4">
        <w:trPr>
          <w:trHeight w:val="240"/>
          <w:jc w:val="center"/>
        </w:trPr>
        <w:tc>
          <w:tcPr>
            <w:tcW w:w="4876" w:type="dxa"/>
            <w:tcBorders>
              <w:top w:val="nil"/>
              <w:left w:val="nil"/>
              <w:bottom w:val="nil"/>
              <w:right w:val="nil"/>
            </w:tcBorders>
          </w:tcPr>
          <w:p w14:paraId="78F53DB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34E9064" w14:textId="77777777" w:rsidR="004B0EC2" w:rsidRPr="00D94DD0" w:rsidRDefault="004B0EC2" w:rsidP="006770B4">
            <w:pPr>
              <w:pStyle w:val="AmColumnHeading"/>
            </w:pPr>
            <w:r w:rsidRPr="00D94DD0">
              <w:t>Alteração</w:t>
            </w:r>
          </w:p>
        </w:tc>
      </w:tr>
      <w:tr w:rsidR="004B0EC2" w:rsidRPr="00D94DD0" w14:paraId="03169653" w14:textId="77777777" w:rsidTr="006770B4">
        <w:trPr>
          <w:jc w:val="center"/>
        </w:trPr>
        <w:tc>
          <w:tcPr>
            <w:tcW w:w="4876" w:type="dxa"/>
            <w:tcBorders>
              <w:top w:val="nil"/>
              <w:left w:val="nil"/>
              <w:bottom w:val="nil"/>
              <w:right w:val="nil"/>
            </w:tcBorders>
          </w:tcPr>
          <w:p w14:paraId="12292C62" w14:textId="77777777" w:rsidR="004B0EC2" w:rsidRPr="00D94DD0" w:rsidRDefault="004B0EC2" w:rsidP="006770B4">
            <w:pPr>
              <w:pStyle w:val="Normal6a"/>
            </w:pPr>
          </w:p>
        </w:tc>
        <w:tc>
          <w:tcPr>
            <w:tcW w:w="4876" w:type="dxa"/>
            <w:tcBorders>
              <w:top w:val="nil"/>
              <w:left w:val="nil"/>
              <w:bottom w:val="nil"/>
              <w:right w:val="nil"/>
            </w:tcBorders>
          </w:tcPr>
          <w:p w14:paraId="5098703C" w14:textId="77777777" w:rsidR="004B0EC2" w:rsidRPr="00D94DD0" w:rsidRDefault="004B0EC2" w:rsidP="006770B4">
            <w:pPr>
              <w:pStyle w:val="Normal6a"/>
            </w:pPr>
            <w:r w:rsidRPr="00D94DD0">
              <w:rPr>
                <w:b/>
                <w:i/>
              </w:rPr>
              <w:t>3-A.</w:t>
            </w:r>
            <w:r w:rsidRPr="00D94DD0">
              <w:tab/>
            </w:r>
            <w:r w:rsidRPr="00D94DD0">
              <w:rPr>
                <w:b/>
                <w:i/>
              </w:rPr>
              <w:t>Caso um nacional de país terceiro represente uma ameaça atual e genuína para a segurança interna, os Estados-Membros podem abster-se de conceder um período para a partida voluntária.</w:t>
            </w:r>
          </w:p>
        </w:tc>
      </w:tr>
    </w:tbl>
    <w:p w14:paraId="1491B08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42E756D" w14:textId="77777777" w:rsidR="004B0EC2" w:rsidRPr="00D94DD0" w:rsidRDefault="004B0EC2" w:rsidP="004B0EC2">
      <w:r w:rsidRPr="00D94DD0">
        <w:rPr>
          <w:rStyle w:val="HideTWBExt"/>
        </w:rPr>
        <w:t>&lt;/Amend&gt;</w:t>
      </w:r>
    </w:p>
    <w:p w14:paraId="2A34075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1027</w:t>
      </w:r>
      <w:r w:rsidRPr="00D94DD0">
        <w:rPr>
          <w:rStyle w:val="HideTWBExt"/>
        </w:rPr>
        <w:t>&lt;/NumAm&gt;</w:t>
      </w:r>
    </w:p>
    <w:p w14:paraId="2909B539"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747A1CC7" w14:textId="77777777" w:rsidR="004B0EC2" w:rsidRPr="00D94DD0" w:rsidRDefault="004B0EC2" w:rsidP="004B0EC2">
      <w:pPr>
        <w:pStyle w:val="NormalBold"/>
      </w:pPr>
      <w:r w:rsidRPr="00D94DD0">
        <w:rPr>
          <w:rStyle w:val="HideTWBExt"/>
          <w:b w:val="0"/>
        </w:rPr>
        <w:t>&lt;/RepeatBlock-By&gt;</w:t>
      </w:r>
    </w:p>
    <w:p w14:paraId="0BAEECA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0B9FEAA" w14:textId="77777777" w:rsidR="004B0EC2" w:rsidRPr="00D94DD0" w:rsidRDefault="004B0EC2" w:rsidP="004B0EC2">
      <w:pPr>
        <w:pStyle w:val="NormalBold"/>
      </w:pPr>
      <w:r w:rsidRPr="00D94DD0">
        <w:rPr>
          <w:rStyle w:val="HideTWBExt"/>
        </w:rPr>
        <w:t>&lt;Article&gt;</w:t>
      </w:r>
      <w:r w:rsidRPr="00D94DD0">
        <w:t>Artigo 13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B6C45B6" w14:textId="77777777" w:rsidTr="006770B4">
        <w:trPr>
          <w:trHeight w:hRule="exact" w:val="240"/>
          <w:jc w:val="center"/>
        </w:trPr>
        <w:tc>
          <w:tcPr>
            <w:tcW w:w="9752" w:type="dxa"/>
            <w:gridSpan w:val="2"/>
            <w:tcBorders>
              <w:top w:val="nil"/>
              <w:left w:val="nil"/>
              <w:bottom w:val="nil"/>
              <w:right w:val="nil"/>
            </w:tcBorders>
          </w:tcPr>
          <w:p w14:paraId="0A6B8F7C" w14:textId="77777777" w:rsidR="004B0EC2" w:rsidRPr="00D94DD0" w:rsidRDefault="004B0EC2" w:rsidP="006770B4"/>
        </w:tc>
      </w:tr>
      <w:tr w:rsidR="004B0EC2" w:rsidRPr="00D94DD0" w14:paraId="45C7B0CB" w14:textId="77777777" w:rsidTr="006770B4">
        <w:trPr>
          <w:trHeight w:val="240"/>
          <w:jc w:val="center"/>
        </w:trPr>
        <w:tc>
          <w:tcPr>
            <w:tcW w:w="4876" w:type="dxa"/>
            <w:tcBorders>
              <w:top w:val="nil"/>
              <w:left w:val="nil"/>
              <w:bottom w:val="nil"/>
              <w:right w:val="nil"/>
            </w:tcBorders>
          </w:tcPr>
          <w:p w14:paraId="63BB43C3"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22237838" w14:textId="77777777" w:rsidR="004B0EC2" w:rsidRPr="00D94DD0" w:rsidRDefault="004B0EC2" w:rsidP="006770B4">
            <w:pPr>
              <w:pStyle w:val="AmColumnHeading"/>
            </w:pPr>
            <w:r w:rsidRPr="00D94DD0">
              <w:t>Alteração</w:t>
            </w:r>
          </w:p>
        </w:tc>
      </w:tr>
      <w:tr w:rsidR="004B0EC2" w:rsidRPr="00D94DD0" w14:paraId="2165CD57" w14:textId="77777777" w:rsidTr="006770B4">
        <w:trPr>
          <w:jc w:val="center"/>
        </w:trPr>
        <w:tc>
          <w:tcPr>
            <w:tcW w:w="4876" w:type="dxa"/>
            <w:tcBorders>
              <w:top w:val="nil"/>
              <w:left w:val="nil"/>
              <w:bottom w:val="nil"/>
              <w:right w:val="nil"/>
            </w:tcBorders>
          </w:tcPr>
          <w:p w14:paraId="18D63B48" w14:textId="77777777" w:rsidR="004B0EC2" w:rsidRPr="00D94DD0" w:rsidRDefault="004B0EC2" w:rsidP="006770B4">
            <w:pPr>
              <w:pStyle w:val="Normal6a"/>
            </w:pPr>
            <w:r w:rsidRPr="00D94DD0">
              <w:rPr>
                <w:b/>
                <w:i/>
              </w:rPr>
              <w:t>4.</w:t>
            </w:r>
            <w:r w:rsidRPr="00D94DD0">
              <w:tab/>
            </w:r>
            <w:r w:rsidRPr="00D94DD0">
              <w:rPr>
                <w:b/>
                <w:i/>
              </w:rPr>
              <w:t>O nacional de país terceiro deve abandonar o território dos Estados-Membros até à data fixada nos termos do n.º 1. Caso contrário, o nacional de país terceiro dever ser objeto de afastamento nos termos do artigo 12.º.</w:t>
            </w:r>
          </w:p>
        </w:tc>
        <w:tc>
          <w:tcPr>
            <w:tcW w:w="4876" w:type="dxa"/>
            <w:tcBorders>
              <w:top w:val="nil"/>
              <w:left w:val="nil"/>
              <w:bottom w:val="nil"/>
              <w:right w:val="nil"/>
            </w:tcBorders>
          </w:tcPr>
          <w:p w14:paraId="6DAD0355" w14:textId="77777777" w:rsidR="004B0EC2" w:rsidRPr="00D94DD0" w:rsidRDefault="004B0EC2" w:rsidP="006770B4">
            <w:pPr>
              <w:pStyle w:val="Normal6a"/>
            </w:pPr>
            <w:r w:rsidRPr="00D94DD0">
              <w:rPr>
                <w:b/>
                <w:i/>
              </w:rPr>
              <w:t>Suprimido</w:t>
            </w:r>
          </w:p>
        </w:tc>
      </w:tr>
    </w:tbl>
    <w:p w14:paraId="5983470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C483813" w14:textId="77777777" w:rsidR="004B0EC2" w:rsidRPr="00D94DD0" w:rsidRDefault="004B0EC2" w:rsidP="004B0EC2">
      <w:r w:rsidRPr="00D94DD0">
        <w:rPr>
          <w:rStyle w:val="HideTWBExt"/>
        </w:rPr>
        <w:t>&lt;/Amend&gt;</w:t>
      </w:r>
    </w:p>
    <w:p w14:paraId="0BA62E6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1028</w:t>
      </w:r>
      <w:r w:rsidRPr="00D94DD0">
        <w:rPr>
          <w:rStyle w:val="HideTWBExt"/>
        </w:rPr>
        <w:t>&lt;/NumAm&gt;</w:t>
      </w:r>
    </w:p>
    <w:p w14:paraId="014E04DA"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291CC8DB" w14:textId="77777777" w:rsidR="004B0EC2" w:rsidRPr="00D94DD0" w:rsidRDefault="004B0EC2" w:rsidP="004B0EC2">
      <w:pPr>
        <w:pStyle w:val="NormalBold"/>
      </w:pPr>
      <w:r w:rsidRPr="00D94DD0">
        <w:rPr>
          <w:rStyle w:val="HideTWBExt"/>
          <w:b w:val="0"/>
        </w:rPr>
        <w:t>&lt;/RepeatBlock-By&gt;</w:t>
      </w:r>
    </w:p>
    <w:p w14:paraId="5052531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14ACDC0" w14:textId="77777777" w:rsidR="004B0EC2" w:rsidRPr="00D94DD0" w:rsidRDefault="004B0EC2" w:rsidP="004B0EC2">
      <w:pPr>
        <w:pStyle w:val="NormalBold"/>
      </w:pPr>
      <w:r w:rsidRPr="00D94DD0">
        <w:rPr>
          <w:rStyle w:val="HideTWBExt"/>
        </w:rPr>
        <w:t>&lt;Article&gt;</w:t>
      </w:r>
      <w:r w:rsidRPr="00D94DD0">
        <w:t>Artigo 13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0085A10" w14:textId="77777777" w:rsidTr="006770B4">
        <w:trPr>
          <w:trHeight w:hRule="exact" w:val="240"/>
          <w:jc w:val="center"/>
        </w:trPr>
        <w:tc>
          <w:tcPr>
            <w:tcW w:w="9752" w:type="dxa"/>
            <w:gridSpan w:val="2"/>
            <w:tcBorders>
              <w:top w:val="nil"/>
              <w:left w:val="nil"/>
              <w:bottom w:val="nil"/>
              <w:right w:val="nil"/>
            </w:tcBorders>
          </w:tcPr>
          <w:p w14:paraId="2DC3EA82" w14:textId="77777777" w:rsidR="004B0EC2" w:rsidRPr="00D94DD0" w:rsidRDefault="004B0EC2" w:rsidP="006770B4"/>
        </w:tc>
      </w:tr>
      <w:tr w:rsidR="004B0EC2" w:rsidRPr="00D94DD0" w14:paraId="1C82CD54" w14:textId="77777777" w:rsidTr="006770B4">
        <w:trPr>
          <w:trHeight w:val="240"/>
          <w:jc w:val="center"/>
        </w:trPr>
        <w:tc>
          <w:tcPr>
            <w:tcW w:w="4876" w:type="dxa"/>
            <w:tcBorders>
              <w:top w:val="nil"/>
              <w:left w:val="nil"/>
              <w:bottom w:val="nil"/>
              <w:right w:val="nil"/>
            </w:tcBorders>
          </w:tcPr>
          <w:p w14:paraId="6B73FF2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C113DF5" w14:textId="77777777" w:rsidR="004B0EC2" w:rsidRPr="00D94DD0" w:rsidRDefault="004B0EC2" w:rsidP="006770B4">
            <w:pPr>
              <w:pStyle w:val="AmColumnHeading"/>
            </w:pPr>
            <w:r w:rsidRPr="00D94DD0">
              <w:t>Alteração</w:t>
            </w:r>
          </w:p>
        </w:tc>
      </w:tr>
      <w:tr w:rsidR="004B0EC2" w:rsidRPr="00D94DD0" w14:paraId="2C75118A" w14:textId="77777777" w:rsidTr="006770B4">
        <w:trPr>
          <w:jc w:val="center"/>
        </w:trPr>
        <w:tc>
          <w:tcPr>
            <w:tcW w:w="4876" w:type="dxa"/>
            <w:tcBorders>
              <w:top w:val="nil"/>
              <w:left w:val="nil"/>
              <w:bottom w:val="nil"/>
              <w:right w:val="nil"/>
            </w:tcBorders>
          </w:tcPr>
          <w:p w14:paraId="610BC384" w14:textId="77777777" w:rsidR="004B0EC2" w:rsidRPr="00D94DD0" w:rsidRDefault="004B0EC2" w:rsidP="006770B4">
            <w:pPr>
              <w:pStyle w:val="Normal6a"/>
            </w:pPr>
            <w:r w:rsidRPr="00D94DD0">
              <w:rPr>
                <w:b/>
                <w:i/>
              </w:rPr>
              <w:t>4.</w:t>
            </w:r>
            <w:r w:rsidRPr="00D94DD0">
              <w:tab/>
            </w:r>
            <w:r w:rsidRPr="00D94DD0">
              <w:rPr>
                <w:b/>
                <w:i/>
              </w:rPr>
              <w:t>O nacional de país terceiro deve abandonar o território dos Estados-Membros até à data fixada nos termos do n.º 1. Caso contrário, o nacional de país terceiro dever ser objeto de afastamento nos termos do artigo 12.º.</w:t>
            </w:r>
          </w:p>
        </w:tc>
        <w:tc>
          <w:tcPr>
            <w:tcW w:w="4876" w:type="dxa"/>
            <w:tcBorders>
              <w:top w:val="nil"/>
              <w:left w:val="nil"/>
              <w:bottom w:val="nil"/>
              <w:right w:val="nil"/>
            </w:tcBorders>
          </w:tcPr>
          <w:p w14:paraId="1B587B0B" w14:textId="77777777" w:rsidR="004B0EC2" w:rsidRPr="00D94DD0" w:rsidRDefault="004B0EC2" w:rsidP="006770B4">
            <w:pPr>
              <w:pStyle w:val="Normal6a"/>
            </w:pPr>
            <w:r w:rsidRPr="00D94DD0">
              <w:rPr>
                <w:b/>
                <w:i/>
              </w:rPr>
              <w:t>Suprimido</w:t>
            </w:r>
          </w:p>
        </w:tc>
      </w:tr>
    </w:tbl>
    <w:p w14:paraId="222EABF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38895A5" w14:textId="77777777" w:rsidR="004B0EC2" w:rsidRPr="00D94DD0" w:rsidRDefault="004B0EC2" w:rsidP="004B0EC2">
      <w:r w:rsidRPr="00D94DD0">
        <w:rPr>
          <w:rStyle w:val="HideTWBExt"/>
        </w:rPr>
        <w:t>&lt;/Amend&gt;</w:t>
      </w:r>
    </w:p>
    <w:p w14:paraId="55210E6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1029</w:t>
      </w:r>
      <w:r w:rsidRPr="00D94DD0">
        <w:rPr>
          <w:rStyle w:val="HideTWBExt"/>
        </w:rPr>
        <w:t>&lt;/NumAm&gt;</w:t>
      </w:r>
    </w:p>
    <w:p w14:paraId="703371CB"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00A15ECD" w14:textId="77777777" w:rsidR="004B0EC2" w:rsidRPr="00D94DD0" w:rsidRDefault="004B0EC2" w:rsidP="004B0EC2">
      <w:pPr>
        <w:pStyle w:val="NormalBold"/>
      </w:pPr>
      <w:r w:rsidRPr="00D94DD0">
        <w:rPr>
          <w:rStyle w:val="HideTWBExt"/>
          <w:b w:val="0"/>
        </w:rPr>
        <w:t>&lt;/RepeatBlock-By&gt;</w:t>
      </w:r>
    </w:p>
    <w:p w14:paraId="49BEA13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13C4E92" w14:textId="77777777" w:rsidR="004B0EC2" w:rsidRPr="00D94DD0" w:rsidRDefault="004B0EC2" w:rsidP="004B0EC2">
      <w:pPr>
        <w:pStyle w:val="NormalBold"/>
      </w:pPr>
      <w:r w:rsidRPr="00D94DD0">
        <w:rPr>
          <w:rStyle w:val="HideTWBExt"/>
        </w:rPr>
        <w:t>&lt;Article&gt;</w:t>
      </w:r>
      <w:r w:rsidRPr="00D94DD0">
        <w:t>Artigo 13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ABCA2EC" w14:textId="77777777" w:rsidTr="006770B4">
        <w:trPr>
          <w:trHeight w:hRule="exact" w:val="240"/>
          <w:jc w:val="center"/>
        </w:trPr>
        <w:tc>
          <w:tcPr>
            <w:tcW w:w="9752" w:type="dxa"/>
            <w:gridSpan w:val="2"/>
            <w:tcBorders>
              <w:top w:val="nil"/>
              <w:left w:val="nil"/>
              <w:bottom w:val="nil"/>
              <w:right w:val="nil"/>
            </w:tcBorders>
          </w:tcPr>
          <w:p w14:paraId="719EF8D3" w14:textId="77777777" w:rsidR="004B0EC2" w:rsidRPr="00D94DD0" w:rsidRDefault="004B0EC2" w:rsidP="006770B4"/>
        </w:tc>
      </w:tr>
      <w:tr w:rsidR="004B0EC2" w:rsidRPr="00D94DD0" w14:paraId="2636D9B4" w14:textId="77777777" w:rsidTr="006770B4">
        <w:trPr>
          <w:trHeight w:val="240"/>
          <w:jc w:val="center"/>
        </w:trPr>
        <w:tc>
          <w:tcPr>
            <w:tcW w:w="4876" w:type="dxa"/>
            <w:tcBorders>
              <w:top w:val="nil"/>
              <w:left w:val="nil"/>
              <w:bottom w:val="nil"/>
              <w:right w:val="nil"/>
            </w:tcBorders>
          </w:tcPr>
          <w:p w14:paraId="31C323B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63DA6DB" w14:textId="77777777" w:rsidR="004B0EC2" w:rsidRPr="00D94DD0" w:rsidRDefault="004B0EC2" w:rsidP="006770B4">
            <w:pPr>
              <w:pStyle w:val="AmColumnHeading"/>
            </w:pPr>
            <w:r w:rsidRPr="00D94DD0">
              <w:t>Alteração</w:t>
            </w:r>
          </w:p>
        </w:tc>
      </w:tr>
      <w:tr w:rsidR="004B0EC2" w:rsidRPr="00D94DD0" w14:paraId="6C1144D2" w14:textId="77777777" w:rsidTr="006770B4">
        <w:trPr>
          <w:jc w:val="center"/>
        </w:trPr>
        <w:tc>
          <w:tcPr>
            <w:tcW w:w="4876" w:type="dxa"/>
            <w:tcBorders>
              <w:top w:val="nil"/>
              <w:left w:val="nil"/>
              <w:bottom w:val="nil"/>
              <w:right w:val="nil"/>
            </w:tcBorders>
          </w:tcPr>
          <w:p w14:paraId="214AA66F" w14:textId="77777777" w:rsidR="004B0EC2" w:rsidRPr="00D94DD0" w:rsidRDefault="004B0EC2" w:rsidP="006770B4">
            <w:pPr>
              <w:pStyle w:val="Normal6a"/>
            </w:pPr>
            <w:r w:rsidRPr="00D94DD0">
              <w:t>4.</w:t>
            </w:r>
            <w:r w:rsidRPr="00D94DD0">
              <w:tab/>
              <w:t xml:space="preserve">O </w:t>
            </w:r>
            <w:r w:rsidRPr="00D94DD0">
              <w:rPr>
                <w:b/>
                <w:i/>
              </w:rPr>
              <w:t>nacional de país terceiro</w:t>
            </w:r>
            <w:r w:rsidRPr="00D94DD0">
              <w:t xml:space="preserve"> deve abandonar o território dos Estados-Membros até à data fixada nos termos do n.º 1. Caso </w:t>
            </w:r>
            <w:r w:rsidRPr="00D94DD0">
              <w:rPr>
                <w:b/>
                <w:i/>
              </w:rPr>
              <w:t>contrário, o nacional de país terceiro dever</w:t>
            </w:r>
            <w:r w:rsidRPr="00D94DD0">
              <w:t xml:space="preserve"> ser objeto de afastamento nos termos do artigo </w:t>
            </w:r>
            <w:r w:rsidRPr="00D94DD0">
              <w:rPr>
                <w:b/>
                <w:i/>
              </w:rPr>
              <w:t>12.º</w:t>
            </w:r>
            <w:r w:rsidRPr="00D94DD0">
              <w:t>.</w:t>
            </w:r>
          </w:p>
        </w:tc>
        <w:tc>
          <w:tcPr>
            <w:tcW w:w="4876" w:type="dxa"/>
            <w:tcBorders>
              <w:top w:val="nil"/>
              <w:left w:val="nil"/>
              <w:bottom w:val="nil"/>
              <w:right w:val="nil"/>
            </w:tcBorders>
          </w:tcPr>
          <w:p w14:paraId="47DFB436" w14:textId="77777777" w:rsidR="004B0EC2" w:rsidRPr="00D94DD0" w:rsidRDefault="004B0EC2" w:rsidP="006770B4">
            <w:pPr>
              <w:pStyle w:val="Normal6a"/>
            </w:pPr>
            <w:r w:rsidRPr="00D94DD0">
              <w:t>4.</w:t>
            </w:r>
            <w:r w:rsidRPr="00D94DD0">
              <w:tab/>
              <w:t xml:space="preserve">O </w:t>
            </w:r>
            <w:r w:rsidRPr="00D94DD0">
              <w:rPr>
                <w:b/>
                <w:i/>
              </w:rPr>
              <w:t>repatriado</w:t>
            </w:r>
            <w:r w:rsidRPr="00D94DD0">
              <w:t xml:space="preserve"> deve abandonar o território dos Estados-Membros até à data fixada nos termos do n.º 1 </w:t>
            </w:r>
            <w:r w:rsidRPr="00D94DD0">
              <w:rPr>
                <w:b/>
                <w:i/>
              </w:rPr>
              <w:t>ou do n.º 3</w:t>
            </w:r>
            <w:r w:rsidRPr="00D94DD0">
              <w:t xml:space="preserve">. Caso </w:t>
            </w:r>
            <w:r w:rsidRPr="00D94DD0">
              <w:rPr>
                <w:b/>
                <w:i/>
              </w:rPr>
              <w:t>o repatriado não tenha abandonado o território até à data determinada no n.º 1, 2 ou 3, o repatriado pode</w:t>
            </w:r>
            <w:r w:rsidRPr="00D94DD0">
              <w:t xml:space="preserve"> ser objeto de afastamento nos termos do artigo </w:t>
            </w:r>
            <w:r w:rsidRPr="00D94DD0">
              <w:rPr>
                <w:b/>
                <w:i/>
              </w:rPr>
              <w:t>13.º-A</w:t>
            </w:r>
            <w:r w:rsidRPr="00D94DD0">
              <w:t xml:space="preserve">. </w:t>
            </w:r>
            <w:r w:rsidRPr="00D94DD0">
              <w:rPr>
                <w:b/>
                <w:i/>
              </w:rPr>
              <w:t xml:space="preserve">A data determinada nos termos do </w:t>
            </w:r>
            <w:r w:rsidRPr="00D94DD0">
              <w:rPr>
                <w:b/>
                <w:i/>
              </w:rPr>
              <w:lastRenderedPageBreak/>
              <w:t>n.º 1, 2 ou 3 não prejudica o direito de um Estado-Membro de proceder a um regresso forçado de nacionais de países terceiros, caso estejam preenchidas as condições previstas no artigo 13.º-A.</w:t>
            </w:r>
          </w:p>
        </w:tc>
      </w:tr>
    </w:tbl>
    <w:p w14:paraId="6D8A17E2"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5C33302"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0C88C1F3" w14:textId="77777777" w:rsidR="004B0EC2" w:rsidRPr="00D94DD0" w:rsidRDefault="004B0EC2" w:rsidP="004B0EC2">
      <w:pPr>
        <w:pStyle w:val="AmJustText"/>
      </w:pPr>
      <w:r w:rsidRPr="00D94DD0">
        <w:t>Os n.</w:t>
      </w:r>
      <w:r w:rsidRPr="00D94DD0">
        <w:rPr>
          <w:vertAlign w:val="superscript"/>
        </w:rPr>
        <w:t>os</w:t>
      </w:r>
      <w:r w:rsidRPr="00D94DD0">
        <w:t> 1, 2 e 3 são todos pertinentes para a fixação do prazo para o regresso aceite.</w:t>
      </w:r>
    </w:p>
    <w:p w14:paraId="7585422B" w14:textId="77777777" w:rsidR="004B0EC2" w:rsidRPr="00D94DD0" w:rsidRDefault="004B0EC2" w:rsidP="004B0EC2">
      <w:r w:rsidRPr="00D94DD0">
        <w:rPr>
          <w:rStyle w:val="HideTWBExt"/>
        </w:rPr>
        <w:t>&lt;/Amend&gt;</w:t>
      </w:r>
    </w:p>
    <w:p w14:paraId="5E2483D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1030</w:t>
      </w:r>
      <w:r w:rsidRPr="00D94DD0">
        <w:rPr>
          <w:rStyle w:val="HideTWBExt"/>
        </w:rPr>
        <w:t>&lt;/NumAm&gt;</w:t>
      </w:r>
    </w:p>
    <w:p w14:paraId="39E2947D"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446760E4" w14:textId="77777777" w:rsidR="004B0EC2" w:rsidRPr="00D94DD0" w:rsidRDefault="004B0EC2" w:rsidP="004B0EC2">
      <w:pPr>
        <w:pStyle w:val="NormalBold"/>
      </w:pPr>
      <w:r w:rsidRPr="00D94DD0">
        <w:rPr>
          <w:rStyle w:val="HideTWBExt"/>
          <w:b w:val="0"/>
        </w:rPr>
        <w:t>&lt;/RepeatBlock-By&gt;</w:t>
      </w:r>
    </w:p>
    <w:p w14:paraId="4CFCF0B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EAC10F9" w14:textId="77777777" w:rsidR="004B0EC2" w:rsidRPr="00D94DD0" w:rsidRDefault="004B0EC2" w:rsidP="004B0EC2">
      <w:pPr>
        <w:pStyle w:val="NormalBold"/>
      </w:pPr>
      <w:r w:rsidRPr="00D94DD0">
        <w:rPr>
          <w:rStyle w:val="HideTWBExt"/>
        </w:rPr>
        <w:t>&lt;Article&gt;</w:t>
      </w:r>
      <w:r w:rsidRPr="00D94DD0">
        <w:t>Artigo 13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9B2BB95" w14:textId="77777777" w:rsidTr="006770B4">
        <w:trPr>
          <w:trHeight w:hRule="exact" w:val="240"/>
          <w:jc w:val="center"/>
        </w:trPr>
        <w:tc>
          <w:tcPr>
            <w:tcW w:w="9752" w:type="dxa"/>
            <w:gridSpan w:val="2"/>
            <w:tcBorders>
              <w:top w:val="nil"/>
              <w:left w:val="nil"/>
              <w:bottom w:val="nil"/>
              <w:right w:val="nil"/>
            </w:tcBorders>
          </w:tcPr>
          <w:p w14:paraId="4A13EE88" w14:textId="77777777" w:rsidR="004B0EC2" w:rsidRPr="00D94DD0" w:rsidRDefault="004B0EC2" w:rsidP="006770B4"/>
        </w:tc>
      </w:tr>
      <w:tr w:rsidR="004B0EC2" w:rsidRPr="00D94DD0" w14:paraId="233425D1" w14:textId="77777777" w:rsidTr="006770B4">
        <w:trPr>
          <w:trHeight w:val="240"/>
          <w:jc w:val="center"/>
        </w:trPr>
        <w:tc>
          <w:tcPr>
            <w:tcW w:w="4876" w:type="dxa"/>
            <w:tcBorders>
              <w:top w:val="nil"/>
              <w:left w:val="nil"/>
              <w:bottom w:val="nil"/>
              <w:right w:val="nil"/>
            </w:tcBorders>
          </w:tcPr>
          <w:p w14:paraId="58D33DB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AF34F40" w14:textId="77777777" w:rsidR="004B0EC2" w:rsidRPr="00D94DD0" w:rsidRDefault="004B0EC2" w:rsidP="006770B4">
            <w:pPr>
              <w:pStyle w:val="AmColumnHeading"/>
            </w:pPr>
            <w:r w:rsidRPr="00D94DD0">
              <w:t>Alteração</w:t>
            </w:r>
          </w:p>
        </w:tc>
      </w:tr>
      <w:tr w:rsidR="004B0EC2" w:rsidRPr="00D94DD0" w14:paraId="61341CB6" w14:textId="77777777" w:rsidTr="006770B4">
        <w:trPr>
          <w:jc w:val="center"/>
        </w:trPr>
        <w:tc>
          <w:tcPr>
            <w:tcW w:w="4876" w:type="dxa"/>
            <w:tcBorders>
              <w:top w:val="nil"/>
              <w:left w:val="nil"/>
              <w:bottom w:val="nil"/>
              <w:right w:val="nil"/>
            </w:tcBorders>
          </w:tcPr>
          <w:p w14:paraId="229B750E" w14:textId="77777777" w:rsidR="004B0EC2" w:rsidRPr="00D94DD0" w:rsidRDefault="004B0EC2" w:rsidP="006770B4">
            <w:pPr>
              <w:pStyle w:val="Normal6a"/>
            </w:pPr>
            <w:r w:rsidRPr="00D94DD0">
              <w:t>4.</w:t>
            </w:r>
            <w:r w:rsidRPr="00D94DD0">
              <w:tab/>
              <w:t>O nacional de país terceiro deve abandonar o território dos Estados-Membros até à data fixada nos termos do n.º 1. Caso contrário, o nacional de país terceiro dever ser objeto de afastamento nos termos do artigo 12.º.</w:t>
            </w:r>
          </w:p>
        </w:tc>
        <w:tc>
          <w:tcPr>
            <w:tcW w:w="4876" w:type="dxa"/>
            <w:tcBorders>
              <w:top w:val="nil"/>
              <w:left w:val="nil"/>
              <w:bottom w:val="nil"/>
              <w:right w:val="nil"/>
            </w:tcBorders>
          </w:tcPr>
          <w:p w14:paraId="40E6616B" w14:textId="77777777" w:rsidR="004B0EC2" w:rsidRPr="00D94DD0" w:rsidRDefault="004B0EC2" w:rsidP="006770B4">
            <w:pPr>
              <w:pStyle w:val="Normal6a"/>
            </w:pPr>
            <w:r w:rsidRPr="00D94DD0">
              <w:t>4.</w:t>
            </w:r>
            <w:r w:rsidRPr="00D94DD0">
              <w:tab/>
              <w:t>O nacional de país terceiro deve abandonar o território dos Estados-Membros até à data fixada nos termos do n.º 1. Caso contrário, o nacional de país terceiro dever ser objeto de afastamento nos termos do artigo 12.º.</w:t>
            </w:r>
          </w:p>
        </w:tc>
      </w:tr>
    </w:tbl>
    <w:p w14:paraId="273E5FF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EF44526" w14:textId="77777777" w:rsidR="004B0EC2" w:rsidRPr="00D94DD0" w:rsidRDefault="004B0EC2" w:rsidP="004B0EC2">
      <w:r w:rsidRPr="00D94DD0">
        <w:rPr>
          <w:rStyle w:val="HideTWBExt"/>
        </w:rPr>
        <w:t>&lt;/Amend&gt;</w:t>
      </w:r>
    </w:p>
    <w:p w14:paraId="66BADC0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1031</w:t>
      </w:r>
      <w:r w:rsidRPr="00D94DD0">
        <w:rPr>
          <w:rStyle w:val="HideTWBExt"/>
        </w:rPr>
        <w:t>&lt;/NumAm&gt;</w:t>
      </w:r>
    </w:p>
    <w:p w14:paraId="29976F1B"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318E16A2" w14:textId="77777777" w:rsidR="004B0EC2" w:rsidRPr="00D94DD0" w:rsidRDefault="004B0EC2" w:rsidP="004B0EC2">
      <w:pPr>
        <w:pStyle w:val="NormalBold"/>
      </w:pPr>
      <w:r w:rsidRPr="00D94DD0">
        <w:rPr>
          <w:rStyle w:val="HideTWBExt"/>
          <w:b w:val="0"/>
        </w:rPr>
        <w:t>&lt;/RepeatBlock-By&gt;</w:t>
      </w:r>
    </w:p>
    <w:p w14:paraId="330704B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F4BCADA" w14:textId="77777777" w:rsidR="004B0EC2" w:rsidRPr="00D94DD0" w:rsidRDefault="004B0EC2" w:rsidP="004B0EC2">
      <w:pPr>
        <w:pStyle w:val="NormalBold"/>
      </w:pPr>
      <w:r w:rsidRPr="00D94DD0">
        <w:rPr>
          <w:rStyle w:val="HideTWBExt"/>
        </w:rPr>
        <w:t>&lt;Article&gt;</w:t>
      </w:r>
      <w:r w:rsidRPr="00D94DD0">
        <w:t>Artigo 13 – n.º 4-A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4BD66B3" w14:textId="77777777" w:rsidTr="006770B4">
        <w:trPr>
          <w:trHeight w:hRule="exact" w:val="240"/>
          <w:jc w:val="center"/>
        </w:trPr>
        <w:tc>
          <w:tcPr>
            <w:tcW w:w="9752" w:type="dxa"/>
            <w:gridSpan w:val="2"/>
            <w:tcBorders>
              <w:top w:val="nil"/>
              <w:left w:val="nil"/>
              <w:bottom w:val="nil"/>
              <w:right w:val="nil"/>
            </w:tcBorders>
          </w:tcPr>
          <w:p w14:paraId="09B1CACA" w14:textId="77777777" w:rsidR="004B0EC2" w:rsidRPr="00D94DD0" w:rsidRDefault="004B0EC2" w:rsidP="006770B4"/>
        </w:tc>
      </w:tr>
      <w:tr w:rsidR="004B0EC2" w:rsidRPr="00D94DD0" w14:paraId="19496203" w14:textId="77777777" w:rsidTr="006770B4">
        <w:trPr>
          <w:trHeight w:val="240"/>
          <w:jc w:val="center"/>
        </w:trPr>
        <w:tc>
          <w:tcPr>
            <w:tcW w:w="4876" w:type="dxa"/>
            <w:tcBorders>
              <w:top w:val="nil"/>
              <w:left w:val="nil"/>
              <w:bottom w:val="nil"/>
              <w:right w:val="nil"/>
            </w:tcBorders>
          </w:tcPr>
          <w:p w14:paraId="7119A72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02EAA56" w14:textId="77777777" w:rsidR="004B0EC2" w:rsidRPr="00D94DD0" w:rsidRDefault="004B0EC2" w:rsidP="006770B4">
            <w:pPr>
              <w:pStyle w:val="AmColumnHeading"/>
            </w:pPr>
            <w:r w:rsidRPr="00D94DD0">
              <w:t>Alteração</w:t>
            </w:r>
          </w:p>
        </w:tc>
      </w:tr>
      <w:tr w:rsidR="004B0EC2" w:rsidRPr="00D94DD0" w14:paraId="7CB1BF8E" w14:textId="77777777" w:rsidTr="006770B4">
        <w:trPr>
          <w:jc w:val="center"/>
        </w:trPr>
        <w:tc>
          <w:tcPr>
            <w:tcW w:w="4876" w:type="dxa"/>
            <w:tcBorders>
              <w:top w:val="nil"/>
              <w:left w:val="nil"/>
              <w:bottom w:val="nil"/>
              <w:right w:val="nil"/>
            </w:tcBorders>
          </w:tcPr>
          <w:p w14:paraId="2F41CC7B" w14:textId="77777777" w:rsidR="004B0EC2" w:rsidRPr="00D94DD0" w:rsidRDefault="004B0EC2" w:rsidP="006770B4">
            <w:pPr>
              <w:pStyle w:val="Normal6a"/>
            </w:pPr>
          </w:p>
        </w:tc>
        <w:tc>
          <w:tcPr>
            <w:tcW w:w="4876" w:type="dxa"/>
            <w:tcBorders>
              <w:top w:val="nil"/>
              <w:left w:val="nil"/>
              <w:bottom w:val="nil"/>
              <w:right w:val="nil"/>
            </w:tcBorders>
          </w:tcPr>
          <w:p w14:paraId="0A4E6628" w14:textId="77777777" w:rsidR="004B0EC2" w:rsidRPr="00D94DD0" w:rsidRDefault="004B0EC2" w:rsidP="006770B4">
            <w:pPr>
              <w:pStyle w:val="Normal6a"/>
            </w:pPr>
            <w:r w:rsidRPr="00D94DD0">
              <w:rPr>
                <w:b/>
                <w:i/>
              </w:rPr>
              <w:t>4-A.</w:t>
            </w:r>
            <w:r w:rsidRPr="00D94DD0">
              <w:tab/>
            </w:r>
            <w:r w:rsidRPr="00D94DD0">
              <w:rPr>
                <w:b/>
                <w:i/>
              </w:rPr>
              <w:t xml:space="preserve">Se existir risco de fuga ou se tiver sido indeferido um pedido de permanência regular por ser manifestamente infundado ou fraudulento, ou se a pessoa em causa representar um risco para a segurança nos termos do artigo 16.º, os Estados-Membros podem abster-se de conceder </w:t>
            </w:r>
            <w:r w:rsidRPr="00D94DD0">
              <w:rPr>
                <w:b/>
                <w:i/>
              </w:rPr>
              <w:lastRenderedPageBreak/>
              <w:t>um prazo de partida e ordenar a partida imediata.</w:t>
            </w:r>
          </w:p>
        </w:tc>
      </w:tr>
    </w:tbl>
    <w:p w14:paraId="4A0E9F2D"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DFD4D1A" w14:textId="77777777" w:rsidR="004B0EC2" w:rsidRPr="00D94DD0" w:rsidRDefault="004B0EC2" w:rsidP="004B0EC2">
      <w:r w:rsidRPr="00D94DD0">
        <w:rPr>
          <w:rStyle w:val="HideTWBExt"/>
        </w:rPr>
        <w:t>&lt;/Amend&gt;</w:t>
      </w:r>
    </w:p>
    <w:p w14:paraId="3897CB9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1032</w:t>
      </w:r>
      <w:r w:rsidRPr="00D94DD0">
        <w:rPr>
          <w:rStyle w:val="HideTWBExt"/>
        </w:rPr>
        <w:t>&lt;/NumAm&gt;</w:t>
      </w:r>
    </w:p>
    <w:p w14:paraId="326A2B9C"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2E17CBA7" w14:textId="77777777" w:rsidR="004B0EC2" w:rsidRPr="00D94DD0" w:rsidRDefault="004B0EC2" w:rsidP="004B0EC2">
      <w:pPr>
        <w:pStyle w:val="NormalBold"/>
      </w:pPr>
      <w:r w:rsidRPr="00D94DD0">
        <w:rPr>
          <w:rStyle w:val="HideTWBExt"/>
          <w:b w:val="0"/>
        </w:rPr>
        <w:t>&lt;/RepeatBlock-By&gt;</w:t>
      </w:r>
    </w:p>
    <w:p w14:paraId="61EC802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8FE85F5" w14:textId="77777777" w:rsidR="004B0EC2" w:rsidRPr="00D94DD0" w:rsidRDefault="004B0EC2" w:rsidP="004B0EC2">
      <w:pPr>
        <w:pStyle w:val="NormalBold"/>
      </w:pPr>
      <w:r w:rsidRPr="00D94DD0">
        <w:rPr>
          <w:rStyle w:val="HideTWBExt"/>
        </w:rPr>
        <w:t>&lt;Article&gt;</w:t>
      </w:r>
      <w:r w:rsidRPr="00D94DD0">
        <w:t>Artigo 13 – n.º 4-B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9F4F462" w14:textId="77777777" w:rsidTr="006770B4">
        <w:trPr>
          <w:trHeight w:hRule="exact" w:val="240"/>
          <w:jc w:val="center"/>
        </w:trPr>
        <w:tc>
          <w:tcPr>
            <w:tcW w:w="9752" w:type="dxa"/>
            <w:gridSpan w:val="2"/>
            <w:tcBorders>
              <w:top w:val="nil"/>
              <w:left w:val="nil"/>
              <w:bottom w:val="nil"/>
              <w:right w:val="nil"/>
            </w:tcBorders>
          </w:tcPr>
          <w:p w14:paraId="6765DDA5" w14:textId="77777777" w:rsidR="004B0EC2" w:rsidRPr="00D94DD0" w:rsidRDefault="004B0EC2" w:rsidP="006770B4"/>
        </w:tc>
      </w:tr>
      <w:tr w:rsidR="004B0EC2" w:rsidRPr="00D94DD0" w14:paraId="7C307B60" w14:textId="77777777" w:rsidTr="006770B4">
        <w:trPr>
          <w:trHeight w:val="240"/>
          <w:jc w:val="center"/>
        </w:trPr>
        <w:tc>
          <w:tcPr>
            <w:tcW w:w="4876" w:type="dxa"/>
            <w:tcBorders>
              <w:top w:val="nil"/>
              <w:left w:val="nil"/>
              <w:bottom w:val="nil"/>
              <w:right w:val="nil"/>
            </w:tcBorders>
          </w:tcPr>
          <w:p w14:paraId="55502D9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FF1D976" w14:textId="77777777" w:rsidR="004B0EC2" w:rsidRPr="00D94DD0" w:rsidRDefault="004B0EC2" w:rsidP="006770B4">
            <w:pPr>
              <w:pStyle w:val="AmColumnHeading"/>
            </w:pPr>
            <w:r w:rsidRPr="00D94DD0">
              <w:t>Alteração</w:t>
            </w:r>
          </w:p>
        </w:tc>
      </w:tr>
      <w:tr w:rsidR="004B0EC2" w:rsidRPr="00D94DD0" w14:paraId="4CD8D244" w14:textId="77777777" w:rsidTr="006770B4">
        <w:trPr>
          <w:jc w:val="center"/>
        </w:trPr>
        <w:tc>
          <w:tcPr>
            <w:tcW w:w="4876" w:type="dxa"/>
            <w:tcBorders>
              <w:top w:val="nil"/>
              <w:left w:val="nil"/>
              <w:bottom w:val="nil"/>
              <w:right w:val="nil"/>
            </w:tcBorders>
          </w:tcPr>
          <w:p w14:paraId="6AFA0749" w14:textId="77777777" w:rsidR="004B0EC2" w:rsidRPr="00D94DD0" w:rsidRDefault="004B0EC2" w:rsidP="006770B4">
            <w:pPr>
              <w:pStyle w:val="Normal6a"/>
            </w:pPr>
          </w:p>
        </w:tc>
        <w:tc>
          <w:tcPr>
            <w:tcW w:w="4876" w:type="dxa"/>
            <w:tcBorders>
              <w:top w:val="nil"/>
              <w:left w:val="nil"/>
              <w:bottom w:val="nil"/>
              <w:right w:val="nil"/>
            </w:tcBorders>
          </w:tcPr>
          <w:p w14:paraId="14F66DA3" w14:textId="77777777" w:rsidR="004B0EC2" w:rsidRPr="00D94DD0" w:rsidRDefault="004B0EC2" w:rsidP="006770B4">
            <w:pPr>
              <w:pStyle w:val="Normal6a"/>
            </w:pPr>
            <w:r w:rsidRPr="00D94DD0">
              <w:rPr>
                <w:b/>
                <w:i/>
              </w:rPr>
              <w:t>4-B.</w:t>
            </w:r>
            <w:r w:rsidRPr="00D94DD0">
              <w:tab/>
            </w:r>
            <w:r w:rsidRPr="00D94DD0">
              <w:rPr>
                <w:b/>
                <w:i/>
              </w:rPr>
              <w:t>O prazo de partida é contado a partir de uma data definida no direito nacional.</w:t>
            </w:r>
          </w:p>
        </w:tc>
      </w:tr>
    </w:tbl>
    <w:p w14:paraId="3507628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75CB1FB" w14:textId="77777777" w:rsidR="004B0EC2" w:rsidRPr="00D94DD0" w:rsidRDefault="004B0EC2" w:rsidP="004B0EC2">
      <w:r w:rsidRPr="00D94DD0">
        <w:rPr>
          <w:rStyle w:val="HideTWBExt"/>
        </w:rPr>
        <w:t>&lt;/Amend&gt;</w:t>
      </w:r>
    </w:p>
    <w:p w14:paraId="43BB950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1033</w:t>
      </w:r>
      <w:r w:rsidRPr="00D94DD0">
        <w:rPr>
          <w:rStyle w:val="HideTWBExt"/>
        </w:rPr>
        <w:t>&lt;/NumAm&gt;</w:t>
      </w:r>
    </w:p>
    <w:p w14:paraId="0E50257A"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33BA7231" w14:textId="77777777" w:rsidR="004B0EC2" w:rsidRPr="00D94DD0" w:rsidRDefault="004B0EC2" w:rsidP="004B0EC2">
      <w:pPr>
        <w:pStyle w:val="NormalBold"/>
      </w:pPr>
      <w:r w:rsidRPr="00D94DD0">
        <w:rPr>
          <w:rStyle w:val="HideTWBExt"/>
          <w:b w:val="0"/>
        </w:rPr>
        <w:t>&lt;/RepeatBlock-By&gt;</w:t>
      </w:r>
    </w:p>
    <w:p w14:paraId="12BB967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1885D2C" w14:textId="77777777" w:rsidR="004B0EC2" w:rsidRPr="00D94DD0" w:rsidRDefault="004B0EC2" w:rsidP="004B0EC2">
      <w:pPr>
        <w:pStyle w:val="NormalBold"/>
      </w:pPr>
      <w:r w:rsidRPr="00D94DD0">
        <w:rPr>
          <w:rStyle w:val="HideTWBExt"/>
        </w:rPr>
        <w:t>&lt;Article&gt;</w:t>
      </w:r>
      <w:r w:rsidRPr="00D94DD0">
        <w:t>Artigo 13-A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A09C7D0" w14:textId="77777777" w:rsidTr="006770B4">
        <w:trPr>
          <w:trHeight w:hRule="exact" w:val="240"/>
          <w:jc w:val="center"/>
        </w:trPr>
        <w:tc>
          <w:tcPr>
            <w:tcW w:w="9752" w:type="dxa"/>
            <w:gridSpan w:val="2"/>
            <w:tcBorders>
              <w:top w:val="nil"/>
              <w:left w:val="nil"/>
              <w:bottom w:val="nil"/>
              <w:right w:val="nil"/>
            </w:tcBorders>
          </w:tcPr>
          <w:p w14:paraId="276B4A2F" w14:textId="77777777" w:rsidR="004B0EC2" w:rsidRPr="00D94DD0" w:rsidRDefault="004B0EC2" w:rsidP="006770B4"/>
        </w:tc>
      </w:tr>
      <w:tr w:rsidR="004B0EC2" w:rsidRPr="00D94DD0" w14:paraId="4E36B09A" w14:textId="77777777" w:rsidTr="006770B4">
        <w:trPr>
          <w:trHeight w:val="240"/>
          <w:jc w:val="center"/>
        </w:trPr>
        <w:tc>
          <w:tcPr>
            <w:tcW w:w="4876" w:type="dxa"/>
            <w:tcBorders>
              <w:top w:val="nil"/>
              <w:left w:val="nil"/>
              <w:bottom w:val="nil"/>
              <w:right w:val="nil"/>
            </w:tcBorders>
          </w:tcPr>
          <w:p w14:paraId="44434F2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53F7349" w14:textId="77777777" w:rsidR="004B0EC2" w:rsidRPr="00D94DD0" w:rsidRDefault="004B0EC2" w:rsidP="006770B4">
            <w:pPr>
              <w:pStyle w:val="AmColumnHeading"/>
            </w:pPr>
            <w:r w:rsidRPr="00D94DD0">
              <w:t>Alteração</w:t>
            </w:r>
          </w:p>
        </w:tc>
      </w:tr>
      <w:tr w:rsidR="004B0EC2" w:rsidRPr="00D94DD0" w14:paraId="7CF096F2" w14:textId="77777777" w:rsidTr="006770B4">
        <w:trPr>
          <w:jc w:val="center"/>
        </w:trPr>
        <w:tc>
          <w:tcPr>
            <w:tcW w:w="4876" w:type="dxa"/>
            <w:tcBorders>
              <w:top w:val="nil"/>
              <w:left w:val="nil"/>
              <w:bottom w:val="nil"/>
              <w:right w:val="nil"/>
            </w:tcBorders>
          </w:tcPr>
          <w:p w14:paraId="2321F22B" w14:textId="77777777" w:rsidR="004B0EC2" w:rsidRPr="00D94DD0" w:rsidRDefault="004B0EC2" w:rsidP="006770B4">
            <w:pPr>
              <w:pStyle w:val="Normal6a"/>
            </w:pPr>
          </w:p>
        </w:tc>
        <w:tc>
          <w:tcPr>
            <w:tcW w:w="4876" w:type="dxa"/>
            <w:tcBorders>
              <w:top w:val="nil"/>
              <w:left w:val="nil"/>
              <w:bottom w:val="nil"/>
              <w:right w:val="nil"/>
            </w:tcBorders>
          </w:tcPr>
          <w:p w14:paraId="68541683" w14:textId="77777777" w:rsidR="004B0EC2" w:rsidRPr="00D94DD0" w:rsidRDefault="004B0EC2" w:rsidP="006770B4">
            <w:pPr>
              <w:pStyle w:val="Normal6a"/>
              <w:jc w:val="center"/>
            </w:pPr>
            <w:r w:rsidRPr="00D94DD0">
              <w:rPr>
                <w:b/>
                <w:i/>
              </w:rPr>
              <w:t>Artigo 13.º-A</w:t>
            </w:r>
            <w:r w:rsidRPr="00D94DD0">
              <w:tab/>
            </w:r>
          </w:p>
        </w:tc>
      </w:tr>
      <w:tr w:rsidR="004B0EC2" w:rsidRPr="00D94DD0" w14:paraId="76DAFAA3" w14:textId="77777777" w:rsidTr="006770B4">
        <w:trPr>
          <w:jc w:val="center"/>
        </w:trPr>
        <w:tc>
          <w:tcPr>
            <w:tcW w:w="4876" w:type="dxa"/>
            <w:tcBorders>
              <w:top w:val="nil"/>
              <w:left w:val="nil"/>
              <w:bottom w:val="nil"/>
              <w:right w:val="nil"/>
            </w:tcBorders>
          </w:tcPr>
          <w:p w14:paraId="34DBCFAE" w14:textId="77777777" w:rsidR="004B0EC2" w:rsidRPr="00D94DD0" w:rsidRDefault="004B0EC2" w:rsidP="006770B4">
            <w:pPr>
              <w:pStyle w:val="Normal6a"/>
            </w:pPr>
          </w:p>
        </w:tc>
        <w:tc>
          <w:tcPr>
            <w:tcW w:w="4876" w:type="dxa"/>
            <w:tcBorders>
              <w:top w:val="nil"/>
              <w:left w:val="nil"/>
              <w:bottom w:val="nil"/>
              <w:right w:val="nil"/>
            </w:tcBorders>
          </w:tcPr>
          <w:p w14:paraId="6FBB1329" w14:textId="77777777" w:rsidR="004B0EC2" w:rsidRPr="00D94DD0" w:rsidRDefault="004B0EC2" w:rsidP="006770B4">
            <w:pPr>
              <w:pStyle w:val="Normal6a"/>
              <w:jc w:val="center"/>
            </w:pPr>
            <w:r w:rsidRPr="00D94DD0">
              <w:rPr>
                <w:b/>
                <w:i/>
              </w:rPr>
              <w:t>Afastamento</w:t>
            </w:r>
          </w:p>
        </w:tc>
      </w:tr>
      <w:tr w:rsidR="004B0EC2" w:rsidRPr="00D94DD0" w14:paraId="4A9DB47F" w14:textId="77777777" w:rsidTr="006770B4">
        <w:trPr>
          <w:jc w:val="center"/>
        </w:trPr>
        <w:tc>
          <w:tcPr>
            <w:tcW w:w="4876" w:type="dxa"/>
            <w:tcBorders>
              <w:top w:val="nil"/>
              <w:left w:val="nil"/>
              <w:bottom w:val="nil"/>
              <w:right w:val="nil"/>
            </w:tcBorders>
          </w:tcPr>
          <w:p w14:paraId="49CE2B09" w14:textId="77777777" w:rsidR="004B0EC2" w:rsidRPr="00D94DD0" w:rsidRDefault="004B0EC2" w:rsidP="006770B4">
            <w:pPr>
              <w:pStyle w:val="Normal6a"/>
            </w:pPr>
          </w:p>
        </w:tc>
        <w:tc>
          <w:tcPr>
            <w:tcW w:w="4876" w:type="dxa"/>
            <w:tcBorders>
              <w:top w:val="nil"/>
              <w:left w:val="nil"/>
              <w:bottom w:val="nil"/>
              <w:right w:val="nil"/>
            </w:tcBorders>
          </w:tcPr>
          <w:p w14:paraId="0555E0CC" w14:textId="77777777" w:rsidR="004B0EC2" w:rsidRPr="00D94DD0" w:rsidRDefault="004B0EC2" w:rsidP="006770B4">
            <w:pPr>
              <w:pStyle w:val="Normal6a"/>
            </w:pPr>
            <w:r w:rsidRPr="00D94DD0">
              <w:rPr>
                <w:b/>
                <w:i/>
              </w:rPr>
              <w:t>1. O repatriado deve ser afastado quando:</w:t>
            </w:r>
          </w:p>
        </w:tc>
      </w:tr>
      <w:tr w:rsidR="004B0EC2" w:rsidRPr="00D94DD0" w14:paraId="0792FFE2" w14:textId="77777777" w:rsidTr="006770B4">
        <w:trPr>
          <w:jc w:val="center"/>
        </w:trPr>
        <w:tc>
          <w:tcPr>
            <w:tcW w:w="4876" w:type="dxa"/>
            <w:tcBorders>
              <w:top w:val="nil"/>
              <w:left w:val="nil"/>
              <w:bottom w:val="nil"/>
              <w:right w:val="nil"/>
            </w:tcBorders>
          </w:tcPr>
          <w:p w14:paraId="1F22436E" w14:textId="77777777" w:rsidR="004B0EC2" w:rsidRPr="00D94DD0" w:rsidRDefault="004B0EC2" w:rsidP="006770B4">
            <w:pPr>
              <w:pStyle w:val="Normal6a"/>
            </w:pPr>
          </w:p>
        </w:tc>
        <w:tc>
          <w:tcPr>
            <w:tcW w:w="4876" w:type="dxa"/>
            <w:tcBorders>
              <w:top w:val="nil"/>
              <w:left w:val="nil"/>
              <w:bottom w:val="nil"/>
              <w:right w:val="nil"/>
            </w:tcBorders>
          </w:tcPr>
          <w:p w14:paraId="00819DE5" w14:textId="77777777" w:rsidR="004B0EC2" w:rsidRPr="00D94DD0" w:rsidRDefault="004B0EC2" w:rsidP="006770B4">
            <w:pPr>
              <w:pStyle w:val="Normal6a"/>
            </w:pPr>
            <w:r w:rsidRPr="00D94DD0">
              <w:rPr>
                <w:b/>
                <w:i/>
              </w:rPr>
              <w:t>a. O nacional de país terceiro se tiver oposto deliberadamente às autoridades competentes durante o procedimento de regresso;</w:t>
            </w:r>
          </w:p>
        </w:tc>
      </w:tr>
      <w:tr w:rsidR="004B0EC2" w:rsidRPr="00D94DD0" w14:paraId="498AAEC7" w14:textId="77777777" w:rsidTr="006770B4">
        <w:trPr>
          <w:jc w:val="center"/>
        </w:trPr>
        <w:tc>
          <w:tcPr>
            <w:tcW w:w="4876" w:type="dxa"/>
            <w:tcBorders>
              <w:top w:val="nil"/>
              <w:left w:val="nil"/>
              <w:bottom w:val="nil"/>
              <w:right w:val="nil"/>
            </w:tcBorders>
          </w:tcPr>
          <w:p w14:paraId="2D6F4297" w14:textId="77777777" w:rsidR="004B0EC2" w:rsidRPr="00D94DD0" w:rsidRDefault="004B0EC2" w:rsidP="006770B4">
            <w:pPr>
              <w:pStyle w:val="Normal6a"/>
            </w:pPr>
          </w:p>
        </w:tc>
        <w:tc>
          <w:tcPr>
            <w:tcW w:w="4876" w:type="dxa"/>
            <w:tcBorders>
              <w:top w:val="nil"/>
              <w:left w:val="nil"/>
              <w:bottom w:val="nil"/>
              <w:right w:val="nil"/>
            </w:tcBorders>
          </w:tcPr>
          <w:p w14:paraId="205A76C2" w14:textId="77777777" w:rsidR="004B0EC2" w:rsidRPr="00D94DD0" w:rsidRDefault="004B0EC2" w:rsidP="006770B4">
            <w:pPr>
              <w:pStyle w:val="Normal6a"/>
            </w:pPr>
            <w:r w:rsidRPr="00D94DD0">
              <w:rPr>
                <w:b/>
                <w:i/>
              </w:rPr>
              <w:t>b. O nacional de país terceiro se tiver deslocado, em mais do que uma ocasião, para outro Estado-Membro sem autorização, incluindo durante o período fixado nos termos do artigo 13.º;</w:t>
            </w:r>
          </w:p>
        </w:tc>
      </w:tr>
      <w:tr w:rsidR="004B0EC2" w:rsidRPr="00D94DD0" w14:paraId="44A9C49A" w14:textId="77777777" w:rsidTr="006770B4">
        <w:trPr>
          <w:jc w:val="center"/>
        </w:trPr>
        <w:tc>
          <w:tcPr>
            <w:tcW w:w="4876" w:type="dxa"/>
            <w:tcBorders>
              <w:top w:val="nil"/>
              <w:left w:val="nil"/>
              <w:bottom w:val="nil"/>
              <w:right w:val="nil"/>
            </w:tcBorders>
          </w:tcPr>
          <w:p w14:paraId="685FF69F" w14:textId="77777777" w:rsidR="004B0EC2" w:rsidRPr="00D94DD0" w:rsidRDefault="004B0EC2" w:rsidP="006770B4">
            <w:pPr>
              <w:pStyle w:val="Normal6a"/>
            </w:pPr>
          </w:p>
        </w:tc>
        <w:tc>
          <w:tcPr>
            <w:tcW w:w="4876" w:type="dxa"/>
            <w:tcBorders>
              <w:top w:val="nil"/>
              <w:left w:val="nil"/>
              <w:bottom w:val="nil"/>
              <w:right w:val="nil"/>
            </w:tcBorders>
          </w:tcPr>
          <w:p w14:paraId="448530B1" w14:textId="77777777" w:rsidR="004B0EC2" w:rsidRPr="00D94DD0" w:rsidRDefault="004B0EC2" w:rsidP="006770B4">
            <w:pPr>
              <w:pStyle w:val="Normal6a"/>
            </w:pPr>
            <w:r w:rsidRPr="00D94DD0">
              <w:rPr>
                <w:b/>
                <w:i/>
              </w:rPr>
              <w:t>c. O nacional de país terceiro é abrangido pelo âmbito de aplicação do artigo 16.º;</w:t>
            </w:r>
          </w:p>
        </w:tc>
      </w:tr>
      <w:tr w:rsidR="004B0EC2" w:rsidRPr="00D94DD0" w14:paraId="19DE2D14" w14:textId="77777777" w:rsidTr="006770B4">
        <w:trPr>
          <w:jc w:val="center"/>
        </w:trPr>
        <w:tc>
          <w:tcPr>
            <w:tcW w:w="4876" w:type="dxa"/>
            <w:tcBorders>
              <w:top w:val="nil"/>
              <w:left w:val="nil"/>
              <w:bottom w:val="nil"/>
              <w:right w:val="nil"/>
            </w:tcBorders>
          </w:tcPr>
          <w:p w14:paraId="3FE81AAB" w14:textId="77777777" w:rsidR="004B0EC2" w:rsidRPr="00D94DD0" w:rsidRDefault="004B0EC2" w:rsidP="006770B4">
            <w:pPr>
              <w:pStyle w:val="Normal6a"/>
            </w:pPr>
          </w:p>
        </w:tc>
        <w:tc>
          <w:tcPr>
            <w:tcW w:w="4876" w:type="dxa"/>
            <w:tcBorders>
              <w:top w:val="nil"/>
              <w:left w:val="nil"/>
              <w:bottom w:val="nil"/>
              <w:right w:val="nil"/>
            </w:tcBorders>
          </w:tcPr>
          <w:p w14:paraId="4653D9FA" w14:textId="77777777" w:rsidR="004B0EC2" w:rsidRPr="00D94DD0" w:rsidRDefault="004B0EC2" w:rsidP="006770B4">
            <w:pPr>
              <w:pStyle w:val="Normal6a"/>
            </w:pPr>
            <w:r w:rsidRPr="00D94DD0">
              <w:rPr>
                <w:b/>
                <w:i/>
              </w:rPr>
              <w:t>d. O nacional de país terceiro não saiu do território dos Estados-Membros até à data fixada em conformidade com o artigo 13.º e não lhe foi concedido tempo adicional para sair em conformidade com o n.º 3 desse artigo.</w:t>
            </w:r>
          </w:p>
        </w:tc>
      </w:tr>
      <w:tr w:rsidR="004B0EC2" w:rsidRPr="00D94DD0" w14:paraId="21BE03FA" w14:textId="77777777" w:rsidTr="006770B4">
        <w:trPr>
          <w:jc w:val="center"/>
        </w:trPr>
        <w:tc>
          <w:tcPr>
            <w:tcW w:w="4876" w:type="dxa"/>
            <w:tcBorders>
              <w:top w:val="nil"/>
              <w:left w:val="nil"/>
              <w:bottom w:val="nil"/>
              <w:right w:val="nil"/>
            </w:tcBorders>
          </w:tcPr>
          <w:p w14:paraId="7B742943" w14:textId="77777777" w:rsidR="004B0EC2" w:rsidRPr="00D94DD0" w:rsidRDefault="004B0EC2" w:rsidP="006770B4">
            <w:pPr>
              <w:pStyle w:val="Normal6a"/>
            </w:pPr>
          </w:p>
        </w:tc>
        <w:tc>
          <w:tcPr>
            <w:tcW w:w="4876" w:type="dxa"/>
            <w:tcBorders>
              <w:top w:val="nil"/>
              <w:left w:val="nil"/>
              <w:bottom w:val="nil"/>
              <w:right w:val="nil"/>
            </w:tcBorders>
          </w:tcPr>
          <w:p w14:paraId="325FD6BE" w14:textId="77777777" w:rsidR="004B0EC2" w:rsidRPr="00D94DD0" w:rsidRDefault="004B0EC2" w:rsidP="006770B4">
            <w:pPr>
              <w:pStyle w:val="Normal6a"/>
            </w:pPr>
            <w:r w:rsidRPr="00D94DD0">
              <w:rPr>
                <w:b/>
                <w:i/>
              </w:rPr>
              <w:t>2. As autoridades competentes dos Estados-Membros devem emitir uma decisão administrativa ou judicial autónoma, por escrito, que ordene o afastamento.</w:t>
            </w:r>
          </w:p>
        </w:tc>
      </w:tr>
      <w:tr w:rsidR="004B0EC2" w:rsidRPr="00D94DD0" w14:paraId="06F1550B" w14:textId="77777777" w:rsidTr="006770B4">
        <w:trPr>
          <w:jc w:val="center"/>
        </w:trPr>
        <w:tc>
          <w:tcPr>
            <w:tcW w:w="4876" w:type="dxa"/>
            <w:tcBorders>
              <w:top w:val="nil"/>
              <w:left w:val="nil"/>
              <w:bottom w:val="nil"/>
              <w:right w:val="nil"/>
            </w:tcBorders>
          </w:tcPr>
          <w:p w14:paraId="11AB5634" w14:textId="77777777" w:rsidR="004B0EC2" w:rsidRPr="00D94DD0" w:rsidRDefault="004B0EC2" w:rsidP="006770B4">
            <w:pPr>
              <w:pStyle w:val="Normal6a"/>
            </w:pPr>
          </w:p>
        </w:tc>
        <w:tc>
          <w:tcPr>
            <w:tcW w:w="4876" w:type="dxa"/>
            <w:tcBorders>
              <w:top w:val="nil"/>
              <w:left w:val="nil"/>
              <w:bottom w:val="nil"/>
              <w:right w:val="nil"/>
            </w:tcBorders>
          </w:tcPr>
          <w:p w14:paraId="7516CE32" w14:textId="77777777" w:rsidR="004B0EC2" w:rsidRPr="00D94DD0" w:rsidRDefault="004B0EC2" w:rsidP="006770B4">
            <w:pPr>
              <w:pStyle w:val="Normal6a"/>
            </w:pPr>
            <w:r w:rsidRPr="00D94DD0">
              <w:rPr>
                <w:b/>
                <w:i/>
              </w:rPr>
              <w:t>3. As autoridades competentes devem, com base numa avaliação individual, avaliar o cumprimento do princípio da não repulsão tanto por referência ao país de transferência como ao país de origem.</w:t>
            </w:r>
          </w:p>
        </w:tc>
      </w:tr>
      <w:tr w:rsidR="004B0EC2" w:rsidRPr="00D94DD0" w14:paraId="11F6236A" w14:textId="77777777" w:rsidTr="006770B4">
        <w:trPr>
          <w:jc w:val="center"/>
        </w:trPr>
        <w:tc>
          <w:tcPr>
            <w:tcW w:w="4876" w:type="dxa"/>
            <w:tcBorders>
              <w:top w:val="nil"/>
              <w:left w:val="nil"/>
              <w:bottom w:val="nil"/>
              <w:right w:val="nil"/>
            </w:tcBorders>
          </w:tcPr>
          <w:p w14:paraId="73584AA7" w14:textId="77777777" w:rsidR="004B0EC2" w:rsidRPr="00D94DD0" w:rsidRDefault="004B0EC2" w:rsidP="006770B4">
            <w:pPr>
              <w:pStyle w:val="Normal6a"/>
            </w:pPr>
          </w:p>
        </w:tc>
        <w:tc>
          <w:tcPr>
            <w:tcW w:w="4876" w:type="dxa"/>
            <w:tcBorders>
              <w:top w:val="nil"/>
              <w:left w:val="nil"/>
              <w:bottom w:val="nil"/>
              <w:right w:val="nil"/>
            </w:tcBorders>
          </w:tcPr>
          <w:p w14:paraId="1D34E9B2" w14:textId="77777777" w:rsidR="004B0EC2" w:rsidRPr="00D94DD0" w:rsidRDefault="004B0EC2" w:rsidP="006770B4">
            <w:pPr>
              <w:pStyle w:val="Normal6a"/>
            </w:pPr>
            <w:r w:rsidRPr="00D94DD0">
              <w:rPr>
                <w:b/>
                <w:i/>
              </w:rPr>
              <w:t>Podem recorrer a uma avaliação exaustiva de todas as circunstâncias pertinentes efetuada em fases anteriores do procedimento, desde que tenha sido realizada uma avaliação do mérito de qualquer pedido de proteção internacional nessas fases anteriores.</w:t>
            </w:r>
          </w:p>
        </w:tc>
      </w:tr>
      <w:tr w:rsidR="004B0EC2" w:rsidRPr="00D94DD0" w14:paraId="051A073A" w14:textId="77777777" w:rsidTr="006770B4">
        <w:trPr>
          <w:jc w:val="center"/>
        </w:trPr>
        <w:tc>
          <w:tcPr>
            <w:tcW w:w="4876" w:type="dxa"/>
            <w:tcBorders>
              <w:top w:val="nil"/>
              <w:left w:val="nil"/>
              <w:bottom w:val="nil"/>
              <w:right w:val="nil"/>
            </w:tcBorders>
          </w:tcPr>
          <w:p w14:paraId="2AB95381" w14:textId="77777777" w:rsidR="004B0EC2" w:rsidRPr="00D94DD0" w:rsidRDefault="004B0EC2" w:rsidP="006770B4">
            <w:pPr>
              <w:pStyle w:val="Normal6a"/>
            </w:pPr>
          </w:p>
        </w:tc>
        <w:tc>
          <w:tcPr>
            <w:tcW w:w="4876" w:type="dxa"/>
            <w:tcBorders>
              <w:top w:val="nil"/>
              <w:left w:val="nil"/>
              <w:bottom w:val="nil"/>
              <w:right w:val="nil"/>
            </w:tcBorders>
          </w:tcPr>
          <w:p w14:paraId="22C545F8" w14:textId="77777777" w:rsidR="004B0EC2" w:rsidRPr="00D94DD0" w:rsidRDefault="004B0EC2" w:rsidP="006770B4">
            <w:pPr>
              <w:pStyle w:val="Normal6a"/>
            </w:pPr>
            <w:r w:rsidRPr="00D94DD0">
              <w:rPr>
                <w:b/>
                <w:i/>
              </w:rPr>
              <w:t>Se tiver sido emitida uma decisão de regresso na sequência da constatação de inadmissibilidade relativamente a um pedido de proteção internacional, as próprias autoridades de regresso devem avaliar o cumprimento do princípio da não repulsão. Eventuais alterações das circunstâncias e novos elementos que demonstrem um risco devem ser devidamente examinados. O nacional de país terceiro em causa deve ter o direito de apresentar quaisquer elementos pertinentes relativos à sua própria situação pessoal.</w:t>
            </w:r>
          </w:p>
        </w:tc>
      </w:tr>
      <w:tr w:rsidR="004B0EC2" w:rsidRPr="00D94DD0" w14:paraId="697A0729" w14:textId="77777777" w:rsidTr="006770B4">
        <w:trPr>
          <w:jc w:val="center"/>
        </w:trPr>
        <w:tc>
          <w:tcPr>
            <w:tcW w:w="4876" w:type="dxa"/>
            <w:tcBorders>
              <w:top w:val="nil"/>
              <w:left w:val="nil"/>
              <w:bottom w:val="nil"/>
              <w:right w:val="nil"/>
            </w:tcBorders>
          </w:tcPr>
          <w:p w14:paraId="5293DE29" w14:textId="77777777" w:rsidR="004B0EC2" w:rsidRPr="00D94DD0" w:rsidRDefault="004B0EC2" w:rsidP="006770B4">
            <w:pPr>
              <w:pStyle w:val="Normal6a"/>
            </w:pPr>
          </w:p>
        </w:tc>
        <w:tc>
          <w:tcPr>
            <w:tcW w:w="4876" w:type="dxa"/>
            <w:tcBorders>
              <w:top w:val="nil"/>
              <w:left w:val="nil"/>
              <w:bottom w:val="nil"/>
              <w:right w:val="nil"/>
            </w:tcBorders>
          </w:tcPr>
          <w:p w14:paraId="0DBEBD8A" w14:textId="77777777" w:rsidR="004B0EC2" w:rsidRPr="00D94DD0" w:rsidRDefault="004B0EC2" w:rsidP="006770B4">
            <w:pPr>
              <w:pStyle w:val="Normal6a"/>
            </w:pPr>
            <w:r w:rsidRPr="00D94DD0">
              <w:rPr>
                <w:b/>
                <w:i/>
              </w:rPr>
              <w:t xml:space="preserve">4. As medidas coercivas só podem ser adotadas para assegurar o afastamento como medida de último recurso. Sempre que sejam adotadas medidas coercivas, estas devem ser necessárias e proporcionadas e não devem, em caso algum, exceder o limiar de força razoável. Essas medidas devem ser executadas em conformidade com a Carta dos Direitos Fundamentais, a legislação nacional e no </w:t>
            </w:r>
            <w:r w:rsidRPr="00D94DD0">
              <w:rPr>
                <w:b/>
                <w:i/>
              </w:rPr>
              <w:lastRenderedPageBreak/>
              <w:t>devido respeito pela dignidade e integridade física dos nacionais de países terceiros em causa.</w:t>
            </w:r>
          </w:p>
        </w:tc>
      </w:tr>
      <w:tr w:rsidR="004B0EC2" w:rsidRPr="00D94DD0" w14:paraId="34B6E752" w14:textId="77777777" w:rsidTr="006770B4">
        <w:trPr>
          <w:jc w:val="center"/>
        </w:trPr>
        <w:tc>
          <w:tcPr>
            <w:tcW w:w="4876" w:type="dxa"/>
            <w:tcBorders>
              <w:top w:val="nil"/>
              <w:left w:val="nil"/>
              <w:bottom w:val="nil"/>
              <w:right w:val="nil"/>
            </w:tcBorders>
          </w:tcPr>
          <w:p w14:paraId="09719A4C" w14:textId="77777777" w:rsidR="004B0EC2" w:rsidRPr="00D94DD0" w:rsidRDefault="004B0EC2" w:rsidP="006770B4">
            <w:pPr>
              <w:pStyle w:val="Normal6a"/>
            </w:pPr>
          </w:p>
        </w:tc>
        <w:tc>
          <w:tcPr>
            <w:tcW w:w="4876" w:type="dxa"/>
            <w:tcBorders>
              <w:top w:val="nil"/>
              <w:left w:val="nil"/>
              <w:bottom w:val="nil"/>
              <w:right w:val="nil"/>
            </w:tcBorders>
          </w:tcPr>
          <w:p w14:paraId="66390663" w14:textId="77777777" w:rsidR="004B0EC2" w:rsidRPr="00D94DD0" w:rsidRDefault="004B0EC2" w:rsidP="006770B4">
            <w:pPr>
              <w:pStyle w:val="Normal6a"/>
            </w:pPr>
            <w:r w:rsidRPr="00D94DD0">
              <w:rPr>
                <w:b/>
                <w:i/>
              </w:rPr>
              <w:t>5. Nas operações de afastamento por via aérea, os Estados-Membros devem ter em conta as orientações comuns em matéria de disposições de segurança nas operações conjuntas de afastamento por via aérea, estabelecidas no anexo da Decisão 2004/573/CE do Conselho</w:t>
            </w:r>
            <w:r w:rsidRPr="00D94DD0">
              <w:rPr>
                <w:b/>
                <w:i/>
                <w:vertAlign w:val="superscript"/>
              </w:rPr>
              <w:t>1-A</w:t>
            </w:r>
            <w:r w:rsidRPr="00D94DD0">
              <w:rPr>
                <w:b/>
                <w:i/>
              </w:rPr>
              <w:t>.</w:t>
            </w:r>
          </w:p>
        </w:tc>
      </w:tr>
      <w:tr w:rsidR="004B0EC2" w:rsidRPr="00D94DD0" w14:paraId="56AE4A60" w14:textId="77777777" w:rsidTr="006770B4">
        <w:trPr>
          <w:jc w:val="center"/>
        </w:trPr>
        <w:tc>
          <w:tcPr>
            <w:tcW w:w="4876" w:type="dxa"/>
            <w:tcBorders>
              <w:top w:val="nil"/>
              <w:left w:val="nil"/>
              <w:bottom w:val="nil"/>
              <w:right w:val="nil"/>
            </w:tcBorders>
          </w:tcPr>
          <w:p w14:paraId="67D50915" w14:textId="77777777" w:rsidR="004B0EC2" w:rsidRPr="00D94DD0" w:rsidRDefault="004B0EC2" w:rsidP="006770B4"/>
        </w:tc>
        <w:tc>
          <w:tcPr>
            <w:tcW w:w="4876" w:type="dxa"/>
            <w:tcBorders>
              <w:top w:val="nil"/>
              <w:left w:val="nil"/>
              <w:bottom w:val="nil"/>
              <w:right w:val="nil"/>
            </w:tcBorders>
          </w:tcPr>
          <w:p w14:paraId="72CA51BA" w14:textId="77777777" w:rsidR="004B0EC2" w:rsidRPr="00D94DD0" w:rsidRDefault="004B0EC2" w:rsidP="006770B4">
            <w:pPr>
              <w:pStyle w:val="Normal6a"/>
            </w:pPr>
            <w:r w:rsidRPr="00D94DD0">
              <w:rPr>
                <w:b/>
                <w:i/>
              </w:rPr>
              <w:t>_________________</w:t>
            </w:r>
          </w:p>
        </w:tc>
      </w:tr>
      <w:tr w:rsidR="004B0EC2" w:rsidRPr="00D94DD0" w14:paraId="477DCF05" w14:textId="77777777" w:rsidTr="006770B4">
        <w:trPr>
          <w:jc w:val="center"/>
        </w:trPr>
        <w:tc>
          <w:tcPr>
            <w:tcW w:w="4876" w:type="dxa"/>
            <w:tcBorders>
              <w:top w:val="nil"/>
              <w:left w:val="nil"/>
              <w:bottom w:val="nil"/>
              <w:right w:val="nil"/>
            </w:tcBorders>
          </w:tcPr>
          <w:p w14:paraId="77681DD0" w14:textId="77777777" w:rsidR="004B0EC2" w:rsidRPr="00D94DD0" w:rsidRDefault="004B0EC2" w:rsidP="006770B4"/>
        </w:tc>
        <w:tc>
          <w:tcPr>
            <w:tcW w:w="4876" w:type="dxa"/>
            <w:tcBorders>
              <w:top w:val="nil"/>
              <w:left w:val="nil"/>
              <w:bottom w:val="nil"/>
              <w:right w:val="nil"/>
            </w:tcBorders>
          </w:tcPr>
          <w:p w14:paraId="704CA5B4" w14:textId="77777777" w:rsidR="004B0EC2" w:rsidRPr="00D94DD0" w:rsidRDefault="004B0EC2" w:rsidP="006770B4">
            <w:pPr>
              <w:pStyle w:val="Normal6a"/>
            </w:pPr>
            <w:r w:rsidRPr="00D94DD0">
              <w:rPr>
                <w:b/>
                <w:i/>
                <w:vertAlign w:val="superscript"/>
              </w:rPr>
              <w:t>1-A</w:t>
            </w:r>
            <w:r w:rsidRPr="00D94DD0">
              <w:t xml:space="preserve"> </w:t>
            </w:r>
            <w:r w:rsidRPr="00D94DD0">
              <w:rPr>
                <w:b/>
                <w:i/>
              </w:rPr>
              <w:t>Decisão 2004/573/CE do Conselho, de 29 de abril de 2004, relativa à organização de voos comuns para o afastamento do território de dois ou mais Estados-Membros de nacionais de países terceiros que estejam sujeitos a decisões individuais de afastamento (JO L 261 de 6.8.2004, p. 28, ELI: http://data.europa.eu/eli/dec/2004/573/oj).</w:t>
            </w:r>
          </w:p>
        </w:tc>
      </w:tr>
    </w:tbl>
    <w:p w14:paraId="407BCA8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8169E52"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46C4AFD7" w14:textId="77777777" w:rsidR="004B0EC2" w:rsidRPr="00D94DD0" w:rsidRDefault="004B0EC2" w:rsidP="004B0EC2">
      <w:pPr>
        <w:pStyle w:val="AmJustText"/>
      </w:pPr>
      <w:r w:rsidRPr="00D94DD0">
        <w:t>Tem de ser dada prioridade ao regresso aceite, uma vez que é a forma mais sustentável de regresso. A lei não deve incentivar/obrigar as autoridades a entrar numa situação de regresso forçado devido à alegada não cooperação do nacional de país terceiro. A não cooperação tem de ser mantida antes de resultar num regresso forçado. Uma vez que as razões pelas quais um nacional de país terceiro pode tentar deslocar-se entre Estados-Membros podem variar, é desproporcionado entrar numa situação de regresso forçado relativamente a uma única deslocação para outro Estado-Membro pelo repatriado.  Além disso, se um repatriado quiser aceitar a decisão de regresso, tal não deve ser impedido pelas regras. A fim de harmonizar o processo de regresso e evitar quaisquer ambiguidades no processo, todos os Estados-Membros devem emitir uma ordem de afastamento aquando da execução de um regresso forçado. O recurso a procedimentos anteriores só pode ser razoável se o mérito de um pedido de asilo tiver sido apreciado. As decisões de inadmissibilidade, pela sua própria natureza, não consideram a repulsão. As autoridades competentes devem efetuar uma avaliação individual em cada caso. O facto de ser sancionado nos termos do artigo 22.º não significa automaticamente que o repatriado não aceitará a decisão de regresso, especialmente tendo em conta o encargo significativo que recai sobre os repatriados em termos de obrigações. Uma vez que o objetivo do regulamento é aumentar o nível de regressos, o incentivo ao regresso dos repatriados não deve ser dificultado.</w:t>
      </w:r>
    </w:p>
    <w:p w14:paraId="029AB535" w14:textId="77777777" w:rsidR="004B0EC2" w:rsidRPr="00D94DD0" w:rsidRDefault="004B0EC2" w:rsidP="004B0EC2">
      <w:r w:rsidRPr="00D94DD0">
        <w:rPr>
          <w:rStyle w:val="HideTWBExt"/>
        </w:rPr>
        <w:t>&lt;/Amend&gt;</w:t>
      </w:r>
    </w:p>
    <w:p w14:paraId="6C0FD39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1034</w:t>
      </w:r>
      <w:r w:rsidRPr="00D94DD0">
        <w:rPr>
          <w:rStyle w:val="HideTWBExt"/>
        </w:rPr>
        <w:t>&lt;/NumAm&gt;</w:t>
      </w:r>
    </w:p>
    <w:p w14:paraId="36356F65"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3AFF553A" w14:textId="77777777" w:rsidR="004B0EC2" w:rsidRPr="00D94DD0" w:rsidRDefault="004B0EC2" w:rsidP="004B0EC2">
      <w:pPr>
        <w:pStyle w:val="NormalBold"/>
      </w:pPr>
      <w:r w:rsidRPr="00D94DD0">
        <w:rPr>
          <w:rStyle w:val="HideTWBExt"/>
          <w:b w:val="0"/>
        </w:rPr>
        <w:lastRenderedPageBreak/>
        <w:t>&lt;/RepeatBlock-By&gt;</w:t>
      </w:r>
    </w:p>
    <w:p w14:paraId="70755C3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160D658" w14:textId="77777777" w:rsidR="004B0EC2" w:rsidRPr="00D94DD0" w:rsidRDefault="004B0EC2" w:rsidP="004B0EC2">
      <w:pPr>
        <w:pStyle w:val="NormalBold"/>
      </w:pPr>
      <w:r w:rsidRPr="00D94DD0">
        <w:rPr>
          <w:rStyle w:val="HideTWBExt"/>
        </w:rPr>
        <w:t>&lt;Article&gt;</w:t>
      </w:r>
      <w:r w:rsidRPr="00D94DD0">
        <w:t>Artigo 13-A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086C4A4" w14:textId="77777777" w:rsidTr="006770B4">
        <w:trPr>
          <w:trHeight w:hRule="exact" w:val="240"/>
          <w:jc w:val="center"/>
        </w:trPr>
        <w:tc>
          <w:tcPr>
            <w:tcW w:w="9752" w:type="dxa"/>
            <w:gridSpan w:val="2"/>
            <w:tcBorders>
              <w:top w:val="nil"/>
              <w:left w:val="nil"/>
              <w:bottom w:val="nil"/>
              <w:right w:val="nil"/>
            </w:tcBorders>
          </w:tcPr>
          <w:p w14:paraId="5B0BD8BE" w14:textId="77777777" w:rsidR="004B0EC2" w:rsidRPr="00D94DD0" w:rsidRDefault="004B0EC2" w:rsidP="006770B4"/>
        </w:tc>
      </w:tr>
      <w:tr w:rsidR="004B0EC2" w:rsidRPr="00D94DD0" w14:paraId="55B7B908" w14:textId="77777777" w:rsidTr="006770B4">
        <w:trPr>
          <w:trHeight w:val="240"/>
          <w:jc w:val="center"/>
        </w:trPr>
        <w:tc>
          <w:tcPr>
            <w:tcW w:w="4876" w:type="dxa"/>
            <w:tcBorders>
              <w:top w:val="nil"/>
              <w:left w:val="nil"/>
              <w:bottom w:val="nil"/>
              <w:right w:val="nil"/>
            </w:tcBorders>
          </w:tcPr>
          <w:p w14:paraId="7D32BCB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E7DA88C" w14:textId="77777777" w:rsidR="004B0EC2" w:rsidRPr="00D94DD0" w:rsidRDefault="004B0EC2" w:rsidP="006770B4">
            <w:pPr>
              <w:pStyle w:val="AmColumnHeading"/>
            </w:pPr>
            <w:r w:rsidRPr="00D94DD0">
              <w:t>Alteração</w:t>
            </w:r>
          </w:p>
        </w:tc>
      </w:tr>
      <w:tr w:rsidR="004B0EC2" w:rsidRPr="00D94DD0" w14:paraId="50D44294" w14:textId="77777777" w:rsidTr="006770B4">
        <w:trPr>
          <w:jc w:val="center"/>
        </w:trPr>
        <w:tc>
          <w:tcPr>
            <w:tcW w:w="4876" w:type="dxa"/>
            <w:tcBorders>
              <w:top w:val="nil"/>
              <w:left w:val="nil"/>
              <w:bottom w:val="nil"/>
              <w:right w:val="nil"/>
            </w:tcBorders>
          </w:tcPr>
          <w:p w14:paraId="04424E43" w14:textId="77777777" w:rsidR="004B0EC2" w:rsidRPr="00D94DD0" w:rsidRDefault="004B0EC2" w:rsidP="006770B4">
            <w:pPr>
              <w:pStyle w:val="Normal6a"/>
            </w:pPr>
          </w:p>
        </w:tc>
        <w:tc>
          <w:tcPr>
            <w:tcW w:w="4876" w:type="dxa"/>
            <w:tcBorders>
              <w:top w:val="nil"/>
              <w:left w:val="nil"/>
              <w:bottom w:val="nil"/>
              <w:right w:val="nil"/>
            </w:tcBorders>
          </w:tcPr>
          <w:p w14:paraId="7EC11875" w14:textId="77777777" w:rsidR="004B0EC2" w:rsidRPr="00D94DD0" w:rsidRDefault="004B0EC2" w:rsidP="006770B4">
            <w:pPr>
              <w:pStyle w:val="Normal6a"/>
              <w:jc w:val="center"/>
            </w:pPr>
            <w:r w:rsidRPr="00D94DD0">
              <w:rPr>
                <w:b/>
                <w:i/>
              </w:rPr>
              <w:t>Artigo 13.º-A</w:t>
            </w:r>
            <w:r w:rsidRPr="00D94DD0">
              <w:tab/>
            </w:r>
          </w:p>
        </w:tc>
      </w:tr>
      <w:tr w:rsidR="004B0EC2" w:rsidRPr="00D94DD0" w14:paraId="6082BC5A" w14:textId="77777777" w:rsidTr="006770B4">
        <w:trPr>
          <w:jc w:val="center"/>
        </w:trPr>
        <w:tc>
          <w:tcPr>
            <w:tcW w:w="4876" w:type="dxa"/>
            <w:tcBorders>
              <w:top w:val="nil"/>
              <w:left w:val="nil"/>
              <w:bottom w:val="nil"/>
              <w:right w:val="nil"/>
            </w:tcBorders>
          </w:tcPr>
          <w:p w14:paraId="7A0B0E30" w14:textId="77777777" w:rsidR="004B0EC2" w:rsidRPr="00D94DD0" w:rsidRDefault="004B0EC2" w:rsidP="006770B4">
            <w:pPr>
              <w:pStyle w:val="Normal6a"/>
            </w:pPr>
          </w:p>
        </w:tc>
        <w:tc>
          <w:tcPr>
            <w:tcW w:w="4876" w:type="dxa"/>
            <w:tcBorders>
              <w:top w:val="nil"/>
              <w:left w:val="nil"/>
              <w:bottom w:val="nil"/>
              <w:right w:val="nil"/>
            </w:tcBorders>
          </w:tcPr>
          <w:p w14:paraId="152C5342" w14:textId="77777777" w:rsidR="004B0EC2" w:rsidRPr="00D94DD0" w:rsidRDefault="004B0EC2" w:rsidP="006770B4">
            <w:pPr>
              <w:pStyle w:val="Normal6a"/>
              <w:jc w:val="center"/>
            </w:pPr>
            <w:r w:rsidRPr="00D94DD0">
              <w:rPr>
                <w:b/>
                <w:i/>
              </w:rPr>
              <w:t>Afastamento</w:t>
            </w:r>
          </w:p>
        </w:tc>
      </w:tr>
      <w:tr w:rsidR="004B0EC2" w:rsidRPr="00D94DD0" w14:paraId="6AC8CE30" w14:textId="77777777" w:rsidTr="006770B4">
        <w:trPr>
          <w:jc w:val="center"/>
        </w:trPr>
        <w:tc>
          <w:tcPr>
            <w:tcW w:w="4876" w:type="dxa"/>
            <w:tcBorders>
              <w:top w:val="nil"/>
              <w:left w:val="nil"/>
              <w:bottom w:val="nil"/>
              <w:right w:val="nil"/>
            </w:tcBorders>
          </w:tcPr>
          <w:p w14:paraId="1280BD70" w14:textId="77777777" w:rsidR="004B0EC2" w:rsidRPr="00D94DD0" w:rsidRDefault="004B0EC2" w:rsidP="006770B4">
            <w:pPr>
              <w:pStyle w:val="Normal6a"/>
            </w:pPr>
          </w:p>
        </w:tc>
        <w:tc>
          <w:tcPr>
            <w:tcW w:w="4876" w:type="dxa"/>
            <w:tcBorders>
              <w:top w:val="nil"/>
              <w:left w:val="nil"/>
              <w:bottom w:val="nil"/>
              <w:right w:val="nil"/>
            </w:tcBorders>
          </w:tcPr>
          <w:p w14:paraId="6FF02503" w14:textId="77777777" w:rsidR="004B0EC2" w:rsidRPr="00D94DD0" w:rsidRDefault="004B0EC2" w:rsidP="006770B4">
            <w:pPr>
              <w:pStyle w:val="Normal6a"/>
            </w:pPr>
            <w:r w:rsidRPr="00D94DD0">
              <w:rPr>
                <w:b/>
                <w:i/>
              </w:rPr>
              <w:t>1. O nacional de país terceiro objeto de uma decisão de regresso pode ser afastado quando:</w:t>
            </w:r>
          </w:p>
        </w:tc>
      </w:tr>
      <w:tr w:rsidR="004B0EC2" w:rsidRPr="00D94DD0" w14:paraId="3F57BD1F" w14:textId="77777777" w:rsidTr="006770B4">
        <w:trPr>
          <w:jc w:val="center"/>
        </w:trPr>
        <w:tc>
          <w:tcPr>
            <w:tcW w:w="4876" w:type="dxa"/>
            <w:tcBorders>
              <w:top w:val="nil"/>
              <w:left w:val="nil"/>
              <w:bottom w:val="nil"/>
              <w:right w:val="nil"/>
            </w:tcBorders>
          </w:tcPr>
          <w:p w14:paraId="349AE912" w14:textId="77777777" w:rsidR="004B0EC2" w:rsidRPr="00D94DD0" w:rsidRDefault="004B0EC2" w:rsidP="006770B4">
            <w:pPr>
              <w:pStyle w:val="Normal6a"/>
            </w:pPr>
          </w:p>
        </w:tc>
        <w:tc>
          <w:tcPr>
            <w:tcW w:w="4876" w:type="dxa"/>
            <w:tcBorders>
              <w:top w:val="nil"/>
              <w:left w:val="nil"/>
              <w:bottom w:val="nil"/>
              <w:right w:val="nil"/>
            </w:tcBorders>
          </w:tcPr>
          <w:p w14:paraId="35EC2517" w14:textId="77777777" w:rsidR="004B0EC2" w:rsidRPr="00D94DD0" w:rsidRDefault="004B0EC2" w:rsidP="006770B4">
            <w:pPr>
              <w:pStyle w:val="Normal6a"/>
            </w:pPr>
            <w:r w:rsidRPr="00D94DD0">
              <w:rPr>
                <w:b/>
                <w:i/>
              </w:rPr>
              <w:t>a. O nacional de país terceiro represente uma ameaça atual e genuína para a segurança interna; </w:t>
            </w:r>
          </w:p>
        </w:tc>
      </w:tr>
      <w:tr w:rsidR="004B0EC2" w:rsidRPr="00D94DD0" w14:paraId="639CAD5F" w14:textId="77777777" w:rsidTr="006770B4">
        <w:trPr>
          <w:jc w:val="center"/>
        </w:trPr>
        <w:tc>
          <w:tcPr>
            <w:tcW w:w="4876" w:type="dxa"/>
            <w:tcBorders>
              <w:top w:val="nil"/>
              <w:left w:val="nil"/>
              <w:bottom w:val="nil"/>
              <w:right w:val="nil"/>
            </w:tcBorders>
          </w:tcPr>
          <w:p w14:paraId="23FF18F8" w14:textId="77777777" w:rsidR="004B0EC2" w:rsidRPr="00D94DD0" w:rsidRDefault="004B0EC2" w:rsidP="006770B4">
            <w:pPr>
              <w:pStyle w:val="Normal6a"/>
            </w:pPr>
          </w:p>
        </w:tc>
        <w:tc>
          <w:tcPr>
            <w:tcW w:w="4876" w:type="dxa"/>
            <w:tcBorders>
              <w:top w:val="nil"/>
              <w:left w:val="nil"/>
              <w:bottom w:val="nil"/>
              <w:right w:val="nil"/>
            </w:tcBorders>
          </w:tcPr>
          <w:p w14:paraId="0C6D993F" w14:textId="77777777" w:rsidR="004B0EC2" w:rsidRPr="00D94DD0" w:rsidRDefault="004B0EC2" w:rsidP="006770B4">
            <w:pPr>
              <w:pStyle w:val="Normal6a"/>
            </w:pPr>
            <w:r w:rsidRPr="00D94DD0">
              <w:rPr>
                <w:b/>
                <w:i/>
              </w:rPr>
              <w:t>b. O nacional de país terceiro não saiu do território dos Estados-Membros até à data fixada em conformidade com o artigo 13.º, por razões que não estão fora do seu controlo.</w:t>
            </w:r>
          </w:p>
        </w:tc>
      </w:tr>
      <w:tr w:rsidR="004B0EC2" w:rsidRPr="00D94DD0" w14:paraId="4D0261F9" w14:textId="77777777" w:rsidTr="006770B4">
        <w:trPr>
          <w:jc w:val="center"/>
        </w:trPr>
        <w:tc>
          <w:tcPr>
            <w:tcW w:w="4876" w:type="dxa"/>
            <w:tcBorders>
              <w:top w:val="nil"/>
              <w:left w:val="nil"/>
              <w:bottom w:val="nil"/>
              <w:right w:val="nil"/>
            </w:tcBorders>
          </w:tcPr>
          <w:p w14:paraId="0CB40B27" w14:textId="77777777" w:rsidR="004B0EC2" w:rsidRPr="00D94DD0" w:rsidRDefault="004B0EC2" w:rsidP="006770B4">
            <w:pPr>
              <w:pStyle w:val="Normal6a"/>
            </w:pPr>
          </w:p>
        </w:tc>
        <w:tc>
          <w:tcPr>
            <w:tcW w:w="4876" w:type="dxa"/>
            <w:tcBorders>
              <w:top w:val="nil"/>
              <w:left w:val="nil"/>
              <w:bottom w:val="nil"/>
              <w:right w:val="nil"/>
            </w:tcBorders>
          </w:tcPr>
          <w:p w14:paraId="721C9162" w14:textId="77777777" w:rsidR="004B0EC2" w:rsidRPr="00D94DD0" w:rsidRDefault="004B0EC2" w:rsidP="006770B4">
            <w:pPr>
              <w:pStyle w:val="Normal6a"/>
            </w:pPr>
            <w:r w:rsidRPr="00D94DD0">
              <w:rPr>
                <w:b/>
                <w:i/>
              </w:rPr>
              <w:t>2. As autoridades competentes dos Estados-Membros devem emitir uma decisão administrativa ou judicial autónoma, por escrito, que ordene o afastamento.</w:t>
            </w:r>
          </w:p>
        </w:tc>
      </w:tr>
      <w:tr w:rsidR="004B0EC2" w:rsidRPr="00D94DD0" w14:paraId="391599C4" w14:textId="77777777" w:rsidTr="006770B4">
        <w:trPr>
          <w:jc w:val="center"/>
        </w:trPr>
        <w:tc>
          <w:tcPr>
            <w:tcW w:w="4876" w:type="dxa"/>
            <w:tcBorders>
              <w:top w:val="nil"/>
              <w:left w:val="nil"/>
              <w:bottom w:val="nil"/>
              <w:right w:val="nil"/>
            </w:tcBorders>
          </w:tcPr>
          <w:p w14:paraId="6F757395" w14:textId="77777777" w:rsidR="004B0EC2" w:rsidRPr="00D94DD0" w:rsidRDefault="004B0EC2" w:rsidP="006770B4">
            <w:pPr>
              <w:pStyle w:val="Normal6a"/>
            </w:pPr>
          </w:p>
        </w:tc>
        <w:tc>
          <w:tcPr>
            <w:tcW w:w="4876" w:type="dxa"/>
            <w:tcBorders>
              <w:top w:val="nil"/>
              <w:left w:val="nil"/>
              <w:bottom w:val="nil"/>
              <w:right w:val="nil"/>
            </w:tcBorders>
          </w:tcPr>
          <w:p w14:paraId="07E00B13" w14:textId="77777777" w:rsidR="004B0EC2" w:rsidRPr="00D94DD0" w:rsidRDefault="004B0EC2" w:rsidP="006770B4">
            <w:pPr>
              <w:pStyle w:val="Normal6a"/>
            </w:pPr>
            <w:r w:rsidRPr="00D94DD0">
              <w:rPr>
                <w:b/>
                <w:i/>
              </w:rPr>
              <w:t>3. Antes de emitirem uma ordem de afastamento, as autoridades competentes devem avaliar o cumprimento do princípio da não repulsão por referência ao país de regresso, incluindo qualquer risco de repulsão ulterior. Se tiver sido realizada uma avaliação exaustiva de todas as circunstâncias pertinentes em fases anteriores do procedimento, eventuais alterações das circunstâncias e novos elementos que demonstrem um risco devem ser devidamente examinados.</w:t>
            </w:r>
          </w:p>
        </w:tc>
      </w:tr>
      <w:tr w:rsidR="004B0EC2" w:rsidRPr="00D94DD0" w14:paraId="2EABE36D" w14:textId="77777777" w:rsidTr="006770B4">
        <w:trPr>
          <w:jc w:val="center"/>
        </w:trPr>
        <w:tc>
          <w:tcPr>
            <w:tcW w:w="4876" w:type="dxa"/>
            <w:tcBorders>
              <w:top w:val="nil"/>
              <w:left w:val="nil"/>
              <w:bottom w:val="nil"/>
              <w:right w:val="nil"/>
            </w:tcBorders>
          </w:tcPr>
          <w:p w14:paraId="0CB8C115" w14:textId="77777777" w:rsidR="004B0EC2" w:rsidRPr="00D94DD0" w:rsidRDefault="004B0EC2" w:rsidP="006770B4">
            <w:pPr>
              <w:pStyle w:val="Normal6a"/>
            </w:pPr>
          </w:p>
        </w:tc>
        <w:tc>
          <w:tcPr>
            <w:tcW w:w="4876" w:type="dxa"/>
            <w:tcBorders>
              <w:top w:val="nil"/>
              <w:left w:val="nil"/>
              <w:bottom w:val="nil"/>
              <w:right w:val="nil"/>
            </w:tcBorders>
          </w:tcPr>
          <w:p w14:paraId="26D4040B" w14:textId="77777777" w:rsidR="004B0EC2" w:rsidRPr="00D94DD0" w:rsidRDefault="004B0EC2" w:rsidP="006770B4">
            <w:pPr>
              <w:pStyle w:val="Normal6a"/>
            </w:pPr>
            <w:r w:rsidRPr="00D94DD0">
              <w:rPr>
                <w:b/>
                <w:i/>
              </w:rPr>
              <w:t xml:space="preserve">4. As medidas coercivas só podem ser adotadas como último recurso para assegurar o afastamento. Essas medidas devem ser necessárias e proporcionadas e não devem, em caso algum, exceder o limiar de força razoável. Essas medidas devem ser executadas em conformidade com a legislação nacional, respeitando os direitos fundamentais e no devido respeito pela dignidade e integridade física dos </w:t>
            </w:r>
            <w:r w:rsidRPr="00D94DD0">
              <w:rPr>
                <w:b/>
                <w:i/>
              </w:rPr>
              <w:lastRenderedPageBreak/>
              <w:t>nacionais de países terceiros em causa. Os Estados-Membros não podem aplicar medidas coercivas a menores.</w:t>
            </w:r>
          </w:p>
        </w:tc>
      </w:tr>
      <w:tr w:rsidR="004B0EC2" w:rsidRPr="00D94DD0" w14:paraId="45219260" w14:textId="77777777" w:rsidTr="006770B4">
        <w:trPr>
          <w:jc w:val="center"/>
        </w:trPr>
        <w:tc>
          <w:tcPr>
            <w:tcW w:w="4876" w:type="dxa"/>
            <w:tcBorders>
              <w:top w:val="nil"/>
              <w:left w:val="nil"/>
              <w:bottom w:val="nil"/>
              <w:right w:val="nil"/>
            </w:tcBorders>
          </w:tcPr>
          <w:p w14:paraId="1340A6BD" w14:textId="77777777" w:rsidR="004B0EC2" w:rsidRPr="00D94DD0" w:rsidRDefault="004B0EC2" w:rsidP="006770B4">
            <w:pPr>
              <w:pStyle w:val="Normal6a"/>
            </w:pPr>
          </w:p>
        </w:tc>
        <w:tc>
          <w:tcPr>
            <w:tcW w:w="4876" w:type="dxa"/>
            <w:tcBorders>
              <w:top w:val="nil"/>
              <w:left w:val="nil"/>
              <w:bottom w:val="nil"/>
              <w:right w:val="nil"/>
            </w:tcBorders>
          </w:tcPr>
          <w:p w14:paraId="324967D8" w14:textId="77777777" w:rsidR="004B0EC2" w:rsidRPr="00D94DD0" w:rsidRDefault="004B0EC2" w:rsidP="006770B4">
            <w:pPr>
              <w:pStyle w:val="Normal6a"/>
            </w:pPr>
            <w:r w:rsidRPr="00D94DD0">
              <w:rPr>
                <w:b/>
                <w:i/>
              </w:rPr>
              <w:t>5. Nas operações de afastamento por via aérea, os Estados-Membros devem ter em conta as orientações comuns em matéria de disposições de segurança nas operações conjuntas de afastamento por via aérea, estabelecidas no anexo da Decisão 2004/573/CE do Conselho.</w:t>
            </w:r>
          </w:p>
        </w:tc>
      </w:tr>
    </w:tbl>
    <w:p w14:paraId="33F93C9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B969D9C" w14:textId="77777777" w:rsidR="004B0EC2" w:rsidRPr="00D94DD0" w:rsidRDefault="004B0EC2" w:rsidP="004B0EC2">
      <w:r w:rsidRPr="00D94DD0">
        <w:rPr>
          <w:rStyle w:val="HideTWBExt"/>
        </w:rPr>
        <w:t>&lt;/Amend&gt;</w:t>
      </w:r>
    </w:p>
    <w:p w14:paraId="64850B4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1035</w:t>
      </w:r>
      <w:r w:rsidRPr="00D94DD0">
        <w:rPr>
          <w:rStyle w:val="HideTWBExt"/>
        </w:rPr>
        <w:t>&lt;/NumAm&gt;</w:t>
      </w:r>
    </w:p>
    <w:p w14:paraId="5F0F3EC5"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66E7F570" w14:textId="77777777" w:rsidR="004B0EC2" w:rsidRPr="00D94DD0" w:rsidRDefault="004B0EC2" w:rsidP="004B0EC2">
      <w:pPr>
        <w:pStyle w:val="NormalBold"/>
      </w:pPr>
      <w:r w:rsidRPr="00D94DD0">
        <w:rPr>
          <w:rStyle w:val="HideTWBExt"/>
          <w:b w:val="0"/>
        </w:rPr>
        <w:t>&lt;/RepeatBlock-By&gt;</w:t>
      </w:r>
    </w:p>
    <w:p w14:paraId="6BBFBCC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5B9F822" w14:textId="77777777" w:rsidR="004B0EC2" w:rsidRPr="00D94DD0" w:rsidRDefault="004B0EC2" w:rsidP="004B0EC2">
      <w:pPr>
        <w:pStyle w:val="NormalBold"/>
      </w:pPr>
      <w:r w:rsidRPr="00D94DD0">
        <w:rPr>
          <w:rStyle w:val="HideTWBExt"/>
        </w:rPr>
        <w:t>&lt;Article&gt;</w:t>
      </w:r>
      <w:r w:rsidRPr="00D94DD0">
        <w:t>Artigo 14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C6A5971" w14:textId="77777777" w:rsidTr="006770B4">
        <w:trPr>
          <w:trHeight w:hRule="exact" w:val="240"/>
          <w:jc w:val="center"/>
        </w:trPr>
        <w:tc>
          <w:tcPr>
            <w:tcW w:w="9752" w:type="dxa"/>
            <w:gridSpan w:val="2"/>
            <w:tcBorders>
              <w:top w:val="nil"/>
              <w:left w:val="nil"/>
              <w:bottom w:val="nil"/>
              <w:right w:val="nil"/>
            </w:tcBorders>
          </w:tcPr>
          <w:p w14:paraId="3A710219" w14:textId="77777777" w:rsidR="004B0EC2" w:rsidRPr="00D94DD0" w:rsidRDefault="004B0EC2" w:rsidP="006770B4"/>
        </w:tc>
      </w:tr>
      <w:tr w:rsidR="004B0EC2" w:rsidRPr="00D94DD0" w14:paraId="7C7C7BD9" w14:textId="77777777" w:rsidTr="006770B4">
        <w:trPr>
          <w:trHeight w:val="240"/>
          <w:jc w:val="center"/>
        </w:trPr>
        <w:tc>
          <w:tcPr>
            <w:tcW w:w="4876" w:type="dxa"/>
            <w:tcBorders>
              <w:top w:val="nil"/>
              <w:left w:val="nil"/>
              <w:bottom w:val="nil"/>
              <w:right w:val="nil"/>
            </w:tcBorders>
          </w:tcPr>
          <w:p w14:paraId="36F60E2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889E0A9" w14:textId="77777777" w:rsidR="004B0EC2" w:rsidRPr="00D94DD0" w:rsidRDefault="004B0EC2" w:rsidP="006770B4">
            <w:pPr>
              <w:pStyle w:val="AmColumnHeading"/>
            </w:pPr>
            <w:r w:rsidRPr="00D94DD0">
              <w:t>Alteração</w:t>
            </w:r>
          </w:p>
        </w:tc>
      </w:tr>
      <w:tr w:rsidR="004B0EC2" w:rsidRPr="00D94DD0" w14:paraId="4E43EE79" w14:textId="77777777" w:rsidTr="006770B4">
        <w:trPr>
          <w:jc w:val="center"/>
        </w:trPr>
        <w:tc>
          <w:tcPr>
            <w:tcW w:w="4876" w:type="dxa"/>
            <w:tcBorders>
              <w:top w:val="nil"/>
              <w:left w:val="nil"/>
              <w:bottom w:val="nil"/>
              <w:right w:val="nil"/>
            </w:tcBorders>
          </w:tcPr>
          <w:p w14:paraId="4EA82679" w14:textId="77777777" w:rsidR="004B0EC2" w:rsidRPr="00D94DD0" w:rsidRDefault="004B0EC2" w:rsidP="006770B4">
            <w:pPr>
              <w:pStyle w:val="Normal6a"/>
              <w:jc w:val="center"/>
            </w:pPr>
            <w:r w:rsidRPr="00D94DD0">
              <w:rPr>
                <w:b/>
                <w:i/>
              </w:rPr>
              <w:t>Artigo 14.º</w:t>
            </w:r>
            <w:r w:rsidRPr="00D94DD0">
              <w:tab/>
            </w:r>
          </w:p>
        </w:tc>
        <w:tc>
          <w:tcPr>
            <w:tcW w:w="4876" w:type="dxa"/>
            <w:tcBorders>
              <w:top w:val="nil"/>
              <w:left w:val="nil"/>
              <w:bottom w:val="nil"/>
              <w:right w:val="nil"/>
            </w:tcBorders>
          </w:tcPr>
          <w:p w14:paraId="23D8C680" w14:textId="77777777" w:rsidR="004B0EC2" w:rsidRPr="00D94DD0" w:rsidRDefault="004B0EC2" w:rsidP="006770B4">
            <w:pPr>
              <w:pStyle w:val="Normal6a"/>
            </w:pPr>
            <w:r w:rsidRPr="00D94DD0">
              <w:rPr>
                <w:b/>
                <w:i/>
              </w:rPr>
              <w:t>Suprimido</w:t>
            </w:r>
          </w:p>
        </w:tc>
      </w:tr>
      <w:tr w:rsidR="004B0EC2" w:rsidRPr="00D94DD0" w14:paraId="395D1E02" w14:textId="77777777" w:rsidTr="006770B4">
        <w:trPr>
          <w:jc w:val="center"/>
        </w:trPr>
        <w:tc>
          <w:tcPr>
            <w:tcW w:w="4876" w:type="dxa"/>
            <w:tcBorders>
              <w:top w:val="nil"/>
              <w:left w:val="nil"/>
              <w:bottom w:val="nil"/>
              <w:right w:val="nil"/>
            </w:tcBorders>
          </w:tcPr>
          <w:p w14:paraId="1F2066DC" w14:textId="77777777" w:rsidR="004B0EC2" w:rsidRPr="00D94DD0" w:rsidRDefault="004B0EC2" w:rsidP="006770B4">
            <w:pPr>
              <w:pStyle w:val="Normal6a"/>
              <w:jc w:val="center"/>
            </w:pPr>
            <w:r w:rsidRPr="00D94DD0">
              <w:rPr>
                <w:b/>
                <w:i/>
              </w:rPr>
              <w:t>Condições para o adiamento do afastamento</w:t>
            </w:r>
          </w:p>
        </w:tc>
        <w:tc>
          <w:tcPr>
            <w:tcW w:w="4876" w:type="dxa"/>
            <w:tcBorders>
              <w:top w:val="nil"/>
              <w:left w:val="nil"/>
              <w:bottom w:val="nil"/>
              <w:right w:val="nil"/>
            </w:tcBorders>
          </w:tcPr>
          <w:p w14:paraId="3916C3AA" w14:textId="77777777" w:rsidR="004B0EC2" w:rsidRPr="00D94DD0" w:rsidRDefault="004B0EC2" w:rsidP="006770B4">
            <w:pPr>
              <w:pStyle w:val="Normal6a"/>
            </w:pPr>
          </w:p>
        </w:tc>
      </w:tr>
      <w:tr w:rsidR="004B0EC2" w:rsidRPr="00D94DD0" w14:paraId="5C4CF686" w14:textId="77777777" w:rsidTr="006770B4">
        <w:trPr>
          <w:jc w:val="center"/>
        </w:trPr>
        <w:tc>
          <w:tcPr>
            <w:tcW w:w="4876" w:type="dxa"/>
            <w:tcBorders>
              <w:top w:val="nil"/>
              <w:left w:val="nil"/>
              <w:bottom w:val="nil"/>
              <w:right w:val="nil"/>
            </w:tcBorders>
          </w:tcPr>
          <w:p w14:paraId="445516FB" w14:textId="77777777" w:rsidR="004B0EC2" w:rsidRPr="00D94DD0" w:rsidRDefault="004B0EC2" w:rsidP="006770B4">
            <w:pPr>
              <w:pStyle w:val="Normal6a"/>
            </w:pPr>
            <w:r w:rsidRPr="00D94DD0">
              <w:rPr>
                <w:b/>
                <w:i/>
              </w:rPr>
              <w:t>1. O afastamento nos termos do artigo 12.º deve ser adiado nas circunstâncias seguintes:</w:t>
            </w:r>
          </w:p>
        </w:tc>
        <w:tc>
          <w:tcPr>
            <w:tcW w:w="4876" w:type="dxa"/>
            <w:tcBorders>
              <w:top w:val="nil"/>
              <w:left w:val="nil"/>
              <w:bottom w:val="nil"/>
              <w:right w:val="nil"/>
            </w:tcBorders>
          </w:tcPr>
          <w:p w14:paraId="0F5F7660" w14:textId="77777777" w:rsidR="004B0EC2" w:rsidRPr="00D94DD0" w:rsidRDefault="004B0EC2" w:rsidP="006770B4">
            <w:pPr>
              <w:pStyle w:val="Normal6a"/>
            </w:pPr>
          </w:p>
        </w:tc>
      </w:tr>
      <w:tr w:rsidR="004B0EC2" w:rsidRPr="00D94DD0" w14:paraId="4067673D" w14:textId="77777777" w:rsidTr="006770B4">
        <w:trPr>
          <w:jc w:val="center"/>
        </w:trPr>
        <w:tc>
          <w:tcPr>
            <w:tcW w:w="4876" w:type="dxa"/>
            <w:tcBorders>
              <w:top w:val="nil"/>
              <w:left w:val="nil"/>
              <w:bottom w:val="nil"/>
              <w:right w:val="nil"/>
            </w:tcBorders>
          </w:tcPr>
          <w:p w14:paraId="0F9A4E9F" w14:textId="77777777" w:rsidR="004B0EC2" w:rsidRPr="00D94DD0" w:rsidRDefault="004B0EC2" w:rsidP="006770B4">
            <w:pPr>
              <w:pStyle w:val="Normal6a"/>
            </w:pPr>
            <w:r w:rsidRPr="00D94DD0">
              <w:rPr>
                <w:b/>
                <w:i/>
              </w:rPr>
              <w:t>a. Quando representar uma violação do princípio da não repulsão; ou</w:t>
            </w:r>
          </w:p>
        </w:tc>
        <w:tc>
          <w:tcPr>
            <w:tcW w:w="4876" w:type="dxa"/>
            <w:tcBorders>
              <w:top w:val="nil"/>
              <w:left w:val="nil"/>
              <w:bottom w:val="nil"/>
              <w:right w:val="nil"/>
            </w:tcBorders>
          </w:tcPr>
          <w:p w14:paraId="2DC6D85E" w14:textId="77777777" w:rsidR="004B0EC2" w:rsidRPr="00D94DD0" w:rsidRDefault="004B0EC2" w:rsidP="006770B4">
            <w:pPr>
              <w:pStyle w:val="Normal6a"/>
            </w:pPr>
          </w:p>
        </w:tc>
      </w:tr>
      <w:tr w:rsidR="004B0EC2" w:rsidRPr="00D94DD0" w14:paraId="51FBC983" w14:textId="77777777" w:rsidTr="006770B4">
        <w:trPr>
          <w:jc w:val="center"/>
        </w:trPr>
        <w:tc>
          <w:tcPr>
            <w:tcW w:w="4876" w:type="dxa"/>
            <w:tcBorders>
              <w:top w:val="nil"/>
              <w:left w:val="nil"/>
              <w:bottom w:val="nil"/>
              <w:right w:val="nil"/>
            </w:tcBorders>
          </w:tcPr>
          <w:p w14:paraId="59F067E0" w14:textId="77777777" w:rsidR="004B0EC2" w:rsidRPr="00D94DD0" w:rsidRDefault="004B0EC2" w:rsidP="006770B4">
            <w:pPr>
              <w:pStyle w:val="Normal6a"/>
            </w:pPr>
            <w:r w:rsidRPr="00D94DD0">
              <w:rPr>
                <w:b/>
                <w:i/>
              </w:rPr>
              <w:t>b. Quando e enquanto estiver em vigor a suspensão da decisão de regresso nos termos do artigo 28.º.</w:t>
            </w:r>
          </w:p>
        </w:tc>
        <w:tc>
          <w:tcPr>
            <w:tcW w:w="4876" w:type="dxa"/>
            <w:tcBorders>
              <w:top w:val="nil"/>
              <w:left w:val="nil"/>
              <w:bottom w:val="nil"/>
              <w:right w:val="nil"/>
            </w:tcBorders>
          </w:tcPr>
          <w:p w14:paraId="76CDD89C" w14:textId="77777777" w:rsidR="004B0EC2" w:rsidRPr="00D94DD0" w:rsidRDefault="004B0EC2" w:rsidP="006770B4">
            <w:pPr>
              <w:pStyle w:val="Normal6a"/>
            </w:pPr>
          </w:p>
        </w:tc>
      </w:tr>
      <w:tr w:rsidR="004B0EC2" w:rsidRPr="00D94DD0" w14:paraId="2A981231" w14:textId="77777777" w:rsidTr="006770B4">
        <w:trPr>
          <w:jc w:val="center"/>
        </w:trPr>
        <w:tc>
          <w:tcPr>
            <w:tcW w:w="4876" w:type="dxa"/>
            <w:tcBorders>
              <w:top w:val="nil"/>
              <w:left w:val="nil"/>
              <w:bottom w:val="nil"/>
              <w:right w:val="nil"/>
            </w:tcBorders>
          </w:tcPr>
          <w:p w14:paraId="436E95B5" w14:textId="77777777" w:rsidR="004B0EC2" w:rsidRPr="00D94DD0" w:rsidRDefault="004B0EC2" w:rsidP="006770B4">
            <w:pPr>
              <w:pStyle w:val="Normal6a"/>
            </w:pPr>
            <w:r w:rsidRPr="00D94DD0">
              <w:rPr>
                <w:b/>
                <w:i/>
              </w:rPr>
              <w:t>2. O afastamento nos termos do artigo 12.º pode ser adiado por um período considerado adequado, tendo em conta as circunstâncias específicas do caso concreto.</w:t>
            </w:r>
          </w:p>
        </w:tc>
        <w:tc>
          <w:tcPr>
            <w:tcW w:w="4876" w:type="dxa"/>
            <w:tcBorders>
              <w:top w:val="nil"/>
              <w:left w:val="nil"/>
              <w:bottom w:val="nil"/>
              <w:right w:val="nil"/>
            </w:tcBorders>
          </w:tcPr>
          <w:p w14:paraId="047228E8" w14:textId="77777777" w:rsidR="004B0EC2" w:rsidRPr="00D94DD0" w:rsidRDefault="004B0EC2" w:rsidP="006770B4">
            <w:pPr>
              <w:pStyle w:val="Normal6a"/>
            </w:pPr>
          </w:p>
        </w:tc>
      </w:tr>
      <w:tr w:rsidR="004B0EC2" w:rsidRPr="00D94DD0" w14:paraId="7B2FDC44" w14:textId="77777777" w:rsidTr="006770B4">
        <w:trPr>
          <w:jc w:val="center"/>
        </w:trPr>
        <w:tc>
          <w:tcPr>
            <w:tcW w:w="4876" w:type="dxa"/>
            <w:tcBorders>
              <w:top w:val="nil"/>
              <w:left w:val="nil"/>
              <w:bottom w:val="nil"/>
              <w:right w:val="nil"/>
            </w:tcBorders>
          </w:tcPr>
          <w:p w14:paraId="26FEA756" w14:textId="77777777" w:rsidR="004B0EC2" w:rsidRPr="00D94DD0" w:rsidRDefault="004B0EC2" w:rsidP="006770B4">
            <w:pPr>
              <w:pStyle w:val="Normal6a"/>
            </w:pPr>
            <w:r w:rsidRPr="00D94DD0">
              <w:rPr>
                <w:b/>
                <w:i/>
              </w:rPr>
              <w:t>3. Se o nacional de país terceiro solicitar o adiamento do afastamento, o pedido deve ser devidamente fundamentado.</w:t>
            </w:r>
          </w:p>
        </w:tc>
        <w:tc>
          <w:tcPr>
            <w:tcW w:w="4876" w:type="dxa"/>
            <w:tcBorders>
              <w:top w:val="nil"/>
              <w:left w:val="nil"/>
              <w:bottom w:val="nil"/>
              <w:right w:val="nil"/>
            </w:tcBorders>
          </w:tcPr>
          <w:p w14:paraId="1266574D" w14:textId="77777777" w:rsidR="004B0EC2" w:rsidRPr="00D94DD0" w:rsidRDefault="004B0EC2" w:rsidP="006770B4">
            <w:pPr>
              <w:pStyle w:val="Normal6a"/>
            </w:pPr>
          </w:p>
        </w:tc>
      </w:tr>
      <w:tr w:rsidR="004B0EC2" w:rsidRPr="00D94DD0" w14:paraId="12362823" w14:textId="77777777" w:rsidTr="006770B4">
        <w:trPr>
          <w:jc w:val="center"/>
        </w:trPr>
        <w:tc>
          <w:tcPr>
            <w:tcW w:w="4876" w:type="dxa"/>
            <w:tcBorders>
              <w:top w:val="nil"/>
              <w:left w:val="nil"/>
              <w:bottom w:val="nil"/>
              <w:right w:val="nil"/>
            </w:tcBorders>
          </w:tcPr>
          <w:p w14:paraId="76221EDA" w14:textId="77777777" w:rsidR="004B0EC2" w:rsidRPr="00D94DD0" w:rsidRDefault="004B0EC2" w:rsidP="006770B4">
            <w:pPr>
              <w:pStyle w:val="Normal6a"/>
            </w:pPr>
            <w:r w:rsidRPr="00D94DD0">
              <w:rPr>
                <w:b/>
                <w:i/>
              </w:rPr>
              <w:t xml:space="preserve">4. Ao tomarem uma decisão nos termos do n.º 1 ou do n.º 2, os Estados-Membros devem fornecer ao nacional de país </w:t>
            </w:r>
            <w:r w:rsidRPr="00D94DD0">
              <w:rPr>
                <w:b/>
                <w:i/>
              </w:rPr>
              <w:lastRenderedPageBreak/>
              <w:t>terceiro em causa uma confirmação por escrito que indique o período de adiamento e os seus direitos durante esse período.</w:t>
            </w:r>
          </w:p>
        </w:tc>
        <w:tc>
          <w:tcPr>
            <w:tcW w:w="4876" w:type="dxa"/>
            <w:tcBorders>
              <w:top w:val="nil"/>
              <w:left w:val="nil"/>
              <w:bottom w:val="nil"/>
              <w:right w:val="nil"/>
            </w:tcBorders>
          </w:tcPr>
          <w:p w14:paraId="16067EAB" w14:textId="77777777" w:rsidR="004B0EC2" w:rsidRPr="00D94DD0" w:rsidRDefault="004B0EC2" w:rsidP="006770B4">
            <w:pPr>
              <w:pStyle w:val="Normal6a"/>
            </w:pPr>
          </w:p>
        </w:tc>
      </w:tr>
      <w:tr w:rsidR="004B0EC2" w:rsidRPr="00D94DD0" w14:paraId="3A2B0AED" w14:textId="77777777" w:rsidTr="006770B4">
        <w:trPr>
          <w:jc w:val="center"/>
        </w:trPr>
        <w:tc>
          <w:tcPr>
            <w:tcW w:w="4876" w:type="dxa"/>
            <w:tcBorders>
              <w:top w:val="nil"/>
              <w:left w:val="nil"/>
              <w:bottom w:val="nil"/>
              <w:right w:val="nil"/>
            </w:tcBorders>
          </w:tcPr>
          <w:p w14:paraId="42AE7B2A" w14:textId="77777777" w:rsidR="004B0EC2" w:rsidRPr="00D94DD0" w:rsidRDefault="004B0EC2" w:rsidP="006770B4">
            <w:pPr>
              <w:pStyle w:val="Normal6a"/>
            </w:pPr>
            <w:r w:rsidRPr="00D94DD0">
              <w:rPr>
                <w:b/>
                <w:i/>
              </w:rPr>
              <w:t>5. A decisão de adiar o afastamento nos termos do n.º 1 ou do n.º 2 deve ser revista regularmente e, pelo menos, de seis em seis meses.</w:t>
            </w:r>
          </w:p>
        </w:tc>
        <w:tc>
          <w:tcPr>
            <w:tcW w:w="4876" w:type="dxa"/>
            <w:tcBorders>
              <w:top w:val="nil"/>
              <w:left w:val="nil"/>
              <w:bottom w:val="nil"/>
              <w:right w:val="nil"/>
            </w:tcBorders>
          </w:tcPr>
          <w:p w14:paraId="3AB7D9CB" w14:textId="77777777" w:rsidR="004B0EC2" w:rsidRPr="00D94DD0" w:rsidRDefault="004B0EC2" w:rsidP="006770B4">
            <w:pPr>
              <w:pStyle w:val="Normal6a"/>
            </w:pPr>
          </w:p>
        </w:tc>
      </w:tr>
      <w:tr w:rsidR="004B0EC2" w:rsidRPr="00D94DD0" w14:paraId="661E7626" w14:textId="77777777" w:rsidTr="006770B4">
        <w:trPr>
          <w:jc w:val="center"/>
        </w:trPr>
        <w:tc>
          <w:tcPr>
            <w:tcW w:w="4876" w:type="dxa"/>
            <w:tcBorders>
              <w:top w:val="nil"/>
              <w:left w:val="nil"/>
              <w:bottom w:val="nil"/>
              <w:right w:val="nil"/>
            </w:tcBorders>
          </w:tcPr>
          <w:p w14:paraId="204EF932" w14:textId="77777777" w:rsidR="004B0EC2" w:rsidRPr="00D94DD0" w:rsidRDefault="004B0EC2" w:rsidP="006770B4">
            <w:pPr>
              <w:pStyle w:val="Normal6a"/>
            </w:pPr>
            <w:r w:rsidRPr="00D94DD0">
              <w:rPr>
                <w:b/>
                <w:i/>
              </w:rPr>
              <w:t>6. No que respeita à situação do nacional de país terceiro durante os períodos em que o afastamento foi adiado, devem ser tidos em conta os elementos seguintes:</w:t>
            </w:r>
          </w:p>
        </w:tc>
        <w:tc>
          <w:tcPr>
            <w:tcW w:w="4876" w:type="dxa"/>
            <w:tcBorders>
              <w:top w:val="nil"/>
              <w:left w:val="nil"/>
              <w:bottom w:val="nil"/>
              <w:right w:val="nil"/>
            </w:tcBorders>
          </w:tcPr>
          <w:p w14:paraId="10BAB780" w14:textId="77777777" w:rsidR="004B0EC2" w:rsidRPr="00D94DD0" w:rsidRDefault="004B0EC2" w:rsidP="006770B4">
            <w:pPr>
              <w:pStyle w:val="Normal6a"/>
            </w:pPr>
          </w:p>
        </w:tc>
      </w:tr>
      <w:tr w:rsidR="004B0EC2" w:rsidRPr="00D94DD0" w14:paraId="3B9FA09D" w14:textId="77777777" w:rsidTr="006770B4">
        <w:trPr>
          <w:jc w:val="center"/>
        </w:trPr>
        <w:tc>
          <w:tcPr>
            <w:tcW w:w="4876" w:type="dxa"/>
            <w:tcBorders>
              <w:top w:val="nil"/>
              <w:left w:val="nil"/>
              <w:bottom w:val="nil"/>
              <w:right w:val="nil"/>
            </w:tcBorders>
          </w:tcPr>
          <w:p w14:paraId="39A7890A" w14:textId="77777777" w:rsidR="004B0EC2" w:rsidRPr="00D94DD0" w:rsidRDefault="004B0EC2" w:rsidP="006770B4">
            <w:pPr>
              <w:pStyle w:val="Normal6a"/>
            </w:pPr>
            <w:r w:rsidRPr="00D94DD0">
              <w:rPr>
                <w:b/>
                <w:i/>
              </w:rPr>
              <w:t>a. Necessidades básicas;</w:t>
            </w:r>
          </w:p>
        </w:tc>
        <w:tc>
          <w:tcPr>
            <w:tcW w:w="4876" w:type="dxa"/>
            <w:tcBorders>
              <w:top w:val="nil"/>
              <w:left w:val="nil"/>
              <w:bottom w:val="nil"/>
              <w:right w:val="nil"/>
            </w:tcBorders>
          </w:tcPr>
          <w:p w14:paraId="6B411A6C" w14:textId="77777777" w:rsidR="004B0EC2" w:rsidRPr="00D94DD0" w:rsidRDefault="004B0EC2" w:rsidP="006770B4">
            <w:pPr>
              <w:pStyle w:val="Normal6a"/>
            </w:pPr>
          </w:p>
        </w:tc>
      </w:tr>
      <w:tr w:rsidR="004B0EC2" w:rsidRPr="00D94DD0" w14:paraId="617370B5" w14:textId="77777777" w:rsidTr="006770B4">
        <w:trPr>
          <w:jc w:val="center"/>
        </w:trPr>
        <w:tc>
          <w:tcPr>
            <w:tcW w:w="4876" w:type="dxa"/>
            <w:tcBorders>
              <w:top w:val="nil"/>
              <w:left w:val="nil"/>
              <w:bottom w:val="nil"/>
              <w:right w:val="nil"/>
            </w:tcBorders>
          </w:tcPr>
          <w:p w14:paraId="75E178C7" w14:textId="77777777" w:rsidR="004B0EC2" w:rsidRPr="00D94DD0" w:rsidRDefault="004B0EC2" w:rsidP="006770B4">
            <w:pPr>
              <w:pStyle w:val="Normal6a"/>
            </w:pPr>
            <w:r w:rsidRPr="00D94DD0">
              <w:rPr>
                <w:b/>
                <w:i/>
              </w:rPr>
              <w:t>b. A unidade familiar com os membros da família presentes no território do Estado-Membro;</w:t>
            </w:r>
          </w:p>
        </w:tc>
        <w:tc>
          <w:tcPr>
            <w:tcW w:w="4876" w:type="dxa"/>
            <w:tcBorders>
              <w:top w:val="nil"/>
              <w:left w:val="nil"/>
              <w:bottom w:val="nil"/>
              <w:right w:val="nil"/>
            </w:tcBorders>
          </w:tcPr>
          <w:p w14:paraId="65E37103" w14:textId="77777777" w:rsidR="004B0EC2" w:rsidRPr="00D94DD0" w:rsidRDefault="004B0EC2" w:rsidP="006770B4">
            <w:pPr>
              <w:pStyle w:val="Normal6a"/>
            </w:pPr>
          </w:p>
        </w:tc>
      </w:tr>
      <w:tr w:rsidR="004B0EC2" w:rsidRPr="00D94DD0" w14:paraId="0D792AE5" w14:textId="77777777" w:rsidTr="006770B4">
        <w:trPr>
          <w:jc w:val="center"/>
        </w:trPr>
        <w:tc>
          <w:tcPr>
            <w:tcW w:w="4876" w:type="dxa"/>
            <w:tcBorders>
              <w:top w:val="nil"/>
              <w:left w:val="nil"/>
              <w:bottom w:val="nil"/>
              <w:right w:val="nil"/>
            </w:tcBorders>
          </w:tcPr>
          <w:p w14:paraId="24B7A9D2" w14:textId="77777777" w:rsidR="004B0EC2" w:rsidRPr="00D94DD0" w:rsidRDefault="004B0EC2" w:rsidP="006770B4">
            <w:pPr>
              <w:pStyle w:val="Normal6a"/>
            </w:pPr>
            <w:r w:rsidRPr="00D94DD0">
              <w:rPr>
                <w:b/>
                <w:i/>
              </w:rPr>
              <w:t>c. Cuidados de saúde urgentes e tratamento básico de doenças;</w:t>
            </w:r>
          </w:p>
        </w:tc>
        <w:tc>
          <w:tcPr>
            <w:tcW w:w="4876" w:type="dxa"/>
            <w:tcBorders>
              <w:top w:val="nil"/>
              <w:left w:val="nil"/>
              <w:bottom w:val="nil"/>
              <w:right w:val="nil"/>
            </w:tcBorders>
          </w:tcPr>
          <w:p w14:paraId="34FA9D81" w14:textId="77777777" w:rsidR="004B0EC2" w:rsidRPr="00D94DD0" w:rsidRDefault="004B0EC2" w:rsidP="006770B4">
            <w:pPr>
              <w:pStyle w:val="Normal6a"/>
            </w:pPr>
          </w:p>
        </w:tc>
      </w:tr>
      <w:tr w:rsidR="004B0EC2" w:rsidRPr="00D94DD0" w14:paraId="72725F97" w14:textId="77777777" w:rsidTr="006770B4">
        <w:trPr>
          <w:jc w:val="center"/>
        </w:trPr>
        <w:tc>
          <w:tcPr>
            <w:tcW w:w="4876" w:type="dxa"/>
            <w:tcBorders>
              <w:top w:val="nil"/>
              <w:left w:val="nil"/>
              <w:bottom w:val="nil"/>
              <w:right w:val="nil"/>
            </w:tcBorders>
          </w:tcPr>
          <w:p w14:paraId="7C6F3C2C" w14:textId="77777777" w:rsidR="004B0EC2" w:rsidRPr="00D94DD0" w:rsidRDefault="004B0EC2" w:rsidP="006770B4">
            <w:pPr>
              <w:pStyle w:val="Normal6a"/>
            </w:pPr>
            <w:r w:rsidRPr="00D94DD0">
              <w:rPr>
                <w:b/>
                <w:i/>
              </w:rPr>
              <w:t>d. Acesso dos menores ao sistema de ensino básico, consoante a duração da sua permanência;</w:t>
            </w:r>
          </w:p>
        </w:tc>
        <w:tc>
          <w:tcPr>
            <w:tcW w:w="4876" w:type="dxa"/>
            <w:tcBorders>
              <w:top w:val="nil"/>
              <w:left w:val="nil"/>
              <w:bottom w:val="nil"/>
              <w:right w:val="nil"/>
            </w:tcBorders>
          </w:tcPr>
          <w:p w14:paraId="526471E6" w14:textId="77777777" w:rsidR="004B0EC2" w:rsidRPr="00D94DD0" w:rsidRDefault="004B0EC2" w:rsidP="006770B4">
            <w:pPr>
              <w:pStyle w:val="Normal6a"/>
            </w:pPr>
          </w:p>
        </w:tc>
      </w:tr>
      <w:tr w:rsidR="004B0EC2" w:rsidRPr="00D94DD0" w14:paraId="2A31BE8F" w14:textId="77777777" w:rsidTr="006770B4">
        <w:trPr>
          <w:jc w:val="center"/>
        </w:trPr>
        <w:tc>
          <w:tcPr>
            <w:tcW w:w="4876" w:type="dxa"/>
            <w:tcBorders>
              <w:top w:val="nil"/>
              <w:left w:val="nil"/>
              <w:bottom w:val="nil"/>
              <w:right w:val="nil"/>
            </w:tcBorders>
          </w:tcPr>
          <w:p w14:paraId="28CA184C" w14:textId="77777777" w:rsidR="004B0EC2" w:rsidRPr="00D94DD0" w:rsidRDefault="004B0EC2" w:rsidP="006770B4">
            <w:pPr>
              <w:pStyle w:val="Normal6a"/>
            </w:pPr>
            <w:r w:rsidRPr="00D94DD0">
              <w:rPr>
                <w:b/>
                <w:i/>
              </w:rPr>
              <w:t>e. Necessidades específicas das pessoas vulneráveis.</w:t>
            </w:r>
          </w:p>
        </w:tc>
        <w:tc>
          <w:tcPr>
            <w:tcW w:w="4876" w:type="dxa"/>
            <w:tcBorders>
              <w:top w:val="nil"/>
              <w:left w:val="nil"/>
              <w:bottom w:val="nil"/>
              <w:right w:val="nil"/>
            </w:tcBorders>
          </w:tcPr>
          <w:p w14:paraId="6C12D993" w14:textId="77777777" w:rsidR="004B0EC2" w:rsidRPr="00D94DD0" w:rsidRDefault="004B0EC2" w:rsidP="006770B4">
            <w:pPr>
              <w:pStyle w:val="Normal6a"/>
            </w:pPr>
          </w:p>
        </w:tc>
      </w:tr>
      <w:tr w:rsidR="004B0EC2" w:rsidRPr="00D94DD0" w14:paraId="6743D519" w14:textId="77777777" w:rsidTr="006770B4">
        <w:trPr>
          <w:jc w:val="center"/>
        </w:trPr>
        <w:tc>
          <w:tcPr>
            <w:tcW w:w="4876" w:type="dxa"/>
            <w:tcBorders>
              <w:top w:val="nil"/>
              <w:left w:val="nil"/>
              <w:bottom w:val="nil"/>
              <w:right w:val="nil"/>
            </w:tcBorders>
          </w:tcPr>
          <w:p w14:paraId="51684BFD" w14:textId="77777777" w:rsidR="004B0EC2" w:rsidRPr="00D94DD0" w:rsidRDefault="004B0EC2" w:rsidP="006770B4">
            <w:pPr>
              <w:pStyle w:val="Normal6a"/>
            </w:pPr>
            <w:r w:rsidRPr="00D94DD0">
              <w:rPr>
                <w:b/>
                <w:i/>
              </w:rPr>
              <w:t>7. Se o afastamento for adiado, as medidas previstas no artigo 31.º podem ser aplicadas quando as condições estiverem preenchidas.</w:t>
            </w:r>
          </w:p>
        </w:tc>
        <w:tc>
          <w:tcPr>
            <w:tcW w:w="4876" w:type="dxa"/>
            <w:tcBorders>
              <w:top w:val="nil"/>
              <w:left w:val="nil"/>
              <w:bottom w:val="nil"/>
              <w:right w:val="nil"/>
            </w:tcBorders>
          </w:tcPr>
          <w:p w14:paraId="29381329" w14:textId="77777777" w:rsidR="004B0EC2" w:rsidRPr="00D94DD0" w:rsidRDefault="004B0EC2" w:rsidP="006770B4">
            <w:pPr>
              <w:pStyle w:val="Normal6a"/>
            </w:pPr>
          </w:p>
        </w:tc>
      </w:tr>
    </w:tbl>
    <w:p w14:paraId="30530BA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CF3E5C1" w14:textId="77777777" w:rsidR="004B0EC2" w:rsidRPr="00D94DD0" w:rsidRDefault="004B0EC2" w:rsidP="004B0EC2">
      <w:r w:rsidRPr="00D94DD0">
        <w:rPr>
          <w:rStyle w:val="HideTWBExt"/>
        </w:rPr>
        <w:t>&lt;/Amend&gt;</w:t>
      </w:r>
    </w:p>
    <w:p w14:paraId="0D714F4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1036</w:t>
      </w:r>
      <w:r w:rsidRPr="00D94DD0">
        <w:rPr>
          <w:rStyle w:val="HideTWBExt"/>
        </w:rPr>
        <w:t>&lt;/NumAm&gt;</w:t>
      </w:r>
    </w:p>
    <w:p w14:paraId="4EFA9F7F"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7FC5A306"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5C0C1FDA" w14:textId="77777777" w:rsidR="004B0EC2" w:rsidRPr="00D94DD0" w:rsidRDefault="004B0EC2" w:rsidP="004B0EC2">
      <w:pPr>
        <w:pStyle w:val="NormalBold"/>
      </w:pPr>
      <w:r w:rsidRPr="00D94DD0">
        <w:rPr>
          <w:rStyle w:val="HideTWBExt"/>
          <w:b w:val="0"/>
        </w:rPr>
        <w:t>&lt;/RepeatBlock-By&gt;</w:t>
      </w:r>
    </w:p>
    <w:p w14:paraId="582EE60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A3A9F37" w14:textId="77777777" w:rsidR="004B0EC2" w:rsidRPr="00D94DD0" w:rsidRDefault="004B0EC2" w:rsidP="004B0EC2">
      <w:pPr>
        <w:pStyle w:val="NormalBold"/>
      </w:pPr>
      <w:r w:rsidRPr="00D94DD0">
        <w:rPr>
          <w:rStyle w:val="HideTWBExt"/>
        </w:rPr>
        <w:t>&lt;Article&gt;</w:t>
      </w:r>
      <w:r w:rsidRPr="00D94DD0">
        <w:t>Artigo 14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E067CE3" w14:textId="77777777" w:rsidTr="006770B4">
        <w:trPr>
          <w:trHeight w:hRule="exact" w:val="240"/>
          <w:jc w:val="center"/>
        </w:trPr>
        <w:tc>
          <w:tcPr>
            <w:tcW w:w="9752" w:type="dxa"/>
            <w:gridSpan w:val="2"/>
            <w:tcBorders>
              <w:top w:val="nil"/>
              <w:left w:val="nil"/>
              <w:bottom w:val="nil"/>
              <w:right w:val="nil"/>
            </w:tcBorders>
          </w:tcPr>
          <w:p w14:paraId="55FAB534" w14:textId="77777777" w:rsidR="004B0EC2" w:rsidRPr="00D94DD0" w:rsidRDefault="004B0EC2" w:rsidP="006770B4"/>
        </w:tc>
      </w:tr>
      <w:tr w:rsidR="004B0EC2" w:rsidRPr="00D94DD0" w14:paraId="34051EE9" w14:textId="77777777" w:rsidTr="006770B4">
        <w:trPr>
          <w:trHeight w:val="240"/>
          <w:jc w:val="center"/>
        </w:trPr>
        <w:tc>
          <w:tcPr>
            <w:tcW w:w="4876" w:type="dxa"/>
            <w:tcBorders>
              <w:top w:val="nil"/>
              <w:left w:val="nil"/>
              <w:bottom w:val="nil"/>
              <w:right w:val="nil"/>
            </w:tcBorders>
          </w:tcPr>
          <w:p w14:paraId="29F1C0A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A784BEA" w14:textId="77777777" w:rsidR="004B0EC2" w:rsidRPr="00D94DD0" w:rsidRDefault="004B0EC2" w:rsidP="006770B4">
            <w:pPr>
              <w:pStyle w:val="AmColumnHeading"/>
            </w:pPr>
            <w:r w:rsidRPr="00D94DD0">
              <w:t>Alteração</w:t>
            </w:r>
          </w:p>
        </w:tc>
      </w:tr>
      <w:tr w:rsidR="004B0EC2" w:rsidRPr="00D94DD0" w14:paraId="2B4DD73C" w14:textId="77777777" w:rsidTr="006770B4">
        <w:trPr>
          <w:jc w:val="center"/>
        </w:trPr>
        <w:tc>
          <w:tcPr>
            <w:tcW w:w="4876" w:type="dxa"/>
            <w:tcBorders>
              <w:top w:val="nil"/>
              <w:left w:val="nil"/>
              <w:bottom w:val="nil"/>
              <w:right w:val="nil"/>
            </w:tcBorders>
          </w:tcPr>
          <w:p w14:paraId="437F8E63" w14:textId="77777777" w:rsidR="004B0EC2" w:rsidRPr="00D94DD0" w:rsidRDefault="004B0EC2" w:rsidP="006770B4">
            <w:pPr>
              <w:pStyle w:val="Normal6a"/>
              <w:jc w:val="center"/>
            </w:pPr>
            <w:r w:rsidRPr="00D94DD0">
              <w:rPr>
                <w:b/>
                <w:i/>
              </w:rPr>
              <w:t>Artigo 14.º</w:t>
            </w:r>
            <w:r w:rsidRPr="00D94DD0">
              <w:tab/>
            </w:r>
          </w:p>
        </w:tc>
        <w:tc>
          <w:tcPr>
            <w:tcW w:w="4876" w:type="dxa"/>
            <w:tcBorders>
              <w:top w:val="nil"/>
              <w:left w:val="nil"/>
              <w:bottom w:val="nil"/>
              <w:right w:val="nil"/>
            </w:tcBorders>
          </w:tcPr>
          <w:p w14:paraId="0F863938" w14:textId="77777777" w:rsidR="004B0EC2" w:rsidRPr="00D94DD0" w:rsidRDefault="004B0EC2" w:rsidP="006770B4">
            <w:pPr>
              <w:pStyle w:val="Normal6a"/>
            </w:pPr>
            <w:r w:rsidRPr="00D94DD0">
              <w:rPr>
                <w:b/>
                <w:i/>
              </w:rPr>
              <w:t>Suprimido</w:t>
            </w:r>
          </w:p>
        </w:tc>
      </w:tr>
      <w:tr w:rsidR="004B0EC2" w:rsidRPr="00D94DD0" w14:paraId="6A3BD7E2" w14:textId="77777777" w:rsidTr="006770B4">
        <w:trPr>
          <w:jc w:val="center"/>
        </w:trPr>
        <w:tc>
          <w:tcPr>
            <w:tcW w:w="4876" w:type="dxa"/>
            <w:tcBorders>
              <w:top w:val="nil"/>
              <w:left w:val="nil"/>
              <w:bottom w:val="nil"/>
              <w:right w:val="nil"/>
            </w:tcBorders>
          </w:tcPr>
          <w:p w14:paraId="6446F3FC" w14:textId="77777777" w:rsidR="004B0EC2" w:rsidRPr="00D94DD0" w:rsidRDefault="004B0EC2" w:rsidP="006770B4">
            <w:pPr>
              <w:pStyle w:val="Normal6a"/>
              <w:jc w:val="center"/>
            </w:pPr>
            <w:r w:rsidRPr="00D94DD0">
              <w:rPr>
                <w:b/>
                <w:i/>
              </w:rPr>
              <w:t>Condições para o adiamento do afastamento</w:t>
            </w:r>
          </w:p>
        </w:tc>
        <w:tc>
          <w:tcPr>
            <w:tcW w:w="4876" w:type="dxa"/>
            <w:tcBorders>
              <w:top w:val="nil"/>
              <w:left w:val="nil"/>
              <w:bottom w:val="nil"/>
              <w:right w:val="nil"/>
            </w:tcBorders>
          </w:tcPr>
          <w:p w14:paraId="110AE690" w14:textId="77777777" w:rsidR="004B0EC2" w:rsidRPr="00D94DD0" w:rsidRDefault="004B0EC2" w:rsidP="006770B4">
            <w:pPr>
              <w:pStyle w:val="Normal6a"/>
            </w:pPr>
          </w:p>
        </w:tc>
      </w:tr>
      <w:tr w:rsidR="004B0EC2" w:rsidRPr="00D94DD0" w14:paraId="3234FE39" w14:textId="77777777" w:rsidTr="006770B4">
        <w:trPr>
          <w:jc w:val="center"/>
        </w:trPr>
        <w:tc>
          <w:tcPr>
            <w:tcW w:w="4876" w:type="dxa"/>
            <w:tcBorders>
              <w:top w:val="nil"/>
              <w:left w:val="nil"/>
              <w:bottom w:val="nil"/>
              <w:right w:val="nil"/>
            </w:tcBorders>
          </w:tcPr>
          <w:p w14:paraId="14D5F470" w14:textId="77777777" w:rsidR="004B0EC2" w:rsidRPr="00D94DD0" w:rsidRDefault="004B0EC2" w:rsidP="006770B4">
            <w:pPr>
              <w:pStyle w:val="Normal6a"/>
            </w:pPr>
            <w:r w:rsidRPr="00D94DD0">
              <w:rPr>
                <w:b/>
                <w:i/>
              </w:rPr>
              <w:lastRenderedPageBreak/>
              <w:t>1. O afastamento nos termos do artigo 12.º deve ser adiado nas circunstâncias seguintes:</w:t>
            </w:r>
          </w:p>
        </w:tc>
        <w:tc>
          <w:tcPr>
            <w:tcW w:w="4876" w:type="dxa"/>
            <w:tcBorders>
              <w:top w:val="nil"/>
              <w:left w:val="nil"/>
              <w:bottom w:val="nil"/>
              <w:right w:val="nil"/>
            </w:tcBorders>
          </w:tcPr>
          <w:p w14:paraId="6F0F1F69" w14:textId="77777777" w:rsidR="004B0EC2" w:rsidRPr="00D94DD0" w:rsidRDefault="004B0EC2" w:rsidP="006770B4">
            <w:pPr>
              <w:pStyle w:val="Normal6a"/>
            </w:pPr>
          </w:p>
        </w:tc>
      </w:tr>
      <w:tr w:rsidR="004B0EC2" w:rsidRPr="00D94DD0" w14:paraId="29960D4C" w14:textId="77777777" w:rsidTr="006770B4">
        <w:trPr>
          <w:jc w:val="center"/>
        </w:trPr>
        <w:tc>
          <w:tcPr>
            <w:tcW w:w="4876" w:type="dxa"/>
            <w:tcBorders>
              <w:top w:val="nil"/>
              <w:left w:val="nil"/>
              <w:bottom w:val="nil"/>
              <w:right w:val="nil"/>
            </w:tcBorders>
          </w:tcPr>
          <w:p w14:paraId="3609ACF2" w14:textId="77777777" w:rsidR="004B0EC2" w:rsidRPr="00D94DD0" w:rsidRDefault="004B0EC2" w:rsidP="006770B4">
            <w:pPr>
              <w:pStyle w:val="Normal6a"/>
            </w:pPr>
            <w:r w:rsidRPr="00D94DD0">
              <w:rPr>
                <w:b/>
                <w:i/>
              </w:rPr>
              <w:t>a. Quando representar uma violação do princípio da não repulsão; ou</w:t>
            </w:r>
          </w:p>
        </w:tc>
        <w:tc>
          <w:tcPr>
            <w:tcW w:w="4876" w:type="dxa"/>
            <w:tcBorders>
              <w:top w:val="nil"/>
              <w:left w:val="nil"/>
              <w:bottom w:val="nil"/>
              <w:right w:val="nil"/>
            </w:tcBorders>
          </w:tcPr>
          <w:p w14:paraId="2C3C8A65" w14:textId="77777777" w:rsidR="004B0EC2" w:rsidRPr="00D94DD0" w:rsidRDefault="004B0EC2" w:rsidP="006770B4">
            <w:pPr>
              <w:pStyle w:val="Normal6a"/>
            </w:pPr>
          </w:p>
        </w:tc>
      </w:tr>
      <w:tr w:rsidR="004B0EC2" w:rsidRPr="00D94DD0" w14:paraId="017E05B3" w14:textId="77777777" w:rsidTr="006770B4">
        <w:trPr>
          <w:jc w:val="center"/>
        </w:trPr>
        <w:tc>
          <w:tcPr>
            <w:tcW w:w="4876" w:type="dxa"/>
            <w:tcBorders>
              <w:top w:val="nil"/>
              <w:left w:val="nil"/>
              <w:bottom w:val="nil"/>
              <w:right w:val="nil"/>
            </w:tcBorders>
          </w:tcPr>
          <w:p w14:paraId="7C88F6D2" w14:textId="77777777" w:rsidR="004B0EC2" w:rsidRPr="00D94DD0" w:rsidRDefault="004B0EC2" w:rsidP="006770B4">
            <w:pPr>
              <w:pStyle w:val="Normal6a"/>
            </w:pPr>
            <w:r w:rsidRPr="00D94DD0">
              <w:rPr>
                <w:b/>
                <w:i/>
              </w:rPr>
              <w:t>b. Quando e enquanto estiver em vigor a suspensão da decisão de regresso nos termos do artigo 28.º.</w:t>
            </w:r>
          </w:p>
        </w:tc>
        <w:tc>
          <w:tcPr>
            <w:tcW w:w="4876" w:type="dxa"/>
            <w:tcBorders>
              <w:top w:val="nil"/>
              <w:left w:val="nil"/>
              <w:bottom w:val="nil"/>
              <w:right w:val="nil"/>
            </w:tcBorders>
          </w:tcPr>
          <w:p w14:paraId="2D71CACE" w14:textId="77777777" w:rsidR="004B0EC2" w:rsidRPr="00D94DD0" w:rsidRDefault="004B0EC2" w:rsidP="006770B4">
            <w:pPr>
              <w:pStyle w:val="Normal6a"/>
            </w:pPr>
          </w:p>
        </w:tc>
      </w:tr>
      <w:tr w:rsidR="004B0EC2" w:rsidRPr="00D94DD0" w14:paraId="5F9A3BAB" w14:textId="77777777" w:rsidTr="006770B4">
        <w:trPr>
          <w:jc w:val="center"/>
        </w:trPr>
        <w:tc>
          <w:tcPr>
            <w:tcW w:w="4876" w:type="dxa"/>
            <w:tcBorders>
              <w:top w:val="nil"/>
              <w:left w:val="nil"/>
              <w:bottom w:val="nil"/>
              <w:right w:val="nil"/>
            </w:tcBorders>
          </w:tcPr>
          <w:p w14:paraId="5AAD54BB" w14:textId="77777777" w:rsidR="004B0EC2" w:rsidRPr="00D94DD0" w:rsidRDefault="004B0EC2" w:rsidP="006770B4">
            <w:pPr>
              <w:pStyle w:val="Normal6a"/>
            </w:pPr>
            <w:r w:rsidRPr="00D94DD0">
              <w:rPr>
                <w:b/>
                <w:i/>
              </w:rPr>
              <w:t>2. O afastamento nos termos do artigo 12.º pode ser adiado por um período considerado adequado, tendo em conta as circunstâncias específicas do caso concreto.</w:t>
            </w:r>
          </w:p>
        </w:tc>
        <w:tc>
          <w:tcPr>
            <w:tcW w:w="4876" w:type="dxa"/>
            <w:tcBorders>
              <w:top w:val="nil"/>
              <w:left w:val="nil"/>
              <w:bottom w:val="nil"/>
              <w:right w:val="nil"/>
            </w:tcBorders>
          </w:tcPr>
          <w:p w14:paraId="46986652" w14:textId="77777777" w:rsidR="004B0EC2" w:rsidRPr="00D94DD0" w:rsidRDefault="004B0EC2" w:rsidP="006770B4">
            <w:pPr>
              <w:pStyle w:val="Normal6a"/>
            </w:pPr>
          </w:p>
        </w:tc>
      </w:tr>
      <w:tr w:rsidR="004B0EC2" w:rsidRPr="00D94DD0" w14:paraId="589AF6EA" w14:textId="77777777" w:rsidTr="006770B4">
        <w:trPr>
          <w:jc w:val="center"/>
        </w:trPr>
        <w:tc>
          <w:tcPr>
            <w:tcW w:w="4876" w:type="dxa"/>
            <w:tcBorders>
              <w:top w:val="nil"/>
              <w:left w:val="nil"/>
              <w:bottom w:val="nil"/>
              <w:right w:val="nil"/>
            </w:tcBorders>
          </w:tcPr>
          <w:p w14:paraId="3AEFEDD5" w14:textId="77777777" w:rsidR="004B0EC2" w:rsidRPr="00D94DD0" w:rsidRDefault="004B0EC2" w:rsidP="006770B4">
            <w:pPr>
              <w:pStyle w:val="Normal6a"/>
            </w:pPr>
            <w:r w:rsidRPr="00D94DD0">
              <w:rPr>
                <w:b/>
                <w:i/>
              </w:rPr>
              <w:t>3. Se o nacional de país terceiro solicitar o adiamento do afastamento, o pedido deve ser devidamente fundamentado.</w:t>
            </w:r>
          </w:p>
        </w:tc>
        <w:tc>
          <w:tcPr>
            <w:tcW w:w="4876" w:type="dxa"/>
            <w:tcBorders>
              <w:top w:val="nil"/>
              <w:left w:val="nil"/>
              <w:bottom w:val="nil"/>
              <w:right w:val="nil"/>
            </w:tcBorders>
          </w:tcPr>
          <w:p w14:paraId="2183CEA3" w14:textId="77777777" w:rsidR="004B0EC2" w:rsidRPr="00D94DD0" w:rsidRDefault="004B0EC2" w:rsidP="006770B4">
            <w:pPr>
              <w:pStyle w:val="Normal6a"/>
            </w:pPr>
          </w:p>
        </w:tc>
      </w:tr>
      <w:tr w:rsidR="004B0EC2" w:rsidRPr="00D94DD0" w14:paraId="4BB645AA" w14:textId="77777777" w:rsidTr="006770B4">
        <w:trPr>
          <w:jc w:val="center"/>
        </w:trPr>
        <w:tc>
          <w:tcPr>
            <w:tcW w:w="4876" w:type="dxa"/>
            <w:tcBorders>
              <w:top w:val="nil"/>
              <w:left w:val="nil"/>
              <w:bottom w:val="nil"/>
              <w:right w:val="nil"/>
            </w:tcBorders>
          </w:tcPr>
          <w:p w14:paraId="4BFF5596" w14:textId="77777777" w:rsidR="004B0EC2" w:rsidRPr="00D94DD0" w:rsidRDefault="004B0EC2" w:rsidP="006770B4">
            <w:pPr>
              <w:pStyle w:val="Normal6a"/>
            </w:pPr>
            <w:r w:rsidRPr="00D94DD0">
              <w:rPr>
                <w:b/>
                <w:i/>
              </w:rPr>
              <w:t>4. Ao tomarem uma decisão nos termos do n.º 1 ou do n.º 2, os Estados-Membros devem fornecer ao nacional de país terceiro em causa uma confirmação por escrito que indique o período de adiamento e os seus direitos durante esse período.</w:t>
            </w:r>
          </w:p>
        </w:tc>
        <w:tc>
          <w:tcPr>
            <w:tcW w:w="4876" w:type="dxa"/>
            <w:tcBorders>
              <w:top w:val="nil"/>
              <w:left w:val="nil"/>
              <w:bottom w:val="nil"/>
              <w:right w:val="nil"/>
            </w:tcBorders>
          </w:tcPr>
          <w:p w14:paraId="1D832885" w14:textId="77777777" w:rsidR="004B0EC2" w:rsidRPr="00D94DD0" w:rsidRDefault="004B0EC2" w:rsidP="006770B4">
            <w:pPr>
              <w:pStyle w:val="Normal6a"/>
            </w:pPr>
          </w:p>
        </w:tc>
      </w:tr>
      <w:tr w:rsidR="004B0EC2" w:rsidRPr="00D94DD0" w14:paraId="62982FFE" w14:textId="77777777" w:rsidTr="006770B4">
        <w:trPr>
          <w:jc w:val="center"/>
        </w:trPr>
        <w:tc>
          <w:tcPr>
            <w:tcW w:w="4876" w:type="dxa"/>
            <w:tcBorders>
              <w:top w:val="nil"/>
              <w:left w:val="nil"/>
              <w:bottom w:val="nil"/>
              <w:right w:val="nil"/>
            </w:tcBorders>
          </w:tcPr>
          <w:p w14:paraId="2A9B724F" w14:textId="77777777" w:rsidR="004B0EC2" w:rsidRPr="00D94DD0" w:rsidRDefault="004B0EC2" w:rsidP="006770B4">
            <w:pPr>
              <w:pStyle w:val="Normal6a"/>
            </w:pPr>
            <w:r w:rsidRPr="00D94DD0">
              <w:rPr>
                <w:b/>
                <w:i/>
              </w:rPr>
              <w:t>5. A decisão de adiar o afastamento nos termos do n.º 1 ou do n.º 2 deve ser revista regularmente e, pelo menos, de seis em seis meses.</w:t>
            </w:r>
          </w:p>
        </w:tc>
        <w:tc>
          <w:tcPr>
            <w:tcW w:w="4876" w:type="dxa"/>
            <w:tcBorders>
              <w:top w:val="nil"/>
              <w:left w:val="nil"/>
              <w:bottom w:val="nil"/>
              <w:right w:val="nil"/>
            </w:tcBorders>
          </w:tcPr>
          <w:p w14:paraId="287D1B97" w14:textId="77777777" w:rsidR="004B0EC2" w:rsidRPr="00D94DD0" w:rsidRDefault="004B0EC2" w:rsidP="006770B4">
            <w:pPr>
              <w:pStyle w:val="Normal6a"/>
            </w:pPr>
          </w:p>
        </w:tc>
      </w:tr>
      <w:tr w:rsidR="004B0EC2" w:rsidRPr="00D94DD0" w14:paraId="67304687" w14:textId="77777777" w:rsidTr="006770B4">
        <w:trPr>
          <w:jc w:val="center"/>
        </w:trPr>
        <w:tc>
          <w:tcPr>
            <w:tcW w:w="4876" w:type="dxa"/>
            <w:tcBorders>
              <w:top w:val="nil"/>
              <w:left w:val="nil"/>
              <w:bottom w:val="nil"/>
              <w:right w:val="nil"/>
            </w:tcBorders>
          </w:tcPr>
          <w:p w14:paraId="03760FB3" w14:textId="77777777" w:rsidR="004B0EC2" w:rsidRPr="00D94DD0" w:rsidRDefault="004B0EC2" w:rsidP="006770B4">
            <w:pPr>
              <w:pStyle w:val="Normal6a"/>
            </w:pPr>
            <w:r w:rsidRPr="00D94DD0">
              <w:rPr>
                <w:b/>
                <w:i/>
              </w:rPr>
              <w:t>6. No que respeita à situação do nacional de país terceiro durante os períodos em que o afastamento foi adiado, devem ser tidos em conta os elementos seguintes:</w:t>
            </w:r>
          </w:p>
        </w:tc>
        <w:tc>
          <w:tcPr>
            <w:tcW w:w="4876" w:type="dxa"/>
            <w:tcBorders>
              <w:top w:val="nil"/>
              <w:left w:val="nil"/>
              <w:bottom w:val="nil"/>
              <w:right w:val="nil"/>
            </w:tcBorders>
          </w:tcPr>
          <w:p w14:paraId="6344F322" w14:textId="77777777" w:rsidR="004B0EC2" w:rsidRPr="00D94DD0" w:rsidRDefault="004B0EC2" w:rsidP="006770B4">
            <w:pPr>
              <w:pStyle w:val="Normal6a"/>
            </w:pPr>
          </w:p>
        </w:tc>
      </w:tr>
      <w:tr w:rsidR="004B0EC2" w:rsidRPr="00D94DD0" w14:paraId="413F65A6" w14:textId="77777777" w:rsidTr="006770B4">
        <w:trPr>
          <w:jc w:val="center"/>
        </w:trPr>
        <w:tc>
          <w:tcPr>
            <w:tcW w:w="4876" w:type="dxa"/>
            <w:tcBorders>
              <w:top w:val="nil"/>
              <w:left w:val="nil"/>
              <w:bottom w:val="nil"/>
              <w:right w:val="nil"/>
            </w:tcBorders>
          </w:tcPr>
          <w:p w14:paraId="420E8774" w14:textId="77777777" w:rsidR="004B0EC2" w:rsidRPr="00D94DD0" w:rsidRDefault="004B0EC2" w:rsidP="006770B4">
            <w:pPr>
              <w:pStyle w:val="Normal6a"/>
            </w:pPr>
            <w:r w:rsidRPr="00D94DD0">
              <w:rPr>
                <w:b/>
                <w:i/>
              </w:rPr>
              <w:t>a. Necessidades básicas;</w:t>
            </w:r>
          </w:p>
        </w:tc>
        <w:tc>
          <w:tcPr>
            <w:tcW w:w="4876" w:type="dxa"/>
            <w:tcBorders>
              <w:top w:val="nil"/>
              <w:left w:val="nil"/>
              <w:bottom w:val="nil"/>
              <w:right w:val="nil"/>
            </w:tcBorders>
          </w:tcPr>
          <w:p w14:paraId="426F41E2" w14:textId="77777777" w:rsidR="004B0EC2" w:rsidRPr="00D94DD0" w:rsidRDefault="004B0EC2" w:rsidP="006770B4">
            <w:pPr>
              <w:pStyle w:val="Normal6a"/>
            </w:pPr>
          </w:p>
        </w:tc>
      </w:tr>
      <w:tr w:rsidR="004B0EC2" w:rsidRPr="00D94DD0" w14:paraId="44E30986" w14:textId="77777777" w:rsidTr="006770B4">
        <w:trPr>
          <w:jc w:val="center"/>
        </w:trPr>
        <w:tc>
          <w:tcPr>
            <w:tcW w:w="4876" w:type="dxa"/>
            <w:tcBorders>
              <w:top w:val="nil"/>
              <w:left w:val="nil"/>
              <w:bottom w:val="nil"/>
              <w:right w:val="nil"/>
            </w:tcBorders>
          </w:tcPr>
          <w:p w14:paraId="382B7662" w14:textId="77777777" w:rsidR="004B0EC2" w:rsidRPr="00D94DD0" w:rsidRDefault="004B0EC2" w:rsidP="006770B4">
            <w:pPr>
              <w:pStyle w:val="Normal6a"/>
            </w:pPr>
            <w:r w:rsidRPr="00D94DD0">
              <w:rPr>
                <w:b/>
                <w:i/>
              </w:rPr>
              <w:t>b. A unidade familiar com os membros da família presentes no território do Estado-Membro;</w:t>
            </w:r>
          </w:p>
        </w:tc>
        <w:tc>
          <w:tcPr>
            <w:tcW w:w="4876" w:type="dxa"/>
            <w:tcBorders>
              <w:top w:val="nil"/>
              <w:left w:val="nil"/>
              <w:bottom w:val="nil"/>
              <w:right w:val="nil"/>
            </w:tcBorders>
          </w:tcPr>
          <w:p w14:paraId="766968B6" w14:textId="77777777" w:rsidR="004B0EC2" w:rsidRPr="00D94DD0" w:rsidRDefault="004B0EC2" w:rsidP="006770B4">
            <w:pPr>
              <w:pStyle w:val="Normal6a"/>
            </w:pPr>
          </w:p>
        </w:tc>
      </w:tr>
      <w:tr w:rsidR="004B0EC2" w:rsidRPr="00D94DD0" w14:paraId="5294F01D" w14:textId="77777777" w:rsidTr="006770B4">
        <w:trPr>
          <w:jc w:val="center"/>
        </w:trPr>
        <w:tc>
          <w:tcPr>
            <w:tcW w:w="4876" w:type="dxa"/>
            <w:tcBorders>
              <w:top w:val="nil"/>
              <w:left w:val="nil"/>
              <w:bottom w:val="nil"/>
              <w:right w:val="nil"/>
            </w:tcBorders>
          </w:tcPr>
          <w:p w14:paraId="54F139D0" w14:textId="77777777" w:rsidR="004B0EC2" w:rsidRPr="00D94DD0" w:rsidRDefault="004B0EC2" w:rsidP="006770B4">
            <w:pPr>
              <w:pStyle w:val="Normal6a"/>
            </w:pPr>
            <w:r w:rsidRPr="00D94DD0">
              <w:rPr>
                <w:b/>
                <w:i/>
              </w:rPr>
              <w:t>c. Cuidados de saúde urgentes e tratamento básico de doenças;</w:t>
            </w:r>
          </w:p>
        </w:tc>
        <w:tc>
          <w:tcPr>
            <w:tcW w:w="4876" w:type="dxa"/>
            <w:tcBorders>
              <w:top w:val="nil"/>
              <w:left w:val="nil"/>
              <w:bottom w:val="nil"/>
              <w:right w:val="nil"/>
            </w:tcBorders>
          </w:tcPr>
          <w:p w14:paraId="4543BC20" w14:textId="77777777" w:rsidR="004B0EC2" w:rsidRPr="00D94DD0" w:rsidRDefault="004B0EC2" w:rsidP="006770B4">
            <w:pPr>
              <w:pStyle w:val="Normal6a"/>
            </w:pPr>
          </w:p>
        </w:tc>
      </w:tr>
      <w:tr w:rsidR="004B0EC2" w:rsidRPr="00D94DD0" w14:paraId="2D724747" w14:textId="77777777" w:rsidTr="006770B4">
        <w:trPr>
          <w:jc w:val="center"/>
        </w:trPr>
        <w:tc>
          <w:tcPr>
            <w:tcW w:w="4876" w:type="dxa"/>
            <w:tcBorders>
              <w:top w:val="nil"/>
              <w:left w:val="nil"/>
              <w:bottom w:val="nil"/>
              <w:right w:val="nil"/>
            </w:tcBorders>
          </w:tcPr>
          <w:p w14:paraId="36CC763B" w14:textId="77777777" w:rsidR="004B0EC2" w:rsidRPr="00D94DD0" w:rsidRDefault="004B0EC2" w:rsidP="006770B4">
            <w:pPr>
              <w:pStyle w:val="Normal6a"/>
            </w:pPr>
            <w:r w:rsidRPr="00D94DD0">
              <w:rPr>
                <w:b/>
                <w:i/>
              </w:rPr>
              <w:t>d. Acesso dos menores ao sistema de ensino básico, consoante a duração da sua permanência;</w:t>
            </w:r>
          </w:p>
        </w:tc>
        <w:tc>
          <w:tcPr>
            <w:tcW w:w="4876" w:type="dxa"/>
            <w:tcBorders>
              <w:top w:val="nil"/>
              <w:left w:val="nil"/>
              <w:bottom w:val="nil"/>
              <w:right w:val="nil"/>
            </w:tcBorders>
          </w:tcPr>
          <w:p w14:paraId="5CE08C46" w14:textId="77777777" w:rsidR="004B0EC2" w:rsidRPr="00D94DD0" w:rsidRDefault="004B0EC2" w:rsidP="006770B4">
            <w:pPr>
              <w:pStyle w:val="Normal6a"/>
            </w:pPr>
          </w:p>
        </w:tc>
      </w:tr>
      <w:tr w:rsidR="004B0EC2" w:rsidRPr="00D94DD0" w14:paraId="5FECCA16" w14:textId="77777777" w:rsidTr="006770B4">
        <w:trPr>
          <w:jc w:val="center"/>
        </w:trPr>
        <w:tc>
          <w:tcPr>
            <w:tcW w:w="4876" w:type="dxa"/>
            <w:tcBorders>
              <w:top w:val="nil"/>
              <w:left w:val="nil"/>
              <w:bottom w:val="nil"/>
              <w:right w:val="nil"/>
            </w:tcBorders>
          </w:tcPr>
          <w:p w14:paraId="14252D36" w14:textId="77777777" w:rsidR="004B0EC2" w:rsidRPr="00D94DD0" w:rsidRDefault="004B0EC2" w:rsidP="006770B4">
            <w:pPr>
              <w:pStyle w:val="Normal6a"/>
            </w:pPr>
            <w:r w:rsidRPr="00D94DD0">
              <w:rPr>
                <w:b/>
                <w:i/>
              </w:rPr>
              <w:t>e. Necessidades específicas das pessoas vulneráveis.</w:t>
            </w:r>
          </w:p>
        </w:tc>
        <w:tc>
          <w:tcPr>
            <w:tcW w:w="4876" w:type="dxa"/>
            <w:tcBorders>
              <w:top w:val="nil"/>
              <w:left w:val="nil"/>
              <w:bottom w:val="nil"/>
              <w:right w:val="nil"/>
            </w:tcBorders>
          </w:tcPr>
          <w:p w14:paraId="71442FDB" w14:textId="77777777" w:rsidR="004B0EC2" w:rsidRPr="00D94DD0" w:rsidRDefault="004B0EC2" w:rsidP="006770B4">
            <w:pPr>
              <w:pStyle w:val="Normal6a"/>
            </w:pPr>
          </w:p>
        </w:tc>
      </w:tr>
      <w:tr w:rsidR="004B0EC2" w:rsidRPr="00D94DD0" w14:paraId="5165ED1D" w14:textId="77777777" w:rsidTr="006770B4">
        <w:trPr>
          <w:jc w:val="center"/>
        </w:trPr>
        <w:tc>
          <w:tcPr>
            <w:tcW w:w="4876" w:type="dxa"/>
            <w:tcBorders>
              <w:top w:val="nil"/>
              <w:left w:val="nil"/>
              <w:bottom w:val="nil"/>
              <w:right w:val="nil"/>
            </w:tcBorders>
          </w:tcPr>
          <w:p w14:paraId="1A118CA1" w14:textId="77777777" w:rsidR="004B0EC2" w:rsidRPr="00D94DD0" w:rsidRDefault="004B0EC2" w:rsidP="006770B4">
            <w:pPr>
              <w:pStyle w:val="Normal6a"/>
            </w:pPr>
            <w:r w:rsidRPr="00D94DD0">
              <w:rPr>
                <w:b/>
                <w:i/>
              </w:rPr>
              <w:t xml:space="preserve">7. Se o afastamento for adiado, as </w:t>
            </w:r>
            <w:r w:rsidRPr="00D94DD0">
              <w:rPr>
                <w:b/>
                <w:i/>
              </w:rPr>
              <w:lastRenderedPageBreak/>
              <w:t>medidas previstas no artigo 31.º podem ser aplicadas quando as condições estiverem preenchidas.</w:t>
            </w:r>
          </w:p>
        </w:tc>
        <w:tc>
          <w:tcPr>
            <w:tcW w:w="4876" w:type="dxa"/>
            <w:tcBorders>
              <w:top w:val="nil"/>
              <w:left w:val="nil"/>
              <w:bottom w:val="nil"/>
              <w:right w:val="nil"/>
            </w:tcBorders>
          </w:tcPr>
          <w:p w14:paraId="2E4CBFC6" w14:textId="77777777" w:rsidR="004B0EC2" w:rsidRPr="00D94DD0" w:rsidRDefault="004B0EC2" w:rsidP="006770B4">
            <w:pPr>
              <w:pStyle w:val="Normal6a"/>
            </w:pPr>
          </w:p>
        </w:tc>
      </w:tr>
    </w:tbl>
    <w:p w14:paraId="4E4657B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BA0BE34"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60ADDB35" w14:textId="77777777" w:rsidR="004B0EC2" w:rsidRPr="00D94DD0" w:rsidRDefault="004B0EC2" w:rsidP="004B0EC2">
      <w:pPr>
        <w:pStyle w:val="AmJustText"/>
      </w:pPr>
      <w:r w:rsidRPr="00D94DD0">
        <w:t>A supressão do artigo 14.º é essencial para assegurar regressos rápidos e executórios. Os pedidos de não repulsão pertencem exclusivamente ao procedimento de asilo (Regulamento Procedimento de Asilo), evitando duplicações e abusos. Tal está em consonância com o princípio de que os recursos não têm efeito suspensivo automático. Os direitos concedidos durante o adiamento criam um estatuto jurídico paradoxal, potencialmente mais favorável do que o dos cidadãos, comprometendo a equidade. Esta supressão reforça o princípio de que a permanência irregular tem de cessar e ser seguida de um regresso efetivo.</w:t>
      </w:r>
    </w:p>
    <w:p w14:paraId="08BF6616" w14:textId="77777777" w:rsidR="004B0EC2" w:rsidRPr="00D94DD0" w:rsidRDefault="004B0EC2" w:rsidP="004B0EC2">
      <w:r w:rsidRPr="00D94DD0">
        <w:rPr>
          <w:rStyle w:val="HideTWBExt"/>
        </w:rPr>
        <w:t>&lt;/Amend&gt;</w:t>
      </w:r>
    </w:p>
    <w:p w14:paraId="15AE90C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1037</w:t>
      </w:r>
      <w:r w:rsidRPr="00D94DD0">
        <w:rPr>
          <w:rStyle w:val="HideTWBExt"/>
        </w:rPr>
        <w:t>&lt;/NumAm&gt;</w:t>
      </w:r>
    </w:p>
    <w:p w14:paraId="64F48C69"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14BB96DA" w14:textId="77777777" w:rsidR="004B0EC2" w:rsidRPr="00D94DD0" w:rsidRDefault="004B0EC2" w:rsidP="004B0EC2">
      <w:pPr>
        <w:pStyle w:val="NormalBold"/>
      </w:pPr>
      <w:r w:rsidRPr="00D94DD0">
        <w:rPr>
          <w:rStyle w:val="HideTWBExt"/>
          <w:b w:val="0"/>
        </w:rPr>
        <w:t>&lt;/RepeatBlock-By&gt;</w:t>
      </w:r>
    </w:p>
    <w:p w14:paraId="7B96E29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67F99F0" w14:textId="77777777" w:rsidR="004B0EC2" w:rsidRPr="00D94DD0" w:rsidRDefault="004B0EC2" w:rsidP="004B0EC2">
      <w:pPr>
        <w:pStyle w:val="NormalBold"/>
      </w:pPr>
      <w:r w:rsidRPr="00D94DD0">
        <w:rPr>
          <w:rStyle w:val="HideTWBExt"/>
        </w:rPr>
        <w:t>&lt;Article&gt;</w:t>
      </w:r>
      <w:r w:rsidRPr="00D94DD0">
        <w:t>Artigo 14 – título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2D98ADA" w14:textId="77777777" w:rsidTr="006770B4">
        <w:trPr>
          <w:trHeight w:hRule="exact" w:val="240"/>
          <w:jc w:val="center"/>
        </w:trPr>
        <w:tc>
          <w:tcPr>
            <w:tcW w:w="9752" w:type="dxa"/>
            <w:gridSpan w:val="2"/>
            <w:tcBorders>
              <w:top w:val="nil"/>
              <w:left w:val="nil"/>
              <w:bottom w:val="nil"/>
              <w:right w:val="nil"/>
            </w:tcBorders>
          </w:tcPr>
          <w:p w14:paraId="4841795C" w14:textId="77777777" w:rsidR="004B0EC2" w:rsidRPr="00D94DD0" w:rsidRDefault="004B0EC2" w:rsidP="006770B4"/>
        </w:tc>
      </w:tr>
      <w:tr w:rsidR="004B0EC2" w:rsidRPr="00D94DD0" w14:paraId="083E789E" w14:textId="77777777" w:rsidTr="006770B4">
        <w:trPr>
          <w:trHeight w:val="240"/>
          <w:jc w:val="center"/>
        </w:trPr>
        <w:tc>
          <w:tcPr>
            <w:tcW w:w="4876" w:type="dxa"/>
            <w:tcBorders>
              <w:top w:val="nil"/>
              <w:left w:val="nil"/>
              <w:bottom w:val="nil"/>
              <w:right w:val="nil"/>
            </w:tcBorders>
          </w:tcPr>
          <w:p w14:paraId="3EB08B2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5D7860E" w14:textId="77777777" w:rsidR="004B0EC2" w:rsidRPr="00D94DD0" w:rsidRDefault="004B0EC2" w:rsidP="006770B4">
            <w:pPr>
              <w:pStyle w:val="AmColumnHeading"/>
            </w:pPr>
            <w:r w:rsidRPr="00D94DD0">
              <w:t>Alteração</w:t>
            </w:r>
          </w:p>
        </w:tc>
      </w:tr>
      <w:tr w:rsidR="004B0EC2" w:rsidRPr="00D94DD0" w14:paraId="3E15FB24" w14:textId="77777777" w:rsidTr="006770B4">
        <w:trPr>
          <w:jc w:val="center"/>
        </w:trPr>
        <w:tc>
          <w:tcPr>
            <w:tcW w:w="4876" w:type="dxa"/>
            <w:tcBorders>
              <w:top w:val="nil"/>
              <w:left w:val="nil"/>
              <w:bottom w:val="nil"/>
              <w:right w:val="nil"/>
            </w:tcBorders>
          </w:tcPr>
          <w:p w14:paraId="5FA5FB58" w14:textId="77777777" w:rsidR="004B0EC2" w:rsidRPr="00D94DD0" w:rsidRDefault="004B0EC2" w:rsidP="006770B4">
            <w:pPr>
              <w:pStyle w:val="Normal6a"/>
            </w:pPr>
            <w:r w:rsidRPr="00D94DD0">
              <w:t xml:space="preserve">Condições para o adiamento do </w:t>
            </w:r>
            <w:r w:rsidRPr="00D94DD0">
              <w:rPr>
                <w:b/>
                <w:i/>
              </w:rPr>
              <w:t>afastamento</w:t>
            </w:r>
          </w:p>
        </w:tc>
        <w:tc>
          <w:tcPr>
            <w:tcW w:w="4876" w:type="dxa"/>
            <w:tcBorders>
              <w:top w:val="nil"/>
              <w:left w:val="nil"/>
              <w:bottom w:val="nil"/>
              <w:right w:val="nil"/>
            </w:tcBorders>
          </w:tcPr>
          <w:p w14:paraId="7DA856C7" w14:textId="77777777" w:rsidR="004B0EC2" w:rsidRPr="00D94DD0" w:rsidRDefault="004B0EC2" w:rsidP="006770B4">
            <w:pPr>
              <w:pStyle w:val="Normal6a"/>
            </w:pPr>
            <w:r w:rsidRPr="00D94DD0">
              <w:t xml:space="preserve">Condições para o adiamento </w:t>
            </w:r>
            <w:r w:rsidRPr="00D94DD0">
              <w:rPr>
                <w:b/>
                <w:i/>
              </w:rPr>
              <w:t>ou suspensão</w:t>
            </w:r>
            <w:r w:rsidRPr="00D94DD0">
              <w:t xml:space="preserve"> do </w:t>
            </w:r>
            <w:r w:rsidRPr="00D94DD0">
              <w:rPr>
                <w:b/>
                <w:bCs/>
                <w:i/>
                <w:iCs/>
              </w:rPr>
              <w:t>regresso</w:t>
            </w:r>
          </w:p>
        </w:tc>
      </w:tr>
    </w:tbl>
    <w:p w14:paraId="6C506ED0"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4B8207D" w14:textId="77777777" w:rsidR="004B0EC2" w:rsidRPr="00D94DD0" w:rsidRDefault="004B0EC2" w:rsidP="004B0EC2">
      <w:r w:rsidRPr="00D94DD0">
        <w:rPr>
          <w:rStyle w:val="HideTWBExt"/>
        </w:rPr>
        <w:t>&lt;/Amend&gt;</w:t>
      </w:r>
    </w:p>
    <w:p w14:paraId="3DE4F73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1038</w:t>
      </w:r>
      <w:r w:rsidRPr="00D94DD0">
        <w:rPr>
          <w:rStyle w:val="HideTWBExt"/>
        </w:rPr>
        <w:t>&lt;/NumAm&gt;</w:t>
      </w:r>
    </w:p>
    <w:p w14:paraId="13EDCCC9"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24D5E488" w14:textId="77777777" w:rsidR="004B0EC2" w:rsidRPr="00D94DD0" w:rsidRDefault="004B0EC2" w:rsidP="004B0EC2">
      <w:pPr>
        <w:pStyle w:val="NormalBold"/>
      </w:pPr>
      <w:r w:rsidRPr="00D94DD0">
        <w:rPr>
          <w:rStyle w:val="HideTWBExt"/>
          <w:b w:val="0"/>
        </w:rPr>
        <w:t>&lt;/RepeatBlock-By&gt;</w:t>
      </w:r>
    </w:p>
    <w:p w14:paraId="3CAD010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40C8E21" w14:textId="77777777" w:rsidR="004B0EC2" w:rsidRPr="00D94DD0" w:rsidRDefault="004B0EC2" w:rsidP="004B0EC2">
      <w:pPr>
        <w:pStyle w:val="NormalBold"/>
      </w:pPr>
      <w:r w:rsidRPr="00D94DD0">
        <w:rPr>
          <w:rStyle w:val="HideTWBExt"/>
        </w:rPr>
        <w:t>&lt;Article&gt;</w:t>
      </w:r>
      <w:r w:rsidRPr="00D94DD0">
        <w:t>Artigo 14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BC1394E" w14:textId="77777777" w:rsidTr="006770B4">
        <w:trPr>
          <w:trHeight w:hRule="exact" w:val="240"/>
          <w:jc w:val="center"/>
        </w:trPr>
        <w:tc>
          <w:tcPr>
            <w:tcW w:w="9752" w:type="dxa"/>
            <w:gridSpan w:val="2"/>
            <w:tcBorders>
              <w:top w:val="nil"/>
              <w:left w:val="nil"/>
              <w:bottom w:val="nil"/>
              <w:right w:val="nil"/>
            </w:tcBorders>
          </w:tcPr>
          <w:p w14:paraId="00B5711E" w14:textId="77777777" w:rsidR="004B0EC2" w:rsidRPr="00D94DD0" w:rsidRDefault="004B0EC2" w:rsidP="006770B4"/>
        </w:tc>
      </w:tr>
      <w:tr w:rsidR="004B0EC2" w:rsidRPr="00D94DD0" w14:paraId="7D28E443" w14:textId="77777777" w:rsidTr="006770B4">
        <w:trPr>
          <w:trHeight w:val="240"/>
          <w:jc w:val="center"/>
        </w:trPr>
        <w:tc>
          <w:tcPr>
            <w:tcW w:w="4876" w:type="dxa"/>
            <w:tcBorders>
              <w:top w:val="nil"/>
              <w:left w:val="nil"/>
              <w:bottom w:val="nil"/>
              <w:right w:val="nil"/>
            </w:tcBorders>
          </w:tcPr>
          <w:p w14:paraId="4EC0420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0B1B992" w14:textId="77777777" w:rsidR="004B0EC2" w:rsidRPr="00D94DD0" w:rsidRDefault="004B0EC2" w:rsidP="006770B4">
            <w:pPr>
              <w:pStyle w:val="AmColumnHeading"/>
            </w:pPr>
            <w:r w:rsidRPr="00D94DD0">
              <w:t>Alteração</w:t>
            </w:r>
          </w:p>
        </w:tc>
      </w:tr>
      <w:tr w:rsidR="004B0EC2" w:rsidRPr="00D94DD0" w14:paraId="06A30371" w14:textId="77777777" w:rsidTr="006770B4">
        <w:trPr>
          <w:jc w:val="center"/>
        </w:trPr>
        <w:tc>
          <w:tcPr>
            <w:tcW w:w="4876" w:type="dxa"/>
            <w:tcBorders>
              <w:top w:val="nil"/>
              <w:left w:val="nil"/>
              <w:bottom w:val="nil"/>
              <w:right w:val="nil"/>
            </w:tcBorders>
          </w:tcPr>
          <w:p w14:paraId="24C9D075" w14:textId="77777777" w:rsidR="004B0EC2" w:rsidRPr="00D94DD0" w:rsidRDefault="004B0EC2" w:rsidP="006770B4">
            <w:pPr>
              <w:pStyle w:val="Normal6a"/>
            </w:pPr>
            <w:r w:rsidRPr="00D94DD0">
              <w:t>1.</w:t>
            </w:r>
            <w:r w:rsidRPr="00D94DD0">
              <w:tab/>
              <w:t xml:space="preserve">O afastamento nos termos do artigo 12.º deve ser adiado </w:t>
            </w:r>
            <w:r w:rsidRPr="00D94DD0">
              <w:rPr>
                <w:b/>
                <w:i/>
              </w:rPr>
              <w:t>nas circunstâncias seguintes:</w:t>
            </w:r>
          </w:p>
        </w:tc>
        <w:tc>
          <w:tcPr>
            <w:tcW w:w="4876" w:type="dxa"/>
            <w:tcBorders>
              <w:top w:val="nil"/>
              <w:left w:val="nil"/>
              <w:bottom w:val="nil"/>
              <w:right w:val="nil"/>
            </w:tcBorders>
          </w:tcPr>
          <w:p w14:paraId="6D4EE48E" w14:textId="77777777" w:rsidR="004B0EC2" w:rsidRPr="00D94DD0" w:rsidRDefault="004B0EC2" w:rsidP="006770B4">
            <w:pPr>
              <w:pStyle w:val="Normal6a"/>
            </w:pPr>
            <w:r w:rsidRPr="00D94DD0">
              <w:t>1.</w:t>
            </w:r>
            <w:r w:rsidRPr="00D94DD0">
              <w:tab/>
              <w:t xml:space="preserve">O afastamento nos termos do artigo 12.º deve ser adiado </w:t>
            </w:r>
            <w:r w:rsidRPr="00D94DD0">
              <w:rPr>
                <w:b/>
                <w:i/>
              </w:rPr>
              <w:t>quando se comprove que violaria o princípio da não repulsão.</w:t>
            </w:r>
          </w:p>
        </w:tc>
      </w:tr>
    </w:tbl>
    <w:p w14:paraId="36C7B03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5C0D1C1" w14:textId="77777777" w:rsidR="004B0EC2" w:rsidRPr="00D94DD0" w:rsidRDefault="004B0EC2" w:rsidP="004B0EC2">
      <w:r w:rsidRPr="00D94DD0">
        <w:rPr>
          <w:rStyle w:val="HideTWBExt"/>
        </w:rPr>
        <w:lastRenderedPageBreak/>
        <w:t>&lt;/Amend&gt;</w:t>
      </w:r>
    </w:p>
    <w:p w14:paraId="0CAB7AB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1039</w:t>
      </w:r>
      <w:r w:rsidRPr="00D94DD0">
        <w:rPr>
          <w:rStyle w:val="HideTWBExt"/>
        </w:rPr>
        <w:t>&lt;/NumAm&gt;</w:t>
      </w:r>
    </w:p>
    <w:p w14:paraId="298EC2C7"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64D3040A" w14:textId="77777777" w:rsidR="004B0EC2" w:rsidRPr="00D94DD0" w:rsidRDefault="004B0EC2" w:rsidP="004B0EC2">
      <w:pPr>
        <w:pStyle w:val="NormalBold"/>
      </w:pPr>
      <w:r w:rsidRPr="00D94DD0">
        <w:rPr>
          <w:rStyle w:val="HideTWBExt"/>
          <w:b w:val="0"/>
        </w:rPr>
        <w:t>&lt;/RepeatBlock-By&gt;</w:t>
      </w:r>
    </w:p>
    <w:p w14:paraId="0E4ED2D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0FC6352" w14:textId="77777777" w:rsidR="004B0EC2" w:rsidRPr="00D94DD0" w:rsidRDefault="004B0EC2" w:rsidP="004B0EC2">
      <w:pPr>
        <w:pStyle w:val="NormalBold"/>
      </w:pPr>
      <w:r w:rsidRPr="00D94DD0">
        <w:rPr>
          <w:rStyle w:val="HideTWBExt"/>
        </w:rPr>
        <w:t>&lt;Article&gt;</w:t>
      </w:r>
      <w:r w:rsidRPr="00D94DD0">
        <w:t>Artigo 14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26F5591" w14:textId="77777777" w:rsidTr="006770B4">
        <w:trPr>
          <w:trHeight w:hRule="exact" w:val="240"/>
          <w:jc w:val="center"/>
        </w:trPr>
        <w:tc>
          <w:tcPr>
            <w:tcW w:w="9752" w:type="dxa"/>
            <w:gridSpan w:val="2"/>
            <w:tcBorders>
              <w:top w:val="nil"/>
              <w:left w:val="nil"/>
              <w:bottom w:val="nil"/>
              <w:right w:val="nil"/>
            </w:tcBorders>
          </w:tcPr>
          <w:p w14:paraId="6D7AFE01" w14:textId="77777777" w:rsidR="004B0EC2" w:rsidRPr="00D94DD0" w:rsidRDefault="004B0EC2" w:rsidP="006770B4"/>
        </w:tc>
      </w:tr>
      <w:tr w:rsidR="004B0EC2" w:rsidRPr="00D94DD0" w14:paraId="38862759" w14:textId="77777777" w:rsidTr="006770B4">
        <w:trPr>
          <w:trHeight w:val="240"/>
          <w:jc w:val="center"/>
        </w:trPr>
        <w:tc>
          <w:tcPr>
            <w:tcW w:w="4876" w:type="dxa"/>
            <w:tcBorders>
              <w:top w:val="nil"/>
              <w:left w:val="nil"/>
              <w:bottom w:val="nil"/>
              <w:right w:val="nil"/>
            </w:tcBorders>
          </w:tcPr>
          <w:p w14:paraId="24325B9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AF0875F" w14:textId="77777777" w:rsidR="004B0EC2" w:rsidRPr="00D94DD0" w:rsidRDefault="004B0EC2" w:rsidP="006770B4">
            <w:pPr>
              <w:pStyle w:val="AmColumnHeading"/>
            </w:pPr>
            <w:r w:rsidRPr="00D94DD0">
              <w:t>Alteração</w:t>
            </w:r>
          </w:p>
        </w:tc>
      </w:tr>
      <w:tr w:rsidR="004B0EC2" w:rsidRPr="00D94DD0" w14:paraId="77E14294" w14:textId="77777777" w:rsidTr="006770B4">
        <w:trPr>
          <w:jc w:val="center"/>
        </w:trPr>
        <w:tc>
          <w:tcPr>
            <w:tcW w:w="4876" w:type="dxa"/>
            <w:tcBorders>
              <w:top w:val="nil"/>
              <w:left w:val="nil"/>
              <w:bottom w:val="nil"/>
              <w:right w:val="nil"/>
            </w:tcBorders>
          </w:tcPr>
          <w:p w14:paraId="0DA04106" w14:textId="77777777" w:rsidR="004B0EC2" w:rsidRPr="00D94DD0" w:rsidRDefault="004B0EC2" w:rsidP="006770B4">
            <w:pPr>
              <w:pStyle w:val="Normal6a"/>
            </w:pPr>
            <w:r w:rsidRPr="00D94DD0">
              <w:t>1.</w:t>
            </w:r>
            <w:r w:rsidRPr="00D94DD0">
              <w:tab/>
              <w:t xml:space="preserve">O afastamento nos termos do artigo 12.º deve ser adiado </w:t>
            </w:r>
            <w:r w:rsidRPr="00D94DD0">
              <w:rPr>
                <w:b/>
                <w:i/>
              </w:rPr>
              <w:t>nas circunstâncias seguintes:</w:t>
            </w:r>
          </w:p>
        </w:tc>
        <w:tc>
          <w:tcPr>
            <w:tcW w:w="4876" w:type="dxa"/>
            <w:tcBorders>
              <w:top w:val="nil"/>
              <w:left w:val="nil"/>
              <w:bottom w:val="nil"/>
              <w:right w:val="nil"/>
            </w:tcBorders>
          </w:tcPr>
          <w:p w14:paraId="57EB45CA" w14:textId="77777777" w:rsidR="004B0EC2" w:rsidRPr="00D94DD0" w:rsidRDefault="004B0EC2" w:rsidP="006770B4">
            <w:pPr>
              <w:pStyle w:val="Normal6a"/>
            </w:pPr>
            <w:r w:rsidRPr="00D94DD0">
              <w:t>1.</w:t>
            </w:r>
            <w:r w:rsidRPr="00D94DD0">
              <w:tab/>
              <w:t xml:space="preserve">O afastamento nos termos do artigo 12.º deve ser adiado </w:t>
            </w:r>
            <w:r w:rsidRPr="00D94DD0">
              <w:rPr>
                <w:b/>
                <w:i/>
              </w:rPr>
              <w:t>quando se comprove que violaria o princípio da não repulsão.</w:t>
            </w:r>
          </w:p>
        </w:tc>
      </w:tr>
    </w:tbl>
    <w:p w14:paraId="17C40CB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727D5EA" w14:textId="77777777" w:rsidR="004B0EC2" w:rsidRPr="00D94DD0" w:rsidRDefault="004B0EC2" w:rsidP="004B0EC2">
      <w:r w:rsidRPr="00D94DD0">
        <w:rPr>
          <w:rStyle w:val="HideTWBExt"/>
        </w:rPr>
        <w:t>&lt;/Amend&gt;</w:t>
      </w:r>
    </w:p>
    <w:p w14:paraId="08D6661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1040</w:t>
      </w:r>
      <w:r w:rsidRPr="00D94DD0">
        <w:rPr>
          <w:rStyle w:val="HideTWBExt"/>
        </w:rPr>
        <w:t>&lt;/NumAm&gt;</w:t>
      </w:r>
    </w:p>
    <w:p w14:paraId="2417631D"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30421273" w14:textId="77777777" w:rsidR="004B0EC2" w:rsidRPr="00D94DD0" w:rsidRDefault="004B0EC2" w:rsidP="004B0EC2">
      <w:pPr>
        <w:pStyle w:val="NormalBold"/>
      </w:pPr>
      <w:r w:rsidRPr="00D94DD0">
        <w:rPr>
          <w:rStyle w:val="HideTWBExt"/>
          <w:b w:val="0"/>
        </w:rPr>
        <w:t>&lt;/RepeatBlock-By&gt;</w:t>
      </w:r>
    </w:p>
    <w:p w14:paraId="71CA811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0C856B6" w14:textId="77777777" w:rsidR="004B0EC2" w:rsidRPr="00D94DD0" w:rsidRDefault="004B0EC2" w:rsidP="004B0EC2">
      <w:pPr>
        <w:pStyle w:val="NormalBold"/>
      </w:pPr>
      <w:r w:rsidRPr="00D94DD0">
        <w:rPr>
          <w:rStyle w:val="HideTWBExt"/>
        </w:rPr>
        <w:t>&lt;Article&gt;</w:t>
      </w:r>
      <w:r w:rsidRPr="00D94DD0">
        <w:t>Artigo 14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4BF2709" w14:textId="77777777" w:rsidTr="006770B4">
        <w:trPr>
          <w:trHeight w:hRule="exact" w:val="240"/>
          <w:jc w:val="center"/>
        </w:trPr>
        <w:tc>
          <w:tcPr>
            <w:tcW w:w="9752" w:type="dxa"/>
            <w:gridSpan w:val="2"/>
            <w:tcBorders>
              <w:top w:val="nil"/>
              <w:left w:val="nil"/>
              <w:bottom w:val="nil"/>
              <w:right w:val="nil"/>
            </w:tcBorders>
          </w:tcPr>
          <w:p w14:paraId="20B32C81" w14:textId="77777777" w:rsidR="004B0EC2" w:rsidRPr="00D94DD0" w:rsidRDefault="004B0EC2" w:rsidP="006770B4"/>
        </w:tc>
      </w:tr>
      <w:tr w:rsidR="004B0EC2" w:rsidRPr="00D94DD0" w14:paraId="373ED566" w14:textId="77777777" w:rsidTr="006770B4">
        <w:trPr>
          <w:trHeight w:val="240"/>
          <w:jc w:val="center"/>
        </w:trPr>
        <w:tc>
          <w:tcPr>
            <w:tcW w:w="4876" w:type="dxa"/>
            <w:tcBorders>
              <w:top w:val="nil"/>
              <w:left w:val="nil"/>
              <w:bottom w:val="nil"/>
              <w:right w:val="nil"/>
            </w:tcBorders>
          </w:tcPr>
          <w:p w14:paraId="04493EE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8FEEFB6" w14:textId="77777777" w:rsidR="004B0EC2" w:rsidRPr="00D94DD0" w:rsidRDefault="004B0EC2" w:rsidP="006770B4">
            <w:pPr>
              <w:pStyle w:val="AmColumnHeading"/>
            </w:pPr>
            <w:r w:rsidRPr="00D94DD0">
              <w:t>Alteração</w:t>
            </w:r>
          </w:p>
        </w:tc>
      </w:tr>
      <w:tr w:rsidR="004B0EC2" w:rsidRPr="00D94DD0" w14:paraId="7F0B5A75" w14:textId="77777777" w:rsidTr="006770B4">
        <w:trPr>
          <w:jc w:val="center"/>
        </w:trPr>
        <w:tc>
          <w:tcPr>
            <w:tcW w:w="4876" w:type="dxa"/>
            <w:tcBorders>
              <w:top w:val="nil"/>
              <w:left w:val="nil"/>
              <w:bottom w:val="nil"/>
              <w:right w:val="nil"/>
            </w:tcBorders>
          </w:tcPr>
          <w:p w14:paraId="008D75B3" w14:textId="77777777" w:rsidR="004B0EC2" w:rsidRPr="00D94DD0" w:rsidRDefault="004B0EC2" w:rsidP="006770B4">
            <w:pPr>
              <w:pStyle w:val="Normal6a"/>
            </w:pPr>
            <w:r w:rsidRPr="00D94DD0">
              <w:t>1.</w:t>
            </w:r>
            <w:r w:rsidRPr="00D94DD0">
              <w:tab/>
              <w:t xml:space="preserve">O afastamento nos termos do artigo 12.º deve ser adiado </w:t>
            </w:r>
            <w:r w:rsidRPr="00D94DD0">
              <w:rPr>
                <w:b/>
                <w:i/>
              </w:rPr>
              <w:t>nas circunstâncias seguintes:</w:t>
            </w:r>
          </w:p>
        </w:tc>
        <w:tc>
          <w:tcPr>
            <w:tcW w:w="4876" w:type="dxa"/>
            <w:tcBorders>
              <w:top w:val="nil"/>
              <w:left w:val="nil"/>
              <w:bottom w:val="nil"/>
              <w:right w:val="nil"/>
            </w:tcBorders>
          </w:tcPr>
          <w:p w14:paraId="4DE90255" w14:textId="77777777" w:rsidR="004B0EC2" w:rsidRPr="00D94DD0" w:rsidRDefault="004B0EC2" w:rsidP="006770B4">
            <w:pPr>
              <w:pStyle w:val="Normal6a"/>
            </w:pPr>
            <w:r w:rsidRPr="00D94DD0">
              <w:t>1.</w:t>
            </w:r>
            <w:r w:rsidRPr="00D94DD0">
              <w:tab/>
              <w:t xml:space="preserve">O afastamento nos termos do artigo 12.º deve ser adiado </w:t>
            </w:r>
            <w:r w:rsidRPr="00D94DD0">
              <w:rPr>
                <w:b/>
                <w:i/>
              </w:rPr>
              <w:t>quando se estabeleça que o afastamento violaria efetivamente o princípio da não repulsão.</w:t>
            </w:r>
          </w:p>
        </w:tc>
      </w:tr>
    </w:tbl>
    <w:p w14:paraId="719A2F2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310576B" w14:textId="77777777" w:rsidR="004B0EC2" w:rsidRPr="00D94DD0" w:rsidRDefault="004B0EC2" w:rsidP="004B0EC2">
      <w:r w:rsidRPr="00D94DD0">
        <w:rPr>
          <w:rStyle w:val="HideTWBExt"/>
        </w:rPr>
        <w:t>&lt;/Amend&gt;</w:t>
      </w:r>
    </w:p>
    <w:p w14:paraId="0AFEABB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1041</w:t>
      </w:r>
      <w:r w:rsidRPr="00D94DD0">
        <w:rPr>
          <w:rStyle w:val="HideTWBExt"/>
        </w:rPr>
        <w:t>&lt;/NumAm&gt;</w:t>
      </w:r>
    </w:p>
    <w:p w14:paraId="670DB769"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144218A1" w14:textId="77777777" w:rsidR="004B0EC2" w:rsidRPr="00D94DD0" w:rsidRDefault="004B0EC2" w:rsidP="004B0EC2">
      <w:pPr>
        <w:pStyle w:val="NormalBold"/>
      </w:pPr>
      <w:r w:rsidRPr="00D94DD0">
        <w:rPr>
          <w:rStyle w:val="HideTWBExt"/>
          <w:b w:val="0"/>
        </w:rPr>
        <w:t>&lt;/RepeatBlock-By&gt;</w:t>
      </w:r>
    </w:p>
    <w:p w14:paraId="46B7980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C501F96" w14:textId="77777777" w:rsidR="004B0EC2" w:rsidRPr="00D94DD0" w:rsidRDefault="004B0EC2" w:rsidP="004B0EC2">
      <w:pPr>
        <w:pStyle w:val="NormalBold"/>
      </w:pPr>
      <w:r w:rsidRPr="00D94DD0">
        <w:rPr>
          <w:rStyle w:val="HideTWBExt"/>
        </w:rPr>
        <w:t>&lt;Article&gt;</w:t>
      </w:r>
      <w:r w:rsidRPr="00D94DD0">
        <w:t>Artigo 14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0AF6012" w14:textId="77777777" w:rsidTr="006770B4">
        <w:trPr>
          <w:trHeight w:hRule="exact" w:val="240"/>
          <w:jc w:val="center"/>
        </w:trPr>
        <w:tc>
          <w:tcPr>
            <w:tcW w:w="9752" w:type="dxa"/>
            <w:gridSpan w:val="2"/>
            <w:tcBorders>
              <w:top w:val="nil"/>
              <w:left w:val="nil"/>
              <w:bottom w:val="nil"/>
              <w:right w:val="nil"/>
            </w:tcBorders>
          </w:tcPr>
          <w:p w14:paraId="78D86533" w14:textId="77777777" w:rsidR="004B0EC2" w:rsidRPr="00D94DD0" w:rsidRDefault="004B0EC2" w:rsidP="006770B4"/>
        </w:tc>
      </w:tr>
      <w:tr w:rsidR="004B0EC2" w:rsidRPr="00D94DD0" w14:paraId="171EA621" w14:textId="77777777" w:rsidTr="006770B4">
        <w:trPr>
          <w:trHeight w:val="240"/>
          <w:jc w:val="center"/>
        </w:trPr>
        <w:tc>
          <w:tcPr>
            <w:tcW w:w="4876" w:type="dxa"/>
            <w:tcBorders>
              <w:top w:val="nil"/>
              <w:left w:val="nil"/>
              <w:bottom w:val="nil"/>
              <w:right w:val="nil"/>
            </w:tcBorders>
          </w:tcPr>
          <w:p w14:paraId="030566D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146E07C" w14:textId="77777777" w:rsidR="004B0EC2" w:rsidRPr="00D94DD0" w:rsidRDefault="004B0EC2" w:rsidP="006770B4">
            <w:pPr>
              <w:pStyle w:val="AmColumnHeading"/>
            </w:pPr>
            <w:r w:rsidRPr="00D94DD0">
              <w:t>Alteração</w:t>
            </w:r>
          </w:p>
        </w:tc>
      </w:tr>
      <w:tr w:rsidR="004B0EC2" w:rsidRPr="00D94DD0" w14:paraId="382AB763" w14:textId="77777777" w:rsidTr="006770B4">
        <w:trPr>
          <w:jc w:val="center"/>
        </w:trPr>
        <w:tc>
          <w:tcPr>
            <w:tcW w:w="4876" w:type="dxa"/>
            <w:tcBorders>
              <w:top w:val="nil"/>
              <w:left w:val="nil"/>
              <w:bottom w:val="nil"/>
              <w:right w:val="nil"/>
            </w:tcBorders>
          </w:tcPr>
          <w:p w14:paraId="0DD8097E" w14:textId="77777777" w:rsidR="004B0EC2" w:rsidRPr="00D94DD0" w:rsidRDefault="004B0EC2" w:rsidP="006770B4">
            <w:pPr>
              <w:pStyle w:val="Normal6a"/>
            </w:pPr>
            <w:r w:rsidRPr="00D94DD0">
              <w:t>1.</w:t>
            </w:r>
            <w:r w:rsidRPr="00D94DD0">
              <w:tab/>
            </w:r>
            <w:r w:rsidRPr="00D94DD0">
              <w:rPr>
                <w:b/>
                <w:i/>
              </w:rPr>
              <w:t>O afastamento nos termos do artigo 12.º deve</w:t>
            </w:r>
            <w:r w:rsidRPr="00D94DD0">
              <w:t xml:space="preserve"> </w:t>
            </w:r>
            <w:r w:rsidRPr="00D94DD0">
              <w:rPr>
                <w:b/>
                <w:i/>
              </w:rPr>
              <w:t>ser adiado</w:t>
            </w:r>
            <w:r w:rsidRPr="00D94DD0">
              <w:t xml:space="preserve"> nas circunstâncias seguintes:</w:t>
            </w:r>
          </w:p>
        </w:tc>
        <w:tc>
          <w:tcPr>
            <w:tcW w:w="4876" w:type="dxa"/>
            <w:tcBorders>
              <w:top w:val="nil"/>
              <w:left w:val="nil"/>
              <w:bottom w:val="nil"/>
              <w:right w:val="nil"/>
            </w:tcBorders>
          </w:tcPr>
          <w:p w14:paraId="33F0CE65" w14:textId="77777777" w:rsidR="004B0EC2" w:rsidRPr="00D94DD0" w:rsidRDefault="004B0EC2" w:rsidP="006770B4">
            <w:pPr>
              <w:pStyle w:val="Normal6a"/>
            </w:pPr>
            <w:r w:rsidRPr="00D94DD0">
              <w:t>1.</w:t>
            </w:r>
            <w:r w:rsidRPr="00D94DD0">
              <w:tab/>
            </w:r>
            <w:r w:rsidRPr="00D94DD0">
              <w:rPr>
                <w:b/>
                <w:i/>
              </w:rPr>
              <w:t>Os Estados-Membros devem adiar</w:t>
            </w:r>
            <w:r w:rsidRPr="00D94DD0">
              <w:t xml:space="preserve"> </w:t>
            </w:r>
            <w:r w:rsidRPr="00D94DD0">
              <w:rPr>
                <w:b/>
                <w:i/>
              </w:rPr>
              <w:t>ou suspender o regresso, em particular,</w:t>
            </w:r>
            <w:r w:rsidRPr="00D94DD0">
              <w:t xml:space="preserve"> nas circunstâncias seguintes:</w:t>
            </w:r>
          </w:p>
        </w:tc>
      </w:tr>
    </w:tbl>
    <w:p w14:paraId="59CA33F2"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D37A2BB" w14:textId="77777777" w:rsidR="004B0EC2" w:rsidRPr="00D94DD0" w:rsidRDefault="004B0EC2" w:rsidP="004B0EC2">
      <w:r w:rsidRPr="00D94DD0">
        <w:rPr>
          <w:rStyle w:val="HideTWBExt"/>
        </w:rPr>
        <w:t>&lt;/Amend&gt;</w:t>
      </w:r>
    </w:p>
    <w:p w14:paraId="1EA2E01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1042</w:t>
      </w:r>
      <w:r w:rsidRPr="00D94DD0">
        <w:rPr>
          <w:rStyle w:val="HideTWBExt"/>
        </w:rPr>
        <w:t>&lt;/NumAm&gt;</w:t>
      </w:r>
    </w:p>
    <w:p w14:paraId="697B83A8"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4276B1CD" w14:textId="77777777" w:rsidR="004B0EC2" w:rsidRPr="00D94DD0" w:rsidRDefault="004B0EC2" w:rsidP="004B0EC2">
      <w:pPr>
        <w:pStyle w:val="NormalBold"/>
      </w:pPr>
      <w:r w:rsidRPr="00D94DD0">
        <w:rPr>
          <w:rStyle w:val="HideTWBExt"/>
          <w:b w:val="0"/>
        </w:rPr>
        <w:t>&lt;/RepeatBlock-By&gt;</w:t>
      </w:r>
    </w:p>
    <w:p w14:paraId="5E8FE34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10F2AE1" w14:textId="77777777" w:rsidR="004B0EC2" w:rsidRPr="00D94DD0" w:rsidRDefault="004B0EC2" w:rsidP="004B0EC2">
      <w:pPr>
        <w:pStyle w:val="NormalBold"/>
      </w:pPr>
      <w:r w:rsidRPr="00D94DD0">
        <w:rPr>
          <w:rStyle w:val="HideTWBExt"/>
        </w:rPr>
        <w:t>&lt;Article&gt;</w:t>
      </w:r>
      <w:r w:rsidRPr="00D94DD0">
        <w:t>Artigo 14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32FB2EA" w14:textId="77777777" w:rsidTr="006770B4">
        <w:trPr>
          <w:trHeight w:hRule="exact" w:val="240"/>
          <w:jc w:val="center"/>
        </w:trPr>
        <w:tc>
          <w:tcPr>
            <w:tcW w:w="9752" w:type="dxa"/>
            <w:gridSpan w:val="2"/>
            <w:tcBorders>
              <w:top w:val="nil"/>
              <w:left w:val="nil"/>
              <w:bottom w:val="nil"/>
              <w:right w:val="nil"/>
            </w:tcBorders>
          </w:tcPr>
          <w:p w14:paraId="4DECDEE4" w14:textId="77777777" w:rsidR="004B0EC2" w:rsidRPr="00D94DD0" w:rsidRDefault="004B0EC2" w:rsidP="006770B4"/>
        </w:tc>
      </w:tr>
      <w:tr w:rsidR="004B0EC2" w:rsidRPr="00D94DD0" w14:paraId="0D2C9F3F" w14:textId="77777777" w:rsidTr="006770B4">
        <w:trPr>
          <w:trHeight w:val="240"/>
          <w:jc w:val="center"/>
        </w:trPr>
        <w:tc>
          <w:tcPr>
            <w:tcW w:w="4876" w:type="dxa"/>
            <w:tcBorders>
              <w:top w:val="nil"/>
              <w:left w:val="nil"/>
              <w:bottom w:val="nil"/>
              <w:right w:val="nil"/>
            </w:tcBorders>
          </w:tcPr>
          <w:p w14:paraId="27EF659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6184C1C" w14:textId="77777777" w:rsidR="004B0EC2" w:rsidRPr="00D94DD0" w:rsidRDefault="004B0EC2" w:rsidP="006770B4">
            <w:pPr>
              <w:pStyle w:val="AmColumnHeading"/>
            </w:pPr>
            <w:r w:rsidRPr="00D94DD0">
              <w:t>Alteração</w:t>
            </w:r>
          </w:p>
        </w:tc>
      </w:tr>
      <w:tr w:rsidR="004B0EC2" w:rsidRPr="00D94DD0" w14:paraId="17E733F0" w14:textId="77777777" w:rsidTr="006770B4">
        <w:trPr>
          <w:jc w:val="center"/>
        </w:trPr>
        <w:tc>
          <w:tcPr>
            <w:tcW w:w="4876" w:type="dxa"/>
            <w:tcBorders>
              <w:top w:val="nil"/>
              <w:left w:val="nil"/>
              <w:bottom w:val="nil"/>
              <w:right w:val="nil"/>
            </w:tcBorders>
          </w:tcPr>
          <w:p w14:paraId="03E5FBE6" w14:textId="77777777" w:rsidR="004B0EC2" w:rsidRPr="00D94DD0" w:rsidRDefault="004B0EC2" w:rsidP="006770B4">
            <w:pPr>
              <w:pStyle w:val="Normal6a"/>
            </w:pPr>
            <w:r w:rsidRPr="00D94DD0">
              <w:t>1.</w:t>
            </w:r>
            <w:r w:rsidRPr="00D94DD0">
              <w:tab/>
              <w:t>O afastamento nos termos do artigo </w:t>
            </w:r>
            <w:r w:rsidRPr="00D94DD0">
              <w:rPr>
                <w:b/>
                <w:i/>
              </w:rPr>
              <w:t>12.º</w:t>
            </w:r>
            <w:r w:rsidRPr="00D94DD0">
              <w:t xml:space="preserve"> deve ser adiado nas circunstâncias seguintes:</w:t>
            </w:r>
          </w:p>
        </w:tc>
        <w:tc>
          <w:tcPr>
            <w:tcW w:w="4876" w:type="dxa"/>
            <w:tcBorders>
              <w:top w:val="nil"/>
              <w:left w:val="nil"/>
              <w:bottom w:val="nil"/>
              <w:right w:val="nil"/>
            </w:tcBorders>
          </w:tcPr>
          <w:p w14:paraId="28FD4906" w14:textId="77777777" w:rsidR="004B0EC2" w:rsidRPr="00D94DD0" w:rsidRDefault="004B0EC2" w:rsidP="006770B4">
            <w:pPr>
              <w:pStyle w:val="Normal6a"/>
            </w:pPr>
            <w:r w:rsidRPr="00D94DD0">
              <w:t>1.</w:t>
            </w:r>
            <w:r w:rsidRPr="00D94DD0">
              <w:tab/>
              <w:t>O afastamento nos termos do artigo </w:t>
            </w:r>
            <w:r w:rsidRPr="00D94DD0">
              <w:rPr>
                <w:b/>
                <w:i/>
              </w:rPr>
              <w:t>13.º-A</w:t>
            </w:r>
            <w:r w:rsidRPr="00D94DD0">
              <w:t xml:space="preserve"> deve ser adiado nas circunstâncias seguintes:</w:t>
            </w:r>
          </w:p>
        </w:tc>
      </w:tr>
    </w:tbl>
    <w:p w14:paraId="1BC03FF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9631FBB" w14:textId="77777777" w:rsidR="004B0EC2" w:rsidRPr="00D94DD0" w:rsidRDefault="004B0EC2" w:rsidP="004B0EC2">
      <w:r w:rsidRPr="00D94DD0">
        <w:rPr>
          <w:rStyle w:val="HideTWBExt"/>
        </w:rPr>
        <w:t>&lt;/Amend&gt;</w:t>
      </w:r>
    </w:p>
    <w:p w14:paraId="709A3AE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1043</w:t>
      </w:r>
      <w:r w:rsidRPr="00D94DD0">
        <w:rPr>
          <w:rStyle w:val="HideTWBExt"/>
        </w:rPr>
        <w:t>&lt;/NumAm&gt;</w:t>
      </w:r>
    </w:p>
    <w:p w14:paraId="67D196FD" w14:textId="77777777" w:rsidR="004B0EC2" w:rsidRPr="00D94DD0" w:rsidRDefault="004B0EC2" w:rsidP="004B0EC2">
      <w:pPr>
        <w:pStyle w:val="NormalBold"/>
      </w:pPr>
      <w:r w:rsidRPr="00D94DD0">
        <w:rPr>
          <w:rStyle w:val="HideTWBExt"/>
          <w:b w:val="0"/>
        </w:rPr>
        <w:t>&lt;RepeatBlock-By&gt;&lt;Members&gt;</w:t>
      </w:r>
      <w:r w:rsidRPr="00D94DD0">
        <w:t>Cecilia Strada, Marco Tarquinio, Alessandro Zan</w:t>
      </w:r>
      <w:r w:rsidRPr="00D94DD0">
        <w:rPr>
          <w:rStyle w:val="HideTWBExt"/>
          <w:b w:val="0"/>
        </w:rPr>
        <w:t>&lt;/Members&gt;</w:t>
      </w:r>
    </w:p>
    <w:p w14:paraId="6E9A4C3D" w14:textId="77777777" w:rsidR="004B0EC2" w:rsidRPr="00D94DD0" w:rsidRDefault="004B0EC2" w:rsidP="004B0EC2">
      <w:pPr>
        <w:pStyle w:val="NormalBold"/>
      </w:pPr>
      <w:r w:rsidRPr="00D94DD0">
        <w:rPr>
          <w:rStyle w:val="HideTWBExt"/>
          <w:b w:val="0"/>
        </w:rPr>
        <w:t>&lt;/RepeatBlock-By&gt;</w:t>
      </w:r>
    </w:p>
    <w:p w14:paraId="306BA25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C3ED578" w14:textId="77777777" w:rsidR="004B0EC2" w:rsidRPr="00D94DD0" w:rsidRDefault="004B0EC2" w:rsidP="004B0EC2">
      <w:pPr>
        <w:pStyle w:val="NormalBold"/>
      </w:pPr>
      <w:r w:rsidRPr="00D94DD0">
        <w:rPr>
          <w:rStyle w:val="HideTWBExt"/>
        </w:rPr>
        <w:t>&lt;Article&gt;</w:t>
      </w:r>
      <w:r w:rsidRPr="00D94DD0">
        <w:t>Artigo 14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13AD7E4" w14:textId="77777777" w:rsidTr="006770B4">
        <w:trPr>
          <w:trHeight w:hRule="exact" w:val="240"/>
          <w:jc w:val="center"/>
        </w:trPr>
        <w:tc>
          <w:tcPr>
            <w:tcW w:w="9752" w:type="dxa"/>
            <w:gridSpan w:val="2"/>
            <w:tcBorders>
              <w:top w:val="nil"/>
              <w:left w:val="nil"/>
              <w:bottom w:val="nil"/>
              <w:right w:val="nil"/>
            </w:tcBorders>
          </w:tcPr>
          <w:p w14:paraId="0190207C" w14:textId="77777777" w:rsidR="004B0EC2" w:rsidRPr="00D94DD0" w:rsidRDefault="004B0EC2" w:rsidP="006770B4"/>
        </w:tc>
      </w:tr>
      <w:tr w:rsidR="004B0EC2" w:rsidRPr="00D94DD0" w14:paraId="45FA255A" w14:textId="77777777" w:rsidTr="006770B4">
        <w:trPr>
          <w:trHeight w:val="240"/>
          <w:jc w:val="center"/>
        </w:trPr>
        <w:tc>
          <w:tcPr>
            <w:tcW w:w="4876" w:type="dxa"/>
            <w:tcBorders>
              <w:top w:val="nil"/>
              <w:left w:val="nil"/>
              <w:bottom w:val="nil"/>
              <w:right w:val="nil"/>
            </w:tcBorders>
          </w:tcPr>
          <w:p w14:paraId="19790B1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3AA43DC" w14:textId="77777777" w:rsidR="004B0EC2" w:rsidRPr="00D94DD0" w:rsidRDefault="004B0EC2" w:rsidP="006770B4">
            <w:pPr>
              <w:pStyle w:val="AmColumnHeading"/>
            </w:pPr>
            <w:r w:rsidRPr="00D94DD0">
              <w:t>Alteração</w:t>
            </w:r>
          </w:p>
        </w:tc>
      </w:tr>
      <w:tr w:rsidR="004B0EC2" w:rsidRPr="00D94DD0" w14:paraId="536DE93D" w14:textId="77777777" w:rsidTr="006770B4">
        <w:trPr>
          <w:jc w:val="center"/>
        </w:trPr>
        <w:tc>
          <w:tcPr>
            <w:tcW w:w="4876" w:type="dxa"/>
            <w:tcBorders>
              <w:top w:val="nil"/>
              <w:left w:val="nil"/>
              <w:bottom w:val="nil"/>
              <w:right w:val="nil"/>
            </w:tcBorders>
          </w:tcPr>
          <w:p w14:paraId="2877C85C" w14:textId="77777777" w:rsidR="004B0EC2" w:rsidRPr="00D94DD0" w:rsidRDefault="004B0EC2" w:rsidP="006770B4">
            <w:pPr>
              <w:pStyle w:val="Normal6a"/>
            </w:pPr>
            <w:r w:rsidRPr="00D94DD0">
              <w:t>1.</w:t>
            </w:r>
            <w:r w:rsidRPr="00D94DD0">
              <w:tab/>
              <w:t xml:space="preserve">O afastamento nos termos do artigo 12.º deve ser </w:t>
            </w:r>
            <w:r w:rsidRPr="00D94DD0">
              <w:rPr>
                <w:b/>
                <w:i/>
              </w:rPr>
              <w:t>adiado</w:t>
            </w:r>
            <w:r w:rsidRPr="00D94DD0">
              <w:t xml:space="preserve"> nas circunstâncias seguintes:</w:t>
            </w:r>
          </w:p>
        </w:tc>
        <w:tc>
          <w:tcPr>
            <w:tcW w:w="4876" w:type="dxa"/>
            <w:tcBorders>
              <w:top w:val="nil"/>
              <w:left w:val="nil"/>
              <w:bottom w:val="nil"/>
              <w:right w:val="nil"/>
            </w:tcBorders>
          </w:tcPr>
          <w:p w14:paraId="164E4306" w14:textId="77777777" w:rsidR="004B0EC2" w:rsidRPr="00D94DD0" w:rsidRDefault="004B0EC2" w:rsidP="006770B4">
            <w:pPr>
              <w:pStyle w:val="Normal6a"/>
            </w:pPr>
            <w:r w:rsidRPr="00D94DD0">
              <w:t>1.</w:t>
            </w:r>
            <w:r w:rsidRPr="00D94DD0">
              <w:tab/>
              <w:t xml:space="preserve">O afastamento nos termos do artigo 12.º deve ser </w:t>
            </w:r>
            <w:r w:rsidRPr="00D94DD0">
              <w:rPr>
                <w:b/>
                <w:i/>
              </w:rPr>
              <w:t>suspenso</w:t>
            </w:r>
            <w:r w:rsidRPr="00D94DD0">
              <w:t xml:space="preserve"> nas circunstâncias seguintes:</w:t>
            </w:r>
          </w:p>
        </w:tc>
      </w:tr>
    </w:tbl>
    <w:p w14:paraId="3A999B8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1EF959B" w14:textId="77777777" w:rsidR="004B0EC2" w:rsidRPr="00D94DD0" w:rsidRDefault="004B0EC2" w:rsidP="004B0EC2">
      <w:r w:rsidRPr="00D94DD0">
        <w:rPr>
          <w:rStyle w:val="HideTWBExt"/>
        </w:rPr>
        <w:t>&lt;/Amend&gt;</w:t>
      </w:r>
    </w:p>
    <w:p w14:paraId="0EC39E1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1044</w:t>
      </w:r>
      <w:r w:rsidRPr="00D94DD0">
        <w:rPr>
          <w:rStyle w:val="HideTWBExt"/>
        </w:rPr>
        <w:t>&lt;/NumAm&gt;</w:t>
      </w:r>
    </w:p>
    <w:p w14:paraId="0195B826"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67C635B6" w14:textId="77777777" w:rsidR="004B0EC2" w:rsidRPr="00D94DD0" w:rsidRDefault="004B0EC2" w:rsidP="004B0EC2">
      <w:pPr>
        <w:pStyle w:val="NormalBold"/>
      </w:pPr>
      <w:r w:rsidRPr="00D94DD0">
        <w:rPr>
          <w:rStyle w:val="HideTWBExt"/>
          <w:b w:val="0"/>
        </w:rPr>
        <w:t>&lt;/RepeatBlock-By&gt;</w:t>
      </w:r>
    </w:p>
    <w:p w14:paraId="3A0771E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AA916E9" w14:textId="77777777" w:rsidR="004B0EC2" w:rsidRPr="00D94DD0" w:rsidRDefault="004B0EC2" w:rsidP="004B0EC2">
      <w:pPr>
        <w:pStyle w:val="NormalBold"/>
      </w:pPr>
      <w:r w:rsidRPr="00D94DD0">
        <w:rPr>
          <w:rStyle w:val="HideTWBExt"/>
        </w:rPr>
        <w:t>&lt;Article&gt;</w:t>
      </w:r>
      <w:r w:rsidRPr="00D94DD0">
        <w:t>Artigo 14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3749F7B" w14:textId="77777777" w:rsidTr="006770B4">
        <w:trPr>
          <w:trHeight w:hRule="exact" w:val="240"/>
          <w:jc w:val="center"/>
        </w:trPr>
        <w:tc>
          <w:tcPr>
            <w:tcW w:w="9752" w:type="dxa"/>
            <w:gridSpan w:val="2"/>
            <w:tcBorders>
              <w:top w:val="nil"/>
              <w:left w:val="nil"/>
              <w:bottom w:val="nil"/>
              <w:right w:val="nil"/>
            </w:tcBorders>
          </w:tcPr>
          <w:p w14:paraId="53E0D5BD" w14:textId="77777777" w:rsidR="004B0EC2" w:rsidRPr="00D94DD0" w:rsidRDefault="004B0EC2" w:rsidP="006770B4"/>
        </w:tc>
      </w:tr>
      <w:tr w:rsidR="004B0EC2" w:rsidRPr="00D94DD0" w14:paraId="5E10EF81" w14:textId="77777777" w:rsidTr="006770B4">
        <w:trPr>
          <w:trHeight w:val="240"/>
          <w:jc w:val="center"/>
        </w:trPr>
        <w:tc>
          <w:tcPr>
            <w:tcW w:w="4876" w:type="dxa"/>
            <w:tcBorders>
              <w:top w:val="nil"/>
              <w:left w:val="nil"/>
              <w:bottom w:val="nil"/>
              <w:right w:val="nil"/>
            </w:tcBorders>
          </w:tcPr>
          <w:p w14:paraId="5C171A2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D526C48" w14:textId="77777777" w:rsidR="004B0EC2" w:rsidRPr="00D94DD0" w:rsidRDefault="004B0EC2" w:rsidP="006770B4">
            <w:pPr>
              <w:pStyle w:val="AmColumnHeading"/>
            </w:pPr>
            <w:r w:rsidRPr="00D94DD0">
              <w:t>Alteração</w:t>
            </w:r>
          </w:p>
        </w:tc>
      </w:tr>
      <w:tr w:rsidR="004B0EC2" w:rsidRPr="00D94DD0" w14:paraId="75EF8155" w14:textId="77777777" w:rsidTr="006770B4">
        <w:trPr>
          <w:jc w:val="center"/>
        </w:trPr>
        <w:tc>
          <w:tcPr>
            <w:tcW w:w="4876" w:type="dxa"/>
            <w:tcBorders>
              <w:top w:val="nil"/>
              <w:left w:val="nil"/>
              <w:bottom w:val="nil"/>
              <w:right w:val="nil"/>
            </w:tcBorders>
          </w:tcPr>
          <w:p w14:paraId="4AC110B0" w14:textId="77777777" w:rsidR="004B0EC2" w:rsidRPr="00D94DD0" w:rsidRDefault="004B0EC2" w:rsidP="006770B4">
            <w:pPr>
              <w:pStyle w:val="Normal6a"/>
            </w:pPr>
            <w:r w:rsidRPr="00D94DD0">
              <w:t>1.</w:t>
            </w:r>
            <w:r w:rsidRPr="00D94DD0">
              <w:tab/>
            </w:r>
            <w:r w:rsidRPr="00D94DD0">
              <w:rPr>
                <w:b/>
                <w:i/>
              </w:rPr>
              <w:t>O afastamento nos termos do artigo 12.º deve</w:t>
            </w:r>
            <w:r w:rsidRPr="00D94DD0">
              <w:t xml:space="preserve"> </w:t>
            </w:r>
            <w:r w:rsidRPr="00D94DD0">
              <w:rPr>
                <w:b/>
                <w:i/>
              </w:rPr>
              <w:t>ser adiado</w:t>
            </w:r>
            <w:r w:rsidRPr="00D94DD0">
              <w:t xml:space="preserve"> nas circunstâncias seguintes:</w:t>
            </w:r>
          </w:p>
        </w:tc>
        <w:tc>
          <w:tcPr>
            <w:tcW w:w="4876" w:type="dxa"/>
            <w:tcBorders>
              <w:top w:val="nil"/>
              <w:left w:val="nil"/>
              <w:bottom w:val="nil"/>
              <w:right w:val="nil"/>
            </w:tcBorders>
          </w:tcPr>
          <w:p w14:paraId="6BAA0E32" w14:textId="77777777" w:rsidR="004B0EC2" w:rsidRPr="00D94DD0" w:rsidRDefault="004B0EC2" w:rsidP="006770B4">
            <w:pPr>
              <w:pStyle w:val="Normal6a"/>
            </w:pPr>
            <w:r w:rsidRPr="00D94DD0">
              <w:t>1.</w:t>
            </w:r>
            <w:r w:rsidRPr="00D94DD0">
              <w:tab/>
            </w:r>
            <w:r w:rsidRPr="00D94DD0">
              <w:rPr>
                <w:b/>
                <w:i/>
              </w:rPr>
              <w:t>Os Estados-Membros devem adiar</w:t>
            </w:r>
            <w:r w:rsidRPr="00D94DD0">
              <w:t xml:space="preserve"> </w:t>
            </w:r>
            <w:r w:rsidRPr="00D94DD0">
              <w:rPr>
                <w:b/>
                <w:i/>
              </w:rPr>
              <w:t>o afastamento</w:t>
            </w:r>
            <w:r w:rsidRPr="00D94DD0">
              <w:t xml:space="preserve"> nas circunstâncias seguintes:</w:t>
            </w:r>
          </w:p>
        </w:tc>
      </w:tr>
    </w:tbl>
    <w:p w14:paraId="00418CC0"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DC14065" w14:textId="77777777" w:rsidR="004B0EC2" w:rsidRPr="00D94DD0" w:rsidRDefault="004B0EC2" w:rsidP="004B0EC2">
      <w:r w:rsidRPr="00D94DD0">
        <w:rPr>
          <w:rStyle w:val="HideTWBExt"/>
        </w:rPr>
        <w:t>&lt;/Amend&gt;</w:t>
      </w:r>
    </w:p>
    <w:p w14:paraId="0AC8C5C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1045</w:t>
      </w:r>
      <w:r w:rsidRPr="00D94DD0">
        <w:rPr>
          <w:rStyle w:val="HideTWBExt"/>
        </w:rPr>
        <w:t>&lt;/NumAm&gt;</w:t>
      </w:r>
    </w:p>
    <w:p w14:paraId="5357F5B9"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707AAE45" w14:textId="77777777" w:rsidR="004B0EC2" w:rsidRPr="00D94DD0" w:rsidRDefault="004B0EC2" w:rsidP="004B0EC2">
      <w:pPr>
        <w:pStyle w:val="NormalBold"/>
      </w:pPr>
      <w:r w:rsidRPr="00D94DD0">
        <w:rPr>
          <w:rStyle w:val="HideTWBExt"/>
          <w:b w:val="0"/>
        </w:rPr>
        <w:t>&lt;/RepeatBlock-By&gt;</w:t>
      </w:r>
    </w:p>
    <w:p w14:paraId="2D7C74C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A986C08" w14:textId="77777777" w:rsidR="004B0EC2" w:rsidRPr="00D94DD0" w:rsidRDefault="004B0EC2" w:rsidP="004B0EC2">
      <w:pPr>
        <w:pStyle w:val="NormalBold"/>
      </w:pPr>
      <w:r w:rsidRPr="00D94DD0">
        <w:rPr>
          <w:rStyle w:val="HideTWBExt"/>
        </w:rPr>
        <w:t>&lt;Article&gt;</w:t>
      </w:r>
      <w:r w:rsidRPr="00D94DD0">
        <w:t>Artigo 14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D5E73A4" w14:textId="77777777" w:rsidTr="006770B4">
        <w:trPr>
          <w:trHeight w:hRule="exact" w:val="240"/>
          <w:jc w:val="center"/>
        </w:trPr>
        <w:tc>
          <w:tcPr>
            <w:tcW w:w="9752" w:type="dxa"/>
            <w:gridSpan w:val="2"/>
            <w:tcBorders>
              <w:top w:val="nil"/>
              <w:left w:val="nil"/>
              <w:bottom w:val="nil"/>
              <w:right w:val="nil"/>
            </w:tcBorders>
          </w:tcPr>
          <w:p w14:paraId="647526CD" w14:textId="77777777" w:rsidR="004B0EC2" w:rsidRPr="00D94DD0" w:rsidRDefault="004B0EC2" w:rsidP="006770B4"/>
        </w:tc>
      </w:tr>
      <w:tr w:rsidR="004B0EC2" w:rsidRPr="00D94DD0" w14:paraId="791C7179" w14:textId="77777777" w:rsidTr="006770B4">
        <w:trPr>
          <w:trHeight w:val="240"/>
          <w:jc w:val="center"/>
        </w:trPr>
        <w:tc>
          <w:tcPr>
            <w:tcW w:w="4876" w:type="dxa"/>
            <w:tcBorders>
              <w:top w:val="nil"/>
              <w:left w:val="nil"/>
              <w:bottom w:val="nil"/>
              <w:right w:val="nil"/>
            </w:tcBorders>
          </w:tcPr>
          <w:p w14:paraId="2B874D5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0AFF37B" w14:textId="77777777" w:rsidR="004B0EC2" w:rsidRPr="00D94DD0" w:rsidRDefault="004B0EC2" w:rsidP="006770B4">
            <w:pPr>
              <w:pStyle w:val="AmColumnHeading"/>
            </w:pPr>
            <w:r w:rsidRPr="00D94DD0">
              <w:t>Alteração</w:t>
            </w:r>
          </w:p>
        </w:tc>
      </w:tr>
      <w:tr w:rsidR="004B0EC2" w:rsidRPr="00D94DD0" w14:paraId="6E82A3DC" w14:textId="77777777" w:rsidTr="006770B4">
        <w:trPr>
          <w:jc w:val="center"/>
        </w:trPr>
        <w:tc>
          <w:tcPr>
            <w:tcW w:w="4876" w:type="dxa"/>
            <w:tcBorders>
              <w:top w:val="nil"/>
              <w:left w:val="nil"/>
              <w:bottom w:val="nil"/>
              <w:right w:val="nil"/>
            </w:tcBorders>
          </w:tcPr>
          <w:p w14:paraId="533A2D36" w14:textId="77777777" w:rsidR="004B0EC2" w:rsidRPr="00D94DD0" w:rsidRDefault="004B0EC2" w:rsidP="006770B4">
            <w:pPr>
              <w:pStyle w:val="Normal6a"/>
            </w:pPr>
            <w:r w:rsidRPr="00D94DD0">
              <w:rPr>
                <w:b/>
                <w:i/>
              </w:rPr>
              <w:t>a.</w:t>
            </w:r>
            <w:r w:rsidRPr="00D94DD0">
              <w:tab/>
            </w:r>
            <w:r w:rsidRPr="00D94DD0">
              <w:rPr>
                <w:b/>
                <w:i/>
              </w:rPr>
              <w:t>Quando representar uma violação do princípio da não repulsão; ou</w:t>
            </w:r>
          </w:p>
        </w:tc>
        <w:tc>
          <w:tcPr>
            <w:tcW w:w="4876" w:type="dxa"/>
            <w:tcBorders>
              <w:top w:val="nil"/>
              <w:left w:val="nil"/>
              <w:bottom w:val="nil"/>
              <w:right w:val="nil"/>
            </w:tcBorders>
          </w:tcPr>
          <w:p w14:paraId="79E5588A" w14:textId="77777777" w:rsidR="004B0EC2" w:rsidRPr="00D94DD0" w:rsidRDefault="004B0EC2" w:rsidP="006770B4">
            <w:pPr>
              <w:pStyle w:val="Normal6a"/>
            </w:pPr>
            <w:r w:rsidRPr="00D94DD0">
              <w:rPr>
                <w:b/>
                <w:i/>
              </w:rPr>
              <w:t>Suprimido</w:t>
            </w:r>
          </w:p>
        </w:tc>
      </w:tr>
    </w:tbl>
    <w:p w14:paraId="24D5275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052BDD3" w14:textId="77777777" w:rsidR="004B0EC2" w:rsidRPr="00D94DD0" w:rsidRDefault="004B0EC2" w:rsidP="004B0EC2">
      <w:r w:rsidRPr="00D94DD0">
        <w:rPr>
          <w:rStyle w:val="HideTWBExt"/>
        </w:rPr>
        <w:t>&lt;/Amend&gt;</w:t>
      </w:r>
    </w:p>
    <w:p w14:paraId="71DC239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1046</w:t>
      </w:r>
      <w:r w:rsidRPr="00D94DD0">
        <w:rPr>
          <w:rStyle w:val="HideTWBExt"/>
        </w:rPr>
        <w:t>&lt;/NumAm&gt;</w:t>
      </w:r>
    </w:p>
    <w:p w14:paraId="254D8DAE"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2B410695" w14:textId="77777777" w:rsidR="004B0EC2" w:rsidRPr="00D94DD0" w:rsidRDefault="004B0EC2" w:rsidP="004B0EC2">
      <w:pPr>
        <w:pStyle w:val="NormalBold"/>
      </w:pPr>
      <w:r w:rsidRPr="00D94DD0">
        <w:rPr>
          <w:rStyle w:val="HideTWBExt"/>
          <w:b w:val="0"/>
        </w:rPr>
        <w:t>&lt;/RepeatBlock-By&gt;</w:t>
      </w:r>
    </w:p>
    <w:p w14:paraId="78A648B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E404C01" w14:textId="77777777" w:rsidR="004B0EC2" w:rsidRPr="00D94DD0" w:rsidRDefault="004B0EC2" w:rsidP="004B0EC2">
      <w:pPr>
        <w:pStyle w:val="NormalBold"/>
      </w:pPr>
      <w:r w:rsidRPr="00D94DD0">
        <w:rPr>
          <w:rStyle w:val="HideTWBExt"/>
        </w:rPr>
        <w:t>&lt;Article&gt;</w:t>
      </w:r>
      <w:r w:rsidRPr="00D94DD0">
        <w:t>Artigo 14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7152334" w14:textId="77777777" w:rsidTr="006770B4">
        <w:trPr>
          <w:trHeight w:hRule="exact" w:val="240"/>
          <w:jc w:val="center"/>
        </w:trPr>
        <w:tc>
          <w:tcPr>
            <w:tcW w:w="9752" w:type="dxa"/>
            <w:gridSpan w:val="2"/>
            <w:tcBorders>
              <w:top w:val="nil"/>
              <w:left w:val="nil"/>
              <w:bottom w:val="nil"/>
              <w:right w:val="nil"/>
            </w:tcBorders>
          </w:tcPr>
          <w:p w14:paraId="23B08CC5" w14:textId="77777777" w:rsidR="004B0EC2" w:rsidRPr="00D94DD0" w:rsidRDefault="004B0EC2" w:rsidP="006770B4"/>
        </w:tc>
      </w:tr>
      <w:tr w:rsidR="004B0EC2" w:rsidRPr="00D94DD0" w14:paraId="7D6F7322" w14:textId="77777777" w:rsidTr="006770B4">
        <w:trPr>
          <w:trHeight w:val="240"/>
          <w:jc w:val="center"/>
        </w:trPr>
        <w:tc>
          <w:tcPr>
            <w:tcW w:w="4876" w:type="dxa"/>
            <w:tcBorders>
              <w:top w:val="nil"/>
              <w:left w:val="nil"/>
              <w:bottom w:val="nil"/>
              <w:right w:val="nil"/>
            </w:tcBorders>
          </w:tcPr>
          <w:p w14:paraId="10F4603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A1C5ED9" w14:textId="77777777" w:rsidR="004B0EC2" w:rsidRPr="00D94DD0" w:rsidRDefault="004B0EC2" w:rsidP="006770B4">
            <w:pPr>
              <w:pStyle w:val="AmColumnHeading"/>
            </w:pPr>
            <w:r w:rsidRPr="00D94DD0">
              <w:t>Alteração</w:t>
            </w:r>
          </w:p>
        </w:tc>
      </w:tr>
      <w:tr w:rsidR="004B0EC2" w:rsidRPr="00D94DD0" w14:paraId="4F03E383" w14:textId="77777777" w:rsidTr="006770B4">
        <w:trPr>
          <w:jc w:val="center"/>
        </w:trPr>
        <w:tc>
          <w:tcPr>
            <w:tcW w:w="4876" w:type="dxa"/>
            <w:tcBorders>
              <w:top w:val="nil"/>
              <w:left w:val="nil"/>
              <w:bottom w:val="nil"/>
              <w:right w:val="nil"/>
            </w:tcBorders>
          </w:tcPr>
          <w:p w14:paraId="37A0EA6B" w14:textId="77777777" w:rsidR="004B0EC2" w:rsidRPr="00D94DD0" w:rsidRDefault="004B0EC2" w:rsidP="006770B4">
            <w:pPr>
              <w:pStyle w:val="Normal6a"/>
            </w:pPr>
            <w:r w:rsidRPr="00D94DD0">
              <w:rPr>
                <w:b/>
                <w:i/>
              </w:rPr>
              <w:t>a.</w:t>
            </w:r>
            <w:r w:rsidRPr="00D94DD0">
              <w:tab/>
            </w:r>
            <w:r w:rsidRPr="00D94DD0">
              <w:rPr>
                <w:b/>
                <w:i/>
              </w:rPr>
              <w:t>Quando representar uma violação do princípio da não repulsão; ou</w:t>
            </w:r>
          </w:p>
        </w:tc>
        <w:tc>
          <w:tcPr>
            <w:tcW w:w="4876" w:type="dxa"/>
            <w:tcBorders>
              <w:top w:val="nil"/>
              <w:left w:val="nil"/>
              <w:bottom w:val="nil"/>
              <w:right w:val="nil"/>
            </w:tcBorders>
          </w:tcPr>
          <w:p w14:paraId="334DE982" w14:textId="77777777" w:rsidR="004B0EC2" w:rsidRPr="00D94DD0" w:rsidRDefault="004B0EC2" w:rsidP="006770B4">
            <w:pPr>
              <w:pStyle w:val="Normal6a"/>
            </w:pPr>
            <w:r w:rsidRPr="00D94DD0">
              <w:rPr>
                <w:b/>
                <w:i/>
              </w:rPr>
              <w:t>Suprimido</w:t>
            </w:r>
          </w:p>
        </w:tc>
      </w:tr>
    </w:tbl>
    <w:p w14:paraId="633BF6C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E76F023" w14:textId="77777777" w:rsidR="004B0EC2" w:rsidRPr="00D94DD0" w:rsidRDefault="004B0EC2" w:rsidP="004B0EC2">
      <w:r w:rsidRPr="00D94DD0">
        <w:rPr>
          <w:rStyle w:val="HideTWBExt"/>
        </w:rPr>
        <w:t>&lt;/Amend&gt;</w:t>
      </w:r>
    </w:p>
    <w:p w14:paraId="4F1C4E4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1047</w:t>
      </w:r>
      <w:r w:rsidRPr="00D94DD0">
        <w:rPr>
          <w:rStyle w:val="HideTWBExt"/>
        </w:rPr>
        <w:t>&lt;/NumAm&gt;</w:t>
      </w:r>
    </w:p>
    <w:p w14:paraId="0BF3384F"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0CC3EB9F" w14:textId="77777777" w:rsidR="004B0EC2" w:rsidRPr="00D94DD0" w:rsidRDefault="004B0EC2" w:rsidP="004B0EC2">
      <w:pPr>
        <w:pStyle w:val="NormalBold"/>
      </w:pPr>
      <w:r w:rsidRPr="00D94DD0">
        <w:rPr>
          <w:rStyle w:val="HideTWBExt"/>
          <w:b w:val="0"/>
        </w:rPr>
        <w:t>&lt;/RepeatBlock-By&gt;</w:t>
      </w:r>
    </w:p>
    <w:p w14:paraId="5332D9B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0D7796E" w14:textId="77777777" w:rsidR="004B0EC2" w:rsidRPr="00D94DD0" w:rsidRDefault="004B0EC2" w:rsidP="004B0EC2">
      <w:pPr>
        <w:pStyle w:val="NormalBold"/>
      </w:pPr>
      <w:r w:rsidRPr="00D94DD0">
        <w:rPr>
          <w:rStyle w:val="HideTWBExt"/>
        </w:rPr>
        <w:t>&lt;Article&gt;</w:t>
      </w:r>
      <w:r w:rsidRPr="00D94DD0">
        <w:t>Artigo 14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38A10EE" w14:textId="77777777" w:rsidTr="006770B4">
        <w:trPr>
          <w:trHeight w:hRule="exact" w:val="240"/>
          <w:jc w:val="center"/>
        </w:trPr>
        <w:tc>
          <w:tcPr>
            <w:tcW w:w="9752" w:type="dxa"/>
            <w:gridSpan w:val="2"/>
            <w:tcBorders>
              <w:top w:val="nil"/>
              <w:left w:val="nil"/>
              <w:bottom w:val="nil"/>
              <w:right w:val="nil"/>
            </w:tcBorders>
          </w:tcPr>
          <w:p w14:paraId="455A4807" w14:textId="77777777" w:rsidR="004B0EC2" w:rsidRPr="00D94DD0" w:rsidRDefault="004B0EC2" w:rsidP="006770B4"/>
        </w:tc>
      </w:tr>
      <w:tr w:rsidR="004B0EC2" w:rsidRPr="00D94DD0" w14:paraId="1604BA69" w14:textId="77777777" w:rsidTr="006770B4">
        <w:trPr>
          <w:trHeight w:val="240"/>
          <w:jc w:val="center"/>
        </w:trPr>
        <w:tc>
          <w:tcPr>
            <w:tcW w:w="4876" w:type="dxa"/>
            <w:tcBorders>
              <w:top w:val="nil"/>
              <w:left w:val="nil"/>
              <w:bottom w:val="nil"/>
              <w:right w:val="nil"/>
            </w:tcBorders>
          </w:tcPr>
          <w:p w14:paraId="52B852E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450421B" w14:textId="77777777" w:rsidR="004B0EC2" w:rsidRPr="00D94DD0" w:rsidRDefault="004B0EC2" w:rsidP="006770B4">
            <w:pPr>
              <w:pStyle w:val="AmColumnHeading"/>
            </w:pPr>
            <w:r w:rsidRPr="00D94DD0">
              <w:t>Alteração</w:t>
            </w:r>
          </w:p>
        </w:tc>
      </w:tr>
      <w:tr w:rsidR="004B0EC2" w:rsidRPr="00D94DD0" w14:paraId="49A99511" w14:textId="77777777" w:rsidTr="006770B4">
        <w:trPr>
          <w:jc w:val="center"/>
        </w:trPr>
        <w:tc>
          <w:tcPr>
            <w:tcW w:w="4876" w:type="dxa"/>
            <w:tcBorders>
              <w:top w:val="nil"/>
              <w:left w:val="nil"/>
              <w:bottom w:val="nil"/>
              <w:right w:val="nil"/>
            </w:tcBorders>
          </w:tcPr>
          <w:p w14:paraId="4E701540" w14:textId="77777777" w:rsidR="004B0EC2" w:rsidRPr="00D94DD0" w:rsidRDefault="004B0EC2" w:rsidP="006770B4">
            <w:pPr>
              <w:pStyle w:val="Normal6a"/>
            </w:pPr>
            <w:r w:rsidRPr="00D94DD0">
              <w:rPr>
                <w:b/>
                <w:i/>
              </w:rPr>
              <w:t>a.</w:t>
            </w:r>
            <w:r w:rsidRPr="00D94DD0">
              <w:tab/>
            </w:r>
            <w:r w:rsidRPr="00D94DD0">
              <w:rPr>
                <w:b/>
                <w:i/>
              </w:rPr>
              <w:t>Quando representar uma violação do princípio da não repulsão; ou</w:t>
            </w:r>
          </w:p>
        </w:tc>
        <w:tc>
          <w:tcPr>
            <w:tcW w:w="4876" w:type="dxa"/>
            <w:tcBorders>
              <w:top w:val="nil"/>
              <w:left w:val="nil"/>
              <w:bottom w:val="nil"/>
              <w:right w:val="nil"/>
            </w:tcBorders>
          </w:tcPr>
          <w:p w14:paraId="3CEC208D" w14:textId="77777777" w:rsidR="004B0EC2" w:rsidRPr="00D94DD0" w:rsidRDefault="004B0EC2" w:rsidP="006770B4">
            <w:pPr>
              <w:pStyle w:val="Normal6a"/>
            </w:pPr>
            <w:r w:rsidRPr="00D94DD0">
              <w:rPr>
                <w:b/>
                <w:i/>
              </w:rPr>
              <w:t>Suprimido</w:t>
            </w:r>
          </w:p>
        </w:tc>
      </w:tr>
    </w:tbl>
    <w:p w14:paraId="09C890D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E69052E" w14:textId="77777777" w:rsidR="004B0EC2" w:rsidRPr="00D94DD0" w:rsidRDefault="004B0EC2" w:rsidP="004B0EC2">
      <w:r w:rsidRPr="00D94DD0">
        <w:rPr>
          <w:rStyle w:val="HideTWBExt"/>
        </w:rPr>
        <w:t>&lt;/Amend&gt;</w:t>
      </w:r>
    </w:p>
    <w:p w14:paraId="73BE9221"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1048</w:t>
      </w:r>
      <w:r w:rsidRPr="00D94DD0">
        <w:rPr>
          <w:rStyle w:val="HideTWBExt"/>
        </w:rPr>
        <w:t>&lt;/NumAm&gt;</w:t>
      </w:r>
    </w:p>
    <w:p w14:paraId="70F8F9DD"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1A96997C" w14:textId="77777777" w:rsidR="004B0EC2" w:rsidRPr="00D94DD0" w:rsidRDefault="004B0EC2" w:rsidP="004B0EC2">
      <w:pPr>
        <w:pStyle w:val="NormalBold"/>
      </w:pPr>
      <w:r w:rsidRPr="00D94DD0">
        <w:rPr>
          <w:rStyle w:val="HideTWBExt"/>
          <w:b w:val="0"/>
        </w:rPr>
        <w:t>&lt;/RepeatBlock-By&gt;</w:t>
      </w:r>
    </w:p>
    <w:p w14:paraId="1E8AE9D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2389A24" w14:textId="77777777" w:rsidR="004B0EC2" w:rsidRPr="00D94DD0" w:rsidRDefault="004B0EC2" w:rsidP="004B0EC2">
      <w:pPr>
        <w:pStyle w:val="NormalBold"/>
      </w:pPr>
      <w:r w:rsidRPr="00D94DD0">
        <w:rPr>
          <w:rStyle w:val="HideTWBExt"/>
        </w:rPr>
        <w:t>&lt;Article&gt;</w:t>
      </w:r>
      <w:r w:rsidRPr="00D94DD0">
        <w:t>Artigo 14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649A078" w14:textId="77777777" w:rsidTr="006770B4">
        <w:trPr>
          <w:trHeight w:hRule="exact" w:val="240"/>
          <w:jc w:val="center"/>
        </w:trPr>
        <w:tc>
          <w:tcPr>
            <w:tcW w:w="9752" w:type="dxa"/>
            <w:gridSpan w:val="2"/>
            <w:tcBorders>
              <w:top w:val="nil"/>
              <w:left w:val="nil"/>
              <w:bottom w:val="nil"/>
              <w:right w:val="nil"/>
            </w:tcBorders>
          </w:tcPr>
          <w:p w14:paraId="607E3F27" w14:textId="77777777" w:rsidR="004B0EC2" w:rsidRPr="00D94DD0" w:rsidRDefault="004B0EC2" w:rsidP="006770B4"/>
        </w:tc>
      </w:tr>
      <w:tr w:rsidR="004B0EC2" w:rsidRPr="00D94DD0" w14:paraId="3348A3AA" w14:textId="77777777" w:rsidTr="006770B4">
        <w:trPr>
          <w:trHeight w:val="240"/>
          <w:jc w:val="center"/>
        </w:trPr>
        <w:tc>
          <w:tcPr>
            <w:tcW w:w="4876" w:type="dxa"/>
            <w:tcBorders>
              <w:top w:val="nil"/>
              <w:left w:val="nil"/>
              <w:bottom w:val="nil"/>
              <w:right w:val="nil"/>
            </w:tcBorders>
          </w:tcPr>
          <w:p w14:paraId="319E0B9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7304EB8" w14:textId="77777777" w:rsidR="004B0EC2" w:rsidRPr="00D94DD0" w:rsidRDefault="004B0EC2" w:rsidP="006770B4">
            <w:pPr>
              <w:pStyle w:val="AmColumnHeading"/>
            </w:pPr>
            <w:r w:rsidRPr="00D94DD0">
              <w:t>Alteração</w:t>
            </w:r>
          </w:p>
        </w:tc>
      </w:tr>
      <w:tr w:rsidR="004B0EC2" w:rsidRPr="00D94DD0" w14:paraId="03850D14" w14:textId="77777777" w:rsidTr="006770B4">
        <w:trPr>
          <w:jc w:val="center"/>
        </w:trPr>
        <w:tc>
          <w:tcPr>
            <w:tcW w:w="4876" w:type="dxa"/>
            <w:tcBorders>
              <w:top w:val="nil"/>
              <w:left w:val="nil"/>
              <w:bottom w:val="nil"/>
              <w:right w:val="nil"/>
            </w:tcBorders>
          </w:tcPr>
          <w:p w14:paraId="04BB7ACA" w14:textId="77777777" w:rsidR="004B0EC2" w:rsidRPr="00D94DD0" w:rsidRDefault="004B0EC2" w:rsidP="006770B4">
            <w:pPr>
              <w:pStyle w:val="Normal6a"/>
            </w:pPr>
            <w:r w:rsidRPr="00D94DD0">
              <w:rPr>
                <w:b/>
                <w:i/>
              </w:rPr>
              <w:t>b.</w:t>
            </w:r>
            <w:r w:rsidRPr="00D94DD0">
              <w:tab/>
            </w:r>
            <w:r w:rsidRPr="00D94DD0">
              <w:rPr>
                <w:b/>
                <w:i/>
              </w:rPr>
              <w:t>Quando e enquanto estiver em vigor a suspensão da decisão de regresso nos termos do artigo 28.º.</w:t>
            </w:r>
          </w:p>
        </w:tc>
        <w:tc>
          <w:tcPr>
            <w:tcW w:w="4876" w:type="dxa"/>
            <w:tcBorders>
              <w:top w:val="nil"/>
              <w:left w:val="nil"/>
              <w:bottom w:val="nil"/>
              <w:right w:val="nil"/>
            </w:tcBorders>
          </w:tcPr>
          <w:p w14:paraId="27625C8B" w14:textId="77777777" w:rsidR="004B0EC2" w:rsidRPr="00D94DD0" w:rsidRDefault="004B0EC2" w:rsidP="006770B4">
            <w:pPr>
              <w:pStyle w:val="Normal6a"/>
            </w:pPr>
            <w:r w:rsidRPr="00D94DD0">
              <w:rPr>
                <w:b/>
                <w:i/>
              </w:rPr>
              <w:t>Suprimido</w:t>
            </w:r>
          </w:p>
        </w:tc>
      </w:tr>
    </w:tbl>
    <w:p w14:paraId="22535DC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34281BF" w14:textId="77777777" w:rsidR="004B0EC2" w:rsidRPr="00D94DD0" w:rsidRDefault="004B0EC2" w:rsidP="004B0EC2">
      <w:r w:rsidRPr="00D94DD0">
        <w:rPr>
          <w:rStyle w:val="HideTWBExt"/>
        </w:rPr>
        <w:t>&lt;/Amend&gt;</w:t>
      </w:r>
    </w:p>
    <w:p w14:paraId="7ED36B0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1049</w:t>
      </w:r>
      <w:r w:rsidRPr="00D94DD0">
        <w:rPr>
          <w:rStyle w:val="HideTWBExt"/>
        </w:rPr>
        <w:t>&lt;/NumAm&gt;</w:t>
      </w:r>
    </w:p>
    <w:p w14:paraId="0FBD4C9A"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6C3062D2" w14:textId="77777777" w:rsidR="004B0EC2" w:rsidRPr="00D94DD0" w:rsidRDefault="004B0EC2" w:rsidP="004B0EC2">
      <w:pPr>
        <w:pStyle w:val="NormalBold"/>
      </w:pPr>
      <w:r w:rsidRPr="00D94DD0">
        <w:rPr>
          <w:rStyle w:val="HideTWBExt"/>
          <w:b w:val="0"/>
        </w:rPr>
        <w:t>&lt;/RepeatBlock-By&gt;</w:t>
      </w:r>
    </w:p>
    <w:p w14:paraId="174BF8F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89A09B2" w14:textId="77777777" w:rsidR="004B0EC2" w:rsidRPr="00D94DD0" w:rsidRDefault="004B0EC2" w:rsidP="004B0EC2">
      <w:pPr>
        <w:pStyle w:val="NormalBold"/>
      </w:pPr>
      <w:r w:rsidRPr="00D94DD0">
        <w:rPr>
          <w:rStyle w:val="HideTWBExt"/>
        </w:rPr>
        <w:t>&lt;Article&gt;</w:t>
      </w:r>
      <w:r w:rsidRPr="00D94DD0">
        <w:t>Artigo 14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6DC06B3" w14:textId="77777777" w:rsidTr="006770B4">
        <w:trPr>
          <w:trHeight w:hRule="exact" w:val="240"/>
          <w:jc w:val="center"/>
        </w:trPr>
        <w:tc>
          <w:tcPr>
            <w:tcW w:w="9752" w:type="dxa"/>
            <w:gridSpan w:val="2"/>
            <w:tcBorders>
              <w:top w:val="nil"/>
              <w:left w:val="nil"/>
              <w:bottom w:val="nil"/>
              <w:right w:val="nil"/>
            </w:tcBorders>
          </w:tcPr>
          <w:p w14:paraId="2872CAD5" w14:textId="77777777" w:rsidR="004B0EC2" w:rsidRPr="00D94DD0" w:rsidRDefault="004B0EC2" w:rsidP="006770B4"/>
        </w:tc>
      </w:tr>
      <w:tr w:rsidR="004B0EC2" w:rsidRPr="00D94DD0" w14:paraId="62E5C7B1" w14:textId="77777777" w:rsidTr="006770B4">
        <w:trPr>
          <w:trHeight w:val="240"/>
          <w:jc w:val="center"/>
        </w:trPr>
        <w:tc>
          <w:tcPr>
            <w:tcW w:w="4876" w:type="dxa"/>
            <w:tcBorders>
              <w:top w:val="nil"/>
              <w:left w:val="nil"/>
              <w:bottom w:val="nil"/>
              <w:right w:val="nil"/>
            </w:tcBorders>
          </w:tcPr>
          <w:p w14:paraId="51F9D92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90C2B4B" w14:textId="77777777" w:rsidR="004B0EC2" w:rsidRPr="00D94DD0" w:rsidRDefault="004B0EC2" w:rsidP="006770B4">
            <w:pPr>
              <w:pStyle w:val="AmColumnHeading"/>
            </w:pPr>
            <w:r w:rsidRPr="00D94DD0">
              <w:t>Alteração</w:t>
            </w:r>
          </w:p>
        </w:tc>
      </w:tr>
      <w:tr w:rsidR="004B0EC2" w:rsidRPr="00D94DD0" w14:paraId="3AA76D76" w14:textId="77777777" w:rsidTr="006770B4">
        <w:trPr>
          <w:jc w:val="center"/>
        </w:trPr>
        <w:tc>
          <w:tcPr>
            <w:tcW w:w="4876" w:type="dxa"/>
            <w:tcBorders>
              <w:top w:val="nil"/>
              <w:left w:val="nil"/>
              <w:bottom w:val="nil"/>
              <w:right w:val="nil"/>
            </w:tcBorders>
          </w:tcPr>
          <w:p w14:paraId="242ABD6D" w14:textId="77777777" w:rsidR="004B0EC2" w:rsidRPr="00D94DD0" w:rsidRDefault="004B0EC2" w:rsidP="006770B4">
            <w:pPr>
              <w:pStyle w:val="Normal6a"/>
            </w:pPr>
            <w:r w:rsidRPr="00D94DD0">
              <w:rPr>
                <w:b/>
                <w:i/>
              </w:rPr>
              <w:t>b.</w:t>
            </w:r>
            <w:r w:rsidRPr="00D94DD0">
              <w:tab/>
            </w:r>
            <w:r w:rsidRPr="00D94DD0">
              <w:rPr>
                <w:b/>
                <w:i/>
              </w:rPr>
              <w:t>Quando e enquanto estiver em vigor a suspensão da decisão de regresso nos termos do artigo 28.º.</w:t>
            </w:r>
          </w:p>
        </w:tc>
        <w:tc>
          <w:tcPr>
            <w:tcW w:w="4876" w:type="dxa"/>
            <w:tcBorders>
              <w:top w:val="nil"/>
              <w:left w:val="nil"/>
              <w:bottom w:val="nil"/>
              <w:right w:val="nil"/>
            </w:tcBorders>
          </w:tcPr>
          <w:p w14:paraId="16B1B633" w14:textId="77777777" w:rsidR="004B0EC2" w:rsidRPr="00D94DD0" w:rsidRDefault="004B0EC2" w:rsidP="006770B4">
            <w:pPr>
              <w:pStyle w:val="Normal6a"/>
            </w:pPr>
            <w:r w:rsidRPr="00D94DD0">
              <w:rPr>
                <w:b/>
                <w:i/>
              </w:rPr>
              <w:t>Suprimido</w:t>
            </w:r>
          </w:p>
        </w:tc>
      </w:tr>
    </w:tbl>
    <w:p w14:paraId="441F24C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9D2C91F" w14:textId="77777777" w:rsidR="004B0EC2" w:rsidRPr="00D94DD0" w:rsidRDefault="004B0EC2" w:rsidP="004B0EC2">
      <w:r w:rsidRPr="00D94DD0">
        <w:rPr>
          <w:rStyle w:val="HideTWBExt"/>
        </w:rPr>
        <w:t>&lt;/Amend&gt;</w:t>
      </w:r>
    </w:p>
    <w:p w14:paraId="70F9BC9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1050</w:t>
      </w:r>
      <w:r w:rsidRPr="00D94DD0">
        <w:rPr>
          <w:rStyle w:val="HideTWBExt"/>
        </w:rPr>
        <w:t>&lt;/NumAm&gt;</w:t>
      </w:r>
    </w:p>
    <w:p w14:paraId="37C42D18"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7C02B587" w14:textId="77777777" w:rsidR="004B0EC2" w:rsidRPr="00D94DD0" w:rsidRDefault="004B0EC2" w:rsidP="004B0EC2">
      <w:pPr>
        <w:pStyle w:val="NormalBold"/>
      </w:pPr>
      <w:r w:rsidRPr="00D94DD0">
        <w:rPr>
          <w:rStyle w:val="HideTWBExt"/>
          <w:b w:val="0"/>
        </w:rPr>
        <w:t>&lt;/RepeatBlock-By&gt;</w:t>
      </w:r>
    </w:p>
    <w:p w14:paraId="0EFAE4A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A22574C" w14:textId="77777777" w:rsidR="004B0EC2" w:rsidRPr="00D94DD0" w:rsidRDefault="004B0EC2" w:rsidP="004B0EC2">
      <w:pPr>
        <w:pStyle w:val="NormalBold"/>
      </w:pPr>
      <w:r w:rsidRPr="00D94DD0">
        <w:rPr>
          <w:rStyle w:val="HideTWBExt"/>
        </w:rPr>
        <w:t>&lt;Article&gt;</w:t>
      </w:r>
      <w:r w:rsidRPr="00D94DD0">
        <w:t>Artigo 14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32BB0F7" w14:textId="77777777" w:rsidTr="006770B4">
        <w:trPr>
          <w:trHeight w:hRule="exact" w:val="240"/>
          <w:jc w:val="center"/>
        </w:trPr>
        <w:tc>
          <w:tcPr>
            <w:tcW w:w="9752" w:type="dxa"/>
            <w:gridSpan w:val="2"/>
            <w:tcBorders>
              <w:top w:val="nil"/>
              <w:left w:val="nil"/>
              <w:bottom w:val="nil"/>
              <w:right w:val="nil"/>
            </w:tcBorders>
          </w:tcPr>
          <w:p w14:paraId="227BD1C8" w14:textId="77777777" w:rsidR="004B0EC2" w:rsidRPr="00D94DD0" w:rsidRDefault="004B0EC2" w:rsidP="006770B4"/>
        </w:tc>
      </w:tr>
      <w:tr w:rsidR="004B0EC2" w:rsidRPr="00D94DD0" w14:paraId="5D7B80BF" w14:textId="77777777" w:rsidTr="006770B4">
        <w:trPr>
          <w:trHeight w:val="240"/>
          <w:jc w:val="center"/>
        </w:trPr>
        <w:tc>
          <w:tcPr>
            <w:tcW w:w="4876" w:type="dxa"/>
            <w:tcBorders>
              <w:top w:val="nil"/>
              <w:left w:val="nil"/>
              <w:bottom w:val="nil"/>
              <w:right w:val="nil"/>
            </w:tcBorders>
          </w:tcPr>
          <w:p w14:paraId="3E3095E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8F36BCD" w14:textId="77777777" w:rsidR="004B0EC2" w:rsidRPr="00D94DD0" w:rsidRDefault="004B0EC2" w:rsidP="006770B4">
            <w:pPr>
              <w:pStyle w:val="AmColumnHeading"/>
            </w:pPr>
            <w:r w:rsidRPr="00D94DD0">
              <w:t>Alteração</w:t>
            </w:r>
          </w:p>
        </w:tc>
      </w:tr>
      <w:tr w:rsidR="004B0EC2" w:rsidRPr="00D94DD0" w14:paraId="66757BEE" w14:textId="77777777" w:rsidTr="006770B4">
        <w:trPr>
          <w:jc w:val="center"/>
        </w:trPr>
        <w:tc>
          <w:tcPr>
            <w:tcW w:w="4876" w:type="dxa"/>
            <w:tcBorders>
              <w:top w:val="nil"/>
              <w:left w:val="nil"/>
              <w:bottom w:val="nil"/>
              <w:right w:val="nil"/>
            </w:tcBorders>
          </w:tcPr>
          <w:p w14:paraId="66070117" w14:textId="77777777" w:rsidR="004B0EC2" w:rsidRPr="00D94DD0" w:rsidRDefault="004B0EC2" w:rsidP="006770B4">
            <w:pPr>
              <w:pStyle w:val="Normal6a"/>
            </w:pPr>
            <w:r w:rsidRPr="00D94DD0">
              <w:rPr>
                <w:b/>
                <w:i/>
              </w:rPr>
              <w:t>b.</w:t>
            </w:r>
            <w:r w:rsidRPr="00D94DD0">
              <w:tab/>
            </w:r>
            <w:r w:rsidRPr="00D94DD0">
              <w:rPr>
                <w:b/>
                <w:i/>
              </w:rPr>
              <w:t>Quando e enquanto estiver em vigor a suspensão da decisão de regresso nos termos do artigo 28.º.</w:t>
            </w:r>
          </w:p>
        </w:tc>
        <w:tc>
          <w:tcPr>
            <w:tcW w:w="4876" w:type="dxa"/>
            <w:tcBorders>
              <w:top w:val="nil"/>
              <w:left w:val="nil"/>
              <w:bottom w:val="nil"/>
              <w:right w:val="nil"/>
            </w:tcBorders>
          </w:tcPr>
          <w:p w14:paraId="35C1CA2A" w14:textId="77777777" w:rsidR="004B0EC2" w:rsidRPr="00D94DD0" w:rsidRDefault="004B0EC2" w:rsidP="006770B4">
            <w:pPr>
              <w:pStyle w:val="Normal6a"/>
            </w:pPr>
            <w:r w:rsidRPr="00D94DD0">
              <w:rPr>
                <w:b/>
                <w:i/>
              </w:rPr>
              <w:t>Suprimido</w:t>
            </w:r>
          </w:p>
        </w:tc>
      </w:tr>
    </w:tbl>
    <w:p w14:paraId="44204F0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68472CC" w14:textId="77777777" w:rsidR="004B0EC2" w:rsidRPr="00D94DD0" w:rsidRDefault="004B0EC2" w:rsidP="004B0EC2">
      <w:r w:rsidRPr="00D94DD0">
        <w:rPr>
          <w:rStyle w:val="HideTWBExt"/>
        </w:rPr>
        <w:t>&lt;/Amend&gt;</w:t>
      </w:r>
    </w:p>
    <w:p w14:paraId="16D227AD"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1051</w:t>
      </w:r>
      <w:r w:rsidRPr="00D94DD0">
        <w:rPr>
          <w:rStyle w:val="HideTWBExt"/>
        </w:rPr>
        <w:t>&lt;/NumAm&gt;</w:t>
      </w:r>
    </w:p>
    <w:p w14:paraId="1748E8B3"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6313CE20" w14:textId="77777777" w:rsidR="004B0EC2" w:rsidRPr="00D94DD0" w:rsidRDefault="004B0EC2" w:rsidP="004B0EC2">
      <w:pPr>
        <w:pStyle w:val="NormalBold"/>
      </w:pPr>
      <w:r w:rsidRPr="00D94DD0">
        <w:rPr>
          <w:rStyle w:val="HideTWBExt"/>
          <w:b w:val="0"/>
        </w:rPr>
        <w:t>&lt;/RepeatBlock-By&gt;</w:t>
      </w:r>
    </w:p>
    <w:p w14:paraId="09D79D2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FB5DBB5" w14:textId="77777777" w:rsidR="004B0EC2" w:rsidRPr="00D94DD0" w:rsidRDefault="004B0EC2" w:rsidP="004B0EC2">
      <w:pPr>
        <w:pStyle w:val="NormalBold"/>
      </w:pPr>
      <w:r w:rsidRPr="00D94DD0">
        <w:rPr>
          <w:rStyle w:val="HideTWBExt"/>
        </w:rPr>
        <w:t>&lt;Article&gt;</w:t>
      </w:r>
      <w:r w:rsidRPr="00D94DD0">
        <w:t>Artigo 14 – n.º 1 – alínea b-A)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311982C" w14:textId="77777777" w:rsidTr="006770B4">
        <w:trPr>
          <w:trHeight w:hRule="exact" w:val="240"/>
          <w:jc w:val="center"/>
        </w:trPr>
        <w:tc>
          <w:tcPr>
            <w:tcW w:w="9752" w:type="dxa"/>
            <w:gridSpan w:val="2"/>
            <w:tcBorders>
              <w:top w:val="nil"/>
              <w:left w:val="nil"/>
              <w:bottom w:val="nil"/>
              <w:right w:val="nil"/>
            </w:tcBorders>
          </w:tcPr>
          <w:p w14:paraId="6EBA7B1A" w14:textId="77777777" w:rsidR="004B0EC2" w:rsidRPr="00D94DD0" w:rsidRDefault="004B0EC2" w:rsidP="006770B4"/>
        </w:tc>
      </w:tr>
      <w:tr w:rsidR="004B0EC2" w:rsidRPr="00D94DD0" w14:paraId="66087728" w14:textId="77777777" w:rsidTr="006770B4">
        <w:trPr>
          <w:trHeight w:val="240"/>
          <w:jc w:val="center"/>
        </w:trPr>
        <w:tc>
          <w:tcPr>
            <w:tcW w:w="4876" w:type="dxa"/>
            <w:tcBorders>
              <w:top w:val="nil"/>
              <w:left w:val="nil"/>
              <w:bottom w:val="nil"/>
              <w:right w:val="nil"/>
            </w:tcBorders>
          </w:tcPr>
          <w:p w14:paraId="5507900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E2E01D1" w14:textId="77777777" w:rsidR="004B0EC2" w:rsidRPr="00D94DD0" w:rsidRDefault="004B0EC2" w:rsidP="006770B4">
            <w:pPr>
              <w:pStyle w:val="AmColumnHeading"/>
            </w:pPr>
            <w:r w:rsidRPr="00D94DD0">
              <w:t>Alteração</w:t>
            </w:r>
          </w:p>
        </w:tc>
      </w:tr>
      <w:tr w:rsidR="004B0EC2" w:rsidRPr="00D94DD0" w14:paraId="61AF67ED" w14:textId="77777777" w:rsidTr="006770B4">
        <w:trPr>
          <w:jc w:val="center"/>
        </w:trPr>
        <w:tc>
          <w:tcPr>
            <w:tcW w:w="4876" w:type="dxa"/>
            <w:tcBorders>
              <w:top w:val="nil"/>
              <w:left w:val="nil"/>
              <w:bottom w:val="nil"/>
              <w:right w:val="nil"/>
            </w:tcBorders>
          </w:tcPr>
          <w:p w14:paraId="6DD01744" w14:textId="77777777" w:rsidR="004B0EC2" w:rsidRPr="00D94DD0" w:rsidRDefault="004B0EC2" w:rsidP="006770B4">
            <w:pPr>
              <w:pStyle w:val="Normal6a"/>
            </w:pPr>
          </w:p>
        </w:tc>
        <w:tc>
          <w:tcPr>
            <w:tcW w:w="4876" w:type="dxa"/>
            <w:tcBorders>
              <w:top w:val="nil"/>
              <w:left w:val="nil"/>
              <w:bottom w:val="nil"/>
              <w:right w:val="nil"/>
            </w:tcBorders>
          </w:tcPr>
          <w:p w14:paraId="63196E75" w14:textId="77777777" w:rsidR="004B0EC2" w:rsidRPr="00D94DD0" w:rsidRDefault="004B0EC2" w:rsidP="006770B4">
            <w:pPr>
              <w:pStyle w:val="Normal6a"/>
            </w:pPr>
            <w:r w:rsidRPr="00D94DD0">
              <w:rPr>
                <w:b/>
                <w:i/>
              </w:rPr>
              <w:t>b-A.</w:t>
            </w:r>
            <w:r w:rsidRPr="00D94DD0">
              <w:tab/>
            </w:r>
            <w:r w:rsidRPr="00D94DD0">
              <w:rPr>
                <w:b/>
                <w:i/>
              </w:rPr>
              <w:t>Quando representar uma violação do direito à vida familiar com os membros da família presentes no território do Estado-Membro; </w:t>
            </w:r>
          </w:p>
        </w:tc>
      </w:tr>
    </w:tbl>
    <w:p w14:paraId="2132DEB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797EB3A" w14:textId="77777777" w:rsidR="004B0EC2" w:rsidRPr="00D94DD0" w:rsidRDefault="004B0EC2" w:rsidP="004B0EC2">
      <w:r w:rsidRPr="00D94DD0">
        <w:rPr>
          <w:rStyle w:val="HideTWBExt"/>
        </w:rPr>
        <w:t>&lt;/Amend&gt;</w:t>
      </w:r>
    </w:p>
    <w:p w14:paraId="6B57521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1052</w:t>
      </w:r>
      <w:r w:rsidRPr="00D94DD0">
        <w:rPr>
          <w:rStyle w:val="HideTWBExt"/>
        </w:rPr>
        <w:t>&lt;/NumAm&gt;</w:t>
      </w:r>
    </w:p>
    <w:p w14:paraId="0FF5E36D" w14:textId="77777777" w:rsidR="004B0EC2" w:rsidRPr="00D94DD0" w:rsidRDefault="004B0EC2" w:rsidP="004B0EC2">
      <w:pPr>
        <w:pStyle w:val="NormalBold"/>
      </w:pPr>
      <w:r w:rsidRPr="00D94DD0">
        <w:rPr>
          <w:rStyle w:val="HideTWBExt"/>
          <w:b w:val="0"/>
        </w:rPr>
        <w:t>&lt;RepeatBlock-By&gt;&lt;Members&gt;</w:t>
      </w:r>
      <w:r w:rsidRPr="00D94DD0">
        <w:t>Cecilia Strada, Marco Tarquinio, Alessandro Zan</w:t>
      </w:r>
      <w:r w:rsidRPr="00D94DD0">
        <w:rPr>
          <w:rStyle w:val="HideTWBExt"/>
          <w:b w:val="0"/>
        </w:rPr>
        <w:t>&lt;/Members&gt;</w:t>
      </w:r>
    </w:p>
    <w:p w14:paraId="67228BC3" w14:textId="77777777" w:rsidR="004B0EC2" w:rsidRPr="00D94DD0" w:rsidRDefault="004B0EC2" w:rsidP="004B0EC2">
      <w:pPr>
        <w:pStyle w:val="NormalBold"/>
      </w:pPr>
      <w:r w:rsidRPr="00D94DD0">
        <w:rPr>
          <w:rStyle w:val="HideTWBExt"/>
          <w:b w:val="0"/>
        </w:rPr>
        <w:t>&lt;/RepeatBlock-By&gt;</w:t>
      </w:r>
    </w:p>
    <w:p w14:paraId="3358966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88EA9BC" w14:textId="77777777" w:rsidR="004B0EC2" w:rsidRPr="00D94DD0" w:rsidRDefault="004B0EC2" w:rsidP="004B0EC2">
      <w:pPr>
        <w:pStyle w:val="NormalBold"/>
      </w:pPr>
      <w:r w:rsidRPr="00D94DD0">
        <w:rPr>
          <w:rStyle w:val="HideTWBExt"/>
        </w:rPr>
        <w:t>&lt;Article&gt;</w:t>
      </w:r>
      <w:r w:rsidRPr="00D94DD0">
        <w:t>Artigo 14 – n.º 1 – alínea b-A)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2E9C0C7" w14:textId="77777777" w:rsidTr="006770B4">
        <w:trPr>
          <w:trHeight w:hRule="exact" w:val="240"/>
          <w:jc w:val="center"/>
        </w:trPr>
        <w:tc>
          <w:tcPr>
            <w:tcW w:w="9752" w:type="dxa"/>
            <w:gridSpan w:val="2"/>
            <w:tcBorders>
              <w:top w:val="nil"/>
              <w:left w:val="nil"/>
              <w:bottom w:val="nil"/>
              <w:right w:val="nil"/>
            </w:tcBorders>
          </w:tcPr>
          <w:p w14:paraId="4412739A" w14:textId="77777777" w:rsidR="004B0EC2" w:rsidRPr="00D94DD0" w:rsidRDefault="004B0EC2" w:rsidP="006770B4"/>
        </w:tc>
      </w:tr>
      <w:tr w:rsidR="004B0EC2" w:rsidRPr="00D94DD0" w14:paraId="4757EBF8" w14:textId="77777777" w:rsidTr="006770B4">
        <w:trPr>
          <w:trHeight w:val="240"/>
          <w:jc w:val="center"/>
        </w:trPr>
        <w:tc>
          <w:tcPr>
            <w:tcW w:w="4876" w:type="dxa"/>
            <w:tcBorders>
              <w:top w:val="nil"/>
              <w:left w:val="nil"/>
              <w:bottom w:val="nil"/>
              <w:right w:val="nil"/>
            </w:tcBorders>
          </w:tcPr>
          <w:p w14:paraId="2C95400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4C51232" w14:textId="77777777" w:rsidR="004B0EC2" w:rsidRPr="00D94DD0" w:rsidRDefault="004B0EC2" w:rsidP="006770B4">
            <w:pPr>
              <w:pStyle w:val="AmColumnHeading"/>
            </w:pPr>
            <w:r w:rsidRPr="00D94DD0">
              <w:t>Alteração</w:t>
            </w:r>
          </w:p>
        </w:tc>
      </w:tr>
      <w:tr w:rsidR="004B0EC2" w:rsidRPr="00D94DD0" w14:paraId="6CEE1896" w14:textId="77777777" w:rsidTr="006770B4">
        <w:trPr>
          <w:jc w:val="center"/>
        </w:trPr>
        <w:tc>
          <w:tcPr>
            <w:tcW w:w="4876" w:type="dxa"/>
            <w:tcBorders>
              <w:top w:val="nil"/>
              <w:left w:val="nil"/>
              <w:bottom w:val="nil"/>
              <w:right w:val="nil"/>
            </w:tcBorders>
          </w:tcPr>
          <w:p w14:paraId="130460D6" w14:textId="77777777" w:rsidR="004B0EC2" w:rsidRPr="00D94DD0" w:rsidRDefault="004B0EC2" w:rsidP="006770B4">
            <w:pPr>
              <w:pStyle w:val="Normal6a"/>
            </w:pPr>
          </w:p>
        </w:tc>
        <w:tc>
          <w:tcPr>
            <w:tcW w:w="4876" w:type="dxa"/>
            <w:tcBorders>
              <w:top w:val="nil"/>
              <w:left w:val="nil"/>
              <w:bottom w:val="nil"/>
              <w:right w:val="nil"/>
            </w:tcBorders>
          </w:tcPr>
          <w:p w14:paraId="2A03C01E" w14:textId="77777777" w:rsidR="004B0EC2" w:rsidRPr="00D94DD0" w:rsidRDefault="004B0EC2" w:rsidP="006770B4">
            <w:pPr>
              <w:pStyle w:val="Normal6a"/>
            </w:pPr>
            <w:r w:rsidRPr="00D94DD0">
              <w:rPr>
                <w:b/>
                <w:i/>
              </w:rPr>
              <w:t>b-A.</w:t>
            </w:r>
            <w:r w:rsidRPr="00D94DD0">
              <w:tab/>
            </w:r>
            <w:r w:rsidRPr="00D94DD0">
              <w:rPr>
                <w:b/>
                <w:i/>
              </w:rPr>
              <w:t>Caso se apliquem os casos previstos no artigo 7.º, n.º 9</w:t>
            </w:r>
          </w:p>
        </w:tc>
      </w:tr>
    </w:tbl>
    <w:p w14:paraId="05321C9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E7FAE7C" w14:textId="77777777" w:rsidR="004B0EC2" w:rsidRPr="00D94DD0" w:rsidRDefault="004B0EC2" w:rsidP="004B0EC2">
      <w:r w:rsidRPr="00D94DD0">
        <w:rPr>
          <w:rStyle w:val="HideTWBExt"/>
        </w:rPr>
        <w:t>&lt;/Amend&gt;</w:t>
      </w:r>
    </w:p>
    <w:p w14:paraId="0874224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1053</w:t>
      </w:r>
      <w:r w:rsidRPr="00D94DD0">
        <w:rPr>
          <w:rStyle w:val="HideTWBExt"/>
        </w:rPr>
        <w:t>&lt;/NumAm&gt;</w:t>
      </w:r>
    </w:p>
    <w:p w14:paraId="6A533F13"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16A7BAD5" w14:textId="77777777" w:rsidR="004B0EC2" w:rsidRPr="00D94DD0" w:rsidRDefault="004B0EC2" w:rsidP="004B0EC2">
      <w:pPr>
        <w:pStyle w:val="NormalBold"/>
      </w:pPr>
      <w:r w:rsidRPr="00D94DD0">
        <w:rPr>
          <w:rStyle w:val="HideTWBExt"/>
          <w:b w:val="0"/>
        </w:rPr>
        <w:t>&lt;/RepeatBlock-By&gt;</w:t>
      </w:r>
    </w:p>
    <w:p w14:paraId="3BB74BA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1DF24F0" w14:textId="77777777" w:rsidR="004B0EC2" w:rsidRPr="00D94DD0" w:rsidRDefault="004B0EC2" w:rsidP="004B0EC2">
      <w:pPr>
        <w:pStyle w:val="NormalBold"/>
      </w:pPr>
      <w:r w:rsidRPr="00D94DD0">
        <w:rPr>
          <w:rStyle w:val="HideTWBExt"/>
        </w:rPr>
        <w:t>&lt;Article&gt;</w:t>
      </w:r>
      <w:r w:rsidRPr="00D94DD0">
        <w:t>Artigo 14 – n.º 1 – alínea b-B)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4257078" w14:textId="77777777" w:rsidTr="006770B4">
        <w:trPr>
          <w:trHeight w:hRule="exact" w:val="240"/>
          <w:jc w:val="center"/>
        </w:trPr>
        <w:tc>
          <w:tcPr>
            <w:tcW w:w="9752" w:type="dxa"/>
            <w:gridSpan w:val="2"/>
            <w:tcBorders>
              <w:top w:val="nil"/>
              <w:left w:val="nil"/>
              <w:bottom w:val="nil"/>
              <w:right w:val="nil"/>
            </w:tcBorders>
          </w:tcPr>
          <w:p w14:paraId="6898ACAE" w14:textId="77777777" w:rsidR="004B0EC2" w:rsidRPr="00D94DD0" w:rsidRDefault="004B0EC2" w:rsidP="006770B4"/>
        </w:tc>
      </w:tr>
      <w:tr w:rsidR="004B0EC2" w:rsidRPr="00D94DD0" w14:paraId="1BA57170" w14:textId="77777777" w:rsidTr="006770B4">
        <w:trPr>
          <w:trHeight w:val="240"/>
          <w:jc w:val="center"/>
        </w:trPr>
        <w:tc>
          <w:tcPr>
            <w:tcW w:w="4876" w:type="dxa"/>
            <w:tcBorders>
              <w:top w:val="nil"/>
              <w:left w:val="nil"/>
              <w:bottom w:val="nil"/>
              <w:right w:val="nil"/>
            </w:tcBorders>
          </w:tcPr>
          <w:p w14:paraId="6B58939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0230C8E" w14:textId="77777777" w:rsidR="004B0EC2" w:rsidRPr="00D94DD0" w:rsidRDefault="004B0EC2" w:rsidP="006770B4">
            <w:pPr>
              <w:pStyle w:val="AmColumnHeading"/>
            </w:pPr>
            <w:r w:rsidRPr="00D94DD0">
              <w:t>Alteração</w:t>
            </w:r>
          </w:p>
        </w:tc>
      </w:tr>
      <w:tr w:rsidR="004B0EC2" w:rsidRPr="00D94DD0" w14:paraId="178AB64A" w14:textId="77777777" w:rsidTr="006770B4">
        <w:trPr>
          <w:jc w:val="center"/>
        </w:trPr>
        <w:tc>
          <w:tcPr>
            <w:tcW w:w="4876" w:type="dxa"/>
            <w:tcBorders>
              <w:top w:val="nil"/>
              <w:left w:val="nil"/>
              <w:bottom w:val="nil"/>
              <w:right w:val="nil"/>
            </w:tcBorders>
          </w:tcPr>
          <w:p w14:paraId="34FDA4F6" w14:textId="77777777" w:rsidR="004B0EC2" w:rsidRPr="00D94DD0" w:rsidRDefault="004B0EC2" w:rsidP="006770B4">
            <w:pPr>
              <w:pStyle w:val="Normal6a"/>
            </w:pPr>
          </w:p>
        </w:tc>
        <w:tc>
          <w:tcPr>
            <w:tcW w:w="4876" w:type="dxa"/>
            <w:tcBorders>
              <w:top w:val="nil"/>
              <w:left w:val="nil"/>
              <w:bottom w:val="nil"/>
              <w:right w:val="nil"/>
            </w:tcBorders>
          </w:tcPr>
          <w:p w14:paraId="01AE51F4" w14:textId="77777777" w:rsidR="004B0EC2" w:rsidRPr="00D94DD0" w:rsidRDefault="004B0EC2" w:rsidP="006770B4">
            <w:pPr>
              <w:pStyle w:val="Normal6a"/>
            </w:pPr>
            <w:r w:rsidRPr="00D94DD0">
              <w:rPr>
                <w:b/>
                <w:i/>
              </w:rPr>
              <w:t>b-B.</w:t>
            </w:r>
            <w:r w:rsidRPr="00D94DD0">
              <w:tab/>
            </w:r>
            <w:r w:rsidRPr="00D94DD0">
              <w:rPr>
                <w:b/>
                <w:i/>
              </w:rPr>
              <w:t>Quando tiver impacto no tratamento básico de uma doença; </w:t>
            </w:r>
          </w:p>
        </w:tc>
      </w:tr>
    </w:tbl>
    <w:p w14:paraId="3F7FF4A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AD964E4" w14:textId="77777777" w:rsidR="004B0EC2" w:rsidRPr="00D94DD0" w:rsidRDefault="004B0EC2" w:rsidP="004B0EC2">
      <w:r w:rsidRPr="00D94DD0">
        <w:rPr>
          <w:rStyle w:val="HideTWBExt"/>
        </w:rPr>
        <w:t>&lt;/Amend&gt;</w:t>
      </w:r>
    </w:p>
    <w:p w14:paraId="391EEBC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1054</w:t>
      </w:r>
      <w:r w:rsidRPr="00D94DD0">
        <w:rPr>
          <w:rStyle w:val="HideTWBExt"/>
        </w:rPr>
        <w:t>&lt;/NumAm&gt;</w:t>
      </w:r>
    </w:p>
    <w:p w14:paraId="7247F88C"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4E170918" w14:textId="77777777" w:rsidR="004B0EC2" w:rsidRPr="00D94DD0" w:rsidRDefault="004B0EC2" w:rsidP="004B0EC2">
      <w:pPr>
        <w:pStyle w:val="NormalBold"/>
      </w:pPr>
      <w:r w:rsidRPr="00D94DD0">
        <w:rPr>
          <w:rStyle w:val="HideTWBExt"/>
          <w:b w:val="0"/>
        </w:rPr>
        <w:lastRenderedPageBreak/>
        <w:t>&lt;/RepeatBlock-By&gt;</w:t>
      </w:r>
    </w:p>
    <w:p w14:paraId="64C4CFD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D6610B8" w14:textId="77777777" w:rsidR="004B0EC2" w:rsidRPr="00D94DD0" w:rsidRDefault="004B0EC2" w:rsidP="004B0EC2">
      <w:pPr>
        <w:pStyle w:val="NormalBold"/>
      </w:pPr>
      <w:r w:rsidRPr="00D94DD0">
        <w:rPr>
          <w:rStyle w:val="HideTWBExt"/>
        </w:rPr>
        <w:t>&lt;Article&gt;</w:t>
      </w:r>
      <w:r w:rsidRPr="00D94DD0">
        <w:t>Artigo 14 – n.º 1 – alínea b-C)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8DF0B2B" w14:textId="77777777" w:rsidTr="006770B4">
        <w:trPr>
          <w:trHeight w:hRule="exact" w:val="240"/>
          <w:jc w:val="center"/>
        </w:trPr>
        <w:tc>
          <w:tcPr>
            <w:tcW w:w="9752" w:type="dxa"/>
            <w:gridSpan w:val="2"/>
            <w:tcBorders>
              <w:top w:val="nil"/>
              <w:left w:val="nil"/>
              <w:bottom w:val="nil"/>
              <w:right w:val="nil"/>
            </w:tcBorders>
          </w:tcPr>
          <w:p w14:paraId="7F9C43B9" w14:textId="77777777" w:rsidR="004B0EC2" w:rsidRPr="00D94DD0" w:rsidRDefault="004B0EC2" w:rsidP="006770B4"/>
        </w:tc>
      </w:tr>
      <w:tr w:rsidR="004B0EC2" w:rsidRPr="00D94DD0" w14:paraId="614E1159" w14:textId="77777777" w:rsidTr="006770B4">
        <w:trPr>
          <w:trHeight w:val="240"/>
          <w:jc w:val="center"/>
        </w:trPr>
        <w:tc>
          <w:tcPr>
            <w:tcW w:w="4876" w:type="dxa"/>
            <w:tcBorders>
              <w:top w:val="nil"/>
              <w:left w:val="nil"/>
              <w:bottom w:val="nil"/>
              <w:right w:val="nil"/>
            </w:tcBorders>
          </w:tcPr>
          <w:p w14:paraId="0FBC26F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02EDFD7" w14:textId="77777777" w:rsidR="004B0EC2" w:rsidRPr="00D94DD0" w:rsidRDefault="004B0EC2" w:rsidP="006770B4">
            <w:pPr>
              <w:pStyle w:val="AmColumnHeading"/>
            </w:pPr>
            <w:r w:rsidRPr="00D94DD0">
              <w:t>Alteração</w:t>
            </w:r>
          </w:p>
        </w:tc>
      </w:tr>
      <w:tr w:rsidR="004B0EC2" w:rsidRPr="00D94DD0" w14:paraId="3A37AA98" w14:textId="77777777" w:rsidTr="006770B4">
        <w:trPr>
          <w:jc w:val="center"/>
        </w:trPr>
        <w:tc>
          <w:tcPr>
            <w:tcW w:w="4876" w:type="dxa"/>
            <w:tcBorders>
              <w:top w:val="nil"/>
              <w:left w:val="nil"/>
              <w:bottom w:val="nil"/>
              <w:right w:val="nil"/>
            </w:tcBorders>
          </w:tcPr>
          <w:p w14:paraId="0AFC5FCC" w14:textId="77777777" w:rsidR="004B0EC2" w:rsidRPr="00D94DD0" w:rsidRDefault="004B0EC2" w:rsidP="006770B4">
            <w:pPr>
              <w:pStyle w:val="Normal6a"/>
            </w:pPr>
          </w:p>
        </w:tc>
        <w:tc>
          <w:tcPr>
            <w:tcW w:w="4876" w:type="dxa"/>
            <w:tcBorders>
              <w:top w:val="nil"/>
              <w:left w:val="nil"/>
              <w:bottom w:val="nil"/>
              <w:right w:val="nil"/>
            </w:tcBorders>
          </w:tcPr>
          <w:p w14:paraId="0EF3CE22" w14:textId="77777777" w:rsidR="004B0EC2" w:rsidRPr="00D94DD0" w:rsidRDefault="004B0EC2" w:rsidP="006770B4">
            <w:pPr>
              <w:pStyle w:val="Normal6a"/>
            </w:pPr>
            <w:r w:rsidRPr="00D94DD0">
              <w:rPr>
                <w:b/>
                <w:i/>
              </w:rPr>
              <w:t>b-C.</w:t>
            </w:r>
            <w:r w:rsidRPr="00D94DD0">
              <w:tab/>
            </w:r>
            <w:r w:rsidRPr="00D94DD0">
              <w:rPr>
                <w:b/>
                <w:i/>
              </w:rPr>
              <w:t>Quando poria termo ao acesso das crianças ao sistema educativo; </w:t>
            </w:r>
          </w:p>
        </w:tc>
      </w:tr>
    </w:tbl>
    <w:p w14:paraId="0498648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5568588" w14:textId="77777777" w:rsidR="004B0EC2" w:rsidRPr="00D94DD0" w:rsidRDefault="004B0EC2" w:rsidP="004B0EC2">
      <w:r w:rsidRPr="00D94DD0">
        <w:rPr>
          <w:rStyle w:val="HideTWBExt"/>
        </w:rPr>
        <w:t>&lt;/Amend&gt;</w:t>
      </w:r>
    </w:p>
    <w:p w14:paraId="6A864CF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1055</w:t>
      </w:r>
      <w:r w:rsidRPr="00D94DD0">
        <w:rPr>
          <w:rStyle w:val="HideTWBExt"/>
        </w:rPr>
        <w:t>&lt;/NumAm&gt;</w:t>
      </w:r>
    </w:p>
    <w:p w14:paraId="3D42878D"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3C57096F" w14:textId="77777777" w:rsidR="004B0EC2" w:rsidRPr="00D94DD0" w:rsidRDefault="004B0EC2" w:rsidP="004B0EC2">
      <w:pPr>
        <w:pStyle w:val="NormalBold"/>
      </w:pPr>
      <w:r w:rsidRPr="00D94DD0">
        <w:rPr>
          <w:rStyle w:val="HideTWBExt"/>
          <w:b w:val="0"/>
        </w:rPr>
        <w:t>&lt;/RepeatBlock-By&gt;</w:t>
      </w:r>
    </w:p>
    <w:p w14:paraId="7211BFA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DF2BC85" w14:textId="77777777" w:rsidR="004B0EC2" w:rsidRPr="00D94DD0" w:rsidRDefault="004B0EC2" w:rsidP="004B0EC2">
      <w:pPr>
        <w:pStyle w:val="NormalBold"/>
      </w:pPr>
      <w:r w:rsidRPr="00D94DD0">
        <w:rPr>
          <w:rStyle w:val="HideTWBExt"/>
        </w:rPr>
        <w:t>&lt;Article&gt;</w:t>
      </w:r>
      <w:r w:rsidRPr="00D94DD0">
        <w:t>Artigo 14 – n.º 1 – alínea b-D)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B1C4D1B" w14:textId="77777777" w:rsidTr="006770B4">
        <w:trPr>
          <w:trHeight w:hRule="exact" w:val="240"/>
          <w:jc w:val="center"/>
        </w:trPr>
        <w:tc>
          <w:tcPr>
            <w:tcW w:w="9752" w:type="dxa"/>
            <w:gridSpan w:val="2"/>
            <w:tcBorders>
              <w:top w:val="nil"/>
              <w:left w:val="nil"/>
              <w:bottom w:val="nil"/>
              <w:right w:val="nil"/>
            </w:tcBorders>
          </w:tcPr>
          <w:p w14:paraId="5436F330" w14:textId="77777777" w:rsidR="004B0EC2" w:rsidRPr="00D94DD0" w:rsidRDefault="004B0EC2" w:rsidP="006770B4"/>
        </w:tc>
      </w:tr>
      <w:tr w:rsidR="004B0EC2" w:rsidRPr="00D94DD0" w14:paraId="7EF5B0FE" w14:textId="77777777" w:rsidTr="006770B4">
        <w:trPr>
          <w:trHeight w:val="240"/>
          <w:jc w:val="center"/>
        </w:trPr>
        <w:tc>
          <w:tcPr>
            <w:tcW w:w="4876" w:type="dxa"/>
            <w:tcBorders>
              <w:top w:val="nil"/>
              <w:left w:val="nil"/>
              <w:bottom w:val="nil"/>
              <w:right w:val="nil"/>
            </w:tcBorders>
          </w:tcPr>
          <w:p w14:paraId="67C6E86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4CE072A" w14:textId="77777777" w:rsidR="004B0EC2" w:rsidRPr="00D94DD0" w:rsidRDefault="004B0EC2" w:rsidP="006770B4">
            <w:pPr>
              <w:pStyle w:val="AmColumnHeading"/>
            </w:pPr>
            <w:r w:rsidRPr="00D94DD0">
              <w:t>Alteração</w:t>
            </w:r>
          </w:p>
        </w:tc>
      </w:tr>
      <w:tr w:rsidR="004B0EC2" w:rsidRPr="00D94DD0" w14:paraId="3AC1B643" w14:textId="77777777" w:rsidTr="006770B4">
        <w:trPr>
          <w:jc w:val="center"/>
        </w:trPr>
        <w:tc>
          <w:tcPr>
            <w:tcW w:w="4876" w:type="dxa"/>
            <w:tcBorders>
              <w:top w:val="nil"/>
              <w:left w:val="nil"/>
              <w:bottom w:val="nil"/>
              <w:right w:val="nil"/>
            </w:tcBorders>
          </w:tcPr>
          <w:p w14:paraId="3293FF34" w14:textId="77777777" w:rsidR="004B0EC2" w:rsidRPr="00D94DD0" w:rsidRDefault="004B0EC2" w:rsidP="006770B4">
            <w:pPr>
              <w:pStyle w:val="Normal6a"/>
            </w:pPr>
          </w:p>
        </w:tc>
        <w:tc>
          <w:tcPr>
            <w:tcW w:w="4876" w:type="dxa"/>
            <w:tcBorders>
              <w:top w:val="nil"/>
              <w:left w:val="nil"/>
              <w:bottom w:val="nil"/>
              <w:right w:val="nil"/>
            </w:tcBorders>
          </w:tcPr>
          <w:p w14:paraId="72B23C56" w14:textId="77777777" w:rsidR="004B0EC2" w:rsidRPr="00D94DD0" w:rsidRDefault="004B0EC2" w:rsidP="006770B4">
            <w:pPr>
              <w:pStyle w:val="Normal6a"/>
            </w:pPr>
            <w:r w:rsidRPr="00D94DD0">
              <w:rPr>
                <w:b/>
                <w:i/>
              </w:rPr>
              <w:t>b-D.</w:t>
            </w:r>
            <w:r w:rsidRPr="00D94DD0">
              <w:tab/>
            </w:r>
            <w:r w:rsidRPr="00D94DD0">
              <w:rPr>
                <w:b/>
                <w:i/>
              </w:rPr>
              <w:t>Quando as pessoas são identificadas como vulneráveis; </w:t>
            </w:r>
          </w:p>
        </w:tc>
      </w:tr>
    </w:tbl>
    <w:p w14:paraId="347A0E7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989DB2C" w14:textId="77777777" w:rsidR="004B0EC2" w:rsidRPr="00D94DD0" w:rsidRDefault="004B0EC2" w:rsidP="004B0EC2">
      <w:r w:rsidRPr="00D94DD0">
        <w:rPr>
          <w:rStyle w:val="HideTWBExt"/>
        </w:rPr>
        <w:t>&lt;/Amend&gt;</w:t>
      </w:r>
    </w:p>
    <w:p w14:paraId="4F6CA66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1056</w:t>
      </w:r>
      <w:r w:rsidRPr="00D94DD0">
        <w:rPr>
          <w:rStyle w:val="HideTWBExt"/>
        </w:rPr>
        <w:t>&lt;/NumAm&gt;</w:t>
      </w:r>
    </w:p>
    <w:p w14:paraId="16390973"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252C4B8F" w14:textId="77777777" w:rsidR="004B0EC2" w:rsidRPr="00D94DD0" w:rsidRDefault="004B0EC2" w:rsidP="004B0EC2">
      <w:pPr>
        <w:pStyle w:val="NormalBold"/>
      </w:pPr>
      <w:r w:rsidRPr="00D94DD0">
        <w:rPr>
          <w:rStyle w:val="HideTWBExt"/>
          <w:b w:val="0"/>
        </w:rPr>
        <w:t>&lt;/RepeatBlock-By&gt;</w:t>
      </w:r>
    </w:p>
    <w:p w14:paraId="2F5B6B1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12734E7" w14:textId="77777777" w:rsidR="004B0EC2" w:rsidRPr="00D94DD0" w:rsidRDefault="004B0EC2" w:rsidP="004B0EC2">
      <w:pPr>
        <w:pStyle w:val="NormalBold"/>
      </w:pPr>
      <w:r w:rsidRPr="00D94DD0">
        <w:rPr>
          <w:rStyle w:val="HideTWBExt"/>
        </w:rPr>
        <w:t>&lt;Article&gt;</w:t>
      </w:r>
      <w:r w:rsidRPr="00D94DD0">
        <w:t>Artigo 14 – n.º 1 – alínea b-E)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076C286" w14:textId="77777777" w:rsidTr="006770B4">
        <w:trPr>
          <w:trHeight w:hRule="exact" w:val="240"/>
          <w:jc w:val="center"/>
        </w:trPr>
        <w:tc>
          <w:tcPr>
            <w:tcW w:w="9752" w:type="dxa"/>
            <w:gridSpan w:val="2"/>
            <w:tcBorders>
              <w:top w:val="nil"/>
              <w:left w:val="nil"/>
              <w:bottom w:val="nil"/>
              <w:right w:val="nil"/>
            </w:tcBorders>
          </w:tcPr>
          <w:p w14:paraId="382577EE" w14:textId="77777777" w:rsidR="004B0EC2" w:rsidRPr="00D94DD0" w:rsidRDefault="004B0EC2" w:rsidP="006770B4"/>
        </w:tc>
      </w:tr>
      <w:tr w:rsidR="004B0EC2" w:rsidRPr="00D94DD0" w14:paraId="443B98D3" w14:textId="77777777" w:rsidTr="006770B4">
        <w:trPr>
          <w:trHeight w:val="240"/>
          <w:jc w:val="center"/>
        </w:trPr>
        <w:tc>
          <w:tcPr>
            <w:tcW w:w="4876" w:type="dxa"/>
            <w:tcBorders>
              <w:top w:val="nil"/>
              <w:left w:val="nil"/>
              <w:bottom w:val="nil"/>
              <w:right w:val="nil"/>
            </w:tcBorders>
          </w:tcPr>
          <w:p w14:paraId="3711591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F9362A1" w14:textId="77777777" w:rsidR="004B0EC2" w:rsidRPr="00D94DD0" w:rsidRDefault="004B0EC2" w:rsidP="006770B4">
            <w:pPr>
              <w:pStyle w:val="AmColumnHeading"/>
            </w:pPr>
            <w:r w:rsidRPr="00D94DD0">
              <w:t>Alteração</w:t>
            </w:r>
          </w:p>
        </w:tc>
      </w:tr>
      <w:tr w:rsidR="004B0EC2" w:rsidRPr="00D94DD0" w14:paraId="2E578D68" w14:textId="77777777" w:rsidTr="006770B4">
        <w:trPr>
          <w:jc w:val="center"/>
        </w:trPr>
        <w:tc>
          <w:tcPr>
            <w:tcW w:w="4876" w:type="dxa"/>
            <w:tcBorders>
              <w:top w:val="nil"/>
              <w:left w:val="nil"/>
              <w:bottom w:val="nil"/>
              <w:right w:val="nil"/>
            </w:tcBorders>
          </w:tcPr>
          <w:p w14:paraId="3D62A46E" w14:textId="77777777" w:rsidR="004B0EC2" w:rsidRPr="00D94DD0" w:rsidRDefault="004B0EC2" w:rsidP="006770B4">
            <w:pPr>
              <w:pStyle w:val="Normal6a"/>
            </w:pPr>
          </w:p>
        </w:tc>
        <w:tc>
          <w:tcPr>
            <w:tcW w:w="4876" w:type="dxa"/>
            <w:tcBorders>
              <w:top w:val="nil"/>
              <w:left w:val="nil"/>
              <w:bottom w:val="nil"/>
              <w:right w:val="nil"/>
            </w:tcBorders>
          </w:tcPr>
          <w:p w14:paraId="0C4AD845" w14:textId="77777777" w:rsidR="004B0EC2" w:rsidRPr="00D94DD0" w:rsidRDefault="004B0EC2" w:rsidP="006770B4">
            <w:pPr>
              <w:pStyle w:val="Normal6a"/>
            </w:pPr>
            <w:r w:rsidRPr="00D94DD0">
              <w:rPr>
                <w:b/>
                <w:i/>
              </w:rPr>
              <w:t>b-E.</w:t>
            </w:r>
            <w:r w:rsidRPr="00D94DD0">
              <w:tab/>
            </w:r>
            <w:r w:rsidRPr="00D94DD0">
              <w:rPr>
                <w:b/>
                <w:i/>
              </w:rPr>
              <w:t>Quando o regresso não for do interesse superior da criança.</w:t>
            </w:r>
          </w:p>
        </w:tc>
      </w:tr>
    </w:tbl>
    <w:p w14:paraId="6FD8AD6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681A528" w14:textId="77777777" w:rsidR="004B0EC2" w:rsidRPr="00D94DD0" w:rsidRDefault="004B0EC2" w:rsidP="004B0EC2">
      <w:r w:rsidRPr="00D94DD0">
        <w:rPr>
          <w:rStyle w:val="HideTWBExt"/>
        </w:rPr>
        <w:t>&lt;/Amend&gt;</w:t>
      </w:r>
    </w:p>
    <w:p w14:paraId="605B4D8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1057</w:t>
      </w:r>
      <w:r w:rsidRPr="00D94DD0">
        <w:rPr>
          <w:rStyle w:val="HideTWBExt"/>
        </w:rPr>
        <w:t>&lt;/NumAm&gt;</w:t>
      </w:r>
    </w:p>
    <w:p w14:paraId="29B9F23C"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5D8EB87E" w14:textId="77777777" w:rsidR="004B0EC2" w:rsidRPr="00D94DD0" w:rsidRDefault="004B0EC2" w:rsidP="004B0EC2">
      <w:pPr>
        <w:pStyle w:val="NormalBold"/>
      </w:pPr>
      <w:r w:rsidRPr="00D94DD0">
        <w:rPr>
          <w:rStyle w:val="HideTWBExt"/>
          <w:b w:val="0"/>
        </w:rPr>
        <w:t>&lt;/RepeatBlock-By&gt;</w:t>
      </w:r>
    </w:p>
    <w:p w14:paraId="4748ABA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9EE7631" w14:textId="77777777" w:rsidR="004B0EC2" w:rsidRPr="00D94DD0" w:rsidRDefault="004B0EC2" w:rsidP="004B0EC2">
      <w:pPr>
        <w:pStyle w:val="NormalBold"/>
      </w:pPr>
      <w:r w:rsidRPr="00D94DD0">
        <w:rPr>
          <w:rStyle w:val="HideTWBExt"/>
        </w:rPr>
        <w:t>&lt;Article&gt;</w:t>
      </w:r>
      <w:r w:rsidRPr="00D94DD0">
        <w:t>Artigo 14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70256C2" w14:textId="77777777" w:rsidTr="006770B4">
        <w:trPr>
          <w:trHeight w:hRule="exact" w:val="240"/>
          <w:jc w:val="center"/>
        </w:trPr>
        <w:tc>
          <w:tcPr>
            <w:tcW w:w="9752" w:type="dxa"/>
            <w:gridSpan w:val="2"/>
            <w:tcBorders>
              <w:top w:val="nil"/>
              <w:left w:val="nil"/>
              <w:bottom w:val="nil"/>
              <w:right w:val="nil"/>
            </w:tcBorders>
          </w:tcPr>
          <w:p w14:paraId="5C39230B" w14:textId="77777777" w:rsidR="004B0EC2" w:rsidRPr="00D94DD0" w:rsidRDefault="004B0EC2" w:rsidP="006770B4"/>
        </w:tc>
      </w:tr>
      <w:tr w:rsidR="004B0EC2" w:rsidRPr="00D94DD0" w14:paraId="3B6EF429" w14:textId="77777777" w:rsidTr="006770B4">
        <w:trPr>
          <w:trHeight w:val="240"/>
          <w:jc w:val="center"/>
        </w:trPr>
        <w:tc>
          <w:tcPr>
            <w:tcW w:w="4876" w:type="dxa"/>
            <w:tcBorders>
              <w:top w:val="nil"/>
              <w:left w:val="nil"/>
              <w:bottom w:val="nil"/>
              <w:right w:val="nil"/>
            </w:tcBorders>
          </w:tcPr>
          <w:p w14:paraId="4FC70A52"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21E3CE52" w14:textId="77777777" w:rsidR="004B0EC2" w:rsidRPr="00D94DD0" w:rsidRDefault="004B0EC2" w:rsidP="006770B4">
            <w:pPr>
              <w:pStyle w:val="AmColumnHeading"/>
            </w:pPr>
            <w:r w:rsidRPr="00D94DD0">
              <w:t>Alteração</w:t>
            </w:r>
          </w:p>
        </w:tc>
      </w:tr>
      <w:tr w:rsidR="004B0EC2" w:rsidRPr="00D94DD0" w14:paraId="0D4E04F2" w14:textId="77777777" w:rsidTr="006770B4">
        <w:trPr>
          <w:jc w:val="center"/>
        </w:trPr>
        <w:tc>
          <w:tcPr>
            <w:tcW w:w="4876" w:type="dxa"/>
            <w:tcBorders>
              <w:top w:val="nil"/>
              <w:left w:val="nil"/>
              <w:bottom w:val="nil"/>
              <w:right w:val="nil"/>
            </w:tcBorders>
          </w:tcPr>
          <w:p w14:paraId="2A99909A" w14:textId="77777777" w:rsidR="004B0EC2" w:rsidRPr="00D94DD0" w:rsidRDefault="004B0EC2" w:rsidP="006770B4">
            <w:pPr>
              <w:pStyle w:val="Normal6a"/>
            </w:pPr>
            <w:r w:rsidRPr="00D94DD0">
              <w:rPr>
                <w:b/>
                <w:i/>
              </w:rPr>
              <w:t>2.</w:t>
            </w:r>
            <w:r w:rsidRPr="00D94DD0">
              <w:tab/>
            </w:r>
            <w:r w:rsidRPr="00D94DD0">
              <w:rPr>
                <w:b/>
                <w:i/>
              </w:rPr>
              <w:t>O afastamento nos termos do artigo 12.º pode ser adiado por um período considerado adequado, tendo em conta as circunstâncias específicas do caso concreto.</w:t>
            </w:r>
          </w:p>
        </w:tc>
        <w:tc>
          <w:tcPr>
            <w:tcW w:w="4876" w:type="dxa"/>
            <w:tcBorders>
              <w:top w:val="nil"/>
              <w:left w:val="nil"/>
              <w:bottom w:val="nil"/>
              <w:right w:val="nil"/>
            </w:tcBorders>
          </w:tcPr>
          <w:p w14:paraId="604D3744" w14:textId="77777777" w:rsidR="004B0EC2" w:rsidRPr="00D94DD0" w:rsidRDefault="004B0EC2" w:rsidP="006770B4">
            <w:pPr>
              <w:pStyle w:val="Normal6a"/>
            </w:pPr>
            <w:r w:rsidRPr="00D94DD0">
              <w:rPr>
                <w:b/>
                <w:i/>
              </w:rPr>
              <w:t>Suprimido</w:t>
            </w:r>
          </w:p>
        </w:tc>
      </w:tr>
    </w:tbl>
    <w:p w14:paraId="0520783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49B036E3" w14:textId="77777777" w:rsidR="004B0EC2" w:rsidRPr="00D94DD0" w:rsidRDefault="004B0EC2" w:rsidP="004B0EC2">
      <w:r w:rsidRPr="00D94DD0">
        <w:rPr>
          <w:rStyle w:val="HideTWBExt"/>
        </w:rPr>
        <w:t>&lt;/Amend&gt;</w:t>
      </w:r>
    </w:p>
    <w:p w14:paraId="67F1668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1058</w:t>
      </w:r>
      <w:r w:rsidRPr="00D94DD0">
        <w:rPr>
          <w:rStyle w:val="HideTWBExt"/>
        </w:rPr>
        <w:t>&lt;/NumAm&gt;</w:t>
      </w:r>
    </w:p>
    <w:p w14:paraId="32F65475"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2F12CE11" w14:textId="77777777" w:rsidR="004B0EC2" w:rsidRPr="00D94DD0" w:rsidRDefault="004B0EC2" w:rsidP="004B0EC2">
      <w:pPr>
        <w:pStyle w:val="NormalBold"/>
      </w:pPr>
      <w:r w:rsidRPr="00D94DD0">
        <w:rPr>
          <w:rStyle w:val="HideTWBExt"/>
          <w:b w:val="0"/>
        </w:rPr>
        <w:t>&lt;/RepeatBlock-By&gt;</w:t>
      </w:r>
    </w:p>
    <w:p w14:paraId="7F78398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2445B65" w14:textId="77777777" w:rsidR="004B0EC2" w:rsidRPr="00D94DD0" w:rsidRDefault="004B0EC2" w:rsidP="004B0EC2">
      <w:pPr>
        <w:pStyle w:val="NormalBold"/>
      </w:pPr>
      <w:r w:rsidRPr="00D94DD0">
        <w:rPr>
          <w:rStyle w:val="HideTWBExt"/>
        </w:rPr>
        <w:t>&lt;Article&gt;</w:t>
      </w:r>
      <w:r w:rsidRPr="00D94DD0">
        <w:t>Artigo 14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CE210DB" w14:textId="77777777" w:rsidTr="006770B4">
        <w:trPr>
          <w:trHeight w:hRule="exact" w:val="240"/>
          <w:jc w:val="center"/>
        </w:trPr>
        <w:tc>
          <w:tcPr>
            <w:tcW w:w="9752" w:type="dxa"/>
            <w:gridSpan w:val="2"/>
            <w:tcBorders>
              <w:top w:val="nil"/>
              <w:left w:val="nil"/>
              <w:bottom w:val="nil"/>
              <w:right w:val="nil"/>
            </w:tcBorders>
          </w:tcPr>
          <w:p w14:paraId="5372F9B2" w14:textId="77777777" w:rsidR="004B0EC2" w:rsidRPr="00D94DD0" w:rsidRDefault="004B0EC2" w:rsidP="006770B4"/>
        </w:tc>
      </w:tr>
      <w:tr w:rsidR="004B0EC2" w:rsidRPr="00D94DD0" w14:paraId="565F16C7" w14:textId="77777777" w:rsidTr="006770B4">
        <w:trPr>
          <w:trHeight w:val="240"/>
          <w:jc w:val="center"/>
        </w:trPr>
        <w:tc>
          <w:tcPr>
            <w:tcW w:w="4876" w:type="dxa"/>
            <w:tcBorders>
              <w:top w:val="nil"/>
              <w:left w:val="nil"/>
              <w:bottom w:val="nil"/>
              <w:right w:val="nil"/>
            </w:tcBorders>
          </w:tcPr>
          <w:p w14:paraId="07AD90A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8942513" w14:textId="77777777" w:rsidR="004B0EC2" w:rsidRPr="00D94DD0" w:rsidRDefault="004B0EC2" w:rsidP="006770B4">
            <w:pPr>
              <w:pStyle w:val="AmColumnHeading"/>
            </w:pPr>
            <w:r w:rsidRPr="00D94DD0">
              <w:t>Alteração</w:t>
            </w:r>
          </w:p>
        </w:tc>
      </w:tr>
      <w:tr w:rsidR="004B0EC2" w:rsidRPr="00D94DD0" w14:paraId="7CFD2B3B" w14:textId="77777777" w:rsidTr="006770B4">
        <w:trPr>
          <w:jc w:val="center"/>
        </w:trPr>
        <w:tc>
          <w:tcPr>
            <w:tcW w:w="4876" w:type="dxa"/>
            <w:tcBorders>
              <w:top w:val="nil"/>
              <w:left w:val="nil"/>
              <w:bottom w:val="nil"/>
              <w:right w:val="nil"/>
            </w:tcBorders>
          </w:tcPr>
          <w:p w14:paraId="18F9B812" w14:textId="77777777" w:rsidR="004B0EC2" w:rsidRPr="00D94DD0" w:rsidRDefault="004B0EC2" w:rsidP="006770B4">
            <w:pPr>
              <w:pStyle w:val="Normal6a"/>
            </w:pPr>
            <w:r w:rsidRPr="00D94DD0">
              <w:t>2.</w:t>
            </w:r>
            <w:r w:rsidRPr="00D94DD0">
              <w:tab/>
              <w:t>O afastamento nos termos do artigo 12.º pode ser adiado por um período considerado adequado, tendo em conta as circunstâncias específicas do caso concreto.</w:t>
            </w:r>
          </w:p>
        </w:tc>
        <w:tc>
          <w:tcPr>
            <w:tcW w:w="4876" w:type="dxa"/>
            <w:tcBorders>
              <w:top w:val="nil"/>
              <w:left w:val="nil"/>
              <w:bottom w:val="nil"/>
              <w:right w:val="nil"/>
            </w:tcBorders>
          </w:tcPr>
          <w:p w14:paraId="3F1753F8" w14:textId="77777777" w:rsidR="004B0EC2" w:rsidRPr="00D94DD0" w:rsidRDefault="004B0EC2" w:rsidP="006770B4">
            <w:pPr>
              <w:pStyle w:val="Normal6a"/>
            </w:pPr>
            <w:r w:rsidRPr="00D94DD0">
              <w:t>2.</w:t>
            </w:r>
            <w:r w:rsidRPr="00D94DD0">
              <w:tab/>
              <w:t xml:space="preserve">O afastamento nos termos do artigo 12.º pode ser adiado por um período considerado adequado, tendo em conta as circunstâncias específicas do caso concreto </w:t>
            </w:r>
            <w:r w:rsidRPr="00D94DD0">
              <w:rPr>
                <w:b/>
                <w:i/>
              </w:rPr>
              <w:t>e desde que não exista qualquer risco de fuga, em conformidade com o artigo 30.º</w:t>
            </w:r>
            <w:r w:rsidRPr="00D94DD0">
              <w:t>.</w:t>
            </w:r>
          </w:p>
        </w:tc>
      </w:tr>
    </w:tbl>
    <w:p w14:paraId="177063F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DB85D3D" w14:textId="77777777" w:rsidR="004B0EC2" w:rsidRPr="00D94DD0" w:rsidRDefault="004B0EC2" w:rsidP="004B0EC2">
      <w:r w:rsidRPr="00D94DD0">
        <w:rPr>
          <w:rStyle w:val="HideTWBExt"/>
        </w:rPr>
        <w:t>&lt;/Amend&gt;</w:t>
      </w:r>
    </w:p>
    <w:p w14:paraId="36CA56B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1059</w:t>
      </w:r>
      <w:r w:rsidRPr="00D94DD0">
        <w:rPr>
          <w:rStyle w:val="HideTWBExt"/>
        </w:rPr>
        <w:t>&lt;/NumAm&gt;</w:t>
      </w:r>
    </w:p>
    <w:p w14:paraId="0B6E63E9"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24FB8D8E" w14:textId="77777777" w:rsidR="004B0EC2" w:rsidRPr="00D94DD0" w:rsidRDefault="004B0EC2" w:rsidP="004B0EC2">
      <w:pPr>
        <w:pStyle w:val="NormalBold"/>
      </w:pPr>
      <w:r w:rsidRPr="00D94DD0">
        <w:rPr>
          <w:rStyle w:val="HideTWBExt"/>
          <w:b w:val="0"/>
        </w:rPr>
        <w:t>&lt;/RepeatBlock-By&gt;</w:t>
      </w:r>
    </w:p>
    <w:p w14:paraId="617244F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7CDBE41" w14:textId="77777777" w:rsidR="004B0EC2" w:rsidRPr="00D94DD0" w:rsidRDefault="004B0EC2" w:rsidP="004B0EC2">
      <w:pPr>
        <w:pStyle w:val="NormalBold"/>
      </w:pPr>
      <w:r w:rsidRPr="00D94DD0">
        <w:rPr>
          <w:rStyle w:val="HideTWBExt"/>
        </w:rPr>
        <w:t>&lt;Article&gt;</w:t>
      </w:r>
      <w:r w:rsidRPr="00D94DD0">
        <w:t>Artigo 14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8A38DD1" w14:textId="77777777" w:rsidTr="006770B4">
        <w:trPr>
          <w:trHeight w:hRule="exact" w:val="240"/>
          <w:jc w:val="center"/>
        </w:trPr>
        <w:tc>
          <w:tcPr>
            <w:tcW w:w="9752" w:type="dxa"/>
            <w:gridSpan w:val="2"/>
            <w:tcBorders>
              <w:top w:val="nil"/>
              <w:left w:val="nil"/>
              <w:bottom w:val="nil"/>
              <w:right w:val="nil"/>
            </w:tcBorders>
          </w:tcPr>
          <w:p w14:paraId="2B08B8BA" w14:textId="77777777" w:rsidR="004B0EC2" w:rsidRPr="00D94DD0" w:rsidRDefault="004B0EC2" w:rsidP="006770B4"/>
        </w:tc>
      </w:tr>
      <w:tr w:rsidR="004B0EC2" w:rsidRPr="00D94DD0" w14:paraId="723510EA" w14:textId="77777777" w:rsidTr="006770B4">
        <w:trPr>
          <w:trHeight w:val="240"/>
          <w:jc w:val="center"/>
        </w:trPr>
        <w:tc>
          <w:tcPr>
            <w:tcW w:w="4876" w:type="dxa"/>
            <w:tcBorders>
              <w:top w:val="nil"/>
              <w:left w:val="nil"/>
              <w:bottom w:val="nil"/>
              <w:right w:val="nil"/>
            </w:tcBorders>
          </w:tcPr>
          <w:p w14:paraId="0584410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DBF6290" w14:textId="77777777" w:rsidR="004B0EC2" w:rsidRPr="00D94DD0" w:rsidRDefault="004B0EC2" w:rsidP="006770B4">
            <w:pPr>
              <w:pStyle w:val="AmColumnHeading"/>
            </w:pPr>
            <w:r w:rsidRPr="00D94DD0">
              <w:t>Alteração</w:t>
            </w:r>
          </w:p>
        </w:tc>
      </w:tr>
      <w:tr w:rsidR="004B0EC2" w:rsidRPr="00D94DD0" w14:paraId="0D9D6409" w14:textId="77777777" w:rsidTr="006770B4">
        <w:trPr>
          <w:jc w:val="center"/>
        </w:trPr>
        <w:tc>
          <w:tcPr>
            <w:tcW w:w="4876" w:type="dxa"/>
            <w:tcBorders>
              <w:top w:val="nil"/>
              <w:left w:val="nil"/>
              <w:bottom w:val="nil"/>
              <w:right w:val="nil"/>
            </w:tcBorders>
          </w:tcPr>
          <w:p w14:paraId="78D6E2B5" w14:textId="77777777" w:rsidR="004B0EC2" w:rsidRPr="00D94DD0" w:rsidRDefault="004B0EC2" w:rsidP="006770B4">
            <w:pPr>
              <w:pStyle w:val="Normal6a"/>
            </w:pPr>
            <w:r w:rsidRPr="00D94DD0">
              <w:t>2.</w:t>
            </w:r>
            <w:r w:rsidRPr="00D94DD0">
              <w:tab/>
              <w:t xml:space="preserve">O afastamento </w:t>
            </w:r>
            <w:r w:rsidRPr="00D94DD0">
              <w:rPr>
                <w:b/>
                <w:i/>
              </w:rPr>
              <w:t>nos termos do artigo 12.º pode ser adiado</w:t>
            </w:r>
            <w:r w:rsidRPr="00D94DD0">
              <w:t xml:space="preserve"> por um período considerado adequado, tendo em conta as circunstâncias específicas do caso concreto.</w:t>
            </w:r>
          </w:p>
        </w:tc>
        <w:tc>
          <w:tcPr>
            <w:tcW w:w="4876" w:type="dxa"/>
            <w:tcBorders>
              <w:top w:val="nil"/>
              <w:left w:val="nil"/>
              <w:bottom w:val="nil"/>
              <w:right w:val="nil"/>
            </w:tcBorders>
          </w:tcPr>
          <w:p w14:paraId="66C423C7" w14:textId="77777777" w:rsidR="004B0EC2" w:rsidRPr="00D94DD0" w:rsidRDefault="004B0EC2" w:rsidP="006770B4">
            <w:pPr>
              <w:pStyle w:val="Normal6a"/>
            </w:pPr>
            <w:r w:rsidRPr="00D94DD0">
              <w:t>2.</w:t>
            </w:r>
            <w:r w:rsidRPr="00D94DD0">
              <w:tab/>
            </w:r>
            <w:r w:rsidRPr="00D94DD0">
              <w:rPr>
                <w:b/>
                <w:i/>
              </w:rPr>
              <w:t>Os Estados-Membros adiam</w:t>
            </w:r>
            <w:r w:rsidRPr="00D94DD0">
              <w:t xml:space="preserve"> o afastamento por um período considerado adequado, tendo em conta as circunstâncias específicas do caso concreto. </w:t>
            </w:r>
            <w:r w:rsidRPr="00D94DD0">
              <w:rPr>
                <w:b/>
                <w:i/>
              </w:rPr>
              <w:t>Os Estados-Membros devem, em particular, ter em conta: </w:t>
            </w:r>
          </w:p>
        </w:tc>
      </w:tr>
    </w:tbl>
    <w:p w14:paraId="6A135F7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4427343" w14:textId="77777777" w:rsidR="004B0EC2" w:rsidRPr="00D94DD0" w:rsidRDefault="004B0EC2" w:rsidP="004B0EC2">
      <w:r w:rsidRPr="00D94DD0">
        <w:rPr>
          <w:rStyle w:val="HideTWBExt"/>
        </w:rPr>
        <w:lastRenderedPageBreak/>
        <w:t>&lt;/Amend&gt;</w:t>
      </w:r>
    </w:p>
    <w:p w14:paraId="67C06DE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1060</w:t>
      </w:r>
      <w:r w:rsidRPr="00D94DD0">
        <w:rPr>
          <w:rStyle w:val="HideTWBExt"/>
        </w:rPr>
        <w:t>&lt;/NumAm&gt;</w:t>
      </w:r>
    </w:p>
    <w:p w14:paraId="5C461D60"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08E1C485" w14:textId="77777777" w:rsidR="004B0EC2" w:rsidRPr="00D94DD0" w:rsidRDefault="004B0EC2" w:rsidP="004B0EC2">
      <w:pPr>
        <w:pStyle w:val="NormalBold"/>
      </w:pPr>
      <w:r w:rsidRPr="00D94DD0">
        <w:rPr>
          <w:rStyle w:val="HideTWBExt"/>
          <w:b w:val="0"/>
        </w:rPr>
        <w:t>&lt;/RepeatBlock-By&gt;</w:t>
      </w:r>
    </w:p>
    <w:p w14:paraId="583CD13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033464F" w14:textId="77777777" w:rsidR="004B0EC2" w:rsidRPr="00D94DD0" w:rsidRDefault="004B0EC2" w:rsidP="004B0EC2">
      <w:pPr>
        <w:pStyle w:val="NormalBold"/>
      </w:pPr>
      <w:r w:rsidRPr="00D94DD0">
        <w:rPr>
          <w:rStyle w:val="HideTWBExt"/>
        </w:rPr>
        <w:t>&lt;Article&gt;</w:t>
      </w:r>
      <w:r w:rsidRPr="00D94DD0">
        <w:t>Artigo 14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785E433" w14:textId="77777777" w:rsidTr="006770B4">
        <w:trPr>
          <w:trHeight w:hRule="exact" w:val="240"/>
          <w:jc w:val="center"/>
        </w:trPr>
        <w:tc>
          <w:tcPr>
            <w:tcW w:w="9752" w:type="dxa"/>
            <w:gridSpan w:val="2"/>
            <w:tcBorders>
              <w:top w:val="nil"/>
              <w:left w:val="nil"/>
              <w:bottom w:val="nil"/>
              <w:right w:val="nil"/>
            </w:tcBorders>
          </w:tcPr>
          <w:p w14:paraId="3A1D0CEE" w14:textId="77777777" w:rsidR="004B0EC2" w:rsidRPr="00D94DD0" w:rsidRDefault="004B0EC2" w:rsidP="006770B4"/>
        </w:tc>
      </w:tr>
      <w:tr w:rsidR="004B0EC2" w:rsidRPr="00D94DD0" w14:paraId="39FE0FA6" w14:textId="77777777" w:rsidTr="006770B4">
        <w:trPr>
          <w:trHeight w:val="240"/>
          <w:jc w:val="center"/>
        </w:trPr>
        <w:tc>
          <w:tcPr>
            <w:tcW w:w="4876" w:type="dxa"/>
            <w:tcBorders>
              <w:top w:val="nil"/>
              <w:left w:val="nil"/>
              <w:bottom w:val="nil"/>
              <w:right w:val="nil"/>
            </w:tcBorders>
          </w:tcPr>
          <w:p w14:paraId="369034E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54B04A5" w14:textId="77777777" w:rsidR="004B0EC2" w:rsidRPr="00D94DD0" w:rsidRDefault="004B0EC2" w:rsidP="006770B4">
            <w:pPr>
              <w:pStyle w:val="AmColumnHeading"/>
            </w:pPr>
            <w:r w:rsidRPr="00D94DD0">
              <w:t>Alteração</w:t>
            </w:r>
          </w:p>
        </w:tc>
      </w:tr>
      <w:tr w:rsidR="004B0EC2" w:rsidRPr="00D94DD0" w14:paraId="125C87CD" w14:textId="77777777" w:rsidTr="006770B4">
        <w:trPr>
          <w:jc w:val="center"/>
        </w:trPr>
        <w:tc>
          <w:tcPr>
            <w:tcW w:w="4876" w:type="dxa"/>
            <w:tcBorders>
              <w:top w:val="nil"/>
              <w:left w:val="nil"/>
              <w:bottom w:val="nil"/>
              <w:right w:val="nil"/>
            </w:tcBorders>
          </w:tcPr>
          <w:p w14:paraId="62AB27BF" w14:textId="77777777" w:rsidR="004B0EC2" w:rsidRPr="00D94DD0" w:rsidRDefault="004B0EC2" w:rsidP="006770B4">
            <w:pPr>
              <w:pStyle w:val="Normal6a"/>
            </w:pPr>
            <w:r w:rsidRPr="00D94DD0">
              <w:t>2.</w:t>
            </w:r>
            <w:r w:rsidRPr="00D94DD0">
              <w:tab/>
              <w:t>O afastamento nos termos do artigo </w:t>
            </w:r>
            <w:r w:rsidRPr="00D94DD0">
              <w:rPr>
                <w:b/>
                <w:i/>
              </w:rPr>
              <w:t>12.º</w:t>
            </w:r>
            <w:r w:rsidRPr="00D94DD0">
              <w:t xml:space="preserve"> pode ser adiado por um período considerado adequado, tendo em conta as circunstâncias específicas do caso concreto</w:t>
            </w:r>
            <w:r w:rsidRPr="00D94DD0">
              <w:rPr>
                <w:b/>
                <w:i/>
              </w:rPr>
              <w:t>.</w:t>
            </w:r>
          </w:p>
        </w:tc>
        <w:tc>
          <w:tcPr>
            <w:tcW w:w="4876" w:type="dxa"/>
            <w:tcBorders>
              <w:top w:val="nil"/>
              <w:left w:val="nil"/>
              <w:bottom w:val="nil"/>
              <w:right w:val="nil"/>
            </w:tcBorders>
          </w:tcPr>
          <w:p w14:paraId="5B20BF6C" w14:textId="77777777" w:rsidR="004B0EC2" w:rsidRPr="00D94DD0" w:rsidRDefault="004B0EC2" w:rsidP="006770B4">
            <w:pPr>
              <w:pStyle w:val="Normal6a"/>
            </w:pPr>
            <w:r w:rsidRPr="00D94DD0">
              <w:t>2.</w:t>
            </w:r>
            <w:r w:rsidRPr="00D94DD0">
              <w:tab/>
              <w:t>O afastamento nos termos do artigo </w:t>
            </w:r>
            <w:r w:rsidRPr="00D94DD0">
              <w:rPr>
                <w:b/>
                <w:i/>
              </w:rPr>
              <w:t>13.º-A</w:t>
            </w:r>
            <w:r w:rsidRPr="00D94DD0">
              <w:t xml:space="preserve"> pode ser adiado por um período considerado adequado, tendo em conta as circunstâncias específicas do caso concreto</w:t>
            </w:r>
            <w:r w:rsidRPr="00D94DD0">
              <w:rPr>
                <w:b/>
                <w:i/>
              </w:rPr>
              <w:t>, incluindo:</w:t>
            </w:r>
          </w:p>
        </w:tc>
      </w:tr>
    </w:tbl>
    <w:p w14:paraId="02D276B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F217A56"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225F1B00" w14:textId="77777777" w:rsidR="004B0EC2" w:rsidRPr="00D94DD0" w:rsidRDefault="004B0EC2" w:rsidP="004B0EC2">
      <w:pPr>
        <w:pStyle w:val="AmJustText"/>
      </w:pPr>
      <w:r w:rsidRPr="00D94DD0">
        <w:t>Os elementos enumerados no n.º 6 da proposta representam efetivamente elementos que devem ser tidos em conta numa avaliação inicial da necessidade de adiar um afastamento.</w:t>
      </w:r>
    </w:p>
    <w:p w14:paraId="359B8CBE" w14:textId="77777777" w:rsidR="004B0EC2" w:rsidRPr="00D94DD0" w:rsidRDefault="004B0EC2" w:rsidP="004B0EC2">
      <w:r w:rsidRPr="00D94DD0">
        <w:rPr>
          <w:rStyle w:val="HideTWBExt"/>
        </w:rPr>
        <w:t>&lt;/Amend&gt;</w:t>
      </w:r>
    </w:p>
    <w:p w14:paraId="009C5E6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1061</w:t>
      </w:r>
      <w:r w:rsidRPr="00D94DD0">
        <w:rPr>
          <w:rStyle w:val="HideTWBExt"/>
        </w:rPr>
        <w:t>&lt;/NumAm&gt;</w:t>
      </w:r>
    </w:p>
    <w:p w14:paraId="09DD43B3"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087ACDB3" w14:textId="77777777" w:rsidR="004B0EC2" w:rsidRPr="00D94DD0" w:rsidRDefault="004B0EC2" w:rsidP="004B0EC2">
      <w:pPr>
        <w:pStyle w:val="NormalBold"/>
      </w:pPr>
      <w:r w:rsidRPr="00D94DD0">
        <w:rPr>
          <w:rStyle w:val="HideTWBExt"/>
          <w:b w:val="0"/>
        </w:rPr>
        <w:t>&lt;/RepeatBlock-By&gt;</w:t>
      </w:r>
    </w:p>
    <w:p w14:paraId="6A31F65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9C3A961" w14:textId="77777777" w:rsidR="004B0EC2" w:rsidRPr="00D94DD0" w:rsidRDefault="004B0EC2" w:rsidP="004B0EC2">
      <w:pPr>
        <w:pStyle w:val="NormalBold"/>
      </w:pPr>
      <w:r w:rsidRPr="00D94DD0">
        <w:rPr>
          <w:rStyle w:val="HideTWBExt"/>
        </w:rPr>
        <w:t>&lt;Article&gt;</w:t>
      </w:r>
      <w:r w:rsidRPr="00D94DD0">
        <w:t>Artigo 14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8113058" w14:textId="77777777" w:rsidTr="006770B4">
        <w:trPr>
          <w:trHeight w:hRule="exact" w:val="240"/>
          <w:jc w:val="center"/>
        </w:trPr>
        <w:tc>
          <w:tcPr>
            <w:tcW w:w="9752" w:type="dxa"/>
            <w:gridSpan w:val="2"/>
            <w:tcBorders>
              <w:top w:val="nil"/>
              <w:left w:val="nil"/>
              <w:bottom w:val="nil"/>
              <w:right w:val="nil"/>
            </w:tcBorders>
          </w:tcPr>
          <w:p w14:paraId="0245BA85" w14:textId="77777777" w:rsidR="004B0EC2" w:rsidRPr="00D94DD0" w:rsidRDefault="004B0EC2" w:rsidP="006770B4"/>
        </w:tc>
      </w:tr>
      <w:tr w:rsidR="004B0EC2" w:rsidRPr="00D94DD0" w14:paraId="4F06E589" w14:textId="77777777" w:rsidTr="006770B4">
        <w:trPr>
          <w:trHeight w:val="240"/>
          <w:jc w:val="center"/>
        </w:trPr>
        <w:tc>
          <w:tcPr>
            <w:tcW w:w="4876" w:type="dxa"/>
            <w:tcBorders>
              <w:top w:val="nil"/>
              <w:left w:val="nil"/>
              <w:bottom w:val="nil"/>
              <w:right w:val="nil"/>
            </w:tcBorders>
          </w:tcPr>
          <w:p w14:paraId="56788A5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961264A" w14:textId="77777777" w:rsidR="004B0EC2" w:rsidRPr="00D94DD0" w:rsidRDefault="004B0EC2" w:rsidP="006770B4">
            <w:pPr>
              <w:pStyle w:val="AmColumnHeading"/>
            </w:pPr>
            <w:r w:rsidRPr="00D94DD0">
              <w:t>Alteração</w:t>
            </w:r>
          </w:p>
        </w:tc>
      </w:tr>
      <w:tr w:rsidR="004B0EC2" w:rsidRPr="00D94DD0" w14:paraId="3134C63F" w14:textId="77777777" w:rsidTr="006770B4">
        <w:trPr>
          <w:jc w:val="center"/>
        </w:trPr>
        <w:tc>
          <w:tcPr>
            <w:tcW w:w="4876" w:type="dxa"/>
            <w:tcBorders>
              <w:top w:val="nil"/>
              <w:left w:val="nil"/>
              <w:bottom w:val="nil"/>
              <w:right w:val="nil"/>
            </w:tcBorders>
          </w:tcPr>
          <w:p w14:paraId="56A08DE3" w14:textId="77777777" w:rsidR="004B0EC2" w:rsidRPr="00D94DD0" w:rsidRDefault="004B0EC2" w:rsidP="006770B4">
            <w:pPr>
              <w:pStyle w:val="Normal6a"/>
            </w:pPr>
            <w:r w:rsidRPr="00D94DD0">
              <w:t>2.</w:t>
            </w:r>
            <w:r w:rsidRPr="00D94DD0">
              <w:tab/>
            </w:r>
            <w:r w:rsidRPr="00D94DD0">
              <w:rPr>
                <w:b/>
                <w:i/>
              </w:rPr>
              <w:t>O afastamento nos termos do artigo 12.º pode</w:t>
            </w:r>
            <w:r w:rsidRPr="00D94DD0">
              <w:t xml:space="preserve"> ser adiado por um período considerado adequado, tendo em conta as circunstâncias específicas do caso concreto.</w:t>
            </w:r>
          </w:p>
        </w:tc>
        <w:tc>
          <w:tcPr>
            <w:tcW w:w="4876" w:type="dxa"/>
            <w:tcBorders>
              <w:top w:val="nil"/>
              <w:left w:val="nil"/>
              <w:bottom w:val="nil"/>
              <w:right w:val="nil"/>
            </w:tcBorders>
          </w:tcPr>
          <w:p w14:paraId="6870247D" w14:textId="77777777" w:rsidR="004B0EC2" w:rsidRPr="00D94DD0" w:rsidRDefault="004B0EC2" w:rsidP="006770B4">
            <w:pPr>
              <w:pStyle w:val="Normal6a"/>
            </w:pPr>
            <w:r w:rsidRPr="00D94DD0">
              <w:t>2.</w:t>
            </w:r>
            <w:r w:rsidRPr="00D94DD0">
              <w:tab/>
            </w:r>
            <w:r w:rsidRPr="00D94DD0">
              <w:rPr>
                <w:b/>
                <w:i/>
              </w:rPr>
              <w:t>O regresso deve</w:t>
            </w:r>
            <w:r w:rsidRPr="00D94DD0">
              <w:t xml:space="preserve"> ser adiado por um período considerado adequado, tendo em conta as circunstâncias específicas do caso concreto.</w:t>
            </w:r>
          </w:p>
        </w:tc>
      </w:tr>
    </w:tbl>
    <w:p w14:paraId="50A63BD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453C3D0" w14:textId="77777777" w:rsidR="004B0EC2" w:rsidRPr="00D94DD0" w:rsidRDefault="004B0EC2" w:rsidP="004B0EC2">
      <w:r w:rsidRPr="00D94DD0">
        <w:rPr>
          <w:rStyle w:val="HideTWBExt"/>
        </w:rPr>
        <w:t>&lt;/Amend&gt;</w:t>
      </w:r>
    </w:p>
    <w:p w14:paraId="0E3B603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1062</w:t>
      </w:r>
      <w:r w:rsidRPr="00D94DD0">
        <w:rPr>
          <w:rStyle w:val="HideTWBExt"/>
        </w:rPr>
        <w:t>&lt;/NumAm&gt;</w:t>
      </w:r>
    </w:p>
    <w:p w14:paraId="16E7FC93"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5CD142E8" w14:textId="77777777" w:rsidR="004B0EC2" w:rsidRPr="00D94DD0" w:rsidRDefault="004B0EC2" w:rsidP="004B0EC2">
      <w:pPr>
        <w:pStyle w:val="NormalBold"/>
      </w:pPr>
      <w:r w:rsidRPr="00D94DD0">
        <w:rPr>
          <w:rStyle w:val="HideTWBExt"/>
          <w:b w:val="0"/>
        </w:rPr>
        <w:t>&lt;/RepeatBlock-By&gt;</w:t>
      </w:r>
    </w:p>
    <w:p w14:paraId="63009E4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9C46455" w14:textId="77777777" w:rsidR="004B0EC2" w:rsidRPr="00D94DD0" w:rsidRDefault="004B0EC2" w:rsidP="004B0EC2">
      <w:pPr>
        <w:pStyle w:val="NormalBold"/>
      </w:pPr>
      <w:r w:rsidRPr="00D94DD0">
        <w:rPr>
          <w:rStyle w:val="HideTWBExt"/>
        </w:rPr>
        <w:t>&lt;Article&gt;</w:t>
      </w:r>
      <w:r w:rsidRPr="00D94DD0">
        <w:t>Artigo 14 – n.º 2 – alínea 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0071CD6" w14:textId="77777777" w:rsidTr="006770B4">
        <w:trPr>
          <w:trHeight w:hRule="exact" w:val="240"/>
          <w:jc w:val="center"/>
        </w:trPr>
        <w:tc>
          <w:tcPr>
            <w:tcW w:w="9752" w:type="dxa"/>
            <w:gridSpan w:val="2"/>
            <w:tcBorders>
              <w:top w:val="nil"/>
              <w:left w:val="nil"/>
              <w:bottom w:val="nil"/>
              <w:right w:val="nil"/>
            </w:tcBorders>
          </w:tcPr>
          <w:p w14:paraId="6E49CB3F" w14:textId="77777777" w:rsidR="004B0EC2" w:rsidRPr="00D94DD0" w:rsidRDefault="004B0EC2" w:rsidP="006770B4"/>
        </w:tc>
      </w:tr>
      <w:tr w:rsidR="004B0EC2" w:rsidRPr="00D94DD0" w14:paraId="57C873B8" w14:textId="77777777" w:rsidTr="006770B4">
        <w:trPr>
          <w:trHeight w:val="240"/>
          <w:jc w:val="center"/>
        </w:trPr>
        <w:tc>
          <w:tcPr>
            <w:tcW w:w="4876" w:type="dxa"/>
            <w:tcBorders>
              <w:top w:val="nil"/>
              <w:left w:val="nil"/>
              <w:bottom w:val="nil"/>
              <w:right w:val="nil"/>
            </w:tcBorders>
          </w:tcPr>
          <w:p w14:paraId="4BE9F56A"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6978BBC5" w14:textId="77777777" w:rsidR="004B0EC2" w:rsidRPr="00D94DD0" w:rsidRDefault="004B0EC2" w:rsidP="006770B4">
            <w:pPr>
              <w:pStyle w:val="AmColumnHeading"/>
            </w:pPr>
            <w:r w:rsidRPr="00D94DD0">
              <w:t>Alteração</w:t>
            </w:r>
          </w:p>
        </w:tc>
      </w:tr>
      <w:tr w:rsidR="004B0EC2" w:rsidRPr="00D94DD0" w14:paraId="7484089B" w14:textId="77777777" w:rsidTr="006770B4">
        <w:trPr>
          <w:jc w:val="center"/>
        </w:trPr>
        <w:tc>
          <w:tcPr>
            <w:tcW w:w="4876" w:type="dxa"/>
            <w:tcBorders>
              <w:top w:val="nil"/>
              <w:left w:val="nil"/>
              <w:bottom w:val="nil"/>
              <w:right w:val="nil"/>
            </w:tcBorders>
          </w:tcPr>
          <w:p w14:paraId="400C3D0D" w14:textId="77777777" w:rsidR="004B0EC2" w:rsidRPr="00D94DD0" w:rsidRDefault="004B0EC2" w:rsidP="006770B4">
            <w:pPr>
              <w:pStyle w:val="Normal6a"/>
            </w:pPr>
          </w:p>
        </w:tc>
        <w:tc>
          <w:tcPr>
            <w:tcW w:w="4876" w:type="dxa"/>
            <w:tcBorders>
              <w:top w:val="nil"/>
              <w:left w:val="nil"/>
              <w:bottom w:val="nil"/>
              <w:right w:val="nil"/>
            </w:tcBorders>
          </w:tcPr>
          <w:p w14:paraId="308EE215" w14:textId="77777777" w:rsidR="004B0EC2" w:rsidRPr="00D94DD0" w:rsidRDefault="004B0EC2" w:rsidP="006770B4">
            <w:pPr>
              <w:pStyle w:val="Normal6a"/>
            </w:pPr>
            <w:r w:rsidRPr="00D94DD0">
              <w:rPr>
                <w:b/>
                <w:i/>
              </w:rPr>
              <w:t>a.</w:t>
            </w:r>
            <w:r w:rsidRPr="00D94DD0">
              <w:tab/>
            </w:r>
            <w:r w:rsidRPr="00D94DD0">
              <w:rPr>
                <w:b/>
                <w:i/>
              </w:rPr>
              <w:t>O estado físico ou a capacidade mental do nacional de país terceiro; </w:t>
            </w:r>
          </w:p>
        </w:tc>
      </w:tr>
    </w:tbl>
    <w:p w14:paraId="084B1F5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4FF12C5" w14:textId="77777777" w:rsidR="004B0EC2" w:rsidRPr="00D94DD0" w:rsidRDefault="004B0EC2" w:rsidP="004B0EC2">
      <w:r w:rsidRPr="00D94DD0">
        <w:rPr>
          <w:rStyle w:val="HideTWBExt"/>
        </w:rPr>
        <w:t>&lt;/Amend&gt;</w:t>
      </w:r>
    </w:p>
    <w:p w14:paraId="40787C7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1063</w:t>
      </w:r>
      <w:r w:rsidRPr="00D94DD0">
        <w:rPr>
          <w:rStyle w:val="HideTWBExt"/>
        </w:rPr>
        <w:t>&lt;/NumAm&gt;</w:t>
      </w:r>
    </w:p>
    <w:p w14:paraId="694CAF2F"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3DE98DDE" w14:textId="77777777" w:rsidR="004B0EC2" w:rsidRPr="00D94DD0" w:rsidRDefault="004B0EC2" w:rsidP="004B0EC2">
      <w:pPr>
        <w:pStyle w:val="NormalBold"/>
      </w:pPr>
      <w:r w:rsidRPr="00D94DD0">
        <w:rPr>
          <w:rStyle w:val="HideTWBExt"/>
          <w:b w:val="0"/>
        </w:rPr>
        <w:t>&lt;/RepeatBlock-By&gt;</w:t>
      </w:r>
    </w:p>
    <w:p w14:paraId="43F457C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FD8A791" w14:textId="77777777" w:rsidR="004B0EC2" w:rsidRPr="00D94DD0" w:rsidRDefault="004B0EC2" w:rsidP="004B0EC2">
      <w:pPr>
        <w:pStyle w:val="NormalBold"/>
      </w:pPr>
      <w:r w:rsidRPr="00D94DD0">
        <w:rPr>
          <w:rStyle w:val="HideTWBExt"/>
        </w:rPr>
        <w:t>&lt;Article&gt;</w:t>
      </w:r>
      <w:r w:rsidRPr="00D94DD0">
        <w:t>Artigo 14 – n.º 2 – alínea 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384D9DB" w14:textId="77777777" w:rsidTr="006770B4">
        <w:trPr>
          <w:trHeight w:hRule="exact" w:val="240"/>
          <w:jc w:val="center"/>
        </w:trPr>
        <w:tc>
          <w:tcPr>
            <w:tcW w:w="9752" w:type="dxa"/>
            <w:gridSpan w:val="2"/>
            <w:tcBorders>
              <w:top w:val="nil"/>
              <w:left w:val="nil"/>
              <w:bottom w:val="nil"/>
              <w:right w:val="nil"/>
            </w:tcBorders>
          </w:tcPr>
          <w:p w14:paraId="05A12E96" w14:textId="77777777" w:rsidR="004B0EC2" w:rsidRPr="00D94DD0" w:rsidRDefault="004B0EC2" w:rsidP="006770B4"/>
        </w:tc>
      </w:tr>
      <w:tr w:rsidR="004B0EC2" w:rsidRPr="00D94DD0" w14:paraId="52092412" w14:textId="77777777" w:rsidTr="006770B4">
        <w:trPr>
          <w:trHeight w:val="240"/>
          <w:jc w:val="center"/>
        </w:trPr>
        <w:tc>
          <w:tcPr>
            <w:tcW w:w="4876" w:type="dxa"/>
            <w:tcBorders>
              <w:top w:val="nil"/>
              <w:left w:val="nil"/>
              <w:bottom w:val="nil"/>
              <w:right w:val="nil"/>
            </w:tcBorders>
          </w:tcPr>
          <w:p w14:paraId="6AA6643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C5FCB5B" w14:textId="77777777" w:rsidR="004B0EC2" w:rsidRPr="00D94DD0" w:rsidRDefault="004B0EC2" w:rsidP="006770B4">
            <w:pPr>
              <w:pStyle w:val="AmColumnHeading"/>
            </w:pPr>
            <w:r w:rsidRPr="00D94DD0">
              <w:t>Alteração</w:t>
            </w:r>
          </w:p>
        </w:tc>
      </w:tr>
      <w:tr w:rsidR="004B0EC2" w:rsidRPr="00D94DD0" w14:paraId="34ED769D" w14:textId="77777777" w:rsidTr="006770B4">
        <w:trPr>
          <w:jc w:val="center"/>
        </w:trPr>
        <w:tc>
          <w:tcPr>
            <w:tcW w:w="4876" w:type="dxa"/>
            <w:tcBorders>
              <w:top w:val="nil"/>
              <w:left w:val="nil"/>
              <w:bottom w:val="nil"/>
              <w:right w:val="nil"/>
            </w:tcBorders>
          </w:tcPr>
          <w:p w14:paraId="43B9A15A" w14:textId="77777777" w:rsidR="004B0EC2" w:rsidRPr="00D94DD0" w:rsidRDefault="004B0EC2" w:rsidP="006770B4">
            <w:pPr>
              <w:pStyle w:val="Normal6a"/>
            </w:pPr>
          </w:p>
        </w:tc>
        <w:tc>
          <w:tcPr>
            <w:tcW w:w="4876" w:type="dxa"/>
            <w:tcBorders>
              <w:top w:val="nil"/>
              <w:left w:val="nil"/>
              <w:bottom w:val="nil"/>
              <w:right w:val="nil"/>
            </w:tcBorders>
          </w:tcPr>
          <w:p w14:paraId="436FD93B" w14:textId="77777777" w:rsidR="004B0EC2" w:rsidRPr="00D94DD0" w:rsidRDefault="004B0EC2" w:rsidP="006770B4">
            <w:pPr>
              <w:pStyle w:val="Normal6a"/>
            </w:pPr>
            <w:r w:rsidRPr="00D94DD0">
              <w:rPr>
                <w:b/>
                <w:i/>
              </w:rPr>
              <w:t>a.</w:t>
            </w:r>
            <w:r w:rsidRPr="00D94DD0">
              <w:tab/>
            </w:r>
            <w:r w:rsidRPr="00D94DD0">
              <w:rPr>
                <w:b/>
                <w:i/>
              </w:rPr>
              <w:t>Necessidades básicas;</w:t>
            </w:r>
          </w:p>
        </w:tc>
      </w:tr>
    </w:tbl>
    <w:p w14:paraId="14EC382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53234B0" w14:textId="77777777" w:rsidR="004B0EC2" w:rsidRPr="00D94DD0" w:rsidRDefault="004B0EC2" w:rsidP="004B0EC2">
      <w:r w:rsidRPr="00D94DD0">
        <w:rPr>
          <w:rStyle w:val="HideTWBExt"/>
        </w:rPr>
        <w:t>&lt;/Amend&gt;</w:t>
      </w:r>
    </w:p>
    <w:p w14:paraId="7635F57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1064</w:t>
      </w:r>
      <w:r w:rsidRPr="00D94DD0">
        <w:rPr>
          <w:rStyle w:val="HideTWBExt"/>
        </w:rPr>
        <w:t>&lt;/NumAm&gt;</w:t>
      </w:r>
    </w:p>
    <w:p w14:paraId="0F180D77"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28C93951" w14:textId="77777777" w:rsidR="004B0EC2" w:rsidRPr="00D94DD0" w:rsidRDefault="004B0EC2" w:rsidP="004B0EC2">
      <w:pPr>
        <w:pStyle w:val="NormalBold"/>
      </w:pPr>
      <w:r w:rsidRPr="00D94DD0">
        <w:rPr>
          <w:rStyle w:val="HideTWBExt"/>
          <w:b w:val="0"/>
        </w:rPr>
        <w:t>&lt;/RepeatBlock-By&gt;</w:t>
      </w:r>
    </w:p>
    <w:p w14:paraId="4AA89CE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198713C" w14:textId="77777777" w:rsidR="004B0EC2" w:rsidRPr="00D94DD0" w:rsidRDefault="004B0EC2" w:rsidP="004B0EC2">
      <w:pPr>
        <w:pStyle w:val="NormalBold"/>
      </w:pPr>
      <w:r w:rsidRPr="00D94DD0">
        <w:rPr>
          <w:rStyle w:val="HideTWBExt"/>
        </w:rPr>
        <w:t>&lt;Article&gt;</w:t>
      </w:r>
      <w:r w:rsidRPr="00D94DD0">
        <w:t>Artigo 14 – n.º 2 – alínea b)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8D48D25" w14:textId="77777777" w:rsidTr="006770B4">
        <w:trPr>
          <w:trHeight w:hRule="exact" w:val="240"/>
          <w:jc w:val="center"/>
        </w:trPr>
        <w:tc>
          <w:tcPr>
            <w:tcW w:w="9752" w:type="dxa"/>
            <w:gridSpan w:val="2"/>
            <w:tcBorders>
              <w:top w:val="nil"/>
              <w:left w:val="nil"/>
              <w:bottom w:val="nil"/>
              <w:right w:val="nil"/>
            </w:tcBorders>
          </w:tcPr>
          <w:p w14:paraId="103CD56E" w14:textId="77777777" w:rsidR="004B0EC2" w:rsidRPr="00D94DD0" w:rsidRDefault="004B0EC2" w:rsidP="006770B4"/>
        </w:tc>
      </w:tr>
      <w:tr w:rsidR="004B0EC2" w:rsidRPr="00D94DD0" w14:paraId="4E5DC4DE" w14:textId="77777777" w:rsidTr="006770B4">
        <w:trPr>
          <w:trHeight w:val="240"/>
          <w:jc w:val="center"/>
        </w:trPr>
        <w:tc>
          <w:tcPr>
            <w:tcW w:w="4876" w:type="dxa"/>
            <w:tcBorders>
              <w:top w:val="nil"/>
              <w:left w:val="nil"/>
              <w:bottom w:val="nil"/>
              <w:right w:val="nil"/>
            </w:tcBorders>
          </w:tcPr>
          <w:p w14:paraId="5D37700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2D271A0" w14:textId="77777777" w:rsidR="004B0EC2" w:rsidRPr="00D94DD0" w:rsidRDefault="004B0EC2" w:rsidP="006770B4">
            <w:pPr>
              <w:pStyle w:val="AmColumnHeading"/>
            </w:pPr>
            <w:r w:rsidRPr="00D94DD0">
              <w:t>Alteração</w:t>
            </w:r>
          </w:p>
        </w:tc>
      </w:tr>
      <w:tr w:rsidR="004B0EC2" w:rsidRPr="00D94DD0" w14:paraId="608F1C89" w14:textId="77777777" w:rsidTr="006770B4">
        <w:trPr>
          <w:jc w:val="center"/>
        </w:trPr>
        <w:tc>
          <w:tcPr>
            <w:tcW w:w="4876" w:type="dxa"/>
            <w:tcBorders>
              <w:top w:val="nil"/>
              <w:left w:val="nil"/>
              <w:bottom w:val="nil"/>
              <w:right w:val="nil"/>
            </w:tcBorders>
          </w:tcPr>
          <w:p w14:paraId="7E5645E5" w14:textId="77777777" w:rsidR="004B0EC2" w:rsidRPr="00D94DD0" w:rsidRDefault="004B0EC2" w:rsidP="006770B4">
            <w:pPr>
              <w:pStyle w:val="Normal6a"/>
            </w:pPr>
          </w:p>
        </w:tc>
        <w:tc>
          <w:tcPr>
            <w:tcW w:w="4876" w:type="dxa"/>
            <w:tcBorders>
              <w:top w:val="nil"/>
              <w:left w:val="nil"/>
              <w:bottom w:val="nil"/>
              <w:right w:val="nil"/>
            </w:tcBorders>
          </w:tcPr>
          <w:p w14:paraId="4EC46CCF" w14:textId="77777777" w:rsidR="004B0EC2" w:rsidRPr="00D94DD0" w:rsidRDefault="004B0EC2" w:rsidP="006770B4">
            <w:pPr>
              <w:pStyle w:val="Normal6a"/>
            </w:pPr>
            <w:r w:rsidRPr="00D94DD0">
              <w:rPr>
                <w:b/>
                <w:i/>
              </w:rPr>
              <w:t>b.</w:t>
            </w:r>
            <w:r w:rsidRPr="00D94DD0">
              <w:tab/>
            </w:r>
            <w:r w:rsidRPr="00D94DD0">
              <w:rPr>
                <w:b/>
                <w:i/>
              </w:rPr>
              <w:t>Razões técnicas, nomeadamente a falta de capacidade de transporte ou o afastamento falhado devido à ausência de identificação.</w:t>
            </w:r>
          </w:p>
        </w:tc>
      </w:tr>
    </w:tbl>
    <w:p w14:paraId="6D469DB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91D6F8A" w14:textId="77777777" w:rsidR="004B0EC2" w:rsidRPr="00D94DD0" w:rsidRDefault="004B0EC2" w:rsidP="004B0EC2">
      <w:r w:rsidRPr="00D94DD0">
        <w:rPr>
          <w:rStyle w:val="HideTWBExt"/>
        </w:rPr>
        <w:t>&lt;/Amend&gt;</w:t>
      </w:r>
    </w:p>
    <w:p w14:paraId="6067D64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1065</w:t>
      </w:r>
      <w:r w:rsidRPr="00D94DD0">
        <w:rPr>
          <w:rStyle w:val="HideTWBExt"/>
        </w:rPr>
        <w:t>&lt;/NumAm&gt;</w:t>
      </w:r>
    </w:p>
    <w:p w14:paraId="0A954748"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1BDC3993" w14:textId="77777777" w:rsidR="004B0EC2" w:rsidRPr="00D94DD0" w:rsidRDefault="004B0EC2" w:rsidP="004B0EC2">
      <w:pPr>
        <w:pStyle w:val="NormalBold"/>
      </w:pPr>
      <w:r w:rsidRPr="00D94DD0">
        <w:rPr>
          <w:rStyle w:val="HideTWBExt"/>
          <w:b w:val="0"/>
        </w:rPr>
        <w:t>&lt;/RepeatBlock-By&gt;</w:t>
      </w:r>
    </w:p>
    <w:p w14:paraId="6A997A8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CFE0A0C" w14:textId="77777777" w:rsidR="004B0EC2" w:rsidRPr="00D94DD0" w:rsidRDefault="004B0EC2" w:rsidP="004B0EC2">
      <w:pPr>
        <w:pStyle w:val="NormalBold"/>
      </w:pPr>
      <w:r w:rsidRPr="00D94DD0">
        <w:rPr>
          <w:rStyle w:val="HideTWBExt"/>
        </w:rPr>
        <w:t>&lt;Article&gt;</w:t>
      </w:r>
      <w:r w:rsidRPr="00D94DD0">
        <w:t>Artigo 14 – n.º 2 – alínea b)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15BAFC9" w14:textId="77777777" w:rsidTr="006770B4">
        <w:trPr>
          <w:trHeight w:hRule="exact" w:val="240"/>
          <w:jc w:val="center"/>
        </w:trPr>
        <w:tc>
          <w:tcPr>
            <w:tcW w:w="9752" w:type="dxa"/>
            <w:gridSpan w:val="2"/>
            <w:tcBorders>
              <w:top w:val="nil"/>
              <w:left w:val="nil"/>
              <w:bottom w:val="nil"/>
              <w:right w:val="nil"/>
            </w:tcBorders>
          </w:tcPr>
          <w:p w14:paraId="58D43E02" w14:textId="77777777" w:rsidR="004B0EC2" w:rsidRPr="00D94DD0" w:rsidRDefault="004B0EC2" w:rsidP="006770B4"/>
        </w:tc>
      </w:tr>
      <w:tr w:rsidR="004B0EC2" w:rsidRPr="00D94DD0" w14:paraId="711D5B26" w14:textId="77777777" w:rsidTr="006770B4">
        <w:trPr>
          <w:trHeight w:val="240"/>
          <w:jc w:val="center"/>
        </w:trPr>
        <w:tc>
          <w:tcPr>
            <w:tcW w:w="4876" w:type="dxa"/>
            <w:tcBorders>
              <w:top w:val="nil"/>
              <w:left w:val="nil"/>
              <w:bottom w:val="nil"/>
              <w:right w:val="nil"/>
            </w:tcBorders>
          </w:tcPr>
          <w:p w14:paraId="1573A2CA"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1038E106" w14:textId="77777777" w:rsidR="004B0EC2" w:rsidRPr="00D94DD0" w:rsidRDefault="004B0EC2" w:rsidP="006770B4">
            <w:pPr>
              <w:pStyle w:val="AmColumnHeading"/>
            </w:pPr>
            <w:r w:rsidRPr="00D94DD0">
              <w:t>Alteração</w:t>
            </w:r>
          </w:p>
        </w:tc>
      </w:tr>
      <w:tr w:rsidR="004B0EC2" w:rsidRPr="00D94DD0" w14:paraId="09D3B8CB" w14:textId="77777777" w:rsidTr="006770B4">
        <w:trPr>
          <w:jc w:val="center"/>
        </w:trPr>
        <w:tc>
          <w:tcPr>
            <w:tcW w:w="4876" w:type="dxa"/>
            <w:tcBorders>
              <w:top w:val="nil"/>
              <w:left w:val="nil"/>
              <w:bottom w:val="nil"/>
              <w:right w:val="nil"/>
            </w:tcBorders>
          </w:tcPr>
          <w:p w14:paraId="0E3EB4F2" w14:textId="77777777" w:rsidR="004B0EC2" w:rsidRPr="00D94DD0" w:rsidRDefault="004B0EC2" w:rsidP="006770B4">
            <w:pPr>
              <w:pStyle w:val="Normal6a"/>
            </w:pPr>
          </w:p>
        </w:tc>
        <w:tc>
          <w:tcPr>
            <w:tcW w:w="4876" w:type="dxa"/>
            <w:tcBorders>
              <w:top w:val="nil"/>
              <w:left w:val="nil"/>
              <w:bottom w:val="nil"/>
              <w:right w:val="nil"/>
            </w:tcBorders>
          </w:tcPr>
          <w:p w14:paraId="16B0705F" w14:textId="77777777" w:rsidR="004B0EC2" w:rsidRPr="00D94DD0" w:rsidRDefault="004B0EC2" w:rsidP="006770B4">
            <w:pPr>
              <w:pStyle w:val="Normal6a"/>
            </w:pPr>
            <w:r w:rsidRPr="00D94DD0">
              <w:rPr>
                <w:b/>
                <w:i/>
              </w:rPr>
              <w:t>b.</w:t>
            </w:r>
            <w:r w:rsidRPr="00D94DD0">
              <w:tab/>
            </w:r>
            <w:r w:rsidRPr="00D94DD0">
              <w:rPr>
                <w:b/>
                <w:i/>
              </w:rPr>
              <w:t>A unidade familiar com os membros da família presentes no território do Estado-Membro;</w:t>
            </w:r>
          </w:p>
        </w:tc>
      </w:tr>
    </w:tbl>
    <w:p w14:paraId="1A64F3C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DE8DD54" w14:textId="77777777" w:rsidR="004B0EC2" w:rsidRPr="00D94DD0" w:rsidRDefault="004B0EC2" w:rsidP="004B0EC2">
      <w:r w:rsidRPr="00D94DD0">
        <w:rPr>
          <w:rStyle w:val="HideTWBExt"/>
        </w:rPr>
        <w:t>&lt;/Amend&gt;</w:t>
      </w:r>
    </w:p>
    <w:p w14:paraId="4CB528E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1066</w:t>
      </w:r>
      <w:r w:rsidRPr="00D94DD0">
        <w:rPr>
          <w:rStyle w:val="HideTWBExt"/>
        </w:rPr>
        <w:t>&lt;/NumAm&gt;</w:t>
      </w:r>
    </w:p>
    <w:p w14:paraId="5CF042D9"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08415980" w14:textId="77777777" w:rsidR="004B0EC2" w:rsidRPr="00D94DD0" w:rsidRDefault="004B0EC2" w:rsidP="004B0EC2">
      <w:pPr>
        <w:pStyle w:val="NormalBold"/>
      </w:pPr>
      <w:r w:rsidRPr="00D94DD0">
        <w:rPr>
          <w:rStyle w:val="HideTWBExt"/>
          <w:b w:val="0"/>
        </w:rPr>
        <w:t>&lt;/RepeatBlock-By&gt;</w:t>
      </w:r>
    </w:p>
    <w:p w14:paraId="4E132EB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0F4B4B8" w14:textId="77777777" w:rsidR="004B0EC2" w:rsidRPr="00D94DD0" w:rsidRDefault="004B0EC2" w:rsidP="004B0EC2">
      <w:pPr>
        <w:pStyle w:val="NormalBold"/>
      </w:pPr>
      <w:r w:rsidRPr="00D94DD0">
        <w:rPr>
          <w:rStyle w:val="HideTWBExt"/>
        </w:rPr>
        <w:t>&lt;Article&gt;</w:t>
      </w:r>
      <w:r w:rsidRPr="00D94DD0">
        <w:t>Artigo 14 – n.º 2 – alínea c)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CC4282D" w14:textId="77777777" w:rsidTr="006770B4">
        <w:trPr>
          <w:trHeight w:hRule="exact" w:val="240"/>
          <w:jc w:val="center"/>
        </w:trPr>
        <w:tc>
          <w:tcPr>
            <w:tcW w:w="9752" w:type="dxa"/>
            <w:gridSpan w:val="2"/>
            <w:tcBorders>
              <w:top w:val="nil"/>
              <w:left w:val="nil"/>
              <w:bottom w:val="nil"/>
              <w:right w:val="nil"/>
            </w:tcBorders>
          </w:tcPr>
          <w:p w14:paraId="56C5C930" w14:textId="77777777" w:rsidR="004B0EC2" w:rsidRPr="00D94DD0" w:rsidRDefault="004B0EC2" w:rsidP="006770B4"/>
        </w:tc>
      </w:tr>
      <w:tr w:rsidR="004B0EC2" w:rsidRPr="00D94DD0" w14:paraId="4D58D58A" w14:textId="77777777" w:rsidTr="006770B4">
        <w:trPr>
          <w:trHeight w:val="240"/>
          <w:jc w:val="center"/>
        </w:trPr>
        <w:tc>
          <w:tcPr>
            <w:tcW w:w="4876" w:type="dxa"/>
            <w:tcBorders>
              <w:top w:val="nil"/>
              <w:left w:val="nil"/>
              <w:bottom w:val="nil"/>
              <w:right w:val="nil"/>
            </w:tcBorders>
          </w:tcPr>
          <w:p w14:paraId="0C463C3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D80B2D0" w14:textId="77777777" w:rsidR="004B0EC2" w:rsidRPr="00D94DD0" w:rsidRDefault="004B0EC2" w:rsidP="006770B4">
            <w:pPr>
              <w:pStyle w:val="AmColumnHeading"/>
            </w:pPr>
            <w:r w:rsidRPr="00D94DD0">
              <w:t>Alteração</w:t>
            </w:r>
          </w:p>
        </w:tc>
      </w:tr>
      <w:tr w:rsidR="004B0EC2" w:rsidRPr="00D94DD0" w14:paraId="169197D3" w14:textId="77777777" w:rsidTr="006770B4">
        <w:trPr>
          <w:jc w:val="center"/>
        </w:trPr>
        <w:tc>
          <w:tcPr>
            <w:tcW w:w="4876" w:type="dxa"/>
            <w:tcBorders>
              <w:top w:val="nil"/>
              <w:left w:val="nil"/>
              <w:bottom w:val="nil"/>
              <w:right w:val="nil"/>
            </w:tcBorders>
          </w:tcPr>
          <w:p w14:paraId="6404F243" w14:textId="77777777" w:rsidR="004B0EC2" w:rsidRPr="00D94DD0" w:rsidRDefault="004B0EC2" w:rsidP="006770B4">
            <w:pPr>
              <w:pStyle w:val="Normal6a"/>
            </w:pPr>
          </w:p>
        </w:tc>
        <w:tc>
          <w:tcPr>
            <w:tcW w:w="4876" w:type="dxa"/>
            <w:tcBorders>
              <w:top w:val="nil"/>
              <w:left w:val="nil"/>
              <w:bottom w:val="nil"/>
              <w:right w:val="nil"/>
            </w:tcBorders>
          </w:tcPr>
          <w:p w14:paraId="2CCEDA18" w14:textId="77777777" w:rsidR="004B0EC2" w:rsidRPr="00D94DD0" w:rsidRDefault="004B0EC2" w:rsidP="006770B4">
            <w:pPr>
              <w:pStyle w:val="Normal6a"/>
            </w:pPr>
            <w:r w:rsidRPr="00D94DD0">
              <w:rPr>
                <w:b/>
                <w:i/>
              </w:rPr>
              <w:t>c.</w:t>
            </w:r>
            <w:r w:rsidRPr="00D94DD0">
              <w:tab/>
            </w:r>
            <w:r w:rsidRPr="00D94DD0">
              <w:rPr>
                <w:b/>
                <w:i/>
              </w:rPr>
              <w:t>Cuidados de saúde urgentes e tratamento básico de doenças;</w:t>
            </w:r>
          </w:p>
        </w:tc>
      </w:tr>
    </w:tbl>
    <w:p w14:paraId="6A7A299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B9B02BC" w14:textId="77777777" w:rsidR="004B0EC2" w:rsidRPr="00D94DD0" w:rsidRDefault="004B0EC2" w:rsidP="004B0EC2">
      <w:r w:rsidRPr="00D94DD0">
        <w:rPr>
          <w:rStyle w:val="HideTWBExt"/>
        </w:rPr>
        <w:t>&lt;/Amend&gt;</w:t>
      </w:r>
    </w:p>
    <w:p w14:paraId="650641F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1067</w:t>
      </w:r>
      <w:r w:rsidRPr="00D94DD0">
        <w:rPr>
          <w:rStyle w:val="HideTWBExt"/>
        </w:rPr>
        <w:t>&lt;/NumAm&gt;</w:t>
      </w:r>
    </w:p>
    <w:p w14:paraId="3C1E1B24"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6A040F90" w14:textId="77777777" w:rsidR="004B0EC2" w:rsidRPr="00D94DD0" w:rsidRDefault="004B0EC2" w:rsidP="004B0EC2">
      <w:pPr>
        <w:pStyle w:val="NormalBold"/>
      </w:pPr>
      <w:r w:rsidRPr="00D94DD0">
        <w:rPr>
          <w:rStyle w:val="HideTWBExt"/>
          <w:b w:val="0"/>
        </w:rPr>
        <w:t>&lt;/RepeatBlock-By&gt;</w:t>
      </w:r>
    </w:p>
    <w:p w14:paraId="38D5FF3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4AC12FC" w14:textId="77777777" w:rsidR="004B0EC2" w:rsidRPr="00D94DD0" w:rsidRDefault="004B0EC2" w:rsidP="004B0EC2">
      <w:pPr>
        <w:pStyle w:val="NormalBold"/>
      </w:pPr>
      <w:r w:rsidRPr="00D94DD0">
        <w:rPr>
          <w:rStyle w:val="HideTWBExt"/>
        </w:rPr>
        <w:t>&lt;Article&gt;</w:t>
      </w:r>
      <w:r w:rsidRPr="00D94DD0">
        <w:t>Artigo 14 – n.º 2 – alínea d)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BEFBAAC" w14:textId="77777777" w:rsidTr="006770B4">
        <w:trPr>
          <w:trHeight w:hRule="exact" w:val="240"/>
          <w:jc w:val="center"/>
        </w:trPr>
        <w:tc>
          <w:tcPr>
            <w:tcW w:w="9752" w:type="dxa"/>
            <w:gridSpan w:val="2"/>
            <w:tcBorders>
              <w:top w:val="nil"/>
              <w:left w:val="nil"/>
              <w:bottom w:val="nil"/>
              <w:right w:val="nil"/>
            </w:tcBorders>
          </w:tcPr>
          <w:p w14:paraId="5860FDA6" w14:textId="77777777" w:rsidR="004B0EC2" w:rsidRPr="00D94DD0" w:rsidRDefault="004B0EC2" w:rsidP="006770B4"/>
        </w:tc>
      </w:tr>
      <w:tr w:rsidR="004B0EC2" w:rsidRPr="00D94DD0" w14:paraId="5869B2FE" w14:textId="77777777" w:rsidTr="006770B4">
        <w:trPr>
          <w:trHeight w:val="240"/>
          <w:jc w:val="center"/>
        </w:trPr>
        <w:tc>
          <w:tcPr>
            <w:tcW w:w="4876" w:type="dxa"/>
            <w:tcBorders>
              <w:top w:val="nil"/>
              <w:left w:val="nil"/>
              <w:bottom w:val="nil"/>
              <w:right w:val="nil"/>
            </w:tcBorders>
          </w:tcPr>
          <w:p w14:paraId="56D92B8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466D797" w14:textId="77777777" w:rsidR="004B0EC2" w:rsidRPr="00D94DD0" w:rsidRDefault="004B0EC2" w:rsidP="006770B4">
            <w:pPr>
              <w:pStyle w:val="AmColumnHeading"/>
            </w:pPr>
            <w:r w:rsidRPr="00D94DD0">
              <w:t>Alteração</w:t>
            </w:r>
          </w:p>
        </w:tc>
      </w:tr>
      <w:tr w:rsidR="004B0EC2" w:rsidRPr="00D94DD0" w14:paraId="5074B75C" w14:textId="77777777" w:rsidTr="006770B4">
        <w:trPr>
          <w:jc w:val="center"/>
        </w:trPr>
        <w:tc>
          <w:tcPr>
            <w:tcW w:w="4876" w:type="dxa"/>
            <w:tcBorders>
              <w:top w:val="nil"/>
              <w:left w:val="nil"/>
              <w:bottom w:val="nil"/>
              <w:right w:val="nil"/>
            </w:tcBorders>
          </w:tcPr>
          <w:p w14:paraId="6A048CC4" w14:textId="77777777" w:rsidR="004B0EC2" w:rsidRPr="00D94DD0" w:rsidRDefault="004B0EC2" w:rsidP="006770B4">
            <w:pPr>
              <w:pStyle w:val="Normal6a"/>
            </w:pPr>
          </w:p>
        </w:tc>
        <w:tc>
          <w:tcPr>
            <w:tcW w:w="4876" w:type="dxa"/>
            <w:tcBorders>
              <w:top w:val="nil"/>
              <w:left w:val="nil"/>
              <w:bottom w:val="nil"/>
              <w:right w:val="nil"/>
            </w:tcBorders>
          </w:tcPr>
          <w:p w14:paraId="4B993AE1" w14:textId="77777777" w:rsidR="004B0EC2" w:rsidRPr="00D94DD0" w:rsidRDefault="004B0EC2" w:rsidP="006770B4">
            <w:pPr>
              <w:pStyle w:val="Normal6a"/>
            </w:pPr>
            <w:r w:rsidRPr="00D94DD0">
              <w:rPr>
                <w:b/>
                <w:i/>
              </w:rPr>
              <w:t>d.</w:t>
            </w:r>
            <w:r w:rsidRPr="00D94DD0">
              <w:tab/>
            </w:r>
            <w:r w:rsidRPr="00D94DD0">
              <w:rPr>
                <w:b/>
                <w:i/>
              </w:rPr>
              <w:t>Acesso dos menores ao sistema de ensino, consoante a duração da sua permanência;</w:t>
            </w:r>
          </w:p>
        </w:tc>
      </w:tr>
    </w:tbl>
    <w:p w14:paraId="28AB144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6367336" w14:textId="77777777" w:rsidR="004B0EC2" w:rsidRPr="00D94DD0" w:rsidRDefault="004B0EC2" w:rsidP="004B0EC2">
      <w:r w:rsidRPr="00D94DD0">
        <w:rPr>
          <w:rStyle w:val="HideTWBExt"/>
        </w:rPr>
        <w:t>&lt;/Amend&gt;</w:t>
      </w:r>
    </w:p>
    <w:p w14:paraId="6868312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1068</w:t>
      </w:r>
      <w:r w:rsidRPr="00D94DD0">
        <w:rPr>
          <w:rStyle w:val="HideTWBExt"/>
        </w:rPr>
        <w:t>&lt;/NumAm&gt;</w:t>
      </w:r>
    </w:p>
    <w:p w14:paraId="00330548"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405E59A6" w14:textId="77777777" w:rsidR="004B0EC2" w:rsidRPr="00D94DD0" w:rsidRDefault="004B0EC2" w:rsidP="004B0EC2">
      <w:pPr>
        <w:pStyle w:val="NormalBold"/>
      </w:pPr>
      <w:r w:rsidRPr="00D94DD0">
        <w:rPr>
          <w:rStyle w:val="HideTWBExt"/>
          <w:b w:val="0"/>
        </w:rPr>
        <w:t>&lt;/RepeatBlock-By&gt;</w:t>
      </w:r>
    </w:p>
    <w:p w14:paraId="7EA1FB8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73AC062" w14:textId="77777777" w:rsidR="004B0EC2" w:rsidRPr="00D94DD0" w:rsidRDefault="004B0EC2" w:rsidP="004B0EC2">
      <w:pPr>
        <w:pStyle w:val="NormalBold"/>
      </w:pPr>
      <w:r w:rsidRPr="00D94DD0">
        <w:rPr>
          <w:rStyle w:val="HideTWBExt"/>
        </w:rPr>
        <w:t>&lt;Article&gt;</w:t>
      </w:r>
      <w:r w:rsidRPr="00D94DD0">
        <w:t>Artigo 14 – n.º 2 – alínea e)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760C534" w14:textId="77777777" w:rsidTr="006770B4">
        <w:trPr>
          <w:trHeight w:hRule="exact" w:val="240"/>
          <w:jc w:val="center"/>
        </w:trPr>
        <w:tc>
          <w:tcPr>
            <w:tcW w:w="9752" w:type="dxa"/>
            <w:gridSpan w:val="2"/>
            <w:tcBorders>
              <w:top w:val="nil"/>
              <w:left w:val="nil"/>
              <w:bottom w:val="nil"/>
              <w:right w:val="nil"/>
            </w:tcBorders>
          </w:tcPr>
          <w:p w14:paraId="13F349BE" w14:textId="77777777" w:rsidR="004B0EC2" w:rsidRPr="00D94DD0" w:rsidRDefault="004B0EC2" w:rsidP="006770B4"/>
        </w:tc>
      </w:tr>
      <w:tr w:rsidR="004B0EC2" w:rsidRPr="00D94DD0" w14:paraId="65A5F84C" w14:textId="77777777" w:rsidTr="006770B4">
        <w:trPr>
          <w:trHeight w:val="240"/>
          <w:jc w:val="center"/>
        </w:trPr>
        <w:tc>
          <w:tcPr>
            <w:tcW w:w="4876" w:type="dxa"/>
            <w:tcBorders>
              <w:top w:val="nil"/>
              <w:left w:val="nil"/>
              <w:bottom w:val="nil"/>
              <w:right w:val="nil"/>
            </w:tcBorders>
          </w:tcPr>
          <w:p w14:paraId="567A4B2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CA233B2" w14:textId="77777777" w:rsidR="004B0EC2" w:rsidRPr="00D94DD0" w:rsidRDefault="004B0EC2" w:rsidP="006770B4">
            <w:pPr>
              <w:pStyle w:val="AmColumnHeading"/>
            </w:pPr>
            <w:r w:rsidRPr="00D94DD0">
              <w:t>Alteração</w:t>
            </w:r>
          </w:p>
        </w:tc>
      </w:tr>
      <w:tr w:rsidR="004B0EC2" w:rsidRPr="00D94DD0" w14:paraId="14EE9DBD" w14:textId="77777777" w:rsidTr="006770B4">
        <w:trPr>
          <w:jc w:val="center"/>
        </w:trPr>
        <w:tc>
          <w:tcPr>
            <w:tcW w:w="4876" w:type="dxa"/>
            <w:tcBorders>
              <w:top w:val="nil"/>
              <w:left w:val="nil"/>
              <w:bottom w:val="nil"/>
              <w:right w:val="nil"/>
            </w:tcBorders>
          </w:tcPr>
          <w:p w14:paraId="2B336423" w14:textId="77777777" w:rsidR="004B0EC2" w:rsidRPr="00D94DD0" w:rsidRDefault="004B0EC2" w:rsidP="006770B4">
            <w:pPr>
              <w:pStyle w:val="Normal6a"/>
            </w:pPr>
          </w:p>
        </w:tc>
        <w:tc>
          <w:tcPr>
            <w:tcW w:w="4876" w:type="dxa"/>
            <w:tcBorders>
              <w:top w:val="nil"/>
              <w:left w:val="nil"/>
              <w:bottom w:val="nil"/>
              <w:right w:val="nil"/>
            </w:tcBorders>
          </w:tcPr>
          <w:p w14:paraId="6D955519" w14:textId="77777777" w:rsidR="004B0EC2" w:rsidRPr="00D94DD0" w:rsidRDefault="004B0EC2" w:rsidP="006770B4">
            <w:pPr>
              <w:pStyle w:val="Normal6a"/>
            </w:pPr>
            <w:r w:rsidRPr="00D94DD0">
              <w:rPr>
                <w:b/>
                <w:i/>
              </w:rPr>
              <w:t>e.</w:t>
            </w:r>
            <w:r w:rsidRPr="00D94DD0">
              <w:tab/>
            </w:r>
            <w:r w:rsidRPr="00D94DD0">
              <w:rPr>
                <w:b/>
                <w:i/>
              </w:rPr>
              <w:t>Necessidades específicas das pessoas vulneráveis.</w:t>
            </w:r>
          </w:p>
        </w:tc>
      </w:tr>
    </w:tbl>
    <w:p w14:paraId="212626A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FA61AC7" w14:textId="77777777" w:rsidR="004B0EC2" w:rsidRPr="00D94DD0" w:rsidRDefault="004B0EC2" w:rsidP="004B0EC2">
      <w:r w:rsidRPr="00D94DD0">
        <w:rPr>
          <w:rStyle w:val="HideTWBExt"/>
        </w:rPr>
        <w:t>&lt;/Amend&gt;</w:t>
      </w:r>
    </w:p>
    <w:p w14:paraId="2809E63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1069</w:t>
      </w:r>
      <w:r w:rsidRPr="00D94DD0">
        <w:rPr>
          <w:rStyle w:val="HideTWBExt"/>
        </w:rPr>
        <w:t>&lt;/NumAm&gt;</w:t>
      </w:r>
    </w:p>
    <w:p w14:paraId="1ED23B74"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023F98B4" w14:textId="77777777" w:rsidR="004B0EC2" w:rsidRPr="00D94DD0" w:rsidRDefault="004B0EC2" w:rsidP="004B0EC2">
      <w:pPr>
        <w:pStyle w:val="NormalBold"/>
      </w:pPr>
      <w:r w:rsidRPr="00D94DD0">
        <w:rPr>
          <w:rStyle w:val="HideTWBExt"/>
          <w:b w:val="0"/>
        </w:rPr>
        <w:t>&lt;/RepeatBlock-By&gt;</w:t>
      </w:r>
    </w:p>
    <w:p w14:paraId="5CD1D06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8352DA0" w14:textId="77777777" w:rsidR="004B0EC2" w:rsidRPr="00D94DD0" w:rsidRDefault="004B0EC2" w:rsidP="004B0EC2">
      <w:pPr>
        <w:pStyle w:val="NormalBold"/>
      </w:pPr>
      <w:r w:rsidRPr="00D94DD0">
        <w:rPr>
          <w:rStyle w:val="HideTWBExt"/>
        </w:rPr>
        <w:t>&lt;Article&gt;</w:t>
      </w:r>
      <w:r w:rsidRPr="00D94DD0">
        <w:t>Artigo 14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B1F14F4" w14:textId="77777777" w:rsidTr="006770B4">
        <w:trPr>
          <w:trHeight w:hRule="exact" w:val="240"/>
          <w:jc w:val="center"/>
        </w:trPr>
        <w:tc>
          <w:tcPr>
            <w:tcW w:w="9752" w:type="dxa"/>
            <w:gridSpan w:val="2"/>
            <w:tcBorders>
              <w:top w:val="nil"/>
              <w:left w:val="nil"/>
              <w:bottom w:val="nil"/>
              <w:right w:val="nil"/>
            </w:tcBorders>
          </w:tcPr>
          <w:p w14:paraId="2B245008" w14:textId="77777777" w:rsidR="004B0EC2" w:rsidRPr="00D94DD0" w:rsidRDefault="004B0EC2" w:rsidP="006770B4"/>
        </w:tc>
      </w:tr>
      <w:tr w:rsidR="004B0EC2" w:rsidRPr="00D94DD0" w14:paraId="4AAA6E3E" w14:textId="77777777" w:rsidTr="006770B4">
        <w:trPr>
          <w:trHeight w:val="240"/>
          <w:jc w:val="center"/>
        </w:trPr>
        <w:tc>
          <w:tcPr>
            <w:tcW w:w="4876" w:type="dxa"/>
            <w:tcBorders>
              <w:top w:val="nil"/>
              <w:left w:val="nil"/>
              <w:bottom w:val="nil"/>
              <w:right w:val="nil"/>
            </w:tcBorders>
          </w:tcPr>
          <w:p w14:paraId="6273AA8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A611D37" w14:textId="77777777" w:rsidR="004B0EC2" w:rsidRPr="00D94DD0" w:rsidRDefault="004B0EC2" w:rsidP="006770B4">
            <w:pPr>
              <w:pStyle w:val="AmColumnHeading"/>
            </w:pPr>
            <w:r w:rsidRPr="00D94DD0">
              <w:t>Alteração</w:t>
            </w:r>
          </w:p>
        </w:tc>
      </w:tr>
      <w:tr w:rsidR="004B0EC2" w:rsidRPr="00D94DD0" w14:paraId="4C04F6D5" w14:textId="77777777" w:rsidTr="006770B4">
        <w:trPr>
          <w:jc w:val="center"/>
        </w:trPr>
        <w:tc>
          <w:tcPr>
            <w:tcW w:w="4876" w:type="dxa"/>
            <w:tcBorders>
              <w:top w:val="nil"/>
              <w:left w:val="nil"/>
              <w:bottom w:val="nil"/>
              <w:right w:val="nil"/>
            </w:tcBorders>
          </w:tcPr>
          <w:p w14:paraId="07542142" w14:textId="77777777" w:rsidR="004B0EC2" w:rsidRPr="00D94DD0" w:rsidRDefault="004B0EC2" w:rsidP="006770B4">
            <w:pPr>
              <w:pStyle w:val="Normal6a"/>
            </w:pPr>
            <w:r w:rsidRPr="00D94DD0">
              <w:rPr>
                <w:b/>
                <w:i/>
              </w:rPr>
              <w:t>3.</w:t>
            </w:r>
            <w:r w:rsidRPr="00D94DD0">
              <w:tab/>
            </w:r>
            <w:r w:rsidRPr="00D94DD0">
              <w:rPr>
                <w:b/>
                <w:i/>
              </w:rPr>
              <w:t>Se o nacional de país terceiro solicitar o adiamento do afastamento, o pedido deve ser devidamente fundamentado.</w:t>
            </w:r>
          </w:p>
        </w:tc>
        <w:tc>
          <w:tcPr>
            <w:tcW w:w="4876" w:type="dxa"/>
            <w:tcBorders>
              <w:top w:val="nil"/>
              <w:left w:val="nil"/>
              <w:bottom w:val="nil"/>
              <w:right w:val="nil"/>
            </w:tcBorders>
          </w:tcPr>
          <w:p w14:paraId="418CA78F" w14:textId="77777777" w:rsidR="004B0EC2" w:rsidRPr="00D94DD0" w:rsidRDefault="004B0EC2" w:rsidP="006770B4">
            <w:pPr>
              <w:pStyle w:val="Normal6a"/>
            </w:pPr>
            <w:r w:rsidRPr="00D94DD0">
              <w:rPr>
                <w:b/>
                <w:i/>
              </w:rPr>
              <w:t>Suprimido</w:t>
            </w:r>
          </w:p>
        </w:tc>
      </w:tr>
    </w:tbl>
    <w:p w14:paraId="757E3A1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686A593" w14:textId="77777777" w:rsidR="004B0EC2" w:rsidRPr="00D94DD0" w:rsidRDefault="004B0EC2" w:rsidP="004B0EC2">
      <w:r w:rsidRPr="00D94DD0">
        <w:rPr>
          <w:rStyle w:val="HideTWBExt"/>
        </w:rPr>
        <w:t>&lt;/Amend&gt;</w:t>
      </w:r>
    </w:p>
    <w:p w14:paraId="63E9C09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1070</w:t>
      </w:r>
      <w:r w:rsidRPr="00D94DD0">
        <w:rPr>
          <w:rStyle w:val="HideTWBExt"/>
        </w:rPr>
        <w:t>&lt;/NumAm&gt;</w:t>
      </w:r>
    </w:p>
    <w:p w14:paraId="198EEA54"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1AC06133" w14:textId="77777777" w:rsidR="004B0EC2" w:rsidRPr="00D94DD0" w:rsidRDefault="004B0EC2" w:rsidP="004B0EC2">
      <w:pPr>
        <w:pStyle w:val="NormalBold"/>
      </w:pPr>
      <w:r w:rsidRPr="00D94DD0">
        <w:rPr>
          <w:rStyle w:val="HideTWBExt"/>
          <w:b w:val="0"/>
        </w:rPr>
        <w:t>&lt;/RepeatBlock-By&gt;</w:t>
      </w:r>
    </w:p>
    <w:p w14:paraId="615D9C5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F43CC5C" w14:textId="77777777" w:rsidR="004B0EC2" w:rsidRPr="00D94DD0" w:rsidRDefault="004B0EC2" w:rsidP="004B0EC2">
      <w:pPr>
        <w:pStyle w:val="NormalBold"/>
      </w:pPr>
      <w:r w:rsidRPr="00D94DD0">
        <w:rPr>
          <w:rStyle w:val="HideTWBExt"/>
        </w:rPr>
        <w:t>&lt;Article&gt;</w:t>
      </w:r>
      <w:r w:rsidRPr="00D94DD0">
        <w:t>Artigo 14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873A07D" w14:textId="77777777" w:rsidTr="006770B4">
        <w:trPr>
          <w:trHeight w:hRule="exact" w:val="240"/>
          <w:jc w:val="center"/>
        </w:trPr>
        <w:tc>
          <w:tcPr>
            <w:tcW w:w="9752" w:type="dxa"/>
            <w:gridSpan w:val="2"/>
            <w:tcBorders>
              <w:top w:val="nil"/>
              <w:left w:val="nil"/>
              <w:bottom w:val="nil"/>
              <w:right w:val="nil"/>
            </w:tcBorders>
          </w:tcPr>
          <w:p w14:paraId="4703D0F2" w14:textId="77777777" w:rsidR="004B0EC2" w:rsidRPr="00D94DD0" w:rsidRDefault="004B0EC2" w:rsidP="006770B4"/>
        </w:tc>
      </w:tr>
      <w:tr w:rsidR="004B0EC2" w:rsidRPr="00D94DD0" w14:paraId="0A80D45B" w14:textId="77777777" w:rsidTr="006770B4">
        <w:trPr>
          <w:trHeight w:val="240"/>
          <w:jc w:val="center"/>
        </w:trPr>
        <w:tc>
          <w:tcPr>
            <w:tcW w:w="4876" w:type="dxa"/>
            <w:tcBorders>
              <w:top w:val="nil"/>
              <w:left w:val="nil"/>
              <w:bottom w:val="nil"/>
              <w:right w:val="nil"/>
            </w:tcBorders>
          </w:tcPr>
          <w:p w14:paraId="06E0CDA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93F3FD5" w14:textId="77777777" w:rsidR="004B0EC2" w:rsidRPr="00D94DD0" w:rsidRDefault="004B0EC2" w:rsidP="006770B4">
            <w:pPr>
              <w:pStyle w:val="AmColumnHeading"/>
            </w:pPr>
            <w:r w:rsidRPr="00D94DD0">
              <w:t>Alteração</w:t>
            </w:r>
          </w:p>
        </w:tc>
      </w:tr>
      <w:tr w:rsidR="004B0EC2" w:rsidRPr="00D94DD0" w14:paraId="6AD8CC1F" w14:textId="77777777" w:rsidTr="006770B4">
        <w:trPr>
          <w:jc w:val="center"/>
        </w:trPr>
        <w:tc>
          <w:tcPr>
            <w:tcW w:w="4876" w:type="dxa"/>
            <w:tcBorders>
              <w:top w:val="nil"/>
              <w:left w:val="nil"/>
              <w:bottom w:val="nil"/>
              <w:right w:val="nil"/>
            </w:tcBorders>
          </w:tcPr>
          <w:p w14:paraId="0B5F51D9" w14:textId="77777777" w:rsidR="004B0EC2" w:rsidRPr="00D94DD0" w:rsidRDefault="004B0EC2" w:rsidP="006770B4">
            <w:pPr>
              <w:pStyle w:val="Normal6a"/>
            </w:pPr>
            <w:r w:rsidRPr="00D94DD0">
              <w:t>3.</w:t>
            </w:r>
            <w:r w:rsidRPr="00D94DD0">
              <w:tab/>
              <w:t xml:space="preserve">Se o nacional de país terceiro solicitar o adiamento do </w:t>
            </w:r>
            <w:r w:rsidRPr="00D94DD0">
              <w:rPr>
                <w:b/>
                <w:i/>
              </w:rPr>
              <w:t>afastamento</w:t>
            </w:r>
            <w:r w:rsidRPr="00D94DD0">
              <w:t xml:space="preserve">, o pedido deve ser devidamente </w:t>
            </w:r>
            <w:r w:rsidRPr="00D94DD0">
              <w:rPr>
                <w:b/>
                <w:i/>
              </w:rPr>
              <w:t>fundamentado</w:t>
            </w:r>
            <w:r w:rsidRPr="00D94DD0">
              <w:t>.</w:t>
            </w:r>
          </w:p>
        </w:tc>
        <w:tc>
          <w:tcPr>
            <w:tcW w:w="4876" w:type="dxa"/>
            <w:tcBorders>
              <w:top w:val="nil"/>
              <w:left w:val="nil"/>
              <w:bottom w:val="nil"/>
              <w:right w:val="nil"/>
            </w:tcBorders>
          </w:tcPr>
          <w:p w14:paraId="62D39A71" w14:textId="77777777" w:rsidR="004B0EC2" w:rsidRPr="00D94DD0" w:rsidRDefault="004B0EC2" w:rsidP="006770B4">
            <w:pPr>
              <w:pStyle w:val="Normal6a"/>
            </w:pPr>
            <w:r w:rsidRPr="00D94DD0">
              <w:t>3.</w:t>
            </w:r>
            <w:r w:rsidRPr="00D94DD0">
              <w:tab/>
              <w:t xml:space="preserve">Se o nacional de país terceiro solicitar o adiamento do </w:t>
            </w:r>
            <w:r w:rsidRPr="00D94DD0">
              <w:rPr>
                <w:b/>
                <w:i/>
              </w:rPr>
              <w:t>regresso por razões justificadas</w:t>
            </w:r>
            <w:r w:rsidRPr="00D94DD0">
              <w:t xml:space="preserve">, o pedido deve ser devidamente </w:t>
            </w:r>
            <w:r w:rsidRPr="00D94DD0">
              <w:rPr>
                <w:b/>
                <w:i/>
              </w:rPr>
              <w:t>analisado pelo Estado-Membro</w:t>
            </w:r>
            <w:r w:rsidRPr="00D94DD0">
              <w:t>.</w:t>
            </w:r>
          </w:p>
        </w:tc>
      </w:tr>
    </w:tbl>
    <w:p w14:paraId="1A1BB0C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358C0BE" w14:textId="77777777" w:rsidR="004B0EC2" w:rsidRPr="00D94DD0" w:rsidRDefault="004B0EC2" w:rsidP="004B0EC2">
      <w:r w:rsidRPr="00D94DD0">
        <w:rPr>
          <w:rStyle w:val="HideTWBExt"/>
        </w:rPr>
        <w:t>&lt;/Amend&gt;</w:t>
      </w:r>
    </w:p>
    <w:p w14:paraId="22FFB00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1071</w:t>
      </w:r>
      <w:r w:rsidRPr="00D94DD0">
        <w:rPr>
          <w:rStyle w:val="HideTWBExt"/>
        </w:rPr>
        <w:t>&lt;/NumAm&gt;</w:t>
      </w:r>
    </w:p>
    <w:p w14:paraId="4611BC56"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31731260" w14:textId="77777777" w:rsidR="004B0EC2" w:rsidRPr="00D94DD0" w:rsidRDefault="004B0EC2" w:rsidP="004B0EC2">
      <w:pPr>
        <w:pStyle w:val="NormalBold"/>
      </w:pPr>
      <w:r w:rsidRPr="00D94DD0">
        <w:rPr>
          <w:rStyle w:val="HideTWBExt"/>
          <w:b w:val="0"/>
        </w:rPr>
        <w:t>&lt;/RepeatBlock-By&gt;</w:t>
      </w:r>
    </w:p>
    <w:p w14:paraId="2694AC44" w14:textId="77777777" w:rsidR="004B0EC2" w:rsidRPr="00D94DD0" w:rsidRDefault="004B0EC2" w:rsidP="004B0EC2">
      <w:pPr>
        <w:pStyle w:val="NormalBold"/>
      </w:pPr>
      <w:r w:rsidRPr="00D94DD0">
        <w:rPr>
          <w:rStyle w:val="HideTWBExt"/>
        </w:rPr>
        <w:lastRenderedPageBreak/>
        <w:t>&lt;DocAmend&gt;</w:t>
      </w:r>
      <w:r w:rsidRPr="00D94DD0">
        <w:t>Proposta de regulamento</w:t>
      </w:r>
      <w:r w:rsidRPr="00D94DD0">
        <w:rPr>
          <w:rStyle w:val="HideTWBExt"/>
        </w:rPr>
        <w:t>&lt;/DocAmend&gt;</w:t>
      </w:r>
    </w:p>
    <w:p w14:paraId="30A179CE" w14:textId="77777777" w:rsidR="004B0EC2" w:rsidRPr="00D94DD0" w:rsidRDefault="004B0EC2" w:rsidP="004B0EC2">
      <w:pPr>
        <w:pStyle w:val="NormalBold"/>
      </w:pPr>
      <w:r w:rsidRPr="00D94DD0">
        <w:rPr>
          <w:rStyle w:val="HideTWBExt"/>
        </w:rPr>
        <w:t>&lt;Article&gt;</w:t>
      </w:r>
      <w:r w:rsidRPr="00D94DD0">
        <w:t>Artigo 14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2EE7D9A" w14:textId="77777777" w:rsidTr="006770B4">
        <w:trPr>
          <w:trHeight w:hRule="exact" w:val="240"/>
          <w:jc w:val="center"/>
        </w:trPr>
        <w:tc>
          <w:tcPr>
            <w:tcW w:w="9752" w:type="dxa"/>
            <w:gridSpan w:val="2"/>
            <w:tcBorders>
              <w:top w:val="nil"/>
              <w:left w:val="nil"/>
              <w:bottom w:val="nil"/>
              <w:right w:val="nil"/>
            </w:tcBorders>
          </w:tcPr>
          <w:p w14:paraId="3DCAAA27" w14:textId="77777777" w:rsidR="004B0EC2" w:rsidRPr="00D94DD0" w:rsidRDefault="004B0EC2" w:rsidP="006770B4"/>
        </w:tc>
      </w:tr>
      <w:tr w:rsidR="004B0EC2" w:rsidRPr="00D94DD0" w14:paraId="2B452998" w14:textId="77777777" w:rsidTr="006770B4">
        <w:trPr>
          <w:trHeight w:val="240"/>
          <w:jc w:val="center"/>
        </w:trPr>
        <w:tc>
          <w:tcPr>
            <w:tcW w:w="4876" w:type="dxa"/>
            <w:tcBorders>
              <w:top w:val="nil"/>
              <w:left w:val="nil"/>
              <w:bottom w:val="nil"/>
              <w:right w:val="nil"/>
            </w:tcBorders>
          </w:tcPr>
          <w:p w14:paraId="325531D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9660E74" w14:textId="77777777" w:rsidR="004B0EC2" w:rsidRPr="00D94DD0" w:rsidRDefault="004B0EC2" w:rsidP="006770B4">
            <w:pPr>
              <w:pStyle w:val="AmColumnHeading"/>
            </w:pPr>
            <w:r w:rsidRPr="00D94DD0">
              <w:t>Alteração</w:t>
            </w:r>
          </w:p>
        </w:tc>
      </w:tr>
      <w:tr w:rsidR="004B0EC2" w:rsidRPr="00D94DD0" w14:paraId="3AC81036" w14:textId="77777777" w:rsidTr="006770B4">
        <w:trPr>
          <w:jc w:val="center"/>
        </w:trPr>
        <w:tc>
          <w:tcPr>
            <w:tcW w:w="4876" w:type="dxa"/>
            <w:tcBorders>
              <w:top w:val="nil"/>
              <w:left w:val="nil"/>
              <w:bottom w:val="nil"/>
              <w:right w:val="nil"/>
            </w:tcBorders>
          </w:tcPr>
          <w:p w14:paraId="17598191" w14:textId="77777777" w:rsidR="004B0EC2" w:rsidRPr="00D94DD0" w:rsidRDefault="004B0EC2" w:rsidP="006770B4">
            <w:pPr>
              <w:pStyle w:val="Normal6a"/>
            </w:pPr>
            <w:r w:rsidRPr="00D94DD0">
              <w:t>3.</w:t>
            </w:r>
            <w:r w:rsidRPr="00D94DD0">
              <w:tab/>
              <w:t>Se o nacional de país terceiro solicitar o adiamento do afastamento, o pedido deve ser devidamente fundamentado.</w:t>
            </w:r>
          </w:p>
        </w:tc>
        <w:tc>
          <w:tcPr>
            <w:tcW w:w="4876" w:type="dxa"/>
            <w:tcBorders>
              <w:top w:val="nil"/>
              <w:left w:val="nil"/>
              <w:bottom w:val="nil"/>
              <w:right w:val="nil"/>
            </w:tcBorders>
          </w:tcPr>
          <w:p w14:paraId="5FCC46E1" w14:textId="77777777" w:rsidR="004B0EC2" w:rsidRPr="00D94DD0" w:rsidRDefault="004B0EC2" w:rsidP="006770B4">
            <w:pPr>
              <w:pStyle w:val="Normal6a"/>
            </w:pPr>
            <w:r w:rsidRPr="00D94DD0">
              <w:t>3.</w:t>
            </w:r>
            <w:r w:rsidRPr="00D94DD0">
              <w:tab/>
              <w:t xml:space="preserve">Se o nacional de país terceiro solicitar o adiamento do afastamento, o pedido deve ser devidamente fundamentado </w:t>
            </w:r>
            <w:r w:rsidRPr="00D94DD0">
              <w:rPr>
                <w:b/>
                <w:i/>
              </w:rPr>
              <w:t>e apresentado sem demora injustificada</w:t>
            </w:r>
            <w:r w:rsidRPr="00D94DD0">
              <w:t>.</w:t>
            </w:r>
          </w:p>
        </w:tc>
      </w:tr>
    </w:tbl>
    <w:p w14:paraId="2822C5B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9084FCE" w14:textId="77777777" w:rsidR="004B0EC2" w:rsidRPr="00D94DD0" w:rsidRDefault="004B0EC2" w:rsidP="004B0EC2">
      <w:r w:rsidRPr="00D94DD0">
        <w:rPr>
          <w:rStyle w:val="HideTWBExt"/>
        </w:rPr>
        <w:t>&lt;/Amend&gt;</w:t>
      </w:r>
    </w:p>
    <w:p w14:paraId="2B02A3B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1072</w:t>
      </w:r>
      <w:r w:rsidRPr="00D94DD0">
        <w:rPr>
          <w:rStyle w:val="HideTWBExt"/>
        </w:rPr>
        <w:t>&lt;/NumAm&gt;</w:t>
      </w:r>
    </w:p>
    <w:p w14:paraId="1F503918"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63AB005E" w14:textId="77777777" w:rsidR="004B0EC2" w:rsidRPr="00D94DD0" w:rsidRDefault="004B0EC2" w:rsidP="004B0EC2">
      <w:pPr>
        <w:pStyle w:val="NormalBold"/>
      </w:pPr>
      <w:r w:rsidRPr="00D94DD0">
        <w:rPr>
          <w:rStyle w:val="HideTWBExt"/>
          <w:b w:val="0"/>
        </w:rPr>
        <w:t>&lt;/RepeatBlock-By&gt;</w:t>
      </w:r>
    </w:p>
    <w:p w14:paraId="323A0E4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841DA55" w14:textId="77777777" w:rsidR="004B0EC2" w:rsidRPr="00D94DD0" w:rsidRDefault="004B0EC2" w:rsidP="004B0EC2">
      <w:pPr>
        <w:pStyle w:val="NormalBold"/>
      </w:pPr>
      <w:r w:rsidRPr="00D94DD0">
        <w:rPr>
          <w:rStyle w:val="HideTWBExt"/>
        </w:rPr>
        <w:t>&lt;Article&gt;</w:t>
      </w:r>
      <w:r w:rsidRPr="00D94DD0">
        <w:t>Artigo 14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2C22588" w14:textId="77777777" w:rsidTr="006770B4">
        <w:trPr>
          <w:trHeight w:hRule="exact" w:val="240"/>
          <w:jc w:val="center"/>
        </w:trPr>
        <w:tc>
          <w:tcPr>
            <w:tcW w:w="9752" w:type="dxa"/>
            <w:gridSpan w:val="2"/>
            <w:tcBorders>
              <w:top w:val="nil"/>
              <w:left w:val="nil"/>
              <w:bottom w:val="nil"/>
              <w:right w:val="nil"/>
            </w:tcBorders>
          </w:tcPr>
          <w:p w14:paraId="1161DF59" w14:textId="77777777" w:rsidR="004B0EC2" w:rsidRPr="00D94DD0" w:rsidRDefault="004B0EC2" w:rsidP="006770B4"/>
        </w:tc>
      </w:tr>
      <w:tr w:rsidR="004B0EC2" w:rsidRPr="00D94DD0" w14:paraId="30F5968F" w14:textId="77777777" w:rsidTr="006770B4">
        <w:trPr>
          <w:trHeight w:val="240"/>
          <w:jc w:val="center"/>
        </w:trPr>
        <w:tc>
          <w:tcPr>
            <w:tcW w:w="4876" w:type="dxa"/>
            <w:tcBorders>
              <w:top w:val="nil"/>
              <w:left w:val="nil"/>
              <w:bottom w:val="nil"/>
              <w:right w:val="nil"/>
            </w:tcBorders>
          </w:tcPr>
          <w:p w14:paraId="1D26C83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3DAEE51" w14:textId="77777777" w:rsidR="004B0EC2" w:rsidRPr="00D94DD0" w:rsidRDefault="004B0EC2" w:rsidP="006770B4">
            <w:pPr>
              <w:pStyle w:val="AmColumnHeading"/>
            </w:pPr>
            <w:r w:rsidRPr="00D94DD0">
              <w:t>Alteração</w:t>
            </w:r>
          </w:p>
        </w:tc>
      </w:tr>
      <w:tr w:rsidR="004B0EC2" w:rsidRPr="00D94DD0" w14:paraId="2C05FF37" w14:textId="77777777" w:rsidTr="006770B4">
        <w:trPr>
          <w:jc w:val="center"/>
        </w:trPr>
        <w:tc>
          <w:tcPr>
            <w:tcW w:w="4876" w:type="dxa"/>
            <w:tcBorders>
              <w:top w:val="nil"/>
              <w:left w:val="nil"/>
              <w:bottom w:val="nil"/>
              <w:right w:val="nil"/>
            </w:tcBorders>
          </w:tcPr>
          <w:p w14:paraId="589DAC9C" w14:textId="77777777" w:rsidR="004B0EC2" w:rsidRPr="00D94DD0" w:rsidRDefault="004B0EC2" w:rsidP="006770B4">
            <w:pPr>
              <w:pStyle w:val="Normal6a"/>
            </w:pPr>
            <w:r w:rsidRPr="00D94DD0">
              <w:t>3.</w:t>
            </w:r>
            <w:r w:rsidRPr="00D94DD0">
              <w:tab/>
            </w:r>
            <w:r w:rsidRPr="00D94DD0">
              <w:rPr>
                <w:b/>
                <w:i/>
              </w:rPr>
              <w:t>Se o nacional de país terceiro</w:t>
            </w:r>
            <w:r w:rsidRPr="00D94DD0">
              <w:t xml:space="preserve"> solicitar o adiamento do afastamento</w:t>
            </w:r>
            <w:r w:rsidRPr="00D94DD0">
              <w:rPr>
                <w:b/>
                <w:i/>
              </w:rPr>
              <w:t>, o</w:t>
            </w:r>
            <w:r w:rsidRPr="00D94DD0">
              <w:t xml:space="preserve"> pedido deve ser devidamente fundamentado.</w:t>
            </w:r>
          </w:p>
        </w:tc>
        <w:tc>
          <w:tcPr>
            <w:tcW w:w="4876" w:type="dxa"/>
            <w:tcBorders>
              <w:top w:val="nil"/>
              <w:left w:val="nil"/>
              <w:bottom w:val="nil"/>
              <w:right w:val="nil"/>
            </w:tcBorders>
          </w:tcPr>
          <w:p w14:paraId="33F3D382" w14:textId="77777777" w:rsidR="004B0EC2" w:rsidRPr="00D94DD0" w:rsidRDefault="004B0EC2" w:rsidP="006770B4">
            <w:pPr>
              <w:pStyle w:val="Normal6a"/>
            </w:pPr>
            <w:r w:rsidRPr="00D94DD0">
              <w:t>3.</w:t>
            </w:r>
            <w:r w:rsidRPr="00D94DD0">
              <w:tab/>
            </w:r>
            <w:r w:rsidRPr="00D94DD0">
              <w:rPr>
                <w:b/>
                <w:i/>
              </w:rPr>
              <w:t>Um repatriado tem o direito de</w:t>
            </w:r>
            <w:r w:rsidRPr="00D94DD0">
              <w:t xml:space="preserve"> solicitar o adiamento do afastamento</w:t>
            </w:r>
            <w:r w:rsidRPr="00D94DD0">
              <w:rPr>
                <w:b/>
                <w:i/>
              </w:rPr>
              <w:t>. Esse</w:t>
            </w:r>
            <w:r w:rsidRPr="00D94DD0">
              <w:t xml:space="preserve"> pedido deve ser devidamente fundamentado.</w:t>
            </w:r>
          </w:p>
        </w:tc>
      </w:tr>
    </w:tbl>
    <w:p w14:paraId="7D1CA46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EDC62A1" w14:textId="77777777" w:rsidR="004B0EC2" w:rsidRPr="00D94DD0" w:rsidRDefault="004B0EC2" w:rsidP="004B0EC2">
      <w:r w:rsidRPr="00D94DD0">
        <w:rPr>
          <w:rStyle w:val="HideTWBExt"/>
        </w:rPr>
        <w:t>&lt;/Amend&gt;</w:t>
      </w:r>
    </w:p>
    <w:p w14:paraId="4B4B516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1073</w:t>
      </w:r>
      <w:r w:rsidRPr="00D94DD0">
        <w:rPr>
          <w:rStyle w:val="HideTWBExt"/>
        </w:rPr>
        <w:t>&lt;/NumAm&gt;</w:t>
      </w:r>
    </w:p>
    <w:p w14:paraId="237D9C9B"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Rasa Juknevičienė</w:t>
      </w:r>
      <w:r w:rsidRPr="00D94DD0">
        <w:rPr>
          <w:rStyle w:val="HideTWBExt"/>
          <w:b w:val="0"/>
        </w:rPr>
        <w:t>&lt;/Members&gt;</w:t>
      </w:r>
    </w:p>
    <w:p w14:paraId="24EDB0CA" w14:textId="77777777" w:rsidR="004B0EC2" w:rsidRPr="00D94DD0" w:rsidRDefault="004B0EC2" w:rsidP="004B0EC2">
      <w:pPr>
        <w:pStyle w:val="NormalBold"/>
      </w:pPr>
      <w:r w:rsidRPr="00D94DD0">
        <w:rPr>
          <w:rStyle w:val="HideTWBExt"/>
          <w:b w:val="0"/>
        </w:rPr>
        <w:t>&lt;/RepeatBlock-By&gt;</w:t>
      </w:r>
    </w:p>
    <w:p w14:paraId="4DA3FDF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753AD20" w14:textId="77777777" w:rsidR="004B0EC2" w:rsidRPr="00D94DD0" w:rsidRDefault="004B0EC2" w:rsidP="004B0EC2">
      <w:pPr>
        <w:pStyle w:val="NormalBold"/>
      </w:pPr>
      <w:r w:rsidRPr="00D94DD0">
        <w:rPr>
          <w:rStyle w:val="HideTWBExt"/>
        </w:rPr>
        <w:t>&lt;Article&gt;</w:t>
      </w:r>
      <w:r w:rsidRPr="00D94DD0">
        <w:t>Artigo 14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7B10114" w14:textId="77777777" w:rsidTr="006770B4">
        <w:trPr>
          <w:trHeight w:hRule="exact" w:val="240"/>
          <w:jc w:val="center"/>
        </w:trPr>
        <w:tc>
          <w:tcPr>
            <w:tcW w:w="9752" w:type="dxa"/>
            <w:gridSpan w:val="2"/>
            <w:tcBorders>
              <w:top w:val="nil"/>
              <w:left w:val="nil"/>
              <w:bottom w:val="nil"/>
              <w:right w:val="nil"/>
            </w:tcBorders>
          </w:tcPr>
          <w:p w14:paraId="502572C6" w14:textId="77777777" w:rsidR="004B0EC2" w:rsidRPr="00D94DD0" w:rsidRDefault="004B0EC2" w:rsidP="006770B4"/>
        </w:tc>
      </w:tr>
      <w:tr w:rsidR="004B0EC2" w:rsidRPr="00D94DD0" w14:paraId="4D2F3149" w14:textId="77777777" w:rsidTr="006770B4">
        <w:trPr>
          <w:trHeight w:val="240"/>
          <w:jc w:val="center"/>
        </w:trPr>
        <w:tc>
          <w:tcPr>
            <w:tcW w:w="4876" w:type="dxa"/>
            <w:tcBorders>
              <w:top w:val="nil"/>
              <w:left w:val="nil"/>
              <w:bottom w:val="nil"/>
              <w:right w:val="nil"/>
            </w:tcBorders>
          </w:tcPr>
          <w:p w14:paraId="6C832C5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F49CC4A" w14:textId="77777777" w:rsidR="004B0EC2" w:rsidRPr="00D94DD0" w:rsidRDefault="004B0EC2" w:rsidP="006770B4">
            <w:pPr>
              <w:pStyle w:val="AmColumnHeading"/>
            </w:pPr>
            <w:r w:rsidRPr="00D94DD0">
              <w:t>Alteração</w:t>
            </w:r>
          </w:p>
        </w:tc>
      </w:tr>
      <w:tr w:rsidR="004B0EC2" w:rsidRPr="00D94DD0" w14:paraId="7A43500D" w14:textId="77777777" w:rsidTr="006770B4">
        <w:trPr>
          <w:jc w:val="center"/>
        </w:trPr>
        <w:tc>
          <w:tcPr>
            <w:tcW w:w="4876" w:type="dxa"/>
            <w:tcBorders>
              <w:top w:val="nil"/>
              <w:left w:val="nil"/>
              <w:bottom w:val="nil"/>
              <w:right w:val="nil"/>
            </w:tcBorders>
          </w:tcPr>
          <w:p w14:paraId="2682A7D8" w14:textId="77777777" w:rsidR="004B0EC2" w:rsidRPr="00D94DD0" w:rsidRDefault="004B0EC2" w:rsidP="006770B4">
            <w:pPr>
              <w:pStyle w:val="Normal6a"/>
            </w:pPr>
            <w:r w:rsidRPr="00D94DD0">
              <w:rPr>
                <w:b/>
                <w:i/>
              </w:rPr>
              <w:t>4.</w:t>
            </w:r>
            <w:r w:rsidRPr="00D94DD0">
              <w:tab/>
            </w:r>
            <w:r w:rsidRPr="00D94DD0">
              <w:rPr>
                <w:b/>
                <w:i/>
              </w:rPr>
              <w:t>Ao tomarem uma decisão nos termos do n.º 1 ou do n.º 2, os Estados-Membros devem fornecer ao nacional de país terceiro em causa uma confirmação por escrito que indique o período de adiamento e os seus direitos durante esse período.</w:t>
            </w:r>
          </w:p>
        </w:tc>
        <w:tc>
          <w:tcPr>
            <w:tcW w:w="4876" w:type="dxa"/>
            <w:tcBorders>
              <w:top w:val="nil"/>
              <w:left w:val="nil"/>
              <w:bottom w:val="nil"/>
              <w:right w:val="nil"/>
            </w:tcBorders>
          </w:tcPr>
          <w:p w14:paraId="7D6DD9A3" w14:textId="77777777" w:rsidR="004B0EC2" w:rsidRPr="00D94DD0" w:rsidRDefault="004B0EC2" w:rsidP="006770B4">
            <w:pPr>
              <w:pStyle w:val="Normal6a"/>
            </w:pPr>
            <w:r w:rsidRPr="00D94DD0">
              <w:rPr>
                <w:b/>
                <w:i/>
              </w:rPr>
              <w:t>Suprimido</w:t>
            </w:r>
          </w:p>
        </w:tc>
      </w:tr>
    </w:tbl>
    <w:p w14:paraId="0362FD16"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793D9F0" w14:textId="77777777" w:rsidR="004B0EC2" w:rsidRPr="00D94DD0" w:rsidRDefault="004B0EC2" w:rsidP="004B0EC2">
      <w:r w:rsidRPr="00D94DD0">
        <w:rPr>
          <w:rStyle w:val="HideTWBExt"/>
        </w:rPr>
        <w:t>&lt;/Amend&gt;</w:t>
      </w:r>
    </w:p>
    <w:p w14:paraId="6C53A3B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1074</w:t>
      </w:r>
      <w:r w:rsidRPr="00D94DD0">
        <w:rPr>
          <w:rStyle w:val="HideTWBExt"/>
        </w:rPr>
        <w:t>&lt;/NumAm&gt;</w:t>
      </w:r>
    </w:p>
    <w:p w14:paraId="5FBDCC52" w14:textId="77777777" w:rsidR="004B0EC2" w:rsidRPr="00D94DD0" w:rsidRDefault="004B0EC2" w:rsidP="004B0EC2">
      <w:pPr>
        <w:pStyle w:val="NormalBold"/>
      </w:pPr>
      <w:r w:rsidRPr="00D94DD0">
        <w:rPr>
          <w:rStyle w:val="HideTWBExt"/>
          <w:b w:val="0"/>
        </w:rPr>
        <w:t>&lt;RepeatBlock-By&gt;&lt;Members&gt;</w:t>
      </w:r>
      <w:r w:rsidRPr="00D94DD0">
        <w:t>Ana Miguel Pedro</w:t>
      </w:r>
      <w:r w:rsidRPr="00D94DD0">
        <w:rPr>
          <w:rStyle w:val="HideTWBExt"/>
          <w:b w:val="0"/>
        </w:rPr>
        <w:t>&lt;/Members&gt;</w:t>
      </w:r>
    </w:p>
    <w:p w14:paraId="0F546266" w14:textId="77777777" w:rsidR="004B0EC2" w:rsidRPr="00D94DD0" w:rsidRDefault="004B0EC2" w:rsidP="004B0EC2">
      <w:pPr>
        <w:pStyle w:val="NormalBold"/>
      </w:pPr>
      <w:r w:rsidRPr="00D94DD0">
        <w:rPr>
          <w:rStyle w:val="HideTWBExt"/>
          <w:b w:val="0"/>
        </w:rPr>
        <w:t>&lt;/RepeatBlock-By&gt;</w:t>
      </w:r>
    </w:p>
    <w:p w14:paraId="334F992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FB34C8E" w14:textId="77777777" w:rsidR="004B0EC2" w:rsidRPr="00D94DD0" w:rsidRDefault="004B0EC2" w:rsidP="004B0EC2">
      <w:pPr>
        <w:pStyle w:val="NormalBold"/>
      </w:pPr>
      <w:r w:rsidRPr="00D94DD0">
        <w:rPr>
          <w:rStyle w:val="HideTWBExt"/>
        </w:rPr>
        <w:t>&lt;Article&gt;</w:t>
      </w:r>
      <w:r w:rsidRPr="00D94DD0">
        <w:t>Artigo 14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9DC635A" w14:textId="77777777" w:rsidTr="006770B4">
        <w:trPr>
          <w:trHeight w:hRule="exact" w:val="240"/>
          <w:jc w:val="center"/>
        </w:trPr>
        <w:tc>
          <w:tcPr>
            <w:tcW w:w="9752" w:type="dxa"/>
            <w:gridSpan w:val="2"/>
            <w:tcBorders>
              <w:top w:val="nil"/>
              <w:left w:val="nil"/>
              <w:bottom w:val="nil"/>
              <w:right w:val="nil"/>
            </w:tcBorders>
          </w:tcPr>
          <w:p w14:paraId="6C8C9FD3" w14:textId="77777777" w:rsidR="004B0EC2" w:rsidRPr="00D94DD0" w:rsidRDefault="004B0EC2" w:rsidP="006770B4"/>
        </w:tc>
      </w:tr>
      <w:tr w:rsidR="004B0EC2" w:rsidRPr="00D94DD0" w14:paraId="2FABEAD3" w14:textId="77777777" w:rsidTr="006770B4">
        <w:trPr>
          <w:trHeight w:val="240"/>
          <w:jc w:val="center"/>
        </w:trPr>
        <w:tc>
          <w:tcPr>
            <w:tcW w:w="4876" w:type="dxa"/>
            <w:tcBorders>
              <w:top w:val="nil"/>
              <w:left w:val="nil"/>
              <w:bottom w:val="nil"/>
              <w:right w:val="nil"/>
            </w:tcBorders>
          </w:tcPr>
          <w:p w14:paraId="46DC5DB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F043683" w14:textId="77777777" w:rsidR="004B0EC2" w:rsidRPr="00D94DD0" w:rsidRDefault="004B0EC2" w:rsidP="006770B4">
            <w:pPr>
              <w:pStyle w:val="AmColumnHeading"/>
            </w:pPr>
            <w:r w:rsidRPr="00D94DD0">
              <w:t>Alteração</w:t>
            </w:r>
          </w:p>
        </w:tc>
      </w:tr>
      <w:tr w:rsidR="004B0EC2" w:rsidRPr="00D94DD0" w14:paraId="52A6CCB4" w14:textId="77777777" w:rsidTr="006770B4">
        <w:trPr>
          <w:jc w:val="center"/>
        </w:trPr>
        <w:tc>
          <w:tcPr>
            <w:tcW w:w="4876" w:type="dxa"/>
            <w:tcBorders>
              <w:top w:val="nil"/>
              <w:left w:val="nil"/>
              <w:bottom w:val="nil"/>
              <w:right w:val="nil"/>
            </w:tcBorders>
          </w:tcPr>
          <w:p w14:paraId="715C7312" w14:textId="77777777" w:rsidR="004B0EC2" w:rsidRPr="00D94DD0" w:rsidRDefault="004B0EC2" w:rsidP="006770B4">
            <w:pPr>
              <w:pStyle w:val="Normal6a"/>
            </w:pPr>
            <w:r w:rsidRPr="00D94DD0">
              <w:rPr>
                <w:b/>
                <w:i/>
              </w:rPr>
              <w:t>4.</w:t>
            </w:r>
            <w:r w:rsidRPr="00D94DD0">
              <w:tab/>
            </w:r>
            <w:r w:rsidRPr="00D94DD0">
              <w:rPr>
                <w:b/>
                <w:i/>
              </w:rPr>
              <w:t>Ao tomarem uma decisão nos termos do n.º 1 ou do n.º 2, os Estados-Membros devem fornecer ao nacional de país terceiro em causa uma confirmação por escrito que indique o período de adiamento e os seus direitos durante esse período.</w:t>
            </w:r>
          </w:p>
        </w:tc>
        <w:tc>
          <w:tcPr>
            <w:tcW w:w="4876" w:type="dxa"/>
            <w:tcBorders>
              <w:top w:val="nil"/>
              <w:left w:val="nil"/>
              <w:bottom w:val="nil"/>
              <w:right w:val="nil"/>
            </w:tcBorders>
          </w:tcPr>
          <w:p w14:paraId="02B77241" w14:textId="77777777" w:rsidR="004B0EC2" w:rsidRPr="00D94DD0" w:rsidRDefault="004B0EC2" w:rsidP="006770B4">
            <w:pPr>
              <w:pStyle w:val="Normal6a"/>
            </w:pPr>
            <w:r w:rsidRPr="00D94DD0">
              <w:rPr>
                <w:b/>
                <w:i/>
              </w:rPr>
              <w:t>Suprimido</w:t>
            </w:r>
          </w:p>
        </w:tc>
      </w:tr>
    </w:tbl>
    <w:p w14:paraId="6407EBD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EF038EE" w14:textId="77777777" w:rsidR="004B0EC2" w:rsidRPr="00D94DD0" w:rsidRDefault="004B0EC2" w:rsidP="004B0EC2">
      <w:r w:rsidRPr="00D94DD0">
        <w:rPr>
          <w:rStyle w:val="HideTWBExt"/>
        </w:rPr>
        <w:t>&lt;/Amend&gt;</w:t>
      </w:r>
    </w:p>
    <w:p w14:paraId="1A9616B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1075</w:t>
      </w:r>
      <w:r w:rsidRPr="00D94DD0">
        <w:rPr>
          <w:rStyle w:val="HideTWBExt"/>
        </w:rPr>
        <w:t>&lt;/NumAm&gt;</w:t>
      </w:r>
    </w:p>
    <w:p w14:paraId="0AF15CDF"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68847EF2" w14:textId="77777777" w:rsidR="004B0EC2" w:rsidRPr="00D94DD0" w:rsidRDefault="004B0EC2" w:rsidP="004B0EC2">
      <w:pPr>
        <w:pStyle w:val="NormalBold"/>
      </w:pPr>
      <w:r w:rsidRPr="00D94DD0">
        <w:rPr>
          <w:rStyle w:val="HideTWBExt"/>
          <w:b w:val="0"/>
        </w:rPr>
        <w:t>&lt;/RepeatBlock-By&gt;</w:t>
      </w:r>
    </w:p>
    <w:p w14:paraId="3E07030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E0ADEDC" w14:textId="77777777" w:rsidR="004B0EC2" w:rsidRPr="00D94DD0" w:rsidRDefault="004B0EC2" w:rsidP="004B0EC2">
      <w:pPr>
        <w:pStyle w:val="NormalBold"/>
      </w:pPr>
      <w:r w:rsidRPr="00D94DD0">
        <w:rPr>
          <w:rStyle w:val="HideTWBExt"/>
        </w:rPr>
        <w:t>&lt;Article&gt;</w:t>
      </w:r>
      <w:r w:rsidRPr="00D94DD0">
        <w:t>Artigo 14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1A01AED" w14:textId="77777777" w:rsidTr="006770B4">
        <w:trPr>
          <w:trHeight w:hRule="exact" w:val="240"/>
          <w:jc w:val="center"/>
        </w:trPr>
        <w:tc>
          <w:tcPr>
            <w:tcW w:w="9752" w:type="dxa"/>
            <w:gridSpan w:val="2"/>
            <w:tcBorders>
              <w:top w:val="nil"/>
              <w:left w:val="nil"/>
              <w:bottom w:val="nil"/>
              <w:right w:val="nil"/>
            </w:tcBorders>
          </w:tcPr>
          <w:p w14:paraId="721458D0" w14:textId="77777777" w:rsidR="004B0EC2" w:rsidRPr="00D94DD0" w:rsidRDefault="004B0EC2" w:rsidP="006770B4"/>
        </w:tc>
      </w:tr>
      <w:tr w:rsidR="004B0EC2" w:rsidRPr="00D94DD0" w14:paraId="5DE48064" w14:textId="77777777" w:rsidTr="006770B4">
        <w:trPr>
          <w:trHeight w:val="240"/>
          <w:jc w:val="center"/>
        </w:trPr>
        <w:tc>
          <w:tcPr>
            <w:tcW w:w="4876" w:type="dxa"/>
            <w:tcBorders>
              <w:top w:val="nil"/>
              <w:left w:val="nil"/>
              <w:bottom w:val="nil"/>
              <w:right w:val="nil"/>
            </w:tcBorders>
          </w:tcPr>
          <w:p w14:paraId="4635B73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5C2668A" w14:textId="77777777" w:rsidR="004B0EC2" w:rsidRPr="00D94DD0" w:rsidRDefault="004B0EC2" w:rsidP="006770B4">
            <w:pPr>
              <w:pStyle w:val="AmColumnHeading"/>
            </w:pPr>
            <w:r w:rsidRPr="00D94DD0">
              <w:t>Alteração</w:t>
            </w:r>
          </w:p>
        </w:tc>
      </w:tr>
      <w:tr w:rsidR="004B0EC2" w:rsidRPr="00D94DD0" w14:paraId="532F7711" w14:textId="77777777" w:rsidTr="006770B4">
        <w:trPr>
          <w:jc w:val="center"/>
        </w:trPr>
        <w:tc>
          <w:tcPr>
            <w:tcW w:w="4876" w:type="dxa"/>
            <w:tcBorders>
              <w:top w:val="nil"/>
              <w:left w:val="nil"/>
              <w:bottom w:val="nil"/>
              <w:right w:val="nil"/>
            </w:tcBorders>
          </w:tcPr>
          <w:p w14:paraId="221E6860" w14:textId="77777777" w:rsidR="004B0EC2" w:rsidRPr="00D94DD0" w:rsidRDefault="004B0EC2" w:rsidP="006770B4">
            <w:pPr>
              <w:pStyle w:val="Normal6a"/>
            </w:pPr>
            <w:r w:rsidRPr="00D94DD0">
              <w:t>4.</w:t>
            </w:r>
            <w:r w:rsidRPr="00D94DD0">
              <w:tab/>
            </w:r>
            <w:r w:rsidRPr="00D94DD0">
              <w:rPr>
                <w:b/>
                <w:i/>
              </w:rPr>
              <w:t>Ao tomarem uma decisão nos termos do n.º 1 ou do n.º 2,</w:t>
            </w:r>
            <w:r w:rsidRPr="00D94DD0">
              <w:t xml:space="preserve"> os Estados-Membros devem fornecer ao nacional de país terceiro em causa uma confirmação por escrito que indique o período de adiamento </w:t>
            </w:r>
            <w:r w:rsidRPr="00D94DD0">
              <w:rPr>
                <w:b/>
                <w:i/>
              </w:rPr>
              <w:t>e</w:t>
            </w:r>
            <w:r w:rsidRPr="00D94DD0">
              <w:t xml:space="preserve"> os seus direitos durante esse período.</w:t>
            </w:r>
          </w:p>
        </w:tc>
        <w:tc>
          <w:tcPr>
            <w:tcW w:w="4876" w:type="dxa"/>
            <w:tcBorders>
              <w:top w:val="nil"/>
              <w:left w:val="nil"/>
              <w:bottom w:val="nil"/>
              <w:right w:val="nil"/>
            </w:tcBorders>
          </w:tcPr>
          <w:p w14:paraId="039701DF" w14:textId="77777777" w:rsidR="004B0EC2" w:rsidRPr="00D94DD0" w:rsidRDefault="004B0EC2" w:rsidP="006770B4">
            <w:pPr>
              <w:pStyle w:val="Normal6a"/>
            </w:pPr>
            <w:r w:rsidRPr="00D94DD0">
              <w:t>4.</w:t>
            </w:r>
            <w:r w:rsidRPr="00D94DD0">
              <w:tab/>
              <w:t>Os Estados-Membros devem fornecer ao nacional de país terceiro em causa uma confirmação por escrito que indique o período de adiamento</w:t>
            </w:r>
            <w:r w:rsidRPr="00D94DD0">
              <w:rPr>
                <w:b/>
                <w:i/>
              </w:rPr>
              <w:t>, incluindo</w:t>
            </w:r>
            <w:r w:rsidRPr="00D94DD0">
              <w:t xml:space="preserve"> os seus direitos </w:t>
            </w:r>
            <w:r w:rsidRPr="00D94DD0">
              <w:rPr>
                <w:b/>
                <w:i/>
              </w:rPr>
              <w:t>e obrigações</w:t>
            </w:r>
            <w:r w:rsidRPr="00D94DD0">
              <w:t xml:space="preserve"> durante esse período </w:t>
            </w:r>
            <w:r w:rsidRPr="00D94DD0">
              <w:rPr>
                <w:b/>
                <w:i/>
              </w:rPr>
              <w:t>em conformidade com o n.º 1</w:t>
            </w:r>
            <w:r w:rsidRPr="00D94DD0">
              <w:t xml:space="preserve">. </w:t>
            </w:r>
            <w:r w:rsidRPr="00D94DD0">
              <w:rPr>
                <w:b/>
                <w:i/>
              </w:rPr>
              <w:t>Uma tradução da confirmação pode ser comunicada oralmente ao nacional de país terceiro numa língua que compreenda ou possa razoavelmente presumir-se que compreende, incluindo com a utilização de serviços de interpretação.</w:t>
            </w:r>
          </w:p>
        </w:tc>
      </w:tr>
    </w:tbl>
    <w:p w14:paraId="5EF7A3B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D506378" w14:textId="77777777" w:rsidR="004B0EC2" w:rsidRPr="00D94DD0" w:rsidRDefault="004B0EC2" w:rsidP="004B0EC2">
      <w:r w:rsidRPr="00D94DD0">
        <w:rPr>
          <w:rStyle w:val="HideTWBExt"/>
        </w:rPr>
        <w:t>&lt;/Amend&gt;</w:t>
      </w:r>
    </w:p>
    <w:p w14:paraId="6BBCBA44"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1076</w:t>
      </w:r>
      <w:r w:rsidRPr="00D94DD0">
        <w:rPr>
          <w:rStyle w:val="HideTWBExt"/>
        </w:rPr>
        <w:t>&lt;/NumAm&gt;</w:t>
      </w:r>
    </w:p>
    <w:p w14:paraId="4242C3E1"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16616E46" w14:textId="77777777" w:rsidR="004B0EC2" w:rsidRPr="00D94DD0" w:rsidRDefault="004B0EC2" w:rsidP="004B0EC2">
      <w:pPr>
        <w:pStyle w:val="NormalBold"/>
      </w:pPr>
      <w:r w:rsidRPr="00D94DD0">
        <w:rPr>
          <w:rStyle w:val="HideTWBExt"/>
          <w:b w:val="0"/>
        </w:rPr>
        <w:t>&lt;/RepeatBlock-By&gt;</w:t>
      </w:r>
    </w:p>
    <w:p w14:paraId="32D03D9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9D85CC4" w14:textId="77777777" w:rsidR="004B0EC2" w:rsidRPr="00D94DD0" w:rsidRDefault="004B0EC2" w:rsidP="004B0EC2">
      <w:pPr>
        <w:pStyle w:val="NormalBold"/>
      </w:pPr>
      <w:r w:rsidRPr="00D94DD0">
        <w:rPr>
          <w:rStyle w:val="HideTWBExt"/>
        </w:rPr>
        <w:t>&lt;Article&gt;</w:t>
      </w:r>
      <w:r w:rsidRPr="00D94DD0">
        <w:t>Artigo 14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B2E2B92" w14:textId="77777777" w:rsidTr="006770B4">
        <w:trPr>
          <w:trHeight w:hRule="exact" w:val="240"/>
          <w:jc w:val="center"/>
        </w:trPr>
        <w:tc>
          <w:tcPr>
            <w:tcW w:w="9752" w:type="dxa"/>
            <w:gridSpan w:val="2"/>
            <w:tcBorders>
              <w:top w:val="nil"/>
              <w:left w:val="nil"/>
              <w:bottom w:val="nil"/>
              <w:right w:val="nil"/>
            </w:tcBorders>
          </w:tcPr>
          <w:p w14:paraId="7C6BB5E6" w14:textId="77777777" w:rsidR="004B0EC2" w:rsidRPr="00D94DD0" w:rsidRDefault="004B0EC2" w:rsidP="006770B4"/>
        </w:tc>
      </w:tr>
      <w:tr w:rsidR="004B0EC2" w:rsidRPr="00D94DD0" w14:paraId="74212D97" w14:textId="77777777" w:rsidTr="006770B4">
        <w:trPr>
          <w:trHeight w:val="240"/>
          <w:jc w:val="center"/>
        </w:trPr>
        <w:tc>
          <w:tcPr>
            <w:tcW w:w="4876" w:type="dxa"/>
            <w:tcBorders>
              <w:top w:val="nil"/>
              <w:left w:val="nil"/>
              <w:bottom w:val="nil"/>
              <w:right w:val="nil"/>
            </w:tcBorders>
          </w:tcPr>
          <w:p w14:paraId="454A52F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F5E6A4F" w14:textId="77777777" w:rsidR="004B0EC2" w:rsidRPr="00D94DD0" w:rsidRDefault="004B0EC2" w:rsidP="006770B4">
            <w:pPr>
              <w:pStyle w:val="AmColumnHeading"/>
            </w:pPr>
            <w:r w:rsidRPr="00D94DD0">
              <w:t>Alteração</w:t>
            </w:r>
          </w:p>
        </w:tc>
      </w:tr>
      <w:tr w:rsidR="004B0EC2" w:rsidRPr="00D94DD0" w14:paraId="50605AEA" w14:textId="77777777" w:rsidTr="006770B4">
        <w:trPr>
          <w:jc w:val="center"/>
        </w:trPr>
        <w:tc>
          <w:tcPr>
            <w:tcW w:w="4876" w:type="dxa"/>
            <w:tcBorders>
              <w:top w:val="nil"/>
              <w:left w:val="nil"/>
              <w:bottom w:val="nil"/>
              <w:right w:val="nil"/>
            </w:tcBorders>
          </w:tcPr>
          <w:p w14:paraId="37DEF257" w14:textId="77777777" w:rsidR="004B0EC2" w:rsidRPr="00D94DD0" w:rsidRDefault="004B0EC2" w:rsidP="006770B4">
            <w:pPr>
              <w:pStyle w:val="Normal6a"/>
            </w:pPr>
            <w:r w:rsidRPr="00D94DD0">
              <w:t>4.</w:t>
            </w:r>
            <w:r w:rsidRPr="00D94DD0">
              <w:tab/>
            </w:r>
            <w:r w:rsidRPr="00D94DD0">
              <w:rPr>
                <w:b/>
                <w:i/>
              </w:rPr>
              <w:t>Ao tomarem uma decisão nos termos do n.º 1 ou do n.º 2,</w:t>
            </w:r>
            <w:r w:rsidRPr="00D94DD0">
              <w:t xml:space="preserve"> os Estados-Membros devem fornecer ao nacional de país terceiro em causa uma confirmação por escrito </w:t>
            </w:r>
            <w:r w:rsidRPr="00D94DD0">
              <w:rPr>
                <w:b/>
                <w:i/>
              </w:rPr>
              <w:t>que indique o período de</w:t>
            </w:r>
            <w:r w:rsidRPr="00D94DD0">
              <w:t xml:space="preserve"> adiamento </w:t>
            </w:r>
            <w:r w:rsidRPr="00D94DD0">
              <w:rPr>
                <w:b/>
                <w:i/>
              </w:rPr>
              <w:t>e os seus direitos durante esse período</w:t>
            </w:r>
            <w:r w:rsidRPr="00D94DD0">
              <w:t>.</w:t>
            </w:r>
          </w:p>
        </w:tc>
        <w:tc>
          <w:tcPr>
            <w:tcW w:w="4876" w:type="dxa"/>
            <w:tcBorders>
              <w:top w:val="nil"/>
              <w:left w:val="nil"/>
              <w:bottom w:val="nil"/>
              <w:right w:val="nil"/>
            </w:tcBorders>
          </w:tcPr>
          <w:p w14:paraId="7F03D070" w14:textId="77777777" w:rsidR="004B0EC2" w:rsidRPr="00D94DD0" w:rsidRDefault="004B0EC2" w:rsidP="006770B4">
            <w:pPr>
              <w:pStyle w:val="Normal6a"/>
            </w:pPr>
            <w:r w:rsidRPr="00D94DD0">
              <w:t>4.</w:t>
            </w:r>
            <w:r w:rsidRPr="00D94DD0">
              <w:tab/>
              <w:t xml:space="preserve">Os Estados-Membros devem fornecer ao nacional de país terceiro em causa uma confirmação por escrito </w:t>
            </w:r>
            <w:r w:rsidRPr="00D94DD0">
              <w:rPr>
                <w:b/>
                <w:i/>
              </w:rPr>
              <w:t>do</w:t>
            </w:r>
            <w:r w:rsidRPr="00D94DD0">
              <w:t xml:space="preserve"> adiamento </w:t>
            </w:r>
            <w:r w:rsidRPr="00D94DD0">
              <w:rPr>
                <w:b/>
                <w:i/>
              </w:rPr>
              <w:t>em conformidade com o n.º 1. Uma tradução da confirmação pode ser comunicada oralmente ao nacional de país terceiro numa língua que compreenda ou possa razoavelmente presumir-se que compreende, incluindo com a utilização de serviços de interpretação</w:t>
            </w:r>
            <w:r w:rsidRPr="00D94DD0">
              <w:t>.</w:t>
            </w:r>
          </w:p>
        </w:tc>
      </w:tr>
    </w:tbl>
    <w:p w14:paraId="1B8C912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AA996AD" w14:textId="77777777" w:rsidR="004B0EC2" w:rsidRPr="00D94DD0" w:rsidRDefault="004B0EC2" w:rsidP="004B0EC2">
      <w:r w:rsidRPr="00D94DD0">
        <w:rPr>
          <w:rStyle w:val="HideTWBExt"/>
        </w:rPr>
        <w:t>&lt;/Amend&gt;</w:t>
      </w:r>
    </w:p>
    <w:p w14:paraId="7EB41A8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1077</w:t>
      </w:r>
      <w:r w:rsidRPr="00D94DD0">
        <w:rPr>
          <w:rStyle w:val="HideTWBExt"/>
        </w:rPr>
        <w:t>&lt;/NumAm&gt;</w:t>
      </w:r>
    </w:p>
    <w:p w14:paraId="5E6ADBB3" w14:textId="77777777" w:rsidR="004B0EC2" w:rsidRPr="00D94DD0" w:rsidRDefault="004B0EC2" w:rsidP="004B0EC2">
      <w:pPr>
        <w:pStyle w:val="NormalBold"/>
      </w:pPr>
      <w:r w:rsidRPr="00D94DD0">
        <w:rPr>
          <w:rStyle w:val="HideTWBExt"/>
          <w:b w:val="0"/>
        </w:rPr>
        <w:t>&lt;RepeatBlock-By&gt;&lt;Members&gt;</w:t>
      </w:r>
      <w:r w:rsidRPr="00D94DD0">
        <w:t>Ana Miguel Pedro</w:t>
      </w:r>
      <w:r w:rsidRPr="00D94DD0">
        <w:rPr>
          <w:rStyle w:val="HideTWBExt"/>
          <w:b w:val="0"/>
        </w:rPr>
        <w:t>&lt;/Members&gt;</w:t>
      </w:r>
    </w:p>
    <w:p w14:paraId="447B4B74" w14:textId="77777777" w:rsidR="004B0EC2" w:rsidRPr="00D94DD0" w:rsidRDefault="004B0EC2" w:rsidP="004B0EC2">
      <w:pPr>
        <w:pStyle w:val="NormalBold"/>
      </w:pPr>
      <w:r w:rsidRPr="00D94DD0">
        <w:rPr>
          <w:rStyle w:val="HideTWBExt"/>
          <w:b w:val="0"/>
        </w:rPr>
        <w:t>&lt;/RepeatBlock-By&gt;</w:t>
      </w:r>
    </w:p>
    <w:p w14:paraId="490A6A6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FA17D70" w14:textId="77777777" w:rsidR="004B0EC2" w:rsidRPr="00D94DD0" w:rsidRDefault="004B0EC2" w:rsidP="004B0EC2">
      <w:pPr>
        <w:pStyle w:val="NormalBold"/>
      </w:pPr>
      <w:r w:rsidRPr="00D94DD0">
        <w:rPr>
          <w:rStyle w:val="HideTWBExt"/>
        </w:rPr>
        <w:t>&lt;Article&gt;</w:t>
      </w:r>
      <w:r w:rsidRPr="00D94DD0">
        <w:t>Artigo 14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B757DB1" w14:textId="77777777" w:rsidTr="006770B4">
        <w:trPr>
          <w:trHeight w:hRule="exact" w:val="240"/>
          <w:jc w:val="center"/>
        </w:trPr>
        <w:tc>
          <w:tcPr>
            <w:tcW w:w="9752" w:type="dxa"/>
            <w:gridSpan w:val="2"/>
            <w:tcBorders>
              <w:top w:val="nil"/>
              <w:left w:val="nil"/>
              <w:bottom w:val="nil"/>
              <w:right w:val="nil"/>
            </w:tcBorders>
          </w:tcPr>
          <w:p w14:paraId="6156011C" w14:textId="77777777" w:rsidR="004B0EC2" w:rsidRPr="00D94DD0" w:rsidRDefault="004B0EC2" w:rsidP="006770B4"/>
        </w:tc>
      </w:tr>
      <w:tr w:rsidR="004B0EC2" w:rsidRPr="00D94DD0" w14:paraId="7942189E" w14:textId="77777777" w:rsidTr="006770B4">
        <w:trPr>
          <w:trHeight w:val="240"/>
          <w:jc w:val="center"/>
        </w:trPr>
        <w:tc>
          <w:tcPr>
            <w:tcW w:w="4876" w:type="dxa"/>
            <w:tcBorders>
              <w:top w:val="nil"/>
              <w:left w:val="nil"/>
              <w:bottom w:val="nil"/>
              <w:right w:val="nil"/>
            </w:tcBorders>
          </w:tcPr>
          <w:p w14:paraId="2563C61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FB2610C" w14:textId="77777777" w:rsidR="004B0EC2" w:rsidRPr="00D94DD0" w:rsidRDefault="004B0EC2" w:rsidP="006770B4">
            <w:pPr>
              <w:pStyle w:val="AmColumnHeading"/>
            </w:pPr>
            <w:r w:rsidRPr="00D94DD0">
              <w:t>Alteração</w:t>
            </w:r>
          </w:p>
        </w:tc>
      </w:tr>
      <w:tr w:rsidR="004B0EC2" w:rsidRPr="00D94DD0" w14:paraId="048DC41E" w14:textId="77777777" w:rsidTr="006770B4">
        <w:trPr>
          <w:jc w:val="center"/>
        </w:trPr>
        <w:tc>
          <w:tcPr>
            <w:tcW w:w="4876" w:type="dxa"/>
            <w:tcBorders>
              <w:top w:val="nil"/>
              <w:left w:val="nil"/>
              <w:bottom w:val="nil"/>
              <w:right w:val="nil"/>
            </w:tcBorders>
          </w:tcPr>
          <w:p w14:paraId="77B770FD" w14:textId="77777777" w:rsidR="004B0EC2" w:rsidRPr="00D94DD0" w:rsidRDefault="004B0EC2" w:rsidP="006770B4">
            <w:pPr>
              <w:pStyle w:val="Normal6a"/>
            </w:pPr>
            <w:r w:rsidRPr="00D94DD0">
              <w:rPr>
                <w:b/>
                <w:i/>
              </w:rPr>
              <w:t>5.</w:t>
            </w:r>
            <w:r w:rsidRPr="00D94DD0">
              <w:tab/>
            </w:r>
            <w:r w:rsidRPr="00D94DD0">
              <w:rPr>
                <w:b/>
                <w:i/>
              </w:rPr>
              <w:t>A decisão de adiar o afastamento nos termos do n.º 1 ou do n.º 2 deve ser revista regularmente e, pelo menos, de seis em seis meses.</w:t>
            </w:r>
          </w:p>
        </w:tc>
        <w:tc>
          <w:tcPr>
            <w:tcW w:w="4876" w:type="dxa"/>
            <w:tcBorders>
              <w:top w:val="nil"/>
              <w:left w:val="nil"/>
              <w:bottom w:val="nil"/>
              <w:right w:val="nil"/>
            </w:tcBorders>
          </w:tcPr>
          <w:p w14:paraId="53768309" w14:textId="77777777" w:rsidR="004B0EC2" w:rsidRPr="00D94DD0" w:rsidRDefault="004B0EC2" w:rsidP="006770B4">
            <w:pPr>
              <w:pStyle w:val="Normal6a"/>
            </w:pPr>
            <w:r w:rsidRPr="00D94DD0">
              <w:rPr>
                <w:b/>
                <w:i/>
              </w:rPr>
              <w:t>Suprimido</w:t>
            </w:r>
          </w:p>
        </w:tc>
      </w:tr>
    </w:tbl>
    <w:p w14:paraId="4DA97030"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841D19A" w14:textId="77777777" w:rsidR="004B0EC2" w:rsidRPr="00D94DD0" w:rsidRDefault="004B0EC2" w:rsidP="004B0EC2">
      <w:r w:rsidRPr="00D94DD0">
        <w:rPr>
          <w:rStyle w:val="HideTWBExt"/>
        </w:rPr>
        <w:t>&lt;/Amend&gt;</w:t>
      </w:r>
    </w:p>
    <w:p w14:paraId="1430044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1078</w:t>
      </w:r>
      <w:r w:rsidRPr="00D94DD0">
        <w:rPr>
          <w:rStyle w:val="HideTWBExt"/>
        </w:rPr>
        <w:t>&lt;/NumAm&gt;</w:t>
      </w:r>
    </w:p>
    <w:p w14:paraId="111FFF04"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13870849" w14:textId="77777777" w:rsidR="004B0EC2" w:rsidRPr="00D94DD0" w:rsidRDefault="004B0EC2" w:rsidP="004B0EC2">
      <w:pPr>
        <w:pStyle w:val="NormalBold"/>
      </w:pPr>
      <w:r w:rsidRPr="00D94DD0">
        <w:rPr>
          <w:rStyle w:val="HideTWBExt"/>
          <w:b w:val="0"/>
        </w:rPr>
        <w:t>&lt;/RepeatBlock-By&gt;</w:t>
      </w:r>
    </w:p>
    <w:p w14:paraId="3E55851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1E01334" w14:textId="77777777" w:rsidR="004B0EC2" w:rsidRPr="00D94DD0" w:rsidRDefault="004B0EC2" w:rsidP="004B0EC2">
      <w:pPr>
        <w:pStyle w:val="NormalBold"/>
      </w:pPr>
      <w:r w:rsidRPr="00D94DD0">
        <w:rPr>
          <w:rStyle w:val="HideTWBExt"/>
        </w:rPr>
        <w:t>&lt;Article&gt;</w:t>
      </w:r>
      <w:r w:rsidRPr="00D94DD0">
        <w:t>Artigo 14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AF85D01" w14:textId="77777777" w:rsidTr="006770B4">
        <w:trPr>
          <w:trHeight w:hRule="exact" w:val="240"/>
          <w:jc w:val="center"/>
        </w:trPr>
        <w:tc>
          <w:tcPr>
            <w:tcW w:w="9752" w:type="dxa"/>
            <w:gridSpan w:val="2"/>
            <w:tcBorders>
              <w:top w:val="nil"/>
              <w:left w:val="nil"/>
              <w:bottom w:val="nil"/>
              <w:right w:val="nil"/>
            </w:tcBorders>
          </w:tcPr>
          <w:p w14:paraId="3C4DAD26" w14:textId="77777777" w:rsidR="004B0EC2" w:rsidRPr="00D94DD0" w:rsidRDefault="004B0EC2" w:rsidP="006770B4"/>
        </w:tc>
      </w:tr>
      <w:tr w:rsidR="004B0EC2" w:rsidRPr="00D94DD0" w14:paraId="7B3F2636" w14:textId="77777777" w:rsidTr="006770B4">
        <w:trPr>
          <w:trHeight w:val="240"/>
          <w:jc w:val="center"/>
        </w:trPr>
        <w:tc>
          <w:tcPr>
            <w:tcW w:w="4876" w:type="dxa"/>
            <w:tcBorders>
              <w:top w:val="nil"/>
              <w:left w:val="nil"/>
              <w:bottom w:val="nil"/>
              <w:right w:val="nil"/>
            </w:tcBorders>
          </w:tcPr>
          <w:p w14:paraId="7514ACCD"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35363294" w14:textId="77777777" w:rsidR="004B0EC2" w:rsidRPr="00D94DD0" w:rsidRDefault="004B0EC2" w:rsidP="006770B4">
            <w:pPr>
              <w:pStyle w:val="AmColumnHeading"/>
            </w:pPr>
            <w:r w:rsidRPr="00D94DD0">
              <w:t>Alteração</w:t>
            </w:r>
          </w:p>
        </w:tc>
      </w:tr>
      <w:tr w:rsidR="004B0EC2" w:rsidRPr="00D94DD0" w14:paraId="4EA16C8C" w14:textId="77777777" w:rsidTr="006770B4">
        <w:trPr>
          <w:jc w:val="center"/>
        </w:trPr>
        <w:tc>
          <w:tcPr>
            <w:tcW w:w="4876" w:type="dxa"/>
            <w:tcBorders>
              <w:top w:val="nil"/>
              <w:left w:val="nil"/>
              <w:bottom w:val="nil"/>
              <w:right w:val="nil"/>
            </w:tcBorders>
          </w:tcPr>
          <w:p w14:paraId="40A9ECA3" w14:textId="77777777" w:rsidR="004B0EC2" w:rsidRPr="00D94DD0" w:rsidRDefault="004B0EC2" w:rsidP="006770B4">
            <w:pPr>
              <w:pStyle w:val="Normal6a"/>
            </w:pPr>
            <w:r w:rsidRPr="00D94DD0">
              <w:rPr>
                <w:b/>
                <w:i/>
              </w:rPr>
              <w:t>5.</w:t>
            </w:r>
            <w:r w:rsidRPr="00D94DD0">
              <w:tab/>
            </w:r>
            <w:r w:rsidRPr="00D94DD0">
              <w:rPr>
                <w:b/>
                <w:i/>
              </w:rPr>
              <w:t>A decisão de adiar o afastamento nos termos do n.º 1 ou do n.º 2 deve ser revista regularmente e, pelo menos, de seis em seis meses.</w:t>
            </w:r>
          </w:p>
        </w:tc>
        <w:tc>
          <w:tcPr>
            <w:tcW w:w="4876" w:type="dxa"/>
            <w:tcBorders>
              <w:top w:val="nil"/>
              <w:left w:val="nil"/>
              <w:bottom w:val="nil"/>
              <w:right w:val="nil"/>
            </w:tcBorders>
          </w:tcPr>
          <w:p w14:paraId="51E80F57" w14:textId="77777777" w:rsidR="004B0EC2" w:rsidRPr="00D94DD0" w:rsidRDefault="004B0EC2" w:rsidP="006770B4">
            <w:pPr>
              <w:pStyle w:val="Normal6a"/>
            </w:pPr>
            <w:r w:rsidRPr="00D94DD0">
              <w:rPr>
                <w:b/>
                <w:i/>
              </w:rPr>
              <w:t>Suprimido</w:t>
            </w:r>
          </w:p>
        </w:tc>
      </w:tr>
    </w:tbl>
    <w:p w14:paraId="21CE1EF0"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B859C20" w14:textId="77777777" w:rsidR="004B0EC2" w:rsidRPr="00D94DD0" w:rsidRDefault="004B0EC2" w:rsidP="004B0EC2">
      <w:r w:rsidRPr="00D94DD0">
        <w:rPr>
          <w:rStyle w:val="HideTWBExt"/>
        </w:rPr>
        <w:t>&lt;/Amend&gt;</w:t>
      </w:r>
    </w:p>
    <w:p w14:paraId="01BEFC7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1079</w:t>
      </w:r>
      <w:r w:rsidRPr="00D94DD0">
        <w:rPr>
          <w:rStyle w:val="HideTWBExt"/>
        </w:rPr>
        <w:t>&lt;/NumAm&gt;</w:t>
      </w:r>
    </w:p>
    <w:p w14:paraId="16E72E88"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3DF0C2B8" w14:textId="77777777" w:rsidR="004B0EC2" w:rsidRPr="00D94DD0" w:rsidRDefault="004B0EC2" w:rsidP="004B0EC2">
      <w:pPr>
        <w:pStyle w:val="NormalBold"/>
      </w:pPr>
      <w:r w:rsidRPr="00D94DD0">
        <w:rPr>
          <w:rStyle w:val="HideTWBExt"/>
          <w:b w:val="0"/>
        </w:rPr>
        <w:t>&lt;/RepeatBlock-By&gt;</w:t>
      </w:r>
    </w:p>
    <w:p w14:paraId="586AD6D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5C21489" w14:textId="77777777" w:rsidR="004B0EC2" w:rsidRPr="00D94DD0" w:rsidRDefault="004B0EC2" w:rsidP="004B0EC2">
      <w:pPr>
        <w:pStyle w:val="NormalBold"/>
      </w:pPr>
      <w:r w:rsidRPr="00D94DD0">
        <w:rPr>
          <w:rStyle w:val="HideTWBExt"/>
        </w:rPr>
        <w:t>&lt;Article&gt;</w:t>
      </w:r>
      <w:r w:rsidRPr="00D94DD0">
        <w:t>Artigo 14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2D35A3C" w14:textId="77777777" w:rsidTr="006770B4">
        <w:trPr>
          <w:trHeight w:hRule="exact" w:val="240"/>
          <w:jc w:val="center"/>
        </w:trPr>
        <w:tc>
          <w:tcPr>
            <w:tcW w:w="9752" w:type="dxa"/>
            <w:gridSpan w:val="2"/>
            <w:tcBorders>
              <w:top w:val="nil"/>
              <w:left w:val="nil"/>
              <w:bottom w:val="nil"/>
              <w:right w:val="nil"/>
            </w:tcBorders>
          </w:tcPr>
          <w:p w14:paraId="519A9858" w14:textId="77777777" w:rsidR="004B0EC2" w:rsidRPr="00D94DD0" w:rsidRDefault="004B0EC2" w:rsidP="006770B4"/>
        </w:tc>
      </w:tr>
      <w:tr w:rsidR="004B0EC2" w:rsidRPr="00D94DD0" w14:paraId="04825ED3" w14:textId="77777777" w:rsidTr="006770B4">
        <w:trPr>
          <w:trHeight w:val="240"/>
          <w:jc w:val="center"/>
        </w:trPr>
        <w:tc>
          <w:tcPr>
            <w:tcW w:w="4876" w:type="dxa"/>
            <w:tcBorders>
              <w:top w:val="nil"/>
              <w:left w:val="nil"/>
              <w:bottom w:val="nil"/>
              <w:right w:val="nil"/>
            </w:tcBorders>
          </w:tcPr>
          <w:p w14:paraId="713989B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764E3C2" w14:textId="77777777" w:rsidR="004B0EC2" w:rsidRPr="00D94DD0" w:rsidRDefault="004B0EC2" w:rsidP="006770B4">
            <w:pPr>
              <w:pStyle w:val="AmColumnHeading"/>
            </w:pPr>
            <w:r w:rsidRPr="00D94DD0">
              <w:t>Alteração</w:t>
            </w:r>
          </w:p>
        </w:tc>
      </w:tr>
      <w:tr w:rsidR="004B0EC2" w:rsidRPr="00D94DD0" w14:paraId="2C30A805" w14:textId="77777777" w:rsidTr="006770B4">
        <w:trPr>
          <w:jc w:val="center"/>
        </w:trPr>
        <w:tc>
          <w:tcPr>
            <w:tcW w:w="4876" w:type="dxa"/>
            <w:tcBorders>
              <w:top w:val="nil"/>
              <w:left w:val="nil"/>
              <w:bottom w:val="nil"/>
              <w:right w:val="nil"/>
            </w:tcBorders>
          </w:tcPr>
          <w:p w14:paraId="187C73DC" w14:textId="77777777" w:rsidR="004B0EC2" w:rsidRPr="00D94DD0" w:rsidRDefault="004B0EC2" w:rsidP="006770B4">
            <w:pPr>
              <w:pStyle w:val="Normal6a"/>
            </w:pPr>
            <w:r w:rsidRPr="00D94DD0">
              <w:t>5.</w:t>
            </w:r>
            <w:r w:rsidRPr="00D94DD0">
              <w:tab/>
              <w:t>A decisão de adiar o afastamento nos termos do n.º 1 ou do n.º 2 deve ser revista regularmente e, pelo menos, de seis em seis meses.</w:t>
            </w:r>
          </w:p>
        </w:tc>
        <w:tc>
          <w:tcPr>
            <w:tcW w:w="4876" w:type="dxa"/>
            <w:tcBorders>
              <w:top w:val="nil"/>
              <w:left w:val="nil"/>
              <w:bottom w:val="nil"/>
              <w:right w:val="nil"/>
            </w:tcBorders>
          </w:tcPr>
          <w:p w14:paraId="79758307" w14:textId="77777777" w:rsidR="004B0EC2" w:rsidRPr="00D94DD0" w:rsidRDefault="004B0EC2" w:rsidP="006770B4">
            <w:pPr>
              <w:pStyle w:val="Normal6a"/>
            </w:pPr>
            <w:r w:rsidRPr="00D94DD0">
              <w:t>5.</w:t>
            </w:r>
            <w:r w:rsidRPr="00D94DD0">
              <w:tab/>
              <w:t xml:space="preserve">A decisão de adiar o afastamento nos termos do n.º 1 ou do n.º 2 deve ser revista regularmente e, pelo menos, de seis em seis meses. </w:t>
            </w:r>
            <w:r w:rsidRPr="00D94DD0">
              <w:rPr>
                <w:b/>
                <w:i/>
              </w:rPr>
              <w:t>Aquando da revisão da decisão de adiar o afastamento e caso o afastamento seja adiado além de seis meses, o Estado-Membro deve rever a decisão de regresso em conformidade com o artigo 7.º, n.º 9. Para qualquer adiamento subsequente do afastamento, o Estado-Membro é igualmente obrigado a proceder a essa revisão.</w:t>
            </w:r>
          </w:p>
        </w:tc>
      </w:tr>
    </w:tbl>
    <w:p w14:paraId="61AA80A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517B49B"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597881E3" w14:textId="77777777" w:rsidR="004B0EC2" w:rsidRPr="00D94DD0" w:rsidRDefault="004B0EC2" w:rsidP="004B0EC2">
      <w:pPr>
        <w:pStyle w:val="AmJustText"/>
      </w:pPr>
      <w:r w:rsidRPr="00D94DD0">
        <w:t>Uma vez que o regresso se torna menos provável quanto mais longo for o processo, é imperativo que os Estados-Membros reconsiderem as suas opções quando um afastamento é adiado para além de seis meses.</w:t>
      </w:r>
    </w:p>
    <w:p w14:paraId="7F1BCAA9" w14:textId="77777777" w:rsidR="004B0EC2" w:rsidRPr="00D94DD0" w:rsidRDefault="004B0EC2" w:rsidP="004B0EC2">
      <w:r w:rsidRPr="00D94DD0">
        <w:rPr>
          <w:rStyle w:val="HideTWBExt"/>
        </w:rPr>
        <w:t>&lt;/Amend&gt;</w:t>
      </w:r>
    </w:p>
    <w:p w14:paraId="353FCD3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1080</w:t>
      </w:r>
      <w:r w:rsidRPr="00D94DD0">
        <w:rPr>
          <w:rStyle w:val="HideTWBExt"/>
        </w:rPr>
        <w:t>&lt;/NumAm&gt;</w:t>
      </w:r>
    </w:p>
    <w:p w14:paraId="6BB0F871"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7F38071A" w14:textId="77777777" w:rsidR="004B0EC2" w:rsidRPr="00D94DD0" w:rsidRDefault="004B0EC2" w:rsidP="004B0EC2">
      <w:pPr>
        <w:pStyle w:val="NormalBold"/>
      </w:pPr>
      <w:r w:rsidRPr="00D94DD0">
        <w:rPr>
          <w:rStyle w:val="HideTWBExt"/>
          <w:b w:val="0"/>
        </w:rPr>
        <w:t>&lt;/RepeatBlock-By&gt;</w:t>
      </w:r>
    </w:p>
    <w:p w14:paraId="23755A9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8224812" w14:textId="77777777" w:rsidR="004B0EC2" w:rsidRPr="00D94DD0" w:rsidRDefault="004B0EC2" w:rsidP="004B0EC2">
      <w:pPr>
        <w:pStyle w:val="NormalBold"/>
      </w:pPr>
      <w:r w:rsidRPr="00D94DD0">
        <w:rPr>
          <w:rStyle w:val="HideTWBExt"/>
        </w:rPr>
        <w:t>&lt;Article&gt;</w:t>
      </w:r>
      <w:r w:rsidRPr="00D94DD0">
        <w:t>Artigo 14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CEE6D20" w14:textId="77777777" w:rsidTr="006770B4">
        <w:trPr>
          <w:trHeight w:hRule="exact" w:val="240"/>
          <w:jc w:val="center"/>
        </w:trPr>
        <w:tc>
          <w:tcPr>
            <w:tcW w:w="9752" w:type="dxa"/>
            <w:gridSpan w:val="2"/>
            <w:tcBorders>
              <w:top w:val="nil"/>
              <w:left w:val="nil"/>
              <w:bottom w:val="nil"/>
              <w:right w:val="nil"/>
            </w:tcBorders>
          </w:tcPr>
          <w:p w14:paraId="0633D13B" w14:textId="77777777" w:rsidR="004B0EC2" w:rsidRPr="00D94DD0" w:rsidRDefault="004B0EC2" w:rsidP="006770B4"/>
        </w:tc>
      </w:tr>
      <w:tr w:rsidR="004B0EC2" w:rsidRPr="00D94DD0" w14:paraId="4AA17DF4" w14:textId="77777777" w:rsidTr="006770B4">
        <w:trPr>
          <w:trHeight w:val="240"/>
          <w:jc w:val="center"/>
        </w:trPr>
        <w:tc>
          <w:tcPr>
            <w:tcW w:w="4876" w:type="dxa"/>
            <w:tcBorders>
              <w:top w:val="nil"/>
              <w:left w:val="nil"/>
              <w:bottom w:val="nil"/>
              <w:right w:val="nil"/>
            </w:tcBorders>
          </w:tcPr>
          <w:p w14:paraId="31DD09F1"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07D32790" w14:textId="77777777" w:rsidR="004B0EC2" w:rsidRPr="00D94DD0" w:rsidRDefault="004B0EC2" w:rsidP="006770B4">
            <w:pPr>
              <w:pStyle w:val="AmColumnHeading"/>
            </w:pPr>
            <w:r w:rsidRPr="00D94DD0">
              <w:t>Alteração</w:t>
            </w:r>
          </w:p>
        </w:tc>
      </w:tr>
      <w:tr w:rsidR="004B0EC2" w:rsidRPr="00D94DD0" w14:paraId="6CEAF7C1" w14:textId="77777777" w:rsidTr="006770B4">
        <w:trPr>
          <w:jc w:val="center"/>
        </w:trPr>
        <w:tc>
          <w:tcPr>
            <w:tcW w:w="4876" w:type="dxa"/>
            <w:tcBorders>
              <w:top w:val="nil"/>
              <w:left w:val="nil"/>
              <w:bottom w:val="nil"/>
              <w:right w:val="nil"/>
            </w:tcBorders>
          </w:tcPr>
          <w:p w14:paraId="3069CDC9" w14:textId="77777777" w:rsidR="004B0EC2" w:rsidRPr="00D94DD0" w:rsidRDefault="004B0EC2" w:rsidP="006770B4">
            <w:pPr>
              <w:pStyle w:val="Normal6a"/>
            </w:pPr>
            <w:r w:rsidRPr="00D94DD0">
              <w:t>5.</w:t>
            </w:r>
            <w:r w:rsidRPr="00D94DD0">
              <w:tab/>
              <w:t xml:space="preserve">A decisão de adiar o </w:t>
            </w:r>
            <w:r w:rsidRPr="00D94DD0">
              <w:rPr>
                <w:b/>
                <w:i/>
              </w:rPr>
              <w:t>afastamento</w:t>
            </w:r>
            <w:r w:rsidRPr="00D94DD0">
              <w:t xml:space="preserve"> nos termos do n.º 1 ou do n.º 2 deve ser revista regularmente e, pelo menos, de seis em seis meses.</w:t>
            </w:r>
          </w:p>
        </w:tc>
        <w:tc>
          <w:tcPr>
            <w:tcW w:w="4876" w:type="dxa"/>
            <w:tcBorders>
              <w:top w:val="nil"/>
              <w:left w:val="nil"/>
              <w:bottom w:val="nil"/>
              <w:right w:val="nil"/>
            </w:tcBorders>
          </w:tcPr>
          <w:p w14:paraId="6608712F" w14:textId="77777777" w:rsidR="004B0EC2" w:rsidRPr="00D94DD0" w:rsidRDefault="004B0EC2" w:rsidP="006770B4">
            <w:pPr>
              <w:pStyle w:val="Normal6a"/>
            </w:pPr>
            <w:r w:rsidRPr="00D94DD0">
              <w:t>5.</w:t>
            </w:r>
            <w:r w:rsidRPr="00D94DD0">
              <w:tab/>
              <w:t xml:space="preserve">A decisão de </w:t>
            </w:r>
            <w:r w:rsidRPr="00D94DD0">
              <w:rPr>
                <w:b/>
                <w:i/>
              </w:rPr>
              <w:t>suspender ou</w:t>
            </w:r>
            <w:r w:rsidRPr="00D94DD0">
              <w:t xml:space="preserve"> adiar o </w:t>
            </w:r>
            <w:r w:rsidRPr="00D94DD0">
              <w:rPr>
                <w:b/>
                <w:i/>
              </w:rPr>
              <w:t>regresso</w:t>
            </w:r>
            <w:r w:rsidRPr="00D94DD0">
              <w:t xml:space="preserve"> nos termos do n.º 1 ou do n.º 2 deve ser revista regularmente e, pelo menos, de seis em seis meses.</w:t>
            </w:r>
            <w:r w:rsidRPr="00D94DD0">
              <w:rPr>
                <w:b/>
                <w:i/>
              </w:rPr>
              <w:t> Cada revisão deve analisar a possibilidade de conceder uma autorização de permanência nos termos do artigo 7.º, n.º 9. Após duas revisões, se não se tiver verificado qualquer alteração das circunstâncias, a autoridade competente concede uma autorização de residência.</w:t>
            </w:r>
          </w:p>
        </w:tc>
      </w:tr>
    </w:tbl>
    <w:p w14:paraId="0D2FA59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7F08312" w14:textId="77777777" w:rsidR="004B0EC2" w:rsidRPr="00D94DD0" w:rsidRDefault="004B0EC2" w:rsidP="004B0EC2">
      <w:r w:rsidRPr="00D94DD0">
        <w:rPr>
          <w:rStyle w:val="HideTWBExt"/>
        </w:rPr>
        <w:t>&lt;/Amend&gt;</w:t>
      </w:r>
    </w:p>
    <w:p w14:paraId="3C1A100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1081</w:t>
      </w:r>
      <w:r w:rsidRPr="00D94DD0">
        <w:rPr>
          <w:rStyle w:val="HideTWBExt"/>
        </w:rPr>
        <w:t>&lt;/NumAm&gt;</w:t>
      </w:r>
    </w:p>
    <w:p w14:paraId="4EE68BA1"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7D876F35" w14:textId="77777777" w:rsidR="004B0EC2" w:rsidRPr="00D94DD0" w:rsidRDefault="004B0EC2" w:rsidP="004B0EC2">
      <w:pPr>
        <w:pStyle w:val="NormalBold"/>
      </w:pPr>
      <w:r w:rsidRPr="00D94DD0">
        <w:rPr>
          <w:rStyle w:val="HideTWBExt"/>
          <w:b w:val="0"/>
        </w:rPr>
        <w:t>&lt;/RepeatBlock-By&gt;</w:t>
      </w:r>
    </w:p>
    <w:p w14:paraId="4FC24EA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C4FFCA9" w14:textId="77777777" w:rsidR="004B0EC2" w:rsidRPr="00D94DD0" w:rsidRDefault="004B0EC2" w:rsidP="004B0EC2">
      <w:pPr>
        <w:pStyle w:val="NormalBold"/>
      </w:pPr>
      <w:r w:rsidRPr="00D94DD0">
        <w:rPr>
          <w:rStyle w:val="HideTWBExt"/>
        </w:rPr>
        <w:t>&lt;Article&gt;</w:t>
      </w:r>
      <w:r w:rsidRPr="00D94DD0">
        <w:t>Artigo 14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1B3FF81" w14:textId="77777777" w:rsidTr="006770B4">
        <w:trPr>
          <w:trHeight w:hRule="exact" w:val="240"/>
          <w:jc w:val="center"/>
        </w:trPr>
        <w:tc>
          <w:tcPr>
            <w:tcW w:w="9752" w:type="dxa"/>
            <w:gridSpan w:val="2"/>
            <w:tcBorders>
              <w:top w:val="nil"/>
              <w:left w:val="nil"/>
              <w:bottom w:val="nil"/>
              <w:right w:val="nil"/>
            </w:tcBorders>
          </w:tcPr>
          <w:p w14:paraId="539CCEBD" w14:textId="77777777" w:rsidR="004B0EC2" w:rsidRPr="00D94DD0" w:rsidRDefault="004B0EC2" w:rsidP="006770B4"/>
        </w:tc>
      </w:tr>
      <w:tr w:rsidR="004B0EC2" w:rsidRPr="00D94DD0" w14:paraId="4C38BFFD" w14:textId="77777777" w:rsidTr="006770B4">
        <w:trPr>
          <w:trHeight w:val="240"/>
          <w:jc w:val="center"/>
        </w:trPr>
        <w:tc>
          <w:tcPr>
            <w:tcW w:w="4876" w:type="dxa"/>
            <w:tcBorders>
              <w:top w:val="nil"/>
              <w:left w:val="nil"/>
              <w:bottom w:val="nil"/>
              <w:right w:val="nil"/>
            </w:tcBorders>
          </w:tcPr>
          <w:p w14:paraId="315DBF5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48277BF" w14:textId="77777777" w:rsidR="004B0EC2" w:rsidRPr="00D94DD0" w:rsidRDefault="004B0EC2" w:rsidP="006770B4">
            <w:pPr>
              <w:pStyle w:val="AmColumnHeading"/>
            </w:pPr>
            <w:r w:rsidRPr="00D94DD0">
              <w:t>Alteração</w:t>
            </w:r>
          </w:p>
        </w:tc>
      </w:tr>
      <w:tr w:rsidR="004B0EC2" w:rsidRPr="00D94DD0" w14:paraId="69B14091" w14:textId="77777777" w:rsidTr="006770B4">
        <w:trPr>
          <w:jc w:val="center"/>
        </w:trPr>
        <w:tc>
          <w:tcPr>
            <w:tcW w:w="4876" w:type="dxa"/>
            <w:tcBorders>
              <w:top w:val="nil"/>
              <w:left w:val="nil"/>
              <w:bottom w:val="nil"/>
              <w:right w:val="nil"/>
            </w:tcBorders>
          </w:tcPr>
          <w:p w14:paraId="382A3270" w14:textId="77777777" w:rsidR="004B0EC2" w:rsidRPr="00D94DD0" w:rsidRDefault="004B0EC2" w:rsidP="006770B4">
            <w:pPr>
              <w:pStyle w:val="Normal6a"/>
            </w:pPr>
            <w:r w:rsidRPr="00D94DD0">
              <w:t>5.</w:t>
            </w:r>
            <w:r w:rsidRPr="00D94DD0">
              <w:tab/>
              <w:t>A decisão de adiar o afastamento nos termos do n.º 1 ou do n.º 2 deve ser revista regularmente e, pelo menos, de seis em seis meses.</w:t>
            </w:r>
          </w:p>
        </w:tc>
        <w:tc>
          <w:tcPr>
            <w:tcW w:w="4876" w:type="dxa"/>
            <w:tcBorders>
              <w:top w:val="nil"/>
              <w:left w:val="nil"/>
              <w:bottom w:val="nil"/>
              <w:right w:val="nil"/>
            </w:tcBorders>
          </w:tcPr>
          <w:p w14:paraId="45DDD13F" w14:textId="77777777" w:rsidR="004B0EC2" w:rsidRPr="00D94DD0" w:rsidRDefault="004B0EC2" w:rsidP="006770B4">
            <w:pPr>
              <w:pStyle w:val="Normal6a"/>
            </w:pPr>
            <w:r w:rsidRPr="00D94DD0">
              <w:t>5.</w:t>
            </w:r>
            <w:r w:rsidRPr="00D94DD0">
              <w:tab/>
              <w:t xml:space="preserve">A decisão de adiar o afastamento nos termos do n.º 1 ou do n.º 2 deve ser revista regularmente e, pelo menos, de seis em seis meses. </w:t>
            </w:r>
            <w:r w:rsidRPr="00D94DD0">
              <w:rPr>
                <w:b/>
                <w:i/>
              </w:rPr>
              <w:t>Cada revisão deve incluir uma avaliação de opções alternativas em conformidade com o artigo 7.º, n.º 9. Após 12 meses, os Estados-Membros devem revogar a decisão de regresso e aplicar o procedimento previsto no novo artigo 7.º, n.º 1-A.</w:t>
            </w:r>
          </w:p>
        </w:tc>
      </w:tr>
    </w:tbl>
    <w:p w14:paraId="5006DCF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2586F03" w14:textId="77777777" w:rsidR="004B0EC2" w:rsidRPr="00D94DD0" w:rsidRDefault="004B0EC2" w:rsidP="004B0EC2">
      <w:r w:rsidRPr="00D94DD0">
        <w:rPr>
          <w:rStyle w:val="HideTWBExt"/>
        </w:rPr>
        <w:t>&lt;/Amend&gt;</w:t>
      </w:r>
    </w:p>
    <w:p w14:paraId="4E858B5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1082</w:t>
      </w:r>
      <w:r w:rsidRPr="00D94DD0">
        <w:rPr>
          <w:rStyle w:val="HideTWBExt"/>
        </w:rPr>
        <w:t>&lt;/NumAm&gt;</w:t>
      </w:r>
    </w:p>
    <w:p w14:paraId="743F9338"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45FFCCE5" w14:textId="77777777" w:rsidR="004B0EC2" w:rsidRPr="00D94DD0" w:rsidRDefault="004B0EC2" w:rsidP="004B0EC2">
      <w:pPr>
        <w:pStyle w:val="NormalBold"/>
      </w:pPr>
      <w:r w:rsidRPr="00D94DD0">
        <w:rPr>
          <w:rStyle w:val="HideTWBExt"/>
          <w:b w:val="0"/>
        </w:rPr>
        <w:t>&lt;/RepeatBlock-By&gt;</w:t>
      </w:r>
    </w:p>
    <w:p w14:paraId="0164494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F5C0BB2" w14:textId="77777777" w:rsidR="004B0EC2" w:rsidRPr="00D94DD0" w:rsidRDefault="004B0EC2" w:rsidP="004B0EC2">
      <w:pPr>
        <w:pStyle w:val="NormalBold"/>
      </w:pPr>
      <w:r w:rsidRPr="00D94DD0">
        <w:rPr>
          <w:rStyle w:val="HideTWBExt"/>
        </w:rPr>
        <w:t>&lt;Article&gt;</w:t>
      </w:r>
      <w:r w:rsidRPr="00D94DD0">
        <w:t>Artigo 14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32A5075" w14:textId="77777777" w:rsidTr="006770B4">
        <w:trPr>
          <w:trHeight w:hRule="exact" w:val="240"/>
          <w:jc w:val="center"/>
        </w:trPr>
        <w:tc>
          <w:tcPr>
            <w:tcW w:w="9752" w:type="dxa"/>
            <w:gridSpan w:val="2"/>
            <w:tcBorders>
              <w:top w:val="nil"/>
              <w:left w:val="nil"/>
              <w:bottom w:val="nil"/>
              <w:right w:val="nil"/>
            </w:tcBorders>
          </w:tcPr>
          <w:p w14:paraId="0939A2E1" w14:textId="77777777" w:rsidR="004B0EC2" w:rsidRPr="00D94DD0" w:rsidRDefault="004B0EC2" w:rsidP="006770B4"/>
        </w:tc>
      </w:tr>
      <w:tr w:rsidR="004B0EC2" w:rsidRPr="00D94DD0" w14:paraId="7B1FA314" w14:textId="77777777" w:rsidTr="006770B4">
        <w:trPr>
          <w:trHeight w:val="240"/>
          <w:jc w:val="center"/>
        </w:trPr>
        <w:tc>
          <w:tcPr>
            <w:tcW w:w="4876" w:type="dxa"/>
            <w:tcBorders>
              <w:top w:val="nil"/>
              <w:left w:val="nil"/>
              <w:bottom w:val="nil"/>
              <w:right w:val="nil"/>
            </w:tcBorders>
          </w:tcPr>
          <w:p w14:paraId="095D4D4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B698BA8" w14:textId="77777777" w:rsidR="004B0EC2" w:rsidRPr="00D94DD0" w:rsidRDefault="004B0EC2" w:rsidP="006770B4">
            <w:pPr>
              <w:pStyle w:val="AmColumnHeading"/>
            </w:pPr>
            <w:r w:rsidRPr="00D94DD0">
              <w:t>Alteração</w:t>
            </w:r>
          </w:p>
        </w:tc>
      </w:tr>
      <w:tr w:rsidR="004B0EC2" w:rsidRPr="00D94DD0" w14:paraId="35AC4E4D" w14:textId="77777777" w:rsidTr="006770B4">
        <w:trPr>
          <w:jc w:val="center"/>
        </w:trPr>
        <w:tc>
          <w:tcPr>
            <w:tcW w:w="4876" w:type="dxa"/>
            <w:tcBorders>
              <w:top w:val="nil"/>
              <w:left w:val="nil"/>
              <w:bottom w:val="nil"/>
              <w:right w:val="nil"/>
            </w:tcBorders>
          </w:tcPr>
          <w:p w14:paraId="07C03F3D" w14:textId="77777777" w:rsidR="004B0EC2" w:rsidRPr="00D94DD0" w:rsidRDefault="004B0EC2" w:rsidP="006770B4">
            <w:pPr>
              <w:pStyle w:val="Normal6a"/>
            </w:pPr>
            <w:r w:rsidRPr="00D94DD0">
              <w:lastRenderedPageBreak/>
              <w:t>5.</w:t>
            </w:r>
            <w:r w:rsidRPr="00D94DD0">
              <w:tab/>
              <w:t xml:space="preserve">A decisão de adiar o afastamento nos termos do n.º 1 ou do n.º 2 deve ser revista </w:t>
            </w:r>
            <w:r w:rsidRPr="00D94DD0">
              <w:rPr>
                <w:b/>
                <w:i/>
              </w:rPr>
              <w:t>regularmente</w:t>
            </w:r>
            <w:r w:rsidRPr="00D94DD0">
              <w:t xml:space="preserve"> </w:t>
            </w:r>
            <w:r w:rsidRPr="00D94DD0">
              <w:rPr>
                <w:b/>
                <w:i/>
              </w:rPr>
              <w:t>e, pelo menos, de seis em seis meses</w:t>
            </w:r>
            <w:r w:rsidRPr="00D94DD0">
              <w:t>.</w:t>
            </w:r>
          </w:p>
        </w:tc>
        <w:tc>
          <w:tcPr>
            <w:tcW w:w="4876" w:type="dxa"/>
            <w:tcBorders>
              <w:top w:val="nil"/>
              <w:left w:val="nil"/>
              <w:bottom w:val="nil"/>
              <w:right w:val="nil"/>
            </w:tcBorders>
          </w:tcPr>
          <w:p w14:paraId="7546BC22" w14:textId="77777777" w:rsidR="004B0EC2" w:rsidRPr="00D94DD0" w:rsidRDefault="004B0EC2" w:rsidP="006770B4">
            <w:pPr>
              <w:pStyle w:val="Normal6a"/>
            </w:pPr>
            <w:r w:rsidRPr="00D94DD0">
              <w:t>5.</w:t>
            </w:r>
            <w:r w:rsidRPr="00D94DD0">
              <w:tab/>
              <w:t xml:space="preserve">A decisão de adiar o afastamento nos termos do n.º 1 ou do n.º 2 deve ser revista </w:t>
            </w:r>
            <w:r w:rsidRPr="00D94DD0">
              <w:rPr>
                <w:b/>
                <w:i/>
              </w:rPr>
              <w:t>em caso de alteração substancial das circunstâncias pertinentes</w:t>
            </w:r>
            <w:r w:rsidRPr="00D94DD0">
              <w:t>.</w:t>
            </w:r>
          </w:p>
        </w:tc>
      </w:tr>
    </w:tbl>
    <w:p w14:paraId="2E44B3D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CB33C95" w14:textId="77777777" w:rsidR="004B0EC2" w:rsidRPr="00D94DD0" w:rsidRDefault="004B0EC2" w:rsidP="004B0EC2">
      <w:r w:rsidRPr="00D94DD0">
        <w:rPr>
          <w:rStyle w:val="HideTWBExt"/>
        </w:rPr>
        <w:t>&lt;/Amend&gt;</w:t>
      </w:r>
    </w:p>
    <w:p w14:paraId="44BF1F8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1083</w:t>
      </w:r>
      <w:r w:rsidRPr="00D94DD0">
        <w:rPr>
          <w:rStyle w:val="HideTWBExt"/>
        </w:rPr>
        <w:t>&lt;/NumAm&gt;</w:t>
      </w:r>
    </w:p>
    <w:p w14:paraId="7329B76A"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226E45E3" w14:textId="77777777" w:rsidR="004B0EC2" w:rsidRPr="00D94DD0" w:rsidRDefault="004B0EC2" w:rsidP="004B0EC2">
      <w:pPr>
        <w:pStyle w:val="NormalBold"/>
      </w:pPr>
      <w:r w:rsidRPr="00D94DD0">
        <w:rPr>
          <w:rStyle w:val="HideTWBExt"/>
          <w:b w:val="0"/>
        </w:rPr>
        <w:t>&lt;/RepeatBlock-By&gt;</w:t>
      </w:r>
    </w:p>
    <w:p w14:paraId="7B7BC9F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700D569" w14:textId="77777777" w:rsidR="004B0EC2" w:rsidRPr="00D94DD0" w:rsidRDefault="004B0EC2" w:rsidP="004B0EC2">
      <w:pPr>
        <w:pStyle w:val="NormalBold"/>
      </w:pPr>
      <w:r w:rsidRPr="00D94DD0">
        <w:rPr>
          <w:rStyle w:val="HideTWBExt"/>
        </w:rPr>
        <w:t>&lt;Article&gt;</w:t>
      </w:r>
      <w:r w:rsidRPr="00D94DD0">
        <w:t>Artigo 14 – n.º 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D63D326" w14:textId="77777777" w:rsidTr="006770B4">
        <w:trPr>
          <w:trHeight w:hRule="exact" w:val="240"/>
          <w:jc w:val="center"/>
        </w:trPr>
        <w:tc>
          <w:tcPr>
            <w:tcW w:w="9752" w:type="dxa"/>
            <w:gridSpan w:val="2"/>
            <w:tcBorders>
              <w:top w:val="nil"/>
              <w:left w:val="nil"/>
              <w:bottom w:val="nil"/>
              <w:right w:val="nil"/>
            </w:tcBorders>
          </w:tcPr>
          <w:p w14:paraId="56080991" w14:textId="77777777" w:rsidR="004B0EC2" w:rsidRPr="00D94DD0" w:rsidRDefault="004B0EC2" w:rsidP="006770B4"/>
        </w:tc>
      </w:tr>
      <w:tr w:rsidR="004B0EC2" w:rsidRPr="00D94DD0" w14:paraId="7A84F9F1" w14:textId="77777777" w:rsidTr="006770B4">
        <w:trPr>
          <w:trHeight w:val="240"/>
          <w:jc w:val="center"/>
        </w:trPr>
        <w:tc>
          <w:tcPr>
            <w:tcW w:w="4876" w:type="dxa"/>
            <w:tcBorders>
              <w:top w:val="nil"/>
              <w:left w:val="nil"/>
              <w:bottom w:val="nil"/>
              <w:right w:val="nil"/>
            </w:tcBorders>
          </w:tcPr>
          <w:p w14:paraId="49A8199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0EBA0CF" w14:textId="77777777" w:rsidR="004B0EC2" w:rsidRPr="00D94DD0" w:rsidRDefault="004B0EC2" w:rsidP="006770B4">
            <w:pPr>
              <w:pStyle w:val="AmColumnHeading"/>
            </w:pPr>
            <w:r w:rsidRPr="00D94DD0">
              <w:t>Alteração</w:t>
            </w:r>
          </w:p>
        </w:tc>
      </w:tr>
      <w:tr w:rsidR="004B0EC2" w:rsidRPr="00D94DD0" w14:paraId="6F0478BF" w14:textId="77777777" w:rsidTr="006770B4">
        <w:trPr>
          <w:jc w:val="center"/>
        </w:trPr>
        <w:tc>
          <w:tcPr>
            <w:tcW w:w="4876" w:type="dxa"/>
            <w:tcBorders>
              <w:top w:val="nil"/>
              <w:left w:val="nil"/>
              <w:bottom w:val="nil"/>
              <w:right w:val="nil"/>
            </w:tcBorders>
          </w:tcPr>
          <w:p w14:paraId="5A757D19" w14:textId="77777777" w:rsidR="004B0EC2" w:rsidRPr="00D94DD0" w:rsidRDefault="004B0EC2" w:rsidP="006770B4">
            <w:pPr>
              <w:pStyle w:val="Normal6a"/>
            </w:pPr>
            <w:r w:rsidRPr="00D94DD0">
              <w:t>5.</w:t>
            </w:r>
            <w:r w:rsidRPr="00D94DD0">
              <w:tab/>
            </w:r>
            <w:r w:rsidRPr="00D94DD0">
              <w:rPr>
                <w:b/>
                <w:i/>
              </w:rPr>
              <w:t>A decisão de adiar o</w:t>
            </w:r>
            <w:r w:rsidRPr="00D94DD0">
              <w:t xml:space="preserve"> afastamento nos termos do n.º 1 ou do n.º 2 deve ser </w:t>
            </w:r>
            <w:r w:rsidRPr="00D94DD0">
              <w:rPr>
                <w:b/>
                <w:i/>
              </w:rPr>
              <w:t>revista regularmente</w:t>
            </w:r>
            <w:r w:rsidRPr="00D94DD0">
              <w:t xml:space="preserve"> </w:t>
            </w:r>
            <w:r w:rsidRPr="00D94DD0">
              <w:rPr>
                <w:b/>
                <w:i/>
              </w:rPr>
              <w:t>e, pelo menos, de seis em seis meses</w:t>
            </w:r>
            <w:r w:rsidRPr="00D94DD0">
              <w:t>.</w:t>
            </w:r>
          </w:p>
        </w:tc>
        <w:tc>
          <w:tcPr>
            <w:tcW w:w="4876" w:type="dxa"/>
            <w:tcBorders>
              <w:top w:val="nil"/>
              <w:left w:val="nil"/>
              <w:bottom w:val="nil"/>
              <w:right w:val="nil"/>
            </w:tcBorders>
          </w:tcPr>
          <w:p w14:paraId="684D0D4F" w14:textId="77777777" w:rsidR="004B0EC2" w:rsidRPr="00D94DD0" w:rsidRDefault="004B0EC2" w:rsidP="006770B4">
            <w:pPr>
              <w:pStyle w:val="Normal6a"/>
            </w:pPr>
            <w:r w:rsidRPr="00D94DD0">
              <w:t>5.</w:t>
            </w:r>
            <w:r w:rsidRPr="00D94DD0">
              <w:tab/>
            </w:r>
            <w:r w:rsidRPr="00D94DD0">
              <w:rPr>
                <w:b/>
                <w:i/>
              </w:rPr>
              <w:t>O adiamento do</w:t>
            </w:r>
            <w:r w:rsidRPr="00D94DD0">
              <w:t xml:space="preserve"> afastamento nos termos do n.º 1 ou do n.º 2 deve ser </w:t>
            </w:r>
            <w:r w:rsidRPr="00D94DD0">
              <w:rPr>
                <w:b/>
                <w:i/>
              </w:rPr>
              <w:t>revisto em caso de alteração das circunstâncias pertinentes</w:t>
            </w:r>
            <w:r w:rsidRPr="00D94DD0">
              <w:t>.</w:t>
            </w:r>
          </w:p>
        </w:tc>
      </w:tr>
    </w:tbl>
    <w:p w14:paraId="19992A8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402441B" w14:textId="77777777" w:rsidR="004B0EC2" w:rsidRPr="00D94DD0" w:rsidRDefault="004B0EC2" w:rsidP="004B0EC2">
      <w:r w:rsidRPr="00D94DD0">
        <w:rPr>
          <w:rStyle w:val="HideTWBExt"/>
        </w:rPr>
        <w:t>&lt;/Amend&gt;</w:t>
      </w:r>
    </w:p>
    <w:p w14:paraId="1FD938A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1084</w:t>
      </w:r>
      <w:r w:rsidRPr="00D94DD0">
        <w:rPr>
          <w:rStyle w:val="HideTWBExt"/>
        </w:rPr>
        <w:t>&lt;/NumAm&gt;</w:t>
      </w:r>
    </w:p>
    <w:p w14:paraId="6B5E5420"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1CCE2F16" w14:textId="77777777" w:rsidR="004B0EC2" w:rsidRPr="00D94DD0" w:rsidRDefault="004B0EC2" w:rsidP="004B0EC2">
      <w:pPr>
        <w:pStyle w:val="NormalBold"/>
      </w:pPr>
      <w:r w:rsidRPr="00D94DD0">
        <w:rPr>
          <w:rStyle w:val="HideTWBExt"/>
          <w:b w:val="0"/>
        </w:rPr>
        <w:t>&lt;/RepeatBlock-By&gt;</w:t>
      </w:r>
    </w:p>
    <w:p w14:paraId="2CF1225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9BFBBD9" w14:textId="77777777" w:rsidR="004B0EC2" w:rsidRPr="00D94DD0" w:rsidRDefault="004B0EC2" w:rsidP="004B0EC2">
      <w:pPr>
        <w:pStyle w:val="NormalBold"/>
      </w:pPr>
      <w:r w:rsidRPr="00D94DD0">
        <w:rPr>
          <w:rStyle w:val="HideTWBExt"/>
        </w:rPr>
        <w:t>&lt;Article&gt;</w:t>
      </w:r>
      <w:r w:rsidRPr="00D94DD0">
        <w:t>Artigo 14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16AC2EF" w14:textId="77777777" w:rsidTr="006770B4">
        <w:trPr>
          <w:trHeight w:hRule="exact" w:val="240"/>
          <w:jc w:val="center"/>
        </w:trPr>
        <w:tc>
          <w:tcPr>
            <w:tcW w:w="9752" w:type="dxa"/>
            <w:gridSpan w:val="2"/>
            <w:tcBorders>
              <w:top w:val="nil"/>
              <w:left w:val="nil"/>
              <w:bottom w:val="nil"/>
              <w:right w:val="nil"/>
            </w:tcBorders>
          </w:tcPr>
          <w:p w14:paraId="0B9655EB" w14:textId="77777777" w:rsidR="004B0EC2" w:rsidRPr="00D94DD0" w:rsidRDefault="004B0EC2" w:rsidP="006770B4"/>
        </w:tc>
      </w:tr>
      <w:tr w:rsidR="004B0EC2" w:rsidRPr="00D94DD0" w14:paraId="13E676B6" w14:textId="77777777" w:rsidTr="006770B4">
        <w:trPr>
          <w:trHeight w:val="240"/>
          <w:jc w:val="center"/>
        </w:trPr>
        <w:tc>
          <w:tcPr>
            <w:tcW w:w="4876" w:type="dxa"/>
            <w:tcBorders>
              <w:top w:val="nil"/>
              <w:left w:val="nil"/>
              <w:bottom w:val="nil"/>
              <w:right w:val="nil"/>
            </w:tcBorders>
          </w:tcPr>
          <w:p w14:paraId="17C504E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C599643" w14:textId="77777777" w:rsidR="004B0EC2" w:rsidRPr="00D94DD0" w:rsidRDefault="004B0EC2" w:rsidP="006770B4">
            <w:pPr>
              <w:pStyle w:val="AmColumnHeading"/>
            </w:pPr>
            <w:r w:rsidRPr="00D94DD0">
              <w:t>Alteração</w:t>
            </w:r>
          </w:p>
        </w:tc>
      </w:tr>
      <w:tr w:rsidR="004B0EC2" w:rsidRPr="00D94DD0" w14:paraId="403F57F3" w14:textId="77777777" w:rsidTr="006770B4">
        <w:trPr>
          <w:jc w:val="center"/>
        </w:trPr>
        <w:tc>
          <w:tcPr>
            <w:tcW w:w="4876" w:type="dxa"/>
            <w:tcBorders>
              <w:top w:val="nil"/>
              <w:left w:val="nil"/>
              <w:bottom w:val="nil"/>
              <w:right w:val="nil"/>
            </w:tcBorders>
          </w:tcPr>
          <w:p w14:paraId="0B64ED07" w14:textId="77777777" w:rsidR="004B0EC2" w:rsidRPr="00D94DD0" w:rsidRDefault="004B0EC2" w:rsidP="006770B4">
            <w:pPr>
              <w:pStyle w:val="Normal6a"/>
            </w:pPr>
            <w:r w:rsidRPr="00D94DD0">
              <w:rPr>
                <w:b/>
                <w:i/>
              </w:rPr>
              <w:t>6.</w:t>
            </w:r>
            <w:r w:rsidRPr="00D94DD0">
              <w:tab/>
            </w:r>
            <w:r w:rsidRPr="00D94DD0">
              <w:rPr>
                <w:b/>
                <w:i/>
              </w:rPr>
              <w:t>No que respeita à situação do nacional de país terceiro durante os períodos em que o afastamento foi adiado, devem ser tidos em conta os elementos seguintes:</w:t>
            </w:r>
          </w:p>
        </w:tc>
        <w:tc>
          <w:tcPr>
            <w:tcW w:w="4876" w:type="dxa"/>
            <w:tcBorders>
              <w:top w:val="nil"/>
              <w:left w:val="nil"/>
              <w:bottom w:val="nil"/>
              <w:right w:val="nil"/>
            </w:tcBorders>
          </w:tcPr>
          <w:p w14:paraId="39E5CEE7" w14:textId="77777777" w:rsidR="004B0EC2" w:rsidRPr="00D94DD0" w:rsidRDefault="004B0EC2" w:rsidP="006770B4">
            <w:pPr>
              <w:pStyle w:val="Normal6a"/>
            </w:pPr>
            <w:r w:rsidRPr="00D94DD0">
              <w:rPr>
                <w:b/>
                <w:i/>
              </w:rPr>
              <w:t>Suprimido</w:t>
            </w:r>
          </w:p>
        </w:tc>
      </w:tr>
      <w:tr w:rsidR="004B0EC2" w:rsidRPr="00D94DD0" w14:paraId="7B99EBF6" w14:textId="77777777" w:rsidTr="006770B4">
        <w:trPr>
          <w:jc w:val="center"/>
        </w:trPr>
        <w:tc>
          <w:tcPr>
            <w:tcW w:w="4876" w:type="dxa"/>
            <w:tcBorders>
              <w:top w:val="nil"/>
              <w:left w:val="nil"/>
              <w:bottom w:val="nil"/>
              <w:right w:val="nil"/>
            </w:tcBorders>
          </w:tcPr>
          <w:p w14:paraId="591DCB8F" w14:textId="77777777" w:rsidR="004B0EC2" w:rsidRPr="00D94DD0" w:rsidRDefault="004B0EC2" w:rsidP="006770B4">
            <w:pPr>
              <w:pStyle w:val="Normal6a"/>
            </w:pPr>
            <w:r w:rsidRPr="00D94DD0">
              <w:rPr>
                <w:b/>
                <w:i/>
              </w:rPr>
              <w:t>a. Necessidades básicas;</w:t>
            </w:r>
          </w:p>
        </w:tc>
        <w:tc>
          <w:tcPr>
            <w:tcW w:w="4876" w:type="dxa"/>
            <w:tcBorders>
              <w:top w:val="nil"/>
              <w:left w:val="nil"/>
              <w:bottom w:val="nil"/>
              <w:right w:val="nil"/>
            </w:tcBorders>
          </w:tcPr>
          <w:p w14:paraId="67171553" w14:textId="77777777" w:rsidR="004B0EC2" w:rsidRPr="00D94DD0" w:rsidRDefault="004B0EC2" w:rsidP="006770B4">
            <w:pPr>
              <w:pStyle w:val="Normal6a"/>
            </w:pPr>
          </w:p>
        </w:tc>
      </w:tr>
      <w:tr w:rsidR="004B0EC2" w:rsidRPr="00D94DD0" w14:paraId="42023511" w14:textId="77777777" w:rsidTr="006770B4">
        <w:trPr>
          <w:jc w:val="center"/>
        </w:trPr>
        <w:tc>
          <w:tcPr>
            <w:tcW w:w="4876" w:type="dxa"/>
            <w:tcBorders>
              <w:top w:val="nil"/>
              <w:left w:val="nil"/>
              <w:bottom w:val="nil"/>
              <w:right w:val="nil"/>
            </w:tcBorders>
          </w:tcPr>
          <w:p w14:paraId="5AFE4243" w14:textId="77777777" w:rsidR="004B0EC2" w:rsidRPr="00D94DD0" w:rsidRDefault="004B0EC2" w:rsidP="006770B4">
            <w:pPr>
              <w:pStyle w:val="Normal6a"/>
            </w:pPr>
            <w:r w:rsidRPr="00D94DD0">
              <w:rPr>
                <w:b/>
                <w:i/>
              </w:rPr>
              <w:t>b. A unidade familiar com os membros da família presentes no território do Estado-Membro;</w:t>
            </w:r>
          </w:p>
        </w:tc>
        <w:tc>
          <w:tcPr>
            <w:tcW w:w="4876" w:type="dxa"/>
            <w:tcBorders>
              <w:top w:val="nil"/>
              <w:left w:val="nil"/>
              <w:bottom w:val="nil"/>
              <w:right w:val="nil"/>
            </w:tcBorders>
          </w:tcPr>
          <w:p w14:paraId="6740F4F4" w14:textId="77777777" w:rsidR="004B0EC2" w:rsidRPr="00D94DD0" w:rsidRDefault="004B0EC2" w:rsidP="006770B4">
            <w:pPr>
              <w:pStyle w:val="Normal6a"/>
            </w:pPr>
          </w:p>
        </w:tc>
      </w:tr>
      <w:tr w:rsidR="004B0EC2" w:rsidRPr="00D94DD0" w14:paraId="116DF46E" w14:textId="77777777" w:rsidTr="006770B4">
        <w:trPr>
          <w:jc w:val="center"/>
        </w:trPr>
        <w:tc>
          <w:tcPr>
            <w:tcW w:w="4876" w:type="dxa"/>
            <w:tcBorders>
              <w:top w:val="nil"/>
              <w:left w:val="nil"/>
              <w:bottom w:val="nil"/>
              <w:right w:val="nil"/>
            </w:tcBorders>
          </w:tcPr>
          <w:p w14:paraId="69BAB3C0" w14:textId="77777777" w:rsidR="004B0EC2" w:rsidRPr="00D94DD0" w:rsidRDefault="004B0EC2" w:rsidP="006770B4">
            <w:pPr>
              <w:pStyle w:val="Normal6a"/>
            </w:pPr>
            <w:r w:rsidRPr="00D94DD0">
              <w:rPr>
                <w:b/>
                <w:i/>
              </w:rPr>
              <w:t>c. Cuidados de saúde urgentes e tratamento básico de doenças;</w:t>
            </w:r>
          </w:p>
        </w:tc>
        <w:tc>
          <w:tcPr>
            <w:tcW w:w="4876" w:type="dxa"/>
            <w:tcBorders>
              <w:top w:val="nil"/>
              <w:left w:val="nil"/>
              <w:bottom w:val="nil"/>
              <w:right w:val="nil"/>
            </w:tcBorders>
          </w:tcPr>
          <w:p w14:paraId="3A8EC024" w14:textId="77777777" w:rsidR="004B0EC2" w:rsidRPr="00D94DD0" w:rsidRDefault="004B0EC2" w:rsidP="006770B4">
            <w:pPr>
              <w:pStyle w:val="Normal6a"/>
            </w:pPr>
          </w:p>
        </w:tc>
      </w:tr>
      <w:tr w:rsidR="004B0EC2" w:rsidRPr="00D94DD0" w14:paraId="6E6FF1CD" w14:textId="77777777" w:rsidTr="006770B4">
        <w:trPr>
          <w:jc w:val="center"/>
        </w:trPr>
        <w:tc>
          <w:tcPr>
            <w:tcW w:w="4876" w:type="dxa"/>
            <w:tcBorders>
              <w:top w:val="nil"/>
              <w:left w:val="nil"/>
              <w:bottom w:val="nil"/>
              <w:right w:val="nil"/>
            </w:tcBorders>
          </w:tcPr>
          <w:p w14:paraId="4246E126" w14:textId="77777777" w:rsidR="004B0EC2" w:rsidRPr="00D94DD0" w:rsidRDefault="004B0EC2" w:rsidP="006770B4">
            <w:pPr>
              <w:pStyle w:val="Normal6a"/>
            </w:pPr>
            <w:r w:rsidRPr="00D94DD0">
              <w:rPr>
                <w:b/>
                <w:i/>
              </w:rPr>
              <w:t xml:space="preserve">d. Acesso dos menores ao sistema de ensino básico, consoante a duração da </w:t>
            </w:r>
            <w:r w:rsidRPr="00D94DD0">
              <w:rPr>
                <w:b/>
                <w:i/>
              </w:rPr>
              <w:lastRenderedPageBreak/>
              <w:t>sua permanência;</w:t>
            </w:r>
          </w:p>
        </w:tc>
        <w:tc>
          <w:tcPr>
            <w:tcW w:w="4876" w:type="dxa"/>
            <w:tcBorders>
              <w:top w:val="nil"/>
              <w:left w:val="nil"/>
              <w:bottom w:val="nil"/>
              <w:right w:val="nil"/>
            </w:tcBorders>
          </w:tcPr>
          <w:p w14:paraId="343849B2" w14:textId="77777777" w:rsidR="004B0EC2" w:rsidRPr="00D94DD0" w:rsidRDefault="004B0EC2" w:rsidP="006770B4">
            <w:pPr>
              <w:pStyle w:val="Normal6a"/>
            </w:pPr>
          </w:p>
        </w:tc>
      </w:tr>
      <w:tr w:rsidR="004B0EC2" w:rsidRPr="00D94DD0" w14:paraId="2370A772" w14:textId="77777777" w:rsidTr="006770B4">
        <w:trPr>
          <w:jc w:val="center"/>
        </w:trPr>
        <w:tc>
          <w:tcPr>
            <w:tcW w:w="4876" w:type="dxa"/>
            <w:tcBorders>
              <w:top w:val="nil"/>
              <w:left w:val="nil"/>
              <w:bottom w:val="nil"/>
              <w:right w:val="nil"/>
            </w:tcBorders>
          </w:tcPr>
          <w:p w14:paraId="579C31E5" w14:textId="77777777" w:rsidR="004B0EC2" w:rsidRPr="00D94DD0" w:rsidRDefault="004B0EC2" w:rsidP="006770B4">
            <w:pPr>
              <w:pStyle w:val="Normal6a"/>
            </w:pPr>
            <w:r w:rsidRPr="00D94DD0">
              <w:rPr>
                <w:b/>
                <w:i/>
              </w:rPr>
              <w:t>e. Necessidades específicas das pessoas vulneráveis.</w:t>
            </w:r>
          </w:p>
        </w:tc>
        <w:tc>
          <w:tcPr>
            <w:tcW w:w="4876" w:type="dxa"/>
            <w:tcBorders>
              <w:top w:val="nil"/>
              <w:left w:val="nil"/>
              <w:bottom w:val="nil"/>
              <w:right w:val="nil"/>
            </w:tcBorders>
          </w:tcPr>
          <w:p w14:paraId="1E32F1BD" w14:textId="77777777" w:rsidR="004B0EC2" w:rsidRPr="00D94DD0" w:rsidRDefault="004B0EC2" w:rsidP="006770B4">
            <w:pPr>
              <w:pStyle w:val="Normal6a"/>
            </w:pPr>
          </w:p>
        </w:tc>
      </w:tr>
    </w:tbl>
    <w:p w14:paraId="33D4745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788002B9" w14:textId="77777777" w:rsidR="004B0EC2" w:rsidRPr="00D94DD0" w:rsidRDefault="004B0EC2" w:rsidP="004B0EC2">
      <w:r w:rsidRPr="00D94DD0">
        <w:rPr>
          <w:rStyle w:val="HideTWBExt"/>
        </w:rPr>
        <w:t>&lt;/Amend&gt;</w:t>
      </w:r>
    </w:p>
    <w:p w14:paraId="26B39B6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1085</w:t>
      </w:r>
      <w:r w:rsidRPr="00D94DD0">
        <w:rPr>
          <w:rStyle w:val="HideTWBExt"/>
        </w:rPr>
        <w:t>&lt;/NumAm&gt;</w:t>
      </w:r>
    </w:p>
    <w:p w14:paraId="535E6A48" w14:textId="77777777" w:rsidR="004B0EC2" w:rsidRPr="00D94DD0" w:rsidRDefault="004B0EC2" w:rsidP="004B0EC2">
      <w:pPr>
        <w:pStyle w:val="NormalBold"/>
      </w:pPr>
      <w:r w:rsidRPr="00D94DD0">
        <w:rPr>
          <w:rStyle w:val="HideTWBExt"/>
          <w:b w:val="0"/>
        </w:rPr>
        <w:t>&lt;RepeatBlock-By&gt;&lt;Members&gt;</w:t>
      </w:r>
      <w:r w:rsidRPr="00D94DD0">
        <w:t>Ana Miguel Pedro</w:t>
      </w:r>
      <w:r w:rsidRPr="00D94DD0">
        <w:rPr>
          <w:rStyle w:val="HideTWBExt"/>
          <w:b w:val="0"/>
        </w:rPr>
        <w:t>&lt;/Members&gt;</w:t>
      </w:r>
    </w:p>
    <w:p w14:paraId="68202325" w14:textId="77777777" w:rsidR="004B0EC2" w:rsidRPr="00D94DD0" w:rsidRDefault="004B0EC2" w:rsidP="004B0EC2">
      <w:pPr>
        <w:pStyle w:val="NormalBold"/>
      </w:pPr>
      <w:r w:rsidRPr="00D94DD0">
        <w:rPr>
          <w:rStyle w:val="HideTWBExt"/>
          <w:b w:val="0"/>
        </w:rPr>
        <w:t>&lt;/RepeatBlock-By&gt;</w:t>
      </w:r>
    </w:p>
    <w:p w14:paraId="33F13E3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8ECED3E" w14:textId="77777777" w:rsidR="004B0EC2" w:rsidRPr="00D94DD0" w:rsidRDefault="004B0EC2" w:rsidP="004B0EC2">
      <w:pPr>
        <w:pStyle w:val="NormalBold"/>
      </w:pPr>
      <w:r w:rsidRPr="00D94DD0">
        <w:rPr>
          <w:rStyle w:val="HideTWBExt"/>
        </w:rPr>
        <w:t>&lt;Article&gt;</w:t>
      </w:r>
      <w:r w:rsidRPr="00D94DD0">
        <w:t>Artigo 14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D5CF4DC" w14:textId="77777777" w:rsidTr="006770B4">
        <w:trPr>
          <w:trHeight w:hRule="exact" w:val="240"/>
          <w:jc w:val="center"/>
        </w:trPr>
        <w:tc>
          <w:tcPr>
            <w:tcW w:w="9752" w:type="dxa"/>
            <w:gridSpan w:val="2"/>
            <w:tcBorders>
              <w:top w:val="nil"/>
              <w:left w:val="nil"/>
              <w:bottom w:val="nil"/>
              <w:right w:val="nil"/>
            </w:tcBorders>
          </w:tcPr>
          <w:p w14:paraId="445649E0" w14:textId="77777777" w:rsidR="004B0EC2" w:rsidRPr="00D94DD0" w:rsidRDefault="004B0EC2" w:rsidP="006770B4"/>
        </w:tc>
      </w:tr>
      <w:tr w:rsidR="004B0EC2" w:rsidRPr="00D94DD0" w14:paraId="02795140" w14:textId="77777777" w:rsidTr="006770B4">
        <w:trPr>
          <w:trHeight w:val="240"/>
          <w:jc w:val="center"/>
        </w:trPr>
        <w:tc>
          <w:tcPr>
            <w:tcW w:w="4876" w:type="dxa"/>
            <w:tcBorders>
              <w:top w:val="nil"/>
              <w:left w:val="nil"/>
              <w:bottom w:val="nil"/>
              <w:right w:val="nil"/>
            </w:tcBorders>
          </w:tcPr>
          <w:p w14:paraId="322A77A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23C6848" w14:textId="77777777" w:rsidR="004B0EC2" w:rsidRPr="00D94DD0" w:rsidRDefault="004B0EC2" w:rsidP="006770B4">
            <w:pPr>
              <w:pStyle w:val="AmColumnHeading"/>
            </w:pPr>
            <w:r w:rsidRPr="00D94DD0">
              <w:t>Alteração</w:t>
            </w:r>
          </w:p>
        </w:tc>
      </w:tr>
      <w:tr w:rsidR="004B0EC2" w:rsidRPr="00D94DD0" w14:paraId="1CACCE32" w14:textId="77777777" w:rsidTr="006770B4">
        <w:trPr>
          <w:jc w:val="center"/>
        </w:trPr>
        <w:tc>
          <w:tcPr>
            <w:tcW w:w="4876" w:type="dxa"/>
            <w:tcBorders>
              <w:top w:val="nil"/>
              <w:left w:val="nil"/>
              <w:bottom w:val="nil"/>
              <w:right w:val="nil"/>
            </w:tcBorders>
          </w:tcPr>
          <w:p w14:paraId="032EB57B" w14:textId="77777777" w:rsidR="004B0EC2" w:rsidRPr="00D94DD0" w:rsidRDefault="004B0EC2" w:rsidP="006770B4">
            <w:pPr>
              <w:pStyle w:val="Normal6a"/>
            </w:pPr>
            <w:r w:rsidRPr="00D94DD0">
              <w:rPr>
                <w:b/>
                <w:i/>
              </w:rPr>
              <w:t>6.</w:t>
            </w:r>
            <w:r w:rsidRPr="00D94DD0">
              <w:tab/>
            </w:r>
            <w:r w:rsidRPr="00D94DD0">
              <w:rPr>
                <w:b/>
                <w:i/>
              </w:rPr>
              <w:t>No que respeita à situação do nacional de país terceiro durante os períodos em que o afastamento foi adiado, devem ser tidos em conta os elementos seguintes:</w:t>
            </w:r>
          </w:p>
        </w:tc>
        <w:tc>
          <w:tcPr>
            <w:tcW w:w="4876" w:type="dxa"/>
            <w:tcBorders>
              <w:top w:val="nil"/>
              <w:left w:val="nil"/>
              <w:bottom w:val="nil"/>
              <w:right w:val="nil"/>
            </w:tcBorders>
          </w:tcPr>
          <w:p w14:paraId="31F4F020" w14:textId="77777777" w:rsidR="004B0EC2" w:rsidRPr="00D94DD0" w:rsidRDefault="004B0EC2" w:rsidP="006770B4">
            <w:pPr>
              <w:pStyle w:val="Normal6a"/>
            </w:pPr>
            <w:r w:rsidRPr="00D94DD0">
              <w:rPr>
                <w:b/>
                <w:i/>
              </w:rPr>
              <w:t>Suprimido</w:t>
            </w:r>
          </w:p>
        </w:tc>
      </w:tr>
      <w:tr w:rsidR="004B0EC2" w:rsidRPr="00D94DD0" w14:paraId="349B0264" w14:textId="77777777" w:rsidTr="006770B4">
        <w:trPr>
          <w:jc w:val="center"/>
        </w:trPr>
        <w:tc>
          <w:tcPr>
            <w:tcW w:w="4876" w:type="dxa"/>
            <w:tcBorders>
              <w:top w:val="nil"/>
              <w:left w:val="nil"/>
              <w:bottom w:val="nil"/>
              <w:right w:val="nil"/>
            </w:tcBorders>
          </w:tcPr>
          <w:p w14:paraId="2C6F0671" w14:textId="77777777" w:rsidR="004B0EC2" w:rsidRPr="00D94DD0" w:rsidRDefault="004B0EC2" w:rsidP="006770B4">
            <w:pPr>
              <w:pStyle w:val="Normal6a"/>
            </w:pPr>
            <w:r w:rsidRPr="00D94DD0">
              <w:rPr>
                <w:b/>
                <w:i/>
              </w:rPr>
              <w:t>a. Necessidades básicas;</w:t>
            </w:r>
          </w:p>
        </w:tc>
        <w:tc>
          <w:tcPr>
            <w:tcW w:w="4876" w:type="dxa"/>
            <w:tcBorders>
              <w:top w:val="nil"/>
              <w:left w:val="nil"/>
              <w:bottom w:val="nil"/>
              <w:right w:val="nil"/>
            </w:tcBorders>
          </w:tcPr>
          <w:p w14:paraId="3A56F252" w14:textId="77777777" w:rsidR="004B0EC2" w:rsidRPr="00D94DD0" w:rsidRDefault="004B0EC2" w:rsidP="006770B4">
            <w:pPr>
              <w:pStyle w:val="Normal6a"/>
            </w:pPr>
          </w:p>
        </w:tc>
      </w:tr>
      <w:tr w:rsidR="004B0EC2" w:rsidRPr="00D94DD0" w14:paraId="58D64954" w14:textId="77777777" w:rsidTr="006770B4">
        <w:trPr>
          <w:jc w:val="center"/>
        </w:trPr>
        <w:tc>
          <w:tcPr>
            <w:tcW w:w="4876" w:type="dxa"/>
            <w:tcBorders>
              <w:top w:val="nil"/>
              <w:left w:val="nil"/>
              <w:bottom w:val="nil"/>
              <w:right w:val="nil"/>
            </w:tcBorders>
          </w:tcPr>
          <w:p w14:paraId="39B77E8F" w14:textId="77777777" w:rsidR="004B0EC2" w:rsidRPr="00D94DD0" w:rsidRDefault="004B0EC2" w:rsidP="006770B4">
            <w:pPr>
              <w:pStyle w:val="Normal6a"/>
            </w:pPr>
            <w:r w:rsidRPr="00D94DD0">
              <w:rPr>
                <w:b/>
                <w:i/>
              </w:rPr>
              <w:t>b. A unidade familiar com os membros da família presentes no território do Estado-Membro;</w:t>
            </w:r>
          </w:p>
        </w:tc>
        <w:tc>
          <w:tcPr>
            <w:tcW w:w="4876" w:type="dxa"/>
            <w:tcBorders>
              <w:top w:val="nil"/>
              <w:left w:val="nil"/>
              <w:bottom w:val="nil"/>
              <w:right w:val="nil"/>
            </w:tcBorders>
          </w:tcPr>
          <w:p w14:paraId="4F7F11AF" w14:textId="77777777" w:rsidR="004B0EC2" w:rsidRPr="00D94DD0" w:rsidRDefault="004B0EC2" w:rsidP="006770B4">
            <w:pPr>
              <w:pStyle w:val="Normal6a"/>
            </w:pPr>
          </w:p>
        </w:tc>
      </w:tr>
      <w:tr w:rsidR="004B0EC2" w:rsidRPr="00D94DD0" w14:paraId="0C8695CE" w14:textId="77777777" w:rsidTr="006770B4">
        <w:trPr>
          <w:jc w:val="center"/>
        </w:trPr>
        <w:tc>
          <w:tcPr>
            <w:tcW w:w="4876" w:type="dxa"/>
            <w:tcBorders>
              <w:top w:val="nil"/>
              <w:left w:val="nil"/>
              <w:bottom w:val="nil"/>
              <w:right w:val="nil"/>
            </w:tcBorders>
          </w:tcPr>
          <w:p w14:paraId="2FC804CB" w14:textId="77777777" w:rsidR="004B0EC2" w:rsidRPr="00D94DD0" w:rsidRDefault="004B0EC2" w:rsidP="006770B4">
            <w:pPr>
              <w:pStyle w:val="Normal6a"/>
            </w:pPr>
            <w:r w:rsidRPr="00D94DD0">
              <w:rPr>
                <w:b/>
                <w:i/>
              </w:rPr>
              <w:t>c. Cuidados de saúde urgentes e tratamento básico de doenças;</w:t>
            </w:r>
          </w:p>
        </w:tc>
        <w:tc>
          <w:tcPr>
            <w:tcW w:w="4876" w:type="dxa"/>
            <w:tcBorders>
              <w:top w:val="nil"/>
              <w:left w:val="nil"/>
              <w:bottom w:val="nil"/>
              <w:right w:val="nil"/>
            </w:tcBorders>
          </w:tcPr>
          <w:p w14:paraId="276C9B17" w14:textId="77777777" w:rsidR="004B0EC2" w:rsidRPr="00D94DD0" w:rsidRDefault="004B0EC2" w:rsidP="006770B4">
            <w:pPr>
              <w:pStyle w:val="Normal6a"/>
            </w:pPr>
          </w:p>
        </w:tc>
      </w:tr>
      <w:tr w:rsidR="004B0EC2" w:rsidRPr="00D94DD0" w14:paraId="12CCC4FB" w14:textId="77777777" w:rsidTr="006770B4">
        <w:trPr>
          <w:jc w:val="center"/>
        </w:trPr>
        <w:tc>
          <w:tcPr>
            <w:tcW w:w="4876" w:type="dxa"/>
            <w:tcBorders>
              <w:top w:val="nil"/>
              <w:left w:val="nil"/>
              <w:bottom w:val="nil"/>
              <w:right w:val="nil"/>
            </w:tcBorders>
          </w:tcPr>
          <w:p w14:paraId="222DA826" w14:textId="77777777" w:rsidR="004B0EC2" w:rsidRPr="00D94DD0" w:rsidRDefault="004B0EC2" w:rsidP="006770B4">
            <w:pPr>
              <w:pStyle w:val="Normal6a"/>
            </w:pPr>
            <w:r w:rsidRPr="00D94DD0">
              <w:rPr>
                <w:b/>
                <w:i/>
              </w:rPr>
              <w:t>d. Acesso dos menores ao sistema de ensino básico, consoante a duração da sua permanência;</w:t>
            </w:r>
          </w:p>
        </w:tc>
        <w:tc>
          <w:tcPr>
            <w:tcW w:w="4876" w:type="dxa"/>
            <w:tcBorders>
              <w:top w:val="nil"/>
              <w:left w:val="nil"/>
              <w:bottom w:val="nil"/>
              <w:right w:val="nil"/>
            </w:tcBorders>
          </w:tcPr>
          <w:p w14:paraId="4C988901" w14:textId="77777777" w:rsidR="004B0EC2" w:rsidRPr="00D94DD0" w:rsidRDefault="004B0EC2" w:rsidP="006770B4">
            <w:pPr>
              <w:pStyle w:val="Normal6a"/>
            </w:pPr>
          </w:p>
        </w:tc>
      </w:tr>
      <w:tr w:rsidR="004B0EC2" w:rsidRPr="00D94DD0" w14:paraId="1E34C503" w14:textId="77777777" w:rsidTr="006770B4">
        <w:trPr>
          <w:jc w:val="center"/>
        </w:trPr>
        <w:tc>
          <w:tcPr>
            <w:tcW w:w="4876" w:type="dxa"/>
            <w:tcBorders>
              <w:top w:val="nil"/>
              <w:left w:val="nil"/>
              <w:bottom w:val="nil"/>
              <w:right w:val="nil"/>
            </w:tcBorders>
          </w:tcPr>
          <w:p w14:paraId="54AD8DF3" w14:textId="77777777" w:rsidR="004B0EC2" w:rsidRPr="00D94DD0" w:rsidRDefault="004B0EC2" w:rsidP="006770B4">
            <w:pPr>
              <w:pStyle w:val="Normal6a"/>
            </w:pPr>
            <w:r w:rsidRPr="00D94DD0">
              <w:rPr>
                <w:b/>
                <w:i/>
              </w:rPr>
              <w:t>e. Necessidades específicas das pessoas vulneráveis.</w:t>
            </w:r>
          </w:p>
        </w:tc>
        <w:tc>
          <w:tcPr>
            <w:tcW w:w="4876" w:type="dxa"/>
            <w:tcBorders>
              <w:top w:val="nil"/>
              <w:left w:val="nil"/>
              <w:bottom w:val="nil"/>
              <w:right w:val="nil"/>
            </w:tcBorders>
          </w:tcPr>
          <w:p w14:paraId="212B8908" w14:textId="77777777" w:rsidR="004B0EC2" w:rsidRPr="00D94DD0" w:rsidRDefault="004B0EC2" w:rsidP="006770B4">
            <w:pPr>
              <w:pStyle w:val="Normal6a"/>
            </w:pPr>
          </w:p>
        </w:tc>
      </w:tr>
    </w:tbl>
    <w:p w14:paraId="6976B40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9E5ED6E" w14:textId="77777777" w:rsidR="004B0EC2" w:rsidRPr="00D94DD0" w:rsidRDefault="004B0EC2" w:rsidP="004B0EC2">
      <w:r w:rsidRPr="00D94DD0">
        <w:rPr>
          <w:rStyle w:val="HideTWBExt"/>
        </w:rPr>
        <w:t>&lt;/Amend&gt;</w:t>
      </w:r>
    </w:p>
    <w:p w14:paraId="139CA4C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1086</w:t>
      </w:r>
      <w:r w:rsidRPr="00D94DD0">
        <w:rPr>
          <w:rStyle w:val="HideTWBExt"/>
        </w:rPr>
        <w:t>&lt;/NumAm&gt;</w:t>
      </w:r>
    </w:p>
    <w:p w14:paraId="7B6A2587"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322EB7EF" w14:textId="77777777" w:rsidR="004B0EC2" w:rsidRPr="00D94DD0" w:rsidRDefault="004B0EC2" w:rsidP="004B0EC2">
      <w:pPr>
        <w:pStyle w:val="NormalBold"/>
      </w:pPr>
      <w:r w:rsidRPr="00D94DD0">
        <w:rPr>
          <w:rStyle w:val="HideTWBExt"/>
          <w:b w:val="0"/>
        </w:rPr>
        <w:t>&lt;/RepeatBlock-By&gt;</w:t>
      </w:r>
    </w:p>
    <w:p w14:paraId="45532A7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290B428" w14:textId="77777777" w:rsidR="004B0EC2" w:rsidRPr="00D94DD0" w:rsidRDefault="004B0EC2" w:rsidP="004B0EC2">
      <w:pPr>
        <w:pStyle w:val="NormalBold"/>
      </w:pPr>
      <w:r w:rsidRPr="00D94DD0">
        <w:rPr>
          <w:rStyle w:val="HideTWBExt"/>
        </w:rPr>
        <w:t>&lt;Article&gt;</w:t>
      </w:r>
      <w:r w:rsidRPr="00D94DD0">
        <w:t>Artigo 14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C6BD4E5" w14:textId="77777777" w:rsidTr="006770B4">
        <w:trPr>
          <w:trHeight w:hRule="exact" w:val="240"/>
          <w:jc w:val="center"/>
        </w:trPr>
        <w:tc>
          <w:tcPr>
            <w:tcW w:w="9752" w:type="dxa"/>
            <w:gridSpan w:val="2"/>
            <w:tcBorders>
              <w:top w:val="nil"/>
              <w:left w:val="nil"/>
              <w:bottom w:val="nil"/>
              <w:right w:val="nil"/>
            </w:tcBorders>
          </w:tcPr>
          <w:p w14:paraId="245C1A5B" w14:textId="77777777" w:rsidR="004B0EC2" w:rsidRPr="00D94DD0" w:rsidRDefault="004B0EC2" w:rsidP="006770B4"/>
        </w:tc>
      </w:tr>
      <w:tr w:rsidR="004B0EC2" w:rsidRPr="00D94DD0" w14:paraId="4E10BF9A" w14:textId="77777777" w:rsidTr="006770B4">
        <w:trPr>
          <w:trHeight w:val="240"/>
          <w:jc w:val="center"/>
        </w:trPr>
        <w:tc>
          <w:tcPr>
            <w:tcW w:w="4876" w:type="dxa"/>
            <w:tcBorders>
              <w:top w:val="nil"/>
              <w:left w:val="nil"/>
              <w:bottom w:val="nil"/>
              <w:right w:val="nil"/>
            </w:tcBorders>
          </w:tcPr>
          <w:p w14:paraId="4FD34C1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81B6579" w14:textId="77777777" w:rsidR="004B0EC2" w:rsidRPr="00D94DD0" w:rsidRDefault="004B0EC2" w:rsidP="006770B4">
            <w:pPr>
              <w:pStyle w:val="AmColumnHeading"/>
            </w:pPr>
            <w:r w:rsidRPr="00D94DD0">
              <w:t>Alteração</w:t>
            </w:r>
          </w:p>
        </w:tc>
      </w:tr>
      <w:tr w:rsidR="004B0EC2" w:rsidRPr="00D94DD0" w14:paraId="78037268" w14:textId="77777777" w:rsidTr="006770B4">
        <w:trPr>
          <w:jc w:val="center"/>
        </w:trPr>
        <w:tc>
          <w:tcPr>
            <w:tcW w:w="4876" w:type="dxa"/>
            <w:tcBorders>
              <w:top w:val="nil"/>
              <w:left w:val="nil"/>
              <w:bottom w:val="nil"/>
              <w:right w:val="nil"/>
            </w:tcBorders>
          </w:tcPr>
          <w:p w14:paraId="73935F78" w14:textId="77777777" w:rsidR="004B0EC2" w:rsidRPr="00D94DD0" w:rsidRDefault="004B0EC2" w:rsidP="006770B4">
            <w:pPr>
              <w:pStyle w:val="Normal6a"/>
            </w:pPr>
            <w:r w:rsidRPr="00D94DD0">
              <w:rPr>
                <w:b/>
                <w:i/>
              </w:rPr>
              <w:lastRenderedPageBreak/>
              <w:t>6.</w:t>
            </w:r>
            <w:r w:rsidRPr="00D94DD0">
              <w:tab/>
            </w:r>
            <w:r w:rsidRPr="00D94DD0">
              <w:rPr>
                <w:b/>
                <w:i/>
              </w:rPr>
              <w:t>No que respeita à situação do nacional de país terceiro durante os períodos em que o afastamento foi adiado, devem ser tidos em conta os elementos seguintes:</w:t>
            </w:r>
          </w:p>
        </w:tc>
        <w:tc>
          <w:tcPr>
            <w:tcW w:w="4876" w:type="dxa"/>
            <w:tcBorders>
              <w:top w:val="nil"/>
              <w:left w:val="nil"/>
              <w:bottom w:val="nil"/>
              <w:right w:val="nil"/>
            </w:tcBorders>
          </w:tcPr>
          <w:p w14:paraId="77C26757" w14:textId="77777777" w:rsidR="004B0EC2" w:rsidRPr="00D94DD0" w:rsidRDefault="004B0EC2" w:rsidP="006770B4">
            <w:pPr>
              <w:pStyle w:val="Normal6a"/>
            </w:pPr>
            <w:r w:rsidRPr="00D94DD0">
              <w:rPr>
                <w:b/>
                <w:i/>
              </w:rPr>
              <w:t>Suprimido</w:t>
            </w:r>
          </w:p>
        </w:tc>
      </w:tr>
      <w:tr w:rsidR="004B0EC2" w:rsidRPr="00D94DD0" w14:paraId="60DC7EEA" w14:textId="77777777" w:rsidTr="006770B4">
        <w:trPr>
          <w:jc w:val="center"/>
        </w:trPr>
        <w:tc>
          <w:tcPr>
            <w:tcW w:w="4876" w:type="dxa"/>
            <w:tcBorders>
              <w:top w:val="nil"/>
              <w:left w:val="nil"/>
              <w:bottom w:val="nil"/>
              <w:right w:val="nil"/>
            </w:tcBorders>
          </w:tcPr>
          <w:p w14:paraId="3748FF16" w14:textId="77777777" w:rsidR="004B0EC2" w:rsidRPr="00D94DD0" w:rsidRDefault="004B0EC2" w:rsidP="006770B4">
            <w:pPr>
              <w:pStyle w:val="Normal6a"/>
            </w:pPr>
            <w:r w:rsidRPr="00D94DD0">
              <w:rPr>
                <w:b/>
                <w:i/>
              </w:rPr>
              <w:t>a. Necessidades básicas;</w:t>
            </w:r>
          </w:p>
        </w:tc>
        <w:tc>
          <w:tcPr>
            <w:tcW w:w="4876" w:type="dxa"/>
            <w:tcBorders>
              <w:top w:val="nil"/>
              <w:left w:val="nil"/>
              <w:bottom w:val="nil"/>
              <w:right w:val="nil"/>
            </w:tcBorders>
          </w:tcPr>
          <w:p w14:paraId="066EB9D9" w14:textId="77777777" w:rsidR="004B0EC2" w:rsidRPr="00D94DD0" w:rsidRDefault="004B0EC2" w:rsidP="006770B4">
            <w:pPr>
              <w:pStyle w:val="Normal6a"/>
            </w:pPr>
          </w:p>
        </w:tc>
      </w:tr>
      <w:tr w:rsidR="004B0EC2" w:rsidRPr="00D94DD0" w14:paraId="430BB5CB" w14:textId="77777777" w:rsidTr="006770B4">
        <w:trPr>
          <w:jc w:val="center"/>
        </w:trPr>
        <w:tc>
          <w:tcPr>
            <w:tcW w:w="4876" w:type="dxa"/>
            <w:tcBorders>
              <w:top w:val="nil"/>
              <w:left w:val="nil"/>
              <w:bottom w:val="nil"/>
              <w:right w:val="nil"/>
            </w:tcBorders>
          </w:tcPr>
          <w:p w14:paraId="05FDC2FC" w14:textId="77777777" w:rsidR="004B0EC2" w:rsidRPr="00D94DD0" w:rsidRDefault="004B0EC2" w:rsidP="006770B4">
            <w:pPr>
              <w:pStyle w:val="Normal6a"/>
            </w:pPr>
            <w:r w:rsidRPr="00D94DD0">
              <w:rPr>
                <w:b/>
                <w:i/>
              </w:rPr>
              <w:t>b. A unidade familiar com os membros da família presentes no território do Estado-Membro;</w:t>
            </w:r>
          </w:p>
        </w:tc>
        <w:tc>
          <w:tcPr>
            <w:tcW w:w="4876" w:type="dxa"/>
            <w:tcBorders>
              <w:top w:val="nil"/>
              <w:left w:val="nil"/>
              <w:bottom w:val="nil"/>
              <w:right w:val="nil"/>
            </w:tcBorders>
          </w:tcPr>
          <w:p w14:paraId="732DE734" w14:textId="77777777" w:rsidR="004B0EC2" w:rsidRPr="00D94DD0" w:rsidRDefault="004B0EC2" w:rsidP="006770B4">
            <w:pPr>
              <w:pStyle w:val="Normal6a"/>
            </w:pPr>
          </w:p>
        </w:tc>
      </w:tr>
      <w:tr w:rsidR="004B0EC2" w:rsidRPr="00D94DD0" w14:paraId="6287B326" w14:textId="77777777" w:rsidTr="006770B4">
        <w:trPr>
          <w:jc w:val="center"/>
        </w:trPr>
        <w:tc>
          <w:tcPr>
            <w:tcW w:w="4876" w:type="dxa"/>
            <w:tcBorders>
              <w:top w:val="nil"/>
              <w:left w:val="nil"/>
              <w:bottom w:val="nil"/>
              <w:right w:val="nil"/>
            </w:tcBorders>
          </w:tcPr>
          <w:p w14:paraId="334A08FC" w14:textId="77777777" w:rsidR="004B0EC2" w:rsidRPr="00D94DD0" w:rsidRDefault="004B0EC2" w:rsidP="006770B4">
            <w:pPr>
              <w:pStyle w:val="Normal6a"/>
            </w:pPr>
            <w:r w:rsidRPr="00D94DD0">
              <w:rPr>
                <w:b/>
                <w:i/>
              </w:rPr>
              <w:t>c. Cuidados de saúde urgentes e tratamento básico de doenças;</w:t>
            </w:r>
          </w:p>
        </w:tc>
        <w:tc>
          <w:tcPr>
            <w:tcW w:w="4876" w:type="dxa"/>
            <w:tcBorders>
              <w:top w:val="nil"/>
              <w:left w:val="nil"/>
              <w:bottom w:val="nil"/>
              <w:right w:val="nil"/>
            </w:tcBorders>
          </w:tcPr>
          <w:p w14:paraId="3A477607" w14:textId="77777777" w:rsidR="004B0EC2" w:rsidRPr="00D94DD0" w:rsidRDefault="004B0EC2" w:rsidP="006770B4">
            <w:pPr>
              <w:pStyle w:val="Normal6a"/>
            </w:pPr>
          </w:p>
        </w:tc>
      </w:tr>
      <w:tr w:rsidR="004B0EC2" w:rsidRPr="00D94DD0" w14:paraId="527692E1" w14:textId="77777777" w:rsidTr="006770B4">
        <w:trPr>
          <w:jc w:val="center"/>
        </w:trPr>
        <w:tc>
          <w:tcPr>
            <w:tcW w:w="4876" w:type="dxa"/>
            <w:tcBorders>
              <w:top w:val="nil"/>
              <w:left w:val="nil"/>
              <w:bottom w:val="nil"/>
              <w:right w:val="nil"/>
            </w:tcBorders>
          </w:tcPr>
          <w:p w14:paraId="0AF09306" w14:textId="77777777" w:rsidR="004B0EC2" w:rsidRPr="00D94DD0" w:rsidRDefault="004B0EC2" w:rsidP="006770B4">
            <w:pPr>
              <w:pStyle w:val="Normal6a"/>
            </w:pPr>
            <w:r w:rsidRPr="00D94DD0">
              <w:rPr>
                <w:b/>
                <w:i/>
              </w:rPr>
              <w:t>d. Acesso dos menores ao sistema de ensino básico, consoante a duração da sua permanência;</w:t>
            </w:r>
          </w:p>
        </w:tc>
        <w:tc>
          <w:tcPr>
            <w:tcW w:w="4876" w:type="dxa"/>
            <w:tcBorders>
              <w:top w:val="nil"/>
              <w:left w:val="nil"/>
              <w:bottom w:val="nil"/>
              <w:right w:val="nil"/>
            </w:tcBorders>
          </w:tcPr>
          <w:p w14:paraId="4A44F4F7" w14:textId="77777777" w:rsidR="004B0EC2" w:rsidRPr="00D94DD0" w:rsidRDefault="004B0EC2" w:rsidP="006770B4">
            <w:pPr>
              <w:pStyle w:val="Normal6a"/>
            </w:pPr>
          </w:p>
        </w:tc>
      </w:tr>
      <w:tr w:rsidR="004B0EC2" w:rsidRPr="00D94DD0" w14:paraId="24EA324B" w14:textId="77777777" w:rsidTr="006770B4">
        <w:trPr>
          <w:jc w:val="center"/>
        </w:trPr>
        <w:tc>
          <w:tcPr>
            <w:tcW w:w="4876" w:type="dxa"/>
            <w:tcBorders>
              <w:top w:val="nil"/>
              <w:left w:val="nil"/>
              <w:bottom w:val="nil"/>
              <w:right w:val="nil"/>
            </w:tcBorders>
          </w:tcPr>
          <w:p w14:paraId="29ED91D7" w14:textId="77777777" w:rsidR="004B0EC2" w:rsidRPr="00D94DD0" w:rsidRDefault="004B0EC2" w:rsidP="006770B4">
            <w:pPr>
              <w:pStyle w:val="Normal6a"/>
            </w:pPr>
            <w:r w:rsidRPr="00D94DD0">
              <w:rPr>
                <w:b/>
                <w:i/>
              </w:rPr>
              <w:t>e. Necessidades específicas das pessoas vulneráveis.</w:t>
            </w:r>
          </w:p>
        </w:tc>
        <w:tc>
          <w:tcPr>
            <w:tcW w:w="4876" w:type="dxa"/>
            <w:tcBorders>
              <w:top w:val="nil"/>
              <w:left w:val="nil"/>
              <w:bottom w:val="nil"/>
              <w:right w:val="nil"/>
            </w:tcBorders>
          </w:tcPr>
          <w:p w14:paraId="1A009F41" w14:textId="77777777" w:rsidR="004B0EC2" w:rsidRPr="00D94DD0" w:rsidRDefault="004B0EC2" w:rsidP="006770B4">
            <w:pPr>
              <w:pStyle w:val="Normal6a"/>
            </w:pPr>
          </w:p>
        </w:tc>
      </w:tr>
    </w:tbl>
    <w:p w14:paraId="47982B2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3BB808F" w14:textId="77777777" w:rsidR="004B0EC2" w:rsidRPr="00D94DD0" w:rsidRDefault="004B0EC2" w:rsidP="004B0EC2">
      <w:r w:rsidRPr="00D94DD0">
        <w:rPr>
          <w:rStyle w:val="HideTWBExt"/>
        </w:rPr>
        <w:t>&lt;/Amend&gt;</w:t>
      </w:r>
    </w:p>
    <w:p w14:paraId="24835E1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1087</w:t>
      </w:r>
      <w:r w:rsidRPr="00D94DD0">
        <w:rPr>
          <w:rStyle w:val="HideTWBExt"/>
        </w:rPr>
        <w:t>&lt;/NumAm&gt;</w:t>
      </w:r>
    </w:p>
    <w:p w14:paraId="5EBDE7C1"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3670CEED" w14:textId="77777777" w:rsidR="004B0EC2" w:rsidRPr="00D94DD0" w:rsidRDefault="004B0EC2" w:rsidP="004B0EC2">
      <w:pPr>
        <w:pStyle w:val="NormalBold"/>
      </w:pPr>
      <w:r w:rsidRPr="00D94DD0">
        <w:rPr>
          <w:rStyle w:val="HideTWBExt"/>
          <w:b w:val="0"/>
        </w:rPr>
        <w:t>&lt;/RepeatBlock-By&gt;</w:t>
      </w:r>
    </w:p>
    <w:p w14:paraId="20BF1E9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F0514B7" w14:textId="77777777" w:rsidR="004B0EC2" w:rsidRPr="00D94DD0" w:rsidRDefault="004B0EC2" w:rsidP="004B0EC2">
      <w:pPr>
        <w:pStyle w:val="NormalBold"/>
      </w:pPr>
      <w:r w:rsidRPr="00D94DD0">
        <w:rPr>
          <w:rStyle w:val="HideTWBExt"/>
        </w:rPr>
        <w:t>&lt;Article&gt;</w:t>
      </w:r>
      <w:r w:rsidRPr="00D94DD0">
        <w:t>Artigo 14 – n.º 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D577580" w14:textId="77777777" w:rsidTr="006770B4">
        <w:trPr>
          <w:trHeight w:hRule="exact" w:val="240"/>
          <w:jc w:val="center"/>
        </w:trPr>
        <w:tc>
          <w:tcPr>
            <w:tcW w:w="9752" w:type="dxa"/>
            <w:gridSpan w:val="2"/>
            <w:tcBorders>
              <w:top w:val="nil"/>
              <w:left w:val="nil"/>
              <w:bottom w:val="nil"/>
              <w:right w:val="nil"/>
            </w:tcBorders>
          </w:tcPr>
          <w:p w14:paraId="60F8A178" w14:textId="77777777" w:rsidR="004B0EC2" w:rsidRPr="00D94DD0" w:rsidRDefault="004B0EC2" w:rsidP="006770B4"/>
        </w:tc>
      </w:tr>
      <w:tr w:rsidR="004B0EC2" w:rsidRPr="00D94DD0" w14:paraId="6E482EA9" w14:textId="77777777" w:rsidTr="006770B4">
        <w:trPr>
          <w:trHeight w:val="240"/>
          <w:jc w:val="center"/>
        </w:trPr>
        <w:tc>
          <w:tcPr>
            <w:tcW w:w="4876" w:type="dxa"/>
            <w:tcBorders>
              <w:top w:val="nil"/>
              <w:left w:val="nil"/>
              <w:bottom w:val="nil"/>
              <w:right w:val="nil"/>
            </w:tcBorders>
          </w:tcPr>
          <w:p w14:paraId="5F43817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BCACDDB" w14:textId="77777777" w:rsidR="004B0EC2" w:rsidRPr="00D94DD0" w:rsidRDefault="004B0EC2" w:rsidP="006770B4">
            <w:pPr>
              <w:pStyle w:val="AmColumnHeading"/>
            </w:pPr>
            <w:r w:rsidRPr="00D94DD0">
              <w:t>Alteração</w:t>
            </w:r>
          </w:p>
        </w:tc>
      </w:tr>
      <w:tr w:rsidR="004B0EC2" w:rsidRPr="00D94DD0" w14:paraId="65F16D3D" w14:textId="77777777" w:rsidTr="006770B4">
        <w:trPr>
          <w:jc w:val="center"/>
        </w:trPr>
        <w:tc>
          <w:tcPr>
            <w:tcW w:w="4876" w:type="dxa"/>
            <w:tcBorders>
              <w:top w:val="nil"/>
              <w:left w:val="nil"/>
              <w:bottom w:val="nil"/>
              <w:right w:val="nil"/>
            </w:tcBorders>
          </w:tcPr>
          <w:p w14:paraId="6232FD02" w14:textId="77777777" w:rsidR="004B0EC2" w:rsidRPr="00D94DD0" w:rsidRDefault="004B0EC2" w:rsidP="006770B4">
            <w:pPr>
              <w:pStyle w:val="Normal6a"/>
            </w:pPr>
            <w:r w:rsidRPr="00D94DD0">
              <w:rPr>
                <w:b/>
                <w:i/>
              </w:rPr>
              <w:t>6.</w:t>
            </w:r>
            <w:r w:rsidRPr="00D94DD0">
              <w:tab/>
            </w:r>
            <w:r w:rsidRPr="00D94DD0">
              <w:rPr>
                <w:b/>
                <w:i/>
              </w:rPr>
              <w:t>No que respeita à situação do nacional de país terceiro durante os períodos em que o afastamento foi adiado, devem ser tidos em conta os elementos seguintes:</w:t>
            </w:r>
          </w:p>
        </w:tc>
        <w:tc>
          <w:tcPr>
            <w:tcW w:w="4876" w:type="dxa"/>
            <w:tcBorders>
              <w:top w:val="nil"/>
              <w:left w:val="nil"/>
              <w:bottom w:val="nil"/>
              <w:right w:val="nil"/>
            </w:tcBorders>
          </w:tcPr>
          <w:p w14:paraId="59211A0E" w14:textId="77777777" w:rsidR="004B0EC2" w:rsidRPr="00D94DD0" w:rsidRDefault="004B0EC2" w:rsidP="006770B4">
            <w:pPr>
              <w:pStyle w:val="Normal6a"/>
            </w:pPr>
            <w:r w:rsidRPr="00D94DD0">
              <w:rPr>
                <w:b/>
                <w:i/>
              </w:rPr>
              <w:t>Suprimido</w:t>
            </w:r>
          </w:p>
        </w:tc>
      </w:tr>
      <w:tr w:rsidR="004B0EC2" w:rsidRPr="00D94DD0" w14:paraId="242B22BD" w14:textId="77777777" w:rsidTr="006770B4">
        <w:trPr>
          <w:jc w:val="center"/>
        </w:trPr>
        <w:tc>
          <w:tcPr>
            <w:tcW w:w="4876" w:type="dxa"/>
            <w:tcBorders>
              <w:top w:val="nil"/>
              <w:left w:val="nil"/>
              <w:bottom w:val="nil"/>
              <w:right w:val="nil"/>
            </w:tcBorders>
          </w:tcPr>
          <w:p w14:paraId="79F8BB69" w14:textId="77777777" w:rsidR="004B0EC2" w:rsidRPr="00D94DD0" w:rsidRDefault="004B0EC2" w:rsidP="006770B4">
            <w:pPr>
              <w:pStyle w:val="Normal6a"/>
            </w:pPr>
            <w:r w:rsidRPr="00D94DD0">
              <w:rPr>
                <w:b/>
                <w:i/>
              </w:rPr>
              <w:t>a. Necessidades básicas;</w:t>
            </w:r>
          </w:p>
        </w:tc>
        <w:tc>
          <w:tcPr>
            <w:tcW w:w="4876" w:type="dxa"/>
            <w:tcBorders>
              <w:top w:val="nil"/>
              <w:left w:val="nil"/>
              <w:bottom w:val="nil"/>
              <w:right w:val="nil"/>
            </w:tcBorders>
          </w:tcPr>
          <w:p w14:paraId="563AADD2" w14:textId="77777777" w:rsidR="004B0EC2" w:rsidRPr="00D94DD0" w:rsidRDefault="004B0EC2" w:rsidP="006770B4">
            <w:pPr>
              <w:pStyle w:val="Normal6a"/>
            </w:pPr>
          </w:p>
        </w:tc>
      </w:tr>
      <w:tr w:rsidR="004B0EC2" w:rsidRPr="00D94DD0" w14:paraId="6B86C488" w14:textId="77777777" w:rsidTr="006770B4">
        <w:trPr>
          <w:jc w:val="center"/>
        </w:trPr>
        <w:tc>
          <w:tcPr>
            <w:tcW w:w="4876" w:type="dxa"/>
            <w:tcBorders>
              <w:top w:val="nil"/>
              <w:left w:val="nil"/>
              <w:bottom w:val="nil"/>
              <w:right w:val="nil"/>
            </w:tcBorders>
          </w:tcPr>
          <w:p w14:paraId="25E07126" w14:textId="77777777" w:rsidR="004B0EC2" w:rsidRPr="00D94DD0" w:rsidRDefault="004B0EC2" w:rsidP="006770B4">
            <w:pPr>
              <w:pStyle w:val="Normal6a"/>
            </w:pPr>
            <w:r w:rsidRPr="00D94DD0">
              <w:rPr>
                <w:b/>
                <w:i/>
              </w:rPr>
              <w:t>b. A unidade familiar com os membros da família presentes no território do Estado-Membro;</w:t>
            </w:r>
          </w:p>
        </w:tc>
        <w:tc>
          <w:tcPr>
            <w:tcW w:w="4876" w:type="dxa"/>
            <w:tcBorders>
              <w:top w:val="nil"/>
              <w:left w:val="nil"/>
              <w:bottom w:val="nil"/>
              <w:right w:val="nil"/>
            </w:tcBorders>
          </w:tcPr>
          <w:p w14:paraId="2E617308" w14:textId="77777777" w:rsidR="004B0EC2" w:rsidRPr="00D94DD0" w:rsidRDefault="004B0EC2" w:rsidP="006770B4">
            <w:pPr>
              <w:pStyle w:val="Normal6a"/>
            </w:pPr>
          </w:p>
        </w:tc>
      </w:tr>
      <w:tr w:rsidR="004B0EC2" w:rsidRPr="00D94DD0" w14:paraId="2228DD0B" w14:textId="77777777" w:rsidTr="006770B4">
        <w:trPr>
          <w:jc w:val="center"/>
        </w:trPr>
        <w:tc>
          <w:tcPr>
            <w:tcW w:w="4876" w:type="dxa"/>
            <w:tcBorders>
              <w:top w:val="nil"/>
              <w:left w:val="nil"/>
              <w:bottom w:val="nil"/>
              <w:right w:val="nil"/>
            </w:tcBorders>
          </w:tcPr>
          <w:p w14:paraId="2C2E9250" w14:textId="77777777" w:rsidR="004B0EC2" w:rsidRPr="00D94DD0" w:rsidRDefault="004B0EC2" w:rsidP="006770B4">
            <w:pPr>
              <w:pStyle w:val="Normal6a"/>
            </w:pPr>
            <w:r w:rsidRPr="00D94DD0">
              <w:rPr>
                <w:b/>
                <w:i/>
              </w:rPr>
              <w:t>c. Cuidados de saúde urgentes e tratamento básico de doenças;</w:t>
            </w:r>
          </w:p>
        </w:tc>
        <w:tc>
          <w:tcPr>
            <w:tcW w:w="4876" w:type="dxa"/>
            <w:tcBorders>
              <w:top w:val="nil"/>
              <w:left w:val="nil"/>
              <w:bottom w:val="nil"/>
              <w:right w:val="nil"/>
            </w:tcBorders>
          </w:tcPr>
          <w:p w14:paraId="11AFD91D" w14:textId="77777777" w:rsidR="004B0EC2" w:rsidRPr="00D94DD0" w:rsidRDefault="004B0EC2" w:rsidP="006770B4">
            <w:pPr>
              <w:pStyle w:val="Normal6a"/>
            </w:pPr>
          </w:p>
        </w:tc>
      </w:tr>
      <w:tr w:rsidR="004B0EC2" w:rsidRPr="00D94DD0" w14:paraId="5B705DE9" w14:textId="77777777" w:rsidTr="006770B4">
        <w:trPr>
          <w:jc w:val="center"/>
        </w:trPr>
        <w:tc>
          <w:tcPr>
            <w:tcW w:w="4876" w:type="dxa"/>
            <w:tcBorders>
              <w:top w:val="nil"/>
              <w:left w:val="nil"/>
              <w:bottom w:val="nil"/>
              <w:right w:val="nil"/>
            </w:tcBorders>
          </w:tcPr>
          <w:p w14:paraId="14B4A89E" w14:textId="77777777" w:rsidR="004B0EC2" w:rsidRPr="00D94DD0" w:rsidRDefault="004B0EC2" w:rsidP="006770B4">
            <w:pPr>
              <w:pStyle w:val="Normal6a"/>
            </w:pPr>
            <w:r w:rsidRPr="00D94DD0">
              <w:rPr>
                <w:b/>
                <w:i/>
              </w:rPr>
              <w:t>d. Acesso dos menores ao sistema de ensino básico, consoante a duração da sua permanência;</w:t>
            </w:r>
          </w:p>
        </w:tc>
        <w:tc>
          <w:tcPr>
            <w:tcW w:w="4876" w:type="dxa"/>
            <w:tcBorders>
              <w:top w:val="nil"/>
              <w:left w:val="nil"/>
              <w:bottom w:val="nil"/>
              <w:right w:val="nil"/>
            </w:tcBorders>
          </w:tcPr>
          <w:p w14:paraId="71B58305" w14:textId="77777777" w:rsidR="004B0EC2" w:rsidRPr="00D94DD0" w:rsidRDefault="004B0EC2" w:rsidP="006770B4">
            <w:pPr>
              <w:pStyle w:val="Normal6a"/>
            </w:pPr>
          </w:p>
        </w:tc>
      </w:tr>
      <w:tr w:rsidR="004B0EC2" w:rsidRPr="00D94DD0" w14:paraId="762D133E" w14:textId="77777777" w:rsidTr="006770B4">
        <w:trPr>
          <w:jc w:val="center"/>
        </w:trPr>
        <w:tc>
          <w:tcPr>
            <w:tcW w:w="4876" w:type="dxa"/>
            <w:tcBorders>
              <w:top w:val="nil"/>
              <w:left w:val="nil"/>
              <w:bottom w:val="nil"/>
              <w:right w:val="nil"/>
            </w:tcBorders>
          </w:tcPr>
          <w:p w14:paraId="00CFA0AB" w14:textId="77777777" w:rsidR="004B0EC2" w:rsidRPr="00D94DD0" w:rsidRDefault="004B0EC2" w:rsidP="006770B4">
            <w:pPr>
              <w:pStyle w:val="Normal6a"/>
            </w:pPr>
            <w:r w:rsidRPr="00D94DD0">
              <w:rPr>
                <w:b/>
                <w:i/>
              </w:rPr>
              <w:lastRenderedPageBreak/>
              <w:t>e. Necessidades específicas das pessoas vulneráveis.</w:t>
            </w:r>
          </w:p>
        </w:tc>
        <w:tc>
          <w:tcPr>
            <w:tcW w:w="4876" w:type="dxa"/>
            <w:tcBorders>
              <w:top w:val="nil"/>
              <w:left w:val="nil"/>
              <w:bottom w:val="nil"/>
              <w:right w:val="nil"/>
            </w:tcBorders>
          </w:tcPr>
          <w:p w14:paraId="38537E9D" w14:textId="77777777" w:rsidR="004B0EC2" w:rsidRPr="00D94DD0" w:rsidRDefault="004B0EC2" w:rsidP="006770B4">
            <w:pPr>
              <w:pStyle w:val="Normal6a"/>
            </w:pPr>
          </w:p>
        </w:tc>
      </w:tr>
    </w:tbl>
    <w:p w14:paraId="3A481E6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BC2DFAE" w14:textId="77777777" w:rsidR="004B0EC2" w:rsidRPr="00D94DD0" w:rsidRDefault="004B0EC2" w:rsidP="004B0EC2">
      <w:r w:rsidRPr="00D94DD0">
        <w:rPr>
          <w:rStyle w:val="HideTWBExt"/>
        </w:rPr>
        <w:t>&lt;/Amend&gt;</w:t>
      </w:r>
    </w:p>
    <w:p w14:paraId="1CAF418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1088</w:t>
      </w:r>
      <w:r w:rsidRPr="00D94DD0">
        <w:rPr>
          <w:rStyle w:val="HideTWBExt"/>
        </w:rPr>
        <w:t>&lt;/NumAm&gt;</w:t>
      </w:r>
    </w:p>
    <w:p w14:paraId="0A71107D"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2E925358" w14:textId="77777777" w:rsidR="004B0EC2" w:rsidRPr="00D94DD0" w:rsidRDefault="004B0EC2" w:rsidP="004B0EC2">
      <w:pPr>
        <w:pStyle w:val="NormalBold"/>
      </w:pPr>
      <w:r w:rsidRPr="00D94DD0">
        <w:rPr>
          <w:rStyle w:val="HideTWBExt"/>
          <w:b w:val="0"/>
        </w:rPr>
        <w:t>&lt;/RepeatBlock-By&gt;</w:t>
      </w:r>
    </w:p>
    <w:p w14:paraId="3E9418D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2897041" w14:textId="77777777" w:rsidR="004B0EC2" w:rsidRPr="00D94DD0" w:rsidRDefault="004B0EC2" w:rsidP="004B0EC2">
      <w:pPr>
        <w:pStyle w:val="NormalBold"/>
      </w:pPr>
      <w:r w:rsidRPr="00D94DD0">
        <w:rPr>
          <w:rStyle w:val="HideTWBExt"/>
        </w:rPr>
        <w:t>&lt;Article&gt;</w:t>
      </w:r>
      <w:r w:rsidRPr="00D94DD0">
        <w:t>Artigo 14 – n.º 6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46CA6C3" w14:textId="77777777" w:rsidTr="006770B4">
        <w:trPr>
          <w:trHeight w:hRule="exact" w:val="240"/>
          <w:jc w:val="center"/>
        </w:trPr>
        <w:tc>
          <w:tcPr>
            <w:tcW w:w="9752" w:type="dxa"/>
            <w:gridSpan w:val="2"/>
            <w:tcBorders>
              <w:top w:val="nil"/>
              <w:left w:val="nil"/>
              <w:bottom w:val="nil"/>
              <w:right w:val="nil"/>
            </w:tcBorders>
          </w:tcPr>
          <w:p w14:paraId="7DA45563" w14:textId="77777777" w:rsidR="004B0EC2" w:rsidRPr="00D94DD0" w:rsidRDefault="004B0EC2" w:rsidP="006770B4"/>
        </w:tc>
      </w:tr>
      <w:tr w:rsidR="004B0EC2" w:rsidRPr="00D94DD0" w14:paraId="258ECB30" w14:textId="77777777" w:rsidTr="006770B4">
        <w:trPr>
          <w:trHeight w:val="240"/>
          <w:jc w:val="center"/>
        </w:trPr>
        <w:tc>
          <w:tcPr>
            <w:tcW w:w="4876" w:type="dxa"/>
            <w:tcBorders>
              <w:top w:val="nil"/>
              <w:left w:val="nil"/>
              <w:bottom w:val="nil"/>
              <w:right w:val="nil"/>
            </w:tcBorders>
          </w:tcPr>
          <w:p w14:paraId="77463A9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C438694" w14:textId="77777777" w:rsidR="004B0EC2" w:rsidRPr="00D94DD0" w:rsidRDefault="004B0EC2" w:rsidP="006770B4">
            <w:pPr>
              <w:pStyle w:val="AmColumnHeading"/>
            </w:pPr>
            <w:r w:rsidRPr="00D94DD0">
              <w:t>Alteração</w:t>
            </w:r>
          </w:p>
        </w:tc>
      </w:tr>
      <w:tr w:rsidR="004B0EC2" w:rsidRPr="00D94DD0" w14:paraId="38731A1A" w14:textId="77777777" w:rsidTr="006770B4">
        <w:trPr>
          <w:jc w:val="center"/>
        </w:trPr>
        <w:tc>
          <w:tcPr>
            <w:tcW w:w="4876" w:type="dxa"/>
            <w:tcBorders>
              <w:top w:val="nil"/>
              <w:left w:val="nil"/>
              <w:bottom w:val="nil"/>
              <w:right w:val="nil"/>
            </w:tcBorders>
          </w:tcPr>
          <w:p w14:paraId="7215A7BB" w14:textId="77777777" w:rsidR="004B0EC2" w:rsidRPr="00D94DD0" w:rsidRDefault="004B0EC2" w:rsidP="006770B4">
            <w:pPr>
              <w:pStyle w:val="Normal6a"/>
            </w:pPr>
            <w:r w:rsidRPr="00D94DD0">
              <w:t>6.</w:t>
            </w:r>
            <w:r w:rsidRPr="00D94DD0">
              <w:tab/>
            </w:r>
            <w:r w:rsidRPr="00D94DD0">
              <w:rPr>
                <w:b/>
                <w:i/>
              </w:rPr>
              <w:t>No que respeita à</w:t>
            </w:r>
            <w:r w:rsidRPr="00D94DD0">
              <w:t xml:space="preserve"> situação do nacional de país terceiro durante os períodos em que o afastamento foi adiado, </w:t>
            </w:r>
            <w:r w:rsidRPr="00D94DD0">
              <w:rPr>
                <w:b/>
                <w:i/>
              </w:rPr>
              <w:t>devem ser tidos em conta os elementos seguintes:</w:t>
            </w:r>
          </w:p>
        </w:tc>
        <w:tc>
          <w:tcPr>
            <w:tcW w:w="4876" w:type="dxa"/>
            <w:tcBorders>
              <w:top w:val="nil"/>
              <w:left w:val="nil"/>
              <w:bottom w:val="nil"/>
              <w:right w:val="nil"/>
            </w:tcBorders>
          </w:tcPr>
          <w:p w14:paraId="43D0B316" w14:textId="77777777" w:rsidR="004B0EC2" w:rsidRPr="00D94DD0" w:rsidRDefault="004B0EC2" w:rsidP="006770B4">
            <w:pPr>
              <w:pStyle w:val="Normal6a"/>
            </w:pPr>
            <w:r w:rsidRPr="00D94DD0">
              <w:t>6.</w:t>
            </w:r>
            <w:r w:rsidRPr="00D94DD0">
              <w:tab/>
            </w:r>
            <w:r w:rsidRPr="00D94DD0">
              <w:rPr>
                <w:b/>
                <w:i/>
              </w:rPr>
              <w:t>Para efeitos da revisão a que se refere o n.º 5 e ao ter em conta a</w:t>
            </w:r>
            <w:r w:rsidRPr="00D94DD0">
              <w:t xml:space="preserve"> situação do nacional de país terceiro durante os períodos em que o afastamento foi adiado, </w:t>
            </w:r>
            <w:r w:rsidRPr="00D94DD0">
              <w:rPr>
                <w:b/>
                <w:i/>
              </w:rPr>
              <w:t>os Estados-Membros devem ter em conta os elementos enumerados no n.º 3.</w:t>
            </w:r>
          </w:p>
        </w:tc>
      </w:tr>
    </w:tbl>
    <w:p w14:paraId="32BD196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B839873" w14:textId="77777777" w:rsidR="004B0EC2" w:rsidRPr="00D94DD0" w:rsidRDefault="004B0EC2" w:rsidP="004B0EC2">
      <w:r w:rsidRPr="00D94DD0">
        <w:rPr>
          <w:rStyle w:val="HideTWBExt"/>
        </w:rPr>
        <w:t>&lt;/Amend&gt;</w:t>
      </w:r>
    </w:p>
    <w:p w14:paraId="31BF6B6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1089</w:t>
      </w:r>
      <w:r w:rsidRPr="00D94DD0">
        <w:rPr>
          <w:rStyle w:val="HideTWBExt"/>
        </w:rPr>
        <w:t>&lt;/NumAm&gt;</w:t>
      </w:r>
    </w:p>
    <w:p w14:paraId="1787EAD2"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544827B2" w14:textId="77777777" w:rsidR="004B0EC2" w:rsidRPr="00D94DD0" w:rsidRDefault="004B0EC2" w:rsidP="004B0EC2">
      <w:pPr>
        <w:pStyle w:val="NormalBold"/>
      </w:pPr>
      <w:r w:rsidRPr="00D94DD0">
        <w:rPr>
          <w:rStyle w:val="HideTWBExt"/>
          <w:b w:val="0"/>
        </w:rPr>
        <w:t>&lt;/RepeatBlock-By&gt;</w:t>
      </w:r>
    </w:p>
    <w:p w14:paraId="6F27B45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13EAE9E" w14:textId="77777777" w:rsidR="004B0EC2" w:rsidRPr="00D94DD0" w:rsidRDefault="004B0EC2" w:rsidP="004B0EC2">
      <w:pPr>
        <w:pStyle w:val="NormalBold"/>
      </w:pPr>
      <w:r w:rsidRPr="00D94DD0">
        <w:rPr>
          <w:rStyle w:val="HideTWBExt"/>
        </w:rPr>
        <w:t>&lt;Article&gt;</w:t>
      </w:r>
      <w:r w:rsidRPr="00D94DD0">
        <w:t>Artigo 14 – n.º 6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B4762D3" w14:textId="77777777" w:rsidTr="006770B4">
        <w:trPr>
          <w:trHeight w:hRule="exact" w:val="240"/>
          <w:jc w:val="center"/>
        </w:trPr>
        <w:tc>
          <w:tcPr>
            <w:tcW w:w="9752" w:type="dxa"/>
            <w:gridSpan w:val="2"/>
            <w:tcBorders>
              <w:top w:val="nil"/>
              <w:left w:val="nil"/>
              <w:bottom w:val="nil"/>
              <w:right w:val="nil"/>
            </w:tcBorders>
          </w:tcPr>
          <w:p w14:paraId="3CBDE001" w14:textId="77777777" w:rsidR="004B0EC2" w:rsidRPr="00D94DD0" w:rsidRDefault="004B0EC2" w:rsidP="006770B4"/>
        </w:tc>
      </w:tr>
      <w:tr w:rsidR="004B0EC2" w:rsidRPr="00D94DD0" w14:paraId="1005B3B7" w14:textId="77777777" w:rsidTr="006770B4">
        <w:trPr>
          <w:trHeight w:val="240"/>
          <w:jc w:val="center"/>
        </w:trPr>
        <w:tc>
          <w:tcPr>
            <w:tcW w:w="4876" w:type="dxa"/>
            <w:tcBorders>
              <w:top w:val="nil"/>
              <w:left w:val="nil"/>
              <w:bottom w:val="nil"/>
              <w:right w:val="nil"/>
            </w:tcBorders>
          </w:tcPr>
          <w:p w14:paraId="5CA7180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151F3E1" w14:textId="77777777" w:rsidR="004B0EC2" w:rsidRPr="00D94DD0" w:rsidRDefault="004B0EC2" w:rsidP="006770B4">
            <w:pPr>
              <w:pStyle w:val="AmColumnHeading"/>
            </w:pPr>
            <w:r w:rsidRPr="00D94DD0">
              <w:t>Alteração</w:t>
            </w:r>
          </w:p>
        </w:tc>
      </w:tr>
      <w:tr w:rsidR="004B0EC2" w:rsidRPr="00D94DD0" w14:paraId="52CFF2BB" w14:textId="77777777" w:rsidTr="006770B4">
        <w:trPr>
          <w:jc w:val="center"/>
        </w:trPr>
        <w:tc>
          <w:tcPr>
            <w:tcW w:w="4876" w:type="dxa"/>
            <w:tcBorders>
              <w:top w:val="nil"/>
              <w:left w:val="nil"/>
              <w:bottom w:val="nil"/>
              <w:right w:val="nil"/>
            </w:tcBorders>
          </w:tcPr>
          <w:p w14:paraId="45CC3711" w14:textId="77777777" w:rsidR="004B0EC2" w:rsidRPr="00D94DD0" w:rsidRDefault="004B0EC2" w:rsidP="006770B4">
            <w:pPr>
              <w:pStyle w:val="Normal6a"/>
            </w:pPr>
            <w:r w:rsidRPr="00D94DD0">
              <w:t>6.</w:t>
            </w:r>
            <w:r w:rsidRPr="00D94DD0">
              <w:tab/>
            </w:r>
            <w:r w:rsidRPr="00D94DD0">
              <w:rPr>
                <w:b/>
                <w:i/>
              </w:rPr>
              <w:t>No que respeita à situação do nacional de país terceiro</w:t>
            </w:r>
            <w:r w:rsidRPr="00D94DD0">
              <w:t xml:space="preserve"> durante os períodos em que o afastamento foi adiado, </w:t>
            </w:r>
            <w:r w:rsidRPr="00D94DD0">
              <w:rPr>
                <w:b/>
                <w:bCs/>
                <w:i/>
                <w:iCs/>
              </w:rPr>
              <w:t>devem ser tidos em conta os elementos seguintes</w:t>
            </w:r>
            <w:r w:rsidRPr="00D94DD0">
              <w:t>:</w:t>
            </w:r>
          </w:p>
        </w:tc>
        <w:tc>
          <w:tcPr>
            <w:tcW w:w="4876" w:type="dxa"/>
            <w:tcBorders>
              <w:top w:val="nil"/>
              <w:left w:val="nil"/>
              <w:bottom w:val="nil"/>
              <w:right w:val="nil"/>
            </w:tcBorders>
          </w:tcPr>
          <w:p w14:paraId="46695ADF" w14:textId="77777777" w:rsidR="004B0EC2" w:rsidRPr="00D94DD0" w:rsidRDefault="004B0EC2" w:rsidP="006770B4">
            <w:pPr>
              <w:pStyle w:val="Normal6a"/>
            </w:pPr>
            <w:r w:rsidRPr="00D94DD0">
              <w:t>6.</w:t>
            </w:r>
            <w:r w:rsidRPr="00D94DD0">
              <w:tab/>
              <w:t xml:space="preserve">Durante os períodos em que o afastamento foi adiado, </w:t>
            </w:r>
            <w:r w:rsidRPr="00D94DD0">
              <w:rPr>
                <w:b/>
                <w:i/>
              </w:rPr>
              <w:t>os Estados-Membros devem assegurar o seguinte</w:t>
            </w:r>
            <w:r w:rsidRPr="00D94DD0">
              <w:t>:</w:t>
            </w:r>
          </w:p>
        </w:tc>
      </w:tr>
    </w:tbl>
    <w:p w14:paraId="0E9FC1F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1E1900E" w14:textId="77777777" w:rsidR="004B0EC2" w:rsidRPr="00D94DD0" w:rsidRDefault="004B0EC2" w:rsidP="004B0EC2">
      <w:r w:rsidRPr="00D94DD0">
        <w:rPr>
          <w:rStyle w:val="HideTWBExt"/>
        </w:rPr>
        <w:t>&lt;/Amend&gt;</w:t>
      </w:r>
    </w:p>
    <w:p w14:paraId="2248926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1090</w:t>
      </w:r>
      <w:r w:rsidRPr="00D94DD0">
        <w:rPr>
          <w:rStyle w:val="HideTWBExt"/>
        </w:rPr>
        <w:t>&lt;/NumAm&gt;</w:t>
      </w:r>
    </w:p>
    <w:p w14:paraId="5525D46F"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27537DB1" w14:textId="77777777" w:rsidR="004B0EC2" w:rsidRPr="00D94DD0" w:rsidRDefault="004B0EC2" w:rsidP="004B0EC2">
      <w:pPr>
        <w:pStyle w:val="NormalBold"/>
      </w:pPr>
      <w:r w:rsidRPr="00D94DD0">
        <w:rPr>
          <w:rStyle w:val="HideTWBExt"/>
          <w:b w:val="0"/>
        </w:rPr>
        <w:t>&lt;/RepeatBlock-By&gt;</w:t>
      </w:r>
    </w:p>
    <w:p w14:paraId="4909C13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6458976" w14:textId="77777777" w:rsidR="004B0EC2" w:rsidRPr="00D94DD0" w:rsidRDefault="004B0EC2" w:rsidP="004B0EC2">
      <w:pPr>
        <w:pStyle w:val="NormalBold"/>
      </w:pPr>
      <w:r w:rsidRPr="00D94DD0">
        <w:rPr>
          <w:rStyle w:val="HideTWBExt"/>
        </w:rPr>
        <w:lastRenderedPageBreak/>
        <w:t>&lt;Article&gt;</w:t>
      </w:r>
      <w:r w:rsidRPr="00D94DD0">
        <w:t>Artigo 14 – n.º 6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39513D0" w14:textId="77777777" w:rsidTr="006770B4">
        <w:trPr>
          <w:trHeight w:hRule="exact" w:val="240"/>
          <w:jc w:val="center"/>
        </w:trPr>
        <w:tc>
          <w:tcPr>
            <w:tcW w:w="9752" w:type="dxa"/>
            <w:gridSpan w:val="2"/>
            <w:tcBorders>
              <w:top w:val="nil"/>
              <w:left w:val="nil"/>
              <w:bottom w:val="nil"/>
              <w:right w:val="nil"/>
            </w:tcBorders>
          </w:tcPr>
          <w:p w14:paraId="04B735BC" w14:textId="77777777" w:rsidR="004B0EC2" w:rsidRPr="00D94DD0" w:rsidRDefault="004B0EC2" w:rsidP="006770B4"/>
        </w:tc>
      </w:tr>
      <w:tr w:rsidR="004B0EC2" w:rsidRPr="00D94DD0" w14:paraId="7A515C63" w14:textId="77777777" w:rsidTr="006770B4">
        <w:trPr>
          <w:trHeight w:val="240"/>
          <w:jc w:val="center"/>
        </w:trPr>
        <w:tc>
          <w:tcPr>
            <w:tcW w:w="4876" w:type="dxa"/>
            <w:tcBorders>
              <w:top w:val="nil"/>
              <w:left w:val="nil"/>
              <w:bottom w:val="nil"/>
              <w:right w:val="nil"/>
            </w:tcBorders>
          </w:tcPr>
          <w:p w14:paraId="0925D3F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B41E741" w14:textId="77777777" w:rsidR="004B0EC2" w:rsidRPr="00D94DD0" w:rsidRDefault="004B0EC2" w:rsidP="006770B4">
            <w:pPr>
              <w:pStyle w:val="AmColumnHeading"/>
            </w:pPr>
            <w:r w:rsidRPr="00D94DD0">
              <w:t>Alteração</w:t>
            </w:r>
          </w:p>
        </w:tc>
      </w:tr>
      <w:tr w:rsidR="004B0EC2" w:rsidRPr="00D94DD0" w14:paraId="51E2009A" w14:textId="77777777" w:rsidTr="006770B4">
        <w:trPr>
          <w:jc w:val="center"/>
        </w:trPr>
        <w:tc>
          <w:tcPr>
            <w:tcW w:w="4876" w:type="dxa"/>
            <w:tcBorders>
              <w:top w:val="nil"/>
              <w:left w:val="nil"/>
              <w:bottom w:val="nil"/>
              <w:right w:val="nil"/>
            </w:tcBorders>
          </w:tcPr>
          <w:p w14:paraId="1E522F83" w14:textId="77777777" w:rsidR="004B0EC2" w:rsidRPr="00D94DD0" w:rsidRDefault="004B0EC2" w:rsidP="006770B4">
            <w:pPr>
              <w:pStyle w:val="Normal6a"/>
            </w:pPr>
            <w:r w:rsidRPr="00D94DD0">
              <w:t>6.</w:t>
            </w:r>
            <w:r w:rsidRPr="00D94DD0">
              <w:tab/>
              <w:t xml:space="preserve">No que respeita à situação do nacional de país terceiro durante os períodos em que o </w:t>
            </w:r>
            <w:r w:rsidRPr="00D94DD0">
              <w:rPr>
                <w:b/>
                <w:i/>
              </w:rPr>
              <w:t>afastamento</w:t>
            </w:r>
            <w:r w:rsidRPr="00D94DD0">
              <w:t xml:space="preserve"> foi adiado, devem ser tidos em conta os elementos seguintes:</w:t>
            </w:r>
          </w:p>
        </w:tc>
        <w:tc>
          <w:tcPr>
            <w:tcW w:w="4876" w:type="dxa"/>
            <w:tcBorders>
              <w:top w:val="nil"/>
              <w:left w:val="nil"/>
              <w:bottom w:val="nil"/>
              <w:right w:val="nil"/>
            </w:tcBorders>
          </w:tcPr>
          <w:p w14:paraId="51F57DA5" w14:textId="77777777" w:rsidR="004B0EC2" w:rsidRPr="00D94DD0" w:rsidRDefault="004B0EC2" w:rsidP="006770B4">
            <w:pPr>
              <w:pStyle w:val="Normal6a"/>
            </w:pPr>
            <w:r w:rsidRPr="00D94DD0">
              <w:t>6.</w:t>
            </w:r>
            <w:r w:rsidRPr="00D94DD0">
              <w:tab/>
              <w:t xml:space="preserve">No que respeita à situação do nacional de país terceiro durante os períodos em que o </w:t>
            </w:r>
            <w:r w:rsidRPr="00D94DD0">
              <w:rPr>
                <w:b/>
                <w:i/>
              </w:rPr>
              <w:t>regresso</w:t>
            </w:r>
            <w:r w:rsidRPr="00D94DD0">
              <w:t xml:space="preserve"> foi </w:t>
            </w:r>
            <w:r w:rsidRPr="00D94DD0">
              <w:rPr>
                <w:b/>
                <w:i/>
              </w:rPr>
              <w:t>suspenso ou</w:t>
            </w:r>
            <w:r w:rsidRPr="00D94DD0">
              <w:t xml:space="preserve"> adiado, devem ser tidos em conta os elementos seguintes:</w:t>
            </w:r>
          </w:p>
        </w:tc>
      </w:tr>
    </w:tbl>
    <w:p w14:paraId="663DEFB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122C654" w14:textId="77777777" w:rsidR="004B0EC2" w:rsidRPr="00D94DD0" w:rsidRDefault="004B0EC2" w:rsidP="004B0EC2">
      <w:r w:rsidRPr="00D94DD0">
        <w:rPr>
          <w:rStyle w:val="HideTWBExt"/>
        </w:rPr>
        <w:t>&lt;/Amend&gt;</w:t>
      </w:r>
    </w:p>
    <w:p w14:paraId="16AE301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1091</w:t>
      </w:r>
      <w:r w:rsidRPr="00D94DD0">
        <w:rPr>
          <w:rStyle w:val="HideTWBExt"/>
        </w:rPr>
        <w:t>&lt;/NumAm&gt;</w:t>
      </w:r>
    </w:p>
    <w:p w14:paraId="33778652"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0B68D8D3" w14:textId="77777777" w:rsidR="004B0EC2" w:rsidRPr="00D94DD0" w:rsidRDefault="004B0EC2" w:rsidP="004B0EC2">
      <w:pPr>
        <w:pStyle w:val="NormalBold"/>
      </w:pPr>
      <w:r w:rsidRPr="00D94DD0">
        <w:rPr>
          <w:rStyle w:val="HideTWBExt"/>
          <w:b w:val="0"/>
        </w:rPr>
        <w:t>&lt;/RepeatBlock-By&gt;</w:t>
      </w:r>
    </w:p>
    <w:p w14:paraId="5052D2B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46BB6CA" w14:textId="77777777" w:rsidR="004B0EC2" w:rsidRPr="00D94DD0" w:rsidRDefault="004B0EC2" w:rsidP="004B0EC2">
      <w:pPr>
        <w:pStyle w:val="NormalBold"/>
      </w:pPr>
      <w:r w:rsidRPr="00D94DD0">
        <w:rPr>
          <w:rStyle w:val="HideTWBExt"/>
        </w:rPr>
        <w:t>&lt;Article&gt;</w:t>
      </w:r>
      <w:r w:rsidRPr="00D94DD0">
        <w:t>Artigo 14 – n.º 6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62FFD90" w14:textId="77777777" w:rsidTr="006770B4">
        <w:trPr>
          <w:trHeight w:hRule="exact" w:val="240"/>
          <w:jc w:val="center"/>
        </w:trPr>
        <w:tc>
          <w:tcPr>
            <w:tcW w:w="9752" w:type="dxa"/>
            <w:gridSpan w:val="2"/>
            <w:tcBorders>
              <w:top w:val="nil"/>
              <w:left w:val="nil"/>
              <w:bottom w:val="nil"/>
              <w:right w:val="nil"/>
            </w:tcBorders>
          </w:tcPr>
          <w:p w14:paraId="03502F37" w14:textId="77777777" w:rsidR="004B0EC2" w:rsidRPr="00D94DD0" w:rsidRDefault="004B0EC2" w:rsidP="006770B4"/>
        </w:tc>
      </w:tr>
      <w:tr w:rsidR="004B0EC2" w:rsidRPr="00D94DD0" w14:paraId="650D5F87" w14:textId="77777777" w:rsidTr="006770B4">
        <w:trPr>
          <w:trHeight w:val="240"/>
          <w:jc w:val="center"/>
        </w:trPr>
        <w:tc>
          <w:tcPr>
            <w:tcW w:w="4876" w:type="dxa"/>
            <w:tcBorders>
              <w:top w:val="nil"/>
              <w:left w:val="nil"/>
              <w:bottom w:val="nil"/>
              <w:right w:val="nil"/>
            </w:tcBorders>
          </w:tcPr>
          <w:p w14:paraId="6A1F5A1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FCF76CC" w14:textId="77777777" w:rsidR="004B0EC2" w:rsidRPr="00D94DD0" w:rsidRDefault="004B0EC2" w:rsidP="006770B4">
            <w:pPr>
              <w:pStyle w:val="AmColumnHeading"/>
            </w:pPr>
            <w:r w:rsidRPr="00D94DD0">
              <w:t>Alteração</w:t>
            </w:r>
          </w:p>
        </w:tc>
      </w:tr>
      <w:tr w:rsidR="004B0EC2" w:rsidRPr="00D94DD0" w14:paraId="3E58BFBE" w14:textId="77777777" w:rsidTr="006770B4">
        <w:trPr>
          <w:jc w:val="center"/>
        </w:trPr>
        <w:tc>
          <w:tcPr>
            <w:tcW w:w="4876" w:type="dxa"/>
            <w:tcBorders>
              <w:top w:val="nil"/>
              <w:left w:val="nil"/>
              <w:bottom w:val="nil"/>
              <w:right w:val="nil"/>
            </w:tcBorders>
          </w:tcPr>
          <w:p w14:paraId="4D169BB4" w14:textId="77777777" w:rsidR="004B0EC2" w:rsidRPr="00D94DD0" w:rsidRDefault="004B0EC2" w:rsidP="006770B4">
            <w:pPr>
              <w:pStyle w:val="Normal6a"/>
            </w:pPr>
            <w:r w:rsidRPr="00D94DD0">
              <w:rPr>
                <w:b/>
                <w:i/>
              </w:rPr>
              <w:t>a.</w:t>
            </w:r>
            <w:r w:rsidRPr="00D94DD0">
              <w:tab/>
            </w:r>
            <w:r w:rsidRPr="00D94DD0">
              <w:rPr>
                <w:b/>
                <w:i/>
              </w:rPr>
              <w:t>Necessidades básicas;</w:t>
            </w:r>
          </w:p>
        </w:tc>
        <w:tc>
          <w:tcPr>
            <w:tcW w:w="4876" w:type="dxa"/>
            <w:tcBorders>
              <w:top w:val="nil"/>
              <w:left w:val="nil"/>
              <w:bottom w:val="nil"/>
              <w:right w:val="nil"/>
            </w:tcBorders>
          </w:tcPr>
          <w:p w14:paraId="7760242D" w14:textId="77777777" w:rsidR="004B0EC2" w:rsidRPr="00D94DD0" w:rsidRDefault="004B0EC2" w:rsidP="006770B4">
            <w:pPr>
              <w:pStyle w:val="Normal6a"/>
            </w:pPr>
            <w:r w:rsidRPr="00D94DD0">
              <w:rPr>
                <w:b/>
                <w:i/>
              </w:rPr>
              <w:t>Suprimido</w:t>
            </w:r>
          </w:p>
        </w:tc>
      </w:tr>
    </w:tbl>
    <w:p w14:paraId="6DC0BD5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62D2407" w14:textId="77777777" w:rsidR="004B0EC2" w:rsidRPr="00D94DD0" w:rsidRDefault="004B0EC2" w:rsidP="004B0EC2">
      <w:r w:rsidRPr="00D94DD0">
        <w:rPr>
          <w:rStyle w:val="HideTWBExt"/>
        </w:rPr>
        <w:t>&lt;/Amend&gt;</w:t>
      </w:r>
    </w:p>
    <w:p w14:paraId="7F3B3FA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1092</w:t>
      </w:r>
      <w:r w:rsidRPr="00D94DD0">
        <w:rPr>
          <w:rStyle w:val="HideTWBExt"/>
        </w:rPr>
        <w:t>&lt;/NumAm&gt;</w:t>
      </w:r>
    </w:p>
    <w:p w14:paraId="1F056267"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2C9CCB95" w14:textId="77777777" w:rsidR="004B0EC2" w:rsidRPr="00D94DD0" w:rsidRDefault="004B0EC2" w:rsidP="004B0EC2">
      <w:pPr>
        <w:pStyle w:val="NormalBold"/>
      </w:pPr>
      <w:r w:rsidRPr="00D94DD0">
        <w:rPr>
          <w:rStyle w:val="HideTWBExt"/>
          <w:b w:val="0"/>
        </w:rPr>
        <w:t>&lt;/RepeatBlock-By&gt;</w:t>
      </w:r>
    </w:p>
    <w:p w14:paraId="163AD58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A1E003E" w14:textId="77777777" w:rsidR="004B0EC2" w:rsidRPr="00D94DD0" w:rsidRDefault="004B0EC2" w:rsidP="004B0EC2">
      <w:pPr>
        <w:pStyle w:val="NormalBold"/>
      </w:pPr>
      <w:r w:rsidRPr="00D94DD0">
        <w:rPr>
          <w:rStyle w:val="HideTWBExt"/>
        </w:rPr>
        <w:t>&lt;Article&gt;</w:t>
      </w:r>
      <w:r w:rsidRPr="00D94DD0">
        <w:t>Artigo 14 – n.º 6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68F8CFB" w14:textId="77777777" w:rsidTr="006770B4">
        <w:trPr>
          <w:trHeight w:hRule="exact" w:val="240"/>
          <w:jc w:val="center"/>
        </w:trPr>
        <w:tc>
          <w:tcPr>
            <w:tcW w:w="9752" w:type="dxa"/>
            <w:gridSpan w:val="2"/>
            <w:tcBorders>
              <w:top w:val="nil"/>
              <w:left w:val="nil"/>
              <w:bottom w:val="nil"/>
              <w:right w:val="nil"/>
            </w:tcBorders>
          </w:tcPr>
          <w:p w14:paraId="1BFC3BD1" w14:textId="77777777" w:rsidR="004B0EC2" w:rsidRPr="00D94DD0" w:rsidRDefault="004B0EC2" w:rsidP="006770B4"/>
        </w:tc>
      </w:tr>
      <w:tr w:rsidR="004B0EC2" w:rsidRPr="00D94DD0" w14:paraId="7896BC1E" w14:textId="77777777" w:rsidTr="006770B4">
        <w:trPr>
          <w:trHeight w:val="240"/>
          <w:jc w:val="center"/>
        </w:trPr>
        <w:tc>
          <w:tcPr>
            <w:tcW w:w="4876" w:type="dxa"/>
            <w:tcBorders>
              <w:top w:val="nil"/>
              <w:left w:val="nil"/>
              <w:bottom w:val="nil"/>
              <w:right w:val="nil"/>
            </w:tcBorders>
          </w:tcPr>
          <w:p w14:paraId="3C203AA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B77A8E2" w14:textId="77777777" w:rsidR="004B0EC2" w:rsidRPr="00D94DD0" w:rsidRDefault="004B0EC2" w:rsidP="006770B4">
            <w:pPr>
              <w:pStyle w:val="AmColumnHeading"/>
            </w:pPr>
            <w:r w:rsidRPr="00D94DD0">
              <w:t>Alteração</w:t>
            </w:r>
          </w:p>
        </w:tc>
      </w:tr>
      <w:tr w:rsidR="004B0EC2" w:rsidRPr="00D94DD0" w14:paraId="4E8528D6" w14:textId="77777777" w:rsidTr="006770B4">
        <w:trPr>
          <w:jc w:val="center"/>
        </w:trPr>
        <w:tc>
          <w:tcPr>
            <w:tcW w:w="4876" w:type="dxa"/>
            <w:tcBorders>
              <w:top w:val="nil"/>
              <w:left w:val="nil"/>
              <w:bottom w:val="nil"/>
              <w:right w:val="nil"/>
            </w:tcBorders>
          </w:tcPr>
          <w:p w14:paraId="49BBB8D1" w14:textId="77777777" w:rsidR="004B0EC2" w:rsidRPr="00D94DD0" w:rsidRDefault="004B0EC2" w:rsidP="006770B4">
            <w:pPr>
              <w:pStyle w:val="Normal6a"/>
            </w:pPr>
            <w:r w:rsidRPr="00D94DD0">
              <w:rPr>
                <w:b/>
                <w:i/>
              </w:rPr>
              <w:t>a.</w:t>
            </w:r>
            <w:r w:rsidRPr="00D94DD0">
              <w:tab/>
            </w:r>
            <w:r w:rsidRPr="00D94DD0">
              <w:rPr>
                <w:b/>
                <w:i/>
              </w:rPr>
              <w:t>Necessidades básicas;</w:t>
            </w:r>
          </w:p>
        </w:tc>
        <w:tc>
          <w:tcPr>
            <w:tcW w:w="4876" w:type="dxa"/>
            <w:tcBorders>
              <w:top w:val="nil"/>
              <w:left w:val="nil"/>
              <w:bottom w:val="nil"/>
              <w:right w:val="nil"/>
            </w:tcBorders>
          </w:tcPr>
          <w:p w14:paraId="41AE15BF" w14:textId="77777777" w:rsidR="004B0EC2" w:rsidRPr="00D94DD0" w:rsidRDefault="004B0EC2" w:rsidP="006770B4">
            <w:pPr>
              <w:pStyle w:val="Normal6a"/>
            </w:pPr>
            <w:r w:rsidRPr="00D94DD0">
              <w:rPr>
                <w:b/>
                <w:i/>
              </w:rPr>
              <w:t>Suprimido</w:t>
            </w:r>
          </w:p>
        </w:tc>
      </w:tr>
    </w:tbl>
    <w:p w14:paraId="657C7B8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39B9F17" w14:textId="77777777" w:rsidR="004B0EC2" w:rsidRPr="00D94DD0" w:rsidRDefault="004B0EC2" w:rsidP="004B0EC2">
      <w:r w:rsidRPr="00D94DD0">
        <w:rPr>
          <w:rStyle w:val="HideTWBExt"/>
        </w:rPr>
        <w:t>&lt;/Amend&gt;</w:t>
      </w:r>
    </w:p>
    <w:p w14:paraId="42DDCB0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1093</w:t>
      </w:r>
      <w:r w:rsidRPr="00D94DD0">
        <w:rPr>
          <w:rStyle w:val="HideTWBExt"/>
        </w:rPr>
        <w:t>&lt;/NumAm&gt;</w:t>
      </w:r>
    </w:p>
    <w:p w14:paraId="51C26FBC"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2B454EDF" w14:textId="77777777" w:rsidR="004B0EC2" w:rsidRPr="00D94DD0" w:rsidRDefault="004B0EC2" w:rsidP="004B0EC2">
      <w:pPr>
        <w:pStyle w:val="NormalBold"/>
      </w:pPr>
      <w:r w:rsidRPr="00D94DD0">
        <w:rPr>
          <w:rStyle w:val="HideTWBExt"/>
          <w:b w:val="0"/>
        </w:rPr>
        <w:t>&lt;/RepeatBlock-By&gt;</w:t>
      </w:r>
    </w:p>
    <w:p w14:paraId="1CEF971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E84B556" w14:textId="77777777" w:rsidR="004B0EC2" w:rsidRPr="00D94DD0" w:rsidRDefault="004B0EC2" w:rsidP="004B0EC2">
      <w:pPr>
        <w:pStyle w:val="NormalBold"/>
      </w:pPr>
      <w:r w:rsidRPr="00D94DD0">
        <w:rPr>
          <w:rStyle w:val="HideTWBExt"/>
        </w:rPr>
        <w:t>&lt;Article&gt;</w:t>
      </w:r>
      <w:r w:rsidRPr="00D94DD0">
        <w:t>Artigo 14 – n.º 6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C9BE7B8" w14:textId="77777777" w:rsidTr="006770B4">
        <w:trPr>
          <w:trHeight w:hRule="exact" w:val="240"/>
          <w:jc w:val="center"/>
        </w:trPr>
        <w:tc>
          <w:tcPr>
            <w:tcW w:w="9752" w:type="dxa"/>
            <w:gridSpan w:val="2"/>
            <w:tcBorders>
              <w:top w:val="nil"/>
              <w:left w:val="nil"/>
              <w:bottom w:val="nil"/>
              <w:right w:val="nil"/>
            </w:tcBorders>
          </w:tcPr>
          <w:p w14:paraId="342D6581" w14:textId="77777777" w:rsidR="004B0EC2" w:rsidRPr="00D94DD0" w:rsidRDefault="004B0EC2" w:rsidP="006770B4"/>
        </w:tc>
      </w:tr>
      <w:tr w:rsidR="004B0EC2" w:rsidRPr="00D94DD0" w14:paraId="4E3EBFD0" w14:textId="77777777" w:rsidTr="006770B4">
        <w:trPr>
          <w:trHeight w:val="240"/>
          <w:jc w:val="center"/>
        </w:trPr>
        <w:tc>
          <w:tcPr>
            <w:tcW w:w="4876" w:type="dxa"/>
            <w:tcBorders>
              <w:top w:val="nil"/>
              <w:left w:val="nil"/>
              <w:bottom w:val="nil"/>
              <w:right w:val="nil"/>
            </w:tcBorders>
          </w:tcPr>
          <w:p w14:paraId="1415603A"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13195782" w14:textId="77777777" w:rsidR="004B0EC2" w:rsidRPr="00D94DD0" w:rsidRDefault="004B0EC2" w:rsidP="006770B4">
            <w:pPr>
              <w:pStyle w:val="AmColumnHeading"/>
            </w:pPr>
            <w:r w:rsidRPr="00D94DD0">
              <w:t>Alteração</w:t>
            </w:r>
          </w:p>
        </w:tc>
      </w:tr>
      <w:tr w:rsidR="004B0EC2" w:rsidRPr="00D94DD0" w14:paraId="66FE7159" w14:textId="77777777" w:rsidTr="006770B4">
        <w:trPr>
          <w:jc w:val="center"/>
        </w:trPr>
        <w:tc>
          <w:tcPr>
            <w:tcW w:w="4876" w:type="dxa"/>
            <w:tcBorders>
              <w:top w:val="nil"/>
              <w:left w:val="nil"/>
              <w:bottom w:val="nil"/>
              <w:right w:val="nil"/>
            </w:tcBorders>
          </w:tcPr>
          <w:p w14:paraId="58516122" w14:textId="77777777" w:rsidR="004B0EC2" w:rsidRPr="00D94DD0" w:rsidRDefault="004B0EC2" w:rsidP="006770B4">
            <w:pPr>
              <w:pStyle w:val="Normal6a"/>
            </w:pPr>
            <w:r w:rsidRPr="00D94DD0">
              <w:t>a.</w:t>
            </w:r>
            <w:r w:rsidRPr="00D94DD0">
              <w:tab/>
              <w:t>Necessidades básicas;</w:t>
            </w:r>
          </w:p>
        </w:tc>
        <w:tc>
          <w:tcPr>
            <w:tcW w:w="4876" w:type="dxa"/>
            <w:tcBorders>
              <w:top w:val="nil"/>
              <w:left w:val="nil"/>
              <w:bottom w:val="nil"/>
              <w:right w:val="nil"/>
            </w:tcBorders>
          </w:tcPr>
          <w:p w14:paraId="450835A2" w14:textId="77777777" w:rsidR="004B0EC2" w:rsidRPr="00D94DD0" w:rsidRDefault="004B0EC2" w:rsidP="006770B4">
            <w:pPr>
              <w:pStyle w:val="Normal6a"/>
            </w:pPr>
            <w:r w:rsidRPr="00D94DD0">
              <w:t>a.</w:t>
            </w:r>
            <w:r w:rsidRPr="00D94DD0">
              <w:tab/>
            </w:r>
            <w:r w:rsidRPr="00D94DD0">
              <w:rPr>
                <w:b/>
                <w:i/>
              </w:rPr>
              <w:t>Estão previstas as</w:t>
            </w:r>
            <w:r w:rsidRPr="00D94DD0">
              <w:t xml:space="preserve"> necessidades básicas </w:t>
            </w:r>
            <w:r w:rsidRPr="00D94DD0">
              <w:rPr>
                <w:b/>
                <w:i/>
              </w:rPr>
              <w:t>dos nacionais de países terceiros</w:t>
            </w:r>
            <w:r w:rsidRPr="00D94DD0">
              <w:t>;</w:t>
            </w:r>
          </w:p>
        </w:tc>
      </w:tr>
    </w:tbl>
    <w:p w14:paraId="4A4F59F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13A60FE" w14:textId="77777777" w:rsidR="004B0EC2" w:rsidRPr="00D94DD0" w:rsidRDefault="004B0EC2" w:rsidP="004B0EC2">
      <w:r w:rsidRPr="00D94DD0">
        <w:rPr>
          <w:rStyle w:val="HideTWBExt"/>
        </w:rPr>
        <w:t>&lt;/Amend&gt;</w:t>
      </w:r>
    </w:p>
    <w:p w14:paraId="211D221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1094</w:t>
      </w:r>
      <w:r w:rsidRPr="00D94DD0">
        <w:rPr>
          <w:rStyle w:val="HideTWBExt"/>
        </w:rPr>
        <w:t>&lt;/NumAm&gt;</w:t>
      </w:r>
    </w:p>
    <w:p w14:paraId="75B2CCE2"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676B0132" w14:textId="77777777" w:rsidR="004B0EC2" w:rsidRPr="00D94DD0" w:rsidRDefault="004B0EC2" w:rsidP="004B0EC2">
      <w:pPr>
        <w:pStyle w:val="NormalBold"/>
      </w:pPr>
      <w:r w:rsidRPr="00D94DD0">
        <w:rPr>
          <w:rStyle w:val="HideTWBExt"/>
          <w:b w:val="0"/>
        </w:rPr>
        <w:t>&lt;/RepeatBlock-By&gt;</w:t>
      </w:r>
    </w:p>
    <w:p w14:paraId="0F19C83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B2197ED" w14:textId="77777777" w:rsidR="004B0EC2" w:rsidRPr="00D94DD0" w:rsidRDefault="004B0EC2" w:rsidP="004B0EC2">
      <w:pPr>
        <w:pStyle w:val="NormalBold"/>
      </w:pPr>
      <w:r w:rsidRPr="00D94DD0">
        <w:rPr>
          <w:rStyle w:val="HideTWBExt"/>
        </w:rPr>
        <w:t>&lt;Article&gt;</w:t>
      </w:r>
      <w:r w:rsidRPr="00D94DD0">
        <w:t>Artigo 14 – n.º 6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F39C09A" w14:textId="77777777" w:rsidTr="006770B4">
        <w:trPr>
          <w:trHeight w:hRule="exact" w:val="240"/>
          <w:jc w:val="center"/>
        </w:trPr>
        <w:tc>
          <w:tcPr>
            <w:tcW w:w="9752" w:type="dxa"/>
            <w:gridSpan w:val="2"/>
            <w:tcBorders>
              <w:top w:val="nil"/>
              <w:left w:val="nil"/>
              <w:bottom w:val="nil"/>
              <w:right w:val="nil"/>
            </w:tcBorders>
          </w:tcPr>
          <w:p w14:paraId="02CE4BAC" w14:textId="77777777" w:rsidR="004B0EC2" w:rsidRPr="00D94DD0" w:rsidRDefault="004B0EC2" w:rsidP="006770B4"/>
        </w:tc>
      </w:tr>
      <w:tr w:rsidR="004B0EC2" w:rsidRPr="00D94DD0" w14:paraId="796A7561" w14:textId="77777777" w:rsidTr="006770B4">
        <w:trPr>
          <w:trHeight w:val="240"/>
          <w:jc w:val="center"/>
        </w:trPr>
        <w:tc>
          <w:tcPr>
            <w:tcW w:w="4876" w:type="dxa"/>
            <w:tcBorders>
              <w:top w:val="nil"/>
              <w:left w:val="nil"/>
              <w:bottom w:val="nil"/>
              <w:right w:val="nil"/>
            </w:tcBorders>
          </w:tcPr>
          <w:p w14:paraId="259EB9D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54CABDF" w14:textId="77777777" w:rsidR="004B0EC2" w:rsidRPr="00D94DD0" w:rsidRDefault="004B0EC2" w:rsidP="006770B4">
            <w:pPr>
              <w:pStyle w:val="AmColumnHeading"/>
            </w:pPr>
            <w:r w:rsidRPr="00D94DD0">
              <w:t>Alteração</w:t>
            </w:r>
          </w:p>
        </w:tc>
      </w:tr>
      <w:tr w:rsidR="004B0EC2" w:rsidRPr="00D94DD0" w14:paraId="5BB2CE4E" w14:textId="77777777" w:rsidTr="006770B4">
        <w:trPr>
          <w:jc w:val="center"/>
        </w:trPr>
        <w:tc>
          <w:tcPr>
            <w:tcW w:w="4876" w:type="dxa"/>
            <w:tcBorders>
              <w:top w:val="nil"/>
              <w:left w:val="nil"/>
              <w:bottom w:val="nil"/>
              <w:right w:val="nil"/>
            </w:tcBorders>
          </w:tcPr>
          <w:p w14:paraId="0426159C" w14:textId="77777777" w:rsidR="004B0EC2" w:rsidRPr="00D94DD0" w:rsidRDefault="004B0EC2" w:rsidP="006770B4">
            <w:pPr>
              <w:pStyle w:val="Normal6a"/>
            </w:pPr>
            <w:r w:rsidRPr="00D94DD0">
              <w:rPr>
                <w:b/>
                <w:i/>
              </w:rPr>
              <w:t>b.</w:t>
            </w:r>
            <w:r w:rsidRPr="00D94DD0">
              <w:tab/>
            </w:r>
            <w:r w:rsidRPr="00D94DD0">
              <w:rPr>
                <w:b/>
                <w:i/>
              </w:rPr>
              <w:t>A unidade familiar com os membros da família presentes no território do Estado-Membro;</w:t>
            </w:r>
          </w:p>
        </w:tc>
        <w:tc>
          <w:tcPr>
            <w:tcW w:w="4876" w:type="dxa"/>
            <w:tcBorders>
              <w:top w:val="nil"/>
              <w:left w:val="nil"/>
              <w:bottom w:val="nil"/>
              <w:right w:val="nil"/>
            </w:tcBorders>
          </w:tcPr>
          <w:p w14:paraId="4417AF74" w14:textId="77777777" w:rsidR="004B0EC2" w:rsidRPr="00D94DD0" w:rsidRDefault="004B0EC2" w:rsidP="006770B4">
            <w:pPr>
              <w:pStyle w:val="Normal6a"/>
            </w:pPr>
            <w:r w:rsidRPr="00D94DD0">
              <w:rPr>
                <w:b/>
                <w:i/>
              </w:rPr>
              <w:t>Suprimido</w:t>
            </w:r>
          </w:p>
        </w:tc>
      </w:tr>
    </w:tbl>
    <w:p w14:paraId="75A1660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BD3A5EF" w14:textId="77777777" w:rsidR="004B0EC2" w:rsidRPr="00D94DD0" w:rsidRDefault="004B0EC2" w:rsidP="004B0EC2">
      <w:r w:rsidRPr="00D94DD0">
        <w:rPr>
          <w:rStyle w:val="HideTWBExt"/>
        </w:rPr>
        <w:t>&lt;/Amend&gt;</w:t>
      </w:r>
    </w:p>
    <w:p w14:paraId="62AD71B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1095</w:t>
      </w:r>
      <w:r w:rsidRPr="00D94DD0">
        <w:rPr>
          <w:rStyle w:val="HideTWBExt"/>
        </w:rPr>
        <w:t>&lt;/NumAm&gt;</w:t>
      </w:r>
    </w:p>
    <w:p w14:paraId="32F0C284"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5963028A" w14:textId="77777777" w:rsidR="004B0EC2" w:rsidRPr="00D94DD0" w:rsidRDefault="004B0EC2" w:rsidP="004B0EC2">
      <w:pPr>
        <w:pStyle w:val="NormalBold"/>
      </w:pPr>
      <w:r w:rsidRPr="00D94DD0">
        <w:rPr>
          <w:rStyle w:val="HideTWBExt"/>
          <w:b w:val="0"/>
        </w:rPr>
        <w:t>&lt;/RepeatBlock-By&gt;</w:t>
      </w:r>
    </w:p>
    <w:p w14:paraId="4665580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8EDD91C" w14:textId="77777777" w:rsidR="004B0EC2" w:rsidRPr="00D94DD0" w:rsidRDefault="004B0EC2" w:rsidP="004B0EC2">
      <w:pPr>
        <w:pStyle w:val="NormalBold"/>
      </w:pPr>
      <w:r w:rsidRPr="00D94DD0">
        <w:rPr>
          <w:rStyle w:val="HideTWBExt"/>
        </w:rPr>
        <w:t>&lt;Article&gt;</w:t>
      </w:r>
      <w:r w:rsidRPr="00D94DD0">
        <w:t>Artigo 14 – n.º 6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7912914" w14:textId="77777777" w:rsidTr="006770B4">
        <w:trPr>
          <w:trHeight w:hRule="exact" w:val="240"/>
          <w:jc w:val="center"/>
        </w:trPr>
        <w:tc>
          <w:tcPr>
            <w:tcW w:w="9752" w:type="dxa"/>
            <w:gridSpan w:val="2"/>
            <w:tcBorders>
              <w:top w:val="nil"/>
              <w:left w:val="nil"/>
              <w:bottom w:val="nil"/>
              <w:right w:val="nil"/>
            </w:tcBorders>
          </w:tcPr>
          <w:p w14:paraId="17AECA3C" w14:textId="77777777" w:rsidR="004B0EC2" w:rsidRPr="00D94DD0" w:rsidRDefault="004B0EC2" w:rsidP="006770B4"/>
        </w:tc>
      </w:tr>
      <w:tr w:rsidR="004B0EC2" w:rsidRPr="00D94DD0" w14:paraId="5D8276F9" w14:textId="77777777" w:rsidTr="006770B4">
        <w:trPr>
          <w:trHeight w:val="240"/>
          <w:jc w:val="center"/>
        </w:trPr>
        <w:tc>
          <w:tcPr>
            <w:tcW w:w="4876" w:type="dxa"/>
            <w:tcBorders>
              <w:top w:val="nil"/>
              <w:left w:val="nil"/>
              <w:bottom w:val="nil"/>
              <w:right w:val="nil"/>
            </w:tcBorders>
          </w:tcPr>
          <w:p w14:paraId="06E1B07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B3BBB05" w14:textId="77777777" w:rsidR="004B0EC2" w:rsidRPr="00D94DD0" w:rsidRDefault="004B0EC2" w:rsidP="006770B4">
            <w:pPr>
              <w:pStyle w:val="AmColumnHeading"/>
            </w:pPr>
            <w:r w:rsidRPr="00D94DD0">
              <w:t>Alteração</w:t>
            </w:r>
          </w:p>
        </w:tc>
      </w:tr>
      <w:tr w:rsidR="004B0EC2" w:rsidRPr="00D94DD0" w14:paraId="1C9B371B" w14:textId="77777777" w:rsidTr="006770B4">
        <w:trPr>
          <w:jc w:val="center"/>
        </w:trPr>
        <w:tc>
          <w:tcPr>
            <w:tcW w:w="4876" w:type="dxa"/>
            <w:tcBorders>
              <w:top w:val="nil"/>
              <w:left w:val="nil"/>
              <w:bottom w:val="nil"/>
              <w:right w:val="nil"/>
            </w:tcBorders>
          </w:tcPr>
          <w:p w14:paraId="711B0539" w14:textId="77777777" w:rsidR="004B0EC2" w:rsidRPr="00D94DD0" w:rsidRDefault="004B0EC2" w:rsidP="006770B4">
            <w:pPr>
              <w:pStyle w:val="Normal6a"/>
            </w:pPr>
            <w:r w:rsidRPr="00D94DD0">
              <w:rPr>
                <w:b/>
                <w:i/>
              </w:rPr>
              <w:t>b.</w:t>
            </w:r>
            <w:r w:rsidRPr="00D94DD0">
              <w:tab/>
            </w:r>
            <w:r w:rsidRPr="00D94DD0">
              <w:rPr>
                <w:b/>
                <w:i/>
              </w:rPr>
              <w:t>A unidade familiar com os membros da família presentes no território do Estado-Membro;</w:t>
            </w:r>
          </w:p>
        </w:tc>
        <w:tc>
          <w:tcPr>
            <w:tcW w:w="4876" w:type="dxa"/>
            <w:tcBorders>
              <w:top w:val="nil"/>
              <w:left w:val="nil"/>
              <w:bottom w:val="nil"/>
              <w:right w:val="nil"/>
            </w:tcBorders>
          </w:tcPr>
          <w:p w14:paraId="34A44296" w14:textId="77777777" w:rsidR="004B0EC2" w:rsidRPr="00D94DD0" w:rsidRDefault="004B0EC2" w:rsidP="006770B4">
            <w:pPr>
              <w:pStyle w:val="Normal6a"/>
            </w:pPr>
            <w:r w:rsidRPr="00D94DD0">
              <w:rPr>
                <w:b/>
                <w:i/>
              </w:rPr>
              <w:t>Suprimido</w:t>
            </w:r>
          </w:p>
        </w:tc>
      </w:tr>
    </w:tbl>
    <w:p w14:paraId="099DCCA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5C09483" w14:textId="77777777" w:rsidR="004B0EC2" w:rsidRPr="00D94DD0" w:rsidRDefault="004B0EC2" w:rsidP="004B0EC2">
      <w:r w:rsidRPr="00D94DD0">
        <w:rPr>
          <w:rStyle w:val="HideTWBExt"/>
        </w:rPr>
        <w:t>&lt;/Amend&gt;</w:t>
      </w:r>
    </w:p>
    <w:p w14:paraId="1C2B82F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1096</w:t>
      </w:r>
      <w:r w:rsidRPr="00D94DD0">
        <w:rPr>
          <w:rStyle w:val="HideTWBExt"/>
        </w:rPr>
        <w:t>&lt;/NumAm&gt;</w:t>
      </w:r>
    </w:p>
    <w:p w14:paraId="4C4BECC9"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17C7B78F" w14:textId="77777777" w:rsidR="004B0EC2" w:rsidRPr="00D94DD0" w:rsidRDefault="004B0EC2" w:rsidP="004B0EC2">
      <w:pPr>
        <w:pStyle w:val="NormalBold"/>
      </w:pPr>
      <w:r w:rsidRPr="00D94DD0">
        <w:rPr>
          <w:rStyle w:val="HideTWBExt"/>
          <w:b w:val="0"/>
        </w:rPr>
        <w:t>&lt;/RepeatBlock-By&gt;</w:t>
      </w:r>
    </w:p>
    <w:p w14:paraId="63D9A8F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032DDAC" w14:textId="77777777" w:rsidR="004B0EC2" w:rsidRPr="00D94DD0" w:rsidRDefault="004B0EC2" w:rsidP="004B0EC2">
      <w:pPr>
        <w:pStyle w:val="NormalBold"/>
      </w:pPr>
      <w:r w:rsidRPr="00D94DD0">
        <w:rPr>
          <w:rStyle w:val="HideTWBExt"/>
        </w:rPr>
        <w:t>&lt;Article&gt;</w:t>
      </w:r>
      <w:r w:rsidRPr="00D94DD0">
        <w:t>Artigo 14 – n.º 6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C41C396" w14:textId="77777777" w:rsidTr="006770B4">
        <w:trPr>
          <w:trHeight w:hRule="exact" w:val="240"/>
          <w:jc w:val="center"/>
        </w:trPr>
        <w:tc>
          <w:tcPr>
            <w:tcW w:w="9752" w:type="dxa"/>
            <w:gridSpan w:val="2"/>
            <w:tcBorders>
              <w:top w:val="nil"/>
              <w:left w:val="nil"/>
              <w:bottom w:val="nil"/>
              <w:right w:val="nil"/>
            </w:tcBorders>
          </w:tcPr>
          <w:p w14:paraId="2A6EEB33" w14:textId="77777777" w:rsidR="004B0EC2" w:rsidRPr="00D94DD0" w:rsidRDefault="004B0EC2" w:rsidP="006770B4"/>
        </w:tc>
      </w:tr>
      <w:tr w:rsidR="004B0EC2" w:rsidRPr="00D94DD0" w14:paraId="265BF86E" w14:textId="77777777" w:rsidTr="006770B4">
        <w:trPr>
          <w:trHeight w:val="240"/>
          <w:jc w:val="center"/>
        </w:trPr>
        <w:tc>
          <w:tcPr>
            <w:tcW w:w="4876" w:type="dxa"/>
            <w:tcBorders>
              <w:top w:val="nil"/>
              <w:left w:val="nil"/>
              <w:bottom w:val="nil"/>
              <w:right w:val="nil"/>
            </w:tcBorders>
          </w:tcPr>
          <w:p w14:paraId="01F95D50"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567D7770" w14:textId="77777777" w:rsidR="004B0EC2" w:rsidRPr="00D94DD0" w:rsidRDefault="004B0EC2" w:rsidP="006770B4">
            <w:pPr>
              <w:pStyle w:val="AmColumnHeading"/>
            </w:pPr>
            <w:r w:rsidRPr="00D94DD0">
              <w:t>Alteração</w:t>
            </w:r>
          </w:p>
        </w:tc>
      </w:tr>
      <w:tr w:rsidR="004B0EC2" w:rsidRPr="00D94DD0" w14:paraId="23C47C77" w14:textId="77777777" w:rsidTr="006770B4">
        <w:trPr>
          <w:jc w:val="center"/>
        </w:trPr>
        <w:tc>
          <w:tcPr>
            <w:tcW w:w="4876" w:type="dxa"/>
            <w:tcBorders>
              <w:top w:val="nil"/>
              <w:left w:val="nil"/>
              <w:bottom w:val="nil"/>
              <w:right w:val="nil"/>
            </w:tcBorders>
          </w:tcPr>
          <w:p w14:paraId="31565E4B" w14:textId="77777777" w:rsidR="004B0EC2" w:rsidRPr="00D94DD0" w:rsidRDefault="004B0EC2" w:rsidP="006770B4">
            <w:pPr>
              <w:pStyle w:val="Normal6a"/>
            </w:pPr>
            <w:r w:rsidRPr="00D94DD0">
              <w:t>b.</w:t>
            </w:r>
            <w:r w:rsidRPr="00D94DD0">
              <w:tab/>
              <w:t>A unidade familiar com os membros da família presentes no território do Estado-Membro;</w:t>
            </w:r>
          </w:p>
        </w:tc>
        <w:tc>
          <w:tcPr>
            <w:tcW w:w="4876" w:type="dxa"/>
            <w:tcBorders>
              <w:top w:val="nil"/>
              <w:left w:val="nil"/>
              <w:bottom w:val="nil"/>
              <w:right w:val="nil"/>
            </w:tcBorders>
          </w:tcPr>
          <w:p w14:paraId="596C1DEA" w14:textId="77777777" w:rsidR="004B0EC2" w:rsidRPr="00D94DD0" w:rsidRDefault="004B0EC2" w:rsidP="006770B4">
            <w:pPr>
              <w:pStyle w:val="Normal6a"/>
            </w:pPr>
            <w:r w:rsidRPr="00D94DD0">
              <w:t>b.</w:t>
            </w:r>
            <w:r w:rsidRPr="00D94DD0">
              <w:tab/>
            </w:r>
            <w:r w:rsidRPr="00D94DD0">
              <w:rPr>
                <w:b/>
                <w:i/>
              </w:rPr>
              <w:t>É mantida</w:t>
            </w:r>
            <w:r w:rsidRPr="00D94DD0">
              <w:t xml:space="preserve"> a unidade familiar com os membros da família presentes no território do Estado-Membro;</w:t>
            </w:r>
          </w:p>
        </w:tc>
      </w:tr>
    </w:tbl>
    <w:p w14:paraId="43E7AEA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A2348AE" w14:textId="77777777" w:rsidR="004B0EC2" w:rsidRPr="00D94DD0" w:rsidRDefault="004B0EC2" w:rsidP="004B0EC2">
      <w:r w:rsidRPr="00D94DD0">
        <w:rPr>
          <w:rStyle w:val="HideTWBExt"/>
        </w:rPr>
        <w:t>&lt;/Amend&gt;</w:t>
      </w:r>
    </w:p>
    <w:p w14:paraId="03D1E4E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1097</w:t>
      </w:r>
      <w:r w:rsidRPr="00D94DD0">
        <w:rPr>
          <w:rStyle w:val="HideTWBExt"/>
        </w:rPr>
        <w:t>&lt;/NumAm&gt;</w:t>
      </w:r>
    </w:p>
    <w:p w14:paraId="264743D1"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170170DC" w14:textId="77777777" w:rsidR="004B0EC2" w:rsidRPr="00D94DD0" w:rsidRDefault="004B0EC2" w:rsidP="004B0EC2">
      <w:pPr>
        <w:pStyle w:val="NormalBold"/>
      </w:pPr>
      <w:r w:rsidRPr="00D94DD0">
        <w:rPr>
          <w:rStyle w:val="HideTWBExt"/>
          <w:b w:val="0"/>
        </w:rPr>
        <w:t>&lt;/RepeatBlock-By&gt;</w:t>
      </w:r>
    </w:p>
    <w:p w14:paraId="2D5369C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40E10E5" w14:textId="77777777" w:rsidR="004B0EC2" w:rsidRPr="00D94DD0" w:rsidRDefault="004B0EC2" w:rsidP="004B0EC2">
      <w:pPr>
        <w:pStyle w:val="NormalBold"/>
      </w:pPr>
      <w:r w:rsidRPr="00D94DD0">
        <w:rPr>
          <w:rStyle w:val="HideTWBExt"/>
        </w:rPr>
        <w:t>&lt;Article&gt;</w:t>
      </w:r>
      <w:r w:rsidRPr="00D94DD0">
        <w:t>Artigo 14 – n.º 6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E83DB99" w14:textId="77777777" w:rsidTr="006770B4">
        <w:trPr>
          <w:trHeight w:hRule="exact" w:val="240"/>
          <w:jc w:val="center"/>
        </w:trPr>
        <w:tc>
          <w:tcPr>
            <w:tcW w:w="9752" w:type="dxa"/>
            <w:gridSpan w:val="2"/>
            <w:tcBorders>
              <w:top w:val="nil"/>
              <w:left w:val="nil"/>
              <w:bottom w:val="nil"/>
              <w:right w:val="nil"/>
            </w:tcBorders>
          </w:tcPr>
          <w:p w14:paraId="5AAB08F7" w14:textId="77777777" w:rsidR="004B0EC2" w:rsidRPr="00D94DD0" w:rsidRDefault="004B0EC2" w:rsidP="006770B4"/>
        </w:tc>
      </w:tr>
      <w:tr w:rsidR="004B0EC2" w:rsidRPr="00D94DD0" w14:paraId="6A144310" w14:textId="77777777" w:rsidTr="006770B4">
        <w:trPr>
          <w:trHeight w:val="240"/>
          <w:jc w:val="center"/>
        </w:trPr>
        <w:tc>
          <w:tcPr>
            <w:tcW w:w="4876" w:type="dxa"/>
            <w:tcBorders>
              <w:top w:val="nil"/>
              <w:left w:val="nil"/>
              <w:bottom w:val="nil"/>
              <w:right w:val="nil"/>
            </w:tcBorders>
          </w:tcPr>
          <w:p w14:paraId="538C5DB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AF3125C" w14:textId="77777777" w:rsidR="004B0EC2" w:rsidRPr="00D94DD0" w:rsidRDefault="004B0EC2" w:rsidP="006770B4">
            <w:pPr>
              <w:pStyle w:val="AmColumnHeading"/>
            </w:pPr>
            <w:r w:rsidRPr="00D94DD0">
              <w:t>Alteração</w:t>
            </w:r>
          </w:p>
        </w:tc>
      </w:tr>
      <w:tr w:rsidR="004B0EC2" w:rsidRPr="00D94DD0" w14:paraId="5DE6A0EA" w14:textId="77777777" w:rsidTr="006770B4">
        <w:trPr>
          <w:jc w:val="center"/>
        </w:trPr>
        <w:tc>
          <w:tcPr>
            <w:tcW w:w="4876" w:type="dxa"/>
            <w:tcBorders>
              <w:top w:val="nil"/>
              <w:left w:val="nil"/>
              <w:bottom w:val="nil"/>
              <w:right w:val="nil"/>
            </w:tcBorders>
          </w:tcPr>
          <w:p w14:paraId="265DAF61" w14:textId="77777777" w:rsidR="004B0EC2" w:rsidRPr="00D94DD0" w:rsidRDefault="004B0EC2" w:rsidP="006770B4">
            <w:pPr>
              <w:pStyle w:val="Normal6a"/>
            </w:pPr>
            <w:r w:rsidRPr="00D94DD0">
              <w:rPr>
                <w:b/>
                <w:i/>
              </w:rPr>
              <w:t>c.</w:t>
            </w:r>
            <w:r w:rsidRPr="00D94DD0">
              <w:tab/>
            </w:r>
            <w:r w:rsidRPr="00D94DD0">
              <w:rPr>
                <w:b/>
                <w:i/>
              </w:rPr>
              <w:t>Cuidados de saúde urgentes e tratamento básico de doenças;</w:t>
            </w:r>
          </w:p>
        </w:tc>
        <w:tc>
          <w:tcPr>
            <w:tcW w:w="4876" w:type="dxa"/>
            <w:tcBorders>
              <w:top w:val="nil"/>
              <w:left w:val="nil"/>
              <w:bottom w:val="nil"/>
              <w:right w:val="nil"/>
            </w:tcBorders>
          </w:tcPr>
          <w:p w14:paraId="731DEBA9" w14:textId="77777777" w:rsidR="004B0EC2" w:rsidRPr="00D94DD0" w:rsidRDefault="004B0EC2" w:rsidP="006770B4">
            <w:pPr>
              <w:pStyle w:val="Normal6a"/>
            </w:pPr>
            <w:r w:rsidRPr="00D94DD0">
              <w:rPr>
                <w:b/>
                <w:i/>
              </w:rPr>
              <w:t>Suprimido</w:t>
            </w:r>
          </w:p>
        </w:tc>
      </w:tr>
    </w:tbl>
    <w:p w14:paraId="73B807D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611FDAD" w14:textId="77777777" w:rsidR="004B0EC2" w:rsidRPr="00D94DD0" w:rsidRDefault="004B0EC2" w:rsidP="004B0EC2">
      <w:r w:rsidRPr="00D94DD0">
        <w:rPr>
          <w:rStyle w:val="HideTWBExt"/>
        </w:rPr>
        <w:t>&lt;/Amend&gt;</w:t>
      </w:r>
    </w:p>
    <w:p w14:paraId="71B5B0A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1098</w:t>
      </w:r>
      <w:r w:rsidRPr="00D94DD0">
        <w:rPr>
          <w:rStyle w:val="HideTWBExt"/>
        </w:rPr>
        <w:t>&lt;/NumAm&gt;</w:t>
      </w:r>
    </w:p>
    <w:p w14:paraId="6246C08C"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4F559898" w14:textId="77777777" w:rsidR="004B0EC2" w:rsidRPr="00D94DD0" w:rsidRDefault="004B0EC2" w:rsidP="004B0EC2">
      <w:pPr>
        <w:pStyle w:val="NormalBold"/>
      </w:pPr>
      <w:r w:rsidRPr="00D94DD0">
        <w:rPr>
          <w:rStyle w:val="HideTWBExt"/>
          <w:b w:val="0"/>
        </w:rPr>
        <w:t>&lt;/RepeatBlock-By&gt;</w:t>
      </w:r>
    </w:p>
    <w:p w14:paraId="21CBE1F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5A8F6BC" w14:textId="77777777" w:rsidR="004B0EC2" w:rsidRPr="00D94DD0" w:rsidRDefault="004B0EC2" w:rsidP="004B0EC2">
      <w:pPr>
        <w:pStyle w:val="NormalBold"/>
      </w:pPr>
      <w:r w:rsidRPr="00D94DD0">
        <w:rPr>
          <w:rStyle w:val="HideTWBExt"/>
        </w:rPr>
        <w:t>&lt;Article&gt;</w:t>
      </w:r>
      <w:r w:rsidRPr="00D94DD0">
        <w:t>Artigo 14 – n.º 6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4927905" w14:textId="77777777" w:rsidTr="006770B4">
        <w:trPr>
          <w:trHeight w:hRule="exact" w:val="240"/>
          <w:jc w:val="center"/>
        </w:trPr>
        <w:tc>
          <w:tcPr>
            <w:tcW w:w="9752" w:type="dxa"/>
            <w:gridSpan w:val="2"/>
            <w:tcBorders>
              <w:top w:val="nil"/>
              <w:left w:val="nil"/>
              <w:bottom w:val="nil"/>
              <w:right w:val="nil"/>
            </w:tcBorders>
          </w:tcPr>
          <w:p w14:paraId="5E0E45A3" w14:textId="77777777" w:rsidR="004B0EC2" w:rsidRPr="00D94DD0" w:rsidRDefault="004B0EC2" w:rsidP="006770B4"/>
        </w:tc>
      </w:tr>
      <w:tr w:rsidR="004B0EC2" w:rsidRPr="00D94DD0" w14:paraId="0887BD18" w14:textId="77777777" w:rsidTr="006770B4">
        <w:trPr>
          <w:trHeight w:val="240"/>
          <w:jc w:val="center"/>
        </w:trPr>
        <w:tc>
          <w:tcPr>
            <w:tcW w:w="4876" w:type="dxa"/>
            <w:tcBorders>
              <w:top w:val="nil"/>
              <w:left w:val="nil"/>
              <w:bottom w:val="nil"/>
              <w:right w:val="nil"/>
            </w:tcBorders>
          </w:tcPr>
          <w:p w14:paraId="6239A9D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93605C2" w14:textId="77777777" w:rsidR="004B0EC2" w:rsidRPr="00D94DD0" w:rsidRDefault="004B0EC2" w:rsidP="006770B4">
            <w:pPr>
              <w:pStyle w:val="AmColumnHeading"/>
            </w:pPr>
            <w:r w:rsidRPr="00D94DD0">
              <w:t>Alteração</w:t>
            </w:r>
          </w:p>
        </w:tc>
      </w:tr>
      <w:tr w:rsidR="004B0EC2" w:rsidRPr="00D94DD0" w14:paraId="58994593" w14:textId="77777777" w:rsidTr="006770B4">
        <w:trPr>
          <w:jc w:val="center"/>
        </w:trPr>
        <w:tc>
          <w:tcPr>
            <w:tcW w:w="4876" w:type="dxa"/>
            <w:tcBorders>
              <w:top w:val="nil"/>
              <w:left w:val="nil"/>
              <w:bottom w:val="nil"/>
              <w:right w:val="nil"/>
            </w:tcBorders>
          </w:tcPr>
          <w:p w14:paraId="5A6DFE7C" w14:textId="77777777" w:rsidR="004B0EC2" w:rsidRPr="00D94DD0" w:rsidRDefault="004B0EC2" w:rsidP="006770B4">
            <w:pPr>
              <w:pStyle w:val="Normal6a"/>
            </w:pPr>
            <w:r w:rsidRPr="00D94DD0">
              <w:t>c.</w:t>
            </w:r>
            <w:r w:rsidRPr="00D94DD0">
              <w:tab/>
              <w:t xml:space="preserve">Cuidados de saúde </w:t>
            </w:r>
            <w:r w:rsidRPr="00D94DD0">
              <w:rPr>
                <w:b/>
                <w:i/>
              </w:rPr>
              <w:t>urgentes</w:t>
            </w:r>
            <w:r w:rsidRPr="00D94DD0">
              <w:t xml:space="preserve"> e tratamento </w:t>
            </w:r>
            <w:r w:rsidRPr="00D94DD0">
              <w:rPr>
                <w:b/>
                <w:i/>
              </w:rPr>
              <w:t>básico</w:t>
            </w:r>
            <w:r w:rsidRPr="00D94DD0">
              <w:t xml:space="preserve"> de doenças;</w:t>
            </w:r>
          </w:p>
        </w:tc>
        <w:tc>
          <w:tcPr>
            <w:tcW w:w="4876" w:type="dxa"/>
            <w:tcBorders>
              <w:top w:val="nil"/>
              <w:left w:val="nil"/>
              <w:bottom w:val="nil"/>
              <w:right w:val="nil"/>
            </w:tcBorders>
          </w:tcPr>
          <w:p w14:paraId="48C8C0CD" w14:textId="77777777" w:rsidR="004B0EC2" w:rsidRPr="00D94DD0" w:rsidRDefault="004B0EC2" w:rsidP="006770B4">
            <w:pPr>
              <w:pStyle w:val="Normal6a"/>
            </w:pPr>
            <w:r w:rsidRPr="00D94DD0">
              <w:t>c.</w:t>
            </w:r>
            <w:r w:rsidRPr="00D94DD0">
              <w:tab/>
            </w:r>
            <w:r w:rsidRPr="00D94DD0">
              <w:rPr>
                <w:b/>
                <w:i/>
              </w:rPr>
              <w:t>São prestados</w:t>
            </w:r>
            <w:r w:rsidRPr="00D94DD0">
              <w:t xml:space="preserve"> cuidados de saúde e tratamento de doenças;</w:t>
            </w:r>
          </w:p>
        </w:tc>
      </w:tr>
    </w:tbl>
    <w:p w14:paraId="0B0EEEB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6E8EC46" w14:textId="77777777" w:rsidR="004B0EC2" w:rsidRPr="00D94DD0" w:rsidRDefault="004B0EC2" w:rsidP="004B0EC2">
      <w:r w:rsidRPr="00D94DD0">
        <w:rPr>
          <w:rStyle w:val="HideTWBExt"/>
        </w:rPr>
        <w:t>&lt;/Amend&gt;</w:t>
      </w:r>
    </w:p>
    <w:p w14:paraId="7037C5F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1099</w:t>
      </w:r>
      <w:r w:rsidRPr="00D94DD0">
        <w:rPr>
          <w:rStyle w:val="HideTWBExt"/>
        </w:rPr>
        <w:t>&lt;/NumAm&gt;</w:t>
      </w:r>
    </w:p>
    <w:p w14:paraId="26B1EA19"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126E8D70" w14:textId="77777777" w:rsidR="004B0EC2" w:rsidRPr="00D94DD0" w:rsidRDefault="004B0EC2" w:rsidP="004B0EC2">
      <w:pPr>
        <w:pStyle w:val="NormalBold"/>
      </w:pPr>
      <w:r w:rsidRPr="00D94DD0">
        <w:rPr>
          <w:rStyle w:val="HideTWBExt"/>
          <w:b w:val="0"/>
        </w:rPr>
        <w:t>&lt;/RepeatBlock-By&gt;</w:t>
      </w:r>
    </w:p>
    <w:p w14:paraId="3634B8B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F9DF7DB" w14:textId="77777777" w:rsidR="004B0EC2" w:rsidRPr="00D94DD0" w:rsidRDefault="004B0EC2" w:rsidP="004B0EC2">
      <w:pPr>
        <w:pStyle w:val="NormalBold"/>
      </w:pPr>
      <w:r w:rsidRPr="00D94DD0">
        <w:rPr>
          <w:rStyle w:val="HideTWBExt"/>
        </w:rPr>
        <w:t>&lt;Article&gt;</w:t>
      </w:r>
      <w:r w:rsidRPr="00D94DD0">
        <w:t>Artigo 14 – n.º 6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75E4EF3" w14:textId="77777777" w:rsidTr="006770B4">
        <w:trPr>
          <w:trHeight w:hRule="exact" w:val="240"/>
          <w:jc w:val="center"/>
        </w:trPr>
        <w:tc>
          <w:tcPr>
            <w:tcW w:w="9752" w:type="dxa"/>
            <w:gridSpan w:val="2"/>
            <w:tcBorders>
              <w:top w:val="nil"/>
              <w:left w:val="nil"/>
              <w:bottom w:val="nil"/>
              <w:right w:val="nil"/>
            </w:tcBorders>
          </w:tcPr>
          <w:p w14:paraId="0A3A3DB7" w14:textId="77777777" w:rsidR="004B0EC2" w:rsidRPr="00D94DD0" w:rsidRDefault="004B0EC2" w:rsidP="006770B4"/>
        </w:tc>
      </w:tr>
      <w:tr w:rsidR="004B0EC2" w:rsidRPr="00D94DD0" w14:paraId="79D1E06B" w14:textId="77777777" w:rsidTr="006770B4">
        <w:trPr>
          <w:trHeight w:val="240"/>
          <w:jc w:val="center"/>
        </w:trPr>
        <w:tc>
          <w:tcPr>
            <w:tcW w:w="4876" w:type="dxa"/>
            <w:tcBorders>
              <w:top w:val="nil"/>
              <w:left w:val="nil"/>
              <w:bottom w:val="nil"/>
              <w:right w:val="nil"/>
            </w:tcBorders>
          </w:tcPr>
          <w:p w14:paraId="7807A65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884CDA4" w14:textId="77777777" w:rsidR="004B0EC2" w:rsidRPr="00D94DD0" w:rsidRDefault="004B0EC2" w:rsidP="006770B4">
            <w:pPr>
              <w:pStyle w:val="AmColumnHeading"/>
            </w:pPr>
            <w:r w:rsidRPr="00D94DD0">
              <w:t>Alteração</w:t>
            </w:r>
          </w:p>
        </w:tc>
      </w:tr>
      <w:tr w:rsidR="004B0EC2" w:rsidRPr="00D94DD0" w14:paraId="19A80336" w14:textId="77777777" w:rsidTr="006770B4">
        <w:trPr>
          <w:jc w:val="center"/>
        </w:trPr>
        <w:tc>
          <w:tcPr>
            <w:tcW w:w="4876" w:type="dxa"/>
            <w:tcBorders>
              <w:top w:val="nil"/>
              <w:left w:val="nil"/>
              <w:bottom w:val="nil"/>
              <w:right w:val="nil"/>
            </w:tcBorders>
          </w:tcPr>
          <w:p w14:paraId="039B72E5" w14:textId="77777777" w:rsidR="004B0EC2" w:rsidRPr="00D94DD0" w:rsidRDefault="004B0EC2" w:rsidP="006770B4">
            <w:pPr>
              <w:pStyle w:val="Normal6a"/>
            </w:pPr>
            <w:r w:rsidRPr="00D94DD0">
              <w:lastRenderedPageBreak/>
              <w:t>c.</w:t>
            </w:r>
            <w:r w:rsidRPr="00D94DD0">
              <w:tab/>
              <w:t xml:space="preserve">Cuidados de saúde </w:t>
            </w:r>
            <w:r w:rsidRPr="00D94DD0">
              <w:rPr>
                <w:b/>
                <w:i/>
              </w:rPr>
              <w:t>urgentes</w:t>
            </w:r>
            <w:r w:rsidRPr="00D94DD0">
              <w:t xml:space="preserve"> e tratamento básico de doenças;</w:t>
            </w:r>
          </w:p>
        </w:tc>
        <w:tc>
          <w:tcPr>
            <w:tcW w:w="4876" w:type="dxa"/>
            <w:tcBorders>
              <w:top w:val="nil"/>
              <w:left w:val="nil"/>
              <w:bottom w:val="nil"/>
              <w:right w:val="nil"/>
            </w:tcBorders>
          </w:tcPr>
          <w:p w14:paraId="7D935EC7" w14:textId="77777777" w:rsidR="004B0EC2" w:rsidRPr="00D94DD0" w:rsidRDefault="004B0EC2" w:rsidP="006770B4">
            <w:pPr>
              <w:pStyle w:val="Normal6a"/>
            </w:pPr>
            <w:r w:rsidRPr="00D94DD0">
              <w:t>c.</w:t>
            </w:r>
            <w:r w:rsidRPr="00D94DD0">
              <w:tab/>
              <w:t>Cuidados de saúde e tratamento básico de doenças;</w:t>
            </w:r>
          </w:p>
        </w:tc>
      </w:tr>
    </w:tbl>
    <w:p w14:paraId="5D8FFF7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84851B1" w14:textId="77777777" w:rsidR="004B0EC2" w:rsidRPr="00D94DD0" w:rsidRDefault="004B0EC2" w:rsidP="004B0EC2">
      <w:r w:rsidRPr="00D94DD0">
        <w:rPr>
          <w:rStyle w:val="HideTWBExt"/>
        </w:rPr>
        <w:t>&lt;/Amend&gt;</w:t>
      </w:r>
    </w:p>
    <w:p w14:paraId="7C85599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1100</w:t>
      </w:r>
      <w:r w:rsidRPr="00D94DD0">
        <w:rPr>
          <w:rStyle w:val="HideTWBExt"/>
        </w:rPr>
        <w:t>&lt;/NumAm&gt;</w:t>
      </w:r>
    </w:p>
    <w:p w14:paraId="22CA9687"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50FD7F8D" w14:textId="77777777" w:rsidR="004B0EC2" w:rsidRPr="00D94DD0" w:rsidRDefault="004B0EC2" w:rsidP="004B0EC2">
      <w:pPr>
        <w:pStyle w:val="NormalBold"/>
      </w:pPr>
      <w:r w:rsidRPr="00D94DD0">
        <w:rPr>
          <w:rStyle w:val="HideTWBExt"/>
          <w:b w:val="0"/>
        </w:rPr>
        <w:t>&lt;/RepeatBlock-By&gt;</w:t>
      </w:r>
    </w:p>
    <w:p w14:paraId="28131B2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0050288" w14:textId="77777777" w:rsidR="004B0EC2" w:rsidRPr="00D94DD0" w:rsidRDefault="004B0EC2" w:rsidP="004B0EC2">
      <w:pPr>
        <w:pStyle w:val="NormalBold"/>
      </w:pPr>
      <w:r w:rsidRPr="00D94DD0">
        <w:rPr>
          <w:rStyle w:val="HideTWBExt"/>
        </w:rPr>
        <w:t>&lt;Article&gt;</w:t>
      </w:r>
      <w:r w:rsidRPr="00D94DD0">
        <w:t>Artigo 14 – n.º 6 – alínea d)</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4991A02" w14:textId="77777777" w:rsidTr="006770B4">
        <w:trPr>
          <w:trHeight w:hRule="exact" w:val="240"/>
          <w:jc w:val="center"/>
        </w:trPr>
        <w:tc>
          <w:tcPr>
            <w:tcW w:w="9752" w:type="dxa"/>
            <w:gridSpan w:val="2"/>
            <w:tcBorders>
              <w:top w:val="nil"/>
              <w:left w:val="nil"/>
              <w:bottom w:val="nil"/>
              <w:right w:val="nil"/>
            </w:tcBorders>
          </w:tcPr>
          <w:p w14:paraId="5B3ED5B3" w14:textId="77777777" w:rsidR="004B0EC2" w:rsidRPr="00D94DD0" w:rsidRDefault="004B0EC2" w:rsidP="006770B4"/>
        </w:tc>
      </w:tr>
      <w:tr w:rsidR="004B0EC2" w:rsidRPr="00D94DD0" w14:paraId="6D27378E" w14:textId="77777777" w:rsidTr="006770B4">
        <w:trPr>
          <w:trHeight w:val="240"/>
          <w:jc w:val="center"/>
        </w:trPr>
        <w:tc>
          <w:tcPr>
            <w:tcW w:w="4876" w:type="dxa"/>
            <w:tcBorders>
              <w:top w:val="nil"/>
              <w:left w:val="nil"/>
              <w:bottom w:val="nil"/>
              <w:right w:val="nil"/>
            </w:tcBorders>
          </w:tcPr>
          <w:p w14:paraId="5087883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A82208A" w14:textId="77777777" w:rsidR="004B0EC2" w:rsidRPr="00D94DD0" w:rsidRDefault="004B0EC2" w:rsidP="006770B4">
            <w:pPr>
              <w:pStyle w:val="AmColumnHeading"/>
            </w:pPr>
            <w:r w:rsidRPr="00D94DD0">
              <w:t>Alteração</w:t>
            </w:r>
          </w:p>
        </w:tc>
      </w:tr>
      <w:tr w:rsidR="004B0EC2" w:rsidRPr="00D94DD0" w14:paraId="49B0FF66" w14:textId="77777777" w:rsidTr="006770B4">
        <w:trPr>
          <w:jc w:val="center"/>
        </w:trPr>
        <w:tc>
          <w:tcPr>
            <w:tcW w:w="4876" w:type="dxa"/>
            <w:tcBorders>
              <w:top w:val="nil"/>
              <w:left w:val="nil"/>
              <w:bottom w:val="nil"/>
              <w:right w:val="nil"/>
            </w:tcBorders>
          </w:tcPr>
          <w:p w14:paraId="148B324F" w14:textId="77777777" w:rsidR="004B0EC2" w:rsidRPr="00D94DD0" w:rsidRDefault="004B0EC2" w:rsidP="006770B4">
            <w:pPr>
              <w:pStyle w:val="Normal6a"/>
            </w:pPr>
            <w:r w:rsidRPr="00D94DD0">
              <w:rPr>
                <w:b/>
                <w:i/>
              </w:rPr>
              <w:t>d.</w:t>
            </w:r>
            <w:r w:rsidRPr="00D94DD0">
              <w:tab/>
            </w:r>
            <w:r w:rsidRPr="00D94DD0">
              <w:rPr>
                <w:b/>
                <w:i/>
              </w:rPr>
              <w:t>Acesso dos menores ao sistema de ensino básico, consoante a duração da sua permanência;</w:t>
            </w:r>
          </w:p>
        </w:tc>
        <w:tc>
          <w:tcPr>
            <w:tcW w:w="4876" w:type="dxa"/>
            <w:tcBorders>
              <w:top w:val="nil"/>
              <w:left w:val="nil"/>
              <w:bottom w:val="nil"/>
              <w:right w:val="nil"/>
            </w:tcBorders>
          </w:tcPr>
          <w:p w14:paraId="3B15AD95" w14:textId="77777777" w:rsidR="004B0EC2" w:rsidRPr="00D94DD0" w:rsidRDefault="004B0EC2" w:rsidP="006770B4">
            <w:pPr>
              <w:pStyle w:val="Normal6a"/>
            </w:pPr>
            <w:r w:rsidRPr="00D94DD0">
              <w:rPr>
                <w:b/>
                <w:i/>
              </w:rPr>
              <w:t>Suprimido</w:t>
            </w:r>
          </w:p>
        </w:tc>
      </w:tr>
    </w:tbl>
    <w:p w14:paraId="2642D6D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D3856A2" w14:textId="77777777" w:rsidR="004B0EC2" w:rsidRPr="00D94DD0" w:rsidRDefault="004B0EC2" w:rsidP="004B0EC2">
      <w:r w:rsidRPr="00D94DD0">
        <w:rPr>
          <w:rStyle w:val="HideTWBExt"/>
        </w:rPr>
        <w:t>&lt;/Amend&gt;</w:t>
      </w:r>
    </w:p>
    <w:p w14:paraId="59B4810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1101</w:t>
      </w:r>
      <w:r w:rsidRPr="00D94DD0">
        <w:rPr>
          <w:rStyle w:val="HideTWBExt"/>
        </w:rPr>
        <w:t>&lt;/NumAm&gt;</w:t>
      </w:r>
    </w:p>
    <w:p w14:paraId="7CC737F8"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01BB0F0C" w14:textId="77777777" w:rsidR="004B0EC2" w:rsidRPr="00D94DD0" w:rsidRDefault="004B0EC2" w:rsidP="004B0EC2">
      <w:pPr>
        <w:pStyle w:val="NormalBold"/>
      </w:pPr>
      <w:r w:rsidRPr="00D94DD0">
        <w:rPr>
          <w:rStyle w:val="HideTWBExt"/>
          <w:b w:val="0"/>
        </w:rPr>
        <w:t>&lt;/RepeatBlock-By&gt;</w:t>
      </w:r>
    </w:p>
    <w:p w14:paraId="003CECD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C56D7C3" w14:textId="77777777" w:rsidR="004B0EC2" w:rsidRPr="00D94DD0" w:rsidRDefault="004B0EC2" w:rsidP="004B0EC2">
      <w:pPr>
        <w:pStyle w:val="NormalBold"/>
      </w:pPr>
      <w:r w:rsidRPr="00D94DD0">
        <w:rPr>
          <w:rStyle w:val="HideTWBExt"/>
        </w:rPr>
        <w:t>&lt;Article&gt;</w:t>
      </w:r>
      <w:r w:rsidRPr="00D94DD0">
        <w:t>Artigo 14 – n.º 6 – alínea d)</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F105B3C" w14:textId="77777777" w:rsidTr="006770B4">
        <w:trPr>
          <w:trHeight w:hRule="exact" w:val="240"/>
          <w:jc w:val="center"/>
        </w:trPr>
        <w:tc>
          <w:tcPr>
            <w:tcW w:w="9752" w:type="dxa"/>
            <w:gridSpan w:val="2"/>
            <w:tcBorders>
              <w:top w:val="nil"/>
              <w:left w:val="nil"/>
              <w:bottom w:val="nil"/>
              <w:right w:val="nil"/>
            </w:tcBorders>
          </w:tcPr>
          <w:p w14:paraId="6AA034A4" w14:textId="77777777" w:rsidR="004B0EC2" w:rsidRPr="00D94DD0" w:rsidRDefault="004B0EC2" w:rsidP="006770B4"/>
        </w:tc>
      </w:tr>
      <w:tr w:rsidR="004B0EC2" w:rsidRPr="00D94DD0" w14:paraId="00587542" w14:textId="77777777" w:rsidTr="006770B4">
        <w:trPr>
          <w:trHeight w:val="240"/>
          <w:jc w:val="center"/>
        </w:trPr>
        <w:tc>
          <w:tcPr>
            <w:tcW w:w="4876" w:type="dxa"/>
            <w:tcBorders>
              <w:top w:val="nil"/>
              <w:left w:val="nil"/>
              <w:bottom w:val="nil"/>
              <w:right w:val="nil"/>
            </w:tcBorders>
          </w:tcPr>
          <w:p w14:paraId="5188D69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99DA891" w14:textId="77777777" w:rsidR="004B0EC2" w:rsidRPr="00D94DD0" w:rsidRDefault="004B0EC2" w:rsidP="006770B4">
            <w:pPr>
              <w:pStyle w:val="AmColumnHeading"/>
            </w:pPr>
            <w:r w:rsidRPr="00D94DD0">
              <w:t>Alteração</w:t>
            </w:r>
          </w:p>
        </w:tc>
      </w:tr>
      <w:tr w:rsidR="004B0EC2" w:rsidRPr="00D94DD0" w14:paraId="02C74E52" w14:textId="77777777" w:rsidTr="006770B4">
        <w:trPr>
          <w:jc w:val="center"/>
        </w:trPr>
        <w:tc>
          <w:tcPr>
            <w:tcW w:w="4876" w:type="dxa"/>
            <w:tcBorders>
              <w:top w:val="nil"/>
              <w:left w:val="nil"/>
              <w:bottom w:val="nil"/>
              <w:right w:val="nil"/>
            </w:tcBorders>
          </w:tcPr>
          <w:p w14:paraId="5C970964" w14:textId="77777777" w:rsidR="004B0EC2" w:rsidRPr="00D94DD0" w:rsidRDefault="004B0EC2" w:rsidP="006770B4">
            <w:pPr>
              <w:pStyle w:val="Normal6a"/>
            </w:pPr>
            <w:r w:rsidRPr="00D94DD0">
              <w:rPr>
                <w:b/>
                <w:i/>
              </w:rPr>
              <w:t>d.</w:t>
            </w:r>
            <w:r w:rsidRPr="00D94DD0">
              <w:tab/>
            </w:r>
            <w:r w:rsidRPr="00D94DD0">
              <w:rPr>
                <w:b/>
                <w:i/>
              </w:rPr>
              <w:t>Acesso dos menores ao sistema de ensino básico, consoante a duração da sua permanência;</w:t>
            </w:r>
          </w:p>
        </w:tc>
        <w:tc>
          <w:tcPr>
            <w:tcW w:w="4876" w:type="dxa"/>
            <w:tcBorders>
              <w:top w:val="nil"/>
              <w:left w:val="nil"/>
              <w:bottom w:val="nil"/>
              <w:right w:val="nil"/>
            </w:tcBorders>
          </w:tcPr>
          <w:p w14:paraId="295025CF" w14:textId="77777777" w:rsidR="004B0EC2" w:rsidRPr="00D94DD0" w:rsidRDefault="004B0EC2" w:rsidP="006770B4">
            <w:pPr>
              <w:pStyle w:val="Normal6a"/>
            </w:pPr>
            <w:r w:rsidRPr="00D94DD0">
              <w:rPr>
                <w:b/>
                <w:i/>
              </w:rPr>
              <w:t>Suprimido</w:t>
            </w:r>
          </w:p>
        </w:tc>
      </w:tr>
    </w:tbl>
    <w:p w14:paraId="3314444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B8C433E" w14:textId="77777777" w:rsidR="004B0EC2" w:rsidRPr="00D94DD0" w:rsidRDefault="004B0EC2" w:rsidP="004B0EC2">
      <w:r w:rsidRPr="00D94DD0">
        <w:rPr>
          <w:rStyle w:val="HideTWBExt"/>
        </w:rPr>
        <w:t>&lt;/Amend&gt;</w:t>
      </w:r>
    </w:p>
    <w:p w14:paraId="24B0FAA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1102</w:t>
      </w:r>
      <w:r w:rsidRPr="00D94DD0">
        <w:rPr>
          <w:rStyle w:val="HideTWBExt"/>
        </w:rPr>
        <w:t>&lt;/NumAm&gt;</w:t>
      </w:r>
    </w:p>
    <w:p w14:paraId="348B9D46"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6B1D5567" w14:textId="77777777" w:rsidR="004B0EC2" w:rsidRPr="00D94DD0" w:rsidRDefault="004B0EC2" w:rsidP="004B0EC2">
      <w:pPr>
        <w:pStyle w:val="NormalBold"/>
      </w:pPr>
      <w:r w:rsidRPr="00D94DD0">
        <w:rPr>
          <w:rStyle w:val="HideTWBExt"/>
          <w:b w:val="0"/>
        </w:rPr>
        <w:t>&lt;/RepeatBlock-By&gt;</w:t>
      </w:r>
    </w:p>
    <w:p w14:paraId="5F623B7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69119FA" w14:textId="77777777" w:rsidR="004B0EC2" w:rsidRPr="00D94DD0" w:rsidRDefault="004B0EC2" w:rsidP="004B0EC2">
      <w:pPr>
        <w:pStyle w:val="NormalBold"/>
      </w:pPr>
      <w:r w:rsidRPr="00D94DD0">
        <w:rPr>
          <w:rStyle w:val="HideTWBExt"/>
        </w:rPr>
        <w:t>&lt;Article&gt;</w:t>
      </w:r>
      <w:r w:rsidRPr="00D94DD0">
        <w:t>Artigo 14 – n.º 6 – alínea d)</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558176B" w14:textId="77777777" w:rsidTr="006770B4">
        <w:trPr>
          <w:trHeight w:hRule="exact" w:val="240"/>
          <w:jc w:val="center"/>
        </w:trPr>
        <w:tc>
          <w:tcPr>
            <w:tcW w:w="9752" w:type="dxa"/>
            <w:gridSpan w:val="2"/>
            <w:tcBorders>
              <w:top w:val="nil"/>
              <w:left w:val="nil"/>
              <w:bottom w:val="nil"/>
              <w:right w:val="nil"/>
            </w:tcBorders>
          </w:tcPr>
          <w:p w14:paraId="179E776C" w14:textId="77777777" w:rsidR="004B0EC2" w:rsidRPr="00D94DD0" w:rsidRDefault="004B0EC2" w:rsidP="006770B4"/>
        </w:tc>
      </w:tr>
      <w:tr w:rsidR="004B0EC2" w:rsidRPr="00D94DD0" w14:paraId="2813AF20" w14:textId="77777777" w:rsidTr="006770B4">
        <w:trPr>
          <w:trHeight w:val="240"/>
          <w:jc w:val="center"/>
        </w:trPr>
        <w:tc>
          <w:tcPr>
            <w:tcW w:w="4876" w:type="dxa"/>
            <w:tcBorders>
              <w:top w:val="nil"/>
              <w:left w:val="nil"/>
              <w:bottom w:val="nil"/>
              <w:right w:val="nil"/>
            </w:tcBorders>
          </w:tcPr>
          <w:p w14:paraId="0F872BA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FA27FF5" w14:textId="77777777" w:rsidR="004B0EC2" w:rsidRPr="00D94DD0" w:rsidRDefault="004B0EC2" w:rsidP="006770B4">
            <w:pPr>
              <w:pStyle w:val="AmColumnHeading"/>
            </w:pPr>
            <w:r w:rsidRPr="00D94DD0">
              <w:t>Alteração</w:t>
            </w:r>
          </w:p>
        </w:tc>
      </w:tr>
      <w:tr w:rsidR="004B0EC2" w:rsidRPr="00D94DD0" w14:paraId="0E50C20C" w14:textId="77777777" w:rsidTr="006770B4">
        <w:trPr>
          <w:jc w:val="center"/>
        </w:trPr>
        <w:tc>
          <w:tcPr>
            <w:tcW w:w="4876" w:type="dxa"/>
            <w:tcBorders>
              <w:top w:val="nil"/>
              <w:left w:val="nil"/>
              <w:bottom w:val="nil"/>
              <w:right w:val="nil"/>
            </w:tcBorders>
          </w:tcPr>
          <w:p w14:paraId="16321F4A" w14:textId="77777777" w:rsidR="004B0EC2" w:rsidRPr="00D94DD0" w:rsidRDefault="004B0EC2" w:rsidP="006770B4">
            <w:pPr>
              <w:pStyle w:val="Normal6a"/>
            </w:pPr>
            <w:r w:rsidRPr="00D94DD0">
              <w:t>d.</w:t>
            </w:r>
            <w:r w:rsidRPr="00D94DD0">
              <w:tab/>
              <w:t xml:space="preserve">Acesso dos menores ao sistema de </w:t>
            </w:r>
            <w:r w:rsidRPr="00D94DD0">
              <w:lastRenderedPageBreak/>
              <w:t>ensino básico, consoante a duração da sua permanência;</w:t>
            </w:r>
          </w:p>
        </w:tc>
        <w:tc>
          <w:tcPr>
            <w:tcW w:w="4876" w:type="dxa"/>
            <w:tcBorders>
              <w:top w:val="nil"/>
              <w:left w:val="nil"/>
              <w:bottom w:val="nil"/>
              <w:right w:val="nil"/>
            </w:tcBorders>
          </w:tcPr>
          <w:p w14:paraId="1BE72A5C" w14:textId="77777777" w:rsidR="004B0EC2" w:rsidRPr="00D94DD0" w:rsidRDefault="004B0EC2" w:rsidP="006770B4">
            <w:pPr>
              <w:pStyle w:val="Normal6a"/>
            </w:pPr>
            <w:r w:rsidRPr="00D94DD0">
              <w:lastRenderedPageBreak/>
              <w:t>d.</w:t>
            </w:r>
            <w:r w:rsidRPr="00D94DD0">
              <w:tab/>
            </w:r>
            <w:r w:rsidRPr="00D94DD0">
              <w:rPr>
                <w:b/>
                <w:i/>
              </w:rPr>
              <w:t>É garantido o</w:t>
            </w:r>
            <w:r w:rsidRPr="00D94DD0">
              <w:t xml:space="preserve"> acesso dos menores </w:t>
            </w:r>
            <w:r w:rsidRPr="00D94DD0">
              <w:lastRenderedPageBreak/>
              <w:t>ao sistema de ensino básico, consoante a duração da sua permanência;</w:t>
            </w:r>
          </w:p>
        </w:tc>
      </w:tr>
    </w:tbl>
    <w:p w14:paraId="4B3109CB"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3519CDE" w14:textId="77777777" w:rsidR="004B0EC2" w:rsidRPr="00D94DD0" w:rsidRDefault="004B0EC2" w:rsidP="004B0EC2">
      <w:r w:rsidRPr="00D94DD0">
        <w:rPr>
          <w:rStyle w:val="HideTWBExt"/>
        </w:rPr>
        <w:t>&lt;/Amend&gt;</w:t>
      </w:r>
    </w:p>
    <w:p w14:paraId="118594F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1103</w:t>
      </w:r>
      <w:r w:rsidRPr="00D94DD0">
        <w:rPr>
          <w:rStyle w:val="HideTWBExt"/>
        </w:rPr>
        <w:t>&lt;/NumAm&gt;</w:t>
      </w:r>
    </w:p>
    <w:p w14:paraId="4CB058F7"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2451CD08" w14:textId="77777777" w:rsidR="004B0EC2" w:rsidRPr="00D94DD0" w:rsidRDefault="004B0EC2" w:rsidP="004B0EC2">
      <w:pPr>
        <w:pStyle w:val="NormalBold"/>
      </w:pPr>
      <w:r w:rsidRPr="00D94DD0">
        <w:rPr>
          <w:rStyle w:val="HideTWBExt"/>
          <w:b w:val="0"/>
        </w:rPr>
        <w:t>&lt;/RepeatBlock-By&gt;</w:t>
      </w:r>
    </w:p>
    <w:p w14:paraId="7133627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B54DEF8" w14:textId="77777777" w:rsidR="004B0EC2" w:rsidRPr="00D94DD0" w:rsidRDefault="004B0EC2" w:rsidP="004B0EC2">
      <w:pPr>
        <w:pStyle w:val="NormalBold"/>
      </w:pPr>
      <w:r w:rsidRPr="00D94DD0">
        <w:rPr>
          <w:rStyle w:val="HideTWBExt"/>
        </w:rPr>
        <w:t>&lt;Article&gt;</w:t>
      </w:r>
      <w:r w:rsidRPr="00D94DD0">
        <w:t>Artigo 14 – n.º 6 – alínea d)</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BB460B2" w14:textId="77777777" w:rsidTr="006770B4">
        <w:trPr>
          <w:trHeight w:hRule="exact" w:val="240"/>
          <w:jc w:val="center"/>
        </w:trPr>
        <w:tc>
          <w:tcPr>
            <w:tcW w:w="9752" w:type="dxa"/>
            <w:gridSpan w:val="2"/>
            <w:tcBorders>
              <w:top w:val="nil"/>
              <w:left w:val="nil"/>
              <w:bottom w:val="nil"/>
              <w:right w:val="nil"/>
            </w:tcBorders>
          </w:tcPr>
          <w:p w14:paraId="61FAC069" w14:textId="77777777" w:rsidR="004B0EC2" w:rsidRPr="00D94DD0" w:rsidRDefault="004B0EC2" w:rsidP="006770B4"/>
        </w:tc>
      </w:tr>
      <w:tr w:rsidR="004B0EC2" w:rsidRPr="00D94DD0" w14:paraId="5A377664" w14:textId="77777777" w:rsidTr="006770B4">
        <w:trPr>
          <w:trHeight w:val="240"/>
          <w:jc w:val="center"/>
        </w:trPr>
        <w:tc>
          <w:tcPr>
            <w:tcW w:w="4876" w:type="dxa"/>
            <w:tcBorders>
              <w:top w:val="nil"/>
              <w:left w:val="nil"/>
              <w:bottom w:val="nil"/>
              <w:right w:val="nil"/>
            </w:tcBorders>
          </w:tcPr>
          <w:p w14:paraId="01EE83B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640422D" w14:textId="77777777" w:rsidR="004B0EC2" w:rsidRPr="00D94DD0" w:rsidRDefault="004B0EC2" w:rsidP="006770B4">
            <w:pPr>
              <w:pStyle w:val="AmColumnHeading"/>
            </w:pPr>
            <w:r w:rsidRPr="00D94DD0">
              <w:t>Alteração</w:t>
            </w:r>
          </w:p>
        </w:tc>
      </w:tr>
      <w:tr w:rsidR="004B0EC2" w:rsidRPr="00D94DD0" w14:paraId="37E157BF" w14:textId="77777777" w:rsidTr="006770B4">
        <w:trPr>
          <w:jc w:val="center"/>
        </w:trPr>
        <w:tc>
          <w:tcPr>
            <w:tcW w:w="4876" w:type="dxa"/>
            <w:tcBorders>
              <w:top w:val="nil"/>
              <w:left w:val="nil"/>
              <w:bottom w:val="nil"/>
              <w:right w:val="nil"/>
            </w:tcBorders>
          </w:tcPr>
          <w:p w14:paraId="1CC5B418" w14:textId="77777777" w:rsidR="004B0EC2" w:rsidRPr="00D94DD0" w:rsidRDefault="004B0EC2" w:rsidP="006770B4">
            <w:pPr>
              <w:pStyle w:val="Normal6a"/>
            </w:pPr>
            <w:r w:rsidRPr="00D94DD0">
              <w:t>d.</w:t>
            </w:r>
            <w:r w:rsidRPr="00D94DD0">
              <w:tab/>
              <w:t xml:space="preserve">Acesso </w:t>
            </w:r>
            <w:r w:rsidRPr="00D94DD0">
              <w:rPr>
                <w:b/>
                <w:i/>
              </w:rPr>
              <w:t>dos menores</w:t>
            </w:r>
            <w:r w:rsidRPr="00D94DD0">
              <w:t xml:space="preserve"> ao sistema de ensino </w:t>
            </w:r>
            <w:r w:rsidRPr="00D94DD0">
              <w:rPr>
                <w:b/>
                <w:i/>
              </w:rPr>
              <w:t>básico, consoante a duração da sua permanência</w:t>
            </w:r>
            <w:r w:rsidRPr="00D94DD0">
              <w:t>;</w:t>
            </w:r>
          </w:p>
        </w:tc>
        <w:tc>
          <w:tcPr>
            <w:tcW w:w="4876" w:type="dxa"/>
            <w:tcBorders>
              <w:top w:val="nil"/>
              <w:left w:val="nil"/>
              <w:bottom w:val="nil"/>
              <w:right w:val="nil"/>
            </w:tcBorders>
          </w:tcPr>
          <w:p w14:paraId="679AC76C" w14:textId="77777777" w:rsidR="004B0EC2" w:rsidRPr="00D94DD0" w:rsidRDefault="004B0EC2" w:rsidP="006770B4">
            <w:pPr>
              <w:pStyle w:val="Normal6a"/>
            </w:pPr>
            <w:r w:rsidRPr="00D94DD0">
              <w:t>d.</w:t>
            </w:r>
            <w:r w:rsidRPr="00D94DD0">
              <w:tab/>
              <w:t xml:space="preserve">Acesso </w:t>
            </w:r>
            <w:r w:rsidRPr="00D94DD0">
              <w:rPr>
                <w:b/>
                <w:i/>
              </w:rPr>
              <w:t>das crianças</w:t>
            </w:r>
            <w:r w:rsidRPr="00D94DD0">
              <w:t xml:space="preserve"> ao sistema de ensino;</w:t>
            </w:r>
          </w:p>
        </w:tc>
      </w:tr>
    </w:tbl>
    <w:p w14:paraId="5AF0083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578DB6F" w14:textId="77777777" w:rsidR="004B0EC2" w:rsidRPr="00D94DD0" w:rsidRDefault="004B0EC2" w:rsidP="004B0EC2">
      <w:r w:rsidRPr="00D94DD0">
        <w:rPr>
          <w:rStyle w:val="HideTWBExt"/>
        </w:rPr>
        <w:t>&lt;/Amend&gt;</w:t>
      </w:r>
    </w:p>
    <w:p w14:paraId="7BE188A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1104</w:t>
      </w:r>
      <w:r w:rsidRPr="00D94DD0">
        <w:rPr>
          <w:rStyle w:val="HideTWBExt"/>
        </w:rPr>
        <w:t>&lt;/NumAm&gt;</w:t>
      </w:r>
    </w:p>
    <w:p w14:paraId="16442119"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4EB67900" w14:textId="77777777" w:rsidR="004B0EC2" w:rsidRPr="00D94DD0" w:rsidRDefault="004B0EC2" w:rsidP="004B0EC2">
      <w:pPr>
        <w:pStyle w:val="NormalBold"/>
      </w:pPr>
      <w:r w:rsidRPr="00D94DD0">
        <w:rPr>
          <w:rStyle w:val="HideTWBExt"/>
          <w:b w:val="0"/>
        </w:rPr>
        <w:t>&lt;/RepeatBlock-By&gt;</w:t>
      </w:r>
    </w:p>
    <w:p w14:paraId="494CC25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0C7D561" w14:textId="77777777" w:rsidR="004B0EC2" w:rsidRPr="00D94DD0" w:rsidRDefault="004B0EC2" w:rsidP="004B0EC2">
      <w:pPr>
        <w:pStyle w:val="NormalBold"/>
      </w:pPr>
      <w:r w:rsidRPr="00D94DD0">
        <w:rPr>
          <w:rStyle w:val="HideTWBExt"/>
        </w:rPr>
        <w:t>&lt;Article&gt;</w:t>
      </w:r>
      <w:r w:rsidRPr="00D94DD0">
        <w:t>Artigo 14 – n.º 6 – alínea e)</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EB1EBF0" w14:textId="77777777" w:rsidTr="006770B4">
        <w:trPr>
          <w:trHeight w:hRule="exact" w:val="240"/>
          <w:jc w:val="center"/>
        </w:trPr>
        <w:tc>
          <w:tcPr>
            <w:tcW w:w="9752" w:type="dxa"/>
            <w:gridSpan w:val="2"/>
            <w:tcBorders>
              <w:top w:val="nil"/>
              <w:left w:val="nil"/>
              <w:bottom w:val="nil"/>
              <w:right w:val="nil"/>
            </w:tcBorders>
          </w:tcPr>
          <w:p w14:paraId="2D519AF1" w14:textId="77777777" w:rsidR="004B0EC2" w:rsidRPr="00D94DD0" w:rsidRDefault="004B0EC2" w:rsidP="006770B4"/>
        </w:tc>
      </w:tr>
      <w:tr w:rsidR="004B0EC2" w:rsidRPr="00D94DD0" w14:paraId="3B8B9186" w14:textId="77777777" w:rsidTr="006770B4">
        <w:trPr>
          <w:trHeight w:val="240"/>
          <w:jc w:val="center"/>
        </w:trPr>
        <w:tc>
          <w:tcPr>
            <w:tcW w:w="4876" w:type="dxa"/>
            <w:tcBorders>
              <w:top w:val="nil"/>
              <w:left w:val="nil"/>
              <w:bottom w:val="nil"/>
              <w:right w:val="nil"/>
            </w:tcBorders>
          </w:tcPr>
          <w:p w14:paraId="7AB52E9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3C9B0AD" w14:textId="77777777" w:rsidR="004B0EC2" w:rsidRPr="00D94DD0" w:rsidRDefault="004B0EC2" w:rsidP="006770B4">
            <w:pPr>
              <w:pStyle w:val="AmColumnHeading"/>
            </w:pPr>
            <w:r w:rsidRPr="00D94DD0">
              <w:t>Alteração</w:t>
            </w:r>
          </w:p>
        </w:tc>
      </w:tr>
      <w:tr w:rsidR="004B0EC2" w:rsidRPr="00D94DD0" w14:paraId="15D5E88B" w14:textId="77777777" w:rsidTr="006770B4">
        <w:trPr>
          <w:jc w:val="center"/>
        </w:trPr>
        <w:tc>
          <w:tcPr>
            <w:tcW w:w="4876" w:type="dxa"/>
            <w:tcBorders>
              <w:top w:val="nil"/>
              <w:left w:val="nil"/>
              <w:bottom w:val="nil"/>
              <w:right w:val="nil"/>
            </w:tcBorders>
          </w:tcPr>
          <w:p w14:paraId="745A8FC1" w14:textId="77777777" w:rsidR="004B0EC2" w:rsidRPr="00D94DD0" w:rsidRDefault="004B0EC2" w:rsidP="006770B4">
            <w:pPr>
              <w:pStyle w:val="Normal6a"/>
            </w:pPr>
            <w:r w:rsidRPr="00D94DD0">
              <w:t>e.</w:t>
            </w:r>
            <w:r w:rsidRPr="00D94DD0">
              <w:tab/>
              <w:t>Necessidades específicas das pessoas vulneráveis.</w:t>
            </w:r>
          </w:p>
        </w:tc>
        <w:tc>
          <w:tcPr>
            <w:tcW w:w="4876" w:type="dxa"/>
            <w:tcBorders>
              <w:top w:val="nil"/>
              <w:left w:val="nil"/>
              <w:bottom w:val="nil"/>
              <w:right w:val="nil"/>
            </w:tcBorders>
          </w:tcPr>
          <w:p w14:paraId="5149C34B" w14:textId="77777777" w:rsidR="004B0EC2" w:rsidRPr="00D94DD0" w:rsidRDefault="004B0EC2" w:rsidP="006770B4">
            <w:pPr>
              <w:pStyle w:val="Normal6a"/>
            </w:pPr>
            <w:r w:rsidRPr="00D94DD0">
              <w:t>e.</w:t>
            </w:r>
            <w:r w:rsidRPr="00D94DD0">
              <w:tab/>
              <w:t xml:space="preserve">Necessidades específicas das pessoas vulneráveis </w:t>
            </w:r>
            <w:r w:rsidRPr="00D94DD0">
              <w:rPr>
                <w:b/>
                <w:i/>
              </w:rPr>
              <w:t>são atendidas</w:t>
            </w:r>
            <w:r w:rsidRPr="00D94DD0">
              <w:t>.</w:t>
            </w:r>
          </w:p>
        </w:tc>
      </w:tr>
    </w:tbl>
    <w:p w14:paraId="4A46DD3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BA21E3E" w14:textId="77777777" w:rsidR="004B0EC2" w:rsidRPr="00D94DD0" w:rsidRDefault="004B0EC2" w:rsidP="004B0EC2">
      <w:r w:rsidRPr="00D94DD0">
        <w:rPr>
          <w:rStyle w:val="HideTWBExt"/>
        </w:rPr>
        <w:t>&lt;/Amend&gt;</w:t>
      </w:r>
    </w:p>
    <w:p w14:paraId="40200AB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1105</w:t>
      </w:r>
      <w:r w:rsidRPr="00D94DD0">
        <w:rPr>
          <w:rStyle w:val="HideTWBExt"/>
        </w:rPr>
        <w:t>&lt;/NumAm&gt;</w:t>
      </w:r>
    </w:p>
    <w:p w14:paraId="28487350"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7E7C938F" w14:textId="77777777" w:rsidR="004B0EC2" w:rsidRPr="00D94DD0" w:rsidRDefault="004B0EC2" w:rsidP="004B0EC2">
      <w:pPr>
        <w:pStyle w:val="NormalBold"/>
      </w:pPr>
      <w:r w:rsidRPr="00D94DD0">
        <w:rPr>
          <w:rStyle w:val="HideTWBExt"/>
          <w:b w:val="0"/>
        </w:rPr>
        <w:t>&lt;/RepeatBlock-By&gt;</w:t>
      </w:r>
    </w:p>
    <w:p w14:paraId="0C35CA7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6A3FD56" w14:textId="77777777" w:rsidR="004B0EC2" w:rsidRPr="00D94DD0" w:rsidRDefault="004B0EC2" w:rsidP="004B0EC2">
      <w:pPr>
        <w:pStyle w:val="NormalBold"/>
      </w:pPr>
      <w:r w:rsidRPr="00D94DD0">
        <w:rPr>
          <w:rStyle w:val="HideTWBExt"/>
        </w:rPr>
        <w:t>&lt;Article&gt;</w:t>
      </w:r>
      <w:r w:rsidRPr="00D94DD0">
        <w:t>Artigo 14 – n.º 7</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D45105E" w14:textId="77777777" w:rsidTr="006770B4">
        <w:trPr>
          <w:trHeight w:hRule="exact" w:val="240"/>
          <w:jc w:val="center"/>
        </w:trPr>
        <w:tc>
          <w:tcPr>
            <w:tcW w:w="9752" w:type="dxa"/>
            <w:gridSpan w:val="2"/>
            <w:tcBorders>
              <w:top w:val="nil"/>
              <w:left w:val="nil"/>
              <w:bottom w:val="nil"/>
              <w:right w:val="nil"/>
            </w:tcBorders>
          </w:tcPr>
          <w:p w14:paraId="5C3A8D21" w14:textId="77777777" w:rsidR="004B0EC2" w:rsidRPr="00D94DD0" w:rsidRDefault="004B0EC2" w:rsidP="006770B4"/>
        </w:tc>
      </w:tr>
      <w:tr w:rsidR="004B0EC2" w:rsidRPr="00D94DD0" w14:paraId="2AF0330B" w14:textId="77777777" w:rsidTr="006770B4">
        <w:trPr>
          <w:trHeight w:val="240"/>
          <w:jc w:val="center"/>
        </w:trPr>
        <w:tc>
          <w:tcPr>
            <w:tcW w:w="4876" w:type="dxa"/>
            <w:tcBorders>
              <w:top w:val="nil"/>
              <w:left w:val="nil"/>
              <w:bottom w:val="nil"/>
              <w:right w:val="nil"/>
            </w:tcBorders>
          </w:tcPr>
          <w:p w14:paraId="6D91B6C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A1D8E7E" w14:textId="77777777" w:rsidR="004B0EC2" w:rsidRPr="00D94DD0" w:rsidRDefault="004B0EC2" w:rsidP="006770B4">
            <w:pPr>
              <w:pStyle w:val="AmColumnHeading"/>
            </w:pPr>
            <w:r w:rsidRPr="00D94DD0">
              <w:t>Alteração</w:t>
            </w:r>
          </w:p>
        </w:tc>
      </w:tr>
      <w:tr w:rsidR="004B0EC2" w:rsidRPr="00D94DD0" w14:paraId="4B68A8F0" w14:textId="77777777" w:rsidTr="006770B4">
        <w:trPr>
          <w:jc w:val="center"/>
        </w:trPr>
        <w:tc>
          <w:tcPr>
            <w:tcW w:w="4876" w:type="dxa"/>
            <w:tcBorders>
              <w:top w:val="nil"/>
              <w:left w:val="nil"/>
              <w:bottom w:val="nil"/>
              <w:right w:val="nil"/>
            </w:tcBorders>
          </w:tcPr>
          <w:p w14:paraId="5BE2FA78" w14:textId="77777777" w:rsidR="004B0EC2" w:rsidRPr="00D94DD0" w:rsidRDefault="004B0EC2" w:rsidP="006770B4">
            <w:pPr>
              <w:pStyle w:val="Normal6a"/>
            </w:pPr>
            <w:r w:rsidRPr="00D94DD0">
              <w:rPr>
                <w:b/>
                <w:i/>
              </w:rPr>
              <w:t>7.</w:t>
            </w:r>
            <w:r w:rsidRPr="00D94DD0">
              <w:tab/>
            </w:r>
            <w:r w:rsidRPr="00D94DD0">
              <w:rPr>
                <w:b/>
                <w:i/>
              </w:rPr>
              <w:t xml:space="preserve">Se o afastamento for adiado, as medidas previstas no artigo 31.º podem ser aplicadas quando as condições </w:t>
            </w:r>
            <w:r w:rsidRPr="00D94DD0">
              <w:rPr>
                <w:b/>
                <w:i/>
              </w:rPr>
              <w:lastRenderedPageBreak/>
              <w:t>estiverem preenchidas.</w:t>
            </w:r>
          </w:p>
        </w:tc>
        <w:tc>
          <w:tcPr>
            <w:tcW w:w="4876" w:type="dxa"/>
            <w:tcBorders>
              <w:top w:val="nil"/>
              <w:left w:val="nil"/>
              <w:bottom w:val="nil"/>
              <w:right w:val="nil"/>
            </w:tcBorders>
          </w:tcPr>
          <w:p w14:paraId="2DAFC6C1" w14:textId="77777777" w:rsidR="004B0EC2" w:rsidRPr="00D94DD0" w:rsidRDefault="004B0EC2" w:rsidP="006770B4">
            <w:pPr>
              <w:pStyle w:val="Normal6a"/>
            </w:pPr>
            <w:r w:rsidRPr="00D94DD0">
              <w:rPr>
                <w:b/>
                <w:i/>
              </w:rPr>
              <w:lastRenderedPageBreak/>
              <w:t>Suprimido</w:t>
            </w:r>
          </w:p>
        </w:tc>
      </w:tr>
    </w:tbl>
    <w:p w14:paraId="0925DC5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C822D87" w14:textId="77777777" w:rsidR="004B0EC2" w:rsidRPr="00D94DD0" w:rsidRDefault="004B0EC2" w:rsidP="004B0EC2">
      <w:r w:rsidRPr="00D94DD0">
        <w:rPr>
          <w:rStyle w:val="HideTWBExt"/>
        </w:rPr>
        <w:t>&lt;/Amend&gt;</w:t>
      </w:r>
    </w:p>
    <w:p w14:paraId="5EABBC5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1106</w:t>
      </w:r>
      <w:r w:rsidRPr="00D94DD0">
        <w:rPr>
          <w:rStyle w:val="HideTWBExt"/>
        </w:rPr>
        <w:t>&lt;/NumAm&gt;</w:t>
      </w:r>
    </w:p>
    <w:p w14:paraId="7D656504"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35E13D9E" w14:textId="77777777" w:rsidR="004B0EC2" w:rsidRPr="00D94DD0" w:rsidRDefault="004B0EC2" w:rsidP="004B0EC2">
      <w:pPr>
        <w:pStyle w:val="NormalBold"/>
      </w:pPr>
      <w:r w:rsidRPr="00D94DD0">
        <w:rPr>
          <w:rStyle w:val="HideTWBExt"/>
          <w:b w:val="0"/>
        </w:rPr>
        <w:t>&lt;/RepeatBlock-By&gt;</w:t>
      </w:r>
    </w:p>
    <w:p w14:paraId="1D05B74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F5519AC" w14:textId="77777777" w:rsidR="004B0EC2" w:rsidRPr="00D94DD0" w:rsidRDefault="004B0EC2" w:rsidP="004B0EC2">
      <w:pPr>
        <w:pStyle w:val="NormalBold"/>
      </w:pPr>
      <w:r w:rsidRPr="00D94DD0">
        <w:rPr>
          <w:rStyle w:val="HideTWBExt"/>
        </w:rPr>
        <w:t>&lt;Article&gt;</w:t>
      </w:r>
      <w:r w:rsidRPr="00D94DD0">
        <w:t>Artigo 14 – n.º 7</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D45C7EE" w14:textId="77777777" w:rsidTr="006770B4">
        <w:trPr>
          <w:trHeight w:hRule="exact" w:val="240"/>
          <w:jc w:val="center"/>
        </w:trPr>
        <w:tc>
          <w:tcPr>
            <w:tcW w:w="9752" w:type="dxa"/>
            <w:gridSpan w:val="2"/>
            <w:tcBorders>
              <w:top w:val="nil"/>
              <w:left w:val="nil"/>
              <w:bottom w:val="nil"/>
              <w:right w:val="nil"/>
            </w:tcBorders>
          </w:tcPr>
          <w:p w14:paraId="7EC6D77D" w14:textId="77777777" w:rsidR="004B0EC2" w:rsidRPr="00D94DD0" w:rsidRDefault="004B0EC2" w:rsidP="006770B4"/>
        </w:tc>
      </w:tr>
      <w:tr w:rsidR="004B0EC2" w:rsidRPr="00D94DD0" w14:paraId="6F7516D0" w14:textId="77777777" w:rsidTr="006770B4">
        <w:trPr>
          <w:trHeight w:val="240"/>
          <w:jc w:val="center"/>
        </w:trPr>
        <w:tc>
          <w:tcPr>
            <w:tcW w:w="4876" w:type="dxa"/>
            <w:tcBorders>
              <w:top w:val="nil"/>
              <w:left w:val="nil"/>
              <w:bottom w:val="nil"/>
              <w:right w:val="nil"/>
            </w:tcBorders>
          </w:tcPr>
          <w:p w14:paraId="6913B02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358C472" w14:textId="77777777" w:rsidR="004B0EC2" w:rsidRPr="00D94DD0" w:rsidRDefault="004B0EC2" w:rsidP="006770B4">
            <w:pPr>
              <w:pStyle w:val="AmColumnHeading"/>
            </w:pPr>
            <w:r w:rsidRPr="00D94DD0">
              <w:t>Alteração</w:t>
            </w:r>
          </w:p>
        </w:tc>
      </w:tr>
      <w:tr w:rsidR="004B0EC2" w:rsidRPr="00D94DD0" w14:paraId="7E18B248" w14:textId="77777777" w:rsidTr="006770B4">
        <w:trPr>
          <w:jc w:val="center"/>
        </w:trPr>
        <w:tc>
          <w:tcPr>
            <w:tcW w:w="4876" w:type="dxa"/>
            <w:tcBorders>
              <w:top w:val="nil"/>
              <w:left w:val="nil"/>
              <w:bottom w:val="nil"/>
              <w:right w:val="nil"/>
            </w:tcBorders>
          </w:tcPr>
          <w:p w14:paraId="79F91BC0" w14:textId="77777777" w:rsidR="004B0EC2" w:rsidRPr="00D94DD0" w:rsidRDefault="004B0EC2" w:rsidP="006770B4">
            <w:pPr>
              <w:pStyle w:val="Normal6a"/>
            </w:pPr>
            <w:r w:rsidRPr="00D94DD0">
              <w:t>7.</w:t>
            </w:r>
            <w:r w:rsidRPr="00D94DD0">
              <w:tab/>
              <w:t>Se o afastamento for adiado, as medidas previstas no artigo 31.º podem ser aplicadas quando as condições estiverem preenchidas.</w:t>
            </w:r>
          </w:p>
        </w:tc>
        <w:tc>
          <w:tcPr>
            <w:tcW w:w="4876" w:type="dxa"/>
            <w:tcBorders>
              <w:top w:val="nil"/>
              <w:left w:val="nil"/>
              <w:bottom w:val="nil"/>
              <w:right w:val="nil"/>
            </w:tcBorders>
          </w:tcPr>
          <w:p w14:paraId="64AA8E0F" w14:textId="77777777" w:rsidR="004B0EC2" w:rsidRPr="00D94DD0" w:rsidRDefault="004B0EC2" w:rsidP="006770B4">
            <w:pPr>
              <w:pStyle w:val="Normal6a"/>
            </w:pPr>
            <w:r w:rsidRPr="00D94DD0">
              <w:t>7.</w:t>
            </w:r>
            <w:r w:rsidRPr="00D94DD0">
              <w:tab/>
              <w:t xml:space="preserve">Se o afastamento for adiado, as medidas previstas no artigo 31.º podem ser aplicadas quando as condições </w:t>
            </w:r>
            <w:r w:rsidRPr="00D94DD0">
              <w:rPr>
                <w:b/>
                <w:i/>
              </w:rPr>
              <w:t>para tal</w:t>
            </w:r>
            <w:r w:rsidRPr="00D94DD0">
              <w:t xml:space="preserve"> estiverem preenchidas.</w:t>
            </w:r>
          </w:p>
        </w:tc>
      </w:tr>
    </w:tbl>
    <w:p w14:paraId="147C766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5D65BC1"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0B8ABFE7" w14:textId="77777777" w:rsidR="004B0EC2" w:rsidRPr="00D94DD0" w:rsidRDefault="004B0EC2" w:rsidP="004B0EC2">
      <w:pPr>
        <w:pStyle w:val="AmJustText"/>
      </w:pPr>
      <w:r w:rsidRPr="00D94DD0">
        <w:t>Se as condições estiverem preenchidas, pode ser aplicado o disposto no artigo 31.º.</w:t>
      </w:r>
    </w:p>
    <w:p w14:paraId="64F0AAA7" w14:textId="77777777" w:rsidR="004B0EC2" w:rsidRPr="00D94DD0" w:rsidRDefault="004B0EC2" w:rsidP="004B0EC2">
      <w:r w:rsidRPr="00D94DD0">
        <w:rPr>
          <w:rStyle w:val="HideTWBExt"/>
        </w:rPr>
        <w:t>&lt;/Amend&gt;</w:t>
      </w:r>
    </w:p>
    <w:p w14:paraId="52BAAAD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1107</w:t>
      </w:r>
      <w:r w:rsidRPr="00D94DD0">
        <w:rPr>
          <w:rStyle w:val="HideTWBExt"/>
        </w:rPr>
        <w:t>&lt;/NumAm&gt;</w:t>
      </w:r>
    </w:p>
    <w:p w14:paraId="5E3A1830"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75BEC0F3" w14:textId="77777777" w:rsidR="004B0EC2" w:rsidRPr="00D94DD0" w:rsidRDefault="004B0EC2" w:rsidP="004B0EC2">
      <w:pPr>
        <w:pStyle w:val="NormalBold"/>
      </w:pPr>
      <w:r w:rsidRPr="00D94DD0">
        <w:rPr>
          <w:rStyle w:val="HideTWBExt"/>
          <w:b w:val="0"/>
        </w:rPr>
        <w:t>&lt;/RepeatBlock-By&gt;</w:t>
      </w:r>
    </w:p>
    <w:p w14:paraId="31FD307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9397815" w14:textId="77777777" w:rsidR="004B0EC2" w:rsidRPr="00D94DD0" w:rsidRDefault="004B0EC2" w:rsidP="004B0EC2">
      <w:pPr>
        <w:pStyle w:val="NormalBold"/>
      </w:pPr>
      <w:r w:rsidRPr="00D94DD0">
        <w:rPr>
          <w:rStyle w:val="HideTWBExt"/>
        </w:rPr>
        <w:t>&lt;Article&gt;</w:t>
      </w:r>
      <w:r w:rsidRPr="00D94DD0">
        <w:t>Artigo 14 – n.º 7</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6CFA21D" w14:textId="77777777" w:rsidTr="006770B4">
        <w:trPr>
          <w:trHeight w:hRule="exact" w:val="240"/>
          <w:jc w:val="center"/>
        </w:trPr>
        <w:tc>
          <w:tcPr>
            <w:tcW w:w="9752" w:type="dxa"/>
            <w:gridSpan w:val="2"/>
            <w:tcBorders>
              <w:top w:val="nil"/>
              <w:left w:val="nil"/>
              <w:bottom w:val="nil"/>
              <w:right w:val="nil"/>
            </w:tcBorders>
          </w:tcPr>
          <w:p w14:paraId="0CC0AD93" w14:textId="77777777" w:rsidR="004B0EC2" w:rsidRPr="00D94DD0" w:rsidRDefault="004B0EC2" w:rsidP="006770B4"/>
        </w:tc>
      </w:tr>
      <w:tr w:rsidR="004B0EC2" w:rsidRPr="00D94DD0" w14:paraId="14D96D99" w14:textId="77777777" w:rsidTr="006770B4">
        <w:trPr>
          <w:trHeight w:val="240"/>
          <w:jc w:val="center"/>
        </w:trPr>
        <w:tc>
          <w:tcPr>
            <w:tcW w:w="4876" w:type="dxa"/>
            <w:tcBorders>
              <w:top w:val="nil"/>
              <w:left w:val="nil"/>
              <w:bottom w:val="nil"/>
              <w:right w:val="nil"/>
            </w:tcBorders>
          </w:tcPr>
          <w:p w14:paraId="768B17D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11E5CC2" w14:textId="77777777" w:rsidR="004B0EC2" w:rsidRPr="00D94DD0" w:rsidRDefault="004B0EC2" w:rsidP="006770B4">
            <w:pPr>
              <w:pStyle w:val="AmColumnHeading"/>
            </w:pPr>
            <w:r w:rsidRPr="00D94DD0">
              <w:t>Alteração</w:t>
            </w:r>
          </w:p>
        </w:tc>
      </w:tr>
      <w:tr w:rsidR="004B0EC2" w:rsidRPr="00D94DD0" w14:paraId="4AD736D8" w14:textId="77777777" w:rsidTr="006770B4">
        <w:trPr>
          <w:jc w:val="center"/>
        </w:trPr>
        <w:tc>
          <w:tcPr>
            <w:tcW w:w="4876" w:type="dxa"/>
            <w:tcBorders>
              <w:top w:val="nil"/>
              <w:left w:val="nil"/>
              <w:bottom w:val="nil"/>
              <w:right w:val="nil"/>
            </w:tcBorders>
          </w:tcPr>
          <w:p w14:paraId="744E485E" w14:textId="77777777" w:rsidR="004B0EC2" w:rsidRPr="00D94DD0" w:rsidRDefault="004B0EC2" w:rsidP="006770B4">
            <w:pPr>
              <w:pStyle w:val="Normal6a"/>
            </w:pPr>
            <w:r w:rsidRPr="00D94DD0">
              <w:t>7.</w:t>
            </w:r>
            <w:r w:rsidRPr="00D94DD0">
              <w:tab/>
              <w:t xml:space="preserve">Se o afastamento for adiado, as medidas previstas </w:t>
            </w:r>
            <w:r w:rsidRPr="00D94DD0">
              <w:rPr>
                <w:b/>
                <w:i/>
              </w:rPr>
              <w:t>no artigo</w:t>
            </w:r>
            <w:r w:rsidRPr="00D94DD0">
              <w:t> 31.º podem ser aplicadas quando as condições estiverem preenchidas.</w:t>
            </w:r>
          </w:p>
        </w:tc>
        <w:tc>
          <w:tcPr>
            <w:tcW w:w="4876" w:type="dxa"/>
            <w:tcBorders>
              <w:top w:val="nil"/>
              <w:left w:val="nil"/>
              <w:bottom w:val="nil"/>
              <w:right w:val="nil"/>
            </w:tcBorders>
          </w:tcPr>
          <w:p w14:paraId="7A3B2A6B" w14:textId="77777777" w:rsidR="004B0EC2" w:rsidRPr="00D94DD0" w:rsidRDefault="004B0EC2" w:rsidP="006770B4">
            <w:pPr>
              <w:pStyle w:val="Normal6a"/>
            </w:pPr>
            <w:r w:rsidRPr="00D94DD0">
              <w:t>7.</w:t>
            </w:r>
            <w:r w:rsidRPr="00D94DD0">
              <w:tab/>
              <w:t xml:space="preserve">Se o afastamento for adiado, as medidas previstas </w:t>
            </w:r>
            <w:r w:rsidRPr="00D94DD0">
              <w:rPr>
                <w:b/>
                <w:i/>
              </w:rPr>
              <w:t>nos artigos 21.º, 29.º e</w:t>
            </w:r>
            <w:r w:rsidRPr="00D94DD0">
              <w:t xml:space="preserve"> 31.º podem ser aplicadas quando as condições estiverem preenchidas.</w:t>
            </w:r>
          </w:p>
        </w:tc>
      </w:tr>
    </w:tbl>
    <w:p w14:paraId="3D5FCC9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F37B730" w14:textId="77777777" w:rsidR="004B0EC2" w:rsidRPr="00D94DD0" w:rsidRDefault="004B0EC2" w:rsidP="004B0EC2">
      <w:r w:rsidRPr="00D94DD0">
        <w:rPr>
          <w:rStyle w:val="HideTWBExt"/>
        </w:rPr>
        <w:t>&lt;/Amend&gt;</w:t>
      </w:r>
    </w:p>
    <w:p w14:paraId="3F4CED9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1108</w:t>
      </w:r>
      <w:r w:rsidRPr="00D94DD0">
        <w:rPr>
          <w:rStyle w:val="HideTWBExt"/>
        </w:rPr>
        <w:t>&lt;/NumAm&gt;</w:t>
      </w:r>
    </w:p>
    <w:p w14:paraId="05435EA6"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0492C0E7" w14:textId="77777777" w:rsidR="004B0EC2" w:rsidRPr="00D94DD0" w:rsidRDefault="004B0EC2" w:rsidP="004B0EC2">
      <w:pPr>
        <w:pStyle w:val="NormalBold"/>
      </w:pPr>
      <w:r w:rsidRPr="00D94DD0">
        <w:rPr>
          <w:rStyle w:val="HideTWBExt"/>
          <w:b w:val="0"/>
        </w:rPr>
        <w:t>&lt;/RepeatBlock-By&gt;</w:t>
      </w:r>
    </w:p>
    <w:p w14:paraId="0CFF130C" w14:textId="77777777" w:rsidR="004B0EC2" w:rsidRPr="00D94DD0" w:rsidRDefault="004B0EC2" w:rsidP="004B0EC2">
      <w:pPr>
        <w:pStyle w:val="NormalBold"/>
      </w:pPr>
      <w:r w:rsidRPr="00D94DD0">
        <w:rPr>
          <w:rStyle w:val="HideTWBExt"/>
        </w:rPr>
        <w:lastRenderedPageBreak/>
        <w:t>&lt;DocAmend&gt;</w:t>
      </w:r>
      <w:r w:rsidRPr="00D94DD0">
        <w:t>Proposta de regulamento</w:t>
      </w:r>
      <w:r w:rsidRPr="00D94DD0">
        <w:rPr>
          <w:rStyle w:val="HideTWBExt"/>
        </w:rPr>
        <w:t>&lt;/DocAmend&gt;</w:t>
      </w:r>
    </w:p>
    <w:p w14:paraId="308A5E85" w14:textId="77777777" w:rsidR="004B0EC2" w:rsidRPr="00D94DD0" w:rsidRDefault="004B0EC2" w:rsidP="004B0EC2">
      <w:pPr>
        <w:pStyle w:val="NormalBold"/>
      </w:pPr>
      <w:r w:rsidRPr="00D94DD0">
        <w:rPr>
          <w:rStyle w:val="HideTWBExt"/>
        </w:rPr>
        <w:t>&lt;Article&gt;</w:t>
      </w:r>
      <w:r w:rsidRPr="00D94DD0">
        <w:t>Artigo 14 – n.º 7-A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78D5F09" w14:textId="77777777" w:rsidTr="006770B4">
        <w:trPr>
          <w:trHeight w:hRule="exact" w:val="240"/>
          <w:jc w:val="center"/>
        </w:trPr>
        <w:tc>
          <w:tcPr>
            <w:tcW w:w="9752" w:type="dxa"/>
            <w:gridSpan w:val="2"/>
            <w:tcBorders>
              <w:top w:val="nil"/>
              <w:left w:val="nil"/>
              <w:bottom w:val="nil"/>
              <w:right w:val="nil"/>
            </w:tcBorders>
          </w:tcPr>
          <w:p w14:paraId="4758DFC5" w14:textId="77777777" w:rsidR="004B0EC2" w:rsidRPr="00D94DD0" w:rsidRDefault="004B0EC2" w:rsidP="006770B4"/>
        </w:tc>
      </w:tr>
      <w:tr w:rsidR="004B0EC2" w:rsidRPr="00D94DD0" w14:paraId="481F4E82" w14:textId="77777777" w:rsidTr="006770B4">
        <w:trPr>
          <w:trHeight w:val="240"/>
          <w:jc w:val="center"/>
        </w:trPr>
        <w:tc>
          <w:tcPr>
            <w:tcW w:w="4876" w:type="dxa"/>
            <w:tcBorders>
              <w:top w:val="nil"/>
              <w:left w:val="nil"/>
              <w:bottom w:val="nil"/>
              <w:right w:val="nil"/>
            </w:tcBorders>
          </w:tcPr>
          <w:p w14:paraId="4583A74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6B4FB73" w14:textId="77777777" w:rsidR="004B0EC2" w:rsidRPr="00D94DD0" w:rsidRDefault="004B0EC2" w:rsidP="006770B4">
            <w:pPr>
              <w:pStyle w:val="AmColumnHeading"/>
            </w:pPr>
            <w:r w:rsidRPr="00D94DD0">
              <w:t>Alteração</w:t>
            </w:r>
          </w:p>
        </w:tc>
      </w:tr>
      <w:tr w:rsidR="004B0EC2" w:rsidRPr="00D94DD0" w14:paraId="55F85D86" w14:textId="77777777" w:rsidTr="006770B4">
        <w:trPr>
          <w:jc w:val="center"/>
        </w:trPr>
        <w:tc>
          <w:tcPr>
            <w:tcW w:w="4876" w:type="dxa"/>
            <w:tcBorders>
              <w:top w:val="nil"/>
              <w:left w:val="nil"/>
              <w:bottom w:val="nil"/>
              <w:right w:val="nil"/>
            </w:tcBorders>
          </w:tcPr>
          <w:p w14:paraId="7413A1FF" w14:textId="77777777" w:rsidR="004B0EC2" w:rsidRPr="00D94DD0" w:rsidRDefault="004B0EC2" w:rsidP="006770B4">
            <w:pPr>
              <w:pStyle w:val="Normal6a"/>
            </w:pPr>
          </w:p>
        </w:tc>
        <w:tc>
          <w:tcPr>
            <w:tcW w:w="4876" w:type="dxa"/>
            <w:tcBorders>
              <w:top w:val="nil"/>
              <w:left w:val="nil"/>
              <w:bottom w:val="nil"/>
              <w:right w:val="nil"/>
            </w:tcBorders>
          </w:tcPr>
          <w:p w14:paraId="303AAC7F" w14:textId="77777777" w:rsidR="004B0EC2" w:rsidRPr="00D94DD0" w:rsidRDefault="004B0EC2" w:rsidP="006770B4">
            <w:pPr>
              <w:pStyle w:val="Normal6a"/>
            </w:pPr>
            <w:r w:rsidRPr="00D94DD0">
              <w:rPr>
                <w:b/>
                <w:i/>
              </w:rPr>
              <w:t>7-A.</w:t>
            </w:r>
            <w:r w:rsidRPr="00D94DD0">
              <w:tab/>
            </w:r>
            <w:r w:rsidRPr="00D94DD0">
              <w:rPr>
                <w:b/>
                <w:i/>
              </w:rPr>
              <w:t>O afastamento não pode ser adiado se o nacional de país terceiro não cumprir a obrigação de cooperação prevista no artigo 21.º, se representar um risco para a segurança nos termos do artigo 16.º ou se existir um risco de fuga nos termos do artigo 30.º.</w:t>
            </w:r>
          </w:p>
        </w:tc>
      </w:tr>
    </w:tbl>
    <w:p w14:paraId="3428D24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D176CD2" w14:textId="77777777" w:rsidR="004B0EC2" w:rsidRPr="00D94DD0" w:rsidRDefault="004B0EC2" w:rsidP="004B0EC2">
      <w:r w:rsidRPr="00D94DD0">
        <w:rPr>
          <w:rStyle w:val="HideTWBExt"/>
        </w:rPr>
        <w:t>&lt;/Amend&gt;</w:t>
      </w:r>
    </w:p>
    <w:p w14:paraId="75F6757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1109</w:t>
      </w:r>
      <w:r w:rsidRPr="00D94DD0">
        <w:rPr>
          <w:rStyle w:val="HideTWBExt"/>
        </w:rPr>
        <w:t>&lt;/NumAm&gt;</w:t>
      </w:r>
    </w:p>
    <w:p w14:paraId="0B04E226"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55647AC9" w14:textId="77777777" w:rsidR="004B0EC2" w:rsidRPr="00D94DD0" w:rsidRDefault="004B0EC2" w:rsidP="004B0EC2">
      <w:pPr>
        <w:pStyle w:val="NormalBold"/>
      </w:pPr>
      <w:r w:rsidRPr="00D94DD0">
        <w:rPr>
          <w:rStyle w:val="HideTWBExt"/>
          <w:b w:val="0"/>
        </w:rPr>
        <w:t>&lt;/RepeatBlock-By&gt;</w:t>
      </w:r>
    </w:p>
    <w:p w14:paraId="0AC7469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9EBD2F8" w14:textId="77777777" w:rsidR="004B0EC2" w:rsidRPr="00D94DD0" w:rsidRDefault="004B0EC2" w:rsidP="004B0EC2">
      <w:pPr>
        <w:pStyle w:val="NormalBold"/>
      </w:pPr>
      <w:r w:rsidRPr="00D94DD0">
        <w:rPr>
          <w:rStyle w:val="HideTWBExt"/>
        </w:rPr>
        <w:t>&lt;Article&gt;</w:t>
      </w:r>
      <w:r w:rsidRPr="00D94DD0">
        <w:t>Artigo 15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5E3B658" w14:textId="77777777" w:rsidTr="006770B4">
        <w:trPr>
          <w:trHeight w:hRule="exact" w:val="240"/>
          <w:jc w:val="center"/>
        </w:trPr>
        <w:tc>
          <w:tcPr>
            <w:tcW w:w="9752" w:type="dxa"/>
            <w:gridSpan w:val="2"/>
            <w:tcBorders>
              <w:top w:val="nil"/>
              <w:left w:val="nil"/>
              <w:bottom w:val="nil"/>
              <w:right w:val="nil"/>
            </w:tcBorders>
          </w:tcPr>
          <w:p w14:paraId="07092BD8" w14:textId="77777777" w:rsidR="004B0EC2" w:rsidRPr="00D94DD0" w:rsidRDefault="004B0EC2" w:rsidP="006770B4"/>
        </w:tc>
      </w:tr>
      <w:tr w:rsidR="004B0EC2" w:rsidRPr="00D94DD0" w14:paraId="72C94EEC" w14:textId="77777777" w:rsidTr="006770B4">
        <w:trPr>
          <w:trHeight w:val="240"/>
          <w:jc w:val="center"/>
        </w:trPr>
        <w:tc>
          <w:tcPr>
            <w:tcW w:w="4876" w:type="dxa"/>
            <w:tcBorders>
              <w:top w:val="nil"/>
              <w:left w:val="nil"/>
              <w:bottom w:val="nil"/>
              <w:right w:val="nil"/>
            </w:tcBorders>
          </w:tcPr>
          <w:p w14:paraId="0BD6FC4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198ED02" w14:textId="77777777" w:rsidR="004B0EC2" w:rsidRPr="00D94DD0" w:rsidRDefault="004B0EC2" w:rsidP="006770B4">
            <w:pPr>
              <w:pStyle w:val="AmColumnHeading"/>
            </w:pPr>
            <w:r w:rsidRPr="00D94DD0">
              <w:t>Alteração</w:t>
            </w:r>
          </w:p>
        </w:tc>
      </w:tr>
      <w:tr w:rsidR="004B0EC2" w:rsidRPr="00D94DD0" w14:paraId="2266DADF" w14:textId="77777777" w:rsidTr="006770B4">
        <w:trPr>
          <w:jc w:val="center"/>
        </w:trPr>
        <w:tc>
          <w:tcPr>
            <w:tcW w:w="4876" w:type="dxa"/>
            <w:tcBorders>
              <w:top w:val="nil"/>
              <w:left w:val="nil"/>
              <w:bottom w:val="nil"/>
              <w:right w:val="nil"/>
            </w:tcBorders>
          </w:tcPr>
          <w:p w14:paraId="2FE5B4D6" w14:textId="77777777" w:rsidR="004B0EC2" w:rsidRPr="00D94DD0" w:rsidRDefault="004B0EC2" w:rsidP="006770B4">
            <w:pPr>
              <w:pStyle w:val="Normal6a"/>
              <w:jc w:val="center"/>
            </w:pPr>
            <w:r w:rsidRPr="00D94DD0">
              <w:rPr>
                <w:b/>
                <w:i/>
              </w:rPr>
              <w:t>Artigo 15.º</w:t>
            </w:r>
            <w:r w:rsidRPr="00D94DD0">
              <w:tab/>
            </w:r>
          </w:p>
        </w:tc>
        <w:tc>
          <w:tcPr>
            <w:tcW w:w="4876" w:type="dxa"/>
            <w:tcBorders>
              <w:top w:val="nil"/>
              <w:left w:val="nil"/>
              <w:bottom w:val="nil"/>
              <w:right w:val="nil"/>
            </w:tcBorders>
          </w:tcPr>
          <w:p w14:paraId="1A574E63" w14:textId="77777777" w:rsidR="004B0EC2" w:rsidRPr="00D94DD0" w:rsidRDefault="004B0EC2" w:rsidP="006770B4">
            <w:pPr>
              <w:pStyle w:val="Normal6a"/>
            </w:pPr>
            <w:r w:rsidRPr="00D94DD0">
              <w:rPr>
                <w:b/>
                <w:i/>
              </w:rPr>
              <w:t>Suprimido</w:t>
            </w:r>
          </w:p>
        </w:tc>
      </w:tr>
      <w:tr w:rsidR="004B0EC2" w:rsidRPr="00D94DD0" w14:paraId="0DB3C471" w14:textId="77777777" w:rsidTr="006770B4">
        <w:trPr>
          <w:jc w:val="center"/>
        </w:trPr>
        <w:tc>
          <w:tcPr>
            <w:tcW w:w="4876" w:type="dxa"/>
            <w:tcBorders>
              <w:top w:val="nil"/>
              <w:left w:val="nil"/>
              <w:bottom w:val="nil"/>
              <w:right w:val="nil"/>
            </w:tcBorders>
          </w:tcPr>
          <w:p w14:paraId="5EE76B9C" w14:textId="77777777" w:rsidR="004B0EC2" w:rsidRPr="00D94DD0" w:rsidRDefault="004B0EC2" w:rsidP="006770B4">
            <w:pPr>
              <w:pStyle w:val="Normal6a"/>
              <w:jc w:val="center"/>
            </w:pPr>
            <w:r w:rsidRPr="00D94DD0">
              <w:rPr>
                <w:b/>
                <w:i/>
              </w:rPr>
              <w:t>Monitorização do afastamento</w:t>
            </w:r>
          </w:p>
        </w:tc>
        <w:tc>
          <w:tcPr>
            <w:tcW w:w="4876" w:type="dxa"/>
            <w:tcBorders>
              <w:top w:val="nil"/>
              <w:left w:val="nil"/>
              <w:bottom w:val="nil"/>
              <w:right w:val="nil"/>
            </w:tcBorders>
          </w:tcPr>
          <w:p w14:paraId="6F182E43" w14:textId="77777777" w:rsidR="004B0EC2" w:rsidRPr="00D94DD0" w:rsidRDefault="004B0EC2" w:rsidP="006770B4">
            <w:pPr>
              <w:pStyle w:val="Normal6a"/>
            </w:pPr>
          </w:p>
        </w:tc>
      </w:tr>
      <w:tr w:rsidR="004B0EC2" w:rsidRPr="00D94DD0" w14:paraId="59744AC0" w14:textId="77777777" w:rsidTr="006770B4">
        <w:trPr>
          <w:jc w:val="center"/>
        </w:trPr>
        <w:tc>
          <w:tcPr>
            <w:tcW w:w="4876" w:type="dxa"/>
            <w:tcBorders>
              <w:top w:val="nil"/>
              <w:left w:val="nil"/>
              <w:bottom w:val="nil"/>
              <w:right w:val="nil"/>
            </w:tcBorders>
          </w:tcPr>
          <w:p w14:paraId="4483DF85" w14:textId="77777777" w:rsidR="004B0EC2" w:rsidRPr="00D94DD0" w:rsidRDefault="004B0EC2" w:rsidP="006770B4">
            <w:pPr>
              <w:pStyle w:val="Normal6a"/>
            </w:pPr>
            <w:r w:rsidRPr="00D94DD0">
              <w:rPr>
                <w:b/>
                <w:i/>
              </w:rPr>
              <w:t>1. Os Estados-Membros devem prever um mecanismo independente para monitorizar o respeito dos direitos fundamentais durante as operações de afastamento. Os Estados-Membros devem dotar o mecanismo de monitorização independente dos meios adequados.</w:t>
            </w:r>
          </w:p>
        </w:tc>
        <w:tc>
          <w:tcPr>
            <w:tcW w:w="4876" w:type="dxa"/>
            <w:tcBorders>
              <w:top w:val="nil"/>
              <w:left w:val="nil"/>
              <w:bottom w:val="nil"/>
              <w:right w:val="nil"/>
            </w:tcBorders>
          </w:tcPr>
          <w:p w14:paraId="1222BB33" w14:textId="77777777" w:rsidR="004B0EC2" w:rsidRPr="00D94DD0" w:rsidRDefault="004B0EC2" w:rsidP="006770B4">
            <w:pPr>
              <w:pStyle w:val="Normal6a"/>
            </w:pPr>
          </w:p>
        </w:tc>
      </w:tr>
      <w:tr w:rsidR="004B0EC2" w:rsidRPr="00D94DD0" w14:paraId="23A610C3" w14:textId="77777777" w:rsidTr="006770B4">
        <w:trPr>
          <w:jc w:val="center"/>
        </w:trPr>
        <w:tc>
          <w:tcPr>
            <w:tcW w:w="4876" w:type="dxa"/>
            <w:tcBorders>
              <w:top w:val="nil"/>
              <w:left w:val="nil"/>
              <w:bottom w:val="nil"/>
              <w:right w:val="nil"/>
            </w:tcBorders>
          </w:tcPr>
          <w:p w14:paraId="5D647C91" w14:textId="77777777" w:rsidR="004B0EC2" w:rsidRPr="00D94DD0" w:rsidRDefault="004B0EC2" w:rsidP="006770B4">
            <w:pPr>
              <w:pStyle w:val="Normal6a"/>
            </w:pPr>
            <w:r w:rsidRPr="00D94DD0">
              <w:rPr>
                <w:b/>
                <w:i/>
              </w:rPr>
              <w:t>2. O mecanismo de monitorização independente deve selecionar as operações de afastamento a monitorizar com base numa avaliação dos riscos e realizar as suas atividades tendo por base uma análise documental e controlos no local, que podem ser efetuados sem aviso prévio. Os Estados-Membros devem informar previamente o organismo responsável pela monitorização sobre as futuras operações de afastamento e assegurar o acesso aos locais pertinentes.</w:t>
            </w:r>
          </w:p>
        </w:tc>
        <w:tc>
          <w:tcPr>
            <w:tcW w:w="4876" w:type="dxa"/>
            <w:tcBorders>
              <w:top w:val="nil"/>
              <w:left w:val="nil"/>
              <w:bottom w:val="nil"/>
              <w:right w:val="nil"/>
            </w:tcBorders>
          </w:tcPr>
          <w:p w14:paraId="730BB830" w14:textId="77777777" w:rsidR="004B0EC2" w:rsidRPr="00D94DD0" w:rsidRDefault="004B0EC2" w:rsidP="006770B4">
            <w:pPr>
              <w:pStyle w:val="Normal6a"/>
            </w:pPr>
          </w:p>
        </w:tc>
      </w:tr>
      <w:tr w:rsidR="004B0EC2" w:rsidRPr="00D94DD0" w14:paraId="77FE22D8" w14:textId="77777777" w:rsidTr="006770B4">
        <w:trPr>
          <w:jc w:val="center"/>
        </w:trPr>
        <w:tc>
          <w:tcPr>
            <w:tcW w:w="4876" w:type="dxa"/>
            <w:tcBorders>
              <w:top w:val="nil"/>
              <w:left w:val="nil"/>
              <w:bottom w:val="nil"/>
              <w:right w:val="nil"/>
            </w:tcBorders>
          </w:tcPr>
          <w:p w14:paraId="34DDBE1D" w14:textId="77777777" w:rsidR="004B0EC2" w:rsidRPr="00D94DD0" w:rsidRDefault="004B0EC2" w:rsidP="006770B4">
            <w:pPr>
              <w:pStyle w:val="Normal6a"/>
            </w:pPr>
            <w:r w:rsidRPr="00D94DD0">
              <w:rPr>
                <w:b/>
                <w:i/>
              </w:rPr>
              <w:t xml:space="preserve">3. As alegações fundamentadas de </w:t>
            </w:r>
            <w:r w:rsidRPr="00D94DD0">
              <w:rPr>
                <w:b/>
                <w:i/>
              </w:rPr>
              <w:lastRenderedPageBreak/>
              <w:t>inobservância dos direitos fundamentais durante as operações de afastamento devem ser comunicadas à autoridade nacional competente pelo mecanismo de monitorização. As autoridades competentes devem tratar essas alegações de forma eficaz sem demora injustificada.</w:t>
            </w:r>
          </w:p>
        </w:tc>
        <w:tc>
          <w:tcPr>
            <w:tcW w:w="4876" w:type="dxa"/>
            <w:tcBorders>
              <w:top w:val="nil"/>
              <w:left w:val="nil"/>
              <w:bottom w:val="nil"/>
              <w:right w:val="nil"/>
            </w:tcBorders>
          </w:tcPr>
          <w:p w14:paraId="39D33DFF" w14:textId="77777777" w:rsidR="004B0EC2" w:rsidRPr="00D94DD0" w:rsidRDefault="004B0EC2" w:rsidP="006770B4">
            <w:pPr>
              <w:pStyle w:val="Normal6a"/>
            </w:pPr>
          </w:p>
        </w:tc>
      </w:tr>
    </w:tbl>
    <w:p w14:paraId="6B8BB60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69D3D4AE" w14:textId="77777777" w:rsidR="004B0EC2" w:rsidRPr="00D94DD0" w:rsidRDefault="004B0EC2" w:rsidP="004B0EC2">
      <w:r w:rsidRPr="00D94DD0">
        <w:rPr>
          <w:rStyle w:val="HideTWBExt"/>
        </w:rPr>
        <w:t>&lt;/Amend&gt;</w:t>
      </w:r>
    </w:p>
    <w:p w14:paraId="67F662D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1110</w:t>
      </w:r>
      <w:r w:rsidRPr="00D94DD0">
        <w:rPr>
          <w:rStyle w:val="HideTWBExt"/>
        </w:rPr>
        <w:t>&lt;/NumAm&gt;</w:t>
      </w:r>
    </w:p>
    <w:p w14:paraId="7239DD5D"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30EE3923"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3E12D366" w14:textId="77777777" w:rsidR="004B0EC2" w:rsidRPr="00D94DD0" w:rsidRDefault="004B0EC2" w:rsidP="004B0EC2">
      <w:pPr>
        <w:pStyle w:val="NormalBold"/>
      </w:pPr>
      <w:r w:rsidRPr="00D94DD0">
        <w:rPr>
          <w:rStyle w:val="HideTWBExt"/>
          <w:b w:val="0"/>
        </w:rPr>
        <w:t>&lt;/RepeatBlock-By&gt;</w:t>
      </w:r>
    </w:p>
    <w:p w14:paraId="7344C82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0C00AD7" w14:textId="77777777" w:rsidR="004B0EC2" w:rsidRPr="00D94DD0" w:rsidRDefault="004B0EC2" w:rsidP="004B0EC2">
      <w:pPr>
        <w:pStyle w:val="NormalBold"/>
      </w:pPr>
      <w:r w:rsidRPr="00D94DD0">
        <w:rPr>
          <w:rStyle w:val="HideTWBExt"/>
        </w:rPr>
        <w:t>&lt;Article&gt;</w:t>
      </w:r>
      <w:r w:rsidRPr="00D94DD0">
        <w:t>Artigo 15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C26C048" w14:textId="77777777" w:rsidTr="006770B4">
        <w:trPr>
          <w:trHeight w:hRule="exact" w:val="240"/>
          <w:jc w:val="center"/>
        </w:trPr>
        <w:tc>
          <w:tcPr>
            <w:tcW w:w="9752" w:type="dxa"/>
            <w:gridSpan w:val="2"/>
            <w:tcBorders>
              <w:top w:val="nil"/>
              <w:left w:val="nil"/>
              <w:bottom w:val="nil"/>
              <w:right w:val="nil"/>
            </w:tcBorders>
          </w:tcPr>
          <w:p w14:paraId="526C9F43" w14:textId="77777777" w:rsidR="004B0EC2" w:rsidRPr="00D94DD0" w:rsidRDefault="004B0EC2" w:rsidP="006770B4"/>
        </w:tc>
      </w:tr>
      <w:tr w:rsidR="004B0EC2" w:rsidRPr="00D94DD0" w14:paraId="2951636D" w14:textId="77777777" w:rsidTr="006770B4">
        <w:trPr>
          <w:trHeight w:val="240"/>
          <w:jc w:val="center"/>
        </w:trPr>
        <w:tc>
          <w:tcPr>
            <w:tcW w:w="4876" w:type="dxa"/>
            <w:tcBorders>
              <w:top w:val="nil"/>
              <w:left w:val="nil"/>
              <w:bottom w:val="nil"/>
              <w:right w:val="nil"/>
            </w:tcBorders>
          </w:tcPr>
          <w:p w14:paraId="65AB560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911575C" w14:textId="77777777" w:rsidR="004B0EC2" w:rsidRPr="00D94DD0" w:rsidRDefault="004B0EC2" w:rsidP="006770B4">
            <w:pPr>
              <w:pStyle w:val="AmColumnHeading"/>
            </w:pPr>
            <w:r w:rsidRPr="00D94DD0">
              <w:t>Alteração</w:t>
            </w:r>
          </w:p>
        </w:tc>
      </w:tr>
      <w:tr w:rsidR="004B0EC2" w:rsidRPr="00D94DD0" w14:paraId="64C2995F" w14:textId="77777777" w:rsidTr="006770B4">
        <w:trPr>
          <w:jc w:val="center"/>
        </w:trPr>
        <w:tc>
          <w:tcPr>
            <w:tcW w:w="4876" w:type="dxa"/>
            <w:tcBorders>
              <w:top w:val="nil"/>
              <w:left w:val="nil"/>
              <w:bottom w:val="nil"/>
              <w:right w:val="nil"/>
            </w:tcBorders>
          </w:tcPr>
          <w:p w14:paraId="326021F1" w14:textId="77777777" w:rsidR="004B0EC2" w:rsidRPr="00D94DD0" w:rsidRDefault="004B0EC2" w:rsidP="006770B4">
            <w:pPr>
              <w:pStyle w:val="Normal6a"/>
              <w:jc w:val="center"/>
            </w:pPr>
            <w:r w:rsidRPr="00D94DD0">
              <w:rPr>
                <w:b/>
                <w:i/>
              </w:rPr>
              <w:t>Artigo 15.º</w:t>
            </w:r>
            <w:r w:rsidRPr="00D94DD0">
              <w:tab/>
            </w:r>
          </w:p>
        </w:tc>
        <w:tc>
          <w:tcPr>
            <w:tcW w:w="4876" w:type="dxa"/>
            <w:tcBorders>
              <w:top w:val="nil"/>
              <w:left w:val="nil"/>
              <w:bottom w:val="nil"/>
              <w:right w:val="nil"/>
            </w:tcBorders>
          </w:tcPr>
          <w:p w14:paraId="2D02F01F" w14:textId="77777777" w:rsidR="004B0EC2" w:rsidRPr="00D94DD0" w:rsidRDefault="004B0EC2" w:rsidP="006770B4">
            <w:pPr>
              <w:pStyle w:val="Normal6a"/>
            </w:pPr>
            <w:r w:rsidRPr="00D94DD0">
              <w:rPr>
                <w:b/>
                <w:i/>
              </w:rPr>
              <w:t>Suprimido</w:t>
            </w:r>
          </w:p>
        </w:tc>
      </w:tr>
      <w:tr w:rsidR="004B0EC2" w:rsidRPr="00D94DD0" w14:paraId="34C21C4F" w14:textId="77777777" w:rsidTr="006770B4">
        <w:trPr>
          <w:jc w:val="center"/>
        </w:trPr>
        <w:tc>
          <w:tcPr>
            <w:tcW w:w="4876" w:type="dxa"/>
            <w:tcBorders>
              <w:top w:val="nil"/>
              <w:left w:val="nil"/>
              <w:bottom w:val="nil"/>
              <w:right w:val="nil"/>
            </w:tcBorders>
          </w:tcPr>
          <w:p w14:paraId="1882AFA0" w14:textId="77777777" w:rsidR="004B0EC2" w:rsidRPr="00D94DD0" w:rsidRDefault="004B0EC2" w:rsidP="006770B4">
            <w:pPr>
              <w:pStyle w:val="Normal6a"/>
              <w:jc w:val="center"/>
            </w:pPr>
            <w:r w:rsidRPr="00D94DD0">
              <w:rPr>
                <w:b/>
                <w:i/>
              </w:rPr>
              <w:t>Monitorização do afastamento</w:t>
            </w:r>
          </w:p>
        </w:tc>
        <w:tc>
          <w:tcPr>
            <w:tcW w:w="4876" w:type="dxa"/>
            <w:tcBorders>
              <w:top w:val="nil"/>
              <w:left w:val="nil"/>
              <w:bottom w:val="nil"/>
              <w:right w:val="nil"/>
            </w:tcBorders>
          </w:tcPr>
          <w:p w14:paraId="689845FE" w14:textId="77777777" w:rsidR="004B0EC2" w:rsidRPr="00D94DD0" w:rsidRDefault="004B0EC2" w:rsidP="006770B4">
            <w:pPr>
              <w:pStyle w:val="Normal6a"/>
            </w:pPr>
          </w:p>
        </w:tc>
      </w:tr>
      <w:tr w:rsidR="004B0EC2" w:rsidRPr="00D94DD0" w14:paraId="741B94FD" w14:textId="77777777" w:rsidTr="006770B4">
        <w:trPr>
          <w:jc w:val="center"/>
        </w:trPr>
        <w:tc>
          <w:tcPr>
            <w:tcW w:w="4876" w:type="dxa"/>
            <w:tcBorders>
              <w:top w:val="nil"/>
              <w:left w:val="nil"/>
              <w:bottom w:val="nil"/>
              <w:right w:val="nil"/>
            </w:tcBorders>
          </w:tcPr>
          <w:p w14:paraId="15C4BFEB" w14:textId="77777777" w:rsidR="004B0EC2" w:rsidRPr="00D94DD0" w:rsidRDefault="004B0EC2" w:rsidP="006770B4">
            <w:pPr>
              <w:pStyle w:val="Normal6a"/>
            </w:pPr>
            <w:r w:rsidRPr="00D94DD0">
              <w:rPr>
                <w:b/>
                <w:i/>
              </w:rPr>
              <w:t>1. Os Estados-Membros devem prever um mecanismo independente para monitorizar o respeito dos direitos fundamentais durante as operações de afastamento. Os Estados-Membros devem dotar o mecanismo de monitorização independente dos meios adequados.</w:t>
            </w:r>
          </w:p>
        </w:tc>
        <w:tc>
          <w:tcPr>
            <w:tcW w:w="4876" w:type="dxa"/>
            <w:tcBorders>
              <w:top w:val="nil"/>
              <w:left w:val="nil"/>
              <w:bottom w:val="nil"/>
              <w:right w:val="nil"/>
            </w:tcBorders>
          </w:tcPr>
          <w:p w14:paraId="38035D35" w14:textId="77777777" w:rsidR="004B0EC2" w:rsidRPr="00D94DD0" w:rsidRDefault="004B0EC2" w:rsidP="006770B4">
            <w:pPr>
              <w:pStyle w:val="Normal6a"/>
            </w:pPr>
          </w:p>
        </w:tc>
      </w:tr>
      <w:tr w:rsidR="004B0EC2" w:rsidRPr="00D94DD0" w14:paraId="7DCB623D" w14:textId="77777777" w:rsidTr="006770B4">
        <w:trPr>
          <w:jc w:val="center"/>
        </w:trPr>
        <w:tc>
          <w:tcPr>
            <w:tcW w:w="4876" w:type="dxa"/>
            <w:tcBorders>
              <w:top w:val="nil"/>
              <w:left w:val="nil"/>
              <w:bottom w:val="nil"/>
              <w:right w:val="nil"/>
            </w:tcBorders>
          </w:tcPr>
          <w:p w14:paraId="612FACD6" w14:textId="77777777" w:rsidR="004B0EC2" w:rsidRPr="00D94DD0" w:rsidRDefault="004B0EC2" w:rsidP="006770B4">
            <w:pPr>
              <w:pStyle w:val="Normal6a"/>
            </w:pPr>
            <w:r w:rsidRPr="00D94DD0">
              <w:rPr>
                <w:b/>
                <w:i/>
              </w:rPr>
              <w:t>2. O mecanismo de monitorização independente deve selecionar as operações de afastamento a monitorizar com base numa avaliação dos riscos e realizar as suas atividades tendo por base uma análise documental e controlos no local, que podem ser efetuados sem aviso prévio. Os Estados-Membros devem informar previamente o organismo responsável pela monitorização sobre as futuras operações de afastamento e assegurar o acesso aos locais pertinentes.</w:t>
            </w:r>
          </w:p>
        </w:tc>
        <w:tc>
          <w:tcPr>
            <w:tcW w:w="4876" w:type="dxa"/>
            <w:tcBorders>
              <w:top w:val="nil"/>
              <w:left w:val="nil"/>
              <w:bottom w:val="nil"/>
              <w:right w:val="nil"/>
            </w:tcBorders>
          </w:tcPr>
          <w:p w14:paraId="7D06828D" w14:textId="77777777" w:rsidR="004B0EC2" w:rsidRPr="00D94DD0" w:rsidRDefault="004B0EC2" w:rsidP="006770B4">
            <w:pPr>
              <w:pStyle w:val="Normal6a"/>
            </w:pPr>
          </w:p>
        </w:tc>
      </w:tr>
      <w:tr w:rsidR="004B0EC2" w:rsidRPr="00D94DD0" w14:paraId="2A1A62E9" w14:textId="77777777" w:rsidTr="006770B4">
        <w:trPr>
          <w:jc w:val="center"/>
        </w:trPr>
        <w:tc>
          <w:tcPr>
            <w:tcW w:w="4876" w:type="dxa"/>
            <w:tcBorders>
              <w:top w:val="nil"/>
              <w:left w:val="nil"/>
              <w:bottom w:val="nil"/>
              <w:right w:val="nil"/>
            </w:tcBorders>
          </w:tcPr>
          <w:p w14:paraId="7E84CAA6" w14:textId="77777777" w:rsidR="004B0EC2" w:rsidRPr="00D94DD0" w:rsidRDefault="004B0EC2" w:rsidP="006770B4">
            <w:pPr>
              <w:pStyle w:val="Normal6a"/>
            </w:pPr>
            <w:r w:rsidRPr="00D94DD0">
              <w:rPr>
                <w:b/>
                <w:i/>
              </w:rPr>
              <w:t xml:space="preserve">3. As alegações fundamentadas de inobservância dos direitos fundamentais durante as operações de afastamento devem ser comunicadas à autoridade nacional competente pelo mecanismo de </w:t>
            </w:r>
            <w:r w:rsidRPr="00D94DD0">
              <w:rPr>
                <w:b/>
                <w:i/>
              </w:rPr>
              <w:lastRenderedPageBreak/>
              <w:t>monitorização. As autoridades competentes devem tratar essas alegações de forma eficaz sem demora injustificada.</w:t>
            </w:r>
          </w:p>
        </w:tc>
        <w:tc>
          <w:tcPr>
            <w:tcW w:w="4876" w:type="dxa"/>
            <w:tcBorders>
              <w:top w:val="nil"/>
              <w:left w:val="nil"/>
              <w:bottom w:val="nil"/>
              <w:right w:val="nil"/>
            </w:tcBorders>
          </w:tcPr>
          <w:p w14:paraId="475F3253" w14:textId="77777777" w:rsidR="004B0EC2" w:rsidRPr="00D94DD0" w:rsidRDefault="004B0EC2" w:rsidP="006770B4">
            <w:pPr>
              <w:pStyle w:val="Normal6a"/>
            </w:pPr>
          </w:p>
        </w:tc>
      </w:tr>
    </w:tbl>
    <w:p w14:paraId="5151466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607D63C"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65B28154" w14:textId="77777777" w:rsidR="004B0EC2" w:rsidRPr="00D94DD0" w:rsidRDefault="004B0EC2" w:rsidP="004B0EC2">
      <w:pPr>
        <w:pStyle w:val="AmJustText"/>
      </w:pPr>
      <w:r w:rsidRPr="00D94DD0">
        <w:t xml:space="preserve">A ideia subjacente a este regulamento é reduzir os encargos administrativos e não </w:t>
      </w:r>
      <w:proofErr w:type="gramStart"/>
      <w:r w:rsidRPr="00D94DD0">
        <w:t>criar novos</w:t>
      </w:r>
      <w:proofErr w:type="gramEnd"/>
      <w:r w:rsidRPr="00D94DD0">
        <w:t xml:space="preserve"> encargos.</w:t>
      </w:r>
    </w:p>
    <w:p w14:paraId="0C1862F0" w14:textId="77777777" w:rsidR="004B0EC2" w:rsidRPr="00D94DD0" w:rsidRDefault="004B0EC2" w:rsidP="004B0EC2">
      <w:r w:rsidRPr="00D94DD0">
        <w:rPr>
          <w:rStyle w:val="HideTWBExt"/>
        </w:rPr>
        <w:t>&lt;/Amend&gt;</w:t>
      </w:r>
    </w:p>
    <w:p w14:paraId="71C72F8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1111</w:t>
      </w:r>
      <w:r w:rsidRPr="00D94DD0">
        <w:rPr>
          <w:rStyle w:val="HideTWBExt"/>
        </w:rPr>
        <w:t>&lt;/NumAm&gt;</w:t>
      </w:r>
    </w:p>
    <w:p w14:paraId="0177FBA2"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72FD2D5F" w14:textId="77777777" w:rsidR="004B0EC2" w:rsidRPr="00D94DD0" w:rsidRDefault="004B0EC2" w:rsidP="004B0EC2">
      <w:pPr>
        <w:pStyle w:val="NormalBold"/>
      </w:pPr>
      <w:r w:rsidRPr="00D94DD0">
        <w:rPr>
          <w:rStyle w:val="HideTWBExt"/>
          <w:b w:val="0"/>
        </w:rPr>
        <w:t>&lt;/RepeatBlock-By&gt;</w:t>
      </w:r>
    </w:p>
    <w:p w14:paraId="75C2863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2A36576" w14:textId="77777777" w:rsidR="004B0EC2" w:rsidRPr="00D94DD0" w:rsidRDefault="004B0EC2" w:rsidP="004B0EC2">
      <w:pPr>
        <w:pStyle w:val="NormalBold"/>
      </w:pPr>
      <w:r w:rsidRPr="00D94DD0">
        <w:rPr>
          <w:rStyle w:val="HideTWBExt"/>
        </w:rPr>
        <w:t>&lt;Article&gt;</w:t>
      </w:r>
      <w:r w:rsidRPr="00D94DD0">
        <w:t>Artigo 15</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D6FD93C" w14:textId="77777777" w:rsidTr="006770B4">
        <w:trPr>
          <w:trHeight w:hRule="exact" w:val="240"/>
          <w:jc w:val="center"/>
        </w:trPr>
        <w:tc>
          <w:tcPr>
            <w:tcW w:w="9752" w:type="dxa"/>
            <w:gridSpan w:val="2"/>
            <w:tcBorders>
              <w:top w:val="nil"/>
              <w:left w:val="nil"/>
              <w:bottom w:val="nil"/>
              <w:right w:val="nil"/>
            </w:tcBorders>
          </w:tcPr>
          <w:p w14:paraId="1178415A" w14:textId="77777777" w:rsidR="004B0EC2" w:rsidRPr="00D94DD0" w:rsidRDefault="004B0EC2" w:rsidP="006770B4"/>
        </w:tc>
      </w:tr>
      <w:tr w:rsidR="004B0EC2" w:rsidRPr="00D94DD0" w14:paraId="6FE90E1A" w14:textId="77777777" w:rsidTr="006770B4">
        <w:trPr>
          <w:trHeight w:val="240"/>
          <w:jc w:val="center"/>
        </w:trPr>
        <w:tc>
          <w:tcPr>
            <w:tcW w:w="4876" w:type="dxa"/>
            <w:tcBorders>
              <w:top w:val="nil"/>
              <w:left w:val="nil"/>
              <w:bottom w:val="nil"/>
              <w:right w:val="nil"/>
            </w:tcBorders>
          </w:tcPr>
          <w:p w14:paraId="56EDADD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732B8D0" w14:textId="77777777" w:rsidR="004B0EC2" w:rsidRPr="00D94DD0" w:rsidRDefault="004B0EC2" w:rsidP="006770B4">
            <w:pPr>
              <w:pStyle w:val="AmColumnHeading"/>
            </w:pPr>
            <w:r w:rsidRPr="00D94DD0">
              <w:t>Alteração</w:t>
            </w:r>
          </w:p>
        </w:tc>
      </w:tr>
      <w:tr w:rsidR="004B0EC2" w:rsidRPr="00D94DD0" w14:paraId="10A3F42D" w14:textId="77777777" w:rsidTr="006770B4">
        <w:trPr>
          <w:jc w:val="center"/>
        </w:trPr>
        <w:tc>
          <w:tcPr>
            <w:tcW w:w="4876" w:type="dxa"/>
            <w:tcBorders>
              <w:top w:val="nil"/>
              <w:left w:val="nil"/>
              <w:bottom w:val="nil"/>
              <w:right w:val="nil"/>
            </w:tcBorders>
          </w:tcPr>
          <w:p w14:paraId="5ACEF61A" w14:textId="77777777" w:rsidR="004B0EC2" w:rsidRPr="00D94DD0" w:rsidRDefault="004B0EC2" w:rsidP="006770B4">
            <w:pPr>
              <w:pStyle w:val="Normal6a"/>
              <w:jc w:val="center"/>
            </w:pPr>
            <w:r w:rsidRPr="00D94DD0">
              <w:rPr>
                <w:b/>
                <w:i/>
              </w:rPr>
              <w:t>Artigo 15.º</w:t>
            </w:r>
            <w:r w:rsidRPr="00D94DD0">
              <w:tab/>
            </w:r>
          </w:p>
        </w:tc>
        <w:tc>
          <w:tcPr>
            <w:tcW w:w="4876" w:type="dxa"/>
            <w:tcBorders>
              <w:top w:val="nil"/>
              <w:left w:val="nil"/>
              <w:bottom w:val="nil"/>
              <w:right w:val="nil"/>
            </w:tcBorders>
          </w:tcPr>
          <w:p w14:paraId="50C42A9F" w14:textId="77777777" w:rsidR="004B0EC2" w:rsidRPr="00D94DD0" w:rsidRDefault="004B0EC2" w:rsidP="006770B4">
            <w:pPr>
              <w:pStyle w:val="Normal6a"/>
            </w:pPr>
            <w:r w:rsidRPr="00D94DD0">
              <w:rPr>
                <w:b/>
                <w:i/>
              </w:rPr>
              <w:t>Suprimido</w:t>
            </w:r>
          </w:p>
        </w:tc>
      </w:tr>
      <w:tr w:rsidR="004B0EC2" w:rsidRPr="00D94DD0" w14:paraId="39AE5621" w14:textId="77777777" w:rsidTr="006770B4">
        <w:trPr>
          <w:jc w:val="center"/>
        </w:trPr>
        <w:tc>
          <w:tcPr>
            <w:tcW w:w="4876" w:type="dxa"/>
            <w:tcBorders>
              <w:top w:val="nil"/>
              <w:left w:val="nil"/>
              <w:bottom w:val="nil"/>
              <w:right w:val="nil"/>
            </w:tcBorders>
          </w:tcPr>
          <w:p w14:paraId="7CDB10BA" w14:textId="77777777" w:rsidR="004B0EC2" w:rsidRPr="00D94DD0" w:rsidRDefault="004B0EC2" w:rsidP="006770B4">
            <w:pPr>
              <w:pStyle w:val="Normal6a"/>
              <w:jc w:val="center"/>
            </w:pPr>
            <w:r w:rsidRPr="00D94DD0">
              <w:rPr>
                <w:b/>
                <w:i/>
              </w:rPr>
              <w:t>Monitorização do afastamento</w:t>
            </w:r>
          </w:p>
        </w:tc>
        <w:tc>
          <w:tcPr>
            <w:tcW w:w="4876" w:type="dxa"/>
            <w:tcBorders>
              <w:top w:val="nil"/>
              <w:left w:val="nil"/>
              <w:bottom w:val="nil"/>
              <w:right w:val="nil"/>
            </w:tcBorders>
          </w:tcPr>
          <w:p w14:paraId="7B1D9A1D" w14:textId="77777777" w:rsidR="004B0EC2" w:rsidRPr="00D94DD0" w:rsidRDefault="004B0EC2" w:rsidP="006770B4">
            <w:pPr>
              <w:pStyle w:val="Normal6a"/>
            </w:pPr>
          </w:p>
        </w:tc>
      </w:tr>
      <w:tr w:rsidR="004B0EC2" w:rsidRPr="00D94DD0" w14:paraId="7A556226" w14:textId="77777777" w:rsidTr="006770B4">
        <w:trPr>
          <w:jc w:val="center"/>
        </w:trPr>
        <w:tc>
          <w:tcPr>
            <w:tcW w:w="4876" w:type="dxa"/>
            <w:tcBorders>
              <w:top w:val="nil"/>
              <w:left w:val="nil"/>
              <w:bottom w:val="nil"/>
              <w:right w:val="nil"/>
            </w:tcBorders>
          </w:tcPr>
          <w:p w14:paraId="702AF2BF" w14:textId="77777777" w:rsidR="004B0EC2" w:rsidRPr="00D94DD0" w:rsidRDefault="004B0EC2" w:rsidP="006770B4">
            <w:pPr>
              <w:pStyle w:val="Normal6a"/>
            </w:pPr>
            <w:r w:rsidRPr="00D94DD0">
              <w:rPr>
                <w:b/>
                <w:i/>
              </w:rPr>
              <w:t>1. Os Estados-Membros devem prever um mecanismo independente para monitorizar o respeito dos direitos fundamentais durante as operações de afastamento. Os Estados-Membros devem dotar o mecanismo de monitorização independente dos meios adequados.</w:t>
            </w:r>
          </w:p>
        </w:tc>
        <w:tc>
          <w:tcPr>
            <w:tcW w:w="4876" w:type="dxa"/>
            <w:tcBorders>
              <w:top w:val="nil"/>
              <w:left w:val="nil"/>
              <w:bottom w:val="nil"/>
              <w:right w:val="nil"/>
            </w:tcBorders>
          </w:tcPr>
          <w:p w14:paraId="3AAF8385" w14:textId="77777777" w:rsidR="004B0EC2" w:rsidRPr="00D94DD0" w:rsidRDefault="004B0EC2" w:rsidP="006770B4">
            <w:pPr>
              <w:pStyle w:val="Normal6a"/>
            </w:pPr>
          </w:p>
        </w:tc>
      </w:tr>
      <w:tr w:rsidR="004B0EC2" w:rsidRPr="00D94DD0" w14:paraId="3E199F3C" w14:textId="77777777" w:rsidTr="006770B4">
        <w:trPr>
          <w:jc w:val="center"/>
        </w:trPr>
        <w:tc>
          <w:tcPr>
            <w:tcW w:w="4876" w:type="dxa"/>
            <w:tcBorders>
              <w:top w:val="nil"/>
              <w:left w:val="nil"/>
              <w:bottom w:val="nil"/>
              <w:right w:val="nil"/>
            </w:tcBorders>
          </w:tcPr>
          <w:p w14:paraId="38A34E08" w14:textId="77777777" w:rsidR="004B0EC2" w:rsidRPr="00D94DD0" w:rsidRDefault="004B0EC2" w:rsidP="006770B4">
            <w:pPr>
              <w:pStyle w:val="Normal6a"/>
            </w:pPr>
            <w:r w:rsidRPr="00D94DD0">
              <w:rPr>
                <w:b/>
                <w:i/>
              </w:rPr>
              <w:t>2. O mecanismo de monitorização independente deve selecionar as operações de afastamento a monitorizar com base numa avaliação dos riscos e realizar as suas atividades tendo por base uma análise documental e controlos no local, que podem ser efetuados sem aviso prévio. Os Estados-Membros devem informar previamente o organismo responsável pela monitorização sobre as futuras operações de afastamento e assegurar o acesso aos locais pertinentes.</w:t>
            </w:r>
          </w:p>
        </w:tc>
        <w:tc>
          <w:tcPr>
            <w:tcW w:w="4876" w:type="dxa"/>
            <w:tcBorders>
              <w:top w:val="nil"/>
              <w:left w:val="nil"/>
              <w:bottom w:val="nil"/>
              <w:right w:val="nil"/>
            </w:tcBorders>
          </w:tcPr>
          <w:p w14:paraId="6BF5570E" w14:textId="77777777" w:rsidR="004B0EC2" w:rsidRPr="00D94DD0" w:rsidRDefault="004B0EC2" w:rsidP="006770B4">
            <w:pPr>
              <w:pStyle w:val="Normal6a"/>
            </w:pPr>
          </w:p>
        </w:tc>
      </w:tr>
      <w:tr w:rsidR="004B0EC2" w:rsidRPr="00D94DD0" w14:paraId="704E5BFF" w14:textId="77777777" w:rsidTr="006770B4">
        <w:trPr>
          <w:jc w:val="center"/>
        </w:trPr>
        <w:tc>
          <w:tcPr>
            <w:tcW w:w="4876" w:type="dxa"/>
            <w:tcBorders>
              <w:top w:val="nil"/>
              <w:left w:val="nil"/>
              <w:bottom w:val="nil"/>
              <w:right w:val="nil"/>
            </w:tcBorders>
          </w:tcPr>
          <w:p w14:paraId="77FE910B" w14:textId="77777777" w:rsidR="004B0EC2" w:rsidRPr="00D94DD0" w:rsidRDefault="004B0EC2" w:rsidP="006770B4">
            <w:pPr>
              <w:pStyle w:val="Normal6a"/>
            </w:pPr>
            <w:r w:rsidRPr="00D94DD0">
              <w:rPr>
                <w:b/>
                <w:i/>
              </w:rPr>
              <w:t xml:space="preserve">3. As alegações fundamentadas de inobservância dos direitos fundamentais durante as operações de afastamento devem ser comunicadas à autoridade nacional competente pelo mecanismo de </w:t>
            </w:r>
            <w:r w:rsidRPr="00D94DD0">
              <w:rPr>
                <w:b/>
                <w:i/>
              </w:rPr>
              <w:lastRenderedPageBreak/>
              <w:t>monitorização. As autoridades competentes devem tratar essas alegações de forma eficaz sem demora injustificada.</w:t>
            </w:r>
          </w:p>
        </w:tc>
        <w:tc>
          <w:tcPr>
            <w:tcW w:w="4876" w:type="dxa"/>
            <w:tcBorders>
              <w:top w:val="nil"/>
              <w:left w:val="nil"/>
              <w:bottom w:val="nil"/>
              <w:right w:val="nil"/>
            </w:tcBorders>
          </w:tcPr>
          <w:p w14:paraId="7C0F4170" w14:textId="77777777" w:rsidR="004B0EC2" w:rsidRPr="00D94DD0" w:rsidRDefault="004B0EC2" w:rsidP="006770B4">
            <w:pPr>
              <w:pStyle w:val="Normal6a"/>
            </w:pPr>
          </w:p>
        </w:tc>
      </w:tr>
    </w:tbl>
    <w:p w14:paraId="092C3EA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16C2746" w14:textId="77777777" w:rsidR="004B0EC2" w:rsidRPr="00D94DD0" w:rsidRDefault="004B0EC2" w:rsidP="004B0EC2">
      <w:r w:rsidRPr="00D94DD0">
        <w:rPr>
          <w:rStyle w:val="HideTWBExt"/>
        </w:rPr>
        <w:t>&lt;/Amend&gt;</w:t>
      </w:r>
    </w:p>
    <w:p w14:paraId="3B94482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1112</w:t>
      </w:r>
      <w:r w:rsidRPr="00D94DD0">
        <w:rPr>
          <w:rStyle w:val="HideTWBExt"/>
        </w:rPr>
        <w:t>&lt;/NumAm&gt;</w:t>
      </w:r>
    </w:p>
    <w:p w14:paraId="429FBF87"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058377F6" w14:textId="77777777" w:rsidR="004B0EC2" w:rsidRPr="00D94DD0" w:rsidRDefault="004B0EC2" w:rsidP="004B0EC2">
      <w:pPr>
        <w:pStyle w:val="NormalBold"/>
      </w:pPr>
      <w:r w:rsidRPr="00D94DD0">
        <w:rPr>
          <w:rStyle w:val="HideTWBExt"/>
          <w:b w:val="0"/>
        </w:rPr>
        <w:t>&lt;/RepeatBlock-By&gt;</w:t>
      </w:r>
    </w:p>
    <w:p w14:paraId="1F9DCAA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373F137" w14:textId="77777777" w:rsidR="004B0EC2" w:rsidRPr="00D94DD0" w:rsidRDefault="004B0EC2" w:rsidP="004B0EC2">
      <w:pPr>
        <w:pStyle w:val="NormalBold"/>
      </w:pPr>
      <w:r w:rsidRPr="00D94DD0">
        <w:rPr>
          <w:rStyle w:val="HideTWBExt"/>
        </w:rPr>
        <w:t>&lt;Article&gt;</w:t>
      </w:r>
      <w:r w:rsidRPr="00D94DD0">
        <w:t>Artigo 15 – título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9C5F394" w14:textId="77777777" w:rsidTr="006770B4">
        <w:trPr>
          <w:trHeight w:hRule="exact" w:val="240"/>
          <w:jc w:val="center"/>
        </w:trPr>
        <w:tc>
          <w:tcPr>
            <w:tcW w:w="9752" w:type="dxa"/>
            <w:gridSpan w:val="2"/>
            <w:tcBorders>
              <w:top w:val="nil"/>
              <w:left w:val="nil"/>
              <w:bottom w:val="nil"/>
              <w:right w:val="nil"/>
            </w:tcBorders>
          </w:tcPr>
          <w:p w14:paraId="11F97338" w14:textId="77777777" w:rsidR="004B0EC2" w:rsidRPr="00D94DD0" w:rsidRDefault="004B0EC2" w:rsidP="006770B4"/>
        </w:tc>
      </w:tr>
      <w:tr w:rsidR="004B0EC2" w:rsidRPr="00D94DD0" w14:paraId="4DC76DDE" w14:textId="77777777" w:rsidTr="006770B4">
        <w:trPr>
          <w:trHeight w:val="240"/>
          <w:jc w:val="center"/>
        </w:trPr>
        <w:tc>
          <w:tcPr>
            <w:tcW w:w="4876" w:type="dxa"/>
            <w:tcBorders>
              <w:top w:val="nil"/>
              <w:left w:val="nil"/>
              <w:bottom w:val="nil"/>
              <w:right w:val="nil"/>
            </w:tcBorders>
          </w:tcPr>
          <w:p w14:paraId="2A1E2C2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2901D78" w14:textId="77777777" w:rsidR="004B0EC2" w:rsidRPr="00D94DD0" w:rsidRDefault="004B0EC2" w:rsidP="006770B4">
            <w:pPr>
              <w:pStyle w:val="AmColumnHeading"/>
            </w:pPr>
            <w:r w:rsidRPr="00D94DD0">
              <w:t>Alteração</w:t>
            </w:r>
          </w:p>
        </w:tc>
      </w:tr>
      <w:tr w:rsidR="004B0EC2" w:rsidRPr="00D94DD0" w14:paraId="4DBE559D" w14:textId="77777777" w:rsidTr="006770B4">
        <w:trPr>
          <w:jc w:val="center"/>
        </w:trPr>
        <w:tc>
          <w:tcPr>
            <w:tcW w:w="4876" w:type="dxa"/>
            <w:tcBorders>
              <w:top w:val="nil"/>
              <w:left w:val="nil"/>
              <w:bottom w:val="nil"/>
              <w:right w:val="nil"/>
            </w:tcBorders>
          </w:tcPr>
          <w:p w14:paraId="76CEBF5A" w14:textId="77777777" w:rsidR="004B0EC2" w:rsidRPr="00D94DD0" w:rsidRDefault="004B0EC2" w:rsidP="006770B4">
            <w:pPr>
              <w:pStyle w:val="Normal6a"/>
            </w:pPr>
            <w:r w:rsidRPr="00D94DD0">
              <w:t xml:space="preserve">Monitorização do </w:t>
            </w:r>
            <w:r w:rsidRPr="00D94DD0">
              <w:rPr>
                <w:b/>
                <w:i/>
              </w:rPr>
              <w:t>afastamento</w:t>
            </w:r>
          </w:p>
        </w:tc>
        <w:tc>
          <w:tcPr>
            <w:tcW w:w="4876" w:type="dxa"/>
            <w:tcBorders>
              <w:top w:val="nil"/>
              <w:left w:val="nil"/>
              <w:bottom w:val="nil"/>
              <w:right w:val="nil"/>
            </w:tcBorders>
          </w:tcPr>
          <w:p w14:paraId="748FDA80" w14:textId="77777777" w:rsidR="004B0EC2" w:rsidRPr="00D94DD0" w:rsidRDefault="004B0EC2" w:rsidP="006770B4">
            <w:pPr>
              <w:pStyle w:val="Normal6a"/>
            </w:pPr>
            <w:r w:rsidRPr="00D94DD0">
              <w:t xml:space="preserve">Monitorização do </w:t>
            </w:r>
            <w:r w:rsidRPr="00D94DD0">
              <w:rPr>
                <w:b/>
                <w:i/>
              </w:rPr>
              <w:t>procedimento de regresso</w:t>
            </w:r>
          </w:p>
        </w:tc>
      </w:tr>
    </w:tbl>
    <w:p w14:paraId="19E73E4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74D0641" w14:textId="77777777" w:rsidR="004B0EC2" w:rsidRPr="00D94DD0" w:rsidRDefault="004B0EC2" w:rsidP="004B0EC2">
      <w:r w:rsidRPr="00D94DD0">
        <w:rPr>
          <w:rStyle w:val="HideTWBExt"/>
        </w:rPr>
        <w:t>&lt;/Amend&gt;</w:t>
      </w:r>
    </w:p>
    <w:p w14:paraId="7F47787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1113</w:t>
      </w:r>
      <w:r w:rsidRPr="00D94DD0">
        <w:rPr>
          <w:rStyle w:val="HideTWBExt"/>
        </w:rPr>
        <w:t>&lt;/NumAm&gt;</w:t>
      </w:r>
    </w:p>
    <w:p w14:paraId="73E601F0"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59E54CBF" w14:textId="77777777" w:rsidR="004B0EC2" w:rsidRPr="00D94DD0" w:rsidRDefault="004B0EC2" w:rsidP="004B0EC2">
      <w:pPr>
        <w:pStyle w:val="NormalBold"/>
      </w:pPr>
      <w:r w:rsidRPr="00D94DD0">
        <w:rPr>
          <w:rStyle w:val="HideTWBExt"/>
          <w:b w:val="0"/>
        </w:rPr>
        <w:t>&lt;/RepeatBlock-By&gt;</w:t>
      </w:r>
    </w:p>
    <w:p w14:paraId="4CBE1F4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4C2526A" w14:textId="77777777" w:rsidR="004B0EC2" w:rsidRPr="00D94DD0" w:rsidRDefault="004B0EC2" w:rsidP="004B0EC2">
      <w:pPr>
        <w:pStyle w:val="NormalBold"/>
      </w:pPr>
      <w:r w:rsidRPr="00D94DD0">
        <w:rPr>
          <w:rStyle w:val="HideTWBExt"/>
        </w:rPr>
        <w:t>&lt;Article&gt;</w:t>
      </w:r>
      <w:r w:rsidRPr="00D94DD0">
        <w:t>Artigo 15 – título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738F0E7" w14:textId="77777777" w:rsidTr="006770B4">
        <w:trPr>
          <w:trHeight w:hRule="exact" w:val="240"/>
          <w:jc w:val="center"/>
        </w:trPr>
        <w:tc>
          <w:tcPr>
            <w:tcW w:w="9752" w:type="dxa"/>
            <w:gridSpan w:val="2"/>
            <w:tcBorders>
              <w:top w:val="nil"/>
              <w:left w:val="nil"/>
              <w:bottom w:val="nil"/>
              <w:right w:val="nil"/>
            </w:tcBorders>
          </w:tcPr>
          <w:p w14:paraId="1DE076C4" w14:textId="77777777" w:rsidR="004B0EC2" w:rsidRPr="00D94DD0" w:rsidRDefault="004B0EC2" w:rsidP="006770B4"/>
        </w:tc>
      </w:tr>
      <w:tr w:rsidR="004B0EC2" w:rsidRPr="00D94DD0" w14:paraId="47A0CF9B" w14:textId="77777777" w:rsidTr="006770B4">
        <w:trPr>
          <w:trHeight w:val="240"/>
          <w:jc w:val="center"/>
        </w:trPr>
        <w:tc>
          <w:tcPr>
            <w:tcW w:w="4876" w:type="dxa"/>
            <w:tcBorders>
              <w:top w:val="nil"/>
              <w:left w:val="nil"/>
              <w:bottom w:val="nil"/>
              <w:right w:val="nil"/>
            </w:tcBorders>
          </w:tcPr>
          <w:p w14:paraId="6E7EB47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DDF392B" w14:textId="77777777" w:rsidR="004B0EC2" w:rsidRPr="00D94DD0" w:rsidRDefault="004B0EC2" w:rsidP="006770B4">
            <w:pPr>
              <w:pStyle w:val="AmColumnHeading"/>
            </w:pPr>
            <w:r w:rsidRPr="00D94DD0">
              <w:t>Alteração</w:t>
            </w:r>
          </w:p>
        </w:tc>
      </w:tr>
      <w:tr w:rsidR="004B0EC2" w:rsidRPr="00D94DD0" w14:paraId="079429C8" w14:textId="77777777" w:rsidTr="006770B4">
        <w:trPr>
          <w:jc w:val="center"/>
        </w:trPr>
        <w:tc>
          <w:tcPr>
            <w:tcW w:w="4876" w:type="dxa"/>
            <w:tcBorders>
              <w:top w:val="nil"/>
              <w:left w:val="nil"/>
              <w:bottom w:val="nil"/>
              <w:right w:val="nil"/>
            </w:tcBorders>
          </w:tcPr>
          <w:p w14:paraId="7F4954DB" w14:textId="77777777" w:rsidR="004B0EC2" w:rsidRPr="00D94DD0" w:rsidRDefault="004B0EC2" w:rsidP="006770B4">
            <w:pPr>
              <w:pStyle w:val="Normal6a"/>
            </w:pPr>
            <w:r w:rsidRPr="00D94DD0">
              <w:t xml:space="preserve">Monitorização </w:t>
            </w:r>
            <w:r w:rsidRPr="00D94DD0">
              <w:rPr>
                <w:b/>
                <w:i/>
              </w:rPr>
              <w:t>do afastamento</w:t>
            </w:r>
          </w:p>
        </w:tc>
        <w:tc>
          <w:tcPr>
            <w:tcW w:w="4876" w:type="dxa"/>
            <w:tcBorders>
              <w:top w:val="nil"/>
              <w:left w:val="nil"/>
              <w:bottom w:val="nil"/>
              <w:right w:val="nil"/>
            </w:tcBorders>
          </w:tcPr>
          <w:p w14:paraId="3B4956CF" w14:textId="77777777" w:rsidR="004B0EC2" w:rsidRPr="00D94DD0" w:rsidRDefault="004B0EC2" w:rsidP="006770B4">
            <w:pPr>
              <w:pStyle w:val="Normal6a"/>
            </w:pPr>
            <w:r w:rsidRPr="00D94DD0">
              <w:t xml:space="preserve">Monitorização </w:t>
            </w:r>
            <w:r w:rsidRPr="00D94DD0">
              <w:rPr>
                <w:b/>
                <w:i/>
              </w:rPr>
              <w:t>dos procedimentos de regresso</w:t>
            </w:r>
          </w:p>
        </w:tc>
      </w:tr>
    </w:tbl>
    <w:p w14:paraId="5A13845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9C80D24" w14:textId="77777777" w:rsidR="004B0EC2" w:rsidRPr="00D94DD0" w:rsidRDefault="004B0EC2" w:rsidP="004B0EC2">
      <w:r w:rsidRPr="00D94DD0">
        <w:rPr>
          <w:rStyle w:val="HideTWBExt"/>
        </w:rPr>
        <w:t>&lt;/Amend&gt;</w:t>
      </w:r>
    </w:p>
    <w:p w14:paraId="31B4907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1114</w:t>
      </w:r>
      <w:r w:rsidRPr="00D94DD0">
        <w:rPr>
          <w:rStyle w:val="HideTWBExt"/>
        </w:rPr>
        <w:t>&lt;/NumAm&gt;</w:t>
      </w:r>
    </w:p>
    <w:p w14:paraId="771711E0"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4B15A6C0" w14:textId="77777777" w:rsidR="004B0EC2" w:rsidRPr="00D94DD0" w:rsidRDefault="004B0EC2" w:rsidP="004B0EC2">
      <w:pPr>
        <w:pStyle w:val="NormalBold"/>
      </w:pPr>
      <w:r w:rsidRPr="00D94DD0">
        <w:rPr>
          <w:rStyle w:val="HideTWBExt"/>
          <w:b w:val="0"/>
        </w:rPr>
        <w:t>&lt;/RepeatBlock-By&gt;</w:t>
      </w:r>
    </w:p>
    <w:p w14:paraId="18AAEEA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091C9B7" w14:textId="77777777" w:rsidR="004B0EC2" w:rsidRPr="00D94DD0" w:rsidRDefault="004B0EC2" w:rsidP="004B0EC2">
      <w:pPr>
        <w:pStyle w:val="NormalBold"/>
      </w:pPr>
      <w:r w:rsidRPr="00D94DD0">
        <w:rPr>
          <w:rStyle w:val="HideTWBExt"/>
        </w:rPr>
        <w:t>&lt;Article&gt;</w:t>
      </w:r>
      <w:r w:rsidRPr="00D94DD0">
        <w:t>Artigo 15 – título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0C33A76" w14:textId="77777777" w:rsidTr="006770B4">
        <w:trPr>
          <w:trHeight w:hRule="exact" w:val="240"/>
          <w:jc w:val="center"/>
        </w:trPr>
        <w:tc>
          <w:tcPr>
            <w:tcW w:w="9752" w:type="dxa"/>
            <w:gridSpan w:val="2"/>
            <w:tcBorders>
              <w:top w:val="nil"/>
              <w:left w:val="nil"/>
              <w:bottom w:val="nil"/>
              <w:right w:val="nil"/>
            </w:tcBorders>
          </w:tcPr>
          <w:p w14:paraId="23F45DE7" w14:textId="77777777" w:rsidR="004B0EC2" w:rsidRPr="00D94DD0" w:rsidRDefault="004B0EC2" w:rsidP="006770B4"/>
        </w:tc>
      </w:tr>
      <w:tr w:rsidR="004B0EC2" w:rsidRPr="00D94DD0" w14:paraId="77767E18" w14:textId="77777777" w:rsidTr="006770B4">
        <w:trPr>
          <w:trHeight w:val="240"/>
          <w:jc w:val="center"/>
        </w:trPr>
        <w:tc>
          <w:tcPr>
            <w:tcW w:w="4876" w:type="dxa"/>
            <w:tcBorders>
              <w:top w:val="nil"/>
              <w:left w:val="nil"/>
              <w:bottom w:val="nil"/>
              <w:right w:val="nil"/>
            </w:tcBorders>
          </w:tcPr>
          <w:p w14:paraId="0CA6AF0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194E087" w14:textId="77777777" w:rsidR="004B0EC2" w:rsidRPr="00D94DD0" w:rsidRDefault="004B0EC2" w:rsidP="006770B4">
            <w:pPr>
              <w:pStyle w:val="AmColumnHeading"/>
            </w:pPr>
            <w:r w:rsidRPr="00D94DD0">
              <w:t>Alteração</w:t>
            </w:r>
          </w:p>
        </w:tc>
      </w:tr>
      <w:tr w:rsidR="004B0EC2" w:rsidRPr="00D94DD0" w14:paraId="174E509C" w14:textId="77777777" w:rsidTr="006770B4">
        <w:trPr>
          <w:jc w:val="center"/>
        </w:trPr>
        <w:tc>
          <w:tcPr>
            <w:tcW w:w="4876" w:type="dxa"/>
            <w:tcBorders>
              <w:top w:val="nil"/>
              <w:left w:val="nil"/>
              <w:bottom w:val="nil"/>
              <w:right w:val="nil"/>
            </w:tcBorders>
          </w:tcPr>
          <w:p w14:paraId="17D06405" w14:textId="77777777" w:rsidR="004B0EC2" w:rsidRPr="00D94DD0" w:rsidRDefault="004B0EC2" w:rsidP="006770B4">
            <w:pPr>
              <w:pStyle w:val="Normal6a"/>
            </w:pPr>
            <w:r w:rsidRPr="00D94DD0">
              <w:t xml:space="preserve">Monitorização do </w:t>
            </w:r>
            <w:r w:rsidRPr="00D94DD0">
              <w:rPr>
                <w:b/>
                <w:i/>
              </w:rPr>
              <w:t>afastamento</w:t>
            </w:r>
          </w:p>
        </w:tc>
        <w:tc>
          <w:tcPr>
            <w:tcW w:w="4876" w:type="dxa"/>
            <w:tcBorders>
              <w:top w:val="nil"/>
              <w:left w:val="nil"/>
              <w:bottom w:val="nil"/>
              <w:right w:val="nil"/>
            </w:tcBorders>
          </w:tcPr>
          <w:p w14:paraId="3099CCB0" w14:textId="77777777" w:rsidR="004B0EC2" w:rsidRPr="00D94DD0" w:rsidRDefault="004B0EC2" w:rsidP="006770B4">
            <w:pPr>
              <w:pStyle w:val="Normal6a"/>
            </w:pPr>
            <w:r w:rsidRPr="00D94DD0">
              <w:t xml:space="preserve">Monitorização do </w:t>
            </w:r>
            <w:r w:rsidRPr="00D94DD0">
              <w:rPr>
                <w:b/>
                <w:i/>
              </w:rPr>
              <w:t>regresso</w:t>
            </w:r>
          </w:p>
        </w:tc>
      </w:tr>
    </w:tbl>
    <w:p w14:paraId="32772DE4"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12846AB" w14:textId="77777777" w:rsidR="004B0EC2" w:rsidRPr="00D94DD0" w:rsidRDefault="004B0EC2" w:rsidP="004B0EC2">
      <w:r w:rsidRPr="00D94DD0">
        <w:rPr>
          <w:rStyle w:val="HideTWBExt"/>
        </w:rPr>
        <w:t>&lt;/Amend&gt;</w:t>
      </w:r>
    </w:p>
    <w:p w14:paraId="75B9C73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1115</w:t>
      </w:r>
      <w:r w:rsidRPr="00D94DD0">
        <w:rPr>
          <w:rStyle w:val="HideTWBExt"/>
        </w:rPr>
        <w:t>&lt;/NumAm&gt;</w:t>
      </w:r>
    </w:p>
    <w:p w14:paraId="731BD6DA"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0E0E559F" w14:textId="77777777" w:rsidR="004B0EC2" w:rsidRPr="00D94DD0" w:rsidRDefault="004B0EC2" w:rsidP="004B0EC2">
      <w:pPr>
        <w:pStyle w:val="NormalBold"/>
      </w:pPr>
      <w:r w:rsidRPr="00D94DD0">
        <w:rPr>
          <w:rStyle w:val="HideTWBExt"/>
          <w:b w:val="0"/>
        </w:rPr>
        <w:t>&lt;/RepeatBlock-By&gt;</w:t>
      </w:r>
    </w:p>
    <w:p w14:paraId="56F761F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B7548B1" w14:textId="77777777" w:rsidR="004B0EC2" w:rsidRPr="00D94DD0" w:rsidRDefault="004B0EC2" w:rsidP="004B0EC2">
      <w:pPr>
        <w:pStyle w:val="NormalBold"/>
      </w:pPr>
      <w:r w:rsidRPr="00D94DD0">
        <w:rPr>
          <w:rStyle w:val="HideTWBExt"/>
        </w:rPr>
        <w:t>&lt;Article&gt;</w:t>
      </w:r>
      <w:r w:rsidRPr="00D94DD0">
        <w:t>Artigo 15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3AE9BD7" w14:textId="77777777" w:rsidTr="006770B4">
        <w:trPr>
          <w:trHeight w:hRule="exact" w:val="240"/>
          <w:jc w:val="center"/>
        </w:trPr>
        <w:tc>
          <w:tcPr>
            <w:tcW w:w="9752" w:type="dxa"/>
            <w:gridSpan w:val="2"/>
            <w:tcBorders>
              <w:top w:val="nil"/>
              <w:left w:val="nil"/>
              <w:bottom w:val="nil"/>
              <w:right w:val="nil"/>
            </w:tcBorders>
          </w:tcPr>
          <w:p w14:paraId="0D72AEF5" w14:textId="77777777" w:rsidR="004B0EC2" w:rsidRPr="00D94DD0" w:rsidRDefault="004B0EC2" w:rsidP="006770B4"/>
        </w:tc>
      </w:tr>
      <w:tr w:rsidR="004B0EC2" w:rsidRPr="00D94DD0" w14:paraId="12DC096F" w14:textId="77777777" w:rsidTr="006770B4">
        <w:trPr>
          <w:trHeight w:val="240"/>
          <w:jc w:val="center"/>
        </w:trPr>
        <w:tc>
          <w:tcPr>
            <w:tcW w:w="4876" w:type="dxa"/>
            <w:tcBorders>
              <w:top w:val="nil"/>
              <w:left w:val="nil"/>
              <w:bottom w:val="nil"/>
              <w:right w:val="nil"/>
            </w:tcBorders>
          </w:tcPr>
          <w:p w14:paraId="5C9D285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422B73B" w14:textId="77777777" w:rsidR="004B0EC2" w:rsidRPr="00D94DD0" w:rsidRDefault="004B0EC2" w:rsidP="006770B4">
            <w:pPr>
              <w:pStyle w:val="AmColumnHeading"/>
            </w:pPr>
            <w:r w:rsidRPr="00D94DD0">
              <w:t>Alteração</w:t>
            </w:r>
          </w:p>
        </w:tc>
      </w:tr>
      <w:tr w:rsidR="004B0EC2" w:rsidRPr="00D94DD0" w14:paraId="7F251AAD" w14:textId="77777777" w:rsidTr="006770B4">
        <w:trPr>
          <w:jc w:val="center"/>
        </w:trPr>
        <w:tc>
          <w:tcPr>
            <w:tcW w:w="4876" w:type="dxa"/>
            <w:tcBorders>
              <w:top w:val="nil"/>
              <w:left w:val="nil"/>
              <w:bottom w:val="nil"/>
              <w:right w:val="nil"/>
            </w:tcBorders>
          </w:tcPr>
          <w:p w14:paraId="1E62A73E" w14:textId="77777777" w:rsidR="004B0EC2" w:rsidRPr="00D94DD0" w:rsidRDefault="004B0EC2" w:rsidP="006770B4">
            <w:pPr>
              <w:pStyle w:val="Normal6a"/>
            </w:pPr>
            <w:r w:rsidRPr="00D94DD0">
              <w:rPr>
                <w:b/>
                <w:i/>
              </w:rPr>
              <w:t>1.</w:t>
            </w:r>
            <w:r w:rsidRPr="00D94DD0">
              <w:tab/>
            </w:r>
            <w:r w:rsidRPr="00D94DD0">
              <w:rPr>
                <w:b/>
                <w:i/>
              </w:rPr>
              <w:t>Os Estados-Membros devem prever um mecanismo independente para monitorizar o respeito dos direitos fundamentais durante as operações de afastamento. Os Estados-Membros devem dotar o mecanismo de monitorização independente dos meios adequados.</w:t>
            </w:r>
          </w:p>
        </w:tc>
        <w:tc>
          <w:tcPr>
            <w:tcW w:w="4876" w:type="dxa"/>
            <w:tcBorders>
              <w:top w:val="nil"/>
              <w:left w:val="nil"/>
              <w:bottom w:val="nil"/>
              <w:right w:val="nil"/>
            </w:tcBorders>
          </w:tcPr>
          <w:p w14:paraId="49B6A6AD" w14:textId="77777777" w:rsidR="004B0EC2" w:rsidRPr="00D94DD0" w:rsidRDefault="004B0EC2" w:rsidP="006770B4">
            <w:pPr>
              <w:pStyle w:val="Normal6a"/>
            </w:pPr>
            <w:r w:rsidRPr="00D94DD0">
              <w:rPr>
                <w:b/>
                <w:i/>
              </w:rPr>
              <w:t>Suprimido</w:t>
            </w:r>
          </w:p>
        </w:tc>
      </w:tr>
    </w:tbl>
    <w:p w14:paraId="4D7D6B4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F88D276" w14:textId="77777777" w:rsidR="004B0EC2" w:rsidRPr="00D94DD0" w:rsidRDefault="004B0EC2" w:rsidP="004B0EC2">
      <w:r w:rsidRPr="00D94DD0">
        <w:rPr>
          <w:rStyle w:val="HideTWBExt"/>
        </w:rPr>
        <w:t>&lt;/Amend&gt;</w:t>
      </w:r>
    </w:p>
    <w:p w14:paraId="42218E2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1116</w:t>
      </w:r>
      <w:r w:rsidRPr="00D94DD0">
        <w:rPr>
          <w:rStyle w:val="HideTWBExt"/>
        </w:rPr>
        <w:t>&lt;/NumAm&gt;</w:t>
      </w:r>
    </w:p>
    <w:p w14:paraId="1C57E163" w14:textId="77777777" w:rsidR="004B0EC2" w:rsidRPr="00D94DD0" w:rsidRDefault="004B0EC2" w:rsidP="004B0EC2">
      <w:pPr>
        <w:pStyle w:val="NormalBold"/>
      </w:pPr>
      <w:r w:rsidRPr="00D94DD0">
        <w:rPr>
          <w:rStyle w:val="HideTWBExt"/>
          <w:b w:val="0"/>
        </w:rPr>
        <w:t>&lt;RepeatBlock-By&gt;&lt;Members&gt;</w:t>
      </w:r>
      <w:r w:rsidRPr="00D94DD0">
        <w:t>Ana Miguel Pedro</w:t>
      </w:r>
      <w:r w:rsidRPr="00D94DD0">
        <w:rPr>
          <w:rStyle w:val="HideTWBExt"/>
          <w:b w:val="0"/>
        </w:rPr>
        <w:t>&lt;/Members&gt;</w:t>
      </w:r>
    </w:p>
    <w:p w14:paraId="726E5DAA" w14:textId="77777777" w:rsidR="004B0EC2" w:rsidRPr="00D94DD0" w:rsidRDefault="004B0EC2" w:rsidP="004B0EC2">
      <w:pPr>
        <w:pStyle w:val="NormalBold"/>
      </w:pPr>
      <w:r w:rsidRPr="00D94DD0">
        <w:rPr>
          <w:rStyle w:val="HideTWBExt"/>
          <w:b w:val="0"/>
        </w:rPr>
        <w:t>&lt;/RepeatBlock-By&gt;</w:t>
      </w:r>
    </w:p>
    <w:p w14:paraId="0F0C46A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4FE82B3" w14:textId="77777777" w:rsidR="004B0EC2" w:rsidRPr="00D94DD0" w:rsidRDefault="004B0EC2" w:rsidP="004B0EC2">
      <w:pPr>
        <w:pStyle w:val="NormalBold"/>
      </w:pPr>
      <w:r w:rsidRPr="00D94DD0">
        <w:rPr>
          <w:rStyle w:val="HideTWBExt"/>
        </w:rPr>
        <w:t>&lt;Article&gt;</w:t>
      </w:r>
      <w:r w:rsidRPr="00D94DD0">
        <w:t>Artigo 15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0181458" w14:textId="77777777" w:rsidTr="006770B4">
        <w:trPr>
          <w:trHeight w:hRule="exact" w:val="240"/>
          <w:jc w:val="center"/>
        </w:trPr>
        <w:tc>
          <w:tcPr>
            <w:tcW w:w="9752" w:type="dxa"/>
            <w:gridSpan w:val="2"/>
            <w:tcBorders>
              <w:top w:val="nil"/>
              <w:left w:val="nil"/>
              <w:bottom w:val="nil"/>
              <w:right w:val="nil"/>
            </w:tcBorders>
          </w:tcPr>
          <w:p w14:paraId="12E902AB" w14:textId="77777777" w:rsidR="004B0EC2" w:rsidRPr="00D94DD0" w:rsidRDefault="004B0EC2" w:rsidP="006770B4"/>
        </w:tc>
      </w:tr>
      <w:tr w:rsidR="004B0EC2" w:rsidRPr="00D94DD0" w14:paraId="7B3439D6" w14:textId="77777777" w:rsidTr="006770B4">
        <w:trPr>
          <w:trHeight w:val="240"/>
          <w:jc w:val="center"/>
        </w:trPr>
        <w:tc>
          <w:tcPr>
            <w:tcW w:w="4876" w:type="dxa"/>
            <w:tcBorders>
              <w:top w:val="nil"/>
              <w:left w:val="nil"/>
              <w:bottom w:val="nil"/>
              <w:right w:val="nil"/>
            </w:tcBorders>
          </w:tcPr>
          <w:p w14:paraId="06D12C9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1A9692A" w14:textId="77777777" w:rsidR="004B0EC2" w:rsidRPr="00D94DD0" w:rsidRDefault="004B0EC2" w:rsidP="006770B4">
            <w:pPr>
              <w:pStyle w:val="AmColumnHeading"/>
            </w:pPr>
            <w:r w:rsidRPr="00D94DD0">
              <w:t>Alteração</w:t>
            </w:r>
          </w:p>
        </w:tc>
      </w:tr>
      <w:tr w:rsidR="004B0EC2" w:rsidRPr="00D94DD0" w14:paraId="0B0419F6" w14:textId="77777777" w:rsidTr="006770B4">
        <w:trPr>
          <w:jc w:val="center"/>
        </w:trPr>
        <w:tc>
          <w:tcPr>
            <w:tcW w:w="4876" w:type="dxa"/>
            <w:tcBorders>
              <w:top w:val="nil"/>
              <w:left w:val="nil"/>
              <w:bottom w:val="nil"/>
              <w:right w:val="nil"/>
            </w:tcBorders>
          </w:tcPr>
          <w:p w14:paraId="1D9BAED2" w14:textId="77777777" w:rsidR="004B0EC2" w:rsidRPr="00D94DD0" w:rsidRDefault="004B0EC2" w:rsidP="006770B4">
            <w:pPr>
              <w:pStyle w:val="Normal6a"/>
            </w:pPr>
            <w:r w:rsidRPr="00D94DD0">
              <w:rPr>
                <w:b/>
                <w:i/>
              </w:rPr>
              <w:t>1.</w:t>
            </w:r>
            <w:r w:rsidRPr="00D94DD0">
              <w:tab/>
            </w:r>
            <w:r w:rsidRPr="00D94DD0">
              <w:rPr>
                <w:b/>
                <w:i/>
              </w:rPr>
              <w:t>Os Estados-Membros devem prever um mecanismo independente para monitorizar o respeito dos direitos fundamentais durante as operações de afastamento. Os Estados-Membros devem dotar o mecanismo de monitorização independente dos meios adequados.</w:t>
            </w:r>
          </w:p>
        </w:tc>
        <w:tc>
          <w:tcPr>
            <w:tcW w:w="4876" w:type="dxa"/>
            <w:tcBorders>
              <w:top w:val="nil"/>
              <w:left w:val="nil"/>
              <w:bottom w:val="nil"/>
              <w:right w:val="nil"/>
            </w:tcBorders>
          </w:tcPr>
          <w:p w14:paraId="788E6D4D" w14:textId="77777777" w:rsidR="004B0EC2" w:rsidRPr="00D94DD0" w:rsidRDefault="004B0EC2" w:rsidP="006770B4">
            <w:pPr>
              <w:pStyle w:val="Normal6a"/>
            </w:pPr>
            <w:r w:rsidRPr="00D94DD0">
              <w:rPr>
                <w:b/>
                <w:i/>
              </w:rPr>
              <w:t>Suprimido</w:t>
            </w:r>
          </w:p>
        </w:tc>
      </w:tr>
    </w:tbl>
    <w:p w14:paraId="3764B6E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DCA83A8" w14:textId="77777777" w:rsidR="004B0EC2" w:rsidRPr="00D94DD0" w:rsidRDefault="004B0EC2" w:rsidP="004B0EC2">
      <w:r w:rsidRPr="00D94DD0">
        <w:rPr>
          <w:rStyle w:val="HideTWBExt"/>
        </w:rPr>
        <w:t>&lt;/Amend&gt;</w:t>
      </w:r>
    </w:p>
    <w:p w14:paraId="1C5F181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1117</w:t>
      </w:r>
      <w:r w:rsidRPr="00D94DD0">
        <w:rPr>
          <w:rStyle w:val="HideTWBExt"/>
        </w:rPr>
        <w:t>&lt;/NumAm&gt;</w:t>
      </w:r>
    </w:p>
    <w:p w14:paraId="072B9A06"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2EC09B18" w14:textId="77777777" w:rsidR="004B0EC2" w:rsidRPr="00D94DD0" w:rsidRDefault="004B0EC2" w:rsidP="004B0EC2">
      <w:pPr>
        <w:pStyle w:val="NormalBold"/>
      </w:pPr>
      <w:r w:rsidRPr="00D94DD0">
        <w:rPr>
          <w:rStyle w:val="HideTWBExt"/>
          <w:b w:val="0"/>
        </w:rPr>
        <w:t>&lt;/RepeatBlock-By&gt;</w:t>
      </w:r>
    </w:p>
    <w:p w14:paraId="2E0AA31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91E7141" w14:textId="77777777" w:rsidR="004B0EC2" w:rsidRPr="00D94DD0" w:rsidRDefault="004B0EC2" w:rsidP="004B0EC2">
      <w:pPr>
        <w:pStyle w:val="NormalBold"/>
      </w:pPr>
      <w:r w:rsidRPr="00D94DD0">
        <w:rPr>
          <w:rStyle w:val="HideTWBExt"/>
        </w:rPr>
        <w:lastRenderedPageBreak/>
        <w:t>&lt;Article&gt;</w:t>
      </w:r>
      <w:r w:rsidRPr="00D94DD0">
        <w:t>Artigo 15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22438DF" w14:textId="77777777" w:rsidTr="006770B4">
        <w:trPr>
          <w:trHeight w:hRule="exact" w:val="240"/>
          <w:jc w:val="center"/>
        </w:trPr>
        <w:tc>
          <w:tcPr>
            <w:tcW w:w="9752" w:type="dxa"/>
            <w:gridSpan w:val="2"/>
            <w:tcBorders>
              <w:top w:val="nil"/>
              <w:left w:val="nil"/>
              <w:bottom w:val="nil"/>
              <w:right w:val="nil"/>
            </w:tcBorders>
          </w:tcPr>
          <w:p w14:paraId="4FEBBFA7" w14:textId="77777777" w:rsidR="004B0EC2" w:rsidRPr="00D94DD0" w:rsidRDefault="004B0EC2" w:rsidP="006770B4"/>
        </w:tc>
      </w:tr>
      <w:tr w:rsidR="004B0EC2" w:rsidRPr="00D94DD0" w14:paraId="3D71A059" w14:textId="77777777" w:rsidTr="006770B4">
        <w:trPr>
          <w:trHeight w:val="240"/>
          <w:jc w:val="center"/>
        </w:trPr>
        <w:tc>
          <w:tcPr>
            <w:tcW w:w="4876" w:type="dxa"/>
            <w:tcBorders>
              <w:top w:val="nil"/>
              <w:left w:val="nil"/>
              <w:bottom w:val="nil"/>
              <w:right w:val="nil"/>
            </w:tcBorders>
          </w:tcPr>
          <w:p w14:paraId="62A6764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713CB79" w14:textId="77777777" w:rsidR="004B0EC2" w:rsidRPr="00D94DD0" w:rsidRDefault="004B0EC2" w:rsidP="006770B4">
            <w:pPr>
              <w:pStyle w:val="AmColumnHeading"/>
            </w:pPr>
            <w:r w:rsidRPr="00D94DD0">
              <w:t>Alteração</w:t>
            </w:r>
          </w:p>
        </w:tc>
      </w:tr>
      <w:tr w:rsidR="004B0EC2" w:rsidRPr="00D94DD0" w14:paraId="5D3EAA02" w14:textId="77777777" w:rsidTr="006770B4">
        <w:trPr>
          <w:jc w:val="center"/>
        </w:trPr>
        <w:tc>
          <w:tcPr>
            <w:tcW w:w="4876" w:type="dxa"/>
            <w:tcBorders>
              <w:top w:val="nil"/>
              <w:left w:val="nil"/>
              <w:bottom w:val="nil"/>
              <w:right w:val="nil"/>
            </w:tcBorders>
          </w:tcPr>
          <w:p w14:paraId="4B21436F" w14:textId="77777777" w:rsidR="004B0EC2" w:rsidRPr="00D94DD0" w:rsidRDefault="004B0EC2" w:rsidP="006770B4">
            <w:pPr>
              <w:pStyle w:val="Normal6a"/>
            </w:pPr>
            <w:r w:rsidRPr="00D94DD0">
              <w:t>1.</w:t>
            </w:r>
            <w:r w:rsidRPr="00D94DD0">
              <w:tab/>
              <w:t xml:space="preserve">Os Estados-Membros devem prever um mecanismo independente para monitorizar o respeito dos direitos fundamentais durante </w:t>
            </w:r>
            <w:r w:rsidRPr="00D94DD0">
              <w:rPr>
                <w:b/>
                <w:i/>
              </w:rPr>
              <w:t>as operações de afastamento</w:t>
            </w:r>
            <w:r w:rsidRPr="00D94DD0">
              <w:t>. Os Estados-Membros devem dotar o mecanismo de monitorização independente dos meios adequados.</w:t>
            </w:r>
          </w:p>
        </w:tc>
        <w:tc>
          <w:tcPr>
            <w:tcW w:w="4876" w:type="dxa"/>
            <w:tcBorders>
              <w:top w:val="nil"/>
              <w:left w:val="nil"/>
              <w:bottom w:val="nil"/>
              <w:right w:val="nil"/>
            </w:tcBorders>
          </w:tcPr>
          <w:p w14:paraId="5624CFA4" w14:textId="77777777" w:rsidR="004B0EC2" w:rsidRPr="00D94DD0" w:rsidRDefault="004B0EC2" w:rsidP="006770B4">
            <w:pPr>
              <w:pStyle w:val="Normal6a"/>
            </w:pPr>
            <w:r w:rsidRPr="00D94DD0">
              <w:t>1.</w:t>
            </w:r>
            <w:r w:rsidRPr="00D94DD0">
              <w:tab/>
              <w:t xml:space="preserve">Os Estados-Membros devem prever um mecanismo independente para monitorizar o respeito dos direitos fundamentais durante </w:t>
            </w:r>
            <w:r w:rsidRPr="00D94DD0">
              <w:rPr>
                <w:b/>
                <w:i/>
              </w:rPr>
              <w:t>todas as fases do procedimento de regresso. Esse mecanismo deve complementar e operar em plena sinergia com os mecanismos de monitorização pertinentes estabelecidos no artigo 10.º do Regulamento (UE) 2024/1356 (Regulamento Triagem) e no artigo 43.º do Regulamento (UE) 2024/1348 (Regulamento Procedimento de Asilo) e deve ser estabelecido em conformidade com as orientações emitidas pela Agência dos Direitos Fundamentais</w:t>
            </w:r>
            <w:r w:rsidRPr="00D94DD0">
              <w:t>. Os Estados-Membros devem dotar o mecanismo de monitorização independente dos meios adequados</w:t>
            </w:r>
            <w:r w:rsidRPr="00D94DD0">
              <w:rPr>
                <w:b/>
                <w:i/>
              </w:rPr>
              <w:t>, incluindo recursos financeiros e humanos, bem como acesso a todas as informações e locais físicos necessários</w:t>
            </w:r>
            <w:r w:rsidRPr="00D94DD0">
              <w:t>.</w:t>
            </w:r>
          </w:p>
        </w:tc>
      </w:tr>
    </w:tbl>
    <w:p w14:paraId="480CE9F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27971E4" w14:textId="77777777" w:rsidR="004B0EC2" w:rsidRPr="00D94DD0" w:rsidRDefault="004B0EC2" w:rsidP="004B0EC2">
      <w:r w:rsidRPr="00D94DD0">
        <w:rPr>
          <w:rStyle w:val="HideTWBExt"/>
        </w:rPr>
        <w:t>&lt;/Amend&gt;</w:t>
      </w:r>
    </w:p>
    <w:p w14:paraId="5E31E12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1118</w:t>
      </w:r>
      <w:r w:rsidRPr="00D94DD0">
        <w:rPr>
          <w:rStyle w:val="HideTWBExt"/>
        </w:rPr>
        <w:t>&lt;/NumAm&gt;</w:t>
      </w:r>
    </w:p>
    <w:p w14:paraId="3A98B672"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0F9BFC3F" w14:textId="77777777" w:rsidR="004B0EC2" w:rsidRPr="00D94DD0" w:rsidRDefault="004B0EC2" w:rsidP="004B0EC2">
      <w:pPr>
        <w:pStyle w:val="NormalBold"/>
      </w:pPr>
      <w:r w:rsidRPr="00D94DD0">
        <w:rPr>
          <w:rStyle w:val="HideTWBExt"/>
          <w:b w:val="0"/>
        </w:rPr>
        <w:t>&lt;/RepeatBlock-By&gt;</w:t>
      </w:r>
    </w:p>
    <w:p w14:paraId="6E28C5A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D330CBB" w14:textId="77777777" w:rsidR="004B0EC2" w:rsidRPr="00D94DD0" w:rsidRDefault="004B0EC2" w:rsidP="004B0EC2">
      <w:pPr>
        <w:pStyle w:val="NormalBold"/>
      </w:pPr>
      <w:r w:rsidRPr="00D94DD0">
        <w:rPr>
          <w:rStyle w:val="HideTWBExt"/>
        </w:rPr>
        <w:t>&lt;Article&gt;</w:t>
      </w:r>
      <w:r w:rsidRPr="00D94DD0">
        <w:t>Artigo 15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8170EBF" w14:textId="77777777" w:rsidTr="006770B4">
        <w:trPr>
          <w:trHeight w:hRule="exact" w:val="240"/>
          <w:jc w:val="center"/>
        </w:trPr>
        <w:tc>
          <w:tcPr>
            <w:tcW w:w="9752" w:type="dxa"/>
            <w:gridSpan w:val="2"/>
            <w:tcBorders>
              <w:top w:val="nil"/>
              <w:left w:val="nil"/>
              <w:bottom w:val="nil"/>
              <w:right w:val="nil"/>
            </w:tcBorders>
          </w:tcPr>
          <w:p w14:paraId="1A7C27FF" w14:textId="77777777" w:rsidR="004B0EC2" w:rsidRPr="00D94DD0" w:rsidRDefault="004B0EC2" w:rsidP="006770B4"/>
        </w:tc>
      </w:tr>
      <w:tr w:rsidR="004B0EC2" w:rsidRPr="00D94DD0" w14:paraId="51AFABEE" w14:textId="77777777" w:rsidTr="006770B4">
        <w:trPr>
          <w:trHeight w:val="240"/>
          <w:jc w:val="center"/>
        </w:trPr>
        <w:tc>
          <w:tcPr>
            <w:tcW w:w="4876" w:type="dxa"/>
            <w:tcBorders>
              <w:top w:val="nil"/>
              <w:left w:val="nil"/>
              <w:bottom w:val="nil"/>
              <w:right w:val="nil"/>
            </w:tcBorders>
          </w:tcPr>
          <w:p w14:paraId="179D763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ECC60F1" w14:textId="77777777" w:rsidR="004B0EC2" w:rsidRPr="00D94DD0" w:rsidRDefault="004B0EC2" w:rsidP="006770B4">
            <w:pPr>
              <w:pStyle w:val="AmColumnHeading"/>
            </w:pPr>
            <w:r w:rsidRPr="00D94DD0">
              <w:t>Alteração</w:t>
            </w:r>
          </w:p>
        </w:tc>
      </w:tr>
      <w:tr w:rsidR="004B0EC2" w:rsidRPr="00D94DD0" w14:paraId="0D68DAF4" w14:textId="77777777" w:rsidTr="006770B4">
        <w:trPr>
          <w:jc w:val="center"/>
        </w:trPr>
        <w:tc>
          <w:tcPr>
            <w:tcW w:w="4876" w:type="dxa"/>
            <w:tcBorders>
              <w:top w:val="nil"/>
              <w:left w:val="nil"/>
              <w:bottom w:val="nil"/>
              <w:right w:val="nil"/>
            </w:tcBorders>
          </w:tcPr>
          <w:p w14:paraId="5B63B402" w14:textId="77777777" w:rsidR="004B0EC2" w:rsidRPr="00D94DD0" w:rsidRDefault="004B0EC2" w:rsidP="006770B4">
            <w:pPr>
              <w:pStyle w:val="Normal6a"/>
            </w:pPr>
            <w:r w:rsidRPr="00D94DD0">
              <w:t>1.</w:t>
            </w:r>
            <w:r w:rsidRPr="00D94DD0">
              <w:tab/>
              <w:t xml:space="preserve">Os Estados-Membros devem prever um mecanismo independente para monitorizar o respeito dos direitos fundamentais durante as operações de </w:t>
            </w:r>
            <w:r w:rsidRPr="00D94DD0">
              <w:rPr>
                <w:b/>
                <w:i/>
              </w:rPr>
              <w:t>afastamento</w:t>
            </w:r>
            <w:r w:rsidRPr="00D94DD0">
              <w:t>. Os Estados-Membros devem dotar o mecanismo de monitorização independente dos meios adequados.</w:t>
            </w:r>
          </w:p>
        </w:tc>
        <w:tc>
          <w:tcPr>
            <w:tcW w:w="4876" w:type="dxa"/>
            <w:tcBorders>
              <w:top w:val="nil"/>
              <w:left w:val="nil"/>
              <w:bottom w:val="nil"/>
              <w:right w:val="nil"/>
            </w:tcBorders>
          </w:tcPr>
          <w:p w14:paraId="1AFD95CF" w14:textId="77777777" w:rsidR="004B0EC2" w:rsidRPr="00D94DD0" w:rsidRDefault="004B0EC2" w:rsidP="006770B4">
            <w:pPr>
              <w:pStyle w:val="Normal6a"/>
            </w:pPr>
            <w:r w:rsidRPr="00D94DD0">
              <w:t>1.</w:t>
            </w:r>
            <w:r w:rsidRPr="00D94DD0">
              <w:tab/>
              <w:t xml:space="preserve">Os Estados-Membros devem prever um mecanismo independente para monitorizar o respeito dos direitos fundamentais durante as operações de </w:t>
            </w:r>
            <w:r w:rsidRPr="00D94DD0">
              <w:rPr>
                <w:b/>
                <w:i/>
              </w:rPr>
              <w:t>regresso</w:t>
            </w:r>
            <w:r w:rsidRPr="00D94DD0">
              <w:t xml:space="preserve"> </w:t>
            </w:r>
            <w:r w:rsidRPr="00D94DD0">
              <w:rPr>
                <w:b/>
                <w:i/>
              </w:rPr>
              <w:t>e abranger todas as fases do procedimento de regresso estabelecido nesta diretiva e do procedimento de regresso na fronteira estabelecido no Regulamento (UE) 2024/1349</w:t>
            </w:r>
            <w:r w:rsidRPr="00D94DD0">
              <w:t xml:space="preserve">. Os Estados-Membros devem dotar o mecanismo de monitorização </w:t>
            </w:r>
            <w:r w:rsidRPr="00D94DD0">
              <w:lastRenderedPageBreak/>
              <w:t>independente dos meios adequados</w:t>
            </w:r>
            <w:r w:rsidRPr="00D94DD0">
              <w:rPr>
                <w:b/>
                <w:i/>
              </w:rPr>
              <w:t>, incluindo recursos e financiamento adequados</w:t>
            </w:r>
            <w:r w:rsidRPr="00D94DD0">
              <w:t>.</w:t>
            </w:r>
          </w:p>
        </w:tc>
      </w:tr>
    </w:tbl>
    <w:p w14:paraId="0AA47153"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19C36D8" w14:textId="77777777" w:rsidR="004B0EC2" w:rsidRPr="00D94DD0" w:rsidRDefault="004B0EC2" w:rsidP="004B0EC2">
      <w:r w:rsidRPr="00D94DD0">
        <w:rPr>
          <w:rStyle w:val="HideTWBExt"/>
        </w:rPr>
        <w:t>&lt;/Amend&gt;</w:t>
      </w:r>
    </w:p>
    <w:p w14:paraId="4B7543B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1119</w:t>
      </w:r>
      <w:r w:rsidRPr="00D94DD0">
        <w:rPr>
          <w:rStyle w:val="HideTWBExt"/>
        </w:rPr>
        <w:t>&lt;/NumAm&gt;</w:t>
      </w:r>
    </w:p>
    <w:p w14:paraId="6CB393CD"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403A14E3" w14:textId="77777777" w:rsidR="004B0EC2" w:rsidRPr="00D94DD0" w:rsidRDefault="004B0EC2" w:rsidP="004B0EC2">
      <w:pPr>
        <w:pStyle w:val="NormalBold"/>
      </w:pPr>
      <w:r w:rsidRPr="00D94DD0">
        <w:rPr>
          <w:rStyle w:val="HideTWBExt"/>
          <w:b w:val="0"/>
        </w:rPr>
        <w:t>&lt;/RepeatBlock-By&gt;</w:t>
      </w:r>
    </w:p>
    <w:p w14:paraId="0F40143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8547453" w14:textId="77777777" w:rsidR="004B0EC2" w:rsidRPr="00D94DD0" w:rsidRDefault="004B0EC2" w:rsidP="004B0EC2">
      <w:pPr>
        <w:pStyle w:val="NormalBold"/>
      </w:pPr>
      <w:r w:rsidRPr="00D94DD0">
        <w:rPr>
          <w:rStyle w:val="HideTWBExt"/>
        </w:rPr>
        <w:t>&lt;Article&gt;</w:t>
      </w:r>
      <w:r w:rsidRPr="00D94DD0">
        <w:t>Artigo 15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F79F101" w14:textId="77777777" w:rsidTr="006770B4">
        <w:trPr>
          <w:trHeight w:hRule="exact" w:val="240"/>
          <w:jc w:val="center"/>
        </w:trPr>
        <w:tc>
          <w:tcPr>
            <w:tcW w:w="9752" w:type="dxa"/>
            <w:gridSpan w:val="2"/>
            <w:tcBorders>
              <w:top w:val="nil"/>
              <w:left w:val="nil"/>
              <w:bottom w:val="nil"/>
              <w:right w:val="nil"/>
            </w:tcBorders>
          </w:tcPr>
          <w:p w14:paraId="4AFF4EAC" w14:textId="77777777" w:rsidR="004B0EC2" w:rsidRPr="00D94DD0" w:rsidRDefault="004B0EC2" w:rsidP="006770B4"/>
        </w:tc>
      </w:tr>
      <w:tr w:rsidR="004B0EC2" w:rsidRPr="00D94DD0" w14:paraId="5C3EA4D3" w14:textId="77777777" w:rsidTr="006770B4">
        <w:trPr>
          <w:trHeight w:val="240"/>
          <w:jc w:val="center"/>
        </w:trPr>
        <w:tc>
          <w:tcPr>
            <w:tcW w:w="4876" w:type="dxa"/>
            <w:tcBorders>
              <w:top w:val="nil"/>
              <w:left w:val="nil"/>
              <w:bottom w:val="nil"/>
              <w:right w:val="nil"/>
            </w:tcBorders>
          </w:tcPr>
          <w:p w14:paraId="441F890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8D7DCCF" w14:textId="77777777" w:rsidR="004B0EC2" w:rsidRPr="00D94DD0" w:rsidRDefault="004B0EC2" w:rsidP="006770B4">
            <w:pPr>
              <w:pStyle w:val="AmColumnHeading"/>
            </w:pPr>
            <w:r w:rsidRPr="00D94DD0">
              <w:t>Alteração</w:t>
            </w:r>
          </w:p>
        </w:tc>
      </w:tr>
      <w:tr w:rsidR="004B0EC2" w:rsidRPr="00D94DD0" w14:paraId="713D3B62" w14:textId="77777777" w:rsidTr="006770B4">
        <w:trPr>
          <w:jc w:val="center"/>
        </w:trPr>
        <w:tc>
          <w:tcPr>
            <w:tcW w:w="4876" w:type="dxa"/>
            <w:tcBorders>
              <w:top w:val="nil"/>
              <w:left w:val="nil"/>
              <w:bottom w:val="nil"/>
              <w:right w:val="nil"/>
            </w:tcBorders>
          </w:tcPr>
          <w:p w14:paraId="6A461242" w14:textId="77777777" w:rsidR="004B0EC2" w:rsidRPr="00D94DD0" w:rsidRDefault="004B0EC2" w:rsidP="006770B4">
            <w:pPr>
              <w:pStyle w:val="Normal6a"/>
            </w:pPr>
            <w:r w:rsidRPr="00D94DD0">
              <w:t>1.</w:t>
            </w:r>
            <w:r w:rsidRPr="00D94DD0">
              <w:tab/>
              <w:t xml:space="preserve">Os Estados-Membros devem prever um mecanismo independente </w:t>
            </w:r>
            <w:r w:rsidRPr="00D94DD0">
              <w:rPr>
                <w:b/>
                <w:i/>
              </w:rPr>
              <w:t>para monitorizar o respeito dos direitos fundamentais durante as operações de afastamento. Os Estados-Membros devem</w:t>
            </w:r>
            <w:r w:rsidRPr="00D94DD0">
              <w:t xml:space="preserve"> </w:t>
            </w:r>
            <w:r w:rsidRPr="00D94DD0">
              <w:rPr>
                <w:b/>
                <w:i/>
              </w:rPr>
              <w:t>dotar o mecanismo de monitorização independente dos meios adequados.</w:t>
            </w:r>
          </w:p>
        </w:tc>
        <w:tc>
          <w:tcPr>
            <w:tcW w:w="4876" w:type="dxa"/>
            <w:tcBorders>
              <w:top w:val="nil"/>
              <w:left w:val="nil"/>
              <w:bottom w:val="nil"/>
              <w:right w:val="nil"/>
            </w:tcBorders>
          </w:tcPr>
          <w:p w14:paraId="1D37657D" w14:textId="77777777" w:rsidR="004B0EC2" w:rsidRPr="00D94DD0" w:rsidRDefault="004B0EC2" w:rsidP="006770B4">
            <w:pPr>
              <w:pStyle w:val="Normal6a"/>
            </w:pPr>
            <w:r w:rsidRPr="00D94DD0">
              <w:t>1.</w:t>
            </w:r>
            <w:r w:rsidRPr="00D94DD0">
              <w:tab/>
              <w:t>Os Estados-Membros devem prever um mecanismo independente</w:t>
            </w:r>
            <w:r w:rsidRPr="00D94DD0">
              <w:rPr>
                <w:b/>
                <w:i/>
              </w:rPr>
              <w:t>, em conformidade com os requisitos estabelecidos no presente artigo, que</w:t>
            </w:r>
            <w:r w:rsidRPr="00D94DD0">
              <w:t xml:space="preserve"> </w:t>
            </w:r>
            <w:r w:rsidRPr="00D94DD0">
              <w:rPr>
                <w:b/>
                <w:i/>
              </w:rPr>
              <w:t>deve:</w:t>
            </w:r>
          </w:p>
        </w:tc>
      </w:tr>
    </w:tbl>
    <w:p w14:paraId="551C09A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FABFB0E" w14:textId="77777777" w:rsidR="004B0EC2" w:rsidRPr="00D94DD0" w:rsidRDefault="004B0EC2" w:rsidP="004B0EC2">
      <w:r w:rsidRPr="00D94DD0">
        <w:rPr>
          <w:rStyle w:val="HideTWBExt"/>
        </w:rPr>
        <w:t>&lt;/Amend&gt;</w:t>
      </w:r>
    </w:p>
    <w:p w14:paraId="1951139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1120</w:t>
      </w:r>
      <w:r w:rsidRPr="00D94DD0">
        <w:rPr>
          <w:rStyle w:val="HideTWBExt"/>
        </w:rPr>
        <w:t>&lt;/NumAm&gt;</w:t>
      </w:r>
    </w:p>
    <w:p w14:paraId="566A1931"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3F555E9E" w14:textId="77777777" w:rsidR="004B0EC2" w:rsidRPr="00D94DD0" w:rsidRDefault="004B0EC2" w:rsidP="004B0EC2">
      <w:pPr>
        <w:pStyle w:val="NormalBold"/>
      </w:pPr>
      <w:r w:rsidRPr="00D94DD0">
        <w:rPr>
          <w:rStyle w:val="HideTWBExt"/>
          <w:b w:val="0"/>
        </w:rPr>
        <w:t>&lt;/RepeatBlock-By&gt;</w:t>
      </w:r>
    </w:p>
    <w:p w14:paraId="491BA9D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55074A7" w14:textId="77777777" w:rsidR="004B0EC2" w:rsidRPr="00D94DD0" w:rsidRDefault="004B0EC2" w:rsidP="004B0EC2">
      <w:pPr>
        <w:pStyle w:val="NormalBold"/>
      </w:pPr>
      <w:r w:rsidRPr="00D94DD0">
        <w:rPr>
          <w:rStyle w:val="HideTWBExt"/>
        </w:rPr>
        <w:t>&lt;Article&gt;</w:t>
      </w:r>
      <w:r w:rsidRPr="00D94DD0">
        <w:t>Artigo 15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3EC2CAA" w14:textId="77777777" w:rsidTr="006770B4">
        <w:trPr>
          <w:trHeight w:hRule="exact" w:val="240"/>
          <w:jc w:val="center"/>
        </w:trPr>
        <w:tc>
          <w:tcPr>
            <w:tcW w:w="9752" w:type="dxa"/>
            <w:gridSpan w:val="2"/>
            <w:tcBorders>
              <w:top w:val="nil"/>
              <w:left w:val="nil"/>
              <w:bottom w:val="nil"/>
              <w:right w:val="nil"/>
            </w:tcBorders>
          </w:tcPr>
          <w:p w14:paraId="3A97FDB0" w14:textId="77777777" w:rsidR="004B0EC2" w:rsidRPr="00D94DD0" w:rsidRDefault="004B0EC2" w:rsidP="006770B4"/>
        </w:tc>
      </w:tr>
      <w:tr w:rsidR="004B0EC2" w:rsidRPr="00D94DD0" w14:paraId="46597BFE" w14:textId="77777777" w:rsidTr="006770B4">
        <w:trPr>
          <w:trHeight w:val="240"/>
          <w:jc w:val="center"/>
        </w:trPr>
        <w:tc>
          <w:tcPr>
            <w:tcW w:w="4876" w:type="dxa"/>
            <w:tcBorders>
              <w:top w:val="nil"/>
              <w:left w:val="nil"/>
              <w:bottom w:val="nil"/>
              <w:right w:val="nil"/>
            </w:tcBorders>
          </w:tcPr>
          <w:p w14:paraId="467A6CE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1B05FD6" w14:textId="77777777" w:rsidR="004B0EC2" w:rsidRPr="00D94DD0" w:rsidRDefault="004B0EC2" w:rsidP="006770B4">
            <w:pPr>
              <w:pStyle w:val="AmColumnHeading"/>
            </w:pPr>
            <w:r w:rsidRPr="00D94DD0">
              <w:t>Alteração</w:t>
            </w:r>
          </w:p>
        </w:tc>
      </w:tr>
      <w:tr w:rsidR="004B0EC2" w:rsidRPr="00D94DD0" w14:paraId="037BE0CF" w14:textId="77777777" w:rsidTr="006770B4">
        <w:trPr>
          <w:jc w:val="center"/>
        </w:trPr>
        <w:tc>
          <w:tcPr>
            <w:tcW w:w="4876" w:type="dxa"/>
            <w:tcBorders>
              <w:top w:val="nil"/>
              <w:left w:val="nil"/>
              <w:bottom w:val="nil"/>
              <w:right w:val="nil"/>
            </w:tcBorders>
          </w:tcPr>
          <w:p w14:paraId="71F6A4A6" w14:textId="77777777" w:rsidR="004B0EC2" w:rsidRPr="00D94DD0" w:rsidRDefault="004B0EC2" w:rsidP="006770B4">
            <w:pPr>
              <w:pStyle w:val="Normal6a"/>
            </w:pPr>
            <w:r w:rsidRPr="00D94DD0">
              <w:t>1.</w:t>
            </w:r>
            <w:r w:rsidRPr="00D94DD0">
              <w:tab/>
              <w:t xml:space="preserve">Os Estados-Membros </w:t>
            </w:r>
            <w:r w:rsidRPr="00D94DD0">
              <w:rPr>
                <w:b/>
                <w:i/>
              </w:rPr>
              <w:t>devem</w:t>
            </w:r>
            <w:r w:rsidRPr="00D94DD0">
              <w:t xml:space="preserve"> prever um mecanismo </w:t>
            </w:r>
            <w:r w:rsidRPr="00D94DD0">
              <w:rPr>
                <w:b/>
                <w:i/>
              </w:rPr>
              <w:t>independente</w:t>
            </w:r>
            <w:r w:rsidRPr="00D94DD0">
              <w:t xml:space="preserve"> para monitorizar </w:t>
            </w:r>
            <w:r w:rsidRPr="00D94DD0">
              <w:rPr>
                <w:b/>
                <w:i/>
              </w:rPr>
              <w:t>o respeito dos direitos fundamentais durante</w:t>
            </w:r>
            <w:r w:rsidRPr="00D94DD0">
              <w:t xml:space="preserve"> as operações de afastamento. Os Estados-Membros </w:t>
            </w:r>
            <w:r w:rsidRPr="00D94DD0">
              <w:rPr>
                <w:b/>
                <w:i/>
              </w:rPr>
              <w:t>devem dotar o</w:t>
            </w:r>
            <w:r w:rsidRPr="00D94DD0">
              <w:t xml:space="preserve"> mecanismo de monitorização </w:t>
            </w:r>
            <w:r w:rsidRPr="00D94DD0">
              <w:rPr>
                <w:b/>
                <w:i/>
              </w:rPr>
              <w:t>independente dos</w:t>
            </w:r>
            <w:r w:rsidRPr="00D94DD0">
              <w:t xml:space="preserve"> meios adequados.</w:t>
            </w:r>
          </w:p>
        </w:tc>
        <w:tc>
          <w:tcPr>
            <w:tcW w:w="4876" w:type="dxa"/>
            <w:tcBorders>
              <w:top w:val="nil"/>
              <w:left w:val="nil"/>
              <w:bottom w:val="nil"/>
              <w:right w:val="nil"/>
            </w:tcBorders>
          </w:tcPr>
          <w:p w14:paraId="1E176B4B" w14:textId="77777777" w:rsidR="004B0EC2" w:rsidRPr="00D94DD0" w:rsidRDefault="004B0EC2" w:rsidP="006770B4">
            <w:pPr>
              <w:pStyle w:val="Normal6a"/>
            </w:pPr>
            <w:r w:rsidRPr="00D94DD0">
              <w:t>1.</w:t>
            </w:r>
            <w:r w:rsidRPr="00D94DD0">
              <w:tab/>
              <w:t xml:space="preserve">Os Estados-Membros </w:t>
            </w:r>
            <w:r w:rsidRPr="00D94DD0">
              <w:rPr>
                <w:b/>
                <w:i/>
              </w:rPr>
              <w:t>podem</w:t>
            </w:r>
            <w:r w:rsidRPr="00D94DD0">
              <w:t xml:space="preserve"> prever um mecanismo </w:t>
            </w:r>
            <w:r w:rsidRPr="00D94DD0">
              <w:rPr>
                <w:b/>
                <w:i/>
              </w:rPr>
              <w:t>existente</w:t>
            </w:r>
            <w:r w:rsidRPr="00D94DD0">
              <w:t xml:space="preserve"> para monitorizar as operações de afastamento. Os Estados-Membros </w:t>
            </w:r>
            <w:r w:rsidRPr="00D94DD0">
              <w:rPr>
                <w:b/>
                <w:i/>
              </w:rPr>
              <w:t>determinam se é concedido ao</w:t>
            </w:r>
            <w:r w:rsidRPr="00D94DD0">
              <w:t xml:space="preserve"> mecanismo de monitorização </w:t>
            </w:r>
            <w:r w:rsidRPr="00D94DD0">
              <w:rPr>
                <w:b/>
                <w:i/>
              </w:rPr>
              <w:t>acesso aos</w:t>
            </w:r>
            <w:r w:rsidRPr="00D94DD0">
              <w:t xml:space="preserve"> meios adequados.</w:t>
            </w:r>
          </w:p>
        </w:tc>
      </w:tr>
    </w:tbl>
    <w:p w14:paraId="426C2065"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9238933" w14:textId="77777777" w:rsidR="004B0EC2" w:rsidRPr="00D94DD0" w:rsidRDefault="004B0EC2" w:rsidP="004B0EC2">
      <w:r w:rsidRPr="00D94DD0">
        <w:rPr>
          <w:rStyle w:val="HideTWBExt"/>
        </w:rPr>
        <w:t>&lt;/Amend&gt;</w:t>
      </w:r>
    </w:p>
    <w:p w14:paraId="47C43990"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1121</w:t>
      </w:r>
      <w:r w:rsidRPr="00D94DD0">
        <w:rPr>
          <w:rStyle w:val="HideTWBExt"/>
        </w:rPr>
        <w:t>&lt;/NumAm&gt;</w:t>
      </w:r>
    </w:p>
    <w:p w14:paraId="4DE116CA"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4F34162E" w14:textId="77777777" w:rsidR="004B0EC2" w:rsidRPr="00D94DD0" w:rsidRDefault="004B0EC2" w:rsidP="004B0EC2">
      <w:pPr>
        <w:pStyle w:val="NormalBold"/>
      </w:pPr>
      <w:r w:rsidRPr="00D94DD0">
        <w:rPr>
          <w:rStyle w:val="HideTWBExt"/>
          <w:b w:val="0"/>
        </w:rPr>
        <w:t>&lt;/RepeatBlock-By&gt;</w:t>
      </w:r>
    </w:p>
    <w:p w14:paraId="1C43B18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BFEB1E7" w14:textId="77777777" w:rsidR="004B0EC2" w:rsidRPr="00D94DD0" w:rsidRDefault="004B0EC2" w:rsidP="004B0EC2">
      <w:pPr>
        <w:pStyle w:val="NormalBold"/>
      </w:pPr>
      <w:r w:rsidRPr="00D94DD0">
        <w:rPr>
          <w:rStyle w:val="HideTWBExt"/>
        </w:rPr>
        <w:t>&lt;Article&gt;</w:t>
      </w:r>
      <w:r w:rsidRPr="00D94DD0">
        <w:t>Artigo 15 – n.º 1</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E3304B2" w14:textId="77777777" w:rsidTr="006770B4">
        <w:trPr>
          <w:trHeight w:hRule="exact" w:val="240"/>
          <w:jc w:val="center"/>
        </w:trPr>
        <w:tc>
          <w:tcPr>
            <w:tcW w:w="9752" w:type="dxa"/>
            <w:gridSpan w:val="2"/>
            <w:tcBorders>
              <w:top w:val="nil"/>
              <w:left w:val="nil"/>
              <w:bottom w:val="nil"/>
              <w:right w:val="nil"/>
            </w:tcBorders>
          </w:tcPr>
          <w:p w14:paraId="24FBE2A8" w14:textId="77777777" w:rsidR="004B0EC2" w:rsidRPr="00D94DD0" w:rsidRDefault="004B0EC2" w:rsidP="006770B4"/>
        </w:tc>
      </w:tr>
      <w:tr w:rsidR="004B0EC2" w:rsidRPr="00D94DD0" w14:paraId="22980B75" w14:textId="77777777" w:rsidTr="006770B4">
        <w:trPr>
          <w:trHeight w:val="240"/>
          <w:jc w:val="center"/>
        </w:trPr>
        <w:tc>
          <w:tcPr>
            <w:tcW w:w="4876" w:type="dxa"/>
            <w:tcBorders>
              <w:top w:val="nil"/>
              <w:left w:val="nil"/>
              <w:bottom w:val="nil"/>
              <w:right w:val="nil"/>
            </w:tcBorders>
          </w:tcPr>
          <w:p w14:paraId="36480D5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533783A" w14:textId="77777777" w:rsidR="004B0EC2" w:rsidRPr="00D94DD0" w:rsidRDefault="004B0EC2" w:rsidP="006770B4">
            <w:pPr>
              <w:pStyle w:val="AmColumnHeading"/>
            </w:pPr>
            <w:r w:rsidRPr="00D94DD0">
              <w:t>Alteração</w:t>
            </w:r>
          </w:p>
        </w:tc>
      </w:tr>
      <w:tr w:rsidR="004B0EC2" w:rsidRPr="00D94DD0" w14:paraId="0828E2B0" w14:textId="77777777" w:rsidTr="006770B4">
        <w:trPr>
          <w:jc w:val="center"/>
        </w:trPr>
        <w:tc>
          <w:tcPr>
            <w:tcW w:w="4876" w:type="dxa"/>
            <w:tcBorders>
              <w:top w:val="nil"/>
              <w:left w:val="nil"/>
              <w:bottom w:val="nil"/>
              <w:right w:val="nil"/>
            </w:tcBorders>
          </w:tcPr>
          <w:p w14:paraId="3DFC5ECC" w14:textId="77777777" w:rsidR="004B0EC2" w:rsidRPr="00D94DD0" w:rsidRDefault="004B0EC2" w:rsidP="006770B4">
            <w:pPr>
              <w:pStyle w:val="Normal6a"/>
            </w:pPr>
            <w:r w:rsidRPr="00D94DD0">
              <w:t>1.</w:t>
            </w:r>
            <w:r w:rsidRPr="00D94DD0">
              <w:tab/>
              <w:t xml:space="preserve">Os Estados-Membros devem prever um mecanismo </w:t>
            </w:r>
            <w:r w:rsidRPr="00D94DD0">
              <w:rPr>
                <w:b/>
                <w:i/>
              </w:rPr>
              <w:t>independente</w:t>
            </w:r>
            <w:r w:rsidRPr="00D94DD0">
              <w:t xml:space="preserve"> para monitorizar </w:t>
            </w:r>
            <w:r w:rsidRPr="00D94DD0">
              <w:rPr>
                <w:b/>
                <w:i/>
              </w:rPr>
              <w:t>o respeito dos direitos fundamentais durante as</w:t>
            </w:r>
            <w:r w:rsidRPr="00D94DD0">
              <w:t xml:space="preserve"> operações de afastamento. Os Estados-Membros devem </w:t>
            </w:r>
            <w:r w:rsidRPr="00D94DD0">
              <w:rPr>
                <w:b/>
                <w:i/>
              </w:rPr>
              <w:t>dotar</w:t>
            </w:r>
            <w:r w:rsidRPr="00D94DD0">
              <w:t xml:space="preserve"> o mecanismo de monitorização </w:t>
            </w:r>
            <w:r w:rsidRPr="00D94DD0">
              <w:rPr>
                <w:b/>
                <w:i/>
              </w:rPr>
              <w:t>independente dos</w:t>
            </w:r>
            <w:r w:rsidRPr="00D94DD0">
              <w:t xml:space="preserve"> meios adequados.</w:t>
            </w:r>
          </w:p>
        </w:tc>
        <w:tc>
          <w:tcPr>
            <w:tcW w:w="4876" w:type="dxa"/>
            <w:tcBorders>
              <w:top w:val="nil"/>
              <w:left w:val="nil"/>
              <w:bottom w:val="nil"/>
              <w:right w:val="nil"/>
            </w:tcBorders>
          </w:tcPr>
          <w:p w14:paraId="15CD830A" w14:textId="77777777" w:rsidR="004B0EC2" w:rsidRPr="00D94DD0" w:rsidRDefault="004B0EC2" w:rsidP="006770B4">
            <w:pPr>
              <w:pStyle w:val="Normal6a"/>
            </w:pPr>
            <w:r w:rsidRPr="00D94DD0">
              <w:t>1.</w:t>
            </w:r>
            <w:r w:rsidRPr="00D94DD0">
              <w:tab/>
              <w:t xml:space="preserve">Os Estados-Membros devem prever um mecanismo para monitorizar </w:t>
            </w:r>
            <w:r w:rsidRPr="00D94DD0">
              <w:rPr>
                <w:b/>
                <w:i/>
              </w:rPr>
              <w:t>a eficácia, a eficiência</w:t>
            </w:r>
            <w:r w:rsidRPr="00D94DD0">
              <w:t xml:space="preserve"> </w:t>
            </w:r>
            <w:r w:rsidRPr="00D94DD0">
              <w:rPr>
                <w:b/>
                <w:i/>
              </w:rPr>
              <w:t>e a rapidez das</w:t>
            </w:r>
            <w:r w:rsidRPr="00D94DD0">
              <w:t xml:space="preserve"> operações de afastamento. Os Estados-Membros devem </w:t>
            </w:r>
            <w:r w:rsidRPr="00D94DD0">
              <w:rPr>
                <w:b/>
                <w:i/>
              </w:rPr>
              <w:t>assegurar que</w:t>
            </w:r>
            <w:r w:rsidRPr="00D94DD0">
              <w:t xml:space="preserve"> o mecanismo de monitorização </w:t>
            </w:r>
            <w:r w:rsidRPr="00D94DD0">
              <w:rPr>
                <w:b/>
                <w:i/>
              </w:rPr>
              <w:t>tenha acesso aos</w:t>
            </w:r>
            <w:r w:rsidRPr="00D94DD0">
              <w:t xml:space="preserve"> meios adequados.</w:t>
            </w:r>
          </w:p>
        </w:tc>
      </w:tr>
    </w:tbl>
    <w:p w14:paraId="238D3B6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C2D94FE" w14:textId="77777777" w:rsidR="004B0EC2" w:rsidRPr="00D94DD0" w:rsidRDefault="004B0EC2" w:rsidP="004B0EC2">
      <w:r w:rsidRPr="00D94DD0">
        <w:rPr>
          <w:rStyle w:val="HideTWBExt"/>
        </w:rPr>
        <w:t>&lt;/Amend&gt;</w:t>
      </w:r>
    </w:p>
    <w:p w14:paraId="319FBAA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1122</w:t>
      </w:r>
      <w:r w:rsidRPr="00D94DD0">
        <w:rPr>
          <w:rStyle w:val="HideTWBExt"/>
        </w:rPr>
        <w:t>&lt;/NumAm&gt;</w:t>
      </w:r>
    </w:p>
    <w:p w14:paraId="57C7C712"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262CDECC" w14:textId="77777777" w:rsidR="004B0EC2" w:rsidRPr="00D94DD0" w:rsidRDefault="004B0EC2" w:rsidP="004B0EC2">
      <w:pPr>
        <w:pStyle w:val="NormalBold"/>
      </w:pPr>
      <w:r w:rsidRPr="00D94DD0">
        <w:rPr>
          <w:rStyle w:val="HideTWBExt"/>
          <w:b w:val="0"/>
        </w:rPr>
        <w:t>&lt;/RepeatBlock-By&gt;</w:t>
      </w:r>
    </w:p>
    <w:p w14:paraId="226C091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5A63836" w14:textId="77777777" w:rsidR="004B0EC2" w:rsidRPr="00D94DD0" w:rsidRDefault="004B0EC2" w:rsidP="004B0EC2">
      <w:pPr>
        <w:pStyle w:val="NormalBold"/>
      </w:pPr>
      <w:r w:rsidRPr="00D94DD0">
        <w:rPr>
          <w:rStyle w:val="HideTWBExt"/>
        </w:rPr>
        <w:t>&lt;Article&gt;</w:t>
      </w:r>
      <w:r w:rsidRPr="00D94DD0">
        <w:t>Artigo 15 – n.º 1 – alínea 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A6B756C" w14:textId="77777777" w:rsidTr="006770B4">
        <w:trPr>
          <w:trHeight w:hRule="exact" w:val="240"/>
          <w:jc w:val="center"/>
        </w:trPr>
        <w:tc>
          <w:tcPr>
            <w:tcW w:w="9752" w:type="dxa"/>
            <w:gridSpan w:val="2"/>
            <w:tcBorders>
              <w:top w:val="nil"/>
              <w:left w:val="nil"/>
              <w:bottom w:val="nil"/>
              <w:right w:val="nil"/>
            </w:tcBorders>
          </w:tcPr>
          <w:p w14:paraId="74C73C91" w14:textId="77777777" w:rsidR="004B0EC2" w:rsidRPr="00D94DD0" w:rsidRDefault="004B0EC2" w:rsidP="006770B4"/>
        </w:tc>
      </w:tr>
      <w:tr w:rsidR="004B0EC2" w:rsidRPr="00D94DD0" w14:paraId="6F317A87" w14:textId="77777777" w:rsidTr="006770B4">
        <w:trPr>
          <w:trHeight w:val="240"/>
          <w:jc w:val="center"/>
        </w:trPr>
        <w:tc>
          <w:tcPr>
            <w:tcW w:w="4876" w:type="dxa"/>
            <w:tcBorders>
              <w:top w:val="nil"/>
              <w:left w:val="nil"/>
              <w:bottom w:val="nil"/>
              <w:right w:val="nil"/>
            </w:tcBorders>
          </w:tcPr>
          <w:p w14:paraId="278475B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FA3EFC1" w14:textId="77777777" w:rsidR="004B0EC2" w:rsidRPr="00D94DD0" w:rsidRDefault="004B0EC2" w:rsidP="006770B4">
            <w:pPr>
              <w:pStyle w:val="AmColumnHeading"/>
            </w:pPr>
            <w:r w:rsidRPr="00D94DD0">
              <w:t>Alteração</w:t>
            </w:r>
          </w:p>
        </w:tc>
      </w:tr>
      <w:tr w:rsidR="004B0EC2" w:rsidRPr="00D94DD0" w14:paraId="07B8A60C" w14:textId="77777777" w:rsidTr="006770B4">
        <w:trPr>
          <w:jc w:val="center"/>
        </w:trPr>
        <w:tc>
          <w:tcPr>
            <w:tcW w:w="4876" w:type="dxa"/>
            <w:tcBorders>
              <w:top w:val="nil"/>
              <w:left w:val="nil"/>
              <w:bottom w:val="nil"/>
              <w:right w:val="nil"/>
            </w:tcBorders>
          </w:tcPr>
          <w:p w14:paraId="58368ED1" w14:textId="77777777" w:rsidR="004B0EC2" w:rsidRPr="00D94DD0" w:rsidRDefault="004B0EC2" w:rsidP="006770B4">
            <w:pPr>
              <w:pStyle w:val="Normal6a"/>
            </w:pPr>
          </w:p>
        </w:tc>
        <w:tc>
          <w:tcPr>
            <w:tcW w:w="4876" w:type="dxa"/>
            <w:tcBorders>
              <w:top w:val="nil"/>
              <w:left w:val="nil"/>
              <w:bottom w:val="nil"/>
              <w:right w:val="nil"/>
            </w:tcBorders>
          </w:tcPr>
          <w:p w14:paraId="4011D8D8" w14:textId="77777777" w:rsidR="004B0EC2" w:rsidRPr="00D94DD0" w:rsidRDefault="004B0EC2" w:rsidP="006770B4">
            <w:pPr>
              <w:pStyle w:val="Normal6a"/>
            </w:pPr>
            <w:r w:rsidRPr="00D94DD0">
              <w:rPr>
                <w:b/>
                <w:i/>
              </w:rPr>
              <w:t>a.</w:t>
            </w:r>
            <w:r w:rsidRPr="00D94DD0">
              <w:tab/>
            </w:r>
            <w:r w:rsidRPr="00D94DD0">
              <w:rPr>
                <w:b/>
                <w:i/>
              </w:rPr>
              <w:t>Monitorizar o cumprimento do direito da União e do direito internacional, incluindo a Carta dos Direitos Fundamentais, em especial no que diz respeito ao princípio da não repulsão, ao interesse superior da criança e às regras pertinentes em matéria de retenção; e</w:t>
            </w:r>
          </w:p>
        </w:tc>
      </w:tr>
    </w:tbl>
    <w:p w14:paraId="51C6CA1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243A2E1"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07CC795E" w14:textId="77777777" w:rsidR="004B0EC2" w:rsidRPr="00D94DD0" w:rsidRDefault="004B0EC2" w:rsidP="004B0EC2">
      <w:pPr>
        <w:pStyle w:val="AmJustText"/>
      </w:pPr>
      <w:r w:rsidRPr="00D94DD0">
        <w:t>A redação do artigo 15.º foi reforçada no que diz respeito aos mecanismos de monitorização estabelecidos ao abrigo do Pacto, em especial o artigo 10.º do Regulamento Triagem.</w:t>
      </w:r>
    </w:p>
    <w:p w14:paraId="4A58C6A4" w14:textId="77777777" w:rsidR="004B0EC2" w:rsidRPr="00D94DD0" w:rsidRDefault="004B0EC2" w:rsidP="004B0EC2">
      <w:r w:rsidRPr="00D94DD0">
        <w:rPr>
          <w:rStyle w:val="HideTWBExt"/>
        </w:rPr>
        <w:t>&lt;/Amend&gt;</w:t>
      </w:r>
    </w:p>
    <w:p w14:paraId="6A1D118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1123</w:t>
      </w:r>
      <w:r w:rsidRPr="00D94DD0">
        <w:rPr>
          <w:rStyle w:val="HideTWBExt"/>
        </w:rPr>
        <w:t>&lt;/NumAm&gt;</w:t>
      </w:r>
    </w:p>
    <w:p w14:paraId="7836D208" w14:textId="77777777" w:rsidR="004B0EC2" w:rsidRPr="00D94DD0" w:rsidRDefault="004B0EC2" w:rsidP="004B0EC2">
      <w:pPr>
        <w:pStyle w:val="NormalBold"/>
      </w:pPr>
      <w:r w:rsidRPr="00D94DD0">
        <w:rPr>
          <w:rStyle w:val="HideTWBExt"/>
          <w:b w:val="0"/>
        </w:rPr>
        <w:lastRenderedPageBreak/>
        <w:t>&lt;RepeatBlock-By&gt;&lt;Members&gt;</w:t>
      </w:r>
      <w:r w:rsidRPr="00D94DD0">
        <w:t>Murielle Laurent, Ana Catarina Mendes, Emma Rafowicz, Matjaž Nemec, Marco Tarquinio, Francisco Assis, Cecilia Strada</w:t>
      </w:r>
      <w:r w:rsidRPr="00D94DD0">
        <w:rPr>
          <w:rStyle w:val="HideTWBExt"/>
          <w:b w:val="0"/>
        </w:rPr>
        <w:t>&lt;/Members&gt;</w:t>
      </w:r>
    </w:p>
    <w:p w14:paraId="6A2477F0" w14:textId="77777777" w:rsidR="004B0EC2" w:rsidRPr="00D94DD0" w:rsidRDefault="004B0EC2" w:rsidP="004B0EC2">
      <w:pPr>
        <w:pStyle w:val="NormalBold"/>
      </w:pPr>
      <w:r w:rsidRPr="00D94DD0">
        <w:rPr>
          <w:rStyle w:val="HideTWBExt"/>
          <w:b w:val="0"/>
        </w:rPr>
        <w:t>&lt;/RepeatBlock-By&gt;</w:t>
      </w:r>
    </w:p>
    <w:p w14:paraId="141A15E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7C7A925" w14:textId="77777777" w:rsidR="004B0EC2" w:rsidRPr="00D94DD0" w:rsidRDefault="004B0EC2" w:rsidP="004B0EC2">
      <w:pPr>
        <w:pStyle w:val="NormalBold"/>
      </w:pPr>
      <w:r w:rsidRPr="00D94DD0">
        <w:rPr>
          <w:rStyle w:val="HideTWBExt"/>
        </w:rPr>
        <w:t>&lt;Article&gt;</w:t>
      </w:r>
      <w:r w:rsidRPr="00D94DD0">
        <w:t>Artigo 15 – n.º 1 – alínea b)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5334A82" w14:textId="77777777" w:rsidTr="006770B4">
        <w:trPr>
          <w:trHeight w:hRule="exact" w:val="240"/>
          <w:jc w:val="center"/>
        </w:trPr>
        <w:tc>
          <w:tcPr>
            <w:tcW w:w="9752" w:type="dxa"/>
            <w:gridSpan w:val="2"/>
            <w:tcBorders>
              <w:top w:val="nil"/>
              <w:left w:val="nil"/>
              <w:bottom w:val="nil"/>
              <w:right w:val="nil"/>
            </w:tcBorders>
          </w:tcPr>
          <w:p w14:paraId="51B0C2F0" w14:textId="77777777" w:rsidR="004B0EC2" w:rsidRPr="00D94DD0" w:rsidRDefault="004B0EC2" w:rsidP="006770B4"/>
        </w:tc>
      </w:tr>
      <w:tr w:rsidR="004B0EC2" w:rsidRPr="00D94DD0" w14:paraId="1679F952" w14:textId="77777777" w:rsidTr="006770B4">
        <w:trPr>
          <w:trHeight w:val="240"/>
          <w:jc w:val="center"/>
        </w:trPr>
        <w:tc>
          <w:tcPr>
            <w:tcW w:w="4876" w:type="dxa"/>
            <w:tcBorders>
              <w:top w:val="nil"/>
              <w:left w:val="nil"/>
              <w:bottom w:val="nil"/>
              <w:right w:val="nil"/>
            </w:tcBorders>
          </w:tcPr>
          <w:p w14:paraId="1BBDFE1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2CABB22" w14:textId="77777777" w:rsidR="004B0EC2" w:rsidRPr="00D94DD0" w:rsidRDefault="004B0EC2" w:rsidP="006770B4">
            <w:pPr>
              <w:pStyle w:val="AmColumnHeading"/>
            </w:pPr>
            <w:r w:rsidRPr="00D94DD0">
              <w:t>Alteração</w:t>
            </w:r>
          </w:p>
        </w:tc>
      </w:tr>
      <w:tr w:rsidR="004B0EC2" w:rsidRPr="00D94DD0" w14:paraId="0BDCCADA" w14:textId="77777777" w:rsidTr="006770B4">
        <w:trPr>
          <w:jc w:val="center"/>
        </w:trPr>
        <w:tc>
          <w:tcPr>
            <w:tcW w:w="4876" w:type="dxa"/>
            <w:tcBorders>
              <w:top w:val="nil"/>
              <w:left w:val="nil"/>
              <w:bottom w:val="nil"/>
              <w:right w:val="nil"/>
            </w:tcBorders>
          </w:tcPr>
          <w:p w14:paraId="605E7CD4" w14:textId="77777777" w:rsidR="004B0EC2" w:rsidRPr="00D94DD0" w:rsidRDefault="004B0EC2" w:rsidP="006770B4">
            <w:pPr>
              <w:pStyle w:val="Normal6a"/>
            </w:pPr>
          </w:p>
        </w:tc>
        <w:tc>
          <w:tcPr>
            <w:tcW w:w="4876" w:type="dxa"/>
            <w:tcBorders>
              <w:top w:val="nil"/>
              <w:left w:val="nil"/>
              <w:bottom w:val="nil"/>
              <w:right w:val="nil"/>
            </w:tcBorders>
          </w:tcPr>
          <w:p w14:paraId="23E7BA24" w14:textId="77777777" w:rsidR="004B0EC2" w:rsidRPr="00D94DD0" w:rsidRDefault="004B0EC2" w:rsidP="006770B4">
            <w:pPr>
              <w:pStyle w:val="Normal6a"/>
            </w:pPr>
            <w:r w:rsidRPr="00D94DD0">
              <w:rPr>
                <w:b/>
                <w:i/>
              </w:rPr>
              <w:t>b.</w:t>
            </w:r>
            <w:r w:rsidRPr="00D94DD0">
              <w:tab/>
            </w:r>
            <w:r w:rsidRPr="00D94DD0">
              <w:rPr>
                <w:b/>
                <w:i/>
              </w:rPr>
              <w:t>Assegurar que as alegações fundamentadas de desrespeito dos direitos fundamentais em todas as atividades pertinentes relacionadas com o processo de regresso sejam tratadas de forma eficaz e sem demora injustificada, e desencadeiem, se necessário, as investigações dessas alegações e acompanhem os progressos dessas investigações.</w:t>
            </w:r>
          </w:p>
        </w:tc>
      </w:tr>
      <w:tr w:rsidR="004B0EC2" w:rsidRPr="00D94DD0" w14:paraId="3F4087C4" w14:textId="77777777" w:rsidTr="006770B4">
        <w:trPr>
          <w:jc w:val="center"/>
        </w:trPr>
        <w:tc>
          <w:tcPr>
            <w:tcW w:w="4876" w:type="dxa"/>
            <w:tcBorders>
              <w:top w:val="nil"/>
              <w:left w:val="nil"/>
              <w:bottom w:val="nil"/>
              <w:right w:val="nil"/>
            </w:tcBorders>
          </w:tcPr>
          <w:p w14:paraId="305EC385" w14:textId="77777777" w:rsidR="004B0EC2" w:rsidRPr="00D94DD0" w:rsidRDefault="004B0EC2" w:rsidP="006770B4">
            <w:pPr>
              <w:pStyle w:val="Normal6a"/>
            </w:pPr>
          </w:p>
        </w:tc>
        <w:tc>
          <w:tcPr>
            <w:tcW w:w="4876" w:type="dxa"/>
            <w:tcBorders>
              <w:top w:val="nil"/>
              <w:left w:val="nil"/>
              <w:bottom w:val="nil"/>
              <w:right w:val="nil"/>
            </w:tcBorders>
          </w:tcPr>
          <w:p w14:paraId="3E7F933E" w14:textId="77777777" w:rsidR="004B0EC2" w:rsidRPr="00D94DD0" w:rsidRDefault="004B0EC2" w:rsidP="006770B4">
            <w:pPr>
              <w:pStyle w:val="Normal6a"/>
            </w:pPr>
            <w:r w:rsidRPr="00D94DD0">
              <w:rPr>
                <w:b/>
                <w:i/>
              </w:rPr>
              <w:t xml:space="preserve">O mecanismo de monitorização independente abrange todas as atividades levadas a cabo pelos Estados-Membros que aplicam o presente regulamento. O mecanismo de monitorização independente tem poderes para emitir recomendações anuais aos Estados-Membros. Os Estados-Membros preveem as garantias adequadas para salvaguardar a independência do mecanismo de monitorização independente. Os provedores de justiça nacionais e as instituições nacionais de defesa dos direitos humanos, incluindo os mecanismos nacionais de prevenção estabelecidos ao abrigo do Protocolo Facultativo à Convenção contra a Tortura e outras Penas ou Tratamentos Cruéis, Desumanos ou Degradantes, adotado em 18 de dezembro de 2002 na 57.ª sessão da Assembleia Geral das Nações Unidas através da Resolução A/RES/57/199 («OPCAT»), participam no funcionamento do mecanismo de monitorização independente e podem ser nomeados para desempenhar a totalidade ou parte das funções do mecanismo de monitorização independente. O mecanismo de monitorização independente pode também envolver organizações internacionais e não </w:t>
            </w:r>
            <w:r w:rsidRPr="00D94DD0">
              <w:rPr>
                <w:b/>
                <w:i/>
              </w:rPr>
              <w:lastRenderedPageBreak/>
              <w:t>governamentais pertinentes e órgãos públicos independentes das autoridades que realizam a triagem. Na medida em que uma ou várias dessas instituições, organizações ou organismos não participem diretamente no mecanismo de monitorização independente, o mecanismo de monitorização independente estabelece e mantém laços estreitos com essas instituições ou organizações. O mecanismo de monitorização independente estabelece e mantém laços estreitos com as autoridades nacionais de proteção de dados e a Autoridade Europeia para a Proteção de Dados.</w:t>
            </w:r>
          </w:p>
        </w:tc>
      </w:tr>
    </w:tbl>
    <w:p w14:paraId="29A546AB"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494C724"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1AA892B0" w14:textId="77777777" w:rsidR="004B0EC2" w:rsidRPr="00D94DD0" w:rsidRDefault="004B0EC2" w:rsidP="004B0EC2">
      <w:pPr>
        <w:pStyle w:val="AmJustText"/>
      </w:pPr>
      <w:r w:rsidRPr="00D94DD0">
        <w:t>Alinhamento com o artigo 10.º do Regulamento Triagem.</w:t>
      </w:r>
    </w:p>
    <w:p w14:paraId="50101EE9" w14:textId="77777777" w:rsidR="004B0EC2" w:rsidRPr="00D94DD0" w:rsidRDefault="004B0EC2" w:rsidP="004B0EC2">
      <w:r w:rsidRPr="00D94DD0">
        <w:rPr>
          <w:rStyle w:val="HideTWBExt"/>
        </w:rPr>
        <w:t>&lt;/Amend&gt;</w:t>
      </w:r>
    </w:p>
    <w:p w14:paraId="472D908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1124</w:t>
      </w:r>
      <w:r w:rsidRPr="00D94DD0">
        <w:rPr>
          <w:rStyle w:val="HideTWBExt"/>
        </w:rPr>
        <w:t>&lt;/NumAm&gt;</w:t>
      </w:r>
    </w:p>
    <w:p w14:paraId="3A0DC18A"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3CC69DB4" w14:textId="77777777" w:rsidR="004B0EC2" w:rsidRPr="00D94DD0" w:rsidRDefault="004B0EC2" w:rsidP="004B0EC2">
      <w:pPr>
        <w:pStyle w:val="NormalBold"/>
      </w:pPr>
      <w:r w:rsidRPr="00D94DD0">
        <w:rPr>
          <w:rStyle w:val="HideTWBExt"/>
          <w:b w:val="0"/>
        </w:rPr>
        <w:t>&lt;/RepeatBlock-By&gt;</w:t>
      </w:r>
    </w:p>
    <w:p w14:paraId="2A9CE2A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FB0C9FB" w14:textId="77777777" w:rsidR="004B0EC2" w:rsidRPr="00D94DD0" w:rsidRDefault="004B0EC2" w:rsidP="004B0EC2">
      <w:pPr>
        <w:pStyle w:val="NormalBold"/>
      </w:pPr>
      <w:r w:rsidRPr="00D94DD0">
        <w:rPr>
          <w:rStyle w:val="HideTWBExt"/>
        </w:rPr>
        <w:t>&lt;Article&gt;</w:t>
      </w:r>
      <w:r w:rsidRPr="00D94DD0">
        <w:t>Artigo 15 – n.º 1-A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B8F9231" w14:textId="77777777" w:rsidTr="006770B4">
        <w:trPr>
          <w:trHeight w:hRule="exact" w:val="240"/>
          <w:jc w:val="center"/>
        </w:trPr>
        <w:tc>
          <w:tcPr>
            <w:tcW w:w="9752" w:type="dxa"/>
            <w:gridSpan w:val="2"/>
            <w:tcBorders>
              <w:top w:val="nil"/>
              <w:left w:val="nil"/>
              <w:bottom w:val="nil"/>
              <w:right w:val="nil"/>
            </w:tcBorders>
          </w:tcPr>
          <w:p w14:paraId="1C4198CC" w14:textId="77777777" w:rsidR="004B0EC2" w:rsidRPr="00D94DD0" w:rsidRDefault="004B0EC2" w:rsidP="006770B4"/>
        </w:tc>
      </w:tr>
      <w:tr w:rsidR="004B0EC2" w:rsidRPr="00D94DD0" w14:paraId="0FB4074B" w14:textId="77777777" w:rsidTr="006770B4">
        <w:trPr>
          <w:trHeight w:val="240"/>
          <w:jc w:val="center"/>
        </w:trPr>
        <w:tc>
          <w:tcPr>
            <w:tcW w:w="4876" w:type="dxa"/>
            <w:tcBorders>
              <w:top w:val="nil"/>
              <w:left w:val="nil"/>
              <w:bottom w:val="nil"/>
              <w:right w:val="nil"/>
            </w:tcBorders>
          </w:tcPr>
          <w:p w14:paraId="6DE8319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FC3A593" w14:textId="77777777" w:rsidR="004B0EC2" w:rsidRPr="00D94DD0" w:rsidRDefault="004B0EC2" w:rsidP="006770B4">
            <w:pPr>
              <w:pStyle w:val="AmColumnHeading"/>
            </w:pPr>
            <w:r w:rsidRPr="00D94DD0">
              <w:t>Alteração</w:t>
            </w:r>
          </w:p>
        </w:tc>
      </w:tr>
      <w:tr w:rsidR="004B0EC2" w:rsidRPr="00D94DD0" w14:paraId="5F5F0042" w14:textId="77777777" w:rsidTr="006770B4">
        <w:trPr>
          <w:jc w:val="center"/>
        </w:trPr>
        <w:tc>
          <w:tcPr>
            <w:tcW w:w="4876" w:type="dxa"/>
            <w:tcBorders>
              <w:top w:val="nil"/>
              <w:left w:val="nil"/>
              <w:bottom w:val="nil"/>
              <w:right w:val="nil"/>
            </w:tcBorders>
          </w:tcPr>
          <w:p w14:paraId="08888AB6" w14:textId="77777777" w:rsidR="004B0EC2" w:rsidRPr="00D94DD0" w:rsidRDefault="004B0EC2" w:rsidP="006770B4">
            <w:pPr>
              <w:pStyle w:val="Normal6a"/>
            </w:pPr>
          </w:p>
        </w:tc>
        <w:tc>
          <w:tcPr>
            <w:tcW w:w="4876" w:type="dxa"/>
            <w:tcBorders>
              <w:top w:val="nil"/>
              <w:left w:val="nil"/>
              <w:bottom w:val="nil"/>
              <w:right w:val="nil"/>
            </w:tcBorders>
          </w:tcPr>
          <w:p w14:paraId="793E2003" w14:textId="77777777" w:rsidR="004B0EC2" w:rsidRPr="00D94DD0" w:rsidRDefault="004B0EC2" w:rsidP="006770B4">
            <w:pPr>
              <w:pStyle w:val="Normal6a"/>
            </w:pPr>
            <w:r w:rsidRPr="00D94DD0">
              <w:rPr>
                <w:b/>
                <w:i/>
              </w:rPr>
              <w:t>1-A.</w:t>
            </w:r>
            <w:r w:rsidRPr="00D94DD0">
              <w:tab/>
            </w:r>
            <w:r w:rsidRPr="00D94DD0">
              <w:rPr>
                <w:b/>
                <w:i/>
              </w:rPr>
              <w:t xml:space="preserve">Os Estados-Membros estabelecem garantias adequadas para assegurar a independência do mecanismo de monitorização independente. Os provedores de justiça nacionais ou as instituições nacionais de defesa dos direitos humanos, incluindo os mecanismos nacionais de prevenção previstos no Protocolo Facultativo à Convenção contra a Tortura e outras Penas ou Tratamentos Cruéis, Desumanos ou Degradantes das Nações Unidas, de 1984, participam no funcionamento do mecanismo de monitorização independente e podem ser nomeados para desempenhar a totalidade </w:t>
            </w:r>
            <w:r w:rsidRPr="00D94DD0">
              <w:rPr>
                <w:b/>
                <w:i/>
              </w:rPr>
              <w:lastRenderedPageBreak/>
              <w:t>ou parte das funções do mecanismo de monitorização independente. </w:t>
            </w:r>
          </w:p>
        </w:tc>
      </w:tr>
    </w:tbl>
    <w:p w14:paraId="5A99D6D7"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AD3E167" w14:textId="77777777" w:rsidR="004B0EC2" w:rsidRPr="00D94DD0" w:rsidRDefault="004B0EC2" w:rsidP="004B0EC2">
      <w:r w:rsidRPr="00D94DD0">
        <w:rPr>
          <w:rStyle w:val="HideTWBExt"/>
        </w:rPr>
        <w:t>&lt;/Amend&gt;</w:t>
      </w:r>
    </w:p>
    <w:p w14:paraId="5792028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1125</w:t>
      </w:r>
      <w:r w:rsidRPr="00D94DD0">
        <w:rPr>
          <w:rStyle w:val="HideTWBExt"/>
        </w:rPr>
        <w:t>&lt;/NumAm&gt;</w:t>
      </w:r>
    </w:p>
    <w:p w14:paraId="17771D61"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4FAED825" w14:textId="77777777" w:rsidR="004B0EC2" w:rsidRPr="00D94DD0" w:rsidRDefault="004B0EC2" w:rsidP="004B0EC2">
      <w:pPr>
        <w:pStyle w:val="NormalBold"/>
      </w:pPr>
      <w:r w:rsidRPr="00D94DD0">
        <w:rPr>
          <w:rStyle w:val="HideTWBExt"/>
          <w:b w:val="0"/>
        </w:rPr>
        <w:t>&lt;/RepeatBlock-By&gt;</w:t>
      </w:r>
    </w:p>
    <w:p w14:paraId="01A6EF5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C38A5A8" w14:textId="77777777" w:rsidR="004B0EC2" w:rsidRPr="00D94DD0" w:rsidRDefault="004B0EC2" w:rsidP="004B0EC2">
      <w:pPr>
        <w:pStyle w:val="NormalBold"/>
      </w:pPr>
      <w:r w:rsidRPr="00D94DD0">
        <w:rPr>
          <w:rStyle w:val="HideTWBExt"/>
        </w:rPr>
        <w:t>&lt;Article&gt;</w:t>
      </w:r>
      <w:r w:rsidRPr="00D94DD0">
        <w:t>Artigo 15 – n.º 1-B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87F5A6A" w14:textId="77777777" w:rsidTr="006770B4">
        <w:trPr>
          <w:trHeight w:hRule="exact" w:val="240"/>
          <w:jc w:val="center"/>
        </w:trPr>
        <w:tc>
          <w:tcPr>
            <w:tcW w:w="9752" w:type="dxa"/>
            <w:gridSpan w:val="2"/>
            <w:tcBorders>
              <w:top w:val="nil"/>
              <w:left w:val="nil"/>
              <w:bottom w:val="nil"/>
              <w:right w:val="nil"/>
            </w:tcBorders>
          </w:tcPr>
          <w:p w14:paraId="2438220F" w14:textId="77777777" w:rsidR="004B0EC2" w:rsidRPr="00D94DD0" w:rsidRDefault="004B0EC2" w:rsidP="006770B4"/>
        </w:tc>
      </w:tr>
      <w:tr w:rsidR="004B0EC2" w:rsidRPr="00D94DD0" w14:paraId="19C248BB" w14:textId="77777777" w:rsidTr="006770B4">
        <w:trPr>
          <w:trHeight w:val="240"/>
          <w:jc w:val="center"/>
        </w:trPr>
        <w:tc>
          <w:tcPr>
            <w:tcW w:w="4876" w:type="dxa"/>
            <w:tcBorders>
              <w:top w:val="nil"/>
              <w:left w:val="nil"/>
              <w:bottom w:val="nil"/>
              <w:right w:val="nil"/>
            </w:tcBorders>
          </w:tcPr>
          <w:p w14:paraId="68BC5A7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CE86047" w14:textId="77777777" w:rsidR="004B0EC2" w:rsidRPr="00D94DD0" w:rsidRDefault="004B0EC2" w:rsidP="006770B4">
            <w:pPr>
              <w:pStyle w:val="AmColumnHeading"/>
            </w:pPr>
            <w:r w:rsidRPr="00D94DD0">
              <w:t>Alteração</w:t>
            </w:r>
          </w:p>
        </w:tc>
      </w:tr>
      <w:tr w:rsidR="004B0EC2" w:rsidRPr="00D94DD0" w14:paraId="5C7A3731" w14:textId="77777777" w:rsidTr="006770B4">
        <w:trPr>
          <w:jc w:val="center"/>
        </w:trPr>
        <w:tc>
          <w:tcPr>
            <w:tcW w:w="4876" w:type="dxa"/>
            <w:tcBorders>
              <w:top w:val="nil"/>
              <w:left w:val="nil"/>
              <w:bottom w:val="nil"/>
              <w:right w:val="nil"/>
            </w:tcBorders>
          </w:tcPr>
          <w:p w14:paraId="4D6CE59B" w14:textId="77777777" w:rsidR="004B0EC2" w:rsidRPr="00D94DD0" w:rsidRDefault="004B0EC2" w:rsidP="006770B4">
            <w:pPr>
              <w:pStyle w:val="Normal6a"/>
            </w:pPr>
          </w:p>
        </w:tc>
        <w:tc>
          <w:tcPr>
            <w:tcW w:w="4876" w:type="dxa"/>
            <w:tcBorders>
              <w:top w:val="nil"/>
              <w:left w:val="nil"/>
              <w:bottom w:val="nil"/>
              <w:right w:val="nil"/>
            </w:tcBorders>
          </w:tcPr>
          <w:p w14:paraId="65B14392" w14:textId="77777777" w:rsidR="004B0EC2" w:rsidRPr="00D94DD0" w:rsidRDefault="004B0EC2" w:rsidP="006770B4">
            <w:pPr>
              <w:pStyle w:val="Normal6a"/>
            </w:pPr>
            <w:r w:rsidRPr="00D94DD0">
              <w:rPr>
                <w:b/>
                <w:i/>
              </w:rPr>
              <w:t>1-B.</w:t>
            </w:r>
            <w:r w:rsidRPr="00D94DD0">
              <w:tab/>
            </w:r>
            <w:r w:rsidRPr="00D94DD0">
              <w:rPr>
                <w:b/>
                <w:i/>
              </w:rPr>
              <w:t>O mecanismo de monitorização independente pode também envolver a participação de organizações internacionais e não governamentais pertinentes e órgãos públicos independentes das autoridades que realizam o procedimento de regresso. Na medida em que uma ou várias dessas instituições, organizações ou entidades não participem diretamente no mecanismo de monitorização independente, o mecanismo estabelece e mantém laços estreitos com essas instituições ou organizações. O mecanismo de monitorização independente estabelece e mantém laços estreitos com as autoridades nacionais de proteção de dados e a Autoridade Europeia para a Proteção de Dados.</w:t>
            </w:r>
          </w:p>
        </w:tc>
      </w:tr>
    </w:tbl>
    <w:p w14:paraId="57A4360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1B8B115" w14:textId="77777777" w:rsidR="004B0EC2" w:rsidRPr="00D94DD0" w:rsidRDefault="004B0EC2" w:rsidP="004B0EC2">
      <w:r w:rsidRPr="00D94DD0">
        <w:rPr>
          <w:rStyle w:val="HideTWBExt"/>
        </w:rPr>
        <w:t>&lt;/Amend&gt;</w:t>
      </w:r>
    </w:p>
    <w:p w14:paraId="1819FE0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1126</w:t>
      </w:r>
      <w:r w:rsidRPr="00D94DD0">
        <w:rPr>
          <w:rStyle w:val="HideTWBExt"/>
        </w:rPr>
        <w:t>&lt;/NumAm&gt;</w:t>
      </w:r>
    </w:p>
    <w:p w14:paraId="38338ADE"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2C633A32" w14:textId="77777777" w:rsidR="004B0EC2" w:rsidRPr="00D94DD0" w:rsidRDefault="004B0EC2" w:rsidP="004B0EC2">
      <w:pPr>
        <w:pStyle w:val="NormalBold"/>
      </w:pPr>
      <w:r w:rsidRPr="00D94DD0">
        <w:rPr>
          <w:rStyle w:val="HideTWBExt"/>
          <w:b w:val="0"/>
        </w:rPr>
        <w:t>&lt;/RepeatBlock-By&gt;</w:t>
      </w:r>
    </w:p>
    <w:p w14:paraId="75BC57F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586B934" w14:textId="77777777" w:rsidR="004B0EC2" w:rsidRPr="00D94DD0" w:rsidRDefault="004B0EC2" w:rsidP="004B0EC2">
      <w:pPr>
        <w:pStyle w:val="NormalBold"/>
      </w:pPr>
      <w:r w:rsidRPr="00D94DD0">
        <w:rPr>
          <w:rStyle w:val="HideTWBExt"/>
        </w:rPr>
        <w:t>&lt;Article&gt;</w:t>
      </w:r>
      <w:r w:rsidRPr="00D94DD0">
        <w:t>Artigo 15 – n.º 1-C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5AA74A0" w14:textId="77777777" w:rsidTr="006770B4">
        <w:trPr>
          <w:trHeight w:hRule="exact" w:val="240"/>
          <w:jc w:val="center"/>
        </w:trPr>
        <w:tc>
          <w:tcPr>
            <w:tcW w:w="9752" w:type="dxa"/>
            <w:gridSpan w:val="2"/>
            <w:tcBorders>
              <w:top w:val="nil"/>
              <w:left w:val="nil"/>
              <w:bottom w:val="nil"/>
              <w:right w:val="nil"/>
            </w:tcBorders>
          </w:tcPr>
          <w:p w14:paraId="2C7BD516" w14:textId="77777777" w:rsidR="004B0EC2" w:rsidRPr="00D94DD0" w:rsidRDefault="004B0EC2" w:rsidP="006770B4"/>
        </w:tc>
      </w:tr>
      <w:tr w:rsidR="004B0EC2" w:rsidRPr="00D94DD0" w14:paraId="47F7247D" w14:textId="77777777" w:rsidTr="006770B4">
        <w:trPr>
          <w:trHeight w:val="240"/>
          <w:jc w:val="center"/>
        </w:trPr>
        <w:tc>
          <w:tcPr>
            <w:tcW w:w="4876" w:type="dxa"/>
            <w:tcBorders>
              <w:top w:val="nil"/>
              <w:left w:val="nil"/>
              <w:bottom w:val="nil"/>
              <w:right w:val="nil"/>
            </w:tcBorders>
          </w:tcPr>
          <w:p w14:paraId="1748EA7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35827AE" w14:textId="77777777" w:rsidR="004B0EC2" w:rsidRPr="00D94DD0" w:rsidRDefault="004B0EC2" w:rsidP="006770B4">
            <w:pPr>
              <w:pStyle w:val="AmColumnHeading"/>
            </w:pPr>
            <w:r w:rsidRPr="00D94DD0">
              <w:t>Alteração</w:t>
            </w:r>
          </w:p>
        </w:tc>
      </w:tr>
      <w:tr w:rsidR="004B0EC2" w:rsidRPr="00D94DD0" w14:paraId="5AFDDD96" w14:textId="77777777" w:rsidTr="006770B4">
        <w:trPr>
          <w:jc w:val="center"/>
        </w:trPr>
        <w:tc>
          <w:tcPr>
            <w:tcW w:w="4876" w:type="dxa"/>
            <w:tcBorders>
              <w:top w:val="nil"/>
              <w:left w:val="nil"/>
              <w:bottom w:val="nil"/>
              <w:right w:val="nil"/>
            </w:tcBorders>
          </w:tcPr>
          <w:p w14:paraId="6F3FA6ED" w14:textId="77777777" w:rsidR="004B0EC2" w:rsidRPr="00D94DD0" w:rsidRDefault="004B0EC2" w:rsidP="006770B4">
            <w:pPr>
              <w:pStyle w:val="Normal6a"/>
            </w:pPr>
          </w:p>
        </w:tc>
        <w:tc>
          <w:tcPr>
            <w:tcW w:w="4876" w:type="dxa"/>
            <w:tcBorders>
              <w:top w:val="nil"/>
              <w:left w:val="nil"/>
              <w:bottom w:val="nil"/>
              <w:right w:val="nil"/>
            </w:tcBorders>
          </w:tcPr>
          <w:p w14:paraId="77F3B1EE" w14:textId="77777777" w:rsidR="004B0EC2" w:rsidRPr="00D94DD0" w:rsidRDefault="004B0EC2" w:rsidP="006770B4">
            <w:pPr>
              <w:pStyle w:val="Normal6a"/>
            </w:pPr>
            <w:r w:rsidRPr="00D94DD0">
              <w:rPr>
                <w:b/>
                <w:i/>
              </w:rPr>
              <w:t>1-C.</w:t>
            </w:r>
            <w:r w:rsidRPr="00D94DD0">
              <w:tab/>
            </w:r>
            <w:r w:rsidRPr="00D94DD0">
              <w:rPr>
                <w:b/>
                <w:i/>
              </w:rPr>
              <w:t xml:space="preserve">A Agência </w:t>
            </w:r>
            <w:r w:rsidRPr="00D94DD0">
              <w:rPr>
                <w:b/>
                <w:i/>
              </w:rPr>
              <w:lastRenderedPageBreak/>
              <w:t>dos Direitos Fundamentais publica diretrizes gerais sobre a criação de um mecanismo de monitorização e o seu funcionamento independente. Os Estados-Membros podem solicitar o apoio da Agência dos Direitos Fundamentais para o desenvolvimento do seu mecanismo de monitorização independente, incluindo as salvaguardas da sua independência, bem como a metodologia de monitorização e os sistemas de formação adequados. </w:t>
            </w:r>
          </w:p>
        </w:tc>
      </w:tr>
    </w:tbl>
    <w:p w14:paraId="582AB382"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9357144" w14:textId="77777777" w:rsidR="004B0EC2" w:rsidRPr="00D94DD0" w:rsidRDefault="004B0EC2" w:rsidP="004B0EC2">
      <w:r w:rsidRPr="00D94DD0">
        <w:rPr>
          <w:rStyle w:val="HideTWBExt"/>
        </w:rPr>
        <w:t>&lt;/Amend&gt;</w:t>
      </w:r>
    </w:p>
    <w:p w14:paraId="4C13723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1127</w:t>
      </w:r>
      <w:r w:rsidRPr="00D94DD0">
        <w:rPr>
          <w:rStyle w:val="HideTWBExt"/>
        </w:rPr>
        <w:t>&lt;/NumAm&gt;</w:t>
      </w:r>
    </w:p>
    <w:p w14:paraId="2111CAF4"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42A3A8BD" w14:textId="77777777" w:rsidR="004B0EC2" w:rsidRPr="00D94DD0" w:rsidRDefault="004B0EC2" w:rsidP="004B0EC2">
      <w:pPr>
        <w:pStyle w:val="NormalBold"/>
      </w:pPr>
      <w:r w:rsidRPr="00D94DD0">
        <w:rPr>
          <w:rStyle w:val="HideTWBExt"/>
          <w:b w:val="0"/>
        </w:rPr>
        <w:t>&lt;/RepeatBlock-By&gt;</w:t>
      </w:r>
    </w:p>
    <w:p w14:paraId="1B8D3A0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3F89A9B" w14:textId="77777777" w:rsidR="004B0EC2" w:rsidRPr="00D94DD0" w:rsidRDefault="004B0EC2" w:rsidP="004B0EC2">
      <w:pPr>
        <w:pStyle w:val="NormalBold"/>
      </w:pPr>
      <w:r w:rsidRPr="00D94DD0">
        <w:rPr>
          <w:rStyle w:val="HideTWBExt"/>
        </w:rPr>
        <w:t>&lt;Article&gt;</w:t>
      </w:r>
      <w:r w:rsidRPr="00D94DD0">
        <w:t>Artigo 15 – n.º 1-D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A82711A" w14:textId="77777777" w:rsidTr="006770B4">
        <w:trPr>
          <w:trHeight w:hRule="exact" w:val="240"/>
          <w:jc w:val="center"/>
        </w:trPr>
        <w:tc>
          <w:tcPr>
            <w:tcW w:w="9752" w:type="dxa"/>
            <w:gridSpan w:val="2"/>
            <w:tcBorders>
              <w:top w:val="nil"/>
              <w:left w:val="nil"/>
              <w:bottom w:val="nil"/>
              <w:right w:val="nil"/>
            </w:tcBorders>
          </w:tcPr>
          <w:p w14:paraId="434FE148" w14:textId="77777777" w:rsidR="004B0EC2" w:rsidRPr="00D94DD0" w:rsidRDefault="004B0EC2" w:rsidP="006770B4"/>
        </w:tc>
      </w:tr>
      <w:tr w:rsidR="004B0EC2" w:rsidRPr="00D94DD0" w14:paraId="71C4B42C" w14:textId="77777777" w:rsidTr="006770B4">
        <w:trPr>
          <w:trHeight w:val="240"/>
          <w:jc w:val="center"/>
        </w:trPr>
        <w:tc>
          <w:tcPr>
            <w:tcW w:w="4876" w:type="dxa"/>
            <w:tcBorders>
              <w:top w:val="nil"/>
              <w:left w:val="nil"/>
              <w:bottom w:val="nil"/>
              <w:right w:val="nil"/>
            </w:tcBorders>
          </w:tcPr>
          <w:p w14:paraId="2939EC8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E32E695" w14:textId="77777777" w:rsidR="004B0EC2" w:rsidRPr="00D94DD0" w:rsidRDefault="004B0EC2" w:rsidP="006770B4">
            <w:pPr>
              <w:pStyle w:val="AmColumnHeading"/>
            </w:pPr>
            <w:r w:rsidRPr="00D94DD0">
              <w:t>Alteração</w:t>
            </w:r>
          </w:p>
        </w:tc>
      </w:tr>
      <w:tr w:rsidR="004B0EC2" w:rsidRPr="00D94DD0" w14:paraId="784BD218" w14:textId="77777777" w:rsidTr="006770B4">
        <w:trPr>
          <w:jc w:val="center"/>
        </w:trPr>
        <w:tc>
          <w:tcPr>
            <w:tcW w:w="4876" w:type="dxa"/>
            <w:tcBorders>
              <w:top w:val="nil"/>
              <w:left w:val="nil"/>
              <w:bottom w:val="nil"/>
              <w:right w:val="nil"/>
            </w:tcBorders>
          </w:tcPr>
          <w:p w14:paraId="2240F838" w14:textId="77777777" w:rsidR="004B0EC2" w:rsidRPr="00D94DD0" w:rsidRDefault="004B0EC2" w:rsidP="006770B4">
            <w:pPr>
              <w:pStyle w:val="Normal6a"/>
            </w:pPr>
          </w:p>
        </w:tc>
        <w:tc>
          <w:tcPr>
            <w:tcW w:w="4876" w:type="dxa"/>
            <w:tcBorders>
              <w:top w:val="nil"/>
              <w:left w:val="nil"/>
              <w:bottom w:val="nil"/>
              <w:right w:val="nil"/>
            </w:tcBorders>
          </w:tcPr>
          <w:p w14:paraId="317F361D" w14:textId="77777777" w:rsidR="004B0EC2" w:rsidRPr="00D94DD0" w:rsidRDefault="004B0EC2" w:rsidP="006770B4">
            <w:pPr>
              <w:pStyle w:val="Normal6a"/>
            </w:pPr>
            <w:r w:rsidRPr="00D94DD0">
              <w:rPr>
                <w:b/>
                <w:i/>
              </w:rPr>
              <w:t>1-D.</w:t>
            </w:r>
            <w:r w:rsidRPr="00D94DD0">
              <w:tab/>
            </w:r>
            <w:r w:rsidRPr="00D94DD0">
              <w:rPr>
                <w:b/>
                <w:i/>
              </w:rPr>
              <w:t>O mecanismo de monitorização independente assegura que os seus procedimentos de monitorização integrem uma perspetiva sensível às questões de género e incluam protocolos específicos para identificar e combater as violações baseadas no género. O organismo de monitorização independente deve incluir peritos formados na identificação da violência baseada no género, da exploração e de outras violações dos direitos que afetem as mulheres e as raparigas. </w:t>
            </w:r>
          </w:p>
        </w:tc>
      </w:tr>
    </w:tbl>
    <w:p w14:paraId="0FC7E19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2258BD0" w14:textId="77777777" w:rsidR="004B0EC2" w:rsidRPr="00D94DD0" w:rsidRDefault="004B0EC2" w:rsidP="004B0EC2">
      <w:r w:rsidRPr="00D94DD0">
        <w:rPr>
          <w:rStyle w:val="HideTWBExt"/>
        </w:rPr>
        <w:t>&lt;/Amend&gt;</w:t>
      </w:r>
    </w:p>
    <w:p w14:paraId="444D78B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1128</w:t>
      </w:r>
      <w:r w:rsidRPr="00D94DD0">
        <w:rPr>
          <w:rStyle w:val="HideTWBExt"/>
        </w:rPr>
        <w:t>&lt;/NumAm&gt;</w:t>
      </w:r>
    </w:p>
    <w:p w14:paraId="6B1D5F45"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60DCC2E4" w14:textId="77777777" w:rsidR="004B0EC2" w:rsidRPr="00D94DD0" w:rsidRDefault="004B0EC2" w:rsidP="004B0EC2">
      <w:pPr>
        <w:pStyle w:val="NormalBold"/>
      </w:pPr>
      <w:r w:rsidRPr="00D94DD0">
        <w:rPr>
          <w:rStyle w:val="HideTWBExt"/>
          <w:b w:val="0"/>
        </w:rPr>
        <w:t>&lt;/RepeatBlock-By&gt;</w:t>
      </w:r>
    </w:p>
    <w:p w14:paraId="102D832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D0DB009" w14:textId="77777777" w:rsidR="004B0EC2" w:rsidRPr="00D94DD0" w:rsidRDefault="004B0EC2" w:rsidP="004B0EC2">
      <w:pPr>
        <w:pStyle w:val="NormalBold"/>
      </w:pPr>
      <w:r w:rsidRPr="00D94DD0">
        <w:rPr>
          <w:rStyle w:val="HideTWBExt"/>
        </w:rPr>
        <w:t>&lt;Article&gt;</w:t>
      </w:r>
      <w:r w:rsidRPr="00D94DD0">
        <w:t>Artigo 15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2DA191B" w14:textId="77777777" w:rsidTr="006770B4">
        <w:trPr>
          <w:trHeight w:hRule="exact" w:val="240"/>
          <w:jc w:val="center"/>
        </w:trPr>
        <w:tc>
          <w:tcPr>
            <w:tcW w:w="9752" w:type="dxa"/>
            <w:gridSpan w:val="2"/>
            <w:tcBorders>
              <w:top w:val="nil"/>
              <w:left w:val="nil"/>
              <w:bottom w:val="nil"/>
              <w:right w:val="nil"/>
            </w:tcBorders>
          </w:tcPr>
          <w:p w14:paraId="51271193" w14:textId="77777777" w:rsidR="004B0EC2" w:rsidRPr="00D94DD0" w:rsidRDefault="004B0EC2" w:rsidP="006770B4"/>
        </w:tc>
      </w:tr>
      <w:tr w:rsidR="004B0EC2" w:rsidRPr="00D94DD0" w14:paraId="22E36037" w14:textId="77777777" w:rsidTr="006770B4">
        <w:trPr>
          <w:trHeight w:val="240"/>
          <w:jc w:val="center"/>
        </w:trPr>
        <w:tc>
          <w:tcPr>
            <w:tcW w:w="4876" w:type="dxa"/>
            <w:tcBorders>
              <w:top w:val="nil"/>
              <w:left w:val="nil"/>
              <w:bottom w:val="nil"/>
              <w:right w:val="nil"/>
            </w:tcBorders>
          </w:tcPr>
          <w:p w14:paraId="6401FF71"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3BB17BB3" w14:textId="77777777" w:rsidR="004B0EC2" w:rsidRPr="00D94DD0" w:rsidRDefault="004B0EC2" w:rsidP="006770B4">
            <w:pPr>
              <w:pStyle w:val="AmColumnHeading"/>
            </w:pPr>
            <w:r w:rsidRPr="00D94DD0">
              <w:t>Alteração</w:t>
            </w:r>
          </w:p>
        </w:tc>
      </w:tr>
      <w:tr w:rsidR="004B0EC2" w:rsidRPr="00D94DD0" w14:paraId="03A7A2B3" w14:textId="77777777" w:rsidTr="006770B4">
        <w:trPr>
          <w:jc w:val="center"/>
        </w:trPr>
        <w:tc>
          <w:tcPr>
            <w:tcW w:w="4876" w:type="dxa"/>
            <w:tcBorders>
              <w:top w:val="nil"/>
              <w:left w:val="nil"/>
              <w:bottom w:val="nil"/>
              <w:right w:val="nil"/>
            </w:tcBorders>
          </w:tcPr>
          <w:p w14:paraId="07EEDDD3" w14:textId="77777777" w:rsidR="004B0EC2" w:rsidRPr="00D94DD0" w:rsidRDefault="004B0EC2" w:rsidP="006770B4">
            <w:pPr>
              <w:pStyle w:val="Normal6a"/>
            </w:pPr>
            <w:r w:rsidRPr="00D94DD0">
              <w:rPr>
                <w:b/>
                <w:i/>
              </w:rPr>
              <w:t>2.</w:t>
            </w:r>
            <w:r w:rsidRPr="00D94DD0">
              <w:tab/>
            </w:r>
            <w:r w:rsidRPr="00D94DD0">
              <w:rPr>
                <w:b/>
                <w:i/>
              </w:rPr>
              <w:t>O mecanismo de monitorização independente deve selecionar as operações de afastamento a monitorizar com base numa avaliação dos riscos e realizar as suas atividades tendo por base uma análise documental e controlos no local, que podem ser efetuados sem aviso prévio. Os Estados-Membros devem informar previamente o organismo responsável pela monitorização sobre as futuras operações de afastamento e assegurar o acesso aos locais pertinentes.</w:t>
            </w:r>
          </w:p>
        </w:tc>
        <w:tc>
          <w:tcPr>
            <w:tcW w:w="4876" w:type="dxa"/>
            <w:tcBorders>
              <w:top w:val="nil"/>
              <w:left w:val="nil"/>
              <w:bottom w:val="nil"/>
              <w:right w:val="nil"/>
            </w:tcBorders>
          </w:tcPr>
          <w:p w14:paraId="71C091D6" w14:textId="77777777" w:rsidR="004B0EC2" w:rsidRPr="00D94DD0" w:rsidRDefault="004B0EC2" w:rsidP="006770B4">
            <w:pPr>
              <w:pStyle w:val="Normal6a"/>
            </w:pPr>
            <w:r w:rsidRPr="00D94DD0">
              <w:rPr>
                <w:b/>
                <w:i/>
              </w:rPr>
              <w:t>Suprimido</w:t>
            </w:r>
          </w:p>
        </w:tc>
      </w:tr>
    </w:tbl>
    <w:p w14:paraId="51196C7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763F1D8" w14:textId="77777777" w:rsidR="004B0EC2" w:rsidRPr="00D94DD0" w:rsidRDefault="004B0EC2" w:rsidP="004B0EC2">
      <w:r w:rsidRPr="00D94DD0">
        <w:rPr>
          <w:rStyle w:val="HideTWBExt"/>
        </w:rPr>
        <w:t>&lt;/Amend&gt;</w:t>
      </w:r>
    </w:p>
    <w:p w14:paraId="6315F08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1129</w:t>
      </w:r>
      <w:r w:rsidRPr="00D94DD0">
        <w:rPr>
          <w:rStyle w:val="HideTWBExt"/>
        </w:rPr>
        <w:t>&lt;/NumAm&gt;</w:t>
      </w:r>
    </w:p>
    <w:p w14:paraId="5BB98A91" w14:textId="77777777" w:rsidR="004B0EC2" w:rsidRPr="00D94DD0" w:rsidRDefault="004B0EC2" w:rsidP="004B0EC2">
      <w:pPr>
        <w:pStyle w:val="NormalBold"/>
      </w:pPr>
      <w:r w:rsidRPr="00D94DD0">
        <w:rPr>
          <w:rStyle w:val="HideTWBExt"/>
          <w:b w:val="0"/>
        </w:rPr>
        <w:t>&lt;RepeatBlock-By&gt;&lt;Members&gt;</w:t>
      </w:r>
      <w:r w:rsidRPr="00D94DD0">
        <w:t>Ana Miguel Pedro</w:t>
      </w:r>
      <w:r w:rsidRPr="00D94DD0">
        <w:rPr>
          <w:rStyle w:val="HideTWBExt"/>
          <w:b w:val="0"/>
        </w:rPr>
        <w:t>&lt;/Members&gt;</w:t>
      </w:r>
    </w:p>
    <w:p w14:paraId="7805B6F6" w14:textId="77777777" w:rsidR="004B0EC2" w:rsidRPr="00D94DD0" w:rsidRDefault="004B0EC2" w:rsidP="004B0EC2">
      <w:pPr>
        <w:pStyle w:val="NormalBold"/>
      </w:pPr>
      <w:r w:rsidRPr="00D94DD0">
        <w:rPr>
          <w:rStyle w:val="HideTWBExt"/>
          <w:b w:val="0"/>
        </w:rPr>
        <w:t>&lt;/RepeatBlock-By&gt;</w:t>
      </w:r>
    </w:p>
    <w:p w14:paraId="0E48F6D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032C9DC" w14:textId="77777777" w:rsidR="004B0EC2" w:rsidRPr="00D94DD0" w:rsidRDefault="004B0EC2" w:rsidP="004B0EC2">
      <w:pPr>
        <w:pStyle w:val="NormalBold"/>
      </w:pPr>
      <w:r w:rsidRPr="00D94DD0">
        <w:rPr>
          <w:rStyle w:val="HideTWBExt"/>
        </w:rPr>
        <w:t>&lt;Article&gt;</w:t>
      </w:r>
      <w:r w:rsidRPr="00D94DD0">
        <w:t>Artigo 15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3B278AE" w14:textId="77777777" w:rsidTr="006770B4">
        <w:trPr>
          <w:trHeight w:hRule="exact" w:val="240"/>
          <w:jc w:val="center"/>
        </w:trPr>
        <w:tc>
          <w:tcPr>
            <w:tcW w:w="9752" w:type="dxa"/>
            <w:gridSpan w:val="2"/>
            <w:tcBorders>
              <w:top w:val="nil"/>
              <w:left w:val="nil"/>
              <w:bottom w:val="nil"/>
              <w:right w:val="nil"/>
            </w:tcBorders>
          </w:tcPr>
          <w:p w14:paraId="5776CD65" w14:textId="77777777" w:rsidR="004B0EC2" w:rsidRPr="00D94DD0" w:rsidRDefault="004B0EC2" w:rsidP="006770B4"/>
        </w:tc>
      </w:tr>
      <w:tr w:rsidR="004B0EC2" w:rsidRPr="00D94DD0" w14:paraId="1E18EFDA" w14:textId="77777777" w:rsidTr="006770B4">
        <w:trPr>
          <w:trHeight w:val="240"/>
          <w:jc w:val="center"/>
        </w:trPr>
        <w:tc>
          <w:tcPr>
            <w:tcW w:w="4876" w:type="dxa"/>
            <w:tcBorders>
              <w:top w:val="nil"/>
              <w:left w:val="nil"/>
              <w:bottom w:val="nil"/>
              <w:right w:val="nil"/>
            </w:tcBorders>
          </w:tcPr>
          <w:p w14:paraId="70CC6EA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DBD9C0F" w14:textId="77777777" w:rsidR="004B0EC2" w:rsidRPr="00D94DD0" w:rsidRDefault="004B0EC2" w:rsidP="006770B4">
            <w:pPr>
              <w:pStyle w:val="AmColumnHeading"/>
            </w:pPr>
            <w:r w:rsidRPr="00D94DD0">
              <w:t>Alteração</w:t>
            </w:r>
          </w:p>
        </w:tc>
      </w:tr>
      <w:tr w:rsidR="004B0EC2" w:rsidRPr="00D94DD0" w14:paraId="1A61431C" w14:textId="77777777" w:rsidTr="006770B4">
        <w:trPr>
          <w:jc w:val="center"/>
        </w:trPr>
        <w:tc>
          <w:tcPr>
            <w:tcW w:w="4876" w:type="dxa"/>
            <w:tcBorders>
              <w:top w:val="nil"/>
              <w:left w:val="nil"/>
              <w:bottom w:val="nil"/>
              <w:right w:val="nil"/>
            </w:tcBorders>
          </w:tcPr>
          <w:p w14:paraId="3DB6302C" w14:textId="77777777" w:rsidR="004B0EC2" w:rsidRPr="00D94DD0" w:rsidRDefault="004B0EC2" w:rsidP="006770B4">
            <w:pPr>
              <w:pStyle w:val="Normal6a"/>
            </w:pPr>
            <w:r w:rsidRPr="00D94DD0">
              <w:rPr>
                <w:b/>
                <w:i/>
              </w:rPr>
              <w:t>2.</w:t>
            </w:r>
            <w:r w:rsidRPr="00D94DD0">
              <w:tab/>
            </w:r>
            <w:r w:rsidRPr="00D94DD0">
              <w:rPr>
                <w:b/>
                <w:i/>
              </w:rPr>
              <w:t>O mecanismo de monitorização independente deve selecionar as operações de afastamento a monitorizar com base numa avaliação dos riscos e realizar as suas atividades tendo por base uma análise documental e controlos no local, que podem ser efetuados sem aviso prévio. Os Estados-Membros devem informar previamente o organismo responsável pela monitorização sobre as futuras operações de afastamento e assegurar o acesso aos locais pertinentes.</w:t>
            </w:r>
          </w:p>
        </w:tc>
        <w:tc>
          <w:tcPr>
            <w:tcW w:w="4876" w:type="dxa"/>
            <w:tcBorders>
              <w:top w:val="nil"/>
              <w:left w:val="nil"/>
              <w:bottom w:val="nil"/>
              <w:right w:val="nil"/>
            </w:tcBorders>
          </w:tcPr>
          <w:p w14:paraId="1162E7BF" w14:textId="77777777" w:rsidR="004B0EC2" w:rsidRPr="00D94DD0" w:rsidRDefault="004B0EC2" w:rsidP="006770B4">
            <w:pPr>
              <w:pStyle w:val="Normal6a"/>
            </w:pPr>
            <w:r w:rsidRPr="00D94DD0">
              <w:rPr>
                <w:b/>
                <w:i/>
              </w:rPr>
              <w:t>Suprimido</w:t>
            </w:r>
          </w:p>
        </w:tc>
      </w:tr>
    </w:tbl>
    <w:p w14:paraId="20584FE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6FE3CBD" w14:textId="77777777" w:rsidR="004B0EC2" w:rsidRPr="00D94DD0" w:rsidRDefault="004B0EC2" w:rsidP="004B0EC2">
      <w:r w:rsidRPr="00D94DD0">
        <w:rPr>
          <w:rStyle w:val="HideTWBExt"/>
        </w:rPr>
        <w:t>&lt;/Amend&gt;</w:t>
      </w:r>
    </w:p>
    <w:p w14:paraId="0510873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1130</w:t>
      </w:r>
      <w:r w:rsidRPr="00D94DD0">
        <w:rPr>
          <w:rStyle w:val="HideTWBExt"/>
        </w:rPr>
        <w:t>&lt;/NumAm&gt;</w:t>
      </w:r>
    </w:p>
    <w:p w14:paraId="661FAF0E"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688B8BC4" w14:textId="77777777" w:rsidR="004B0EC2" w:rsidRPr="00D94DD0" w:rsidRDefault="004B0EC2" w:rsidP="004B0EC2">
      <w:pPr>
        <w:pStyle w:val="NormalBold"/>
      </w:pPr>
      <w:r w:rsidRPr="00D94DD0">
        <w:rPr>
          <w:rStyle w:val="HideTWBExt"/>
          <w:b w:val="0"/>
        </w:rPr>
        <w:t>&lt;/RepeatBlock-By&gt;</w:t>
      </w:r>
    </w:p>
    <w:p w14:paraId="4C7DDCA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387F06E" w14:textId="77777777" w:rsidR="004B0EC2" w:rsidRPr="00D94DD0" w:rsidRDefault="004B0EC2" w:rsidP="004B0EC2">
      <w:pPr>
        <w:pStyle w:val="NormalBold"/>
      </w:pPr>
      <w:r w:rsidRPr="00D94DD0">
        <w:rPr>
          <w:rStyle w:val="HideTWBExt"/>
        </w:rPr>
        <w:t>&lt;Article&gt;</w:t>
      </w:r>
      <w:r w:rsidRPr="00D94DD0">
        <w:t>Artigo 15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E409EF9" w14:textId="77777777" w:rsidTr="006770B4">
        <w:trPr>
          <w:trHeight w:hRule="exact" w:val="240"/>
          <w:jc w:val="center"/>
        </w:trPr>
        <w:tc>
          <w:tcPr>
            <w:tcW w:w="9752" w:type="dxa"/>
            <w:gridSpan w:val="2"/>
            <w:tcBorders>
              <w:top w:val="nil"/>
              <w:left w:val="nil"/>
              <w:bottom w:val="nil"/>
              <w:right w:val="nil"/>
            </w:tcBorders>
          </w:tcPr>
          <w:p w14:paraId="611F710B" w14:textId="77777777" w:rsidR="004B0EC2" w:rsidRPr="00D94DD0" w:rsidRDefault="004B0EC2" w:rsidP="006770B4"/>
        </w:tc>
      </w:tr>
      <w:tr w:rsidR="004B0EC2" w:rsidRPr="00D94DD0" w14:paraId="45FCFCD9" w14:textId="77777777" w:rsidTr="006770B4">
        <w:trPr>
          <w:trHeight w:val="240"/>
          <w:jc w:val="center"/>
        </w:trPr>
        <w:tc>
          <w:tcPr>
            <w:tcW w:w="4876" w:type="dxa"/>
            <w:tcBorders>
              <w:top w:val="nil"/>
              <w:left w:val="nil"/>
              <w:bottom w:val="nil"/>
              <w:right w:val="nil"/>
            </w:tcBorders>
          </w:tcPr>
          <w:p w14:paraId="601F601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EB73870" w14:textId="77777777" w:rsidR="004B0EC2" w:rsidRPr="00D94DD0" w:rsidRDefault="004B0EC2" w:rsidP="006770B4">
            <w:pPr>
              <w:pStyle w:val="AmColumnHeading"/>
            </w:pPr>
            <w:r w:rsidRPr="00D94DD0">
              <w:t>Alteração</w:t>
            </w:r>
          </w:p>
        </w:tc>
      </w:tr>
      <w:tr w:rsidR="004B0EC2" w:rsidRPr="00D94DD0" w14:paraId="0F5A4E87" w14:textId="77777777" w:rsidTr="006770B4">
        <w:trPr>
          <w:jc w:val="center"/>
        </w:trPr>
        <w:tc>
          <w:tcPr>
            <w:tcW w:w="4876" w:type="dxa"/>
            <w:tcBorders>
              <w:top w:val="nil"/>
              <w:left w:val="nil"/>
              <w:bottom w:val="nil"/>
              <w:right w:val="nil"/>
            </w:tcBorders>
          </w:tcPr>
          <w:p w14:paraId="157CFAB5" w14:textId="77777777" w:rsidR="004B0EC2" w:rsidRPr="00D94DD0" w:rsidRDefault="004B0EC2" w:rsidP="006770B4">
            <w:pPr>
              <w:pStyle w:val="Normal6a"/>
            </w:pPr>
            <w:r w:rsidRPr="00D94DD0">
              <w:t>2.</w:t>
            </w:r>
            <w:r w:rsidRPr="00D94DD0">
              <w:tab/>
            </w:r>
            <w:r w:rsidRPr="00D94DD0">
              <w:rPr>
                <w:b/>
                <w:i/>
              </w:rPr>
              <w:t>O mecanismo de monitorização independente deve selecionar as operações de afastamento a monitorizar com base numa avaliação dos riscos e realizar as suas atividades tendo por base uma análise documental e controlos no local, que podem ser efetuados sem aviso prévio.</w:t>
            </w:r>
            <w:r w:rsidRPr="00D94DD0">
              <w:t xml:space="preserve"> </w:t>
            </w:r>
            <w:r w:rsidRPr="00D94DD0">
              <w:rPr>
                <w:b/>
                <w:i/>
              </w:rPr>
              <w:t>Os Estados-Membros devem</w:t>
            </w:r>
            <w:r w:rsidRPr="00D94DD0">
              <w:t xml:space="preserve"> informar </w:t>
            </w:r>
            <w:r w:rsidRPr="00D94DD0">
              <w:rPr>
                <w:b/>
                <w:i/>
              </w:rPr>
              <w:t>previamente o organismo responsável pela</w:t>
            </w:r>
            <w:r w:rsidRPr="00D94DD0">
              <w:t xml:space="preserve"> monitorização sobre as futuras operações de afastamento e </w:t>
            </w:r>
            <w:r w:rsidRPr="00D94DD0">
              <w:rPr>
                <w:b/>
                <w:i/>
              </w:rPr>
              <w:t>assegurar</w:t>
            </w:r>
            <w:r w:rsidRPr="00D94DD0">
              <w:t xml:space="preserve"> o acesso aos locais pertinentes.</w:t>
            </w:r>
          </w:p>
        </w:tc>
        <w:tc>
          <w:tcPr>
            <w:tcW w:w="4876" w:type="dxa"/>
            <w:tcBorders>
              <w:top w:val="nil"/>
              <w:left w:val="nil"/>
              <w:bottom w:val="nil"/>
              <w:right w:val="nil"/>
            </w:tcBorders>
          </w:tcPr>
          <w:p w14:paraId="76AABE7A" w14:textId="77777777" w:rsidR="004B0EC2" w:rsidRPr="00D94DD0" w:rsidRDefault="004B0EC2" w:rsidP="006770B4">
            <w:pPr>
              <w:pStyle w:val="Normal6a"/>
            </w:pPr>
            <w:r w:rsidRPr="00D94DD0">
              <w:t>2.</w:t>
            </w:r>
            <w:r w:rsidRPr="00D94DD0">
              <w:tab/>
            </w:r>
            <w:r w:rsidRPr="00D94DD0">
              <w:rPr>
                <w:b/>
                <w:i/>
              </w:rPr>
              <w:t>O Estado-Membro pode</w:t>
            </w:r>
            <w:r w:rsidRPr="00D94DD0">
              <w:t xml:space="preserve"> informar </w:t>
            </w:r>
            <w:r w:rsidRPr="00D94DD0">
              <w:rPr>
                <w:b/>
                <w:i/>
              </w:rPr>
              <w:t>o mecanismo de</w:t>
            </w:r>
            <w:r w:rsidRPr="00D94DD0">
              <w:t xml:space="preserve"> monitorização sobre as futuras operações de afastamento e </w:t>
            </w:r>
            <w:r w:rsidRPr="00D94DD0">
              <w:rPr>
                <w:b/>
                <w:i/>
              </w:rPr>
              <w:t>conceder</w:t>
            </w:r>
            <w:r w:rsidRPr="00D94DD0">
              <w:t xml:space="preserve"> o acesso aos locais pertinentes</w:t>
            </w:r>
            <w:r w:rsidRPr="00D94DD0">
              <w:rPr>
                <w:b/>
                <w:i/>
              </w:rPr>
              <w:t>, bem como conceder o acesso apenas às pessoas que atuem em nome do mecanismo de monitorização e que tenham recebido credenciação de segurança necessária em conformidade com o direito nacional</w:t>
            </w:r>
            <w:r w:rsidRPr="00D94DD0">
              <w:t>.</w:t>
            </w:r>
          </w:p>
        </w:tc>
      </w:tr>
    </w:tbl>
    <w:p w14:paraId="16833C6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3B201F5" w14:textId="77777777" w:rsidR="004B0EC2" w:rsidRPr="00D94DD0" w:rsidRDefault="004B0EC2" w:rsidP="004B0EC2">
      <w:r w:rsidRPr="00D94DD0">
        <w:rPr>
          <w:rStyle w:val="HideTWBExt"/>
        </w:rPr>
        <w:t>&lt;/Amend&gt;</w:t>
      </w:r>
    </w:p>
    <w:p w14:paraId="6E0E23F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1131</w:t>
      </w:r>
      <w:r w:rsidRPr="00D94DD0">
        <w:rPr>
          <w:rStyle w:val="HideTWBExt"/>
        </w:rPr>
        <w:t>&lt;/NumAm&gt;</w:t>
      </w:r>
    </w:p>
    <w:p w14:paraId="2F867480"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54302E23" w14:textId="77777777" w:rsidR="004B0EC2" w:rsidRPr="00D94DD0" w:rsidRDefault="004B0EC2" w:rsidP="004B0EC2">
      <w:pPr>
        <w:pStyle w:val="NormalBold"/>
      </w:pPr>
      <w:r w:rsidRPr="00D94DD0">
        <w:rPr>
          <w:rStyle w:val="HideTWBExt"/>
          <w:b w:val="0"/>
        </w:rPr>
        <w:t>&lt;/RepeatBlock-By&gt;</w:t>
      </w:r>
    </w:p>
    <w:p w14:paraId="5766D42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EE68590" w14:textId="77777777" w:rsidR="004B0EC2" w:rsidRPr="00D94DD0" w:rsidRDefault="004B0EC2" w:rsidP="004B0EC2">
      <w:pPr>
        <w:pStyle w:val="NormalBold"/>
      </w:pPr>
      <w:r w:rsidRPr="00D94DD0">
        <w:rPr>
          <w:rStyle w:val="HideTWBExt"/>
        </w:rPr>
        <w:t>&lt;Article&gt;</w:t>
      </w:r>
      <w:r w:rsidRPr="00D94DD0">
        <w:t>Artigo 15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AF3B395" w14:textId="77777777" w:rsidTr="006770B4">
        <w:trPr>
          <w:trHeight w:hRule="exact" w:val="240"/>
          <w:jc w:val="center"/>
        </w:trPr>
        <w:tc>
          <w:tcPr>
            <w:tcW w:w="9752" w:type="dxa"/>
            <w:gridSpan w:val="2"/>
            <w:tcBorders>
              <w:top w:val="nil"/>
              <w:left w:val="nil"/>
              <w:bottom w:val="nil"/>
              <w:right w:val="nil"/>
            </w:tcBorders>
          </w:tcPr>
          <w:p w14:paraId="0C9E962B" w14:textId="77777777" w:rsidR="004B0EC2" w:rsidRPr="00D94DD0" w:rsidRDefault="004B0EC2" w:rsidP="006770B4"/>
        </w:tc>
      </w:tr>
      <w:tr w:rsidR="004B0EC2" w:rsidRPr="00D94DD0" w14:paraId="438ADFB2" w14:textId="77777777" w:rsidTr="006770B4">
        <w:trPr>
          <w:trHeight w:val="240"/>
          <w:jc w:val="center"/>
        </w:trPr>
        <w:tc>
          <w:tcPr>
            <w:tcW w:w="4876" w:type="dxa"/>
            <w:tcBorders>
              <w:top w:val="nil"/>
              <w:left w:val="nil"/>
              <w:bottom w:val="nil"/>
              <w:right w:val="nil"/>
            </w:tcBorders>
          </w:tcPr>
          <w:p w14:paraId="323D2B4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FB31072" w14:textId="77777777" w:rsidR="004B0EC2" w:rsidRPr="00D94DD0" w:rsidRDefault="004B0EC2" w:rsidP="006770B4">
            <w:pPr>
              <w:pStyle w:val="AmColumnHeading"/>
            </w:pPr>
            <w:r w:rsidRPr="00D94DD0">
              <w:t>Alteração</w:t>
            </w:r>
          </w:p>
        </w:tc>
      </w:tr>
      <w:tr w:rsidR="004B0EC2" w:rsidRPr="00D94DD0" w14:paraId="4FF467AB" w14:textId="77777777" w:rsidTr="006770B4">
        <w:trPr>
          <w:jc w:val="center"/>
        </w:trPr>
        <w:tc>
          <w:tcPr>
            <w:tcW w:w="4876" w:type="dxa"/>
            <w:tcBorders>
              <w:top w:val="nil"/>
              <w:left w:val="nil"/>
              <w:bottom w:val="nil"/>
              <w:right w:val="nil"/>
            </w:tcBorders>
          </w:tcPr>
          <w:p w14:paraId="41B49A4A" w14:textId="77777777" w:rsidR="004B0EC2" w:rsidRPr="00D94DD0" w:rsidRDefault="004B0EC2" w:rsidP="006770B4">
            <w:pPr>
              <w:pStyle w:val="Normal6a"/>
            </w:pPr>
            <w:r w:rsidRPr="00D94DD0">
              <w:t>2.</w:t>
            </w:r>
            <w:r w:rsidRPr="00D94DD0">
              <w:tab/>
              <w:t xml:space="preserve">O mecanismo de monitorização independente deve selecionar </w:t>
            </w:r>
            <w:r w:rsidRPr="00D94DD0">
              <w:rPr>
                <w:b/>
                <w:i/>
              </w:rPr>
              <w:t>as operações de afastamento</w:t>
            </w:r>
            <w:r w:rsidRPr="00D94DD0">
              <w:t xml:space="preserve"> a monitorizar com base numa avaliação dos riscos e realizar as suas atividades tendo por base </w:t>
            </w:r>
            <w:r w:rsidRPr="00D94DD0">
              <w:rPr>
                <w:b/>
                <w:i/>
              </w:rPr>
              <w:t>uma análise documental e</w:t>
            </w:r>
            <w:r w:rsidRPr="00D94DD0">
              <w:t xml:space="preserve"> controlos no local, que podem ser efetuados sem aviso prévio. Os Estados-Membros devem informar previamente o organismo responsável pela monitorização sobre as futuras operações de afastamento e assegurar o acesso aos locais pertinentes.</w:t>
            </w:r>
          </w:p>
        </w:tc>
        <w:tc>
          <w:tcPr>
            <w:tcW w:w="4876" w:type="dxa"/>
            <w:tcBorders>
              <w:top w:val="nil"/>
              <w:left w:val="nil"/>
              <w:bottom w:val="nil"/>
              <w:right w:val="nil"/>
            </w:tcBorders>
          </w:tcPr>
          <w:p w14:paraId="488FCE91" w14:textId="77777777" w:rsidR="004B0EC2" w:rsidRPr="00D94DD0" w:rsidRDefault="004B0EC2" w:rsidP="006770B4">
            <w:pPr>
              <w:pStyle w:val="Normal6a"/>
            </w:pPr>
            <w:r w:rsidRPr="00D94DD0">
              <w:t>2.</w:t>
            </w:r>
            <w:r w:rsidRPr="00D94DD0">
              <w:tab/>
              <w:t xml:space="preserve">O mecanismo de monitorização independente deve selecionar </w:t>
            </w:r>
            <w:r w:rsidRPr="00D94DD0">
              <w:rPr>
                <w:b/>
                <w:i/>
              </w:rPr>
              <w:t>os procedimentos de regresso</w:t>
            </w:r>
            <w:r w:rsidRPr="00D94DD0">
              <w:t xml:space="preserve"> a monitorizar com base numa avaliação dos riscos e realizar as suas atividades tendo por base controlos no local, que podem ser efetuados sem aviso prévio</w:t>
            </w:r>
            <w:r w:rsidRPr="00D94DD0">
              <w:rPr>
                <w:b/>
                <w:i/>
              </w:rPr>
              <w:t>. Esses controlos podem ser complementados por uma análise documental</w:t>
            </w:r>
            <w:r w:rsidRPr="00D94DD0">
              <w:t>. Os Estados-Membros devem informar previamente o organismo responsável pela monitorização sobre as futuras operações de afastamento e assegurar o acesso aos locais pertinentes.</w:t>
            </w:r>
          </w:p>
        </w:tc>
      </w:tr>
    </w:tbl>
    <w:p w14:paraId="6E39E08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D67EAAB" w14:textId="77777777" w:rsidR="004B0EC2" w:rsidRPr="00D94DD0" w:rsidRDefault="004B0EC2" w:rsidP="004B0EC2">
      <w:r w:rsidRPr="00D94DD0">
        <w:rPr>
          <w:rStyle w:val="HideTWBExt"/>
        </w:rPr>
        <w:t>&lt;/Amend&gt;</w:t>
      </w:r>
    </w:p>
    <w:p w14:paraId="3F5EDCB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1132</w:t>
      </w:r>
      <w:r w:rsidRPr="00D94DD0">
        <w:rPr>
          <w:rStyle w:val="HideTWBExt"/>
        </w:rPr>
        <w:t>&lt;/NumAm&gt;</w:t>
      </w:r>
    </w:p>
    <w:p w14:paraId="35471188"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02786434" w14:textId="77777777" w:rsidR="004B0EC2" w:rsidRPr="00D94DD0" w:rsidRDefault="004B0EC2" w:rsidP="004B0EC2">
      <w:pPr>
        <w:pStyle w:val="NormalBold"/>
      </w:pPr>
      <w:r w:rsidRPr="00D94DD0">
        <w:rPr>
          <w:rStyle w:val="HideTWBExt"/>
          <w:b w:val="0"/>
        </w:rPr>
        <w:t>&lt;/RepeatBlock-By&gt;</w:t>
      </w:r>
    </w:p>
    <w:p w14:paraId="5FA8D18A" w14:textId="77777777" w:rsidR="004B0EC2" w:rsidRPr="00D94DD0" w:rsidRDefault="004B0EC2" w:rsidP="004B0EC2">
      <w:pPr>
        <w:pStyle w:val="NormalBold"/>
      </w:pPr>
      <w:r w:rsidRPr="00D94DD0">
        <w:rPr>
          <w:rStyle w:val="HideTWBExt"/>
        </w:rPr>
        <w:lastRenderedPageBreak/>
        <w:t>&lt;DocAmend&gt;</w:t>
      </w:r>
      <w:r w:rsidRPr="00D94DD0">
        <w:t>Proposta de regulamento</w:t>
      </w:r>
      <w:r w:rsidRPr="00D94DD0">
        <w:rPr>
          <w:rStyle w:val="HideTWBExt"/>
        </w:rPr>
        <w:t>&lt;/DocAmend&gt;</w:t>
      </w:r>
    </w:p>
    <w:p w14:paraId="6A7B933E" w14:textId="77777777" w:rsidR="004B0EC2" w:rsidRPr="00D94DD0" w:rsidRDefault="004B0EC2" w:rsidP="004B0EC2">
      <w:pPr>
        <w:pStyle w:val="NormalBold"/>
      </w:pPr>
      <w:r w:rsidRPr="00D94DD0">
        <w:rPr>
          <w:rStyle w:val="HideTWBExt"/>
        </w:rPr>
        <w:t>&lt;Article&gt;</w:t>
      </w:r>
      <w:r w:rsidRPr="00D94DD0">
        <w:t>Artigo 15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377CD81" w14:textId="77777777" w:rsidTr="006770B4">
        <w:trPr>
          <w:trHeight w:hRule="exact" w:val="240"/>
          <w:jc w:val="center"/>
        </w:trPr>
        <w:tc>
          <w:tcPr>
            <w:tcW w:w="9752" w:type="dxa"/>
            <w:gridSpan w:val="2"/>
            <w:tcBorders>
              <w:top w:val="nil"/>
              <w:left w:val="nil"/>
              <w:bottom w:val="nil"/>
              <w:right w:val="nil"/>
            </w:tcBorders>
          </w:tcPr>
          <w:p w14:paraId="21CCA8E3" w14:textId="77777777" w:rsidR="004B0EC2" w:rsidRPr="00D94DD0" w:rsidRDefault="004B0EC2" w:rsidP="006770B4"/>
        </w:tc>
      </w:tr>
      <w:tr w:rsidR="004B0EC2" w:rsidRPr="00D94DD0" w14:paraId="0A0FF803" w14:textId="77777777" w:rsidTr="006770B4">
        <w:trPr>
          <w:trHeight w:val="240"/>
          <w:jc w:val="center"/>
        </w:trPr>
        <w:tc>
          <w:tcPr>
            <w:tcW w:w="4876" w:type="dxa"/>
            <w:tcBorders>
              <w:top w:val="nil"/>
              <w:left w:val="nil"/>
              <w:bottom w:val="nil"/>
              <w:right w:val="nil"/>
            </w:tcBorders>
          </w:tcPr>
          <w:p w14:paraId="66139AD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9270C4F" w14:textId="77777777" w:rsidR="004B0EC2" w:rsidRPr="00D94DD0" w:rsidRDefault="004B0EC2" w:rsidP="006770B4">
            <w:pPr>
              <w:pStyle w:val="AmColumnHeading"/>
            </w:pPr>
            <w:r w:rsidRPr="00D94DD0">
              <w:t>Alteração</w:t>
            </w:r>
          </w:p>
        </w:tc>
      </w:tr>
      <w:tr w:rsidR="004B0EC2" w:rsidRPr="00D94DD0" w14:paraId="585972BC" w14:textId="77777777" w:rsidTr="006770B4">
        <w:trPr>
          <w:jc w:val="center"/>
        </w:trPr>
        <w:tc>
          <w:tcPr>
            <w:tcW w:w="4876" w:type="dxa"/>
            <w:tcBorders>
              <w:top w:val="nil"/>
              <w:left w:val="nil"/>
              <w:bottom w:val="nil"/>
              <w:right w:val="nil"/>
            </w:tcBorders>
          </w:tcPr>
          <w:p w14:paraId="21AA3F3E" w14:textId="77777777" w:rsidR="004B0EC2" w:rsidRPr="00D94DD0" w:rsidRDefault="004B0EC2" w:rsidP="006770B4">
            <w:pPr>
              <w:pStyle w:val="Normal6a"/>
            </w:pPr>
            <w:r w:rsidRPr="00D94DD0">
              <w:t>2.</w:t>
            </w:r>
            <w:r w:rsidRPr="00D94DD0">
              <w:tab/>
              <w:t xml:space="preserve">O mecanismo de monitorização independente deve selecionar as operações de </w:t>
            </w:r>
            <w:r w:rsidRPr="00D94DD0">
              <w:rPr>
                <w:b/>
                <w:i/>
              </w:rPr>
              <w:t>afastamento</w:t>
            </w:r>
            <w:r w:rsidRPr="00D94DD0">
              <w:t xml:space="preserve"> a monitorizar com base numa avaliação dos riscos e realizar as suas atividades tendo por base uma análise documental e controlos no local, que </w:t>
            </w:r>
            <w:r w:rsidRPr="00D94DD0">
              <w:rPr>
                <w:b/>
                <w:i/>
              </w:rPr>
              <w:t>podem</w:t>
            </w:r>
            <w:r w:rsidRPr="00D94DD0">
              <w:t xml:space="preserve"> ser efetuados sem aviso prévio. Os Estados-Membros devem informar previamente o organismo responsável pela monitorização sobre as futuras operações de </w:t>
            </w:r>
            <w:r w:rsidRPr="00D94DD0">
              <w:rPr>
                <w:b/>
                <w:i/>
              </w:rPr>
              <w:t>afastamento</w:t>
            </w:r>
            <w:r w:rsidRPr="00D94DD0">
              <w:t xml:space="preserve"> e assegurar o acesso aos locais pertinentes.</w:t>
            </w:r>
          </w:p>
        </w:tc>
        <w:tc>
          <w:tcPr>
            <w:tcW w:w="4876" w:type="dxa"/>
            <w:tcBorders>
              <w:top w:val="nil"/>
              <w:left w:val="nil"/>
              <w:bottom w:val="nil"/>
              <w:right w:val="nil"/>
            </w:tcBorders>
          </w:tcPr>
          <w:p w14:paraId="1B48F130" w14:textId="77777777" w:rsidR="004B0EC2" w:rsidRPr="00D94DD0" w:rsidRDefault="004B0EC2" w:rsidP="006770B4">
            <w:pPr>
              <w:pStyle w:val="Normal6a"/>
            </w:pPr>
            <w:r w:rsidRPr="00D94DD0">
              <w:t>2.</w:t>
            </w:r>
            <w:r w:rsidRPr="00D94DD0">
              <w:tab/>
              <w:t xml:space="preserve">O mecanismo de monitorização independente deve selecionar as operações de </w:t>
            </w:r>
            <w:r w:rsidRPr="00D94DD0">
              <w:rPr>
                <w:b/>
                <w:i/>
              </w:rPr>
              <w:t>regresso</w:t>
            </w:r>
            <w:r w:rsidRPr="00D94DD0">
              <w:t xml:space="preserve"> a monitorizar com base numa avaliação dos riscos e realizar as suas atividades tendo por base uma análise documental e controlos no local, que </w:t>
            </w:r>
            <w:r w:rsidRPr="00D94DD0">
              <w:rPr>
                <w:b/>
                <w:i/>
              </w:rPr>
              <w:t>devem</w:t>
            </w:r>
            <w:r w:rsidRPr="00D94DD0">
              <w:t xml:space="preserve"> ser efetuados sem aviso prévio. Os Estados-Membros devem informar previamente o organismo responsável pela monitorização sobre as futuras operações de </w:t>
            </w:r>
            <w:r w:rsidRPr="00D94DD0">
              <w:rPr>
                <w:b/>
                <w:i/>
              </w:rPr>
              <w:t>regresso</w:t>
            </w:r>
            <w:r w:rsidRPr="00D94DD0">
              <w:t xml:space="preserve"> e assegurar o acesso </w:t>
            </w:r>
            <w:r w:rsidRPr="00D94DD0">
              <w:rPr>
                <w:b/>
                <w:i/>
              </w:rPr>
              <w:t>às pessoas, aos documentos e</w:t>
            </w:r>
            <w:r w:rsidRPr="00D94DD0">
              <w:t xml:space="preserve"> aos locais pertinentes.</w:t>
            </w:r>
          </w:p>
        </w:tc>
      </w:tr>
    </w:tbl>
    <w:p w14:paraId="7A938E4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9C54C67" w14:textId="77777777" w:rsidR="004B0EC2" w:rsidRPr="00D94DD0" w:rsidRDefault="004B0EC2" w:rsidP="004B0EC2">
      <w:r w:rsidRPr="00D94DD0">
        <w:rPr>
          <w:rStyle w:val="HideTWBExt"/>
        </w:rPr>
        <w:t>&lt;/Amend&gt;</w:t>
      </w:r>
    </w:p>
    <w:p w14:paraId="19DC36F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1133</w:t>
      </w:r>
      <w:r w:rsidRPr="00D94DD0">
        <w:rPr>
          <w:rStyle w:val="HideTWBExt"/>
        </w:rPr>
        <w:t>&lt;/NumAm&gt;</w:t>
      </w:r>
    </w:p>
    <w:p w14:paraId="303576C6"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0E1A69FE" w14:textId="77777777" w:rsidR="004B0EC2" w:rsidRPr="00D94DD0" w:rsidRDefault="004B0EC2" w:rsidP="004B0EC2">
      <w:pPr>
        <w:pStyle w:val="NormalBold"/>
      </w:pPr>
      <w:r w:rsidRPr="00D94DD0">
        <w:rPr>
          <w:rStyle w:val="HideTWBExt"/>
          <w:b w:val="0"/>
        </w:rPr>
        <w:t>&lt;/RepeatBlock-By&gt;</w:t>
      </w:r>
    </w:p>
    <w:p w14:paraId="2660E38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E04A879" w14:textId="77777777" w:rsidR="004B0EC2" w:rsidRPr="00D94DD0" w:rsidRDefault="004B0EC2" w:rsidP="004B0EC2">
      <w:pPr>
        <w:pStyle w:val="NormalBold"/>
      </w:pPr>
      <w:r w:rsidRPr="00D94DD0">
        <w:rPr>
          <w:rStyle w:val="HideTWBExt"/>
        </w:rPr>
        <w:t>&lt;Article&gt;</w:t>
      </w:r>
      <w:r w:rsidRPr="00D94DD0">
        <w:t>Artigo 15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B49D93B" w14:textId="77777777" w:rsidTr="006770B4">
        <w:trPr>
          <w:trHeight w:hRule="exact" w:val="240"/>
          <w:jc w:val="center"/>
        </w:trPr>
        <w:tc>
          <w:tcPr>
            <w:tcW w:w="9752" w:type="dxa"/>
            <w:gridSpan w:val="2"/>
            <w:tcBorders>
              <w:top w:val="nil"/>
              <w:left w:val="nil"/>
              <w:bottom w:val="nil"/>
              <w:right w:val="nil"/>
            </w:tcBorders>
          </w:tcPr>
          <w:p w14:paraId="43C01747" w14:textId="77777777" w:rsidR="004B0EC2" w:rsidRPr="00D94DD0" w:rsidRDefault="004B0EC2" w:rsidP="006770B4"/>
        </w:tc>
      </w:tr>
      <w:tr w:rsidR="004B0EC2" w:rsidRPr="00D94DD0" w14:paraId="6FC58862" w14:textId="77777777" w:rsidTr="006770B4">
        <w:trPr>
          <w:trHeight w:val="240"/>
          <w:jc w:val="center"/>
        </w:trPr>
        <w:tc>
          <w:tcPr>
            <w:tcW w:w="4876" w:type="dxa"/>
            <w:tcBorders>
              <w:top w:val="nil"/>
              <w:left w:val="nil"/>
              <w:bottom w:val="nil"/>
              <w:right w:val="nil"/>
            </w:tcBorders>
          </w:tcPr>
          <w:p w14:paraId="1B1F8F7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4D08D32" w14:textId="77777777" w:rsidR="004B0EC2" w:rsidRPr="00D94DD0" w:rsidRDefault="004B0EC2" w:rsidP="006770B4">
            <w:pPr>
              <w:pStyle w:val="AmColumnHeading"/>
            </w:pPr>
            <w:r w:rsidRPr="00D94DD0">
              <w:t>Alteração</w:t>
            </w:r>
          </w:p>
        </w:tc>
      </w:tr>
      <w:tr w:rsidR="004B0EC2" w:rsidRPr="00D94DD0" w14:paraId="72DFB12B" w14:textId="77777777" w:rsidTr="006770B4">
        <w:trPr>
          <w:jc w:val="center"/>
        </w:trPr>
        <w:tc>
          <w:tcPr>
            <w:tcW w:w="4876" w:type="dxa"/>
            <w:tcBorders>
              <w:top w:val="nil"/>
              <w:left w:val="nil"/>
              <w:bottom w:val="nil"/>
              <w:right w:val="nil"/>
            </w:tcBorders>
          </w:tcPr>
          <w:p w14:paraId="080E13E9" w14:textId="77777777" w:rsidR="004B0EC2" w:rsidRPr="00D94DD0" w:rsidRDefault="004B0EC2" w:rsidP="006770B4">
            <w:pPr>
              <w:pStyle w:val="Normal6a"/>
            </w:pPr>
            <w:r w:rsidRPr="00D94DD0">
              <w:t>2.</w:t>
            </w:r>
            <w:r w:rsidRPr="00D94DD0">
              <w:tab/>
            </w:r>
            <w:r w:rsidRPr="00D94DD0">
              <w:rPr>
                <w:b/>
                <w:i/>
              </w:rPr>
              <w:t>O mecanismo de monitorização independente deve selecionar as operações de afastamento a monitorizar com base numa avaliação dos riscos e realizar as suas atividades tendo por base uma análise documental e controlos no local, que podem ser efetuados sem aviso prévio.</w:t>
            </w:r>
            <w:r w:rsidRPr="00D94DD0">
              <w:t xml:space="preserve"> Os Estados-Membros </w:t>
            </w:r>
            <w:r w:rsidRPr="00D94DD0">
              <w:rPr>
                <w:b/>
                <w:i/>
              </w:rPr>
              <w:t>devem</w:t>
            </w:r>
            <w:r w:rsidRPr="00D94DD0">
              <w:t xml:space="preserve"> informar </w:t>
            </w:r>
            <w:r w:rsidRPr="00D94DD0">
              <w:rPr>
                <w:b/>
                <w:i/>
              </w:rPr>
              <w:t>previamente o organismo responsável pela</w:t>
            </w:r>
            <w:r w:rsidRPr="00D94DD0">
              <w:t xml:space="preserve"> monitorização sobre as futuras operações de afastamento e </w:t>
            </w:r>
            <w:r w:rsidRPr="00D94DD0">
              <w:rPr>
                <w:b/>
                <w:i/>
              </w:rPr>
              <w:t>assegurar</w:t>
            </w:r>
            <w:r w:rsidRPr="00D94DD0">
              <w:t xml:space="preserve"> o acesso aos locais pertinentes</w:t>
            </w:r>
            <w:r w:rsidRPr="00D94DD0">
              <w:rPr>
                <w:b/>
                <w:i/>
              </w:rPr>
              <w:t>.</w:t>
            </w:r>
          </w:p>
        </w:tc>
        <w:tc>
          <w:tcPr>
            <w:tcW w:w="4876" w:type="dxa"/>
            <w:tcBorders>
              <w:top w:val="nil"/>
              <w:left w:val="nil"/>
              <w:bottom w:val="nil"/>
              <w:right w:val="nil"/>
            </w:tcBorders>
          </w:tcPr>
          <w:p w14:paraId="1F1E924F" w14:textId="77777777" w:rsidR="004B0EC2" w:rsidRPr="00D94DD0" w:rsidRDefault="004B0EC2" w:rsidP="006770B4">
            <w:pPr>
              <w:pStyle w:val="Normal6a"/>
            </w:pPr>
            <w:r w:rsidRPr="00D94DD0">
              <w:t>2.</w:t>
            </w:r>
            <w:r w:rsidRPr="00D94DD0">
              <w:tab/>
              <w:t xml:space="preserve">Os Estados-Membros </w:t>
            </w:r>
            <w:r w:rsidRPr="00D94DD0">
              <w:rPr>
                <w:b/>
                <w:i/>
              </w:rPr>
              <w:t>podem</w:t>
            </w:r>
            <w:r w:rsidRPr="00D94DD0">
              <w:t xml:space="preserve"> informar </w:t>
            </w:r>
            <w:r w:rsidRPr="00D94DD0">
              <w:rPr>
                <w:b/>
                <w:i/>
              </w:rPr>
              <w:t>o mecanismo de</w:t>
            </w:r>
            <w:r w:rsidRPr="00D94DD0">
              <w:t xml:space="preserve"> monitorização sobre as futuras operações de afastamento e </w:t>
            </w:r>
            <w:r w:rsidRPr="00D94DD0">
              <w:rPr>
                <w:b/>
                <w:i/>
              </w:rPr>
              <w:t>conceder</w:t>
            </w:r>
            <w:r w:rsidRPr="00D94DD0">
              <w:t xml:space="preserve"> o acesso aos locais pertinentes </w:t>
            </w:r>
            <w:r w:rsidRPr="00D94DD0">
              <w:rPr>
                <w:b/>
                <w:i/>
              </w:rPr>
              <w:t>das pessoas que atuem em nome do mecanismo de monitorização que tenham recebido uma credenciação de segurança adequada emitida por uma autoridade competente em conformidade com o direito nacional</w:t>
            </w:r>
          </w:p>
        </w:tc>
      </w:tr>
    </w:tbl>
    <w:p w14:paraId="0A9CC1F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ACA30F8" w14:textId="77777777" w:rsidR="004B0EC2" w:rsidRPr="00D94DD0" w:rsidRDefault="004B0EC2" w:rsidP="004B0EC2">
      <w:r w:rsidRPr="00D94DD0">
        <w:rPr>
          <w:rStyle w:val="HideTWBExt"/>
        </w:rPr>
        <w:t>&lt;/Amend&gt;</w:t>
      </w:r>
    </w:p>
    <w:p w14:paraId="4F3F812B"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1134</w:t>
      </w:r>
      <w:r w:rsidRPr="00D94DD0">
        <w:rPr>
          <w:rStyle w:val="HideTWBExt"/>
        </w:rPr>
        <w:t>&lt;/NumAm&gt;</w:t>
      </w:r>
    </w:p>
    <w:p w14:paraId="524B2DB4"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29253F7D" w14:textId="77777777" w:rsidR="004B0EC2" w:rsidRPr="00D94DD0" w:rsidRDefault="004B0EC2" w:rsidP="004B0EC2">
      <w:pPr>
        <w:pStyle w:val="NormalBold"/>
      </w:pPr>
      <w:r w:rsidRPr="00D94DD0">
        <w:rPr>
          <w:rStyle w:val="HideTWBExt"/>
          <w:b w:val="0"/>
        </w:rPr>
        <w:t>&lt;/RepeatBlock-By&gt;</w:t>
      </w:r>
    </w:p>
    <w:p w14:paraId="150163D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1612419" w14:textId="77777777" w:rsidR="004B0EC2" w:rsidRPr="00D94DD0" w:rsidRDefault="004B0EC2" w:rsidP="004B0EC2">
      <w:pPr>
        <w:pStyle w:val="NormalBold"/>
      </w:pPr>
      <w:r w:rsidRPr="00D94DD0">
        <w:rPr>
          <w:rStyle w:val="HideTWBExt"/>
        </w:rPr>
        <w:t>&lt;Article&gt;</w:t>
      </w:r>
      <w:r w:rsidRPr="00D94DD0">
        <w:t>Artigo 15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0D15DC7" w14:textId="77777777" w:rsidTr="006770B4">
        <w:trPr>
          <w:trHeight w:hRule="exact" w:val="240"/>
          <w:jc w:val="center"/>
        </w:trPr>
        <w:tc>
          <w:tcPr>
            <w:tcW w:w="9752" w:type="dxa"/>
            <w:gridSpan w:val="2"/>
            <w:tcBorders>
              <w:top w:val="nil"/>
              <w:left w:val="nil"/>
              <w:bottom w:val="nil"/>
              <w:right w:val="nil"/>
            </w:tcBorders>
          </w:tcPr>
          <w:p w14:paraId="36B2B4DD" w14:textId="77777777" w:rsidR="004B0EC2" w:rsidRPr="00D94DD0" w:rsidRDefault="004B0EC2" w:rsidP="006770B4"/>
        </w:tc>
      </w:tr>
      <w:tr w:rsidR="004B0EC2" w:rsidRPr="00D94DD0" w14:paraId="212BF84D" w14:textId="77777777" w:rsidTr="006770B4">
        <w:trPr>
          <w:trHeight w:val="240"/>
          <w:jc w:val="center"/>
        </w:trPr>
        <w:tc>
          <w:tcPr>
            <w:tcW w:w="4876" w:type="dxa"/>
            <w:tcBorders>
              <w:top w:val="nil"/>
              <w:left w:val="nil"/>
              <w:bottom w:val="nil"/>
              <w:right w:val="nil"/>
            </w:tcBorders>
          </w:tcPr>
          <w:p w14:paraId="7B07467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1269B98" w14:textId="77777777" w:rsidR="004B0EC2" w:rsidRPr="00D94DD0" w:rsidRDefault="004B0EC2" w:rsidP="006770B4">
            <w:pPr>
              <w:pStyle w:val="AmColumnHeading"/>
            </w:pPr>
            <w:r w:rsidRPr="00D94DD0">
              <w:t>Alteração</w:t>
            </w:r>
          </w:p>
        </w:tc>
      </w:tr>
      <w:tr w:rsidR="004B0EC2" w:rsidRPr="00D94DD0" w14:paraId="4ABC1A32" w14:textId="77777777" w:rsidTr="006770B4">
        <w:trPr>
          <w:jc w:val="center"/>
        </w:trPr>
        <w:tc>
          <w:tcPr>
            <w:tcW w:w="4876" w:type="dxa"/>
            <w:tcBorders>
              <w:top w:val="nil"/>
              <w:left w:val="nil"/>
              <w:bottom w:val="nil"/>
              <w:right w:val="nil"/>
            </w:tcBorders>
          </w:tcPr>
          <w:p w14:paraId="2EE172E6" w14:textId="77777777" w:rsidR="004B0EC2" w:rsidRPr="00D94DD0" w:rsidRDefault="004B0EC2" w:rsidP="006770B4">
            <w:pPr>
              <w:pStyle w:val="Normal6a"/>
            </w:pPr>
            <w:r w:rsidRPr="00D94DD0">
              <w:t>2.</w:t>
            </w:r>
            <w:r w:rsidRPr="00D94DD0">
              <w:tab/>
              <w:t xml:space="preserve">O mecanismo de monitorização independente deve selecionar </w:t>
            </w:r>
            <w:r w:rsidRPr="00D94DD0">
              <w:rPr>
                <w:b/>
                <w:i/>
              </w:rPr>
              <w:t>as</w:t>
            </w:r>
            <w:r w:rsidRPr="00D94DD0">
              <w:t xml:space="preserve"> operações de afastamento a monitorizar com base numa avaliação dos riscos e realizar as suas atividades tendo por base uma análise documental e controlos no local, que podem ser efetuados sem aviso prévio. Os Estados-Membros devem informar previamente o </w:t>
            </w:r>
            <w:r w:rsidRPr="00D94DD0">
              <w:rPr>
                <w:b/>
                <w:i/>
              </w:rPr>
              <w:t>organismo responsável pela</w:t>
            </w:r>
            <w:r w:rsidRPr="00D94DD0">
              <w:t xml:space="preserve"> monitorização sobre as futuras operações de afastamento </w:t>
            </w:r>
            <w:r w:rsidRPr="00D94DD0">
              <w:rPr>
                <w:b/>
                <w:i/>
              </w:rPr>
              <w:t>e assegurar o acesso aos locais pertinentes</w:t>
            </w:r>
            <w:r w:rsidRPr="00D94DD0">
              <w:t>.</w:t>
            </w:r>
          </w:p>
        </w:tc>
        <w:tc>
          <w:tcPr>
            <w:tcW w:w="4876" w:type="dxa"/>
            <w:tcBorders>
              <w:top w:val="nil"/>
              <w:left w:val="nil"/>
              <w:bottom w:val="nil"/>
              <w:right w:val="nil"/>
            </w:tcBorders>
          </w:tcPr>
          <w:p w14:paraId="1A019BA0" w14:textId="77777777" w:rsidR="004B0EC2" w:rsidRPr="00D94DD0" w:rsidRDefault="004B0EC2" w:rsidP="006770B4">
            <w:pPr>
              <w:pStyle w:val="Normal6a"/>
            </w:pPr>
            <w:r w:rsidRPr="00D94DD0">
              <w:t>2.</w:t>
            </w:r>
            <w:r w:rsidRPr="00D94DD0">
              <w:tab/>
              <w:t xml:space="preserve">O mecanismo de monitorização independente deve selecionar operações de afastamento a monitorizar com base numa avaliação dos riscos e realizar as suas atividades tendo por base uma análise documental e controlos no local, que podem ser efetuados sem aviso prévio. Os Estados-Membros devem informar previamente o </w:t>
            </w:r>
            <w:r w:rsidRPr="00D94DD0">
              <w:rPr>
                <w:b/>
                <w:i/>
              </w:rPr>
              <w:t>mecanismo de</w:t>
            </w:r>
            <w:r w:rsidRPr="00D94DD0">
              <w:t xml:space="preserve"> monitorização </w:t>
            </w:r>
            <w:r w:rsidRPr="00D94DD0">
              <w:rPr>
                <w:b/>
                <w:i/>
              </w:rPr>
              <w:t>independente</w:t>
            </w:r>
            <w:r w:rsidRPr="00D94DD0">
              <w:t xml:space="preserve"> sobre as futuras operações de afastamento.</w:t>
            </w:r>
          </w:p>
        </w:tc>
      </w:tr>
    </w:tbl>
    <w:p w14:paraId="2D45DE8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C76F699" w14:textId="77777777" w:rsidR="004B0EC2" w:rsidRPr="00D94DD0" w:rsidRDefault="004B0EC2" w:rsidP="004B0EC2">
      <w:r w:rsidRPr="00D94DD0">
        <w:rPr>
          <w:rStyle w:val="HideTWBExt"/>
        </w:rPr>
        <w:t>&lt;/Amend&gt;</w:t>
      </w:r>
    </w:p>
    <w:p w14:paraId="635D535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1135</w:t>
      </w:r>
      <w:r w:rsidRPr="00D94DD0">
        <w:rPr>
          <w:rStyle w:val="HideTWBExt"/>
        </w:rPr>
        <w:t>&lt;/NumAm&gt;</w:t>
      </w:r>
    </w:p>
    <w:p w14:paraId="0E54618B"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Birgit Sippel, Cecilia Strada</w:t>
      </w:r>
      <w:r w:rsidRPr="00D94DD0">
        <w:rPr>
          <w:rStyle w:val="HideTWBExt"/>
          <w:b w:val="0"/>
        </w:rPr>
        <w:t>&lt;/Members&gt;</w:t>
      </w:r>
    </w:p>
    <w:p w14:paraId="562ED8E7" w14:textId="77777777" w:rsidR="004B0EC2" w:rsidRPr="00D94DD0" w:rsidRDefault="004B0EC2" w:rsidP="004B0EC2">
      <w:pPr>
        <w:pStyle w:val="NormalBold"/>
      </w:pPr>
      <w:r w:rsidRPr="00D94DD0">
        <w:rPr>
          <w:rStyle w:val="HideTWBExt"/>
          <w:b w:val="0"/>
        </w:rPr>
        <w:t>&lt;/RepeatBlock-By&gt;</w:t>
      </w:r>
    </w:p>
    <w:p w14:paraId="5E43F3B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FEA104B" w14:textId="77777777" w:rsidR="004B0EC2" w:rsidRPr="00D94DD0" w:rsidRDefault="004B0EC2" w:rsidP="004B0EC2">
      <w:pPr>
        <w:pStyle w:val="NormalBold"/>
      </w:pPr>
      <w:r w:rsidRPr="00D94DD0">
        <w:rPr>
          <w:rStyle w:val="HideTWBExt"/>
        </w:rPr>
        <w:t>&lt;Article&gt;</w:t>
      </w:r>
      <w:r w:rsidRPr="00D94DD0">
        <w:t>Artigo 15 – n.º 2-A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483154A" w14:textId="77777777" w:rsidTr="006770B4">
        <w:trPr>
          <w:trHeight w:hRule="exact" w:val="240"/>
          <w:jc w:val="center"/>
        </w:trPr>
        <w:tc>
          <w:tcPr>
            <w:tcW w:w="9752" w:type="dxa"/>
            <w:gridSpan w:val="2"/>
            <w:tcBorders>
              <w:top w:val="nil"/>
              <w:left w:val="nil"/>
              <w:bottom w:val="nil"/>
              <w:right w:val="nil"/>
            </w:tcBorders>
          </w:tcPr>
          <w:p w14:paraId="017FF267" w14:textId="77777777" w:rsidR="004B0EC2" w:rsidRPr="00D94DD0" w:rsidRDefault="004B0EC2" w:rsidP="006770B4"/>
        </w:tc>
      </w:tr>
      <w:tr w:rsidR="004B0EC2" w:rsidRPr="00D94DD0" w14:paraId="3EAAB6F8" w14:textId="77777777" w:rsidTr="006770B4">
        <w:trPr>
          <w:trHeight w:val="240"/>
          <w:jc w:val="center"/>
        </w:trPr>
        <w:tc>
          <w:tcPr>
            <w:tcW w:w="4876" w:type="dxa"/>
            <w:tcBorders>
              <w:top w:val="nil"/>
              <w:left w:val="nil"/>
              <w:bottom w:val="nil"/>
              <w:right w:val="nil"/>
            </w:tcBorders>
          </w:tcPr>
          <w:p w14:paraId="53D4706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7E81CEF" w14:textId="77777777" w:rsidR="004B0EC2" w:rsidRPr="00D94DD0" w:rsidRDefault="004B0EC2" w:rsidP="006770B4">
            <w:pPr>
              <w:pStyle w:val="AmColumnHeading"/>
            </w:pPr>
            <w:r w:rsidRPr="00D94DD0">
              <w:t>Alteração</w:t>
            </w:r>
          </w:p>
        </w:tc>
      </w:tr>
      <w:tr w:rsidR="004B0EC2" w:rsidRPr="00D94DD0" w14:paraId="7A3DB726" w14:textId="77777777" w:rsidTr="006770B4">
        <w:trPr>
          <w:jc w:val="center"/>
        </w:trPr>
        <w:tc>
          <w:tcPr>
            <w:tcW w:w="4876" w:type="dxa"/>
            <w:tcBorders>
              <w:top w:val="nil"/>
              <w:left w:val="nil"/>
              <w:bottom w:val="nil"/>
              <w:right w:val="nil"/>
            </w:tcBorders>
          </w:tcPr>
          <w:p w14:paraId="363A2023" w14:textId="77777777" w:rsidR="004B0EC2" w:rsidRPr="00D94DD0" w:rsidRDefault="004B0EC2" w:rsidP="006770B4">
            <w:pPr>
              <w:pStyle w:val="Normal6a"/>
            </w:pPr>
          </w:p>
        </w:tc>
        <w:tc>
          <w:tcPr>
            <w:tcW w:w="4876" w:type="dxa"/>
            <w:tcBorders>
              <w:top w:val="nil"/>
              <w:left w:val="nil"/>
              <w:bottom w:val="nil"/>
              <w:right w:val="nil"/>
            </w:tcBorders>
          </w:tcPr>
          <w:p w14:paraId="6EEFA299" w14:textId="77777777" w:rsidR="004B0EC2" w:rsidRPr="00D94DD0" w:rsidRDefault="004B0EC2" w:rsidP="006770B4">
            <w:pPr>
              <w:pStyle w:val="Normal6a"/>
            </w:pPr>
            <w:r w:rsidRPr="00D94DD0">
              <w:rPr>
                <w:b/>
                <w:i/>
              </w:rPr>
              <w:t>2-A.</w:t>
            </w:r>
            <w:r w:rsidRPr="00D94DD0">
              <w:tab/>
            </w:r>
            <w:r w:rsidRPr="00D94DD0">
              <w:rPr>
                <w:b/>
                <w:i/>
              </w:rPr>
              <w:t xml:space="preserve">Os Estados-Membros facultam ao mecanismo de monitorização independente o acesso a todos os locais, incluindo centros de detenção, pessoas e documentos pertinentes, na medida em que esse acesso seja necessário para permitir que o mecanismo de monitorização independente cumpra as obrigações estabelecidas no presente artigo. O acesso a locais pertinentes ou a informações classificadas é concedido unicamente às pessoas que atuem em nome do mecanismo de monitorização independente e que tenham recebido </w:t>
            </w:r>
            <w:r w:rsidRPr="00D94DD0">
              <w:rPr>
                <w:b/>
                <w:i/>
              </w:rPr>
              <w:lastRenderedPageBreak/>
              <w:t>credenciação de segurança adequada emitida por uma autoridade competente em conformidade com o direito nacional.</w:t>
            </w:r>
          </w:p>
        </w:tc>
      </w:tr>
    </w:tbl>
    <w:p w14:paraId="2CA8187A"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7BFDAE9" w14:textId="77777777" w:rsidR="004B0EC2" w:rsidRPr="00D94DD0" w:rsidRDefault="004B0EC2" w:rsidP="004B0EC2">
      <w:r w:rsidRPr="00D94DD0">
        <w:rPr>
          <w:rStyle w:val="HideTWBExt"/>
        </w:rPr>
        <w:t>&lt;/Amend&gt;</w:t>
      </w:r>
    </w:p>
    <w:p w14:paraId="2EA76D7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1136</w:t>
      </w:r>
      <w:r w:rsidRPr="00D94DD0">
        <w:rPr>
          <w:rStyle w:val="HideTWBExt"/>
        </w:rPr>
        <w:t>&lt;/NumAm&gt;</w:t>
      </w:r>
    </w:p>
    <w:p w14:paraId="6820378A"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36FF8EE3" w14:textId="77777777" w:rsidR="004B0EC2" w:rsidRPr="00D94DD0" w:rsidRDefault="004B0EC2" w:rsidP="004B0EC2">
      <w:pPr>
        <w:pStyle w:val="NormalBold"/>
      </w:pPr>
      <w:r w:rsidRPr="00D94DD0">
        <w:rPr>
          <w:rStyle w:val="HideTWBExt"/>
          <w:b w:val="0"/>
        </w:rPr>
        <w:t>&lt;/RepeatBlock-By&gt;</w:t>
      </w:r>
    </w:p>
    <w:p w14:paraId="0519679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AA6FBFE" w14:textId="77777777" w:rsidR="004B0EC2" w:rsidRPr="00D94DD0" w:rsidRDefault="004B0EC2" w:rsidP="004B0EC2">
      <w:pPr>
        <w:pStyle w:val="NormalBold"/>
      </w:pPr>
      <w:r w:rsidRPr="00D94DD0">
        <w:rPr>
          <w:rStyle w:val="HideTWBExt"/>
        </w:rPr>
        <w:t>&lt;Article&gt;</w:t>
      </w:r>
      <w:r w:rsidRPr="00D94DD0">
        <w:t>Artigo 15 – n.º 2-A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6262EA8" w14:textId="77777777" w:rsidTr="006770B4">
        <w:trPr>
          <w:trHeight w:hRule="exact" w:val="240"/>
          <w:jc w:val="center"/>
        </w:trPr>
        <w:tc>
          <w:tcPr>
            <w:tcW w:w="9752" w:type="dxa"/>
            <w:gridSpan w:val="2"/>
            <w:tcBorders>
              <w:top w:val="nil"/>
              <w:left w:val="nil"/>
              <w:bottom w:val="nil"/>
              <w:right w:val="nil"/>
            </w:tcBorders>
          </w:tcPr>
          <w:p w14:paraId="331E22B4" w14:textId="77777777" w:rsidR="004B0EC2" w:rsidRPr="00D94DD0" w:rsidRDefault="004B0EC2" w:rsidP="006770B4"/>
        </w:tc>
      </w:tr>
      <w:tr w:rsidR="004B0EC2" w:rsidRPr="00D94DD0" w14:paraId="328D299B" w14:textId="77777777" w:rsidTr="006770B4">
        <w:trPr>
          <w:trHeight w:val="240"/>
          <w:jc w:val="center"/>
        </w:trPr>
        <w:tc>
          <w:tcPr>
            <w:tcW w:w="4876" w:type="dxa"/>
            <w:tcBorders>
              <w:top w:val="nil"/>
              <w:left w:val="nil"/>
              <w:bottom w:val="nil"/>
              <w:right w:val="nil"/>
            </w:tcBorders>
          </w:tcPr>
          <w:p w14:paraId="21D89FA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E717B20" w14:textId="77777777" w:rsidR="004B0EC2" w:rsidRPr="00D94DD0" w:rsidRDefault="004B0EC2" w:rsidP="006770B4">
            <w:pPr>
              <w:pStyle w:val="AmColumnHeading"/>
            </w:pPr>
            <w:r w:rsidRPr="00D94DD0">
              <w:t>Alteração</w:t>
            </w:r>
          </w:p>
        </w:tc>
      </w:tr>
      <w:tr w:rsidR="004B0EC2" w:rsidRPr="00D94DD0" w14:paraId="107EA605" w14:textId="77777777" w:rsidTr="006770B4">
        <w:trPr>
          <w:jc w:val="center"/>
        </w:trPr>
        <w:tc>
          <w:tcPr>
            <w:tcW w:w="4876" w:type="dxa"/>
            <w:tcBorders>
              <w:top w:val="nil"/>
              <w:left w:val="nil"/>
              <w:bottom w:val="nil"/>
              <w:right w:val="nil"/>
            </w:tcBorders>
          </w:tcPr>
          <w:p w14:paraId="6C81F4E0" w14:textId="77777777" w:rsidR="004B0EC2" w:rsidRPr="00D94DD0" w:rsidRDefault="004B0EC2" w:rsidP="006770B4">
            <w:pPr>
              <w:pStyle w:val="Normal6a"/>
            </w:pPr>
          </w:p>
        </w:tc>
        <w:tc>
          <w:tcPr>
            <w:tcW w:w="4876" w:type="dxa"/>
            <w:tcBorders>
              <w:top w:val="nil"/>
              <w:left w:val="nil"/>
              <w:bottom w:val="nil"/>
              <w:right w:val="nil"/>
            </w:tcBorders>
          </w:tcPr>
          <w:p w14:paraId="509C1FD9" w14:textId="77777777" w:rsidR="004B0EC2" w:rsidRPr="00D94DD0" w:rsidRDefault="004B0EC2" w:rsidP="006770B4">
            <w:pPr>
              <w:pStyle w:val="Normal6a"/>
            </w:pPr>
            <w:r w:rsidRPr="00D94DD0">
              <w:rPr>
                <w:b/>
                <w:i/>
              </w:rPr>
              <w:t>2-A.</w:t>
            </w:r>
            <w:r w:rsidRPr="00D94DD0">
              <w:tab/>
            </w:r>
            <w:r w:rsidRPr="00D94DD0">
              <w:rPr>
                <w:b/>
                <w:i/>
              </w:rPr>
              <w:t>Os Estados-Membros devem alargar o fornecimento de um mecanismo de monitorização independente para monitorizar o respeito dos direitos fundamentais durante o procedimento de regresso na fronteira. </w:t>
            </w:r>
          </w:p>
        </w:tc>
      </w:tr>
    </w:tbl>
    <w:p w14:paraId="65B3CDA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DE57694" w14:textId="77777777" w:rsidR="004B0EC2" w:rsidRPr="00D94DD0" w:rsidRDefault="004B0EC2" w:rsidP="004B0EC2">
      <w:r w:rsidRPr="00D94DD0">
        <w:rPr>
          <w:rStyle w:val="HideTWBExt"/>
        </w:rPr>
        <w:t>&lt;/Amend&gt;</w:t>
      </w:r>
    </w:p>
    <w:p w14:paraId="2E033D1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1137</w:t>
      </w:r>
      <w:r w:rsidRPr="00D94DD0">
        <w:rPr>
          <w:rStyle w:val="HideTWBExt"/>
        </w:rPr>
        <w:t>&lt;/NumAm&gt;</w:t>
      </w:r>
    </w:p>
    <w:p w14:paraId="4D4A57CB"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3816DD70" w14:textId="77777777" w:rsidR="004B0EC2" w:rsidRPr="00D94DD0" w:rsidRDefault="004B0EC2" w:rsidP="004B0EC2">
      <w:pPr>
        <w:pStyle w:val="NormalBold"/>
      </w:pPr>
      <w:r w:rsidRPr="00D94DD0">
        <w:rPr>
          <w:rStyle w:val="HideTWBExt"/>
          <w:b w:val="0"/>
        </w:rPr>
        <w:t>&lt;/RepeatBlock-By&gt;</w:t>
      </w:r>
    </w:p>
    <w:p w14:paraId="6039F19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9F6413E" w14:textId="77777777" w:rsidR="004B0EC2" w:rsidRPr="00D94DD0" w:rsidRDefault="004B0EC2" w:rsidP="004B0EC2">
      <w:pPr>
        <w:pStyle w:val="NormalBold"/>
      </w:pPr>
      <w:r w:rsidRPr="00D94DD0">
        <w:rPr>
          <w:rStyle w:val="HideTWBExt"/>
        </w:rPr>
        <w:t>&lt;Article&gt;</w:t>
      </w:r>
      <w:r w:rsidRPr="00D94DD0">
        <w:t>Artigo 15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6BAADA8" w14:textId="77777777" w:rsidTr="006770B4">
        <w:trPr>
          <w:trHeight w:hRule="exact" w:val="240"/>
          <w:jc w:val="center"/>
        </w:trPr>
        <w:tc>
          <w:tcPr>
            <w:tcW w:w="9752" w:type="dxa"/>
            <w:gridSpan w:val="2"/>
            <w:tcBorders>
              <w:top w:val="nil"/>
              <w:left w:val="nil"/>
              <w:bottom w:val="nil"/>
              <w:right w:val="nil"/>
            </w:tcBorders>
          </w:tcPr>
          <w:p w14:paraId="6731A603" w14:textId="77777777" w:rsidR="004B0EC2" w:rsidRPr="00D94DD0" w:rsidRDefault="004B0EC2" w:rsidP="006770B4"/>
        </w:tc>
      </w:tr>
      <w:tr w:rsidR="004B0EC2" w:rsidRPr="00D94DD0" w14:paraId="038C8505" w14:textId="77777777" w:rsidTr="006770B4">
        <w:trPr>
          <w:trHeight w:val="240"/>
          <w:jc w:val="center"/>
        </w:trPr>
        <w:tc>
          <w:tcPr>
            <w:tcW w:w="4876" w:type="dxa"/>
            <w:tcBorders>
              <w:top w:val="nil"/>
              <w:left w:val="nil"/>
              <w:bottom w:val="nil"/>
              <w:right w:val="nil"/>
            </w:tcBorders>
          </w:tcPr>
          <w:p w14:paraId="72A50DC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10F5068" w14:textId="77777777" w:rsidR="004B0EC2" w:rsidRPr="00D94DD0" w:rsidRDefault="004B0EC2" w:rsidP="006770B4">
            <w:pPr>
              <w:pStyle w:val="AmColumnHeading"/>
            </w:pPr>
            <w:r w:rsidRPr="00D94DD0">
              <w:t>Alteração</w:t>
            </w:r>
          </w:p>
        </w:tc>
      </w:tr>
      <w:tr w:rsidR="004B0EC2" w:rsidRPr="00D94DD0" w14:paraId="3D23804E" w14:textId="77777777" w:rsidTr="006770B4">
        <w:trPr>
          <w:jc w:val="center"/>
        </w:trPr>
        <w:tc>
          <w:tcPr>
            <w:tcW w:w="4876" w:type="dxa"/>
            <w:tcBorders>
              <w:top w:val="nil"/>
              <w:left w:val="nil"/>
              <w:bottom w:val="nil"/>
              <w:right w:val="nil"/>
            </w:tcBorders>
          </w:tcPr>
          <w:p w14:paraId="40D7BF1F" w14:textId="77777777" w:rsidR="004B0EC2" w:rsidRPr="00D94DD0" w:rsidRDefault="004B0EC2" w:rsidP="006770B4">
            <w:pPr>
              <w:pStyle w:val="Normal6a"/>
            </w:pPr>
            <w:r w:rsidRPr="00D94DD0">
              <w:rPr>
                <w:b/>
                <w:i/>
              </w:rPr>
              <w:t>3.</w:t>
            </w:r>
            <w:r w:rsidRPr="00D94DD0">
              <w:tab/>
            </w:r>
            <w:r w:rsidRPr="00D94DD0">
              <w:rPr>
                <w:b/>
                <w:i/>
              </w:rPr>
              <w:t>As alegações fundamentadas de inobservância dos direitos fundamentais durante as operações de afastamento devem ser comunicadas à autoridade nacional competente pelo mecanismo de monitorização. As autoridades competentes devem tratar essas alegações de forma eficaz sem demora injustificada.</w:t>
            </w:r>
          </w:p>
        </w:tc>
        <w:tc>
          <w:tcPr>
            <w:tcW w:w="4876" w:type="dxa"/>
            <w:tcBorders>
              <w:top w:val="nil"/>
              <w:left w:val="nil"/>
              <w:bottom w:val="nil"/>
              <w:right w:val="nil"/>
            </w:tcBorders>
          </w:tcPr>
          <w:p w14:paraId="2FCBEBD8" w14:textId="77777777" w:rsidR="004B0EC2" w:rsidRPr="00D94DD0" w:rsidRDefault="004B0EC2" w:rsidP="006770B4">
            <w:pPr>
              <w:pStyle w:val="Normal6a"/>
            </w:pPr>
            <w:r w:rsidRPr="00D94DD0">
              <w:rPr>
                <w:b/>
                <w:i/>
              </w:rPr>
              <w:t>Suprimido</w:t>
            </w:r>
          </w:p>
        </w:tc>
      </w:tr>
    </w:tbl>
    <w:p w14:paraId="15FE0B1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DFBB078" w14:textId="77777777" w:rsidR="004B0EC2" w:rsidRPr="00D94DD0" w:rsidRDefault="004B0EC2" w:rsidP="004B0EC2">
      <w:r w:rsidRPr="00D94DD0">
        <w:rPr>
          <w:rStyle w:val="HideTWBExt"/>
        </w:rPr>
        <w:t>&lt;/Amend&gt;</w:t>
      </w:r>
    </w:p>
    <w:p w14:paraId="45434300"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1138</w:t>
      </w:r>
      <w:r w:rsidRPr="00D94DD0">
        <w:rPr>
          <w:rStyle w:val="HideTWBExt"/>
        </w:rPr>
        <w:t>&lt;/NumAm&gt;</w:t>
      </w:r>
    </w:p>
    <w:p w14:paraId="406E2D78" w14:textId="77777777" w:rsidR="004B0EC2" w:rsidRPr="00D94DD0" w:rsidRDefault="004B0EC2" w:rsidP="004B0EC2">
      <w:pPr>
        <w:pStyle w:val="NormalBold"/>
      </w:pPr>
      <w:r w:rsidRPr="00D94DD0">
        <w:rPr>
          <w:rStyle w:val="HideTWBExt"/>
          <w:b w:val="0"/>
        </w:rPr>
        <w:t>&lt;RepeatBlock-By&gt;&lt;Members&gt;</w:t>
      </w:r>
      <w:r w:rsidRPr="00D94DD0">
        <w:t>Maciej Wąsik, Mariusz Kamiński, Jacek Ozdoba, Jadwiga Wiśniewska</w:t>
      </w:r>
      <w:r w:rsidRPr="00D94DD0">
        <w:rPr>
          <w:rStyle w:val="HideTWBExt"/>
          <w:b w:val="0"/>
        </w:rPr>
        <w:t>&lt;/Members&gt;</w:t>
      </w:r>
    </w:p>
    <w:p w14:paraId="5DD31F98" w14:textId="77777777" w:rsidR="004B0EC2" w:rsidRPr="00D94DD0" w:rsidRDefault="004B0EC2" w:rsidP="004B0EC2">
      <w:pPr>
        <w:pStyle w:val="NormalBold"/>
      </w:pPr>
      <w:r w:rsidRPr="00D94DD0">
        <w:rPr>
          <w:rStyle w:val="HideTWBExt"/>
          <w:b w:val="0"/>
        </w:rPr>
        <w:t>&lt;/RepeatBlock-By&gt;</w:t>
      </w:r>
    </w:p>
    <w:p w14:paraId="0770039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F470EAC" w14:textId="77777777" w:rsidR="004B0EC2" w:rsidRPr="00D94DD0" w:rsidRDefault="004B0EC2" w:rsidP="004B0EC2">
      <w:pPr>
        <w:pStyle w:val="NormalBold"/>
      </w:pPr>
      <w:r w:rsidRPr="00D94DD0">
        <w:rPr>
          <w:rStyle w:val="HideTWBExt"/>
        </w:rPr>
        <w:t>&lt;Article&gt;</w:t>
      </w:r>
      <w:r w:rsidRPr="00D94DD0">
        <w:t>Artigo 15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E654D67" w14:textId="77777777" w:rsidTr="006770B4">
        <w:trPr>
          <w:trHeight w:hRule="exact" w:val="240"/>
          <w:jc w:val="center"/>
        </w:trPr>
        <w:tc>
          <w:tcPr>
            <w:tcW w:w="9752" w:type="dxa"/>
            <w:gridSpan w:val="2"/>
            <w:tcBorders>
              <w:top w:val="nil"/>
              <w:left w:val="nil"/>
              <w:bottom w:val="nil"/>
              <w:right w:val="nil"/>
            </w:tcBorders>
          </w:tcPr>
          <w:p w14:paraId="140AD3A0" w14:textId="77777777" w:rsidR="004B0EC2" w:rsidRPr="00D94DD0" w:rsidRDefault="004B0EC2" w:rsidP="006770B4"/>
        </w:tc>
      </w:tr>
      <w:tr w:rsidR="004B0EC2" w:rsidRPr="00D94DD0" w14:paraId="2E95DEE3" w14:textId="77777777" w:rsidTr="006770B4">
        <w:trPr>
          <w:trHeight w:val="240"/>
          <w:jc w:val="center"/>
        </w:trPr>
        <w:tc>
          <w:tcPr>
            <w:tcW w:w="4876" w:type="dxa"/>
            <w:tcBorders>
              <w:top w:val="nil"/>
              <w:left w:val="nil"/>
              <w:bottom w:val="nil"/>
              <w:right w:val="nil"/>
            </w:tcBorders>
          </w:tcPr>
          <w:p w14:paraId="0F57760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957F670" w14:textId="77777777" w:rsidR="004B0EC2" w:rsidRPr="00D94DD0" w:rsidRDefault="004B0EC2" w:rsidP="006770B4">
            <w:pPr>
              <w:pStyle w:val="AmColumnHeading"/>
            </w:pPr>
            <w:r w:rsidRPr="00D94DD0">
              <w:t>Alteração</w:t>
            </w:r>
          </w:p>
        </w:tc>
      </w:tr>
      <w:tr w:rsidR="004B0EC2" w:rsidRPr="00D94DD0" w14:paraId="69F10B31" w14:textId="77777777" w:rsidTr="006770B4">
        <w:trPr>
          <w:jc w:val="center"/>
        </w:trPr>
        <w:tc>
          <w:tcPr>
            <w:tcW w:w="4876" w:type="dxa"/>
            <w:tcBorders>
              <w:top w:val="nil"/>
              <w:left w:val="nil"/>
              <w:bottom w:val="nil"/>
              <w:right w:val="nil"/>
            </w:tcBorders>
          </w:tcPr>
          <w:p w14:paraId="469466C8" w14:textId="77777777" w:rsidR="004B0EC2" w:rsidRPr="00D94DD0" w:rsidRDefault="004B0EC2" w:rsidP="006770B4">
            <w:pPr>
              <w:pStyle w:val="Normal6a"/>
            </w:pPr>
            <w:r w:rsidRPr="00D94DD0">
              <w:rPr>
                <w:b/>
                <w:i/>
              </w:rPr>
              <w:t>3.</w:t>
            </w:r>
            <w:r w:rsidRPr="00D94DD0">
              <w:tab/>
            </w:r>
            <w:r w:rsidRPr="00D94DD0">
              <w:rPr>
                <w:b/>
                <w:i/>
              </w:rPr>
              <w:t>As alegações fundamentadas de inobservância dos direitos fundamentais durante as operações de afastamento devem ser comunicadas à autoridade nacional competente pelo mecanismo de monitorização. As autoridades competentes devem tratar essas alegações de forma eficaz sem demora injustificada.</w:t>
            </w:r>
          </w:p>
        </w:tc>
        <w:tc>
          <w:tcPr>
            <w:tcW w:w="4876" w:type="dxa"/>
            <w:tcBorders>
              <w:top w:val="nil"/>
              <w:left w:val="nil"/>
              <w:bottom w:val="nil"/>
              <w:right w:val="nil"/>
            </w:tcBorders>
          </w:tcPr>
          <w:p w14:paraId="4637E8F6" w14:textId="77777777" w:rsidR="004B0EC2" w:rsidRPr="00D94DD0" w:rsidRDefault="004B0EC2" w:rsidP="006770B4">
            <w:pPr>
              <w:pStyle w:val="Normal6a"/>
            </w:pPr>
            <w:r w:rsidRPr="00D94DD0">
              <w:rPr>
                <w:b/>
                <w:i/>
              </w:rPr>
              <w:t>Suprimido</w:t>
            </w:r>
          </w:p>
        </w:tc>
      </w:tr>
    </w:tbl>
    <w:p w14:paraId="5F47513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E043CFE" w14:textId="77777777" w:rsidR="004B0EC2" w:rsidRPr="00D94DD0" w:rsidRDefault="004B0EC2" w:rsidP="004B0EC2">
      <w:r w:rsidRPr="00D94DD0">
        <w:rPr>
          <w:rStyle w:val="HideTWBExt"/>
        </w:rPr>
        <w:t>&lt;/Amend&gt;</w:t>
      </w:r>
    </w:p>
    <w:p w14:paraId="12CDC3D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1139</w:t>
      </w:r>
      <w:r w:rsidRPr="00D94DD0">
        <w:rPr>
          <w:rStyle w:val="HideTWBExt"/>
        </w:rPr>
        <w:t>&lt;/NumAm&gt;</w:t>
      </w:r>
    </w:p>
    <w:p w14:paraId="7ADE8E94"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4710B98E" w14:textId="77777777" w:rsidR="004B0EC2" w:rsidRPr="00D94DD0" w:rsidRDefault="004B0EC2" w:rsidP="004B0EC2">
      <w:pPr>
        <w:pStyle w:val="NormalBold"/>
      </w:pPr>
      <w:r w:rsidRPr="00D94DD0">
        <w:rPr>
          <w:rStyle w:val="HideTWBExt"/>
          <w:b w:val="0"/>
        </w:rPr>
        <w:t>&lt;/RepeatBlock-By&gt;</w:t>
      </w:r>
    </w:p>
    <w:p w14:paraId="67AB44B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07903CB" w14:textId="77777777" w:rsidR="004B0EC2" w:rsidRPr="00D94DD0" w:rsidRDefault="004B0EC2" w:rsidP="004B0EC2">
      <w:pPr>
        <w:pStyle w:val="NormalBold"/>
      </w:pPr>
      <w:r w:rsidRPr="00D94DD0">
        <w:rPr>
          <w:rStyle w:val="HideTWBExt"/>
        </w:rPr>
        <w:t>&lt;Article&gt;</w:t>
      </w:r>
      <w:r w:rsidRPr="00D94DD0">
        <w:t>Artigo 15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58823E1" w14:textId="77777777" w:rsidTr="006770B4">
        <w:trPr>
          <w:trHeight w:hRule="exact" w:val="240"/>
          <w:jc w:val="center"/>
        </w:trPr>
        <w:tc>
          <w:tcPr>
            <w:tcW w:w="9752" w:type="dxa"/>
            <w:gridSpan w:val="2"/>
            <w:tcBorders>
              <w:top w:val="nil"/>
              <w:left w:val="nil"/>
              <w:bottom w:val="nil"/>
              <w:right w:val="nil"/>
            </w:tcBorders>
          </w:tcPr>
          <w:p w14:paraId="2D934343" w14:textId="77777777" w:rsidR="004B0EC2" w:rsidRPr="00D94DD0" w:rsidRDefault="004B0EC2" w:rsidP="006770B4"/>
        </w:tc>
      </w:tr>
      <w:tr w:rsidR="004B0EC2" w:rsidRPr="00D94DD0" w14:paraId="4D46E470" w14:textId="77777777" w:rsidTr="006770B4">
        <w:trPr>
          <w:trHeight w:val="240"/>
          <w:jc w:val="center"/>
        </w:trPr>
        <w:tc>
          <w:tcPr>
            <w:tcW w:w="4876" w:type="dxa"/>
            <w:tcBorders>
              <w:top w:val="nil"/>
              <w:left w:val="nil"/>
              <w:bottom w:val="nil"/>
              <w:right w:val="nil"/>
            </w:tcBorders>
          </w:tcPr>
          <w:p w14:paraId="52D52D9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74355FE" w14:textId="77777777" w:rsidR="004B0EC2" w:rsidRPr="00D94DD0" w:rsidRDefault="004B0EC2" w:rsidP="006770B4">
            <w:pPr>
              <w:pStyle w:val="AmColumnHeading"/>
            </w:pPr>
            <w:r w:rsidRPr="00D94DD0">
              <w:t>Alteração</w:t>
            </w:r>
          </w:p>
        </w:tc>
      </w:tr>
      <w:tr w:rsidR="004B0EC2" w:rsidRPr="00D94DD0" w14:paraId="46E6BFB4" w14:textId="77777777" w:rsidTr="006770B4">
        <w:trPr>
          <w:jc w:val="center"/>
        </w:trPr>
        <w:tc>
          <w:tcPr>
            <w:tcW w:w="4876" w:type="dxa"/>
            <w:tcBorders>
              <w:top w:val="nil"/>
              <w:left w:val="nil"/>
              <w:bottom w:val="nil"/>
              <w:right w:val="nil"/>
            </w:tcBorders>
          </w:tcPr>
          <w:p w14:paraId="33B67D7F" w14:textId="77777777" w:rsidR="004B0EC2" w:rsidRPr="00D94DD0" w:rsidRDefault="004B0EC2" w:rsidP="006770B4">
            <w:pPr>
              <w:pStyle w:val="Normal6a"/>
            </w:pPr>
            <w:r w:rsidRPr="00D94DD0">
              <w:t>3.</w:t>
            </w:r>
            <w:r w:rsidRPr="00D94DD0">
              <w:tab/>
              <w:t xml:space="preserve">As alegações fundamentadas de inobservância dos direitos fundamentais durante as operações de </w:t>
            </w:r>
            <w:r w:rsidRPr="00D94DD0">
              <w:rPr>
                <w:b/>
                <w:i/>
              </w:rPr>
              <w:t>afastamento</w:t>
            </w:r>
            <w:r w:rsidRPr="00D94DD0">
              <w:t xml:space="preserve"> devem ser comunicadas à autoridade nacional competente pelo mecanismo de monitorização. As autoridades competentes devem tratar essas alegações de forma eficaz sem demora injustificada.</w:t>
            </w:r>
          </w:p>
        </w:tc>
        <w:tc>
          <w:tcPr>
            <w:tcW w:w="4876" w:type="dxa"/>
            <w:tcBorders>
              <w:top w:val="nil"/>
              <w:left w:val="nil"/>
              <w:bottom w:val="nil"/>
              <w:right w:val="nil"/>
            </w:tcBorders>
          </w:tcPr>
          <w:p w14:paraId="7AF93EAF" w14:textId="77777777" w:rsidR="004B0EC2" w:rsidRPr="00D94DD0" w:rsidRDefault="004B0EC2" w:rsidP="006770B4">
            <w:pPr>
              <w:pStyle w:val="Normal6a"/>
            </w:pPr>
            <w:r w:rsidRPr="00D94DD0">
              <w:t>3.</w:t>
            </w:r>
            <w:r w:rsidRPr="00D94DD0">
              <w:tab/>
              <w:t xml:space="preserve">As alegações fundamentadas de inobservância dos direitos fundamentais durante as operações de </w:t>
            </w:r>
            <w:r w:rsidRPr="00D94DD0">
              <w:rPr>
                <w:b/>
                <w:i/>
              </w:rPr>
              <w:t>regresso</w:t>
            </w:r>
            <w:r w:rsidRPr="00D94DD0">
              <w:t> devem ser comunicadas à autoridade nacional competente</w:t>
            </w:r>
            <w:r w:rsidRPr="00D94DD0">
              <w:rPr>
                <w:b/>
                <w:i/>
              </w:rPr>
              <w:t> através da criação de um mecanismo de reclamação confidencial sensível às crianças e às questões de género</w:t>
            </w:r>
            <w:r w:rsidRPr="00D94DD0">
              <w:t> pelo mecanismo de monitorização. As autoridades competentes devem tratar essas alegações de forma eficaz sem demora injustificada.</w:t>
            </w:r>
            <w:r w:rsidRPr="00D94DD0">
              <w:rPr>
                <w:b/>
                <w:i/>
              </w:rPr>
              <w:t> Os Estados-Membros asseguram, se for caso disso, o encaminhamento para as finalidades de instauração de processos judiciais civis ou penais em caso de violação ou incumprimento dos direitos fundamentais, em conformidade com o direito nacional. </w:t>
            </w:r>
          </w:p>
        </w:tc>
      </w:tr>
    </w:tbl>
    <w:p w14:paraId="1D55273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6CF60F8" w14:textId="77777777" w:rsidR="004B0EC2" w:rsidRPr="00D94DD0" w:rsidRDefault="004B0EC2" w:rsidP="004B0EC2">
      <w:r w:rsidRPr="00D94DD0">
        <w:rPr>
          <w:rStyle w:val="HideTWBExt"/>
        </w:rPr>
        <w:lastRenderedPageBreak/>
        <w:t>&lt;/Amend&gt;</w:t>
      </w:r>
    </w:p>
    <w:p w14:paraId="031AF2F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1140</w:t>
      </w:r>
      <w:r w:rsidRPr="00D94DD0">
        <w:rPr>
          <w:rStyle w:val="HideTWBExt"/>
        </w:rPr>
        <w:t>&lt;/NumAm&gt;</w:t>
      </w:r>
    </w:p>
    <w:p w14:paraId="3BE8102D"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50C16065" w14:textId="77777777" w:rsidR="004B0EC2" w:rsidRPr="00D94DD0" w:rsidRDefault="004B0EC2" w:rsidP="004B0EC2">
      <w:pPr>
        <w:pStyle w:val="NormalBold"/>
      </w:pPr>
      <w:r w:rsidRPr="00D94DD0">
        <w:rPr>
          <w:rStyle w:val="HideTWBExt"/>
          <w:b w:val="0"/>
        </w:rPr>
        <w:t>&lt;/RepeatBlock-By&gt;</w:t>
      </w:r>
    </w:p>
    <w:p w14:paraId="259BEF9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A423E3A" w14:textId="77777777" w:rsidR="004B0EC2" w:rsidRPr="00D94DD0" w:rsidRDefault="004B0EC2" w:rsidP="004B0EC2">
      <w:pPr>
        <w:pStyle w:val="NormalBold"/>
      </w:pPr>
      <w:r w:rsidRPr="00D94DD0">
        <w:rPr>
          <w:rStyle w:val="HideTWBExt"/>
        </w:rPr>
        <w:t>&lt;Article&gt;</w:t>
      </w:r>
      <w:r w:rsidRPr="00D94DD0">
        <w:t>Artigo 15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0525DC2" w14:textId="77777777" w:rsidTr="006770B4">
        <w:trPr>
          <w:trHeight w:hRule="exact" w:val="240"/>
          <w:jc w:val="center"/>
        </w:trPr>
        <w:tc>
          <w:tcPr>
            <w:tcW w:w="9752" w:type="dxa"/>
            <w:gridSpan w:val="2"/>
            <w:tcBorders>
              <w:top w:val="nil"/>
              <w:left w:val="nil"/>
              <w:bottom w:val="nil"/>
              <w:right w:val="nil"/>
            </w:tcBorders>
          </w:tcPr>
          <w:p w14:paraId="0A5A2BE3" w14:textId="77777777" w:rsidR="004B0EC2" w:rsidRPr="00D94DD0" w:rsidRDefault="004B0EC2" w:rsidP="006770B4"/>
        </w:tc>
      </w:tr>
      <w:tr w:rsidR="004B0EC2" w:rsidRPr="00D94DD0" w14:paraId="0C78B8C3" w14:textId="77777777" w:rsidTr="006770B4">
        <w:trPr>
          <w:trHeight w:val="240"/>
          <w:jc w:val="center"/>
        </w:trPr>
        <w:tc>
          <w:tcPr>
            <w:tcW w:w="4876" w:type="dxa"/>
            <w:tcBorders>
              <w:top w:val="nil"/>
              <w:left w:val="nil"/>
              <w:bottom w:val="nil"/>
              <w:right w:val="nil"/>
            </w:tcBorders>
          </w:tcPr>
          <w:p w14:paraId="32E3C17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6816125" w14:textId="77777777" w:rsidR="004B0EC2" w:rsidRPr="00D94DD0" w:rsidRDefault="004B0EC2" w:rsidP="006770B4">
            <w:pPr>
              <w:pStyle w:val="AmColumnHeading"/>
            </w:pPr>
            <w:r w:rsidRPr="00D94DD0">
              <w:t>Alteração</w:t>
            </w:r>
          </w:p>
        </w:tc>
      </w:tr>
      <w:tr w:rsidR="004B0EC2" w:rsidRPr="00D94DD0" w14:paraId="5216A3D6" w14:textId="77777777" w:rsidTr="006770B4">
        <w:trPr>
          <w:jc w:val="center"/>
        </w:trPr>
        <w:tc>
          <w:tcPr>
            <w:tcW w:w="4876" w:type="dxa"/>
            <w:tcBorders>
              <w:top w:val="nil"/>
              <w:left w:val="nil"/>
              <w:bottom w:val="nil"/>
              <w:right w:val="nil"/>
            </w:tcBorders>
          </w:tcPr>
          <w:p w14:paraId="0E54CF09" w14:textId="77777777" w:rsidR="004B0EC2" w:rsidRPr="00D94DD0" w:rsidRDefault="004B0EC2" w:rsidP="006770B4">
            <w:pPr>
              <w:pStyle w:val="Normal6a"/>
            </w:pPr>
            <w:r w:rsidRPr="00D94DD0">
              <w:t>3.</w:t>
            </w:r>
            <w:r w:rsidRPr="00D94DD0">
              <w:tab/>
              <w:t xml:space="preserve">As alegações fundamentadas de inobservância dos direitos fundamentais durante </w:t>
            </w:r>
            <w:r w:rsidRPr="00D94DD0">
              <w:rPr>
                <w:b/>
                <w:i/>
              </w:rPr>
              <w:t>as operações de afastamento</w:t>
            </w:r>
            <w:r w:rsidRPr="00D94DD0">
              <w:t xml:space="preserve"> devem ser comunicadas à autoridade nacional competente pelo mecanismo de monitorização. As autoridades competentes devem </w:t>
            </w:r>
            <w:r w:rsidRPr="00D94DD0">
              <w:rPr>
                <w:b/>
                <w:i/>
              </w:rPr>
              <w:t>tratar</w:t>
            </w:r>
            <w:r w:rsidRPr="00D94DD0">
              <w:t xml:space="preserve"> essas alegações de forma eficaz sem demora injustificada.</w:t>
            </w:r>
          </w:p>
        </w:tc>
        <w:tc>
          <w:tcPr>
            <w:tcW w:w="4876" w:type="dxa"/>
            <w:tcBorders>
              <w:top w:val="nil"/>
              <w:left w:val="nil"/>
              <w:bottom w:val="nil"/>
              <w:right w:val="nil"/>
            </w:tcBorders>
          </w:tcPr>
          <w:p w14:paraId="6697369A" w14:textId="77777777" w:rsidR="004B0EC2" w:rsidRPr="00D94DD0" w:rsidRDefault="004B0EC2" w:rsidP="006770B4">
            <w:pPr>
              <w:pStyle w:val="Normal6a"/>
            </w:pPr>
            <w:r w:rsidRPr="00D94DD0">
              <w:t>3.</w:t>
            </w:r>
            <w:r w:rsidRPr="00D94DD0">
              <w:tab/>
            </w:r>
            <w:r w:rsidRPr="00D94DD0">
              <w:rPr>
                <w:b/>
                <w:i/>
              </w:rPr>
              <w:t>O mecanismo de monitorização deve criar e manter um mecanismo de reclamação confidencial sensível às crianças e às questões de género.</w:t>
            </w:r>
            <w:r w:rsidRPr="00D94DD0">
              <w:t xml:space="preserve"> As alegações fundamentadas de inobservância dos direitos fundamentais durante </w:t>
            </w:r>
            <w:r w:rsidRPr="00D94DD0">
              <w:rPr>
                <w:b/>
                <w:i/>
              </w:rPr>
              <w:t>o procedimento de regresso</w:t>
            </w:r>
            <w:r w:rsidRPr="00D94DD0">
              <w:t xml:space="preserve"> devem ser comunicadas à autoridade nacional competente pelo mecanismo de monitorização. As autoridades competentes devem </w:t>
            </w:r>
            <w:r w:rsidRPr="00D94DD0">
              <w:rPr>
                <w:b/>
                <w:i/>
              </w:rPr>
              <w:t>investigar</w:t>
            </w:r>
            <w:r w:rsidRPr="00D94DD0">
              <w:t xml:space="preserve"> essas alegações de forma eficaz sem demora injustificada </w:t>
            </w:r>
            <w:r w:rsidRPr="00D94DD0">
              <w:rPr>
                <w:b/>
                <w:i/>
              </w:rPr>
              <w:t>e devem garantir consequências adequadas em conformidade com o direito nacional</w:t>
            </w:r>
            <w:r w:rsidRPr="00D94DD0">
              <w:t>.</w:t>
            </w:r>
          </w:p>
        </w:tc>
      </w:tr>
    </w:tbl>
    <w:p w14:paraId="4998262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CFD7997" w14:textId="77777777" w:rsidR="004B0EC2" w:rsidRPr="00D94DD0" w:rsidRDefault="004B0EC2" w:rsidP="004B0EC2">
      <w:r w:rsidRPr="00D94DD0">
        <w:rPr>
          <w:rStyle w:val="HideTWBExt"/>
        </w:rPr>
        <w:t>&lt;/Amend&gt;</w:t>
      </w:r>
    </w:p>
    <w:p w14:paraId="2DDF1D5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1141</w:t>
      </w:r>
      <w:r w:rsidRPr="00D94DD0">
        <w:rPr>
          <w:rStyle w:val="HideTWBExt"/>
        </w:rPr>
        <w:t>&lt;/NumAm&gt;</w:t>
      </w:r>
    </w:p>
    <w:p w14:paraId="63758F82"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300F6690" w14:textId="77777777" w:rsidR="004B0EC2" w:rsidRPr="00D94DD0" w:rsidRDefault="004B0EC2" w:rsidP="004B0EC2">
      <w:pPr>
        <w:pStyle w:val="NormalBold"/>
      </w:pPr>
      <w:r w:rsidRPr="00D94DD0">
        <w:rPr>
          <w:rStyle w:val="HideTWBExt"/>
          <w:b w:val="0"/>
        </w:rPr>
        <w:t>&lt;/RepeatBlock-By&gt;</w:t>
      </w:r>
    </w:p>
    <w:p w14:paraId="59DE713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5AA08B9" w14:textId="77777777" w:rsidR="004B0EC2" w:rsidRPr="00D94DD0" w:rsidRDefault="004B0EC2" w:rsidP="004B0EC2">
      <w:pPr>
        <w:pStyle w:val="NormalBold"/>
      </w:pPr>
      <w:r w:rsidRPr="00D94DD0">
        <w:rPr>
          <w:rStyle w:val="HideTWBExt"/>
        </w:rPr>
        <w:t>&lt;Article&gt;</w:t>
      </w:r>
      <w:r w:rsidRPr="00D94DD0">
        <w:t>Artigo 15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F2362C2" w14:textId="77777777" w:rsidTr="006770B4">
        <w:trPr>
          <w:trHeight w:hRule="exact" w:val="240"/>
          <w:jc w:val="center"/>
        </w:trPr>
        <w:tc>
          <w:tcPr>
            <w:tcW w:w="9752" w:type="dxa"/>
            <w:gridSpan w:val="2"/>
            <w:tcBorders>
              <w:top w:val="nil"/>
              <w:left w:val="nil"/>
              <w:bottom w:val="nil"/>
              <w:right w:val="nil"/>
            </w:tcBorders>
          </w:tcPr>
          <w:p w14:paraId="271D6E76" w14:textId="77777777" w:rsidR="004B0EC2" w:rsidRPr="00D94DD0" w:rsidRDefault="004B0EC2" w:rsidP="006770B4"/>
        </w:tc>
      </w:tr>
      <w:tr w:rsidR="004B0EC2" w:rsidRPr="00D94DD0" w14:paraId="19DA4182" w14:textId="77777777" w:rsidTr="006770B4">
        <w:trPr>
          <w:trHeight w:val="240"/>
          <w:jc w:val="center"/>
        </w:trPr>
        <w:tc>
          <w:tcPr>
            <w:tcW w:w="4876" w:type="dxa"/>
            <w:tcBorders>
              <w:top w:val="nil"/>
              <w:left w:val="nil"/>
              <w:bottom w:val="nil"/>
              <w:right w:val="nil"/>
            </w:tcBorders>
          </w:tcPr>
          <w:p w14:paraId="7B9087A9"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2B160C4" w14:textId="77777777" w:rsidR="004B0EC2" w:rsidRPr="00D94DD0" w:rsidRDefault="004B0EC2" w:rsidP="006770B4">
            <w:pPr>
              <w:pStyle w:val="AmColumnHeading"/>
            </w:pPr>
            <w:r w:rsidRPr="00D94DD0">
              <w:t>Alteração</w:t>
            </w:r>
          </w:p>
        </w:tc>
      </w:tr>
      <w:tr w:rsidR="004B0EC2" w:rsidRPr="00D94DD0" w14:paraId="4650E833" w14:textId="77777777" w:rsidTr="006770B4">
        <w:trPr>
          <w:jc w:val="center"/>
        </w:trPr>
        <w:tc>
          <w:tcPr>
            <w:tcW w:w="4876" w:type="dxa"/>
            <w:tcBorders>
              <w:top w:val="nil"/>
              <w:left w:val="nil"/>
              <w:bottom w:val="nil"/>
              <w:right w:val="nil"/>
            </w:tcBorders>
          </w:tcPr>
          <w:p w14:paraId="650FC6E8" w14:textId="77777777" w:rsidR="004B0EC2" w:rsidRPr="00D94DD0" w:rsidRDefault="004B0EC2" w:rsidP="006770B4">
            <w:pPr>
              <w:pStyle w:val="Normal6a"/>
            </w:pPr>
            <w:r w:rsidRPr="00D94DD0">
              <w:t>3.</w:t>
            </w:r>
            <w:r w:rsidRPr="00D94DD0">
              <w:tab/>
              <w:t xml:space="preserve">As alegações fundamentadas de </w:t>
            </w:r>
            <w:r w:rsidRPr="00D94DD0">
              <w:rPr>
                <w:b/>
                <w:i/>
              </w:rPr>
              <w:t>inobservância dos direitos fundamentais durante as</w:t>
            </w:r>
            <w:r w:rsidRPr="00D94DD0">
              <w:t xml:space="preserve"> operações de afastamento devem ser comunicadas à autoridade nacional competente pelo mecanismo de monitorização. As autoridades competentes devem tratar essas alegações de forma eficaz sem demora injustificada.</w:t>
            </w:r>
          </w:p>
        </w:tc>
        <w:tc>
          <w:tcPr>
            <w:tcW w:w="4876" w:type="dxa"/>
            <w:tcBorders>
              <w:top w:val="nil"/>
              <w:left w:val="nil"/>
              <w:bottom w:val="nil"/>
              <w:right w:val="nil"/>
            </w:tcBorders>
          </w:tcPr>
          <w:p w14:paraId="294E9257" w14:textId="77777777" w:rsidR="004B0EC2" w:rsidRPr="00D94DD0" w:rsidRDefault="004B0EC2" w:rsidP="006770B4">
            <w:pPr>
              <w:pStyle w:val="Normal6a"/>
            </w:pPr>
            <w:r w:rsidRPr="00D94DD0">
              <w:t>3.</w:t>
            </w:r>
            <w:r w:rsidRPr="00D94DD0">
              <w:tab/>
              <w:t xml:space="preserve">As alegações fundamentadas de </w:t>
            </w:r>
            <w:r w:rsidRPr="00D94DD0">
              <w:rPr>
                <w:b/>
                <w:i/>
              </w:rPr>
              <w:t>incumprimento da execução rápida e eficaz de</w:t>
            </w:r>
            <w:r w:rsidRPr="00D94DD0">
              <w:t xml:space="preserve"> operações de afastamento devem ser comunicadas à autoridade nacional competente pelo mecanismo de monitorização. As autoridades competentes devem tratar essas alegações de forma eficaz sem demora injustificada.</w:t>
            </w:r>
          </w:p>
        </w:tc>
      </w:tr>
    </w:tbl>
    <w:p w14:paraId="28E8C92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579310A" w14:textId="77777777" w:rsidR="004B0EC2" w:rsidRPr="00D94DD0" w:rsidRDefault="004B0EC2" w:rsidP="004B0EC2">
      <w:r w:rsidRPr="00D94DD0">
        <w:rPr>
          <w:rStyle w:val="HideTWBExt"/>
        </w:rPr>
        <w:lastRenderedPageBreak/>
        <w:t>&lt;/Amend&gt;</w:t>
      </w:r>
    </w:p>
    <w:p w14:paraId="1E1077E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1142</w:t>
      </w:r>
      <w:r w:rsidRPr="00D94DD0">
        <w:rPr>
          <w:rStyle w:val="HideTWBExt"/>
        </w:rPr>
        <w:t>&lt;/NumAm&gt;</w:t>
      </w:r>
    </w:p>
    <w:p w14:paraId="78D54384"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288C144B" w14:textId="77777777" w:rsidR="004B0EC2" w:rsidRPr="00D94DD0" w:rsidRDefault="004B0EC2" w:rsidP="004B0EC2">
      <w:pPr>
        <w:pStyle w:val="NormalBold"/>
      </w:pPr>
      <w:r w:rsidRPr="00D94DD0">
        <w:rPr>
          <w:rStyle w:val="HideTWBExt"/>
          <w:b w:val="0"/>
        </w:rPr>
        <w:t>&lt;/RepeatBlock-By&gt;</w:t>
      </w:r>
    </w:p>
    <w:p w14:paraId="20F3461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FD550E0" w14:textId="77777777" w:rsidR="004B0EC2" w:rsidRPr="00D94DD0" w:rsidRDefault="004B0EC2" w:rsidP="004B0EC2">
      <w:pPr>
        <w:pStyle w:val="NormalBold"/>
      </w:pPr>
      <w:r w:rsidRPr="00D94DD0">
        <w:rPr>
          <w:rStyle w:val="HideTWBExt"/>
        </w:rPr>
        <w:t>&lt;Article&gt;</w:t>
      </w:r>
      <w:r w:rsidRPr="00D94DD0">
        <w:t>Artigo 15 – n.º 3</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9C17A42" w14:textId="77777777" w:rsidTr="006770B4">
        <w:trPr>
          <w:trHeight w:hRule="exact" w:val="240"/>
          <w:jc w:val="center"/>
        </w:trPr>
        <w:tc>
          <w:tcPr>
            <w:tcW w:w="9752" w:type="dxa"/>
            <w:gridSpan w:val="2"/>
            <w:tcBorders>
              <w:top w:val="nil"/>
              <w:left w:val="nil"/>
              <w:bottom w:val="nil"/>
              <w:right w:val="nil"/>
            </w:tcBorders>
          </w:tcPr>
          <w:p w14:paraId="258C7DC3" w14:textId="77777777" w:rsidR="004B0EC2" w:rsidRPr="00D94DD0" w:rsidRDefault="004B0EC2" w:rsidP="006770B4"/>
        </w:tc>
      </w:tr>
      <w:tr w:rsidR="004B0EC2" w:rsidRPr="00D94DD0" w14:paraId="5954A225" w14:textId="77777777" w:rsidTr="006770B4">
        <w:trPr>
          <w:trHeight w:val="240"/>
          <w:jc w:val="center"/>
        </w:trPr>
        <w:tc>
          <w:tcPr>
            <w:tcW w:w="4876" w:type="dxa"/>
            <w:tcBorders>
              <w:top w:val="nil"/>
              <w:left w:val="nil"/>
              <w:bottom w:val="nil"/>
              <w:right w:val="nil"/>
            </w:tcBorders>
          </w:tcPr>
          <w:p w14:paraId="2E7BF65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4A64291" w14:textId="77777777" w:rsidR="004B0EC2" w:rsidRPr="00D94DD0" w:rsidRDefault="004B0EC2" w:rsidP="006770B4">
            <w:pPr>
              <w:pStyle w:val="AmColumnHeading"/>
            </w:pPr>
            <w:r w:rsidRPr="00D94DD0">
              <w:t>Alteração</w:t>
            </w:r>
          </w:p>
        </w:tc>
      </w:tr>
      <w:tr w:rsidR="004B0EC2" w:rsidRPr="00D94DD0" w14:paraId="2B11394E" w14:textId="77777777" w:rsidTr="006770B4">
        <w:trPr>
          <w:jc w:val="center"/>
        </w:trPr>
        <w:tc>
          <w:tcPr>
            <w:tcW w:w="4876" w:type="dxa"/>
            <w:tcBorders>
              <w:top w:val="nil"/>
              <w:left w:val="nil"/>
              <w:bottom w:val="nil"/>
              <w:right w:val="nil"/>
            </w:tcBorders>
          </w:tcPr>
          <w:p w14:paraId="1EDD4DBE" w14:textId="77777777" w:rsidR="004B0EC2" w:rsidRPr="00D94DD0" w:rsidRDefault="004B0EC2" w:rsidP="006770B4">
            <w:pPr>
              <w:pStyle w:val="Normal6a"/>
            </w:pPr>
            <w:r w:rsidRPr="00D94DD0">
              <w:t>3.</w:t>
            </w:r>
            <w:r w:rsidRPr="00D94DD0">
              <w:tab/>
              <w:t xml:space="preserve">As alegações fundamentadas de inobservância dos direitos fundamentais durante as operações de afastamento devem ser comunicadas à autoridade nacional competente </w:t>
            </w:r>
            <w:r w:rsidRPr="00D94DD0">
              <w:rPr>
                <w:b/>
                <w:i/>
              </w:rPr>
              <w:t>pelo mecanismo de monitorização</w:t>
            </w:r>
            <w:r w:rsidRPr="00D94DD0">
              <w:t>. As autoridades competentes devem tratar essas alegações de forma eficaz sem demora injustificada.</w:t>
            </w:r>
          </w:p>
        </w:tc>
        <w:tc>
          <w:tcPr>
            <w:tcW w:w="4876" w:type="dxa"/>
            <w:tcBorders>
              <w:top w:val="nil"/>
              <w:left w:val="nil"/>
              <w:bottom w:val="nil"/>
              <w:right w:val="nil"/>
            </w:tcBorders>
          </w:tcPr>
          <w:p w14:paraId="2AFC45DF" w14:textId="77777777" w:rsidR="004B0EC2" w:rsidRPr="00D94DD0" w:rsidRDefault="004B0EC2" w:rsidP="006770B4">
            <w:pPr>
              <w:pStyle w:val="Normal6a"/>
            </w:pPr>
            <w:r w:rsidRPr="00D94DD0">
              <w:t>3.</w:t>
            </w:r>
            <w:r w:rsidRPr="00D94DD0">
              <w:tab/>
              <w:t>As alegações fundamentadas de inobservância dos direitos fundamentais durante as operações de afastamento devem ser comunicadas à autoridade nacional competente. As autoridades competentes devem tratar essas alegações de forma eficaz sem demora injustificada.</w:t>
            </w:r>
          </w:p>
        </w:tc>
      </w:tr>
    </w:tbl>
    <w:p w14:paraId="4ED02F2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3AD4EB3" w14:textId="77777777" w:rsidR="004B0EC2" w:rsidRPr="00D94DD0" w:rsidRDefault="004B0EC2" w:rsidP="004B0EC2">
      <w:r w:rsidRPr="00D94DD0">
        <w:rPr>
          <w:rStyle w:val="HideTWBExt"/>
        </w:rPr>
        <w:t>&lt;/Amend&gt;</w:t>
      </w:r>
    </w:p>
    <w:p w14:paraId="6E137EF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1143</w:t>
      </w:r>
      <w:r w:rsidRPr="00D94DD0">
        <w:rPr>
          <w:rStyle w:val="HideTWBExt"/>
        </w:rPr>
        <w:t>&lt;/NumAm&gt;</w:t>
      </w:r>
    </w:p>
    <w:p w14:paraId="7CFA9D46"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w:t>
      </w:r>
      <w:r w:rsidRPr="00D94DD0">
        <w:rPr>
          <w:rStyle w:val="HideTWBExt"/>
          <w:b w:val="0"/>
        </w:rPr>
        <w:t>&lt;/Members&gt;</w:t>
      </w:r>
    </w:p>
    <w:p w14:paraId="357074A6" w14:textId="77777777" w:rsidR="004B0EC2" w:rsidRPr="00D94DD0" w:rsidRDefault="004B0EC2" w:rsidP="004B0EC2">
      <w:pPr>
        <w:pStyle w:val="NormalBold"/>
      </w:pPr>
      <w:r w:rsidRPr="00D94DD0">
        <w:rPr>
          <w:rStyle w:val="HideTWBExt"/>
          <w:b w:val="0"/>
        </w:rPr>
        <w:t>&lt;/RepeatBlock-By&gt;</w:t>
      </w:r>
    </w:p>
    <w:p w14:paraId="3637E5A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971762F" w14:textId="77777777" w:rsidR="004B0EC2" w:rsidRPr="00D94DD0" w:rsidRDefault="004B0EC2" w:rsidP="004B0EC2">
      <w:pPr>
        <w:pStyle w:val="NormalBold"/>
      </w:pPr>
      <w:r w:rsidRPr="00D94DD0">
        <w:rPr>
          <w:rStyle w:val="HideTWBExt"/>
        </w:rPr>
        <w:t>&lt;Article&gt;</w:t>
      </w:r>
      <w:r w:rsidRPr="00D94DD0">
        <w:t>Artigo 15 – n.º 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91FCE9A" w14:textId="77777777" w:rsidTr="006770B4">
        <w:trPr>
          <w:trHeight w:hRule="exact" w:val="240"/>
          <w:jc w:val="center"/>
        </w:trPr>
        <w:tc>
          <w:tcPr>
            <w:tcW w:w="9752" w:type="dxa"/>
            <w:gridSpan w:val="2"/>
            <w:tcBorders>
              <w:top w:val="nil"/>
              <w:left w:val="nil"/>
              <w:bottom w:val="nil"/>
              <w:right w:val="nil"/>
            </w:tcBorders>
          </w:tcPr>
          <w:p w14:paraId="30CFA5FE" w14:textId="77777777" w:rsidR="004B0EC2" w:rsidRPr="00D94DD0" w:rsidRDefault="004B0EC2" w:rsidP="006770B4"/>
        </w:tc>
      </w:tr>
      <w:tr w:rsidR="004B0EC2" w:rsidRPr="00D94DD0" w14:paraId="5519D94E" w14:textId="77777777" w:rsidTr="006770B4">
        <w:trPr>
          <w:trHeight w:val="240"/>
          <w:jc w:val="center"/>
        </w:trPr>
        <w:tc>
          <w:tcPr>
            <w:tcW w:w="4876" w:type="dxa"/>
            <w:tcBorders>
              <w:top w:val="nil"/>
              <w:left w:val="nil"/>
              <w:bottom w:val="nil"/>
              <w:right w:val="nil"/>
            </w:tcBorders>
          </w:tcPr>
          <w:p w14:paraId="4445AEC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04FEBE7" w14:textId="77777777" w:rsidR="004B0EC2" w:rsidRPr="00D94DD0" w:rsidRDefault="004B0EC2" w:rsidP="006770B4">
            <w:pPr>
              <w:pStyle w:val="AmColumnHeading"/>
            </w:pPr>
            <w:r w:rsidRPr="00D94DD0">
              <w:t>Alteração</w:t>
            </w:r>
          </w:p>
        </w:tc>
      </w:tr>
      <w:tr w:rsidR="004B0EC2" w:rsidRPr="00D94DD0" w14:paraId="397EA449" w14:textId="77777777" w:rsidTr="006770B4">
        <w:trPr>
          <w:jc w:val="center"/>
        </w:trPr>
        <w:tc>
          <w:tcPr>
            <w:tcW w:w="4876" w:type="dxa"/>
            <w:tcBorders>
              <w:top w:val="nil"/>
              <w:left w:val="nil"/>
              <w:bottom w:val="nil"/>
              <w:right w:val="nil"/>
            </w:tcBorders>
          </w:tcPr>
          <w:p w14:paraId="5BB25DC0" w14:textId="77777777" w:rsidR="004B0EC2" w:rsidRPr="00D94DD0" w:rsidRDefault="004B0EC2" w:rsidP="006770B4">
            <w:pPr>
              <w:pStyle w:val="Normal6a"/>
            </w:pPr>
          </w:p>
        </w:tc>
        <w:tc>
          <w:tcPr>
            <w:tcW w:w="4876" w:type="dxa"/>
            <w:tcBorders>
              <w:top w:val="nil"/>
              <w:left w:val="nil"/>
              <w:bottom w:val="nil"/>
              <w:right w:val="nil"/>
            </w:tcBorders>
          </w:tcPr>
          <w:p w14:paraId="64C3757A" w14:textId="77777777" w:rsidR="004B0EC2" w:rsidRPr="00D94DD0" w:rsidRDefault="004B0EC2" w:rsidP="006770B4">
            <w:pPr>
              <w:pStyle w:val="Normal6a"/>
            </w:pPr>
            <w:r w:rsidRPr="00D94DD0">
              <w:rPr>
                <w:b/>
                <w:i/>
              </w:rPr>
              <w:t>3-A.</w:t>
            </w:r>
            <w:r w:rsidRPr="00D94DD0">
              <w:tab/>
            </w:r>
            <w:r w:rsidRPr="00D94DD0">
              <w:rPr>
                <w:b/>
                <w:i/>
              </w:rPr>
              <w:t xml:space="preserve">O mecanismo de monitorização independente a que se refere o n.º 1 do presente artigo não prejudica o mecanismo de monitorização para efeitos de controlo da triagem de nacionais de países terceiros nas fronteiras externas, previsto no artigo 10.º do Regulamento (UE) 2024/1356, nem o controlo do procedimento de fronteira, previsto no artigo 43.º, n.º 4, do Regulamento (UE) 2024/1348, nem o papel dos agentes de controlo dos direitos fundamentais no controlo do respeito dos direitos fundamentais em todas as atividades da Agência Europeia da Guarda de Fronteiras e Costeira, previsto no </w:t>
            </w:r>
            <w:r w:rsidRPr="00D94DD0">
              <w:rPr>
                <w:b/>
                <w:i/>
              </w:rPr>
              <w:lastRenderedPageBreak/>
              <w:t>artigo 80.º do Regulamento (UE) 2019/1896.</w:t>
            </w:r>
          </w:p>
        </w:tc>
      </w:tr>
    </w:tbl>
    <w:p w14:paraId="4A714BA0"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76F216C" w14:textId="77777777" w:rsidR="004B0EC2" w:rsidRPr="00D94DD0" w:rsidRDefault="004B0EC2" w:rsidP="004B0EC2">
      <w:r w:rsidRPr="00D94DD0">
        <w:rPr>
          <w:rStyle w:val="HideTWBExt"/>
        </w:rPr>
        <w:t>&lt;/Amend&gt;</w:t>
      </w:r>
    </w:p>
    <w:p w14:paraId="34E3F10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1144</w:t>
      </w:r>
      <w:r w:rsidRPr="00D94DD0">
        <w:rPr>
          <w:rStyle w:val="HideTWBExt"/>
        </w:rPr>
        <w:t>&lt;/NumAm&gt;</w:t>
      </w:r>
    </w:p>
    <w:p w14:paraId="27A23664"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150D718C" w14:textId="77777777" w:rsidR="004B0EC2" w:rsidRPr="00D94DD0" w:rsidRDefault="004B0EC2" w:rsidP="004B0EC2">
      <w:pPr>
        <w:pStyle w:val="NormalBold"/>
      </w:pPr>
      <w:r w:rsidRPr="00D94DD0">
        <w:rPr>
          <w:rStyle w:val="HideTWBExt"/>
          <w:b w:val="0"/>
        </w:rPr>
        <w:t>&lt;/RepeatBlock-By&gt;</w:t>
      </w:r>
    </w:p>
    <w:p w14:paraId="3FC9CBD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B9D0777" w14:textId="77777777" w:rsidR="004B0EC2" w:rsidRPr="00D94DD0" w:rsidRDefault="004B0EC2" w:rsidP="004B0EC2">
      <w:pPr>
        <w:pStyle w:val="NormalBold"/>
      </w:pPr>
      <w:r w:rsidRPr="00D94DD0">
        <w:rPr>
          <w:rStyle w:val="HideTWBExt"/>
        </w:rPr>
        <w:t>&lt;Article&gt;</w:t>
      </w:r>
      <w:r w:rsidRPr="00D94DD0">
        <w:t>Artigo 15 – n.º 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4F000E3" w14:textId="77777777" w:rsidTr="006770B4">
        <w:trPr>
          <w:trHeight w:hRule="exact" w:val="240"/>
          <w:jc w:val="center"/>
        </w:trPr>
        <w:tc>
          <w:tcPr>
            <w:tcW w:w="9752" w:type="dxa"/>
            <w:gridSpan w:val="2"/>
            <w:tcBorders>
              <w:top w:val="nil"/>
              <w:left w:val="nil"/>
              <w:bottom w:val="nil"/>
              <w:right w:val="nil"/>
            </w:tcBorders>
          </w:tcPr>
          <w:p w14:paraId="12342159" w14:textId="77777777" w:rsidR="004B0EC2" w:rsidRPr="00D94DD0" w:rsidRDefault="004B0EC2" w:rsidP="006770B4"/>
        </w:tc>
      </w:tr>
      <w:tr w:rsidR="004B0EC2" w:rsidRPr="00D94DD0" w14:paraId="7042357E" w14:textId="77777777" w:rsidTr="006770B4">
        <w:trPr>
          <w:trHeight w:val="240"/>
          <w:jc w:val="center"/>
        </w:trPr>
        <w:tc>
          <w:tcPr>
            <w:tcW w:w="4876" w:type="dxa"/>
            <w:tcBorders>
              <w:top w:val="nil"/>
              <w:left w:val="nil"/>
              <w:bottom w:val="nil"/>
              <w:right w:val="nil"/>
            </w:tcBorders>
          </w:tcPr>
          <w:p w14:paraId="365EEF1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3070B1C" w14:textId="77777777" w:rsidR="004B0EC2" w:rsidRPr="00D94DD0" w:rsidRDefault="004B0EC2" w:rsidP="006770B4">
            <w:pPr>
              <w:pStyle w:val="AmColumnHeading"/>
            </w:pPr>
            <w:r w:rsidRPr="00D94DD0">
              <w:t>Alteração</w:t>
            </w:r>
          </w:p>
        </w:tc>
      </w:tr>
      <w:tr w:rsidR="004B0EC2" w:rsidRPr="00D94DD0" w14:paraId="02202149" w14:textId="77777777" w:rsidTr="006770B4">
        <w:trPr>
          <w:jc w:val="center"/>
        </w:trPr>
        <w:tc>
          <w:tcPr>
            <w:tcW w:w="4876" w:type="dxa"/>
            <w:tcBorders>
              <w:top w:val="nil"/>
              <w:left w:val="nil"/>
              <w:bottom w:val="nil"/>
              <w:right w:val="nil"/>
            </w:tcBorders>
          </w:tcPr>
          <w:p w14:paraId="370B1A96" w14:textId="77777777" w:rsidR="004B0EC2" w:rsidRPr="00D94DD0" w:rsidRDefault="004B0EC2" w:rsidP="006770B4">
            <w:pPr>
              <w:pStyle w:val="Normal6a"/>
            </w:pPr>
          </w:p>
        </w:tc>
        <w:tc>
          <w:tcPr>
            <w:tcW w:w="4876" w:type="dxa"/>
            <w:tcBorders>
              <w:top w:val="nil"/>
              <w:left w:val="nil"/>
              <w:bottom w:val="nil"/>
              <w:right w:val="nil"/>
            </w:tcBorders>
          </w:tcPr>
          <w:p w14:paraId="4007B10D" w14:textId="77777777" w:rsidR="004B0EC2" w:rsidRPr="00D94DD0" w:rsidRDefault="004B0EC2" w:rsidP="006770B4">
            <w:pPr>
              <w:pStyle w:val="Normal6a"/>
            </w:pPr>
            <w:r w:rsidRPr="00D94DD0">
              <w:rPr>
                <w:b/>
                <w:i/>
              </w:rPr>
              <w:t>3-A.</w:t>
            </w:r>
            <w:r w:rsidRPr="00D94DD0">
              <w:tab/>
            </w:r>
            <w:r w:rsidRPr="00D94DD0">
              <w:rPr>
                <w:b/>
                <w:i/>
              </w:rPr>
              <w:t>O mecanismo de monitorização independente fica habilitado a formular recomendações aos Estados-Membros e publica um relatório anual sobre as suas atividades e conclusões.</w:t>
            </w:r>
          </w:p>
        </w:tc>
      </w:tr>
    </w:tbl>
    <w:p w14:paraId="25A98DA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4AC89AD" w14:textId="77777777" w:rsidR="004B0EC2" w:rsidRPr="00D94DD0" w:rsidRDefault="004B0EC2" w:rsidP="004B0EC2">
      <w:r w:rsidRPr="00D94DD0">
        <w:rPr>
          <w:rStyle w:val="HideTWBExt"/>
        </w:rPr>
        <w:t>&lt;/Amend&gt;</w:t>
      </w:r>
    </w:p>
    <w:p w14:paraId="079E54F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1145</w:t>
      </w:r>
      <w:r w:rsidRPr="00D94DD0">
        <w:rPr>
          <w:rStyle w:val="HideTWBExt"/>
        </w:rPr>
        <w:t>&lt;/NumAm&gt;</w:t>
      </w:r>
    </w:p>
    <w:p w14:paraId="602EFC38"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058EE4C9" w14:textId="77777777" w:rsidR="004B0EC2" w:rsidRPr="00D94DD0" w:rsidRDefault="004B0EC2" w:rsidP="004B0EC2">
      <w:pPr>
        <w:pStyle w:val="NormalBold"/>
      </w:pPr>
      <w:r w:rsidRPr="00D94DD0">
        <w:rPr>
          <w:rStyle w:val="HideTWBExt"/>
          <w:b w:val="0"/>
        </w:rPr>
        <w:t>&lt;/RepeatBlock-By&gt;</w:t>
      </w:r>
    </w:p>
    <w:p w14:paraId="55EBB0D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DEBD5F6" w14:textId="77777777" w:rsidR="004B0EC2" w:rsidRPr="00D94DD0" w:rsidRDefault="004B0EC2" w:rsidP="004B0EC2">
      <w:pPr>
        <w:pStyle w:val="NormalBold"/>
      </w:pPr>
      <w:r w:rsidRPr="00D94DD0">
        <w:rPr>
          <w:rStyle w:val="HideTWBExt"/>
        </w:rPr>
        <w:t>&lt;Article&gt;</w:t>
      </w:r>
      <w:r w:rsidRPr="00D94DD0">
        <w:t>Artigo 15 – n.º 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3AAF011" w14:textId="77777777" w:rsidTr="006770B4">
        <w:trPr>
          <w:trHeight w:hRule="exact" w:val="240"/>
          <w:jc w:val="center"/>
        </w:trPr>
        <w:tc>
          <w:tcPr>
            <w:tcW w:w="9752" w:type="dxa"/>
            <w:gridSpan w:val="2"/>
            <w:tcBorders>
              <w:top w:val="nil"/>
              <w:left w:val="nil"/>
              <w:bottom w:val="nil"/>
              <w:right w:val="nil"/>
            </w:tcBorders>
          </w:tcPr>
          <w:p w14:paraId="6B7C1E7F" w14:textId="77777777" w:rsidR="004B0EC2" w:rsidRPr="00D94DD0" w:rsidRDefault="004B0EC2" w:rsidP="006770B4"/>
        </w:tc>
      </w:tr>
      <w:tr w:rsidR="004B0EC2" w:rsidRPr="00D94DD0" w14:paraId="70D4E3BE" w14:textId="77777777" w:rsidTr="006770B4">
        <w:trPr>
          <w:trHeight w:val="240"/>
          <w:jc w:val="center"/>
        </w:trPr>
        <w:tc>
          <w:tcPr>
            <w:tcW w:w="4876" w:type="dxa"/>
            <w:tcBorders>
              <w:top w:val="nil"/>
              <w:left w:val="nil"/>
              <w:bottom w:val="nil"/>
              <w:right w:val="nil"/>
            </w:tcBorders>
          </w:tcPr>
          <w:p w14:paraId="1FC86E7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7422D68" w14:textId="77777777" w:rsidR="004B0EC2" w:rsidRPr="00D94DD0" w:rsidRDefault="004B0EC2" w:rsidP="006770B4">
            <w:pPr>
              <w:pStyle w:val="AmColumnHeading"/>
            </w:pPr>
            <w:r w:rsidRPr="00D94DD0">
              <w:t>Alteração</w:t>
            </w:r>
          </w:p>
        </w:tc>
      </w:tr>
      <w:tr w:rsidR="004B0EC2" w:rsidRPr="00D94DD0" w14:paraId="4007C81B" w14:textId="77777777" w:rsidTr="006770B4">
        <w:trPr>
          <w:jc w:val="center"/>
        </w:trPr>
        <w:tc>
          <w:tcPr>
            <w:tcW w:w="4876" w:type="dxa"/>
            <w:tcBorders>
              <w:top w:val="nil"/>
              <w:left w:val="nil"/>
              <w:bottom w:val="nil"/>
              <w:right w:val="nil"/>
            </w:tcBorders>
          </w:tcPr>
          <w:p w14:paraId="3231DE9E" w14:textId="77777777" w:rsidR="004B0EC2" w:rsidRPr="00D94DD0" w:rsidRDefault="004B0EC2" w:rsidP="006770B4">
            <w:pPr>
              <w:pStyle w:val="Normal6a"/>
            </w:pPr>
          </w:p>
        </w:tc>
        <w:tc>
          <w:tcPr>
            <w:tcW w:w="4876" w:type="dxa"/>
            <w:tcBorders>
              <w:top w:val="nil"/>
              <w:left w:val="nil"/>
              <w:bottom w:val="nil"/>
              <w:right w:val="nil"/>
            </w:tcBorders>
          </w:tcPr>
          <w:p w14:paraId="3E363122" w14:textId="77777777" w:rsidR="004B0EC2" w:rsidRPr="00D94DD0" w:rsidRDefault="004B0EC2" w:rsidP="006770B4">
            <w:pPr>
              <w:pStyle w:val="Normal6a"/>
            </w:pPr>
            <w:r w:rsidRPr="00D94DD0">
              <w:rPr>
                <w:b/>
                <w:i/>
              </w:rPr>
              <w:t>3-A.</w:t>
            </w:r>
            <w:r w:rsidRPr="00D94DD0">
              <w:tab/>
            </w:r>
            <w:r w:rsidRPr="00D94DD0">
              <w:rPr>
                <w:b/>
                <w:i/>
              </w:rPr>
              <w:t>O mecanismo de monitorização independente publica relatórios sobre as suas atividades e conclusões relacionadas com as operações de regresso.</w:t>
            </w:r>
          </w:p>
        </w:tc>
      </w:tr>
    </w:tbl>
    <w:p w14:paraId="05949D1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15B1056" w14:textId="77777777" w:rsidR="004B0EC2" w:rsidRPr="00D94DD0" w:rsidRDefault="004B0EC2" w:rsidP="004B0EC2">
      <w:r w:rsidRPr="00D94DD0">
        <w:rPr>
          <w:rStyle w:val="HideTWBExt"/>
        </w:rPr>
        <w:t>&lt;/Amend&gt;</w:t>
      </w:r>
    </w:p>
    <w:p w14:paraId="369C477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1146</w:t>
      </w:r>
      <w:r w:rsidRPr="00D94DD0">
        <w:rPr>
          <w:rStyle w:val="HideTWBExt"/>
        </w:rPr>
        <w:t>&lt;/NumAm&gt;</w:t>
      </w:r>
    </w:p>
    <w:p w14:paraId="246E1D29"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2F617694" w14:textId="77777777" w:rsidR="004B0EC2" w:rsidRPr="00D94DD0" w:rsidRDefault="004B0EC2" w:rsidP="004B0EC2">
      <w:pPr>
        <w:pStyle w:val="NormalBold"/>
      </w:pPr>
      <w:r w:rsidRPr="00D94DD0">
        <w:rPr>
          <w:rStyle w:val="HideTWBExt"/>
          <w:b w:val="0"/>
        </w:rPr>
        <w:t>&lt;/RepeatBlock-By&gt;</w:t>
      </w:r>
    </w:p>
    <w:p w14:paraId="490EC69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6E53285" w14:textId="77777777" w:rsidR="004B0EC2" w:rsidRPr="00D94DD0" w:rsidRDefault="004B0EC2" w:rsidP="004B0EC2">
      <w:pPr>
        <w:pStyle w:val="NormalBold"/>
      </w:pPr>
      <w:r w:rsidRPr="00D94DD0">
        <w:rPr>
          <w:rStyle w:val="HideTWBExt"/>
        </w:rPr>
        <w:t>&lt;Article&gt;</w:t>
      </w:r>
      <w:r w:rsidRPr="00D94DD0">
        <w:t>Artigo 15 – n.º 3-B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4301BAF" w14:textId="77777777" w:rsidTr="006770B4">
        <w:trPr>
          <w:trHeight w:hRule="exact" w:val="240"/>
          <w:jc w:val="center"/>
        </w:trPr>
        <w:tc>
          <w:tcPr>
            <w:tcW w:w="9752" w:type="dxa"/>
            <w:gridSpan w:val="2"/>
            <w:tcBorders>
              <w:top w:val="nil"/>
              <w:left w:val="nil"/>
              <w:bottom w:val="nil"/>
              <w:right w:val="nil"/>
            </w:tcBorders>
          </w:tcPr>
          <w:p w14:paraId="31D003D7" w14:textId="77777777" w:rsidR="004B0EC2" w:rsidRPr="00D94DD0" w:rsidRDefault="004B0EC2" w:rsidP="006770B4"/>
        </w:tc>
      </w:tr>
      <w:tr w:rsidR="004B0EC2" w:rsidRPr="00D94DD0" w14:paraId="2ACDA470" w14:textId="77777777" w:rsidTr="006770B4">
        <w:trPr>
          <w:trHeight w:val="240"/>
          <w:jc w:val="center"/>
        </w:trPr>
        <w:tc>
          <w:tcPr>
            <w:tcW w:w="4876" w:type="dxa"/>
            <w:tcBorders>
              <w:top w:val="nil"/>
              <w:left w:val="nil"/>
              <w:bottom w:val="nil"/>
              <w:right w:val="nil"/>
            </w:tcBorders>
          </w:tcPr>
          <w:p w14:paraId="14A2D47B" w14:textId="77777777" w:rsidR="004B0EC2" w:rsidRPr="00D94DD0" w:rsidRDefault="004B0EC2" w:rsidP="006770B4">
            <w:pPr>
              <w:pStyle w:val="AmColumnHeading"/>
            </w:pPr>
            <w:r w:rsidRPr="00D94DD0">
              <w:lastRenderedPageBreak/>
              <w:t>Texto da Comissão</w:t>
            </w:r>
          </w:p>
        </w:tc>
        <w:tc>
          <w:tcPr>
            <w:tcW w:w="4876" w:type="dxa"/>
            <w:tcBorders>
              <w:top w:val="nil"/>
              <w:left w:val="nil"/>
              <w:bottom w:val="nil"/>
              <w:right w:val="nil"/>
            </w:tcBorders>
          </w:tcPr>
          <w:p w14:paraId="45BE263C" w14:textId="77777777" w:rsidR="004B0EC2" w:rsidRPr="00D94DD0" w:rsidRDefault="004B0EC2" w:rsidP="006770B4">
            <w:pPr>
              <w:pStyle w:val="AmColumnHeading"/>
            </w:pPr>
            <w:r w:rsidRPr="00D94DD0">
              <w:t>Alteração</w:t>
            </w:r>
          </w:p>
        </w:tc>
      </w:tr>
      <w:tr w:rsidR="004B0EC2" w:rsidRPr="00D94DD0" w14:paraId="4A2CCC8A" w14:textId="77777777" w:rsidTr="006770B4">
        <w:trPr>
          <w:jc w:val="center"/>
        </w:trPr>
        <w:tc>
          <w:tcPr>
            <w:tcW w:w="4876" w:type="dxa"/>
            <w:tcBorders>
              <w:top w:val="nil"/>
              <w:left w:val="nil"/>
              <w:bottom w:val="nil"/>
              <w:right w:val="nil"/>
            </w:tcBorders>
          </w:tcPr>
          <w:p w14:paraId="2E2A31F5" w14:textId="77777777" w:rsidR="004B0EC2" w:rsidRPr="00D94DD0" w:rsidRDefault="004B0EC2" w:rsidP="006770B4">
            <w:pPr>
              <w:pStyle w:val="Normal6a"/>
            </w:pPr>
          </w:p>
        </w:tc>
        <w:tc>
          <w:tcPr>
            <w:tcW w:w="4876" w:type="dxa"/>
            <w:tcBorders>
              <w:top w:val="nil"/>
              <w:left w:val="nil"/>
              <w:bottom w:val="nil"/>
              <w:right w:val="nil"/>
            </w:tcBorders>
          </w:tcPr>
          <w:p w14:paraId="23CB529B" w14:textId="77777777" w:rsidR="004B0EC2" w:rsidRPr="00D94DD0" w:rsidRDefault="004B0EC2" w:rsidP="006770B4">
            <w:pPr>
              <w:pStyle w:val="Normal6a"/>
            </w:pPr>
            <w:r w:rsidRPr="00D94DD0">
              <w:rPr>
                <w:b/>
                <w:i/>
              </w:rPr>
              <w:t>3-B.</w:t>
            </w:r>
            <w:r w:rsidRPr="00D94DD0">
              <w:tab/>
            </w:r>
            <w:r w:rsidRPr="00D94DD0">
              <w:rPr>
                <w:b/>
                <w:i/>
              </w:rPr>
              <w:t>Os Estados-Membros devem alargar o mandato do mecanismo de monitorização independente para permitir monitorizar o respeito dos direitos fundamentais durante o procedimento de regresso na fronteira.</w:t>
            </w:r>
          </w:p>
        </w:tc>
      </w:tr>
    </w:tbl>
    <w:p w14:paraId="33AFA7D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4C7D267" w14:textId="77777777" w:rsidR="004B0EC2" w:rsidRPr="00D94DD0" w:rsidRDefault="004B0EC2" w:rsidP="004B0EC2">
      <w:r w:rsidRPr="00D94DD0">
        <w:rPr>
          <w:rStyle w:val="HideTWBExt"/>
        </w:rPr>
        <w:t>&lt;/Amend&gt;</w:t>
      </w:r>
    </w:p>
    <w:p w14:paraId="521EDD1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1147</w:t>
      </w:r>
      <w:r w:rsidRPr="00D94DD0">
        <w:rPr>
          <w:rStyle w:val="HideTWBExt"/>
        </w:rPr>
        <w:t>&lt;/NumAm&gt;</w:t>
      </w:r>
    </w:p>
    <w:p w14:paraId="05158724"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25EE2F3F" w14:textId="77777777" w:rsidR="004B0EC2" w:rsidRPr="00D94DD0" w:rsidRDefault="004B0EC2" w:rsidP="004B0EC2">
      <w:pPr>
        <w:pStyle w:val="NormalBold"/>
      </w:pPr>
      <w:r w:rsidRPr="00D94DD0">
        <w:rPr>
          <w:rStyle w:val="HideTWBExt"/>
          <w:b w:val="0"/>
        </w:rPr>
        <w:t>&lt;/RepeatBlock-By&gt;</w:t>
      </w:r>
    </w:p>
    <w:p w14:paraId="3D973C1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DE8D44F" w14:textId="77777777" w:rsidR="004B0EC2" w:rsidRPr="00D94DD0" w:rsidRDefault="004B0EC2" w:rsidP="004B0EC2">
      <w:pPr>
        <w:pStyle w:val="NormalBold"/>
      </w:pPr>
      <w:r w:rsidRPr="00D94DD0">
        <w:rPr>
          <w:rStyle w:val="HideTWBExt"/>
        </w:rPr>
        <w:t>&lt;Article&gt;</w:t>
      </w:r>
      <w:r w:rsidRPr="00D94DD0">
        <w:t>Artigo 15 – n.º 3-B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AD0B530" w14:textId="77777777" w:rsidTr="006770B4">
        <w:trPr>
          <w:trHeight w:hRule="exact" w:val="240"/>
          <w:jc w:val="center"/>
        </w:trPr>
        <w:tc>
          <w:tcPr>
            <w:tcW w:w="9752" w:type="dxa"/>
            <w:gridSpan w:val="2"/>
            <w:tcBorders>
              <w:top w:val="nil"/>
              <w:left w:val="nil"/>
              <w:bottom w:val="nil"/>
              <w:right w:val="nil"/>
            </w:tcBorders>
          </w:tcPr>
          <w:p w14:paraId="1825BD02" w14:textId="77777777" w:rsidR="004B0EC2" w:rsidRPr="00D94DD0" w:rsidRDefault="004B0EC2" w:rsidP="006770B4"/>
        </w:tc>
      </w:tr>
      <w:tr w:rsidR="004B0EC2" w:rsidRPr="00D94DD0" w14:paraId="360509CD" w14:textId="77777777" w:rsidTr="006770B4">
        <w:trPr>
          <w:trHeight w:val="240"/>
          <w:jc w:val="center"/>
        </w:trPr>
        <w:tc>
          <w:tcPr>
            <w:tcW w:w="4876" w:type="dxa"/>
            <w:tcBorders>
              <w:top w:val="nil"/>
              <w:left w:val="nil"/>
              <w:bottom w:val="nil"/>
              <w:right w:val="nil"/>
            </w:tcBorders>
          </w:tcPr>
          <w:p w14:paraId="33C3ECD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E62F95B" w14:textId="77777777" w:rsidR="004B0EC2" w:rsidRPr="00D94DD0" w:rsidRDefault="004B0EC2" w:rsidP="006770B4">
            <w:pPr>
              <w:pStyle w:val="AmColumnHeading"/>
            </w:pPr>
            <w:r w:rsidRPr="00D94DD0">
              <w:t>Alteração</w:t>
            </w:r>
          </w:p>
        </w:tc>
      </w:tr>
      <w:tr w:rsidR="004B0EC2" w:rsidRPr="00D94DD0" w14:paraId="627869B4" w14:textId="77777777" w:rsidTr="006770B4">
        <w:trPr>
          <w:jc w:val="center"/>
        </w:trPr>
        <w:tc>
          <w:tcPr>
            <w:tcW w:w="4876" w:type="dxa"/>
            <w:tcBorders>
              <w:top w:val="nil"/>
              <w:left w:val="nil"/>
              <w:bottom w:val="nil"/>
              <w:right w:val="nil"/>
            </w:tcBorders>
          </w:tcPr>
          <w:p w14:paraId="7A55CD1E" w14:textId="77777777" w:rsidR="004B0EC2" w:rsidRPr="00D94DD0" w:rsidRDefault="004B0EC2" w:rsidP="006770B4">
            <w:pPr>
              <w:pStyle w:val="Normal6a"/>
            </w:pPr>
          </w:p>
        </w:tc>
        <w:tc>
          <w:tcPr>
            <w:tcW w:w="4876" w:type="dxa"/>
            <w:tcBorders>
              <w:top w:val="nil"/>
              <w:left w:val="nil"/>
              <w:bottom w:val="nil"/>
              <w:right w:val="nil"/>
            </w:tcBorders>
          </w:tcPr>
          <w:p w14:paraId="48AAFB53" w14:textId="77777777" w:rsidR="004B0EC2" w:rsidRPr="00D94DD0" w:rsidRDefault="004B0EC2" w:rsidP="006770B4">
            <w:pPr>
              <w:pStyle w:val="Normal6a"/>
            </w:pPr>
            <w:r w:rsidRPr="00D94DD0">
              <w:rPr>
                <w:b/>
                <w:i/>
              </w:rPr>
              <w:t>3-B.</w:t>
            </w:r>
            <w:r w:rsidRPr="00D94DD0">
              <w:tab/>
            </w:r>
            <w:r w:rsidRPr="00D94DD0">
              <w:rPr>
                <w:b/>
                <w:i/>
              </w:rPr>
              <w:t>Os Estados-Membros dotam o mecanismo de monitorização independente a que se refere o n.º 1 dos meios financeiros adequados.</w:t>
            </w:r>
          </w:p>
        </w:tc>
      </w:tr>
    </w:tbl>
    <w:p w14:paraId="407C145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324B09B" w14:textId="77777777" w:rsidR="004B0EC2" w:rsidRPr="00D94DD0" w:rsidRDefault="004B0EC2" w:rsidP="004B0EC2">
      <w:r w:rsidRPr="00D94DD0">
        <w:rPr>
          <w:rStyle w:val="HideTWBExt"/>
        </w:rPr>
        <w:t>&lt;/Amend&gt;</w:t>
      </w:r>
    </w:p>
    <w:p w14:paraId="2793EE5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1148</w:t>
      </w:r>
      <w:r w:rsidRPr="00D94DD0">
        <w:rPr>
          <w:rStyle w:val="HideTWBExt"/>
        </w:rPr>
        <w:t>&lt;/NumAm&gt;</w:t>
      </w:r>
    </w:p>
    <w:p w14:paraId="712C18CF" w14:textId="77777777" w:rsidR="004B0EC2" w:rsidRPr="00D94DD0" w:rsidRDefault="004B0EC2" w:rsidP="004B0EC2">
      <w:pPr>
        <w:pStyle w:val="NormalBold"/>
      </w:pPr>
      <w:r w:rsidRPr="00D94DD0">
        <w:rPr>
          <w:rStyle w:val="HideTWBExt"/>
          <w:b w:val="0"/>
        </w:rPr>
        <w:t>&lt;RepeatBlock-By&gt;&lt;Members&gt;</w:t>
      </w:r>
      <w:r w:rsidRPr="00D94DD0">
        <w:t>Mélissa Camara</w:t>
      </w:r>
      <w:r w:rsidRPr="00D94DD0">
        <w:rPr>
          <w:rStyle w:val="HideTWBExt"/>
          <w:b w:val="0"/>
        </w:rPr>
        <w:t>&lt;/Members&gt;</w:t>
      </w:r>
    </w:p>
    <w:p w14:paraId="43C0B1CA" w14:textId="77777777" w:rsidR="004B0EC2" w:rsidRPr="00D94DD0" w:rsidRDefault="004B0EC2" w:rsidP="004B0EC2">
      <w:pPr>
        <w:pStyle w:val="NormalBold"/>
      </w:pPr>
      <w:r w:rsidRPr="00D94DD0">
        <w:rPr>
          <w:rStyle w:val="HideTWBExt"/>
          <w:b w:val="0"/>
        </w:rPr>
        <w:t>&lt;/RepeatBlock-By&gt;</w:t>
      </w:r>
    </w:p>
    <w:p w14:paraId="52715E2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23530B1" w14:textId="77777777" w:rsidR="004B0EC2" w:rsidRPr="00D94DD0" w:rsidRDefault="004B0EC2" w:rsidP="004B0EC2">
      <w:pPr>
        <w:pStyle w:val="NormalBold"/>
      </w:pPr>
      <w:r w:rsidRPr="00D94DD0">
        <w:rPr>
          <w:rStyle w:val="HideTWBExt"/>
        </w:rPr>
        <w:t>&lt;Article&gt;</w:t>
      </w:r>
      <w:r w:rsidRPr="00D94DD0">
        <w:t>Artigo 16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1E0FA99" w14:textId="77777777" w:rsidTr="006770B4">
        <w:trPr>
          <w:trHeight w:hRule="exact" w:val="240"/>
          <w:jc w:val="center"/>
        </w:trPr>
        <w:tc>
          <w:tcPr>
            <w:tcW w:w="9752" w:type="dxa"/>
            <w:gridSpan w:val="2"/>
            <w:tcBorders>
              <w:top w:val="nil"/>
              <w:left w:val="nil"/>
              <w:bottom w:val="nil"/>
              <w:right w:val="nil"/>
            </w:tcBorders>
          </w:tcPr>
          <w:p w14:paraId="2D99D72F" w14:textId="77777777" w:rsidR="004B0EC2" w:rsidRPr="00D94DD0" w:rsidRDefault="004B0EC2" w:rsidP="006770B4"/>
        </w:tc>
      </w:tr>
      <w:tr w:rsidR="004B0EC2" w:rsidRPr="00D94DD0" w14:paraId="2334E3C7" w14:textId="77777777" w:rsidTr="006770B4">
        <w:trPr>
          <w:trHeight w:val="240"/>
          <w:jc w:val="center"/>
        </w:trPr>
        <w:tc>
          <w:tcPr>
            <w:tcW w:w="4876" w:type="dxa"/>
            <w:tcBorders>
              <w:top w:val="nil"/>
              <w:left w:val="nil"/>
              <w:bottom w:val="nil"/>
              <w:right w:val="nil"/>
            </w:tcBorders>
          </w:tcPr>
          <w:p w14:paraId="2EFA6ED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87BDF5D" w14:textId="77777777" w:rsidR="004B0EC2" w:rsidRPr="00D94DD0" w:rsidRDefault="004B0EC2" w:rsidP="006770B4">
            <w:pPr>
              <w:pStyle w:val="AmColumnHeading"/>
            </w:pPr>
            <w:r w:rsidRPr="00D94DD0">
              <w:t>Alteração</w:t>
            </w:r>
          </w:p>
        </w:tc>
      </w:tr>
      <w:tr w:rsidR="004B0EC2" w:rsidRPr="00D94DD0" w14:paraId="690F0961" w14:textId="77777777" w:rsidTr="006770B4">
        <w:trPr>
          <w:jc w:val="center"/>
        </w:trPr>
        <w:tc>
          <w:tcPr>
            <w:tcW w:w="4876" w:type="dxa"/>
            <w:tcBorders>
              <w:top w:val="nil"/>
              <w:left w:val="nil"/>
              <w:bottom w:val="nil"/>
              <w:right w:val="nil"/>
            </w:tcBorders>
          </w:tcPr>
          <w:p w14:paraId="3F131FD6" w14:textId="77777777" w:rsidR="004B0EC2" w:rsidRPr="00D94DD0" w:rsidRDefault="004B0EC2" w:rsidP="006770B4">
            <w:pPr>
              <w:pStyle w:val="Normal6a"/>
              <w:jc w:val="center"/>
            </w:pPr>
            <w:r w:rsidRPr="00D94DD0">
              <w:rPr>
                <w:b/>
                <w:i/>
              </w:rPr>
              <w:t>Artigo 16.º</w:t>
            </w:r>
            <w:r w:rsidRPr="00D94DD0">
              <w:tab/>
            </w:r>
          </w:p>
        </w:tc>
        <w:tc>
          <w:tcPr>
            <w:tcW w:w="4876" w:type="dxa"/>
            <w:tcBorders>
              <w:top w:val="nil"/>
              <w:left w:val="nil"/>
              <w:bottom w:val="nil"/>
              <w:right w:val="nil"/>
            </w:tcBorders>
          </w:tcPr>
          <w:p w14:paraId="5BB926B6" w14:textId="77777777" w:rsidR="004B0EC2" w:rsidRPr="00D94DD0" w:rsidRDefault="004B0EC2" w:rsidP="006770B4">
            <w:pPr>
              <w:pStyle w:val="Normal6a"/>
            </w:pPr>
            <w:r w:rsidRPr="00D94DD0">
              <w:rPr>
                <w:b/>
                <w:i/>
              </w:rPr>
              <w:t>Suprimido</w:t>
            </w:r>
          </w:p>
        </w:tc>
      </w:tr>
      <w:tr w:rsidR="004B0EC2" w:rsidRPr="00D94DD0" w14:paraId="6168F399" w14:textId="77777777" w:rsidTr="006770B4">
        <w:trPr>
          <w:jc w:val="center"/>
        </w:trPr>
        <w:tc>
          <w:tcPr>
            <w:tcW w:w="4876" w:type="dxa"/>
            <w:tcBorders>
              <w:top w:val="nil"/>
              <w:left w:val="nil"/>
              <w:bottom w:val="nil"/>
              <w:right w:val="nil"/>
            </w:tcBorders>
          </w:tcPr>
          <w:p w14:paraId="00E7B259" w14:textId="77777777" w:rsidR="004B0EC2" w:rsidRPr="00D94DD0" w:rsidRDefault="004B0EC2" w:rsidP="006770B4">
            <w:pPr>
              <w:pStyle w:val="Normal6a"/>
              <w:jc w:val="center"/>
            </w:pPr>
            <w:r w:rsidRPr="00D94DD0">
              <w:rPr>
                <w:b/>
                <w:i/>
              </w:rPr>
              <w:t>Regresso de nacionais de países terceiros que representem riscos para a segurança</w:t>
            </w:r>
          </w:p>
        </w:tc>
        <w:tc>
          <w:tcPr>
            <w:tcW w:w="4876" w:type="dxa"/>
            <w:tcBorders>
              <w:top w:val="nil"/>
              <w:left w:val="nil"/>
              <w:bottom w:val="nil"/>
              <w:right w:val="nil"/>
            </w:tcBorders>
          </w:tcPr>
          <w:p w14:paraId="53B1A738" w14:textId="77777777" w:rsidR="004B0EC2" w:rsidRPr="00D94DD0" w:rsidRDefault="004B0EC2" w:rsidP="006770B4">
            <w:pPr>
              <w:pStyle w:val="Normal6a"/>
            </w:pPr>
          </w:p>
        </w:tc>
      </w:tr>
      <w:tr w:rsidR="004B0EC2" w:rsidRPr="00D94DD0" w14:paraId="4BA856F9" w14:textId="77777777" w:rsidTr="006770B4">
        <w:trPr>
          <w:jc w:val="center"/>
        </w:trPr>
        <w:tc>
          <w:tcPr>
            <w:tcW w:w="4876" w:type="dxa"/>
            <w:tcBorders>
              <w:top w:val="nil"/>
              <w:left w:val="nil"/>
              <w:bottom w:val="nil"/>
              <w:right w:val="nil"/>
            </w:tcBorders>
          </w:tcPr>
          <w:p w14:paraId="12561B3D" w14:textId="77777777" w:rsidR="004B0EC2" w:rsidRPr="00D94DD0" w:rsidRDefault="004B0EC2" w:rsidP="006770B4">
            <w:pPr>
              <w:pStyle w:val="Normal6a"/>
            </w:pPr>
            <w:r w:rsidRPr="00D94DD0">
              <w:rPr>
                <w:b/>
                <w:i/>
              </w:rPr>
              <w:t>1. O presente artigo é aplicável aos nacionais de países terceiros:</w:t>
            </w:r>
          </w:p>
        </w:tc>
        <w:tc>
          <w:tcPr>
            <w:tcW w:w="4876" w:type="dxa"/>
            <w:tcBorders>
              <w:top w:val="nil"/>
              <w:left w:val="nil"/>
              <w:bottom w:val="nil"/>
              <w:right w:val="nil"/>
            </w:tcBorders>
          </w:tcPr>
          <w:p w14:paraId="0C5FA0CC" w14:textId="77777777" w:rsidR="004B0EC2" w:rsidRPr="00D94DD0" w:rsidRDefault="004B0EC2" w:rsidP="006770B4">
            <w:pPr>
              <w:pStyle w:val="Normal6a"/>
            </w:pPr>
          </w:p>
        </w:tc>
      </w:tr>
      <w:tr w:rsidR="004B0EC2" w:rsidRPr="00D94DD0" w14:paraId="1F554FFE" w14:textId="77777777" w:rsidTr="006770B4">
        <w:trPr>
          <w:jc w:val="center"/>
        </w:trPr>
        <w:tc>
          <w:tcPr>
            <w:tcW w:w="4876" w:type="dxa"/>
            <w:tcBorders>
              <w:top w:val="nil"/>
              <w:left w:val="nil"/>
              <w:bottom w:val="nil"/>
              <w:right w:val="nil"/>
            </w:tcBorders>
          </w:tcPr>
          <w:p w14:paraId="141D7663" w14:textId="77777777" w:rsidR="004B0EC2" w:rsidRPr="00D94DD0" w:rsidRDefault="004B0EC2" w:rsidP="006770B4">
            <w:pPr>
              <w:pStyle w:val="Normal6a"/>
            </w:pPr>
            <w:r w:rsidRPr="00D94DD0">
              <w:rPr>
                <w:b/>
                <w:i/>
              </w:rPr>
              <w:t>a. Quando estes constituírem uma ameaça para a ordem pública, a segurança pública ou a segurança nacional;</w:t>
            </w:r>
          </w:p>
        </w:tc>
        <w:tc>
          <w:tcPr>
            <w:tcW w:w="4876" w:type="dxa"/>
            <w:tcBorders>
              <w:top w:val="nil"/>
              <w:left w:val="nil"/>
              <w:bottom w:val="nil"/>
              <w:right w:val="nil"/>
            </w:tcBorders>
          </w:tcPr>
          <w:p w14:paraId="495364F8" w14:textId="77777777" w:rsidR="004B0EC2" w:rsidRPr="00D94DD0" w:rsidRDefault="004B0EC2" w:rsidP="006770B4">
            <w:pPr>
              <w:pStyle w:val="Normal6a"/>
            </w:pPr>
          </w:p>
        </w:tc>
      </w:tr>
      <w:tr w:rsidR="004B0EC2" w:rsidRPr="00D94DD0" w14:paraId="6FEE75C6" w14:textId="77777777" w:rsidTr="006770B4">
        <w:trPr>
          <w:jc w:val="center"/>
        </w:trPr>
        <w:tc>
          <w:tcPr>
            <w:tcW w:w="4876" w:type="dxa"/>
            <w:tcBorders>
              <w:top w:val="nil"/>
              <w:left w:val="nil"/>
              <w:bottom w:val="nil"/>
              <w:right w:val="nil"/>
            </w:tcBorders>
          </w:tcPr>
          <w:p w14:paraId="26EA8B35" w14:textId="77777777" w:rsidR="004B0EC2" w:rsidRPr="00D94DD0" w:rsidRDefault="004B0EC2" w:rsidP="006770B4">
            <w:pPr>
              <w:pStyle w:val="Normal6a"/>
            </w:pPr>
            <w:r w:rsidRPr="00D94DD0">
              <w:rPr>
                <w:b/>
                <w:i/>
              </w:rPr>
              <w:lastRenderedPageBreak/>
              <w:t>b. Quando existirem motivos sérios para crer que eles cometeram uma infração penal grave na aceção do artigo 2.º, n.º 2, da Decisão-Quadro 2002/584/JAI do Conselho</w:t>
            </w:r>
            <w:r w:rsidRPr="00D94DD0">
              <w:rPr>
                <w:b/>
                <w:i/>
                <w:vertAlign w:val="superscript"/>
              </w:rPr>
              <w:t>27</w:t>
            </w:r>
            <w:r w:rsidRPr="00D94DD0">
              <w:rPr>
                <w:b/>
                <w:i/>
              </w:rPr>
              <w:t>;</w:t>
            </w:r>
          </w:p>
        </w:tc>
        <w:tc>
          <w:tcPr>
            <w:tcW w:w="4876" w:type="dxa"/>
            <w:tcBorders>
              <w:top w:val="nil"/>
              <w:left w:val="nil"/>
              <w:bottom w:val="nil"/>
              <w:right w:val="nil"/>
            </w:tcBorders>
          </w:tcPr>
          <w:p w14:paraId="0EEB321F" w14:textId="77777777" w:rsidR="004B0EC2" w:rsidRPr="00D94DD0" w:rsidRDefault="004B0EC2" w:rsidP="006770B4">
            <w:pPr>
              <w:pStyle w:val="Normal6a"/>
            </w:pPr>
          </w:p>
        </w:tc>
      </w:tr>
      <w:tr w:rsidR="004B0EC2" w:rsidRPr="00D94DD0" w14:paraId="3F311E16" w14:textId="77777777" w:rsidTr="006770B4">
        <w:trPr>
          <w:jc w:val="center"/>
        </w:trPr>
        <w:tc>
          <w:tcPr>
            <w:tcW w:w="4876" w:type="dxa"/>
            <w:tcBorders>
              <w:top w:val="nil"/>
              <w:left w:val="nil"/>
              <w:bottom w:val="nil"/>
              <w:right w:val="nil"/>
            </w:tcBorders>
          </w:tcPr>
          <w:p w14:paraId="2A2914B5" w14:textId="77777777" w:rsidR="004B0EC2" w:rsidRPr="00D94DD0" w:rsidRDefault="004B0EC2" w:rsidP="006770B4">
            <w:pPr>
              <w:pStyle w:val="Normal6a"/>
            </w:pPr>
            <w:r w:rsidRPr="00D94DD0">
              <w:rPr>
                <w:b/>
                <w:i/>
              </w:rPr>
              <w:t>c. Quando houver indícios claros da sua intenção de cometer uma infração nos termos da alínea b) do presente número no território de um Estado-Membro.</w:t>
            </w:r>
          </w:p>
        </w:tc>
        <w:tc>
          <w:tcPr>
            <w:tcW w:w="4876" w:type="dxa"/>
            <w:tcBorders>
              <w:top w:val="nil"/>
              <w:left w:val="nil"/>
              <w:bottom w:val="nil"/>
              <w:right w:val="nil"/>
            </w:tcBorders>
          </w:tcPr>
          <w:p w14:paraId="050C2D43" w14:textId="77777777" w:rsidR="004B0EC2" w:rsidRPr="00D94DD0" w:rsidRDefault="004B0EC2" w:rsidP="006770B4">
            <w:pPr>
              <w:pStyle w:val="Normal6a"/>
            </w:pPr>
          </w:p>
        </w:tc>
      </w:tr>
      <w:tr w:rsidR="004B0EC2" w:rsidRPr="00D94DD0" w14:paraId="4623595A" w14:textId="77777777" w:rsidTr="006770B4">
        <w:trPr>
          <w:jc w:val="center"/>
        </w:trPr>
        <w:tc>
          <w:tcPr>
            <w:tcW w:w="4876" w:type="dxa"/>
            <w:tcBorders>
              <w:top w:val="nil"/>
              <w:left w:val="nil"/>
              <w:bottom w:val="nil"/>
              <w:right w:val="nil"/>
            </w:tcBorders>
          </w:tcPr>
          <w:p w14:paraId="5A5BF50D" w14:textId="77777777" w:rsidR="004B0EC2" w:rsidRPr="00D94DD0" w:rsidRDefault="004B0EC2" w:rsidP="006770B4">
            <w:pPr>
              <w:pStyle w:val="Normal6a"/>
            </w:pPr>
            <w:r w:rsidRPr="00D94DD0">
              <w:rPr>
                <w:b/>
                <w:i/>
              </w:rPr>
              <w:t>2. Os nacionais de países terceiros abrangidos pelo âmbito de aplicação do presente artigo devem ser objeto de afastamento nos termos do artigo 12.º.</w:t>
            </w:r>
          </w:p>
        </w:tc>
        <w:tc>
          <w:tcPr>
            <w:tcW w:w="4876" w:type="dxa"/>
            <w:tcBorders>
              <w:top w:val="nil"/>
              <w:left w:val="nil"/>
              <w:bottom w:val="nil"/>
              <w:right w:val="nil"/>
            </w:tcBorders>
          </w:tcPr>
          <w:p w14:paraId="14D4E35E" w14:textId="77777777" w:rsidR="004B0EC2" w:rsidRPr="00D94DD0" w:rsidRDefault="004B0EC2" w:rsidP="006770B4">
            <w:pPr>
              <w:pStyle w:val="Normal6a"/>
            </w:pPr>
          </w:p>
        </w:tc>
      </w:tr>
      <w:tr w:rsidR="004B0EC2" w:rsidRPr="00D94DD0" w14:paraId="4399E1A3" w14:textId="77777777" w:rsidTr="006770B4">
        <w:trPr>
          <w:jc w:val="center"/>
        </w:trPr>
        <w:tc>
          <w:tcPr>
            <w:tcW w:w="4876" w:type="dxa"/>
            <w:tcBorders>
              <w:top w:val="nil"/>
              <w:left w:val="nil"/>
              <w:bottom w:val="nil"/>
              <w:right w:val="nil"/>
            </w:tcBorders>
          </w:tcPr>
          <w:p w14:paraId="5527A11E" w14:textId="77777777" w:rsidR="004B0EC2" w:rsidRPr="00D94DD0" w:rsidRDefault="004B0EC2" w:rsidP="006770B4">
            <w:pPr>
              <w:pStyle w:val="Normal6a"/>
            </w:pPr>
            <w:r w:rsidRPr="00D94DD0">
              <w:rPr>
                <w:b/>
                <w:i/>
              </w:rPr>
              <w:t>3. Em derrogação das disposições pertinentes do presente regulamento, os nacionais de países terceiros abrangidos pelo âmbito de aplicação do presente artigo podem ser:</w:t>
            </w:r>
          </w:p>
        </w:tc>
        <w:tc>
          <w:tcPr>
            <w:tcW w:w="4876" w:type="dxa"/>
            <w:tcBorders>
              <w:top w:val="nil"/>
              <w:left w:val="nil"/>
              <w:bottom w:val="nil"/>
              <w:right w:val="nil"/>
            </w:tcBorders>
          </w:tcPr>
          <w:p w14:paraId="6C5CEA6A" w14:textId="77777777" w:rsidR="004B0EC2" w:rsidRPr="00D94DD0" w:rsidRDefault="004B0EC2" w:rsidP="006770B4">
            <w:pPr>
              <w:pStyle w:val="Normal6a"/>
            </w:pPr>
          </w:p>
        </w:tc>
      </w:tr>
      <w:tr w:rsidR="004B0EC2" w:rsidRPr="00D94DD0" w14:paraId="4232DEA0" w14:textId="77777777" w:rsidTr="006770B4">
        <w:trPr>
          <w:jc w:val="center"/>
        </w:trPr>
        <w:tc>
          <w:tcPr>
            <w:tcW w:w="4876" w:type="dxa"/>
            <w:tcBorders>
              <w:top w:val="nil"/>
              <w:left w:val="nil"/>
              <w:bottom w:val="nil"/>
              <w:right w:val="nil"/>
            </w:tcBorders>
          </w:tcPr>
          <w:p w14:paraId="0172113F" w14:textId="77777777" w:rsidR="004B0EC2" w:rsidRPr="00D94DD0" w:rsidRDefault="004B0EC2" w:rsidP="006770B4">
            <w:pPr>
              <w:pStyle w:val="Normal6a"/>
            </w:pPr>
            <w:r w:rsidRPr="00D94DD0">
              <w:rPr>
                <w:b/>
                <w:i/>
              </w:rPr>
              <w:t>a. Objeto de uma proibição de entrada emitida nos termos do artigo 10.º que exceda a duração máxima referida no artigo 10.º, n.º 6, por um período adicional máximo de dez anos;</w:t>
            </w:r>
          </w:p>
        </w:tc>
        <w:tc>
          <w:tcPr>
            <w:tcW w:w="4876" w:type="dxa"/>
            <w:tcBorders>
              <w:top w:val="nil"/>
              <w:left w:val="nil"/>
              <w:bottom w:val="nil"/>
              <w:right w:val="nil"/>
            </w:tcBorders>
          </w:tcPr>
          <w:p w14:paraId="100C4800" w14:textId="77777777" w:rsidR="004B0EC2" w:rsidRPr="00D94DD0" w:rsidRDefault="004B0EC2" w:rsidP="006770B4">
            <w:pPr>
              <w:pStyle w:val="Normal6a"/>
            </w:pPr>
          </w:p>
        </w:tc>
      </w:tr>
      <w:tr w:rsidR="004B0EC2" w:rsidRPr="00D94DD0" w14:paraId="23ED0BC8" w14:textId="77777777" w:rsidTr="006770B4">
        <w:trPr>
          <w:jc w:val="center"/>
        </w:trPr>
        <w:tc>
          <w:tcPr>
            <w:tcW w:w="4876" w:type="dxa"/>
            <w:tcBorders>
              <w:top w:val="nil"/>
              <w:left w:val="nil"/>
              <w:bottom w:val="nil"/>
              <w:right w:val="nil"/>
            </w:tcBorders>
          </w:tcPr>
          <w:p w14:paraId="34936F10" w14:textId="77777777" w:rsidR="004B0EC2" w:rsidRPr="00D94DD0" w:rsidRDefault="004B0EC2" w:rsidP="006770B4">
            <w:pPr>
              <w:pStyle w:val="Normal6a"/>
            </w:pPr>
            <w:r w:rsidRPr="00D94DD0">
              <w:rPr>
                <w:b/>
                <w:i/>
              </w:rPr>
              <w:t>b. Detidos em conformidade com o artigo 29.º, n.º 3, alínea c);</w:t>
            </w:r>
          </w:p>
        </w:tc>
        <w:tc>
          <w:tcPr>
            <w:tcW w:w="4876" w:type="dxa"/>
            <w:tcBorders>
              <w:top w:val="nil"/>
              <w:left w:val="nil"/>
              <w:bottom w:val="nil"/>
              <w:right w:val="nil"/>
            </w:tcBorders>
          </w:tcPr>
          <w:p w14:paraId="17188D2F" w14:textId="77777777" w:rsidR="004B0EC2" w:rsidRPr="00D94DD0" w:rsidRDefault="004B0EC2" w:rsidP="006770B4">
            <w:pPr>
              <w:pStyle w:val="Normal6a"/>
            </w:pPr>
          </w:p>
        </w:tc>
      </w:tr>
      <w:tr w:rsidR="004B0EC2" w:rsidRPr="00D94DD0" w14:paraId="4AE7D01A" w14:textId="77777777" w:rsidTr="006770B4">
        <w:trPr>
          <w:jc w:val="center"/>
        </w:trPr>
        <w:tc>
          <w:tcPr>
            <w:tcW w:w="4876" w:type="dxa"/>
            <w:tcBorders>
              <w:top w:val="nil"/>
              <w:left w:val="nil"/>
              <w:bottom w:val="nil"/>
              <w:right w:val="nil"/>
            </w:tcBorders>
          </w:tcPr>
          <w:p w14:paraId="57E9CAFA" w14:textId="77777777" w:rsidR="004B0EC2" w:rsidRPr="00D94DD0" w:rsidRDefault="004B0EC2" w:rsidP="006770B4">
            <w:pPr>
              <w:pStyle w:val="Normal6a"/>
            </w:pPr>
            <w:r w:rsidRPr="00D94DD0">
              <w:rPr>
                <w:b/>
                <w:i/>
              </w:rPr>
              <w:t>c. Detidos em estabelecimentos prisionais e separados dos presos comuns;</w:t>
            </w:r>
          </w:p>
        </w:tc>
        <w:tc>
          <w:tcPr>
            <w:tcW w:w="4876" w:type="dxa"/>
            <w:tcBorders>
              <w:top w:val="nil"/>
              <w:left w:val="nil"/>
              <w:bottom w:val="nil"/>
              <w:right w:val="nil"/>
            </w:tcBorders>
          </w:tcPr>
          <w:p w14:paraId="3F1CB20F" w14:textId="77777777" w:rsidR="004B0EC2" w:rsidRPr="00D94DD0" w:rsidRDefault="004B0EC2" w:rsidP="006770B4">
            <w:pPr>
              <w:pStyle w:val="Normal6a"/>
            </w:pPr>
          </w:p>
        </w:tc>
      </w:tr>
      <w:tr w:rsidR="004B0EC2" w:rsidRPr="00D94DD0" w14:paraId="7F3D6EB7" w14:textId="77777777" w:rsidTr="006770B4">
        <w:trPr>
          <w:jc w:val="center"/>
        </w:trPr>
        <w:tc>
          <w:tcPr>
            <w:tcW w:w="4876" w:type="dxa"/>
            <w:tcBorders>
              <w:top w:val="nil"/>
              <w:left w:val="nil"/>
              <w:bottom w:val="nil"/>
              <w:right w:val="nil"/>
            </w:tcBorders>
          </w:tcPr>
          <w:p w14:paraId="3A274971" w14:textId="77777777" w:rsidR="004B0EC2" w:rsidRPr="00D94DD0" w:rsidRDefault="004B0EC2" w:rsidP="006770B4">
            <w:pPr>
              <w:pStyle w:val="Normal6a"/>
            </w:pPr>
            <w:r w:rsidRPr="00D94DD0">
              <w:rPr>
                <w:b/>
                <w:i/>
              </w:rPr>
              <w:t>d. Objeto de uma detenção por um período que exceda a duração máxima referida no artigo 32.º, n.º 3, e que seja determinada por uma autoridade judiciária tendo em conta as circunstâncias do caso concreto, e que seja objeto de revisão por uma autoridade judiciária, pelo menos, de três em três meses.</w:t>
            </w:r>
          </w:p>
        </w:tc>
        <w:tc>
          <w:tcPr>
            <w:tcW w:w="4876" w:type="dxa"/>
            <w:tcBorders>
              <w:top w:val="nil"/>
              <w:left w:val="nil"/>
              <w:bottom w:val="nil"/>
              <w:right w:val="nil"/>
            </w:tcBorders>
          </w:tcPr>
          <w:p w14:paraId="10393F48" w14:textId="77777777" w:rsidR="004B0EC2" w:rsidRPr="00D94DD0" w:rsidRDefault="004B0EC2" w:rsidP="006770B4">
            <w:pPr>
              <w:pStyle w:val="Normal6a"/>
            </w:pPr>
          </w:p>
        </w:tc>
      </w:tr>
      <w:tr w:rsidR="004B0EC2" w:rsidRPr="00D94DD0" w14:paraId="6F7554B3" w14:textId="77777777" w:rsidTr="006770B4">
        <w:trPr>
          <w:jc w:val="center"/>
        </w:trPr>
        <w:tc>
          <w:tcPr>
            <w:tcW w:w="4876" w:type="dxa"/>
            <w:tcBorders>
              <w:top w:val="nil"/>
              <w:left w:val="nil"/>
              <w:bottom w:val="nil"/>
              <w:right w:val="nil"/>
            </w:tcBorders>
          </w:tcPr>
          <w:p w14:paraId="72CD6035" w14:textId="77777777" w:rsidR="004B0EC2" w:rsidRPr="00D94DD0" w:rsidRDefault="004B0EC2" w:rsidP="006770B4">
            <w:pPr>
              <w:pStyle w:val="Normal6a"/>
            </w:pPr>
            <w:r w:rsidRPr="00D94DD0">
              <w:rPr>
                <w:b/>
                <w:i/>
              </w:rPr>
              <w:t>4. Em derrogação do disposto no artigo 28.º, n.</w:t>
            </w:r>
            <w:r w:rsidRPr="00D94DD0">
              <w:rPr>
                <w:b/>
                <w:i/>
                <w:vertAlign w:val="superscript"/>
              </w:rPr>
              <w:t>os</w:t>
            </w:r>
            <w:r w:rsidRPr="00D94DD0">
              <w:rPr>
                <w:b/>
                <w:i/>
              </w:rPr>
              <w:t> 2 e 3, a execução de uma decisão de regresso emitida a um nacional de país terceiro abrangida pelo âmbito de aplicação do presente artigo não pode ser suspensa, a menos que exista um risco de violação do princípio da não repulsão.</w:t>
            </w:r>
          </w:p>
        </w:tc>
        <w:tc>
          <w:tcPr>
            <w:tcW w:w="4876" w:type="dxa"/>
            <w:tcBorders>
              <w:top w:val="nil"/>
              <w:left w:val="nil"/>
              <w:bottom w:val="nil"/>
              <w:right w:val="nil"/>
            </w:tcBorders>
          </w:tcPr>
          <w:p w14:paraId="4BF0C9AA" w14:textId="77777777" w:rsidR="004B0EC2" w:rsidRPr="00D94DD0" w:rsidRDefault="004B0EC2" w:rsidP="006770B4">
            <w:pPr>
              <w:pStyle w:val="Normal6a"/>
            </w:pPr>
          </w:p>
        </w:tc>
      </w:tr>
      <w:tr w:rsidR="004B0EC2" w:rsidRPr="00D94DD0" w14:paraId="374FF3CA" w14:textId="77777777" w:rsidTr="006770B4">
        <w:trPr>
          <w:jc w:val="center"/>
        </w:trPr>
        <w:tc>
          <w:tcPr>
            <w:tcW w:w="4876" w:type="dxa"/>
            <w:tcBorders>
              <w:top w:val="nil"/>
              <w:left w:val="nil"/>
              <w:bottom w:val="nil"/>
              <w:right w:val="nil"/>
            </w:tcBorders>
          </w:tcPr>
          <w:p w14:paraId="033F3DFC" w14:textId="77777777" w:rsidR="004B0EC2" w:rsidRPr="00D94DD0" w:rsidRDefault="004B0EC2" w:rsidP="006770B4">
            <w:pPr>
              <w:pStyle w:val="Normal6a"/>
            </w:pPr>
            <w:r w:rsidRPr="00D94DD0">
              <w:rPr>
                <w:b/>
                <w:i/>
              </w:rPr>
              <w:t>_________________</w:t>
            </w:r>
          </w:p>
        </w:tc>
        <w:tc>
          <w:tcPr>
            <w:tcW w:w="4876" w:type="dxa"/>
            <w:tcBorders>
              <w:top w:val="nil"/>
              <w:left w:val="nil"/>
              <w:bottom w:val="nil"/>
              <w:right w:val="nil"/>
            </w:tcBorders>
          </w:tcPr>
          <w:p w14:paraId="2C398FD7" w14:textId="77777777" w:rsidR="004B0EC2" w:rsidRPr="00D94DD0" w:rsidRDefault="004B0EC2" w:rsidP="006770B4"/>
        </w:tc>
      </w:tr>
      <w:tr w:rsidR="004B0EC2" w:rsidRPr="00D94DD0" w14:paraId="253DA254" w14:textId="77777777" w:rsidTr="006770B4">
        <w:trPr>
          <w:jc w:val="center"/>
        </w:trPr>
        <w:tc>
          <w:tcPr>
            <w:tcW w:w="4876" w:type="dxa"/>
            <w:tcBorders>
              <w:top w:val="nil"/>
              <w:left w:val="nil"/>
              <w:bottom w:val="nil"/>
              <w:right w:val="nil"/>
            </w:tcBorders>
          </w:tcPr>
          <w:p w14:paraId="11485E35" w14:textId="77777777" w:rsidR="004B0EC2" w:rsidRPr="00D94DD0" w:rsidRDefault="004B0EC2" w:rsidP="006770B4">
            <w:pPr>
              <w:pStyle w:val="Normal6a"/>
            </w:pPr>
            <w:r w:rsidRPr="00D94DD0">
              <w:rPr>
                <w:b/>
                <w:i/>
                <w:vertAlign w:val="superscript"/>
              </w:rPr>
              <w:lastRenderedPageBreak/>
              <w:t>27</w:t>
            </w:r>
            <w:r w:rsidRPr="00D94DD0">
              <w:t xml:space="preserve"> </w:t>
            </w:r>
            <w:r w:rsidRPr="00D94DD0">
              <w:rPr>
                <w:b/>
                <w:i/>
              </w:rPr>
              <w:t>Decisão-Quadro 2002/584/JAI do Conselho, de 13 de junho de 2002, relativa ao mandado de detenção europeu e aos processos de entrega entre os Estados-Membros — Declarações de alguns Estados-Membros aquando da aprovação da decisão-quadro (JO L 190 de 18.7.2002, p. 1, ELI: http://data.europa.eu/eli/dec_framw/2002/584/oj).</w:t>
            </w:r>
          </w:p>
        </w:tc>
        <w:tc>
          <w:tcPr>
            <w:tcW w:w="4876" w:type="dxa"/>
            <w:tcBorders>
              <w:top w:val="nil"/>
              <w:left w:val="nil"/>
              <w:bottom w:val="nil"/>
              <w:right w:val="nil"/>
            </w:tcBorders>
          </w:tcPr>
          <w:p w14:paraId="2052D838" w14:textId="77777777" w:rsidR="004B0EC2" w:rsidRPr="00D94DD0" w:rsidRDefault="004B0EC2" w:rsidP="006770B4"/>
        </w:tc>
      </w:tr>
    </w:tbl>
    <w:p w14:paraId="48893D0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3F6ADC0" w14:textId="77777777" w:rsidR="004B0EC2" w:rsidRPr="00D94DD0" w:rsidRDefault="004B0EC2" w:rsidP="004B0EC2">
      <w:r w:rsidRPr="00D94DD0">
        <w:rPr>
          <w:rStyle w:val="HideTWBExt"/>
        </w:rPr>
        <w:t>&lt;/Amend&gt;</w:t>
      </w:r>
    </w:p>
    <w:p w14:paraId="1A16140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1149</w:t>
      </w:r>
      <w:r w:rsidRPr="00D94DD0">
        <w:rPr>
          <w:rStyle w:val="HideTWBExt"/>
        </w:rPr>
        <w:t>&lt;/NumAm&gt;</w:t>
      </w:r>
    </w:p>
    <w:p w14:paraId="5C0AFE06" w14:textId="77777777" w:rsidR="004B0EC2" w:rsidRPr="00D94DD0" w:rsidRDefault="004B0EC2" w:rsidP="004B0EC2">
      <w:pPr>
        <w:pStyle w:val="NormalBold"/>
      </w:pPr>
      <w:r w:rsidRPr="00D94DD0">
        <w:rPr>
          <w:rStyle w:val="HideTWBExt"/>
          <w:b w:val="0"/>
        </w:rPr>
        <w:t>&lt;RepeatBlock-By&gt;&lt;Members&gt;</w:t>
      </w:r>
      <w:r w:rsidRPr="00D94DD0">
        <w:t>Estrella Galán</w:t>
      </w:r>
      <w:r w:rsidRPr="00D94DD0">
        <w:rPr>
          <w:rStyle w:val="HideTWBExt"/>
          <w:b w:val="0"/>
        </w:rPr>
        <w:t>&lt;/Members&gt;</w:t>
      </w:r>
    </w:p>
    <w:p w14:paraId="2CC00FD6" w14:textId="77777777" w:rsidR="004B0EC2" w:rsidRPr="00D94DD0" w:rsidRDefault="004B0EC2" w:rsidP="004B0EC2">
      <w:pPr>
        <w:pStyle w:val="NormalBold"/>
      </w:pPr>
      <w:r w:rsidRPr="00D94DD0">
        <w:rPr>
          <w:rStyle w:val="HideTWBExt"/>
          <w:b w:val="0"/>
        </w:rPr>
        <w:t>&lt;/RepeatBlock-By&gt;</w:t>
      </w:r>
    </w:p>
    <w:p w14:paraId="5F2C4E8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1CE277A" w14:textId="77777777" w:rsidR="004B0EC2" w:rsidRPr="00D94DD0" w:rsidRDefault="004B0EC2" w:rsidP="004B0EC2">
      <w:pPr>
        <w:pStyle w:val="NormalBold"/>
      </w:pPr>
      <w:r w:rsidRPr="00D94DD0">
        <w:rPr>
          <w:rStyle w:val="HideTWBExt"/>
        </w:rPr>
        <w:t>&lt;Article&gt;</w:t>
      </w:r>
      <w:r w:rsidRPr="00D94DD0">
        <w:t>Artigo 16</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AF3711F" w14:textId="77777777" w:rsidTr="006770B4">
        <w:trPr>
          <w:trHeight w:hRule="exact" w:val="240"/>
          <w:jc w:val="center"/>
        </w:trPr>
        <w:tc>
          <w:tcPr>
            <w:tcW w:w="9752" w:type="dxa"/>
            <w:gridSpan w:val="2"/>
            <w:tcBorders>
              <w:top w:val="nil"/>
              <w:left w:val="nil"/>
              <w:bottom w:val="nil"/>
              <w:right w:val="nil"/>
            </w:tcBorders>
          </w:tcPr>
          <w:p w14:paraId="1CCD4C43" w14:textId="77777777" w:rsidR="004B0EC2" w:rsidRPr="00D94DD0" w:rsidRDefault="004B0EC2" w:rsidP="006770B4"/>
        </w:tc>
      </w:tr>
      <w:tr w:rsidR="004B0EC2" w:rsidRPr="00D94DD0" w14:paraId="0011B3BF" w14:textId="77777777" w:rsidTr="006770B4">
        <w:trPr>
          <w:trHeight w:val="240"/>
          <w:jc w:val="center"/>
        </w:trPr>
        <w:tc>
          <w:tcPr>
            <w:tcW w:w="4876" w:type="dxa"/>
            <w:tcBorders>
              <w:top w:val="nil"/>
              <w:left w:val="nil"/>
              <w:bottom w:val="nil"/>
              <w:right w:val="nil"/>
            </w:tcBorders>
          </w:tcPr>
          <w:p w14:paraId="3847706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7AF02F8" w14:textId="77777777" w:rsidR="004B0EC2" w:rsidRPr="00D94DD0" w:rsidRDefault="004B0EC2" w:rsidP="006770B4">
            <w:pPr>
              <w:pStyle w:val="AmColumnHeading"/>
            </w:pPr>
            <w:r w:rsidRPr="00D94DD0">
              <w:t>Alteração</w:t>
            </w:r>
          </w:p>
        </w:tc>
      </w:tr>
      <w:tr w:rsidR="004B0EC2" w:rsidRPr="00D94DD0" w14:paraId="325B1B54" w14:textId="77777777" w:rsidTr="006770B4">
        <w:trPr>
          <w:jc w:val="center"/>
        </w:trPr>
        <w:tc>
          <w:tcPr>
            <w:tcW w:w="4876" w:type="dxa"/>
            <w:tcBorders>
              <w:top w:val="nil"/>
              <w:left w:val="nil"/>
              <w:bottom w:val="nil"/>
              <w:right w:val="nil"/>
            </w:tcBorders>
          </w:tcPr>
          <w:p w14:paraId="42295D16" w14:textId="77777777" w:rsidR="004B0EC2" w:rsidRPr="00D94DD0" w:rsidRDefault="004B0EC2" w:rsidP="006770B4">
            <w:pPr>
              <w:pStyle w:val="Normal6a"/>
              <w:jc w:val="center"/>
            </w:pPr>
            <w:r w:rsidRPr="00D94DD0">
              <w:rPr>
                <w:b/>
                <w:i/>
              </w:rPr>
              <w:t>Artigo 16.º</w:t>
            </w:r>
            <w:r w:rsidRPr="00D94DD0">
              <w:tab/>
            </w:r>
          </w:p>
        </w:tc>
        <w:tc>
          <w:tcPr>
            <w:tcW w:w="4876" w:type="dxa"/>
            <w:tcBorders>
              <w:top w:val="nil"/>
              <w:left w:val="nil"/>
              <w:bottom w:val="nil"/>
              <w:right w:val="nil"/>
            </w:tcBorders>
          </w:tcPr>
          <w:p w14:paraId="47E4DF66" w14:textId="77777777" w:rsidR="004B0EC2" w:rsidRPr="00D94DD0" w:rsidRDefault="004B0EC2" w:rsidP="006770B4">
            <w:pPr>
              <w:pStyle w:val="Normal6a"/>
            </w:pPr>
            <w:r w:rsidRPr="00D94DD0">
              <w:rPr>
                <w:b/>
                <w:i/>
              </w:rPr>
              <w:t>Suprimido</w:t>
            </w:r>
          </w:p>
        </w:tc>
      </w:tr>
      <w:tr w:rsidR="004B0EC2" w:rsidRPr="00D94DD0" w14:paraId="2E46B47C" w14:textId="77777777" w:rsidTr="006770B4">
        <w:trPr>
          <w:jc w:val="center"/>
        </w:trPr>
        <w:tc>
          <w:tcPr>
            <w:tcW w:w="4876" w:type="dxa"/>
            <w:tcBorders>
              <w:top w:val="nil"/>
              <w:left w:val="nil"/>
              <w:bottom w:val="nil"/>
              <w:right w:val="nil"/>
            </w:tcBorders>
          </w:tcPr>
          <w:p w14:paraId="6C344619" w14:textId="77777777" w:rsidR="004B0EC2" w:rsidRPr="00D94DD0" w:rsidRDefault="004B0EC2" w:rsidP="006770B4">
            <w:pPr>
              <w:pStyle w:val="Normal6a"/>
              <w:jc w:val="center"/>
            </w:pPr>
            <w:r w:rsidRPr="00D94DD0">
              <w:rPr>
                <w:b/>
                <w:i/>
              </w:rPr>
              <w:t>Regresso de nacionais de países terceiros que representem riscos para a segurança</w:t>
            </w:r>
          </w:p>
        </w:tc>
        <w:tc>
          <w:tcPr>
            <w:tcW w:w="4876" w:type="dxa"/>
            <w:tcBorders>
              <w:top w:val="nil"/>
              <w:left w:val="nil"/>
              <w:bottom w:val="nil"/>
              <w:right w:val="nil"/>
            </w:tcBorders>
          </w:tcPr>
          <w:p w14:paraId="2C720C18" w14:textId="77777777" w:rsidR="004B0EC2" w:rsidRPr="00D94DD0" w:rsidRDefault="004B0EC2" w:rsidP="006770B4">
            <w:pPr>
              <w:pStyle w:val="Normal6a"/>
            </w:pPr>
          </w:p>
        </w:tc>
      </w:tr>
      <w:tr w:rsidR="004B0EC2" w:rsidRPr="00D94DD0" w14:paraId="070EF5D6" w14:textId="77777777" w:rsidTr="006770B4">
        <w:trPr>
          <w:jc w:val="center"/>
        </w:trPr>
        <w:tc>
          <w:tcPr>
            <w:tcW w:w="4876" w:type="dxa"/>
            <w:tcBorders>
              <w:top w:val="nil"/>
              <w:left w:val="nil"/>
              <w:bottom w:val="nil"/>
              <w:right w:val="nil"/>
            </w:tcBorders>
          </w:tcPr>
          <w:p w14:paraId="6986C2A0" w14:textId="77777777" w:rsidR="004B0EC2" w:rsidRPr="00D94DD0" w:rsidRDefault="004B0EC2" w:rsidP="006770B4">
            <w:pPr>
              <w:pStyle w:val="Normal6a"/>
            </w:pPr>
            <w:r w:rsidRPr="00D94DD0">
              <w:rPr>
                <w:b/>
                <w:i/>
              </w:rPr>
              <w:t>1. O presente artigo é aplicável aos nacionais de países terceiros:</w:t>
            </w:r>
          </w:p>
        </w:tc>
        <w:tc>
          <w:tcPr>
            <w:tcW w:w="4876" w:type="dxa"/>
            <w:tcBorders>
              <w:top w:val="nil"/>
              <w:left w:val="nil"/>
              <w:bottom w:val="nil"/>
              <w:right w:val="nil"/>
            </w:tcBorders>
          </w:tcPr>
          <w:p w14:paraId="71E55C33" w14:textId="77777777" w:rsidR="004B0EC2" w:rsidRPr="00D94DD0" w:rsidRDefault="004B0EC2" w:rsidP="006770B4">
            <w:pPr>
              <w:pStyle w:val="Normal6a"/>
            </w:pPr>
          </w:p>
        </w:tc>
      </w:tr>
      <w:tr w:rsidR="004B0EC2" w:rsidRPr="00D94DD0" w14:paraId="2CA72E76" w14:textId="77777777" w:rsidTr="006770B4">
        <w:trPr>
          <w:jc w:val="center"/>
        </w:trPr>
        <w:tc>
          <w:tcPr>
            <w:tcW w:w="4876" w:type="dxa"/>
            <w:tcBorders>
              <w:top w:val="nil"/>
              <w:left w:val="nil"/>
              <w:bottom w:val="nil"/>
              <w:right w:val="nil"/>
            </w:tcBorders>
          </w:tcPr>
          <w:p w14:paraId="63F9B608" w14:textId="77777777" w:rsidR="004B0EC2" w:rsidRPr="00D94DD0" w:rsidRDefault="004B0EC2" w:rsidP="006770B4">
            <w:pPr>
              <w:pStyle w:val="Normal6a"/>
            </w:pPr>
            <w:r w:rsidRPr="00D94DD0">
              <w:rPr>
                <w:b/>
                <w:i/>
              </w:rPr>
              <w:t>a. Quando estes constituírem uma ameaça para a ordem pública, a segurança pública ou a segurança nacional;</w:t>
            </w:r>
          </w:p>
        </w:tc>
        <w:tc>
          <w:tcPr>
            <w:tcW w:w="4876" w:type="dxa"/>
            <w:tcBorders>
              <w:top w:val="nil"/>
              <w:left w:val="nil"/>
              <w:bottom w:val="nil"/>
              <w:right w:val="nil"/>
            </w:tcBorders>
          </w:tcPr>
          <w:p w14:paraId="7DC93FF2" w14:textId="77777777" w:rsidR="004B0EC2" w:rsidRPr="00D94DD0" w:rsidRDefault="004B0EC2" w:rsidP="006770B4">
            <w:pPr>
              <w:pStyle w:val="Normal6a"/>
            </w:pPr>
          </w:p>
        </w:tc>
      </w:tr>
      <w:tr w:rsidR="004B0EC2" w:rsidRPr="00D94DD0" w14:paraId="23378CF3" w14:textId="77777777" w:rsidTr="006770B4">
        <w:trPr>
          <w:jc w:val="center"/>
        </w:trPr>
        <w:tc>
          <w:tcPr>
            <w:tcW w:w="4876" w:type="dxa"/>
            <w:tcBorders>
              <w:top w:val="nil"/>
              <w:left w:val="nil"/>
              <w:bottom w:val="nil"/>
              <w:right w:val="nil"/>
            </w:tcBorders>
          </w:tcPr>
          <w:p w14:paraId="24AE2EF9" w14:textId="77777777" w:rsidR="004B0EC2" w:rsidRPr="00D94DD0" w:rsidRDefault="004B0EC2" w:rsidP="006770B4">
            <w:pPr>
              <w:pStyle w:val="Normal6a"/>
            </w:pPr>
            <w:r w:rsidRPr="00D94DD0">
              <w:rPr>
                <w:b/>
                <w:i/>
              </w:rPr>
              <w:t>b. Quando existirem motivos sérios para crer que eles cometeram uma infração penal grave na aceção do artigo 2.º, n.º 2, da Decisão-Quadro 2002/584/JAI do Conselho</w:t>
            </w:r>
            <w:r w:rsidRPr="00D94DD0">
              <w:rPr>
                <w:b/>
                <w:i/>
                <w:vertAlign w:val="superscript"/>
              </w:rPr>
              <w:t>27</w:t>
            </w:r>
            <w:r w:rsidRPr="00D94DD0">
              <w:rPr>
                <w:b/>
                <w:i/>
              </w:rPr>
              <w:t>;</w:t>
            </w:r>
          </w:p>
        </w:tc>
        <w:tc>
          <w:tcPr>
            <w:tcW w:w="4876" w:type="dxa"/>
            <w:tcBorders>
              <w:top w:val="nil"/>
              <w:left w:val="nil"/>
              <w:bottom w:val="nil"/>
              <w:right w:val="nil"/>
            </w:tcBorders>
          </w:tcPr>
          <w:p w14:paraId="494CD295" w14:textId="77777777" w:rsidR="004B0EC2" w:rsidRPr="00D94DD0" w:rsidRDefault="004B0EC2" w:rsidP="006770B4">
            <w:pPr>
              <w:pStyle w:val="Normal6a"/>
            </w:pPr>
          </w:p>
        </w:tc>
      </w:tr>
      <w:tr w:rsidR="004B0EC2" w:rsidRPr="00D94DD0" w14:paraId="78DC0C37" w14:textId="77777777" w:rsidTr="006770B4">
        <w:trPr>
          <w:jc w:val="center"/>
        </w:trPr>
        <w:tc>
          <w:tcPr>
            <w:tcW w:w="4876" w:type="dxa"/>
            <w:tcBorders>
              <w:top w:val="nil"/>
              <w:left w:val="nil"/>
              <w:bottom w:val="nil"/>
              <w:right w:val="nil"/>
            </w:tcBorders>
          </w:tcPr>
          <w:p w14:paraId="2527128E" w14:textId="77777777" w:rsidR="004B0EC2" w:rsidRPr="00D94DD0" w:rsidRDefault="004B0EC2" w:rsidP="006770B4">
            <w:pPr>
              <w:pStyle w:val="Normal6a"/>
            </w:pPr>
            <w:r w:rsidRPr="00D94DD0">
              <w:rPr>
                <w:b/>
                <w:i/>
              </w:rPr>
              <w:t>c. Quando houver indícios claros da sua intenção de cometer uma infração nos termos da alínea b) do presente número no território de um Estado-Membro.</w:t>
            </w:r>
          </w:p>
        </w:tc>
        <w:tc>
          <w:tcPr>
            <w:tcW w:w="4876" w:type="dxa"/>
            <w:tcBorders>
              <w:top w:val="nil"/>
              <w:left w:val="nil"/>
              <w:bottom w:val="nil"/>
              <w:right w:val="nil"/>
            </w:tcBorders>
          </w:tcPr>
          <w:p w14:paraId="66FFA7FA" w14:textId="77777777" w:rsidR="004B0EC2" w:rsidRPr="00D94DD0" w:rsidRDefault="004B0EC2" w:rsidP="006770B4">
            <w:pPr>
              <w:pStyle w:val="Normal6a"/>
            </w:pPr>
          </w:p>
        </w:tc>
      </w:tr>
      <w:tr w:rsidR="004B0EC2" w:rsidRPr="00D94DD0" w14:paraId="40444A95" w14:textId="77777777" w:rsidTr="006770B4">
        <w:trPr>
          <w:jc w:val="center"/>
        </w:trPr>
        <w:tc>
          <w:tcPr>
            <w:tcW w:w="4876" w:type="dxa"/>
            <w:tcBorders>
              <w:top w:val="nil"/>
              <w:left w:val="nil"/>
              <w:bottom w:val="nil"/>
              <w:right w:val="nil"/>
            </w:tcBorders>
          </w:tcPr>
          <w:p w14:paraId="2CCD977D" w14:textId="77777777" w:rsidR="004B0EC2" w:rsidRPr="00D94DD0" w:rsidRDefault="004B0EC2" w:rsidP="006770B4">
            <w:pPr>
              <w:pStyle w:val="Normal6a"/>
            </w:pPr>
            <w:r w:rsidRPr="00D94DD0">
              <w:rPr>
                <w:b/>
                <w:i/>
              </w:rPr>
              <w:t>2. Os nacionais de países terceiros abrangidos pelo âmbito de aplicação do presente artigo devem ser objeto de afastamento nos termos do artigo 12.º.</w:t>
            </w:r>
          </w:p>
        </w:tc>
        <w:tc>
          <w:tcPr>
            <w:tcW w:w="4876" w:type="dxa"/>
            <w:tcBorders>
              <w:top w:val="nil"/>
              <w:left w:val="nil"/>
              <w:bottom w:val="nil"/>
              <w:right w:val="nil"/>
            </w:tcBorders>
          </w:tcPr>
          <w:p w14:paraId="6639537A" w14:textId="77777777" w:rsidR="004B0EC2" w:rsidRPr="00D94DD0" w:rsidRDefault="004B0EC2" w:rsidP="006770B4">
            <w:pPr>
              <w:pStyle w:val="Normal6a"/>
            </w:pPr>
          </w:p>
        </w:tc>
      </w:tr>
      <w:tr w:rsidR="004B0EC2" w:rsidRPr="00D94DD0" w14:paraId="681FA540" w14:textId="77777777" w:rsidTr="006770B4">
        <w:trPr>
          <w:jc w:val="center"/>
        </w:trPr>
        <w:tc>
          <w:tcPr>
            <w:tcW w:w="4876" w:type="dxa"/>
            <w:tcBorders>
              <w:top w:val="nil"/>
              <w:left w:val="nil"/>
              <w:bottom w:val="nil"/>
              <w:right w:val="nil"/>
            </w:tcBorders>
          </w:tcPr>
          <w:p w14:paraId="16EE191D" w14:textId="77777777" w:rsidR="004B0EC2" w:rsidRPr="00D94DD0" w:rsidRDefault="004B0EC2" w:rsidP="006770B4">
            <w:pPr>
              <w:pStyle w:val="Normal6a"/>
            </w:pPr>
            <w:r w:rsidRPr="00D94DD0">
              <w:rPr>
                <w:b/>
                <w:i/>
              </w:rPr>
              <w:t xml:space="preserve">3. Em derrogação das disposições pertinentes do presente regulamento, os </w:t>
            </w:r>
            <w:r w:rsidRPr="00D94DD0">
              <w:rPr>
                <w:b/>
                <w:i/>
              </w:rPr>
              <w:lastRenderedPageBreak/>
              <w:t>nacionais de países terceiros abrangidos pelo âmbito de aplicação do presente artigo podem ser:</w:t>
            </w:r>
          </w:p>
        </w:tc>
        <w:tc>
          <w:tcPr>
            <w:tcW w:w="4876" w:type="dxa"/>
            <w:tcBorders>
              <w:top w:val="nil"/>
              <w:left w:val="nil"/>
              <w:bottom w:val="nil"/>
              <w:right w:val="nil"/>
            </w:tcBorders>
          </w:tcPr>
          <w:p w14:paraId="47461EFD" w14:textId="77777777" w:rsidR="004B0EC2" w:rsidRPr="00D94DD0" w:rsidRDefault="004B0EC2" w:rsidP="006770B4">
            <w:pPr>
              <w:pStyle w:val="Normal6a"/>
            </w:pPr>
          </w:p>
        </w:tc>
      </w:tr>
      <w:tr w:rsidR="004B0EC2" w:rsidRPr="00D94DD0" w14:paraId="3EC6C02F" w14:textId="77777777" w:rsidTr="006770B4">
        <w:trPr>
          <w:jc w:val="center"/>
        </w:trPr>
        <w:tc>
          <w:tcPr>
            <w:tcW w:w="4876" w:type="dxa"/>
            <w:tcBorders>
              <w:top w:val="nil"/>
              <w:left w:val="nil"/>
              <w:bottom w:val="nil"/>
              <w:right w:val="nil"/>
            </w:tcBorders>
          </w:tcPr>
          <w:p w14:paraId="2113842F" w14:textId="77777777" w:rsidR="004B0EC2" w:rsidRPr="00D94DD0" w:rsidRDefault="004B0EC2" w:rsidP="006770B4">
            <w:pPr>
              <w:pStyle w:val="Normal6a"/>
            </w:pPr>
            <w:r w:rsidRPr="00D94DD0">
              <w:rPr>
                <w:b/>
                <w:i/>
              </w:rPr>
              <w:t>a. Objeto de uma proibição de entrada emitida nos termos do artigo 10.º que exceda a duração máxima referida no artigo 10.º, n.º 6, por um período adicional máximo de dez anos;</w:t>
            </w:r>
          </w:p>
        </w:tc>
        <w:tc>
          <w:tcPr>
            <w:tcW w:w="4876" w:type="dxa"/>
            <w:tcBorders>
              <w:top w:val="nil"/>
              <w:left w:val="nil"/>
              <w:bottom w:val="nil"/>
              <w:right w:val="nil"/>
            </w:tcBorders>
          </w:tcPr>
          <w:p w14:paraId="04C2C330" w14:textId="77777777" w:rsidR="004B0EC2" w:rsidRPr="00D94DD0" w:rsidRDefault="004B0EC2" w:rsidP="006770B4">
            <w:pPr>
              <w:pStyle w:val="Normal6a"/>
            </w:pPr>
          </w:p>
        </w:tc>
      </w:tr>
      <w:tr w:rsidR="004B0EC2" w:rsidRPr="00D94DD0" w14:paraId="68B992BA" w14:textId="77777777" w:rsidTr="006770B4">
        <w:trPr>
          <w:jc w:val="center"/>
        </w:trPr>
        <w:tc>
          <w:tcPr>
            <w:tcW w:w="4876" w:type="dxa"/>
            <w:tcBorders>
              <w:top w:val="nil"/>
              <w:left w:val="nil"/>
              <w:bottom w:val="nil"/>
              <w:right w:val="nil"/>
            </w:tcBorders>
          </w:tcPr>
          <w:p w14:paraId="69C7AA4E" w14:textId="77777777" w:rsidR="004B0EC2" w:rsidRPr="00D94DD0" w:rsidRDefault="004B0EC2" w:rsidP="006770B4">
            <w:pPr>
              <w:pStyle w:val="Normal6a"/>
            </w:pPr>
            <w:r w:rsidRPr="00D94DD0">
              <w:rPr>
                <w:b/>
                <w:i/>
              </w:rPr>
              <w:t>b. Detidos em conformidade com o artigo 29.º, n.º 3, alínea c);</w:t>
            </w:r>
          </w:p>
        </w:tc>
        <w:tc>
          <w:tcPr>
            <w:tcW w:w="4876" w:type="dxa"/>
            <w:tcBorders>
              <w:top w:val="nil"/>
              <w:left w:val="nil"/>
              <w:bottom w:val="nil"/>
              <w:right w:val="nil"/>
            </w:tcBorders>
          </w:tcPr>
          <w:p w14:paraId="2BDD6D5F" w14:textId="77777777" w:rsidR="004B0EC2" w:rsidRPr="00D94DD0" w:rsidRDefault="004B0EC2" w:rsidP="006770B4">
            <w:pPr>
              <w:pStyle w:val="Normal6a"/>
            </w:pPr>
          </w:p>
        </w:tc>
      </w:tr>
      <w:tr w:rsidR="004B0EC2" w:rsidRPr="00D94DD0" w14:paraId="461A4AE7" w14:textId="77777777" w:rsidTr="006770B4">
        <w:trPr>
          <w:jc w:val="center"/>
        </w:trPr>
        <w:tc>
          <w:tcPr>
            <w:tcW w:w="4876" w:type="dxa"/>
            <w:tcBorders>
              <w:top w:val="nil"/>
              <w:left w:val="nil"/>
              <w:bottom w:val="nil"/>
              <w:right w:val="nil"/>
            </w:tcBorders>
          </w:tcPr>
          <w:p w14:paraId="323ED2C5" w14:textId="77777777" w:rsidR="004B0EC2" w:rsidRPr="00D94DD0" w:rsidRDefault="004B0EC2" w:rsidP="006770B4">
            <w:pPr>
              <w:pStyle w:val="Normal6a"/>
            </w:pPr>
            <w:r w:rsidRPr="00D94DD0">
              <w:rPr>
                <w:b/>
                <w:i/>
              </w:rPr>
              <w:t>c. Detidos em estabelecimentos prisionais e separados dos presos comuns;</w:t>
            </w:r>
          </w:p>
        </w:tc>
        <w:tc>
          <w:tcPr>
            <w:tcW w:w="4876" w:type="dxa"/>
            <w:tcBorders>
              <w:top w:val="nil"/>
              <w:left w:val="nil"/>
              <w:bottom w:val="nil"/>
              <w:right w:val="nil"/>
            </w:tcBorders>
          </w:tcPr>
          <w:p w14:paraId="2F28AA4E" w14:textId="77777777" w:rsidR="004B0EC2" w:rsidRPr="00D94DD0" w:rsidRDefault="004B0EC2" w:rsidP="006770B4">
            <w:pPr>
              <w:pStyle w:val="Normal6a"/>
            </w:pPr>
          </w:p>
        </w:tc>
      </w:tr>
      <w:tr w:rsidR="004B0EC2" w:rsidRPr="00D94DD0" w14:paraId="6D398D08" w14:textId="77777777" w:rsidTr="006770B4">
        <w:trPr>
          <w:jc w:val="center"/>
        </w:trPr>
        <w:tc>
          <w:tcPr>
            <w:tcW w:w="4876" w:type="dxa"/>
            <w:tcBorders>
              <w:top w:val="nil"/>
              <w:left w:val="nil"/>
              <w:bottom w:val="nil"/>
              <w:right w:val="nil"/>
            </w:tcBorders>
          </w:tcPr>
          <w:p w14:paraId="79B84E37" w14:textId="77777777" w:rsidR="004B0EC2" w:rsidRPr="00D94DD0" w:rsidRDefault="004B0EC2" w:rsidP="006770B4">
            <w:pPr>
              <w:pStyle w:val="Normal6a"/>
            </w:pPr>
            <w:r w:rsidRPr="00D94DD0">
              <w:rPr>
                <w:b/>
                <w:i/>
              </w:rPr>
              <w:t>d. Objeto de uma detenção por um período que exceda a duração máxima referida no artigo 32.º, n.º 3, e que seja determinada por uma autoridade judiciária tendo em conta as circunstâncias do caso concreto, e que seja objeto de revisão por uma autoridade judiciária, pelo menos, de três em três meses.</w:t>
            </w:r>
          </w:p>
        </w:tc>
        <w:tc>
          <w:tcPr>
            <w:tcW w:w="4876" w:type="dxa"/>
            <w:tcBorders>
              <w:top w:val="nil"/>
              <w:left w:val="nil"/>
              <w:bottom w:val="nil"/>
              <w:right w:val="nil"/>
            </w:tcBorders>
          </w:tcPr>
          <w:p w14:paraId="2E9D8D11" w14:textId="77777777" w:rsidR="004B0EC2" w:rsidRPr="00D94DD0" w:rsidRDefault="004B0EC2" w:rsidP="006770B4">
            <w:pPr>
              <w:pStyle w:val="Normal6a"/>
            </w:pPr>
          </w:p>
        </w:tc>
      </w:tr>
      <w:tr w:rsidR="004B0EC2" w:rsidRPr="00D94DD0" w14:paraId="254F05C2" w14:textId="77777777" w:rsidTr="006770B4">
        <w:trPr>
          <w:jc w:val="center"/>
        </w:trPr>
        <w:tc>
          <w:tcPr>
            <w:tcW w:w="4876" w:type="dxa"/>
            <w:tcBorders>
              <w:top w:val="nil"/>
              <w:left w:val="nil"/>
              <w:bottom w:val="nil"/>
              <w:right w:val="nil"/>
            </w:tcBorders>
          </w:tcPr>
          <w:p w14:paraId="53E44D2A" w14:textId="77777777" w:rsidR="004B0EC2" w:rsidRPr="00D94DD0" w:rsidRDefault="004B0EC2" w:rsidP="006770B4">
            <w:pPr>
              <w:pStyle w:val="Normal6a"/>
            </w:pPr>
            <w:r w:rsidRPr="00D94DD0">
              <w:rPr>
                <w:b/>
                <w:i/>
              </w:rPr>
              <w:t>4. Em derrogação do disposto no artigo 28.º, n.</w:t>
            </w:r>
            <w:r w:rsidRPr="00D94DD0">
              <w:rPr>
                <w:b/>
                <w:i/>
                <w:vertAlign w:val="superscript"/>
              </w:rPr>
              <w:t>os</w:t>
            </w:r>
            <w:r w:rsidRPr="00D94DD0">
              <w:rPr>
                <w:b/>
                <w:i/>
              </w:rPr>
              <w:t> 2 e 3, a execução de uma decisão de regresso emitida a um nacional de país terceiro abrangida pelo âmbito de aplicação do presente artigo não pode ser suspensa, a menos que exista um risco de violação do princípio da não repulsão.</w:t>
            </w:r>
          </w:p>
        </w:tc>
        <w:tc>
          <w:tcPr>
            <w:tcW w:w="4876" w:type="dxa"/>
            <w:tcBorders>
              <w:top w:val="nil"/>
              <w:left w:val="nil"/>
              <w:bottom w:val="nil"/>
              <w:right w:val="nil"/>
            </w:tcBorders>
          </w:tcPr>
          <w:p w14:paraId="78711567" w14:textId="77777777" w:rsidR="004B0EC2" w:rsidRPr="00D94DD0" w:rsidRDefault="004B0EC2" w:rsidP="006770B4">
            <w:pPr>
              <w:pStyle w:val="Normal6a"/>
            </w:pPr>
          </w:p>
        </w:tc>
      </w:tr>
      <w:tr w:rsidR="004B0EC2" w:rsidRPr="00D94DD0" w14:paraId="7B152D15" w14:textId="77777777" w:rsidTr="006770B4">
        <w:trPr>
          <w:jc w:val="center"/>
        </w:trPr>
        <w:tc>
          <w:tcPr>
            <w:tcW w:w="4876" w:type="dxa"/>
            <w:tcBorders>
              <w:top w:val="nil"/>
              <w:left w:val="nil"/>
              <w:bottom w:val="nil"/>
              <w:right w:val="nil"/>
            </w:tcBorders>
          </w:tcPr>
          <w:p w14:paraId="639CA855" w14:textId="77777777" w:rsidR="004B0EC2" w:rsidRPr="00D94DD0" w:rsidRDefault="004B0EC2" w:rsidP="006770B4">
            <w:pPr>
              <w:pStyle w:val="Normal6a"/>
            </w:pPr>
            <w:r w:rsidRPr="00D94DD0">
              <w:rPr>
                <w:b/>
                <w:i/>
              </w:rPr>
              <w:t>_________________</w:t>
            </w:r>
          </w:p>
        </w:tc>
        <w:tc>
          <w:tcPr>
            <w:tcW w:w="4876" w:type="dxa"/>
            <w:tcBorders>
              <w:top w:val="nil"/>
              <w:left w:val="nil"/>
              <w:bottom w:val="nil"/>
              <w:right w:val="nil"/>
            </w:tcBorders>
          </w:tcPr>
          <w:p w14:paraId="0BF2C250" w14:textId="77777777" w:rsidR="004B0EC2" w:rsidRPr="00D94DD0" w:rsidRDefault="004B0EC2" w:rsidP="006770B4"/>
        </w:tc>
      </w:tr>
      <w:tr w:rsidR="004B0EC2" w:rsidRPr="00D94DD0" w14:paraId="3EB38744" w14:textId="77777777" w:rsidTr="006770B4">
        <w:trPr>
          <w:jc w:val="center"/>
        </w:trPr>
        <w:tc>
          <w:tcPr>
            <w:tcW w:w="4876" w:type="dxa"/>
            <w:tcBorders>
              <w:top w:val="nil"/>
              <w:left w:val="nil"/>
              <w:bottom w:val="nil"/>
              <w:right w:val="nil"/>
            </w:tcBorders>
          </w:tcPr>
          <w:p w14:paraId="766F7D68" w14:textId="77777777" w:rsidR="004B0EC2" w:rsidRPr="00D94DD0" w:rsidRDefault="004B0EC2" w:rsidP="006770B4">
            <w:pPr>
              <w:pStyle w:val="Normal6a"/>
            </w:pPr>
            <w:r w:rsidRPr="00D94DD0">
              <w:rPr>
                <w:b/>
                <w:i/>
                <w:vertAlign w:val="superscript"/>
              </w:rPr>
              <w:t>27</w:t>
            </w:r>
            <w:r w:rsidRPr="00D94DD0">
              <w:t xml:space="preserve"> </w:t>
            </w:r>
            <w:r w:rsidRPr="00D94DD0">
              <w:rPr>
                <w:b/>
                <w:i/>
              </w:rPr>
              <w:t>Decisão-Quadro 2002/584/JAI do Conselho, de 13 de junho de 2002, relativa ao mandado de detenção europeu e aos processos de entrega entre os Estados-Membros — Declarações de alguns Estados-Membros aquando da aprovação da decisão-quadro (JO L 190 de 18.7.2002, p. 1, ELI: http://data.europa.eu/eli/dec_framw/2002/584/oj).</w:t>
            </w:r>
          </w:p>
        </w:tc>
        <w:tc>
          <w:tcPr>
            <w:tcW w:w="4876" w:type="dxa"/>
            <w:tcBorders>
              <w:top w:val="nil"/>
              <w:left w:val="nil"/>
              <w:bottom w:val="nil"/>
              <w:right w:val="nil"/>
            </w:tcBorders>
          </w:tcPr>
          <w:p w14:paraId="2E2AE582" w14:textId="77777777" w:rsidR="004B0EC2" w:rsidRPr="00D94DD0" w:rsidRDefault="004B0EC2" w:rsidP="006770B4"/>
        </w:tc>
      </w:tr>
    </w:tbl>
    <w:p w14:paraId="085909C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AD8FB79" w14:textId="77777777" w:rsidR="004B0EC2" w:rsidRPr="00D94DD0" w:rsidRDefault="004B0EC2" w:rsidP="004B0EC2">
      <w:r w:rsidRPr="00D94DD0">
        <w:rPr>
          <w:rStyle w:val="HideTWBExt"/>
        </w:rPr>
        <w:t>&lt;/Amend&gt;</w:t>
      </w:r>
    </w:p>
    <w:p w14:paraId="760F1B5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1150</w:t>
      </w:r>
      <w:r w:rsidRPr="00D94DD0">
        <w:rPr>
          <w:rStyle w:val="HideTWBExt"/>
        </w:rPr>
        <w:t>&lt;/NumAm&gt;</w:t>
      </w:r>
    </w:p>
    <w:p w14:paraId="3C99ED85" w14:textId="77777777" w:rsidR="004B0EC2" w:rsidRPr="00D94DD0" w:rsidRDefault="004B0EC2" w:rsidP="004B0EC2">
      <w:pPr>
        <w:pStyle w:val="NormalBold"/>
      </w:pPr>
      <w:r w:rsidRPr="00D94DD0">
        <w:rPr>
          <w:rStyle w:val="HideTWBExt"/>
          <w:b w:val="0"/>
        </w:rPr>
        <w:lastRenderedPageBreak/>
        <w:t>&lt;RepeatBlock-By&gt;&lt;Members&gt;</w:t>
      </w:r>
      <w:r w:rsidRPr="00D94DD0">
        <w:t>Murielle Laurent, Ana Catarina Mendes, Emma Rafowicz, Matjaž Nemec, Marco Tarquinio, Francisco Assis</w:t>
      </w:r>
      <w:r w:rsidRPr="00D94DD0">
        <w:rPr>
          <w:rStyle w:val="HideTWBExt"/>
          <w:b w:val="0"/>
        </w:rPr>
        <w:t>&lt;/Members&gt;</w:t>
      </w:r>
    </w:p>
    <w:p w14:paraId="7839D144" w14:textId="77777777" w:rsidR="004B0EC2" w:rsidRPr="00D94DD0" w:rsidRDefault="004B0EC2" w:rsidP="004B0EC2">
      <w:pPr>
        <w:pStyle w:val="NormalBold"/>
      </w:pPr>
      <w:r w:rsidRPr="00D94DD0">
        <w:rPr>
          <w:rStyle w:val="HideTWBExt"/>
          <w:b w:val="0"/>
        </w:rPr>
        <w:t>&lt;/RepeatBlock-By&gt;</w:t>
      </w:r>
    </w:p>
    <w:p w14:paraId="5D1E289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9092C9B" w14:textId="77777777" w:rsidR="004B0EC2" w:rsidRPr="00D94DD0" w:rsidRDefault="004B0EC2" w:rsidP="004B0EC2">
      <w:pPr>
        <w:pStyle w:val="NormalBold"/>
      </w:pPr>
      <w:r w:rsidRPr="00D94DD0">
        <w:rPr>
          <w:rStyle w:val="HideTWBExt"/>
        </w:rPr>
        <w:t>&lt;Article&gt;</w:t>
      </w:r>
      <w:r w:rsidRPr="00D94DD0">
        <w:t>Artigo 16 – título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986B1E8" w14:textId="77777777" w:rsidTr="006770B4">
        <w:trPr>
          <w:trHeight w:hRule="exact" w:val="240"/>
          <w:jc w:val="center"/>
        </w:trPr>
        <w:tc>
          <w:tcPr>
            <w:tcW w:w="9752" w:type="dxa"/>
            <w:gridSpan w:val="2"/>
            <w:tcBorders>
              <w:top w:val="nil"/>
              <w:left w:val="nil"/>
              <w:bottom w:val="nil"/>
              <w:right w:val="nil"/>
            </w:tcBorders>
          </w:tcPr>
          <w:p w14:paraId="20013623" w14:textId="77777777" w:rsidR="004B0EC2" w:rsidRPr="00D94DD0" w:rsidRDefault="004B0EC2" w:rsidP="006770B4"/>
        </w:tc>
      </w:tr>
      <w:tr w:rsidR="004B0EC2" w:rsidRPr="00D94DD0" w14:paraId="76FC4FE0" w14:textId="77777777" w:rsidTr="006770B4">
        <w:trPr>
          <w:trHeight w:val="240"/>
          <w:jc w:val="center"/>
        </w:trPr>
        <w:tc>
          <w:tcPr>
            <w:tcW w:w="4876" w:type="dxa"/>
            <w:tcBorders>
              <w:top w:val="nil"/>
              <w:left w:val="nil"/>
              <w:bottom w:val="nil"/>
              <w:right w:val="nil"/>
            </w:tcBorders>
          </w:tcPr>
          <w:p w14:paraId="6F63FF4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A451325" w14:textId="77777777" w:rsidR="004B0EC2" w:rsidRPr="00D94DD0" w:rsidRDefault="004B0EC2" w:rsidP="006770B4">
            <w:pPr>
              <w:pStyle w:val="AmColumnHeading"/>
            </w:pPr>
            <w:r w:rsidRPr="00D94DD0">
              <w:t>Alteração</w:t>
            </w:r>
          </w:p>
        </w:tc>
      </w:tr>
      <w:tr w:rsidR="004B0EC2" w:rsidRPr="00D94DD0" w14:paraId="225FC27C" w14:textId="77777777" w:rsidTr="006770B4">
        <w:trPr>
          <w:jc w:val="center"/>
        </w:trPr>
        <w:tc>
          <w:tcPr>
            <w:tcW w:w="4876" w:type="dxa"/>
            <w:tcBorders>
              <w:top w:val="nil"/>
              <w:left w:val="nil"/>
              <w:bottom w:val="nil"/>
              <w:right w:val="nil"/>
            </w:tcBorders>
          </w:tcPr>
          <w:p w14:paraId="4891319F" w14:textId="77777777" w:rsidR="004B0EC2" w:rsidRPr="00D94DD0" w:rsidRDefault="004B0EC2" w:rsidP="006770B4">
            <w:pPr>
              <w:pStyle w:val="Normal6a"/>
            </w:pPr>
            <w:r w:rsidRPr="00D94DD0">
              <w:t xml:space="preserve">Regresso de nacionais de países terceiros que representem </w:t>
            </w:r>
            <w:r w:rsidRPr="00D94DD0">
              <w:rPr>
                <w:b/>
                <w:i/>
              </w:rPr>
              <w:t>riscos</w:t>
            </w:r>
            <w:r w:rsidRPr="00D94DD0">
              <w:t xml:space="preserve"> para a segurança</w:t>
            </w:r>
          </w:p>
        </w:tc>
        <w:tc>
          <w:tcPr>
            <w:tcW w:w="4876" w:type="dxa"/>
            <w:tcBorders>
              <w:top w:val="nil"/>
              <w:left w:val="nil"/>
              <w:bottom w:val="nil"/>
              <w:right w:val="nil"/>
            </w:tcBorders>
          </w:tcPr>
          <w:p w14:paraId="05297450" w14:textId="77777777" w:rsidR="004B0EC2" w:rsidRPr="00D94DD0" w:rsidRDefault="004B0EC2" w:rsidP="006770B4">
            <w:pPr>
              <w:pStyle w:val="Normal6a"/>
            </w:pPr>
            <w:r w:rsidRPr="00D94DD0">
              <w:t xml:space="preserve">Regresso de nacionais de países terceiros que representem </w:t>
            </w:r>
            <w:r w:rsidRPr="00D94DD0">
              <w:rPr>
                <w:b/>
                <w:i/>
              </w:rPr>
              <w:t>um risco</w:t>
            </w:r>
            <w:r w:rsidRPr="00D94DD0">
              <w:t xml:space="preserve"> para a segurança </w:t>
            </w:r>
            <w:r w:rsidRPr="00D94DD0">
              <w:rPr>
                <w:b/>
                <w:bCs/>
                <w:i/>
                <w:iCs/>
              </w:rPr>
              <w:t>interna</w:t>
            </w:r>
          </w:p>
        </w:tc>
      </w:tr>
    </w:tbl>
    <w:p w14:paraId="4EB4C2F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7A89F94" w14:textId="77777777" w:rsidR="004B0EC2" w:rsidRPr="00D94DD0" w:rsidRDefault="004B0EC2" w:rsidP="004B0EC2">
      <w:r w:rsidRPr="00D94DD0">
        <w:rPr>
          <w:rStyle w:val="HideTWBExt"/>
        </w:rPr>
        <w:t>&lt;/Amend&gt;</w:t>
      </w:r>
    </w:p>
    <w:p w14:paraId="404500F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1151</w:t>
      </w:r>
      <w:r w:rsidRPr="00D94DD0">
        <w:rPr>
          <w:rStyle w:val="HideTWBExt"/>
        </w:rPr>
        <w:t>&lt;/NumAm&gt;</w:t>
      </w:r>
    </w:p>
    <w:p w14:paraId="32429C9C"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407ECBD6" w14:textId="77777777" w:rsidR="004B0EC2" w:rsidRPr="00D94DD0" w:rsidRDefault="004B0EC2" w:rsidP="004B0EC2">
      <w:pPr>
        <w:pStyle w:val="NormalBold"/>
      </w:pPr>
      <w:r w:rsidRPr="00D94DD0">
        <w:rPr>
          <w:rStyle w:val="HideTWBExt"/>
          <w:b w:val="0"/>
        </w:rPr>
        <w:t>&lt;/RepeatBlock-By&gt;</w:t>
      </w:r>
    </w:p>
    <w:p w14:paraId="5B5EAF4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A77FFA7" w14:textId="77777777" w:rsidR="004B0EC2" w:rsidRPr="00D94DD0" w:rsidRDefault="004B0EC2" w:rsidP="004B0EC2">
      <w:pPr>
        <w:pStyle w:val="NormalBold"/>
      </w:pPr>
      <w:r w:rsidRPr="00D94DD0">
        <w:rPr>
          <w:rStyle w:val="HideTWBExt"/>
        </w:rPr>
        <w:t>&lt;Article&gt;</w:t>
      </w:r>
      <w:r w:rsidRPr="00D94DD0">
        <w:t>Artigo 16 – título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8E1B548" w14:textId="77777777" w:rsidTr="006770B4">
        <w:trPr>
          <w:trHeight w:hRule="exact" w:val="240"/>
          <w:jc w:val="center"/>
        </w:trPr>
        <w:tc>
          <w:tcPr>
            <w:tcW w:w="9752" w:type="dxa"/>
            <w:gridSpan w:val="2"/>
            <w:tcBorders>
              <w:top w:val="nil"/>
              <w:left w:val="nil"/>
              <w:bottom w:val="nil"/>
              <w:right w:val="nil"/>
            </w:tcBorders>
          </w:tcPr>
          <w:p w14:paraId="48978BF9" w14:textId="77777777" w:rsidR="004B0EC2" w:rsidRPr="00D94DD0" w:rsidRDefault="004B0EC2" w:rsidP="006770B4"/>
        </w:tc>
      </w:tr>
      <w:tr w:rsidR="004B0EC2" w:rsidRPr="00D94DD0" w14:paraId="2834CA45" w14:textId="77777777" w:rsidTr="006770B4">
        <w:trPr>
          <w:trHeight w:val="240"/>
          <w:jc w:val="center"/>
        </w:trPr>
        <w:tc>
          <w:tcPr>
            <w:tcW w:w="4876" w:type="dxa"/>
            <w:tcBorders>
              <w:top w:val="nil"/>
              <w:left w:val="nil"/>
              <w:bottom w:val="nil"/>
              <w:right w:val="nil"/>
            </w:tcBorders>
          </w:tcPr>
          <w:p w14:paraId="05F4859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0B5C434" w14:textId="77777777" w:rsidR="004B0EC2" w:rsidRPr="00D94DD0" w:rsidRDefault="004B0EC2" w:rsidP="006770B4">
            <w:pPr>
              <w:pStyle w:val="AmColumnHeading"/>
            </w:pPr>
            <w:r w:rsidRPr="00D94DD0">
              <w:t>Alteração</w:t>
            </w:r>
          </w:p>
        </w:tc>
      </w:tr>
      <w:tr w:rsidR="004B0EC2" w:rsidRPr="00D94DD0" w14:paraId="5220181E" w14:textId="77777777" w:rsidTr="006770B4">
        <w:trPr>
          <w:jc w:val="center"/>
        </w:trPr>
        <w:tc>
          <w:tcPr>
            <w:tcW w:w="4876" w:type="dxa"/>
            <w:tcBorders>
              <w:top w:val="nil"/>
              <w:left w:val="nil"/>
              <w:bottom w:val="nil"/>
              <w:right w:val="nil"/>
            </w:tcBorders>
          </w:tcPr>
          <w:p w14:paraId="0C408892" w14:textId="77777777" w:rsidR="004B0EC2" w:rsidRPr="00D94DD0" w:rsidRDefault="004B0EC2" w:rsidP="006770B4">
            <w:pPr>
              <w:pStyle w:val="Normal6a"/>
            </w:pPr>
            <w:r w:rsidRPr="00D94DD0">
              <w:rPr>
                <w:b/>
                <w:i/>
              </w:rPr>
              <w:t>Regresso</w:t>
            </w:r>
            <w:r w:rsidRPr="00D94DD0">
              <w:t xml:space="preserve"> de nacionais de países terceiros que representem riscos para a segurança</w:t>
            </w:r>
          </w:p>
        </w:tc>
        <w:tc>
          <w:tcPr>
            <w:tcW w:w="4876" w:type="dxa"/>
            <w:tcBorders>
              <w:top w:val="nil"/>
              <w:left w:val="nil"/>
              <w:bottom w:val="nil"/>
              <w:right w:val="nil"/>
            </w:tcBorders>
          </w:tcPr>
          <w:p w14:paraId="22C3F1CD" w14:textId="77777777" w:rsidR="004B0EC2" w:rsidRPr="00D94DD0" w:rsidRDefault="004B0EC2" w:rsidP="006770B4">
            <w:pPr>
              <w:pStyle w:val="Normal6a"/>
            </w:pPr>
            <w:r w:rsidRPr="00D94DD0">
              <w:rPr>
                <w:b/>
                <w:i/>
              </w:rPr>
              <w:t>Afastamento</w:t>
            </w:r>
            <w:r w:rsidRPr="00D94DD0">
              <w:t xml:space="preserve"> de nacionais de países terceiros que representem riscos para a segurança</w:t>
            </w:r>
          </w:p>
        </w:tc>
      </w:tr>
    </w:tbl>
    <w:p w14:paraId="344A1E2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A737D2F" w14:textId="77777777" w:rsidR="004B0EC2" w:rsidRPr="00D94DD0" w:rsidRDefault="004B0EC2" w:rsidP="004B0EC2">
      <w:r w:rsidRPr="00D94DD0">
        <w:rPr>
          <w:rStyle w:val="HideTWBExt"/>
        </w:rPr>
        <w:t>&lt;/Amend&gt;</w:t>
      </w:r>
    </w:p>
    <w:p w14:paraId="48D0B6B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1152</w:t>
      </w:r>
      <w:r w:rsidRPr="00D94DD0">
        <w:rPr>
          <w:rStyle w:val="HideTWBExt"/>
        </w:rPr>
        <w:t>&lt;/NumAm&gt;</w:t>
      </w:r>
    </w:p>
    <w:p w14:paraId="09FF86E5"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w:t>
      </w:r>
      <w:r w:rsidRPr="00D94DD0">
        <w:rPr>
          <w:rStyle w:val="HideTWBExt"/>
          <w:b w:val="0"/>
        </w:rPr>
        <w:t>&lt;/Members&gt;</w:t>
      </w:r>
    </w:p>
    <w:p w14:paraId="2AE6B9F0" w14:textId="77777777" w:rsidR="004B0EC2" w:rsidRPr="00D94DD0" w:rsidRDefault="004B0EC2" w:rsidP="004B0EC2">
      <w:pPr>
        <w:pStyle w:val="NormalBold"/>
      </w:pPr>
      <w:r w:rsidRPr="00D94DD0">
        <w:rPr>
          <w:rStyle w:val="HideTWBExt"/>
          <w:b w:val="0"/>
        </w:rPr>
        <w:t>&lt;/RepeatBlock-By&gt;</w:t>
      </w:r>
    </w:p>
    <w:p w14:paraId="7077EF3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4223388" w14:textId="77777777" w:rsidR="004B0EC2" w:rsidRPr="00D94DD0" w:rsidRDefault="004B0EC2" w:rsidP="004B0EC2">
      <w:pPr>
        <w:pStyle w:val="NormalBold"/>
      </w:pPr>
      <w:r w:rsidRPr="00D94DD0">
        <w:rPr>
          <w:rStyle w:val="HideTWBExt"/>
        </w:rPr>
        <w:t>&lt;Article&gt;</w:t>
      </w:r>
      <w:r w:rsidRPr="00D94DD0">
        <w:t>Artigo 16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E6653D7" w14:textId="77777777" w:rsidTr="006770B4">
        <w:trPr>
          <w:trHeight w:hRule="exact" w:val="240"/>
          <w:jc w:val="center"/>
        </w:trPr>
        <w:tc>
          <w:tcPr>
            <w:tcW w:w="9752" w:type="dxa"/>
            <w:gridSpan w:val="2"/>
            <w:tcBorders>
              <w:top w:val="nil"/>
              <w:left w:val="nil"/>
              <w:bottom w:val="nil"/>
              <w:right w:val="nil"/>
            </w:tcBorders>
          </w:tcPr>
          <w:p w14:paraId="6F1FB4C1" w14:textId="77777777" w:rsidR="004B0EC2" w:rsidRPr="00D94DD0" w:rsidRDefault="004B0EC2" w:rsidP="006770B4"/>
        </w:tc>
      </w:tr>
      <w:tr w:rsidR="004B0EC2" w:rsidRPr="00D94DD0" w14:paraId="233EA27F" w14:textId="77777777" w:rsidTr="006770B4">
        <w:trPr>
          <w:trHeight w:val="240"/>
          <w:jc w:val="center"/>
        </w:trPr>
        <w:tc>
          <w:tcPr>
            <w:tcW w:w="4876" w:type="dxa"/>
            <w:tcBorders>
              <w:top w:val="nil"/>
              <w:left w:val="nil"/>
              <w:bottom w:val="nil"/>
              <w:right w:val="nil"/>
            </w:tcBorders>
          </w:tcPr>
          <w:p w14:paraId="26AB1F2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DD79A14" w14:textId="77777777" w:rsidR="004B0EC2" w:rsidRPr="00D94DD0" w:rsidRDefault="004B0EC2" w:rsidP="006770B4">
            <w:pPr>
              <w:pStyle w:val="AmColumnHeading"/>
            </w:pPr>
            <w:r w:rsidRPr="00D94DD0">
              <w:t>Alteração</w:t>
            </w:r>
          </w:p>
        </w:tc>
      </w:tr>
      <w:tr w:rsidR="004B0EC2" w:rsidRPr="00D94DD0" w14:paraId="44C37D3A" w14:textId="77777777" w:rsidTr="006770B4">
        <w:trPr>
          <w:jc w:val="center"/>
        </w:trPr>
        <w:tc>
          <w:tcPr>
            <w:tcW w:w="4876" w:type="dxa"/>
            <w:tcBorders>
              <w:top w:val="nil"/>
              <w:left w:val="nil"/>
              <w:bottom w:val="nil"/>
              <w:right w:val="nil"/>
            </w:tcBorders>
          </w:tcPr>
          <w:p w14:paraId="34ECA293" w14:textId="77777777" w:rsidR="004B0EC2" w:rsidRPr="00D94DD0" w:rsidRDefault="004B0EC2" w:rsidP="006770B4">
            <w:pPr>
              <w:pStyle w:val="Normal6a"/>
            </w:pPr>
            <w:r w:rsidRPr="00D94DD0">
              <w:t>1.</w:t>
            </w:r>
            <w:r w:rsidRPr="00D94DD0">
              <w:tab/>
            </w:r>
            <w:r w:rsidRPr="00D94DD0">
              <w:rPr>
                <w:b/>
                <w:i/>
              </w:rPr>
              <w:t>O presente artigo é aplicável aos</w:t>
            </w:r>
            <w:r w:rsidRPr="00D94DD0">
              <w:t xml:space="preserve"> nacionais de países terceiros</w:t>
            </w:r>
            <w:r w:rsidRPr="00D94DD0">
              <w:rPr>
                <w:b/>
                <w:i/>
              </w:rPr>
              <w:t>:</w:t>
            </w:r>
          </w:p>
        </w:tc>
        <w:tc>
          <w:tcPr>
            <w:tcW w:w="4876" w:type="dxa"/>
            <w:tcBorders>
              <w:top w:val="nil"/>
              <w:left w:val="nil"/>
              <w:bottom w:val="nil"/>
              <w:right w:val="nil"/>
            </w:tcBorders>
          </w:tcPr>
          <w:p w14:paraId="7525C355" w14:textId="77777777" w:rsidR="004B0EC2" w:rsidRPr="00D94DD0" w:rsidRDefault="004B0EC2" w:rsidP="006770B4">
            <w:pPr>
              <w:pStyle w:val="Normal6a"/>
            </w:pPr>
            <w:r w:rsidRPr="00D94DD0">
              <w:t>1.</w:t>
            </w:r>
            <w:r w:rsidRPr="00D94DD0">
              <w:tab/>
            </w:r>
            <w:r w:rsidRPr="00D94DD0">
              <w:rPr>
                <w:b/>
                <w:bCs/>
                <w:i/>
                <w:iCs/>
              </w:rPr>
              <w:t>Os</w:t>
            </w:r>
            <w:r w:rsidRPr="00D94DD0">
              <w:t xml:space="preserve"> nacionais de países terceiros </w:t>
            </w:r>
            <w:r w:rsidRPr="00D94DD0">
              <w:rPr>
                <w:b/>
                <w:i/>
              </w:rPr>
              <w:t xml:space="preserve">sujeitos a uma decisão de regresso e que se considere, com base numa avaliação individual, que constituem uma ameaça para a ordem pública, a segurança interna, a saúde pública ou as relações internacionais de qualquer um dos Estados-Membros devem ser objeto de </w:t>
            </w:r>
            <w:r w:rsidRPr="00D94DD0">
              <w:rPr>
                <w:b/>
                <w:i/>
              </w:rPr>
              <w:lastRenderedPageBreak/>
              <w:t>afastamento nos termos do artigo 13.º.</w:t>
            </w:r>
          </w:p>
        </w:tc>
      </w:tr>
    </w:tbl>
    <w:p w14:paraId="1AA802E6"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A83E974"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719FCDF2" w14:textId="77777777" w:rsidR="004B0EC2" w:rsidRPr="00D94DD0" w:rsidRDefault="004B0EC2" w:rsidP="004B0EC2">
      <w:pPr>
        <w:pStyle w:val="AmJustText"/>
      </w:pPr>
      <w:r w:rsidRPr="00D94DD0">
        <w:t>A redação está alinhada com os motivos de recusa de entrada estabelecidos no Código das Fronteiras Schengen. Trata-se do melhor paralelo para as decisões de regresso. Deve ser sempre realizada uma avaliação individual.</w:t>
      </w:r>
    </w:p>
    <w:p w14:paraId="1AACAFB5" w14:textId="77777777" w:rsidR="004B0EC2" w:rsidRPr="00D94DD0" w:rsidRDefault="004B0EC2" w:rsidP="004B0EC2">
      <w:r w:rsidRPr="00D94DD0">
        <w:rPr>
          <w:rStyle w:val="HideTWBExt"/>
        </w:rPr>
        <w:t>&lt;/Amend&gt;</w:t>
      </w:r>
    </w:p>
    <w:p w14:paraId="3AB4DB8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1153</w:t>
      </w:r>
      <w:r w:rsidRPr="00D94DD0">
        <w:rPr>
          <w:rStyle w:val="HideTWBExt"/>
        </w:rPr>
        <w:t>&lt;/NumAm&gt;</w:t>
      </w:r>
    </w:p>
    <w:p w14:paraId="475744FA"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79FE10B8" w14:textId="77777777" w:rsidR="004B0EC2" w:rsidRPr="00D94DD0" w:rsidRDefault="004B0EC2" w:rsidP="004B0EC2">
      <w:pPr>
        <w:pStyle w:val="NormalBold"/>
      </w:pPr>
      <w:r w:rsidRPr="00D94DD0">
        <w:rPr>
          <w:rStyle w:val="HideTWBExt"/>
          <w:b w:val="0"/>
        </w:rPr>
        <w:t>&lt;/RepeatBlock-By&gt;</w:t>
      </w:r>
    </w:p>
    <w:p w14:paraId="22D4643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9169309" w14:textId="77777777" w:rsidR="004B0EC2" w:rsidRPr="00D94DD0" w:rsidRDefault="004B0EC2" w:rsidP="004B0EC2">
      <w:pPr>
        <w:pStyle w:val="NormalBold"/>
      </w:pPr>
      <w:r w:rsidRPr="00D94DD0">
        <w:rPr>
          <w:rStyle w:val="HideTWBExt"/>
        </w:rPr>
        <w:t>&lt;Article&gt;</w:t>
      </w:r>
      <w:r w:rsidRPr="00D94DD0">
        <w:t>Artigo 16 – n.º 1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7A3F7F8" w14:textId="77777777" w:rsidTr="006770B4">
        <w:trPr>
          <w:trHeight w:hRule="exact" w:val="240"/>
          <w:jc w:val="center"/>
        </w:trPr>
        <w:tc>
          <w:tcPr>
            <w:tcW w:w="9752" w:type="dxa"/>
            <w:gridSpan w:val="2"/>
            <w:tcBorders>
              <w:top w:val="nil"/>
              <w:left w:val="nil"/>
              <w:bottom w:val="nil"/>
              <w:right w:val="nil"/>
            </w:tcBorders>
          </w:tcPr>
          <w:p w14:paraId="0213AB6C" w14:textId="77777777" w:rsidR="004B0EC2" w:rsidRPr="00D94DD0" w:rsidRDefault="004B0EC2" w:rsidP="006770B4"/>
        </w:tc>
      </w:tr>
      <w:tr w:rsidR="004B0EC2" w:rsidRPr="00D94DD0" w14:paraId="256B323E" w14:textId="77777777" w:rsidTr="006770B4">
        <w:trPr>
          <w:trHeight w:val="240"/>
          <w:jc w:val="center"/>
        </w:trPr>
        <w:tc>
          <w:tcPr>
            <w:tcW w:w="4876" w:type="dxa"/>
            <w:tcBorders>
              <w:top w:val="nil"/>
              <w:left w:val="nil"/>
              <w:bottom w:val="nil"/>
              <w:right w:val="nil"/>
            </w:tcBorders>
          </w:tcPr>
          <w:p w14:paraId="786CC59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FE593FC" w14:textId="77777777" w:rsidR="004B0EC2" w:rsidRPr="00D94DD0" w:rsidRDefault="004B0EC2" w:rsidP="006770B4">
            <w:pPr>
              <w:pStyle w:val="AmColumnHeading"/>
            </w:pPr>
            <w:r w:rsidRPr="00D94DD0">
              <w:t>Alteração</w:t>
            </w:r>
          </w:p>
        </w:tc>
      </w:tr>
      <w:tr w:rsidR="004B0EC2" w:rsidRPr="00D94DD0" w14:paraId="3F00CF85" w14:textId="77777777" w:rsidTr="006770B4">
        <w:trPr>
          <w:jc w:val="center"/>
        </w:trPr>
        <w:tc>
          <w:tcPr>
            <w:tcW w:w="4876" w:type="dxa"/>
            <w:tcBorders>
              <w:top w:val="nil"/>
              <w:left w:val="nil"/>
              <w:bottom w:val="nil"/>
              <w:right w:val="nil"/>
            </w:tcBorders>
          </w:tcPr>
          <w:p w14:paraId="1C734C91" w14:textId="77777777" w:rsidR="004B0EC2" w:rsidRPr="00D94DD0" w:rsidRDefault="004B0EC2" w:rsidP="006770B4">
            <w:pPr>
              <w:pStyle w:val="Normal6a"/>
            </w:pPr>
            <w:r w:rsidRPr="00D94DD0">
              <w:t>1.</w:t>
            </w:r>
            <w:r w:rsidRPr="00D94DD0">
              <w:tab/>
              <w:t>O presente artigo é aplicável aos nacionais de países terceiros:</w:t>
            </w:r>
          </w:p>
        </w:tc>
        <w:tc>
          <w:tcPr>
            <w:tcW w:w="4876" w:type="dxa"/>
            <w:tcBorders>
              <w:top w:val="nil"/>
              <w:left w:val="nil"/>
              <w:bottom w:val="nil"/>
              <w:right w:val="nil"/>
            </w:tcBorders>
          </w:tcPr>
          <w:p w14:paraId="0E4D1A90" w14:textId="77777777" w:rsidR="004B0EC2" w:rsidRPr="00D94DD0" w:rsidRDefault="004B0EC2" w:rsidP="006770B4">
            <w:pPr>
              <w:pStyle w:val="Normal6a"/>
            </w:pPr>
            <w:r w:rsidRPr="00D94DD0">
              <w:t>1.</w:t>
            </w:r>
            <w:r w:rsidRPr="00D94DD0">
              <w:tab/>
              <w:t>O presente artigo é aplicável aos nacionais de países terceiros</w:t>
            </w:r>
            <w:r w:rsidRPr="00D94DD0">
              <w:rPr>
                <w:b/>
                <w:i/>
              </w:rPr>
              <w:t>, incluindo menores não acompanhados</w:t>
            </w:r>
            <w:r w:rsidRPr="00D94DD0">
              <w:t>:</w:t>
            </w:r>
          </w:p>
        </w:tc>
      </w:tr>
    </w:tbl>
    <w:p w14:paraId="1D25E68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520A82C4" w14:textId="77777777" w:rsidR="004B0EC2" w:rsidRPr="00D94DD0" w:rsidRDefault="004B0EC2" w:rsidP="004B0EC2">
      <w:r w:rsidRPr="00D94DD0">
        <w:rPr>
          <w:rStyle w:val="HideTWBExt"/>
        </w:rPr>
        <w:t>&lt;/Amend&gt;</w:t>
      </w:r>
    </w:p>
    <w:p w14:paraId="4D83170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1154</w:t>
      </w:r>
      <w:r w:rsidRPr="00D94DD0">
        <w:rPr>
          <w:rStyle w:val="HideTWBExt"/>
        </w:rPr>
        <w:t>&lt;/NumAm&gt;</w:t>
      </w:r>
    </w:p>
    <w:p w14:paraId="39166D30"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w:t>
      </w:r>
      <w:r w:rsidRPr="00D94DD0">
        <w:rPr>
          <w:rStyle w:val="HideTWBExt"/>
          <w:b w:val="0"/>
        </w:rPr>
        <w:t>&lt;/Members&gt;</w:t>
      </w:r>
    </w:p>
    <w:p w14:paraId="2C678C87" w14:textId="77777777" w:rsidR="004B0EC2" w:rsidRPr="00D94DD0" w:rsidRDefault="004B0EC2" w:rsidP="004B0EC2">
      <w:pPr>
        <w:pStyle w:val="NormalBold"/>
      </w:pPr>
      <w:r w:rsidRPr="00D94DD0">
        <w:rPr>
          <w:rStyle w:val="HideTWBExt"/>
          <w:b w:val="0"/>
        </w:rPr>
        <w:t>&lt;/RepeatBlock-By&gt;</w:t>
      </w:r>
    </w:p>
    <w:p w14:paraId="1B86D27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E44D448" w14:textId="77777777" w:rsidR="004B0EC2" w:rsidRPr="00D94DD0" w:rsidRDefault="004B0EC2" w:rsidP="004B0EC2">
      <w:pPr>
        <w:pStyle w:val="NormalBold"/>
      </w:pPr>
      <w:r w:rsidRPr="00D94DD0">
        <w:rPr>
          <w:rStyle w:val="HideTWBExt"/>
        </w:rPr>
        <w:t>&lt;Article&gt;</w:t>
      </w:r>
      <w:r w:rsidRPr="00D94DD0">
        <w:t>Artigo 16 – n.º 1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33F4DB1" w14:textId="77777777" w:rsidTr="006770B4">
        <w:trPr>
          <w:trHeight w:hRule="exact" w:val="240"/>
          <w:jc w:val="center"/>
        </w:trPr>
        <w:tc>
          <w:tcPr>
            <w:tcW w:w="9752" w:type="dxa"/>
            <w:gridSpan w:val="2"/>
            <w:tcBorders>
              <w:top w:val="nil"/>
              <w:left w:val="nil"/>
              <w:bottom w:val="nil"/>
              <w:right w:val="nil"/>
            </w:tcBorders>
          </w:tcPr>
          <w:p w14:paraId="519098B6" w14:textId="77777777" w:rsidR="004B0EC2" w:rsidRPr="00D94DD0" w:rsidRDefault="004B0EC2" w:rsidP="006770B4"/>
        </w:tc>
      </w:tr>
      <w:tr w:rsidR="004B0EC2" w:rsidRPr="00D94DD0" w14:paraId="0A396F9C" w14:textId="77777777" w:rsidTr="006770B4">
        <w:trPr>
          <w:trHeight w:val="240"/>
          <w:jc w:val="center"/>
        </w:trPr>
        <w:tc>
          <w:tcPr>
            <w:tcW w:w="4876" w:type="dxa"/>
            <w:tcBorders>
              <w:top w:val="nil"/>
              <w:left w:val="nil"/>
              <w:bottom w:val="nil"/>
              <w:right w:val="nil"/>
            </w:tcBorders>
          </w:tcPr>
          <w:p w14:paraId="1E94556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B9CD238" w14:textId="77777777" w:rsidR="004B0EC2" w:rsidRPr="00D94DD0" w:rsidRDefault="004B0EC2" w:rsidP="006770B4">
            <w:pPr>
              <w:pStyle w:val="AmColumnHeading"/>
            </w:pPr>
            <w:r w:rsidRPr="00D94DD0">
              <w:t>Alteração</w:t>
            </w:r>
          </w:p>
        </w:tc>
      </w:tr>
      <w:tr w:rsidR="004B0EC2" w:rsidRPr="00D94DD0" w14:paraId="34A7DA03" w14:textId="77777777" w:rsidTr="006770B4">
        <w:trPr>
          <w:jc w:val="center"/>
        </w:trPr>
        <w:tc>
          <w:tcPr>
            <w:tcW w:w="4876" w:type="dxa"/>
            <w:tcBorders>
              <w:top w:val="nil"/>
              <w:left w:val="nil"/>
              <w:bottom w:val="nil"/>
              <w:right w:val="nil"/>
            </w:tcBorders>
          </w:tcPr>
          <w:p w14:paraId="587B6F2A" w14:textId="77777777" w:rsidR="004B0EC2" w:rsidRPr="00D94DD0" w:rsidRDefault="004B0EC2" w:rsidP="006770B4">
            <w:pPr>
              <w:pStyle w:val="Normal6a"/>
            </w:pPr>
            <w:r w:rsidRPr="00D94DD0">
              <w:rPr>
                <w:b/>
                <w:i/>
              </w:rPr>
              <w:t>a.</w:t>
            </w:r>
            <w:r w:rsidRPr="00D94DD0">
              <w:tab/>
            </w:r>
            <w:r w:rsidRPr="00D94DD0">
              <w:rPr>
                <w:b/>
                <w:i/>
              </w:rPr>
              <w:t>Quando estes constituírem uma ameaça para a ordem pública, a segurança pública ou a segurança nacional;</w:t>
            </w:r>
          </w:p>
        </w:tc>
        <w:tc>
          <w:tcPr>
            <w:tcW w:w="4876" w:type="dxa"/>
            <w:tcBorders>
              <w:top w:val="nil"/>
              <w:left w:val="nil"/>
              <w:bottom w:val="nil"/>
              <w:right w:val="nil"/>
            </w:tcBorders>
          </w:tcPr>
          <w:p w14:paraId="126480A4" w14:textId="77777777" w:rsidR="004B0EC2" w:rsidRPr="00D94DD0" w:rsidRDefault="004B0EC2" w:rsidP="006770B4">
            <w:pPr>
              <w:pStyle w:val="Normal6a"/>
            </w:pPr>
            <w:r w:rsidRPr="00D94DD0">
              <w:rPr>
                <w:b/>
                <w:i/>
              </w:rPr>
              <w:t>Suprimido</w:t>
            </w:r>
          </w:p>
        </w:tc>
      </w:tr>
    </w:tbl>
    <w:p w14:paraId="2663750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08DD334" w14:textId="77777777" w:rsidR="004B0EC2" w:rsidRPr="00D94DD0" w:rsidRDefault="004B0EC2" w:rsidP="004B0EC2">
      <w:r w:rsidRPr="00D94DD0">
        <w:rPr>
          <w:rStyle w:val="HideTWBExt"/>
        </w:rPr>
        <w:t>&lt;/Amend&gt;</w:t>
      </w:r>
    </w:p>
    <w:p w14:paraId="008D1F3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1155</w:t>
      </w:r>
      <w:r w:rsidRPr="00D94DD0">
        <w:rPr>
          <w:rStyle w:val="HideTWBExt"/>
        </w:rPr>
        <w:t>&lt;/NumAm&gt;</w:t>
      </w:r>
    </w:p>
    <w:p w14:paraId="40F308A0"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469EA9D5" w14:textId="77777777" w:rsidR="004B0EC2" w:rsidRPr="00D94DD0" w:rsidRDefault="004B0EC2" w:rsidP="004B0EC2">
      <w:pPr>
        <w:pStyle w:val="NormalBold"/>
      </w:pPr>
      <w:r w:rsidRPr="00D94DD0">
        <w:rPr>
          <w:rStyle w:val="HideTWBExt"/>
          <w:b w:val="0"/>
        </w:rPr>
        <w:lastRenderedPageBreak/>
        <w:t>&lt;/RepeatBlock-By&gt;</w:t>
      </w:r>
    </w:p>
    <w:p w14:paraId="4FE62F2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CAC2F7B" w14:textId="77777777" w:rsidR="004B0EC2" w:rsidRPr="00D94DD0" w:rsidRDefault="004B0EC2" w:rsidP="004B0EC2">
      <w:pPr>
        <w:pStyle w:val="NormalBold"/>
      </w:pPr>
      <w:r w:rsidRPr="00D94DD0">
        <w:rPr>
          <w:rStyle w:val="HideTWBExt"/>
        </w:rPr>
        <w:t>&lt;Article&gt;</w:t>
      </w:r>
      <w:r w:rsidRPr="00D94DD0">
        <w:t>Artigo 16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C7C7C13" w14:textId="77777777" w:rsidTr="006770B4">
        <w:trPr>
          <w:trHeight w:hRule="exact" w:val="240"/>
          <w:jc w:val="center"/>
        </w:trPr>
        <w:tc>
          <w:tcPr>
            <w:tcW w:w="9752" w:type="dxa"/>
            <w:gridSpan w:val="2"/>
            <w:tcBorders>
              <w:top w:val="nil"/>
              <w:left w:val="nil"/>
              <w:bottom w:val="nil"/>
              <w:right w:val="nil"/>
            </w:tcBorders>
          </w:tcPr>
          <w:p w14:paraId="04A657A1" w14:textId="77777777" w:rsidR="004B0EC2" w:rsidRPr="00D94DD0" w:rsidRDefault="004B0EC2" w:rsidP="006770B4"/>
        </w:tc>
      </w:tr>
      <w:tr w:rsidR="004B0EC2" w:rsidRPr="00D94DD0" w14:paraId="460F11C7" w14:textId="77777777" w:rsidTr="006770B4">
        <w:trPr>
          <w:trHeight w:val="240"/>
          <w:jc w:val="center"/>
        </w:trPr>
        <w:tc>
          <w:tcPr>
            <w:tcW w:w="4876" w:type="dxa"/>
            <w:tcBorders>
              <w:top w:val="nil"/>
              <w:left w:val="nil"/>
              <w:bottom w:val="nil"/>
              <w:right w:val="nil"/>
            </w:tcBorders>
          </w:tcPr>
          <w:p w14:paraId="4EB0D4C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0DF6ABF" w14:textId="77777777" w:rsidR="004B0EC2" w:rsidRPr="00D94DD0" w:rsidRDefault="004B0EC2" w:rsidP="006770B4">
            <w:pPr>
              <w:pStyle w:val="AmColumnHeading"/>
            </w:pPr>
            <w:r w:rsidRPr="00D94DD0">
              <w:t>Alteração</w:t>
            </w:r>
          </w:p>
        </w:tc>
      </w:tr>
      <w:tr w:rsidR="004B0EC2" w:rsidRPr="00D94DD0" w14:paraId="1245C0C5" w14:textId="77777777" w:rsidTr="006770B4">
        <w:trPr>
          <w:jc w:val="center"/>
        </w:trPr>
        <w:tc>
          <w:tcPr>
            <w:tcW w:w="4876" w:type="dxa"/>
            <w:tcBorders>
              <w:top w:val="nil"/>
              <w:left w:val="nil"/>
              <w:bottom w:val="nil"/>
              <w:right w:val="nil"/>
            </w:tcBorders>
          </w:tcPr>
          <w:p w14:paraId="4B29EAD1" w14:textId="77777777" w:rsidR="004B0EC2" w:rsidRPr="00D94DD0" w:rsidRDefault="004B0EC2" w:rsidP="006770B4">
            <w:pPr>
              <w:pStyle w:val="Normal6a"/>
            </w:pPr>
            <w:r w:rsidRPr="00D94DD0">
              <w:rPr>
                <w:b/>
                <w:i/>
              </w:rPr>
              <w:t>b.</w:t>
            </w:r>
            <w:r w:rsidRPr="00D94DD0">
              <w:tab/>
            </w:r>
            <w:r w:rsidRPr="00D94DD0">
              <w:rPr>
                <w:b/>
                <w:i/>
              </w:rPr>
              <w:t>Quando existirem motivos sérios para crer que eles cometeram uma infração penal grave na aceção do artigo 2.º, n.º 2, da Decisão-Quadro 2002/584/JAI do Conselho</w:t>
            </w:r>
            <w:r w:rsidRPr="00D94DD0">
              <w:rPr>
                <w:b/>
                <w:i/>
                <w:vertAlign w:val="superscript"/>
              </w:rPr>
              <w:t>27</w:t>
            </w:r>
            <w:r w:rsidRPr="00D94DD0">
              <w:rPr>
                <w:b/>
                <w:i/>
              </w:rPr>
              <w:t>;</w:t>
            </w:r>
          </w:p>
        </w:tc>
        <w:tc>
          <w:tcPr>
            <w:tcW w:w="4876" w:type="dxa"/>
            <w:tcBorders>
              <w:top w:val="nil"/>
              <w:left w:val="nil"/>
              <w:bottom w:val="nil"/>
              <w:right w:val="nil"/>
            </w:tcBorders>
          </w:tcPr>
          <w:p w14:paraId="22222081" w14:textId="77777777" w:rsidR="004B0EC2" w:rsidRPr="00D94DD0" w:rsidRDefault="004B0EC2" w:rsidP="006770B4">
            <w:pPr>
              <w:pStyle w:val="Normal6a"/>
            </w:pPr>
            <w:r w:rsidRPr="00D94DD0">
              <w:rPr>
                <w:b/>
                <w:i/>
              </w:rPr>
              <w:t>Suprimido</w:t>
            </w:r>
          </w:p>
        </w:tc>
      </w:tr>
      <w:tr w:rsidR="004B0EC2" w:rsidRPr="00D94DD0" w14:paraId="23F09F67" w14:textId="77777777" w:rsidTr="006770B4">
        <w:trPr>
          <w:jc w:val="center"/>
        </w:trPr>
        <w:tc>
          <w:tcPr>
            <w:tcW w:w="4876" w:type="dxa"/>
            <w:tcBorders>
              <w:top w:val="nil"/>
              <w:left w:val="nil"/>
              <w:bottom w:val="nil"/>
              <w:right w:val="nil"/>
            </w:tcBorders>
          </w:tcPr>
          <w:p w14:paraId="1900F91F" w14:textId="77777777" w:rsidR="004B0EC2" w:rsidRPr="00D94DD0" w:rsidRDefault="004B0EC2" w:rsidP="006770B4">
            <w:pPr>
              <w:pStyle w:val="Normal6a"/>
            </w:pPr>
            <w:r w:rsidRPr="00D94DD0">
              <w:rPr>
                <w:b/>
                <w:i/>
              </w:rPr>
              <w:t>_________________</w:t>
            </w:r>
          </w:p>
        </w:tc>
        <w:tc>
          <w:tcPr>
            <w:tcW w:w="4876" w:type="dxa"/>
            <w:tcBorders>
              <w:top w:val="nil"/>
              <w:left w:val="nil"/>
              <w:bottom w:val="nil"/>
              <w:right w:val="nil"/>
            </w:tcBorders>
          </w:tcPr>
          <w:p w14:paraId="5561CC8A" w14:textId="77777777" w:rsidR="004B0EC2" w:rsidRPr="00D94DD0" w:rsidRDefault="004B0EC2" w:rsidP="006770B4"/>
        </w:tc>
      </w:tr>
      <w:tr w:rsidR="004B0EC2" w:rsidRPr="00D94DD0" w14:paraId="1306DB19" w14:textId="77777777" w:rsidTr="006770B4">
        <w:trPr>
          <w:jc w:val="center"/>
        </w:trPr>
        <w:tc>
          <w:tcPr>
            <w:tcW w:w="4876" w:type="dxa"/>
            <w:tcBorders>
              <w:top w:val="nil"/>
              <w:left w:val="nil"/>
              <w:bottom w:val="nil"/>
              <w:right w:val="nil"/>
            </w:tcBorders>
          </w:tcPr>
          <w:p w14:paraId="61200104" w14:textId="77777777" w:rsidR="004B0EC2" w:rsidRPr="00D94DD0" w:rsidRDefault="004B0EC2" w:rsidP="006770B4">
            <w:pPr>
              <w:pStyle w:val="Normal6a"/>
            </w:pPr>
            <w:r w:rsidRPr="00D94DD0">
              <w:rPr>
                <w:b/>
                <w:i/>
                <w:vertAlign w:val="superscript"/>
              </w:rPr>
              <w:t>27</w:t>
            </w:r>
            <w:r w:rsidRPr="00D94DD0">
              <w:t xml:space="preserve"> </w:t>
            </w:r>
            <w:r w:rsidRPr="00D94DD0">
              <w:rPr>
                <w:b/>
                <w:i/>
              </w:rPr>
              <w:t>Decisão-Quadro 2002/584/JAI do Conselho, de 13 de junho de 2002, relativa ao mandado de detenção europeu e aos processos de entrega entre os Estados-Membros — Declarações de alguns Estados-Membros aquando da aprovação da decisão-quadro (JO L 190 de 18.7.2002, p. 1, ELI: http://data.europa.eu/eli/dec_framw/2002/584/oj).</w:t>
            </w:r>
          </w:p>
        </w:tc>
        <w:tc>
          <w:tcPr>
            <w:tcW w:w="4876" w:type="dxa"/>
            <w:tcBorders>
              <w:top w:val="nil"/>
              <w:left w:val="nil"/>
              <w:bottom w:val="nil"/>
              <w:right w:val="nil"/>
            </w:tcBorders>
          </w:tcPr>
          <w:p w14:paraId="23D3E50D" w14:textId="77777777" w:rsidR="004B0EC2" w:rsidRPr="00D94DD0" w:rsidRDefault="004B0EC2" w:rsidP="006770B4"/>
        </w:tc>
      </w:tr>
    </w:tbl>
    <w:p w14:paraId="09100A7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76EAD3B"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7BF89223" w14:textId="77777777" w:rsidR="004B0EC2" w:rsidRPr="00D94DD0" w:rsidRDefault="004B0EC2" w:rsidP="004B0EC2">
      <w:pPr>
        <w:pStyle w:val="AmJustText"/>
      </w:pPr>
      <w:r w:rsidRPr="00D94DD0">
        <w:t>Este motivo já é abrangido pela alínea a).</w:t>
      </w:r>
    </w:p>
    <w:p w14:paraId="0A0B4387" w14:textId="77777777" w:rsidR="004B0EC2" w:rsidRPr="00D94DD0" w:rsidRDefault="004B0EC2" w:rsidP="004B0EC2">
      <w:r w:rsidRPr="00D94DD0">
        <w:rPr>
          <w:rStyle w:val="HideTWBExt"/>
        </w:rPr>
        <w:t>&lt;/Amend&gt;</w:t>
      </w:r>
    </w:p>
    <w:p w14:paraId="30269D3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1156</w:t>
      </w:r>
      <w:r w:rsidRPr="00D94DD0">
        <w:rPr>
          <w:rStyle w:val="HideTWBExt"/>
        </w:rPr>
        <w:t>&lt;/NumAm&gt;</w:t>
      </w:r>
    </w:p>
    <w:p w14:paraId="546905F7"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5C16B22A" w14:textId="77777777" w:rsidR="004B0EC2" w:rsidRPr="00D94DD0" w:rsidRDefault="004B0EC2" w:rsidP="004B0EC2">
      <w:pPr>
        <w:pStyle w:val="NormalBold"/>
      </w:pPr>
      <w:r w:rsidRPr="00D94DD0">
        <w:rPr>
          <w:rStyle w:val="HideTWBExt"/>
          <w:b w:val="0"/>
        </w:rPr>
        <w:t>&lt;/RepeatBlock-By&gt;</w:t>
      </w:r>
    </w:p>
    <w:p w14:paraId="6DBDE28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8A74243" w14:textId="77777777" w:rsidR="004B0EC2" w:rsidRPr="00D94DD0" w:rsidRDefault="004B0EC2" w:rsidP="004B0EC2">
      <w:pPr>
        <w:pStyle w:val="NormalBold"/>
      </w:pPr>
      <w:r w:rsidRPr="00D94DD0">
        <w:rPr>
          <w:rStyle w:val="HideTWBExt"/>
        </w:rPr>
        <w:t>&lt;Article&gt;</w:t>
      </w:r>
      <w:r w:rsidRPr="00D94DD0">
        <w:t>Artigo 16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880D379" w14:textId="77777777" w:rsidTr="006770B4">
        <w:trPr>
          <w:trHeight w:hRule="exact" w:val="240"/>
          <w:jc w:val="center"/>
        </w:trPr>
        <w:tc>
          <w:tcPr>
            <w:tcW w:w="9752" w:type="dxa"/>
            <w:gridSpan w:val="2"/>
            <w:tcBorders>
              <w:top w:val="nil"/>
              <w:left w:val="nil"/>
              <w:bottom w:val="nil"/>
              <w:right w:val="nil"/>
            </w:tcBorders>
          </w:tcPr>
          <w:p w14:paraId="33A5BE43" w14:textId="77777777" w:rsidR="004B0EC2" w:rsidRPr="00D94DD0" w:rsidRDefault="004B0EC2" w:rsidP="006770B4"/>
        </w:tc>
      </w:tr>
      <w:tr w:rsidR="004B0EC2" w:rsidRPr="00D94DD0" w14:paraId="2C3FB0EF" w14:textId="77777777" w:rsidTr="006770B4">
        <w:trPr>
          <w:trHeight w:val="240"/>
          <w:jc w:val="center"/>
        </w:trPr>
        <w:tc>
          <w:tcPr>
            <w:tcW w:w="4876" w:type="dxa"/>
            <w:tcBorders>
              <w:top w:val="nil"/>
              <w:left w:val="nil"/>
              <w:bottom w:val="nil"/>
              <w:right w:val="nil"/>
            </w:tcBorders>
          </w:tcPr>
          <w:p w14:paraId="013DBF9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8EB0C32" w14:textId="77777777" w:rsidR="004B0EC2" w:rsidRPr="00D94DD0" w:rsidRDefault="004B0EC2" w:rsidP="006770B4">
            <w:pPr>
              <w:pStyle w:val="AmColumnHeading"/>
            </w:pPr>
            <w:r w:rsidRPr="00D94DD0">
              <w:t>Alteração</w:t>
            </w:r>
          </w:p>
        </w:tc>
      </w:tr>
      <w:tr w:rsidR="004B0EC2" w:rsidRPr="00D94DD0" w14:paraId="41BBF894" w14:textId="77777777" w:rsidTr="006770B4">
        <w:trPr>
          <w:jc w:val="center"/>
        </w:trPr>
        <w:tc>
          <w:tcPr>
            <w:tcW w:w="4876" w:type="dxa"/>
            <w:tcBorders>
              <w:top w:val="nil"/>
              <w:left w:val="nil"/>
              <w:bottom w:val="nil"/>
              <w:right w:val="nil"/>
            </w:tcBorders>
          </w:tcPr>
          <w:p w14:paraId="22738CCE" w14:textId="77777777" w:rsidR="004B0EC2" w:rsidRPr="00D94DD0" w:rsidRDefault="004B0EC2" w:rsidP="006770B4">
            <w:pPr>
              <w:pStyle w:val="Normal6a"/>
            </w:pPr>
            <w:r w:rsidRPr="00D94DD0">
              <w:t>b.</w:t>
            </w:r>
            <w:r w:rsidRPr="00D94DD0">
              <w:tab/>
              <w:t xml:space="preserve">Quando existirem </w:t>
            </w:r>
            <w:r w:rsidRPr="00D94DD0">
              <w:rPr>
                <w:b/>
                <w:i/>
              </w:rPr>
              <w:t>motivos sérios para crer</w:t>
            </w:r>
            <w:r w:rsidRPr="00D94DD0">
              <w:t xml:space="preserve"> que eles cometeram uma infração penal grave na aceção do artigo 2.º, n.º 2, da Decisão-Quadro </w:t>
            </w:r>
            <w:r w:rsidRPr="00D94DD0">
              <w:rPr>
                <w:b/>
                <w:i/>
              </w:rPr>
              <w:t>2002/584/JAI do Conselho</w:t>
            </w:r>
            <w:r w:rsidRPr="00D94DD0">
              <w:rPr>
                <w:b/>
                <w:i/>
                <w:vertAlign w:val="superscript"/>
              </w:rPr>
              <w:t>27</w:t>
            </w:r>
            <w:r w:rsidRPr="00D94DD0">
              <w:t>;</w:t>
            </w:r>
          </w:p>
        </w:tc>
        <w:tc>
          <w:tcPr>
            <w:tcW w:w="4876" w:type="dxa"/>
            <w:tcBorders>
              <w:top w:val="nil"/>
              <w:left w:val="nil"/>
              <w:bottom w:val="nil"/>
              <w:right w:val="nil"/>
            </w:tcBorders>
          </w:tcPr>
          <w:p w14:paraId="45ED755B" w14:textId="77777777" w:rsidR="004B0EC2" w:rsidRPr="00D94DD0" w:rsidRDefault="004B0EC2" w:rsidP="006770B4">
            <w:pPr>
              <w:pStyle w:val="Normal6a"/>
            </w:pPr>
            <w:r w:rsidRPr="00D94DD0">
              <w:t>b.</w:t>
            </w:r>
            <w:r w:rsidRPr="00D94DD0">
              <w:tab/>
              <w:t xml:space="preserve">Quando existirem </w:t>
            </w:r>
            <w:r w:rsidRPr="00D94DD0">
              <w:rPr>
                <w:b/>
                <w:i/>
              </w:rPr>
              <w:t>indícios de</w:t>
            </w:r>
            <w:r w:rsidRPr="00D94DD0">
              <w:t xml:space="preserve"> que eles cometeram uma infração penal grave na aceção do artigo 2.º, n.º 2, da Decisão-Quadro </w:t>
            </w:r>
            <w:r w:rsidRPr="00D94DD0">
              <w:rPr>
                <w:b/>
                <w:i/>
              </w:rPr>
              <w:t>2002/584/JAI do Conselho1 ou cometeram uma infração passível de pena privativa de liberdade de, no mínimo, três meses ao abrigo do direito nacional</w:t>
            </w:r>
            <w:r w:rsidRPr="00D94DD0">
              <w:t>;</w:t>
            </w:r>
          </w:p>
        </w:tc>
      </w:tr>
      <w:tr w:rsidR="004B0EC2" w:rsidRPr="00D94DD0" w14:paraId="1F9CA2B3" w14:textId="77777777" w:rsidTr="006770B4">
        <w:trPr>
          <w:jc w:val="center"/>
        </w:trPr>
        <w:tc>
          <w:tcPr>
            <w:tcW w:w="4876" w:type="dxa"/>
            <w:tcBorders>
              <w:top w:val="nil"/>
              <w:left w:val="nil"/>
              <w:bottom w:val="nil"/>
              <w:right w:val="nil"/>
            </w:tcBorders>
          </w:tcPr>
          <w:p w14:paraId="633C1B68" w14:textId="77777777" w:rsidR="004B0EC2" w:rsidRPr="00D94DD0" w:rsidRDefault="004B0EC2" w:rsidP="006770B4">
            <w:pPr>
              <w:pStyle w:val="Normal6a"/>
            </w:pPr>
            <w:r w:rsidRPr="00D94DD0">
              <w:rPr>
                <w:b/>
                <w:i/>
              </w:rPr>
              <w:t>_________________</w:t>
            </w:r>
          </w:p>
        </w:tc>
        <w:tc>
          <w:tcPr>
            <w:tcW w:w="4876" w:type="dxa"/>
            <w:tcBorders>
              <w:top w:val="nil"/>
              <w:left w:val="nil"/>
              <w:bottom w:val="nil"/>
              <w:right w:val="nil"/>
            </w:tcBorders>
          </w:tcPr>
          <w:p w14:paraId="13F4563A" w14:textId="77777777" w:rsidR="004B0EC2" w:rsidRPr="00D94DD0" w:rsidRDefault="004B0EC2" w:rsidP="006770B4"/>
        </w:tc>
      </w:tr>
      <w:tr w:rsidR="004B0EC2" w:rsidRPr="00D94DD0" w14:paraId="633668BD" w14:textId="77777777" w:rsidTr="006770B4">
        <w:trPr>
          <w:jc w:val="center"/>
        </w:trPr>
        <w:tc>
          <w:tcPr>
            <w:tcW w:w="4876" w:type="dxa"/>
            <w:tcBorders>
              <w:top w:val="nil"/>
              <w:left w:val="nil"/>
              <w:bottom w:val="nil"/>
              <w:right w:val="nil"/>
            </w:tcBorders>
          </w:tcPr>
          <w:p w14:paraId="571A6645" w14:textId="77777777" w:rsidR="004B0EC2" w:rsidRPr="00D94DD0" w:rsidRDefault="004B0EC2" w:rsidP="006770B4">
            <w:pPr>
              <w:pStyle w:val="Normal6a"/>
            </w:pPr>
            <w:r w:rsidRPr="00D94DD0">
              <w:rPr>
                <w:b/>
                <w:i/>
                <w:vertAlign w:val="superscript"/>
              </w:rPr>
              <w:lastRenderedPageBreak/>
              <w:t>27</w:t>
            </w:r>
            <w:r w:rsidRPr="00D94DD0">
              <w:t xml:space="preserve"> </w:t>
            </w:r>
            <w:r w:rsidRPr="00D94DD0">
              <w:rPr>
                <w:b/>
                <w:i/>
              </w:rPr>
              <w:t>Decisão-Quadro 2002/584/JAI do Conselho, de 13 de junho de 2002, relativa ao mandado de detenção europeu e aos processos de entrega entre os Estados-Membros — Declarações de alguns Estados-Membros aquando da aprovação da decisão-quadro (JO L 190 de 18.7.2002, p. 1, ELI: http://data.europa.eu/eli/dec_framw/2002/584/oj).</w:t>
            </w:r>
          </w:p>
        </w:tc>
        <w:tc>
          <w:tcPr>
            <w:tcW w:w="4876" w:type="dxa"/>
            <w:tcBorders>
              <w:top w:val="nil"/>
              <w:left w:val="nil"/>
              <w:bottom w:val="nil"/>
              <w:right w:val="nil"/>
            </w:tcBorders>
          </w:tcPr>
          <w:p w14:paraId="2AD25C94" w14:textId="77777777" w:rsidR="004B0EC2" w:rsidRPr="00D94DD0" w:rsidRDefault="004B0EC2" w:rsidP="006770B4"/>
        </w:tc>
      </w:tr>
    </w:tbl>
    <w:p w14:paraId="395D05B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40B1C66D" w14:textId="77777777" w:rsidR="004B0EC2" w:rsidRPr="00D94DD0" w:rsidRDefault="004B0EC2" w:rsidP="004B0EC2">
      <w:r w:rsidRPr="00D94DD0">
        <w:rPr>
          <w:rStyle w:val="HideTWBExt"/>
        </w:rPr>
        <w:t>&lt;/Amend&gt;</w:t>
      </w:r>
    </w:p>
    <w:p w14:paraId="1EAA109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1157</w:t>
      </w:r>
      <w:r w:rsidRPr="00D94DD0">
        <w:rPr>
          <w:rStyle w:val="HideTWBExt"/>
        </w:rPr>
        <w:t>&lt;/NumAm&gt;</w:t>
      </w:r>
    </w:p>
    <w:p w14:paraId="7D4B66CA"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50B34FD7" w14:textId="77777777" w:rsidR="004B0EC2" w:rsidRPr="00D94DD0" w:rsidRDefault="004B0EC2" w:rsidP="004B0EC2">
      <w:pPr>
        <w:pStyle w:val="NormalBold"/>
      </w:pPr>
      <w:r w:rsidRPr="00D94DD0">
        <w:rPr>
          <w:rStyle w:val="HideTWBExt"/>
          <w:b w:val="0"/>
        </w:rPr>
        <w:t>&lt;/RepeatBlock-By&gt;</w:t>
      </w:r>
    </w:p>
    <w:p w14:paraId="0A0AB9B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8831CFC" w14:textId="77777777" w:rsidR="004B0EC2" w:rsidRPr="00D94DD0" w:rsidRDefault="004B0EC2" w:rsidP="004B0EC2">
      <w:pPr>
        <w:pStyle w:val="NormalBold"/>
      </w:pPr>
      <w:r w:rsidRPr="00D94DD0">
        <w:rPr>
          <w:rStyle w:val="HideTWBExt"/>
        </w:rPr>
        <w:t>&lt;Article&gt;</w:t>
      </w:r>
      <w:r w:rsidRPr="00D94DD0">
        <w:t>Artigo 16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EFF25EA" w14:textId="77777777" w:rsidTr="006770B4">
        <w:trPr>
          <w:trHeight w:hRule="exact" w:val="240"/>
          <w:jc w:val="center"/>
        </w:trPr>
        <w:tc>
          <w:tcPr>
            <w:tcW w:w="9752" w:type="dxa"/>
            <w:gridSpan w:val="2"/>
            <w:tcBorders>
              <w:top w:val="nil"/>
              <w:left w:val="nil"/>
              <w:bottom w:val="nil"/>
              <w:right w:val="nil"/>
            </w:tcBorders>
          </w:tcPr>
          <w:p w14:paraId="38FBCD48" w14:textId="77777777" w:rsidR="004B0EC2" w:rsidRPr="00D94DD0" w:rsidRDefault="004B0EC2" w:rsidP="006770B4"/>
        </w:tc>
      </w:tr>
      <w:tr w:rsidR="004B0EC2" w:rsidRPr="00D94DD0" w14:paraId="72764CB5" w14:textId="77777777" w:rsidTr="006770B4">
        <w:trPr>
          <w:trHeight w:val="240"/>
          <w:jc w:val="center"/>
        </w:trPr>
        <w:tc>
          <w:tcPr>
            <w:tcW w:w="4876" w:type="dxa"/>
            <w:tcBorders>
              <w:top w:val="nil"/>
              <w:left w:val="nil"/>
              <w:bottom w:val="nil"/>
              <w:right w:val="nil"/>
            </w:tcBorders>
          </w:tcPr>
          <w:p w14:paraId="0D5E44E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486CD13" w14:textId="77777777" w:rsidR="004B0EC2" w:rsidRPr="00D94DD0" w:rsidRDefault="004B0EC2" w:rsidP="006770B4">
            <w:pPr>
              <w:pStyle w:val="AmColumnHeading"/>
            </w:pPr>
            <w:r w:rsidRPr="00D94DD0">
              <w:t>Alteração</w:t>
            </w:r>
          </w:p>
        </w:tc>
      </w:tr>
      <w:tr w:rsidR="004B0EC2" w:rsidRPr="00D94DD0" w14:paraId="73B5A949" w14:textId="77777777" w:rsidTr="006770B4">
        <w:trPr>
          <w:jc w:val="center"/>
        </w:trPr>
        <w:tc>
          <w:tcPr>
            <w:tcW w:w="4876" w:type="dxa"/>
            <w:tcBorders>
              <w:top w:val="nil"/>
              <w:left w:val="nil"/>
              <w:bottom w:val="nil"/>
              <w:right w:val="nil"/>
            </w:tcBorders>
          </w:tcPr>
          <w:p w14:paraId="3F69B0DE" w14:textId="77777777" w:rsidR="004B0EC2" w:rsidRPr="00D94DD0" w:rsidRDefault="004B0EC2" w:rsidP="006770B4">
            <w:pPr>
              <w:pStyle w:val="Normal6a"/>
            </w:pPr>
            <w:r w:rsidRPr="00D94DD0">
              <w:t>b.</w:t>
            </w:r>
            <w:r w:rsidRPr="00D94DD0">
              <w:tab/>
              <w:t>Quando existirem motivos sérios para crer que eles cometeram uma infração penal grave na aceção do artigo 2.º, n.º 2, da Decisão-Quadro 2002/584/JAI do Conselho</w:t>
            </w:r>
            <w:r w:rsidRPr="00D94DD0">
              <w:rPr>
                <w:vertAlign w:val="superscript"/>
              </w:rPr>
              <w:t>27</w:t>
            </w:r>
            <w:r w:rsidRPr="00D94DD0">
              <w:t>;</w:t>
            </w:r>
          </w:p>
        </w:tc>
        <w:tc>
          <w:tcPr>
            <w:tcW w:w="4876" w:type="dxa"/>
            <w:tcBorders>
              <w:top w:val="nil"/>
              <w:left w:val="nil"/>
              <w:bottom w:val="nil"/>
              <w:right w:val="nil"/>
            </w:tcBorders>
          </w:tcPr>
          <w:p w14:paraId="54B30AE4" w14:textId="77777777" w:rsidR="004B0EC2" w:rsidRPr="00D94DD0" w:rsidRDefault="004B0EC2" w:rsidP="006770B4">
            <w:pPr>
              <w:pStyle w:val="Normal6a"/>
            </w:pPr>
            <w:r w:rsidRPr="00D94DD0">
              <w:t>b.</w:t>
            </w:r>
            <w:r w:rsidRPr="00D94DD0">
              <w:tab/>
              <w:t xml:space="preserve">Quando existirem motivos sérios para crer que eles cometeram </w:t>
            </w:r>
            <w:r w:rsidRPr="00D94DD0">
              <w:rPr>
                <w:b/>
                <w:i/>
              </w:rPr>
              <w:t>ou facilitaram</w:t>
            </w:r>
            <w:r w:rsidRPr="00D94DD0">
              <w:t xml:space="preserve"> uma infração penal grave na aceção do artigo 2.º, n.º 2, da Decisão-Quadro 2002/584/JAI do Conselho</w:t>
            </w:r>
            <w:r w:rsidRPr="00D94DD0">
              <w:rPr>
                <w:vertAlign w:val="superscript"/>
              </w:rPr>
              <w:t>27</w:t>
            </w:r>
            <w:r w:rsidRPr="00D94DD0">
              <w:t>;</w:t>
            </w:r>
          </w:p>
        </w:tc>
      </w:tr>
      <w:tr w:rsidR="004B0EC2" w:rsidRPr="00D94DD0" w14:paraId="5951EBE8" w14:textId="77777777" w:rsidTr="006770B4">
        <w:trPr>
          <w:jc w:val="center"/>
        </w:trPr>
        <w:tc>
          <w:tcPr>
            <w:tcW w:w="4876" w:type="dxa"/>
            <w:tcBorders>
              <w:top w:val="nil"/>
              <w:left w:val="nil"/>
              <w:bottom w:val="nil"/>
              <w:right w:val="nil"/>
            </w:tcBorders>
          </w:tcPr>
          <w:p w14:paraId="1B2C5B45" w14:textId="77777777" w:rsidR="004B0EC2" w:rsidRPr="00D94DD0" w:rsidRDefault="004B0EC2" w:rsidP="006770B4">
            <w:pPr>
              <w:pStyle w:val="Normal6a"/>
            </w:pPr>
            <w:r w:rsidRPr="00D94DD0">
              <w:rPr>
                <w:b/>
                <w:i/>
              </w:rPr>
              <w:t>_________________</w:t>
            </w:r>
          </w:p>
        </w:tc>
        <w:tc>
          <w:tcPr>
            <w:tcW w:w="4876" w:type="dxa"/>
            <w:tcBorders>
              <w:top w:val="nil"/>
              <w:left w:val="nil"/>
              <w:bottom w:val="nil"/>
              <w:right w:val="nil"/>
            </w:tcBorders>
          </w:tcPr>
          <w:p w14:paraId="0FB62263" w14:textId="77777777" w:rsidR="004B0EC2" w:rsidRPr="00D94DD0" w:rsidRDefault="004B0EC2" w:rsidP="006770B4">
            <w:pPr>
              <w:pStyle w:val="Normal6a"/>
            </w:pPr>
            <w:r w:rsidRPr="00D94DD0">
              <w:rPr>
                <w:b/>
                <w:i/>
              </w:rPr>
              <w:t>_________________</w:t>
            </w:r>
          </w:p>
        </w:tc>
      </w:tr>
      <w:tr w:rsidR="004B0EC2" w:rsidRPr="00D94DD0" w14:paraId="45495BB8" w14:textId="77777777" w:rsidTr="006770B4">
        <w:trPr>
          <w:jc w:val="center"/>
        </w:trPr>
        <w:tc>
          <w:tcPr>
            <w:tcW w:w="4876" w:type="dxa"/>
            <w:tcBorders>
              <w:top w:val="nil"/>
              <w:left w:val="nil"/>
              <w:bottom w:val="nil"/>
              <w:right w:val="nil"/>
            </w:tcBorders>
          </w:tcPr>
          <w:p w14:paraId="36D4091C" w14:textId="77777777" w:rsidR="004B0EC2" w:rsidRPr="00D94DD0" w:rsidRDefault="004B0EC2" w:rsidP="006770B4">
            <w:pPr>
              <w:pStyle w:val="Normal6a"/>
            </w:pPr>
            <w:r w:rsidRPr="00D94DD0">
              <w:rPr>
                <w:vertAlign w:val="superscript"/>
              </w:rPr>
              <w:t>27</w:t>
            </w:r>
            <w:r w:rsidRPr="00D94DD0">
              <w:t xml:space="preserve"> Decisão-Quadro 2002/584/JAI do Conselho, de 13 de junho de 2002, relativa ao mandado de detenção europeu e aos processos de entrega entre os Estados-Membros — Declarações de alguns Estados-Membros aquando da aprovação da decisão-quadro (JO L 190 de 18.7.2002, p. 1, ELI: http://data.europa.eu/eli/dec_framw/2002/584/oj).</w:t>
            </w:r>
          </w:p>
        </w:tc>
        <w:tc>
          <w:tcPr>
            <w:tcW w:w="4876" w:type="dxa"/>
            <w:tcBorders>
              <w:top w:val="nil"/>
              <w:left w:val="nil"/>
              <w:bottom w:val="nil"/>
              <w:right w:val="nil"/>
            </w:tcBorders>
          </w:tcPr>
          <w:p w14:paraId="7F6E4B3D" w14:textId="77777777" w:rsidR="004B0EC2" w:rsidRPr="00D94DD0" w:rsidRDefault="004B0EC2" w:rsidP="006770B4">
            <w:pPr>
              <w:pStyle w:val="Normal6a"/>
            </w:pPr>
            <w:r w:rsidRPr="00D94DD0">
              <w:rPr>
                <w:vertAlign w:val="superscript"/>
              </w:rPr>
              <w:t>27</w:t>
            </w:r>
            <w:r w:rsidRPr="00D94DD0">
              <w:t xml:space="preserve"> Decisão-Quadro 2002/584/JAI do Conselho, de 13 de junho de 2002, relativa ao mandado de detenção europeu e aos processos de entrega entre os Estados-Membros — Declarações de alguns Estados-Membros aquando da aprovação da decisão-quadro (JO L 190 de 18.7.2002, p. 1, ELI: http://data.europa.eu/eli/dec_framw/2002/584/oj).</w:t>
            </w:r>
          </w:p>
        </w:tc>
      </w:tr>
    </w:tbl>
    <w:p w14:paraId="2A5085B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E26E8EA" w14:textId="77777777" w:rsidR="004B0EC2" w:rsidRPr="00D94DD0" w:rsidRDefault="004B0EC2" w:rsidP="004B0EC2">
      <w:r w:rsidRPr="00D94DD0">
        <w:rPr>
          <w:rStyle w:val="HideTWBExt"/>
        </w:rPr>
        <w:t>&lt;/Amend&gt;</w:t>
      </w:r>
    </w:p>
    <w:p w14:paraId="67BE0C4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1158</w:t>
      </w:r>
      <w:r w:rsidRPr="00D94DD0">
        <w:rPr>
          <w:rStyle w:val="HideTWBExt"/>
        </w:rPr>
        <w:t>&lt;/NumAm&gt;</w:t>
      </w:r>
    </w:p>
    <w:p w14:paraId="00EAA956"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456F0708"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4F6D9FFD" w14:textId="77777777" w:rsidR="004B0EC2" w:rsidRPr="00D94DD0" w:rsidRDefault="004B0EC2" w:rsidP="004B0EC2">
      <w:pPr>
        <w:pStyle w:val="NormalBold"/>
      </w:pPr>
      <w:r w:rsidRPr="00D94DD0">
        <w:rPr>
          <w:rStyle w:val="HideTWBExt"/>
          <w:b w:val="0"/>
        </w:rPr>
        <w:lastRenderedPageBreak/>
        <w:t>&lt;/RepeatBlock-By&gt;</w:t>
      </w:r>
    </w:p>
    <w:p w14:paraId="3B9F894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2630106" w14:textId="77777777" w:rsidR="004B0EC2" w:rsidRPr="00D94DD0" w:rsidRDefault="004B0EC2" w:rsidP="004B0EC2">
      <w:pPr>
        <w:pStyle w:val="NormalBold"/>
      </w:pPr>
      <w:r w:rsidRPr="00D94DD0">
        <w:rPr>
          <w:rStyle w:val="HideTWBExt"/>
        </w:rPr>
        <w:t>&lt;Article&gt;</w:t>
      </w:r>
      <w:r w:rsidRPr="00D94DD0">
        <w:t>Artigo 16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1F38452" w14:textId="77777777" w:rsidTr="006770B4">
        <w:trPr>
          <w:trHeight w:hRule="exact" w:val="240"/>
          <w:jc w:val="center"/>
        </w:trPr>
        <w:tc>
          <w:tcPr>
            <w:tcW w:w="9752" w:type="dxa"/>
            <w:gridSpan w:val="2"/>
            <w:tcBorders>
              <w:top w:val="nil"/>
              <w:left w:val="nil"/>
              <w:bottom w:val="nil"/>
              <w:right w:val="nil"/>
            </w:tcBorders>
          </w:tcPr>
          <w:p w14:paraId="5B2B29E8" w14:textId="77777777" w:rsidR="004B0EC2" w:rsidRPr="00D94DD0" w:rsidRDefault="004B0EC2" w:rsidP="006770B4"/>
        </w:tc>
      </w:tr>
      <w:tr w:rsidR="004B0EC2" w:rsidRPr="00D94DD0" w14:paraId="79B10672" w14:textId="77777777" w:rsidTr="006770B4">
        <w:trPr>
          <w:trHeight w:val="240"/>
          <w:jc w:val="center"/>
        </w:trPr>
        <w:tc>
          <w:tcPr>
            <w:tcW w:w="4876" w:type="dxa"/>
            <w:tcBorders>
              <w:top w:val="nil"/>
              <w:left w:val="nil"/>
              <w:bottom w:val="nil"/>
              <w:right w:val="nil"/>
            </w:tcBorders>
          </w:tcPr>
          <w:p w14:paraId="16280BD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95C0178" w14:textId="77777777" w:rsidR="004B0EC2" w:rsidRPr="00D94DD0" w:rsidRDefault="004B0EC2" w:rsidP="006770B4">
            <w:pPr>
              <w:pStyle w:val="AmColumnHeading"/>
            </w:pPr>
            <w:r w:rsidRPr="00D94DD0">
              <w:t>Alteração</w:t>
            </w:r>
          </w:p>
        </w:tc>
      </w:tr>
      <w:tr w:rsidR="004B0EC2" w:rsidRPr="00D94DD0" w14:paraId="5B8DE89D" w14:textId="77777777" w:rsidTr="006770B4">
        <w:trPr>
          <w:jc w:val="center"/>
        </w:trPr>
        <w:tc>
          <w:tcPr>
            <w:tcW w:w="4876" w:type="dxa"/>
            <w:tcBorders>
              <w:top w:val="nil"/>
              <w:left w:val="nil"/>
              <w:bottom w:val="nil"/>
              <w:right w:val="nil"/>
            </w:tcBorders>
          </w:tcPr>
          <w:p w14:paraId="175149EA" w14:textId="77777777" w:rsidR="004B0EC2" w:rsidRPr="00D94DD0" w:rsidRDefault="004B0EC2" w:rsidP="006770B4">
            <w:pPr>
              <w:pStyle w:val="Normal6a"/>
            </w:pPr>
            <w:r w:rsidRPr="00D94DD0">
              <w:t>b.</w:t>
            </w:r>
            <w:r w:rsidRPr="00D94DD0">
              <w:tab/>
              <w:t xml:space="preserve">Quando existirem </w:t>
            </w:r>
            <w:r w:rsidRPr="00D94DD0">
              <w:rPr>
                <w:b/>
                <w:i/>
              </w:rPr>
              <w:t>motivos sérios</w:t>
            </w:r>
            <w:r w:rsidRPr="00D94DD0">
              <w:t xml:space="preserve"> para crer que eles cometeram uma infração penal grave na aceção do artigo 2.º, n.º 2, da Decisão-Quadro 2002/584/JAI do Conselho</w:t>
            </w:r>
            <w:r w:rsidRPr="00D94DD0">
              <w:rPr>
                <w:vertAlign w:val="superscript"/>
              </w:rPr>
              <w:t>27</w:t>
            </w:r>
            <w:r w:rsidRPr="00D94DD0">
              <w:t>;</w:t>
            </w:r>
          </w:p>
        </w:tc>
        <w:tc>
          <w:tcPr>
            <w:tcW w:w="4876" w:type="dxa"/>
            <w:tcBorders>
              <w:top w:val="nil"/>
              <w:left w:val="nil"/>
              <w:bottom w:val="nil"/>
              <w:right w:val="nil"/>
            </w:tcBorders>
          </w:tcPr>
          <w:p w14:paraId="248D4B49" w14:textId="77777777" w:rsidR="004B0EC2" w:rsidRPr="00D94DD0" w:rsidRDefault="004B0EC2" w:rsidP="006770B4">
            <w:pPr>
              <w:pStyle w:val="Normal6a"/>
            </w:pPr>
            <w:r w:rsidRPr="00D94DD0">
              <w:t>b.</w:t>
            </w:r>
            <w:r w:rsidRPr="00D94DD0">
              <w:tab/>
              <w:t xml:space="preserve">Quando existirem </w:t>
            </w:r>
            <w:r w:rsidRPr="00D94DD0">
              <w:rPr>
                <w:b/>
                <w:i/>
              </w:rPr>
              <w:t>indícios claros</w:t>
            </w:r>
            <w:r w:rsidRPr="00D94DD0">
              <w:t xml:space="preserve"> para crer que eles cometeram uma infração penal grave na aceção do artigo 2.º, n.º 2, da Decisão-Quadro 2002/584/JAI do Conselho</w:t>
            </w:r>
            <w:r w:rsidRPr="00D94DD0">
              <w:rPr>
                <w:vertAlign w:val="superscript"/>
              </w:rPr>
              <w:t>27</w:t>
            </w:r>
            <w:r w:rsidRPr="00D94DD0">
              <w:t>;</w:t>
            </w:r>
          </w:p>
        </w:tc>
      </w:tr>
      <w:tr w:rsidR="004B0EC2" w:rsidRPr="00D94DD0" w14:paraId="7CD261C9" w14:textId="77777777" w:rsidTr="006770B4">
        <w:trPr>
          <w:jc w:val="center"/>
        </w:trPr>
        <w:tc>
          <w:tcPr>
            <w:tcW w:w="4876" w:type="dxa"/>
            <w:tcBorders>
              <w:top w:val="nil"/>
              <w:left w:val="nil"/>
              <w:bottom w:val="nil"/>
              <w:right w:val="nil"/>
            </w:tcBorders>
          </w:tcPr>
          <w:p w14:paraId="6E21B89B" w14:textId="77777777" w:rsidR="004B0EC2" w:rsidRPr="00D94DD0" w:rsidRDefault="004B0EC2" w:rsidP="006770B4">
            <w:pPr>
              <w:pStyle w:val="Normal6a"/>
            </w:pPr>
            <w:r w:rsidRPr="00D94DD0">
              <w:rPr>
                <w:b/>
                <w:i/>
              </w:rPr>
              <w:t>_________________</w:t>
            </w:r>
          </w:p>
        </w:tc>
        <w:tc>
          <w:tcPr>
            <w:tcW w:w="4876" w:type="dxa"/>
            <w:tcBorders>
              <w:top w:val="nil"/>
              <w:left w:val="nil"/>
              <w:bottom w:val="nil"/>
              <w:right w:val="nil"/>
            </w:tcBorders>
          </w:tcPr>
          <w:p w14:paraId="1EB40FE4" w14:textId="77777777" w:rsidR="004B0EC2" w:rsidRPr="00D94DD0" w:rsidRDefault="004B0EC2" w:rsidP="006770B4">
            <w:pPr>
              <w:pStyle w:val="Normal6a"/>
            </w:pPr>
            <w:r w:rsidRPr="00D94DD0">
              <w:rPr>
                <w:b/>
                <w:i/>
              </w:rPr>
              <w:t>_________________</w:t>
            </w:r>
          </w:p>
        </w:tc>
      </w:tr>
      <w:tr w:rsidR="004B0EC2" w:rsidRPr="00D94DD0" w14:paraId="16B26E7A" w14:textId="77777777" w:rsidTr="006770B4">
        <w:trPr>
          <w:jc w:val="center"/>
        </w:trPr>
        <w:tc>
          <w:tcPr>
            <w:tcW w:w="4876" w:type="dxa"/>
            <w:tcBorders>
              <w:top w:val="nil"/>
              <w:left w:val="nil"/>
              <w:bottom w:val="nil"/>
              <w:right w:val="nil"/>
            </w:tcBorders>
          </w:tcPr>
          <w:p w14:paraId="2DFE528F" w14:textId="77777777" w:rsidR="004B0EC2" w:rsidRPr="00D94DD0" w:rsidRDefault="004B0EC2" w:rsidP="006770B4">
            <w:pPr>
              <w:pStyle w:val="Normal6a"/>
            </w:pPr>
            <w:r w:rsidRPr="00D94DD0">
              <w:rPr>
                <w:vertAlign w:val="superscript"/>
              </w:rPr>
              <w:t>27</w:t>
            </w:r>
            <w:r w:rsidRPr="00D94DD0">
              <w:t xml:space="preserve"> Decisão-Quadro 2002/584/JAI do Conselho, de 13 de junho de 2002, relativa ao mandado de detenção europeu e aos processos de entrega entre os Estados-Membros — Declarações de alguns Estados-Membros aquando da aprovação da decisão-quadro (JO L 190 de 18.7.2002, p. 1, ELI: http://data.europa.eu/eli/dec_framw/2002/584/oj).</w:t>
            </w:r>
          </w:p>
        </w:tc>
        <w:tc>
          <w:tcPr>
            <w:tcW w:w="4876" w:type="dxa"/>
            <w:tcBorders>
              <w:top w:val="nil"/>
              <w:left w:val="nil"/>
              <w:bottom w:val="nil"/>
              <w:right w:val="nil"/>
            </w:tcBorders>
          </w:tcPr>
          <w:p w14:paraId="10B1F937" w14:textId="77777777" w:rsidR="004B0EC2" w:rsidRPr="00D94DD0" w:rsidRDefault="004B0EC2" w:rsidP="006770B4">
            <w:pPr>
              <w:pStyle w:val="Normal6a"/>
            </w:pPr>
            <w:r w:rsidRPr="00D94DD0">
              <w:rPr>
                <w:vertAlign w:val="superscript"/>
              </w:rPr>
              <w:t>27</w:t>
            </w:r>
            <w:r w:rsidRPr="00D94DD0">
              <w:t xml:space="preserve"> Decisão-Quadro 2002/584/JAI do Conselho, de 13 de junho de 2002, relativa ao mandado de detenção europeu e aos processos de entrega entre os Estados-Membros — Declarações de alguns Estados-Membros aquando da aprovação da decisão-quadro (JO L 190 de 18.7.2002, p. 1, ELI: http://data.europa.eu/eli/dec_framw/2002/584/oj).</w:t>
            </w:r>
          </w:p>
        </w:tc>
      </w:tr>
    </w:tbl>
    <w:p w14:paraId="5644FA5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F44A20A" w14:textId="77777777" w:rsidR="004B0EC2" w:rsidRPr="00D94DD0" w:rsidRDefault="004B0EC2" w:rsidP="004B0EC2">
      <w:r w:rsidRPr="00D94DD0">
        <w:rPr>
          <w:rStyle w:val="HideTWBExt"/>
        </w:rPr>
        <w:t>&lt;/Amend&gt;</w:t>
      </w:r>
    </w:p>
    <w:p w14:paraId="34B73E0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1159</w:t>
      </w:r>
      <w:r w:rsidRPr="00D94DD0">
        <w:rPr>
          <w:rStyle w:val="HideTWBExt"/>
        </w:rPr>
        <w:t>&lt;/NumAm&gt;</w:t>
      </w:r>
    </w:p>
    <w:p w14:paraId="74D441C6"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0DEC4CF5" w14:textId="77777777" w:rsidR="004B0EC2" w:rsidRPr="00D94DD0" w:rsidRDefault="004B0EC2" w:rsidP="004B0EC2">
      <w:pPr>
        <w:pStyle w:val="NormalBold"/>
      </w:pPr>
      <w:r w:rsidRPr="00D94DD0">
        <w:rPr>
          <w:rStyle w:val="HideTWBExt"/>
          <w:b w:val="0"/>
        </w:rPr>
        <w:t>&lt;/RepeatBlock-By&gt;</w:t>
      </w:r>
    </w:p>
    <w:p w14:paraId="3D51089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8C2EABB" w14:textId="77777777" w:rsidR="004B0EC2" w:rsidRPr="00D94DD0" w:rsidRDefault="004B0EC2" w:rsidP="004B0EC2">
      <w:pPr>
        <w:pStyle w:val="NormalBold"/>
      </w:pPr>
      <w:r w:rsidRPr="00D94DD0">
        <w:rPr>
          <w:rStyle w:val="HideTWBExt"/>
        </w:rPr>
        <w:t>&lt;Article&gt;</w:t>
      </w:r>
      <w:r w:rsidRPr="00D94DD0">
        <w:t>Artigo 16 – n.º 1 – alínea b)</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D8C39AE" w14:textId="77777777" w:rsidTr="006770B4">
        <w:trPr>
          <w:trHeight w:hRule="exact" w:val="240"/>
          <w:jc w:val="center"/>
        </w:trPr>
        <w:tc>
          <w:tcPr>
            <w:tcW w:w="9752" w:type="dxa"/>
            <w:gridSpan w:val="2"/>
            <w:tcBorders>
              <w:top w:val="nil"/>
              <w:left w:val="nil"/>
              <w:bottom w:val="nil"/>
              <w:right w:val="nil"/>
            </w:tcBorders>
          </w:tcPr>
          <w:p w14:paraId="18B40764" w14:textId="77777777" w:rsidR="004B0EC2" w:rsidRPr="00D94DD0" w:rsidRDefault="004B0EC2" w:rsidP="006770B4"/>
        </w:tc>
      </w:tr>
      <w:tr w:rsidR="004B0EC2" w:rsidRPr="00D94DD0" w14:paraId="562C9E95" w14:textId="77777777" w:rsidTr="006770B4">
        <w:trPr>
          <w:trHeight w:val="240"/>
          <w:jc w:val="center"/>
        </w:trPr>
        <w:tc>
          <w:tcPr>
            <w:tcW w:w="4876" w:type="dxa"/>
            <w:tcBorders>
              <w:top w:val="nil"/>
              <w:left w:val="nil"/>
              <w:bottom w:val="nil"/>
              <w:right w:val="nil"/>
            </w:tcBorders>
          </w:tcPr>
          <w:p w14:paraId="178DA47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FEA9A42" w14:textId="77777777" w:rsidR="004B0EC2" w:rsidRPr="00D94DD0" w:rsidRDefault="004B0EC2" w:rsidP="006770B4">
            <w:pPr>
              <w:pStyle w:val="AmColumnHeading"/>
            </w:pPr>
            <w:r w:rsidRPr="00D94DD0">
              <w:t>Alteração</w:t>
            </w:r>
          </w:p>
        </w:tc>
      </w:tr>
      <w:tr w:rsidR="004B0EC2" w:rsidRPr="00D94DD0" w14:paraId="2D1AE40C" w14:textId="77777777" w:rsidTr="006770B4">
        <w:trPr>
          <w:jc w:val="center"/>
        </w:trPr>
        <w:tc>
          <w:tcPr>
            <w:tcW w:w="4876" w:type="dxa"/>
            <w:tcBorders>
              <w:top w:val="nil"/>
              <w:left w:val="nil"/>
              <w:bottom w:val="nil"/>
              <w:right w:val="nil"/>
            </w:tcBorders>
          </w:tcPr>
          <w:p w14:paraId="08CC9459" w14:textId="77777777" w:rsidR="004B0EC2" w:rsidRPr="00D94DD0" w:rsidRDefault="004B0EC2" w:rsidP="006770B4">
            <w:pPr>
              <w:pStyle w:val="Normal6a"/>
            </w:pPr>
            <w:r w:rsidRPr="00D94DD0">
              <w:t>b.</w:t>
            </w:r>
            <w:r w:rsidRPr="00D94DD0">
              <w:tab/>
              <w:t xml:space="preserve">Quando existirem motivos </w:t>
            </w:r>
            <w:r w:rsidRPr="00D94DD0">
              <w:rPr>
                <w:b/>
                <w:i/>
              </w:rPr>
              <w:t>sérios</w:t>
            </w:r>
            <w:r w:rsidRPr="00D94DD0">
              <w:t xml:space="preserve"> para crer que eles cometeram uma infração penal grave na aceção do artigo 2.º, n.º 2, da Decisão-Quadro 2002/584/JAI do Conselho</w:t>
            </w:r>
            <w:r w:rsidRPr="00D94DD0">
              <w:rPr>
                <w:vertAlign w:val="superscript"/>
              </w:rPr>
              <w:t>27</w:t>
            </w:r>
            <w:r w:rsidRPr="00D94DD0">
              <w:t>;</w:t>
            </w:r>
          </w:p>
        </w:tc>
        <w:tc>
          <w:tcPr>
            <w:tcW w:w="4876" w:type="dxa"/>
            <w:tcBorders>
              <w:top w:val="nil"/>
              <w:left w:val="nil"/>
              <w:bottom w:val="nil"/>
              <w:right w:val="nil"/>
            </w:tcBorders>
          </w:tcPr>
          <w:p w14:paraId="2B63C21F" w14:textId="77777777" w:rsidR="004B0EC2" w:rsidRPr="00D94DD0" w:rsidRDefault="004B0EC2" w:rsidP="006770B4">
            <w:pPr>
              <w:pStyle w:val="Normal6a"/>
            </w:pPr>
            <w:r w:rsidRPr="00D94DD0">
              <w:t>b.</w:t>
            </w:r>
            <w:r w:rsidRPr="00D94DD0">
              <w:tab/>
              <w:t>Quando existirem motivos para crer que eles cometeram uma infração penal grave na aceção do artigo 2.º, n.º 2, da Decisão-Quadro 2002/584/JAI do Conselho</w:t>
            </w:r>
            <w:r w:rsidRPr="00D94DD0">
              <w:rPr>
                <w:vertAlign w:val="superscript"/>
              </w:rPr>
              <w:t>27</w:t>
            </w:r>
            <w:r w:rsidRPr="00D94DD0">
              <w:t>;</w:t>
            </w:r>
          </w:p>
        </w:tc>
      </w:tr>
      <w:tr w:rsidR="004B0EC2" w:rsidRPr="00D94DD0" w14:paraId="33FA6022" w14:textId="77777777" w:rsidTr="006770B4">
        <w:trPr>
          <w:jc w:val="center"/>
        </w:trPr>
        <w:tc>
          <w:tcPr>
            <w:tcW w:w="4876" w:type="dxa"/>
            <w:tcBorders>
              <w:top w:val="nil"/>
              <w:left w:val="nil"/>
              <w:bottom w:val="nil"/>
              <w:right w:val="nil"/>
            </w:tcBorders>
          </w:tcPr>
          <w:p w14:paraId="7BAB7074" w14:textId="77777777" w:rsidR="004B0EC2" w:rsidRPr="00D94DD0" w:rsidRDefault="004B0EC2" w:rsidP="006770B4">
            <w:pPr>
              <w:pStyle w:val="Normal6a"/>
            </w:pPr>
            <w:r w:rsidRPr="00D94DD0">
              <w:rPr>
                <w:b/>
                <w:i/>
              </w:rPr>
              <w:t>_________________</w:t>
            </w:r>
          </w:p>
        </w:tc>
        <w:tc>
          <w:tcPr>
            <w:tcW w:w="4876" w:type="dxa"/>
            <w:tcBorders>
              <w:top w:val="nil"/>
              <w:left w:val="nil"/>
              <w:bottom w:val="nil"/>
              <w:right w:val="nil"/>
            </w:tcBorders>
          </w:tcPr>
          <w:p w14:paraId="7B061902" w14:textId="77777777" w:rsidR="004B0EC2" w:rsidRPr="00D94DD0" w:rsidRDefault="004B0EC2" w:rsidP="006770B4">
            <w:pPr>
              <w:pStyle w:val="Normal6a"/>
            </w:pPr>
            <w:r w:rsidRPr="00D94DD0">
              <w:rPr>
                <w:b/>
                <w:i/>
              </w:rPr>
              <w:t>_________________</w:t>
            </w:r>
          </w:p>
        </w:tc>
      </w:tr>
      <w:tr w:rsidR="004B0EC2" w:rsidRPr="00D94DD0" w14:paraId="74DBFA45" w14:textId="77777777" w:rsidTr="006770B4">
        <w:trPr>
          <w:jc w:val="center"/>
        </w:trPr>
        <w:tc>
          <w:tcPr>
            <w:tcW w:w="4876" w:type="dxa"/>
            <w:tcBorders>
              <w:top w:val="nil"/>
              <w:left w:val="nil"/>
              <w:bottom w:val="nil"/>
              <w:right w:val="nil"/>
            </w:tcBorders>
          </w:tcPr>
          <w:p w14:paraId="2746BC50" w14:textId="77777777" w:rsidR="004B0EC2" w:rsidRPr="00D94DD0" w:rsidRDefault="004B0EC2" w:rsidP="006770B4">
            <w:pPr>
              <w:pStyle w:val="Normal6a"/>
            </w:pPr>
            <w:r w:rsidRPr="00D94DD0">
              <w:rPr>
                <w:vertAlign w:val="superscript"/>
              </w:rPr>
              <w:t>27</w:t>
            </w:r>
            <w:r w:rsidRPr="00D94DD0">
              <w:t xml:space="preserve"> Decisão-Quadro 2002/584/JAI do Conselho, de 13 de junho de 2002, relativa ao mandado de detenção europeu e aos processos de entrega entre os Estados-Membros — Declarações de alguns Estados-Membros aquando da aprovação </w:t>
            </w:r>
            <w:r w:rsidRPr="00D94DD0">
              <w:lastRenderedPageBreak/>
              <w:t>da decisão-quadro (JO L 190 de 18.7.2002, p. 1, ELI: http://data.europa.eu/eli/dec_framw/2002/584/oj).</w:t>
            </w:r>
          </w:p>
        </w:tc>
        <w:tc>
          <w:tcPr>
            <w:tcW w:w="4876" w:type="dxa"/>
            <w:tcBorders>
              <w:top w:val="nil"/>
              <w:left w:val="nil"/>
              <w:bottom w:val="nil"/>
              <w:right w:val="nil"/>
            </w:tcBorders>
          </w:tcPr>
          <w:p w14:paraId="5FB3193C" w14:textId="77777777" w:rsidR="004B0EC2" w:rsidRPr="00D94DD0" w:rsidRDefault="004B0EC2" w:rsidP="006770B4">
            <w:pPr>
              <w:pStyle w:val="Normal6a"/>
            </w:pPr>
            <w:r w:rsidRPr="00D94DD0">
              <w:rPr>
                <w:vertAlign w:val="superscript"/>
              </w:rPr>
              <w:lastRenderedPageBreak/>
              <w:t>27</w:t>
            </w:r>
            <w:r w:rsidRPr="00D94DD0">
              <w:t xml:space="preserve"> Decisão-Quadro 2002/584/JAI do Conselho, de 13 de junho de 2002, relativa ao mandado de detenção europeu e aos processos de entrega entre os Estados-Membros — Declarações de alguns Estados-Membros aquando da aprovação </w:t>
            </w:r>
            <w:r w:rsidRPr="00D94DD0">
              <w:lastRenderedPageBreak/>
              <w:t>da decisão-quadro (JO L 190 de 18.7.2002, p. 1, ELI: http://data.europa.eu/eli/dec_framw/2002/584/oj).</w:t>
            </w:r>
          </w:p>
        </w:tc>
      </w:tr>
    </w:tbl>
    <w:p w14:paraId="361D235A"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6E1F7F5" w14:textId="77777777" w:rsidR="004B0EC2" w:rsidRPr="00D94DD0" w:rsidRDefault="004B0EC2" w:rsidP="004B0EC2">
      <w:r w:rsidRPr="00D94DD0">
        <w:rPr>
          <w:rStyle w:val="HideTWBExt"/>
        </w:rPr>
        <w:t>&lt;/Amend&gt;</w:t>
      </w:r>
    </w:p>
    <w:p w14:paraId="60547B0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1160</w:t>
      </w:r>
      <w:r w:rsidRPr="00D94DD0">
        <w:rPr>
          <w:rStyle w:val="HideTWBExt"/>
        </w:rPr>
        <w:t>&lt;/NumAm&gt;</w:t>
      </w:r>
    </w:p>
    <w:p w14:paraId="2401CE36"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7450A656" w14:textId="77777777" w:rsidR="004B0EC2" w:rsidRPr="00D94DD0" w:rsidRDefault="004B0EC2" w:rsidP="004B0EC2">
      <w:pPr>
        <w:pStyle w:val="NormalBold"/>
      </w:pPr>
      <w:r w:rsidRPr="00D94DD0">
        <w:rPr>
          <w:rStyle w:val="HideTWBExt"/>
          <w:b w:val="0"/>
        </w:rPr>
        <w:t>&lt;/RepeatBlock-By&gt;</w:t>
      </w:r>
    </w:p>
    <w:p w14:paraId="550A1E5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03AB511" w14:textId="77777777" w:rsidR="004B0EC2" w:rsidRPr="00D94DD0" w:rsidRDefault="004B0EC2" w:rsidP="004B0EC2">
      <w:pPr>
        <w:pStyle w:val="NormalBold"/>
      </w:pPr>
      <w:r w:rsidRPr="00D94DD0">
        <w:rPr>
          <w:rStyle w:val="HideTWBExt"/>
        </w:rPr>
        <w:t>&lt;Article&gt;</w:t>
      </w:r>
      <w:r w:rsidRPr="00D94DD0">
        <w:t>Artigo 16 – n.º 1 – alínea b-A)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5F35F1F" w14:textId="77777777" w:rsidTr="006770B4">
        <w:trPr>
          <w:trHeight w:hRule="exact" w:val="240"/>
          <w:jc w:val="center"/>
        </w:trPr>
        <w:tc>
          <w:tcPr>
            <w:tcW w:w="9752" w:type="dxa"/>
            <w:gridSpan w:val="2"/>
            <w:tcBorders>
              <w:top w:val="nil"/>
              <w:left w:val="nil"/>
              <w:bottom w:val="nil"/>
              <w:right w:val="nil"/>
            </w:tcBorders>
          </w:tcPr>
          <w:p w14:paraId="67410F43" w14:textId="77777777" w:rsidR="004B0EC2" w:rsidRPr="00D94DD0" w:rsidRDefault="004B0EC2" w:rsidP="006770B4"/>
        </w:tc>
      </w:tr>
      <w:tr w:rsidR="004B0EC2" w:rsidRPr="00D94DD0" w14:paraId="655C7FFF" w14:textId="77777777" w:rsidTr="006770B4">
        <w:trPr>
          <w:trHeight w:val="240"/>
          <w:jc w:val="center"/>
        </w:trPr>
        <w:tc>
          <w:tcPr>
            <w:tcW w:w="4876" w:type="dxa"/>
            <w:tcBorders>
              <w:top w:val="nil"/>
              <w:left w:val="nil"/>
              <w:bottom w:val="nil"/>
              <w:right w:val="nil"/>
            </w:tcBorders>
          </w:tcPr>
          <w:p w14:paraId="2495121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5E2B593" w14:textId="77777777" w:rsidR="004B0EC2" w:rsidRPr="00D94DD0" w:rsidRDefault="004B0EC2" w:rsidP="006770B4">
            <w:pPr>
              <w:pStyle w:val="AmColumnHeading"/>
            </w:pPr>
            <w:r w:rsidRPr="00D94DD0">
              <w:t>Alteração</w:t>
            </w:r>
          </w:p>
        </w:tc>
      </w:tr>
      <w:tr w:rsidR="004B0EC2" w:rsidRPr="00D94DD0" w14:paraId="6D9BAA25" w14:textId="77777777" w:rsidTr="006770B4">
        <w:trPr>
          <w:jc w:val="center"/>
        </w:trPr>
        <w:tc>
          <w:tcPr>
            <w:tcW w:w="4876" w:type="dxa"/>
            <w:tcBorders>
              <w:top w:val="nil"/>
              <w:left w:val="nil"/>
              <w:bottom w:val="nil"/>
              <w:right w:val="nil"/>
            </w:tcBorders>
          </w:tcPr>
          <w:p w14:paraId="28A7514D" w14:textId="77777777" w:rsidR="004B0EC2" w:rsidRPr="00D94DD0" w:rsidRDefault="004B0EC2" w:rsidP="006770B4">
            <w:pPr>
              <w:pStyle w:val="Normal6a"/>
            </w:pPr>
          </w:p>
        </w:tc>
        <w:tc>
          <w:tcPr>
            <w:tcW w:w="4876" w:type="dxa"/>
            <w:tcBorders>
              <w:top w:val="nil"/>
              <w:left w:val="nil"/>
              <w:bottom w:val="nil"/>
              <w:right w:val="nil"/>
            </w:tcBorders>
          </w:tcPr>
          <w:p w14:paraId="35E6AD85" w14:textId="77777777" w:rsidR="004B0EC2" w:rsidRPr="00D94DD0" w:rsidRDefault="004B0EC2" w:rsidP="006770B4">
            <w:pPr>
              <w:pStyle w:val="Normal6a"/>
            </w:pPr>
            <w:r w:rsidRPr="00D94DD0">
              <w:rPr>
                <w:b/>
                <w:i/>
              </w:rPr>
              <w:t>b-A.</w:t>
            </w:r>
            <w:r w:rsidRPr="00D94DD0">
              <w:tab/>
            </w:r>
            <w:r w:rsidRPr="00D94DD0">
              <w:rPr>
                <w:b/>
                <w:i/>
              </w:rPr>
              <w:t>Quando existirem indícios de que a pessoa está envolvida em qualquer uma das infrações referidas na Diretiva (UE) 2017/541 do Parlamento Europeu e do Conselho;</w:t>
            </w:r>
          </w:p>
        </w:tc>
      </w:tr>
    </w:tbl>
    <w:p w14:paraId="07DB3DB0"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0DA4050" w14:textId="77777777" w:rsidR="004B0EC2" w:rsidRPr="00D94DD0" w:rsidRDefault="004B0EC2" w:rsidP="004B0EC2">
      <w:r w:rsidRPr="00D94DD0">
        <w:rPr>
          <w:rStyle w:val="HideTWBExt"/>
        </w:rPr>
        <w:t>&lt;/Amend&gt;</w:t>
      </w:r>
    </w:p>
    <w:p w14:paraId="422254D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1161</w:t>
      </w:r>
      <w:r w:rsidRPr="00D94DD0">
        <w:rPr>
          <w:rStyle w:val="HideTWBExt"/>
        </w:rPr>
        <w:t>&lt;/NumAm&gt;</w:t>
      </w:r>
    </w:p>
    <w:p w14:paraId="3A1DCEAB"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w:t>
      </w:r>
      <w:r w:rsidRPr="00D94DD0">
        <w:rPr>
          <w:rStyle w:val="HideTWBExt"/>
          <w:b w:val="0"/>
        </w:rPr>
        <w:t>&lt;/Members&gt;</w:t>
      </w:r>
    </w:p>
    <w:p w14:paraId="248E4027" w14:textId="77777777" w:rsidR="004B0EC2" w:rsidRPr="00D94DD0" w:rsidRDefault="004B0EC2" w:rsidP="004B0EC2">
      <w:pPr>
        <w:pStyle w:val="NormalBold"/>
      </w:pPr>
      <w:r w:rsidRPr="00D94DD0">
        <w:rPr>
          <w:rStyle w:val="HideTWBExt"/>
          <w:b w:val="0"/>
        </w:rPr>
        <w:t>&lt;/RepeatBlock-By&gt;</w:t>
      </w:r>
    </w:p>
    <w:p w14:paraId="003FDD5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D1AAC18" w14:textId="77777777" w:rsidR="004B0EC2" w:rsidRPr="00D94DD0" w:rsidRDefault="004B0EC2" w:rsidP="004B0EC2">
      <w:pPr>
        <w:pStyle w:val="NormalBold"/>
      </w:pPr>
      <w:r w:rsidRPr="00D94DD0">
        <w:rPr>
          <w:rStyle w:val="HideTWBExt"/>
        </w:rPr>
        <w:t>&lt;Article&gt;</w:t>
      </w:r>
      <w:r w:rsidRPr="00D94DD0">
        <w:t>Artigo 16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DDE1C10" w14:textId="77777777" w:rsidTr="006770B4">
        <w:trPr>
          <w:trHeight w:hRule="exact" w:val="240"/>
          <w:jc w:val="center"/>
        </w:trPr>
        <w:tc>
          <w:tcPr>
            <w:tcW w:w="9752" w:type="dxa"/>
            <w:gridSpan w:val="2"/>
            <w:tcBorders>
              <w:top w:val="nil"/>
              <w:left w:val="nil"/>
              <w:bottom w:val="nil"/>
              <w:right w:val="nil"/>
            </w:tcBorders>
          </w:tcPr>
          <w:p w14:paraId="7348E09F" w14:textId="77777777" w:rsidR="004B0EC2" w:rsidRPr="00D94DD0" w:rsidRDefault="004B0EC2" w:rsidP="006770B4"/>
        </w:tc>
      </w:tr>
      <w:tr w:rsidR="004B0EC2" w:rsidRPr="00D94DD0" w14:paraId="409A46BE" w14:textId="77777777" w:rsidTr="006770B4">
        <w:trPr>
          <w:trHeight w:val="240"/>
          <w:jc w:val="center"/>
        </w:trPr>
        <w:tc>
          <w:tcPr>
            <w:tcW w:w="4876" w:type="dxa"/>
            <w:tcBorders>
              <w:top w:val="nil"/>
              <w:left w:val="nil"/>
              <w:bottom w:val="nil"/>
              <w:right w:val="nil"/>
            </w:tcBorders>
          </w:tcPr>
          <w:p w14:paraId="5CE765A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433C1B0" w14:textId="77777777" w:rsidR="004B0EC2" w:rsidRPr="00D94DD0" w:rsidRDefault="004B0EC2" w:rsidP="006770B4">
            <w:pPr>
              <w:pStyle w:val="AmColumnHeading"/>
            </w:pPr>
            <w:r w:rsidRPr="00D94DD0">
              <w:t>Alteração</w:t>
            </w:r>
          </w:p>
        </w:tc>
      </w:tr>
      <w:tr w:rsidR="004B0EC2" w:rsidRPr="00D94DD0" w14:paraId="45365A2B" w14:textId="77777777" w:rsidTr="006770B4">
        <w:trPr>
          <w:jc w:val="center"/>
        </w:trPr>
        <w:tc>
          <w:tcPr>
            <w:tcW w:w="4876" w:type="dxa"/>
            <w:tcBorders>
              <w:top w:val="nil"/>
              <w:left w:val="nil"/>
              <w:bottom w:val="nil"/>
              <w:right w:val="nil"/>
            </w:tcBorders>
          </w:tcPr>
          <w:p w14:paraId="7998BDA3" w14:textId="77777777" w:rsidR="004B0EC2" w:rsidRPr="00D94DD0" w:rsidRDefault="004B0EC2" w:rsidP="006770B4">
            <w:pPr>
              <w:pStyle w:val="Normal6a"/>
            </w:pPr>
            <w:r w:rsidRPr="00D94DD0">
              <w:rPr>
                <w:b/>
                <w:i/>
              </w:rPr>
              <w:t>c.</w:t>
            </w:r>
            <w:r w:rsidRPr="00D94DD0">
              <w:tab/>
            </w:r>
            <w:r w:rsidRPr="00D94DD0">
              <w:rPr>
                <w:b/>
                <w:i/>
              </w:rPr>
              <w:t>Quando houver indícios claros da sua intenção de cometer uma infração nos termos da alínea b) do presente número no território de um Estado-Membro.</w:t>
            </w:r>
          </w:p>
        </w:tc>
        <w:tc>
          <w:tcPr>
            <w:tcW w:w="4876" w:type="dxa"/>
            <w:tcBorders>
              <w:top w:val="nil"/>
              <w:left w:val="nil"/>
              <w:bottom w:val="nil"/>
              <w:right w:val="nil"/>
            </w:tcBorders>
          </w:tcPr>
          <w:p w14:paraId="73B01584" w14:textId="77777777" w:rsidR="004B0EC2" w:rsidRPr="00D94DD0" w:rsidRDefault="004B0EC2" w:rsidP="006770B4">
            <w:pPr>
              <w:pStyle w:val="Normal6a"/>
            </w:pPr>
            <w:r w:rsidRPr="00D94DD0">
              <w:rPr>
                <w:b/>
                <w:i/>
              </w:rPr>
              <w:t>Suprimido</w:t>
            </w:r>
          </w:p>
        </w:tc>
      </w:tr>
    </w:tbl>
    <w:p w14:paraId="512E0F2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F07CB04"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19044AB9" w14:textId="77777777" w:rsidR="004B0EC2" w:rsidRPr="00D94DD0" w:rsidRDefault="004B0EC2" w:rsidP="004B0EC2">
      <w:pPr>
        <w:pStyle w:val="AmJustText"/>
      </w:pPr>
      <w:r w:rsidRPr="00D94DD0">
        <w:t>Este motivo já é abrangido pela alínea a).</w:t>
      </w:r>
    </w:p>
    <w:p w14:paraId="54B34ED5" w14:textId="77777777" w:rsidR="004B0EC2" w:rsidRPr="00D94DD0" w:rsidRDefault="004B0EC2" w:rsidP="004B0EC2">
      <w:r w:rsidRPr="00D94DD0">
        <w:rPr>
          <w:rStyle w:val="HideTWBExt"/>
        </w:rPr>
        <w:t>&lt;/Amend&gt;</w:t>
      </w:r>
    </w:p>
    <w:p w14:paraId="0AC0CED3" w14:textId="77777777" w:rsidR="004B0EC2" w:rsidRPr="00D94DD0" w:rsidRDefault="004B0EC2" w:rsidP="004B0EC2">
      <w:pPr>
        <w:pStyle w:val="AmNumberTabs"/>
      </w:pPr>
      <w:r w:rsidRPr="00D94DD0">
        <w:rPr>
          <w:rStyle w:val="HideTWBExt"/>
        </w:rPr>
        <w:lastRenderedPageBreak/>
        <w:t>&lt;Amend&gt;</w:t>
      </w:r>
      <w:r w:rsidRPr="00D94DD0">
        <w:t>Alteração</w:t>
      </w:r>
      <w:r w:rsidRPr="00D94DD0">
        <w:tab/>
      </w:r>
      <w:r w:rsidRPr="00D94DD0">
        <w:tab/>
      </w:r>
      <w:r w:rsidRPr="00D94DD0">
        <w:rPr>
          <w:rStyle w:val="HideTWBExt"/>
        </w:rPr>
        <w:t>&lt;NumAm&gt;</w:t>
      </w:r>
      <w:r w:rsidRPr="00D94DD0">
        <w:t>1162</w:t>
      </w:r>
      <w:r w:rsidRPr="00D94DD0">
        <w:rPr>
          <w:rStyle w:val="HideTWBExt"/>
        </w:rPr>
        <w:t>&lt;/NumAm&gt;</w:t>
      </w:r>
    </w:p>
    <w:p w14:paraId="21CB3551"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0BC934E7" w14:textId="77777777" w:rsidR="004B0EC2" w:rsidRPr="00D94DD0" w:rsidRDefault="004B0EC2" w:rsidP="004B0EC2">
      <w:pPr>
        <w:pStyle w:val="NormalBold"/>
      </w:pPr>
      <w:r w:rsidRPr="00D94DD0">
        <w:rPr>
          <w:rStyle w:val="HideTWBExt"/>
          <w:b w:val="0"/>
        </w:rPr>
        <w:t>&lt;/RepeatBlock-By&gt;</w:t>
      </w:r>
    </w:p>
    <w:p w14:paraId="40FF388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A28EFEF" w14:textId="77777777" w:rsidR="004B0EC2" w:rsidRPr="00D94DD0" w:rsidRDefault="004B0EC2" w:rsidP="004B0EC2">
      <w:pPr>
        <w:pStyle w:val="NormalBold"/>
      </w:pPr>
      <w:r w:rsidRPr="00D94DD0">
        <w:rPr>
          <w:rStyle w:val="HideTWBExt"/>
        </w:rPr>
        <w:t>&lt;Article&gt;</w:t>
      </w:r>
      <w:r w:rsidRPr="00D94DD0">
        <w:t>Artigo 16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5A45717" w14:textId="77777777" w:rsidTr="006770B4">
        <w:trPr>
          <w:trHeight w:hRule="exact" w:val="240"/>
          <w:jc w:val="center"/>
        </w:trPr>
        <w:tc>
          <w:tcPr>
            <w:tcW w:w="9752" w:type="dxa"/>
            <w:gridSpan w:val="2"/>
            <w:tcBorders>
              <w:top w:val="nil"/>
              <w:left w:val="nil"/>
              <w:bottom w:val="nil"/>
              <w:right w:val="nil"/>
            </w:tcBorders>
          </w:tcPr>
          <w:p w14:paraId="2F896995" w14:textId="77777777" w:rsidR="004B0EC2" w:rsidRPr="00D94DD0" w:rsidRDefault="004B0EC2" w:rsidP="006770B4"/>
        </w:tc>
      </w:tr>
      <w:tr w:rsidR="004B0EC2" w:rsidRPr="00D94DD0" w14:paraId="4B01D598" w14:textId="77777777" w:rsidTr="006770B4">
        <w:trPr>
          <w:trHeight w:val="240"/>
          <w:jc w:val="center"/>
        </w:trPr>
        <w:tc>
          <w:tcPr>
            <w:tcW w:w="4876" w:type="dxa"/>
            <w:tcBorders>
              <w:top w:val="nil"/>
              <w:left w:val="nil"/>
              <w:bottom w:val="nil"/>
              <w:right w:val="nil"/>
            </w:tcBorders>
          </w:tcPr>
          <w:p w14:paraId="4CADDEA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5438994" w14:textId="77777777" w:rsidR="004B0EC2" w:rsidRPr="00D94DD0" w:rsidRDefault="004B0EC2" w:rsidP="006770B4">
            <w:pPr>
              <w:pStyle w:val="AmColumnHeading"/>
            </w:pPr>
            <w:r w:rsidRPr="00D94DD0">
              <w:t>Alteração</w:t>
            </w:r>
          </w:p>
        </w:tc>
      </w:tr>
      <w:tr w:rsidR="004B0EC2" w:rsidRPr="00D94DD0" w14:paraId="2895EAF6" w14:textId="77777777" w:rsidTr="006770B4">
        <w:trPr>
          <w:jc w:val="center"/>
        </w:trPr>
        <w:tc>
          <w:tcPr>
            <w:tcW w:w="4876" w:type="dxa"/>
            <w:tcBorders>
              <w:top w:val="nil"/>
              <w:left w:val="nil"/>
              <w:bottom w:val="nil"/>
              <w:right w:val="nil"/>
            </w:tcBorders>
          </w:tcPr>
          <w:p w14:paraId="206C1877" w14:textId="77777777" w:rsidR="004B0EC2" w:rsidRPr="00D94DD0" w:rsidRDefault="004B0EC2" w:rsidP="006770B4">
            <w:pPr>
              <w:pStyle w:val="Normal6a"/>
            </w:pPr>
            <w:r w:rsidRPr="00D94DD0">
              <w:t>c.</w:t>
            </w:r>
            <w:r w:rsidRPr="00D94DD0">
              <w:tab/>
              <w:t>Quando houver indícios claros da sua intenção de cometer uma infração nos termos da alínea b) do presente número no território de um Estado-Membro.</w:t>
            </w:r>
          </w:p>
        </w:tc>
        <w:tc>
          <w:tcPr>
            <w:tcW w:w="4876" w:type="dxa"/>
            <w:tcBorders>
              <w:top w:val="nil"/>
              <w:left w:val="nil"/>
              <w:bottom w:val="nil"/>
              <w:right w:val="nil"/>
            </w:tcBorders>
          </w:tcPr>
          <w:p w14:paraId="6DF34473" w14:textId="77777777" w:rsidR="004B0EC2" w:rsidRPr="00D94DD0" w:rsidRDefault="004B0EC2" w:rsidP="006770B4">
            <w:pPr>
              <w:pStyle w:val="Normal6a"/>
            </w:pPr>
            <w:r w:rsidRPr="00D94DD0">
              <w:t>c.</w:t>
            </w:r>
            <w:r w:rsidRPr="00D94DD0">
              <w:tab/>
              <w:t xml:space="preserve">Quando houver indícios claros da sua intenção de cometer </w:t>
            </w:r>
            <w:r w:rsidRPr="00D94DD0">
              <w:rPr>
                <w:b/>
                <w:i/>
              </w:rPr>
              <w:t>ou facilitar</w:t>
            </w:r>
            <w:r w:rsidRPr="00D94DD0">
              <w:t xml:space="preserve"> uma infração nos termos da alínea b) do presente número no território de um Estado-Membro.</w:t>
            </w:r>
          </w:p>
        </w:tc>
      </w:tr>
    </w:tbl>
    <w:p w14:paraId="1A63AA8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C919145" w14:textId="77777777" w:rsidR="004B0EC2" w:rsidRPr="00D94DD0" w:rsidRDefault="004B0EC2" w:rsidP="004B0EC2">
      <w:r w:rsidRPr="00D94DD0">
        <w:rPr>
          <w:rStyle w:val="HideTWBExt"/>
        </w:rPr>
        <w:t>&lt;/Amend&gt;</w:t>
      </w:r>
    </w:p>
    <w:p w14:paraId="724D250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1163</w:t>
      </w:r>
      <w:r w:rsidRPr="00D94DD0">
        <w:rPr>
          <w:rStyle w:val="HideTWBExt"/>
        </w:rPr>
        <w:t>&lt;/NumAm&gt;</w:t>
      </w:r>
    </w:p>
    <w:p w14:paraId="14915F99"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280D27F5" w14:textId="77777777" w:rsidR="004B0EC2" w:rsidRPr="00D94DD0" w:rsidRDefault="004B0EC2" w:rsidP="004B0EC2">
      <w:pPr>
        <w:pStyle w:val="NormalBold"/>
      </w:pPr>
      <w:r w:rsidRPr="00D94DD0">
        <w:rPr>
          <w:rStyle w:val="HideTWBExt"/>
          <w:b w:val="0"/>
        </w:rPr>
        <w:t>&lt;/RepeatBlock-By&gt;</w:t>
      </w:r>
    </w:p>
    <w:p w14:paraId="1BC29E6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44371F8" w14:textId="77777777" w:rsidR="004B0EC2" w:rsidRPr="00D94DD0" w:rsidRDefault="004B0EC2" w:rsidP="004B0EC2">
      <w:pPr>
        <w:pStyle w:val="NormalBold"/>
      </w:pPr>
      <w:r w:rsidRPr="00D94DD0">
        <w:rPr>
          <w:rStyle w:val="HideTWBExt"/>
        </w:rPr>
        <w:t>&lt;Article&gt;</w:t>
      </w:r>
      <w:r w:rsidRPr="00D94DD0">
        <w:t>Artigo 16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69C8721" w14:textId="77777777" w:rsidTr="006770B4">
        <w:trPr>
          <w:trHeight w:hRule="exact" w:val="240"/>
          <w:jc w:val="center"/>
        </w:trPr>
        <w:tc>
          <w:tcPr>
            <w:tcW w:w="9752" w:type="dxa"/>
            <w:gridSpan w:val="2"/>
            <w:tcBorders>
              <w:top w:val="nil"/>
              <w:left w:val="nil"/>
              <w:bottom w:val="nil"/>
              <w:right w:val="nil"/>
            </w:tcBorders>
          </w:tcPr>
          <w:p w14:paraId="7A77F26F" w14:textId="77777777" w:rsidR="004B0EC2" w:rsidRPr="00D94DD0" w:rsidRDefault="004B0EC2" w:rsidP="006770B4"/>
        </w:tc>
      </w:tr>
      <w:tr w:rsidR="004B0EC2" w:rsidRPr="00D94DD0" w14:paraId="4D1A4D87" w14:textId="77777777" w:rsidTr="006770B4">
        <w:trPr>
          <w:trHeight w:val="240"/>
          <w:jc w:val="center"/>
        </w:trPr>
        <w:tc>
          <w:tcPr>
            <w:tcW w:w="4876" w:type="dxa"/>
            <w:tcBorders>
              <w:top w:val="nil"/>
              <w:left w:val="nil"/>
              <w:bottom w:val="nil"/>
              <w:right w:val="nil"/>
            </w:tcBorders>
          </w:tcPr>
          <w:p w14:paraId="1DF8F21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26CA59C" w14:textId="77777777" w:rsidR="004B0EC2" w:rsidRPr="00D94DD0" w:rsidRDefault="004B0EC2" w:rsidP="006770B4">
            <w:pPr>
              <w:pStyle w:val="AmColumnHeading"/>
            </w:pPr>
            <w:r w:rsidRPr="00D94DD0">
              <w:t>Alteração</w:t>
            </w:r>
          </w:p>
        </w:tc>
      </w:tr>
      <w:tr w:rsidR="004B0EC2" w:rsidRPr="00D94DD0" w14:paraId="1244131C" w14:textId="77777777" w:rsidTr="006770B4">
        <w:trPr>
          <w:jc w:val="center"/>
        </w:trPr>
        <w:tc>
          <w:tcPr>
            <w:tcW w:w="4876" w:type="dxa"/>
            <w:tcBorders>
              <w:top w:val="nil"/>
              <w:left w:val="nil"/>
              <w:bottom w:val="nil"/>
              <w:right w:val="nil"/>
            </w:tcBorders>
          </w:tcPr>
          <w:p w14:paraId="051D17A0" w14:textId="77777777" w:rsidR="004B0EC2" w:rsidRPr="00D94DD0" w:rsidRDefault="004B0EC2" w:rsidP="006770B4">
            <w:pPr>
              <w:pStyle w:val="Normal6a"/>
            </w:pPr>
            <w:r w:rsidRPr="00D94DD0">
              <w:t>c.</w:t>
            </w:r>
            <w:r w:rsidRPr="00D94DD0">
              <w:tab/>
              <w:t xml:space="preserve">Quando houver indícios </w:t>
            </w:r>
            <w:r w:rsidRPr="00D94DD0">
              <w:rPr>
                <w:b/>
                <w:i/>
              </w:rPr>
              <w:t>claros</w:t>
            </w:r>
            <w:r w:rsidRPr="00D94DD0">
              <w:t xml:space="preserve"> da sua intenção de cometer uma infração nos termos da alínea b) do presente número no território de um Estado-Membro.</w:t>
            </w:r>
          </w:p>
        </w:tc>
        <w:tc>
          <w:tcPr>
            <w:tcW w:w="4876" w:type="dxa"/>
            <w:tcBorders>
              <w:top w:val="nil"/>
              <w:left w:val="nil"/>
              <w:bottom w:val="nil"/>
              <w:right w:val="nil"/>
            </w:tcBorders>
          </w:tcPr>
          <w:p w14:paraId="482017F6" w14:textId="77777777" w:rsidR="004B0EC2" w:rsidRPr="00D94DD0" w:rsidRDefault="004B0EC2" w:rsidP="006770B4">
            <w:pPr>
              <w:pStyle w:val="Normal6a"/>
            </w:pPr>
            <w:r w:rsidRPr="00D94DD0">
              <w:t>c.</w:t>
            </w:r>
            <w:r w:rsidRPr="00D94DD0">
              <w:tab/>
              <w:t>Quando houver indícios da sua intenção de cometer uma infração nos termos da alínea b) do presente número no território de um Estado-Membro.</w:t>
            </w:r>
          </w:p>
        </w:tc>
      </w:tr>
    </w:tbl>
    <w:p w14:paraId="589DCB5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88FF02D" w14:textId="77777777" w:rsidR="004B0EC2" w:rsidRPr="00D94DD0" w:rsidRDefault="004B0EC2" w:rsidP="004B0EC2">
      <w:r w:rsidRPr="00D94DD0">
        <w:rPr>
          <w:rStyle w:val="HideTWBExt"/>
        </w:rPr>
        <w:t>&lt;/Amend&gt;</w:t>
      </w:r>
    </w:p>
    <w:p w14:paraId="2244334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1164</w:t>
      </w:r>
      <w:r w:rsidRPr="00D94DD0">
        <w:rPr>
          <w:rStyle w:val="HideTWBExt"/>
        </w:rPr>
        <w:t>&lt;/NumAm&gt;</w:t>
      </w:r>
    </w:p>
    <w:p w14:paraId="2D6FE6D0"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38F67FFF" w14:textId="77777777" w:rsidR="004B0EC2" w:rsidRPr="00D94DD0" w:rsidRDefault="004B0EC2" w:rsidP="004B0EC2">
      <w:pPr>
        <w:pStyle w:val="NormalBold"/>
      </w:pPr>
      <w:r w:rsidRPr="00D94DD0">
        <w:rPr>
          <w:rStyle w:val="HideTWBExt"/>
          <w:b w:val="0"/>
        </w:rPr>
        <w:t>&lt;/RepeatBlock-By&gt;</w:t>
      </w:r>
    </w:p>
    <w:p w14:paraId="63992995"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5DD3211" w14:textId="77777777" w:rsidR="004B0EC2" w:rsidRPr="00D94DD0" w:rsidRDefault="004B0EC2" w:rsidP="004B0EC2">
      <w:pPr>
        <w:pStyle w:val="NormalBold"/>
      </w:pPr>
      <w:r w:rsidRPr="00D94DD0">
        <w:rPr>
          <w:rStyle w:val="HideTWBExt"/>
        </w:rPr>
        <w:t>&lt;Article&gt;</w:t>
      </w:r>
      <w:r w:rsidRPr="00D94DD0">
        <w:t>Artigo 16 – n.º 1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A973237" w14:textId="77777777" w:rsidTr="006770B4">
        <w:trPr>
          <w:trHeight w:hRule="exact" w:val="240"/>
          <w:jc w:val="center"/>
        </w:trPr>
        <w:tc>
          <w:tcPr>
            <w:tcW w:w="9752" w:type="dxa"/>
            <w:gridSpan w:val="2"/>
            <w:tcBorders>
              <w:top w:val="nil"/>
              <w:left w:val="nil"/>
              <w:bottom w:val="nil"/>
              <w:right w:val="nil"/>
            </w:tcBorders>
          </w:tcPr>
          <w:p w14:paraId="11D67019" w14:textId="77777777" w:rsidR="004B0EC2" w:rsidRPr="00D94DD0" w:rsidRDefault="004B0EC2" w:rsidP="006770B4"/>
        </w:tc>
      </w:tr>
      <w:tr w:rsidR="004B0EC2" w:rsidRPr="00D94DD0" w14:paraId="5F4B1AC5" w14:textId="77777777" w:rsidTr="006770B4">
        <w:trPr>
          <w:trHeight w:val="240"/>
          <w:jc w:val="center"/>
        </w:trPr>
        <w:tc>
          <w:tcPr>
            <w:tcW w:w="4876" w:type="dxa"/>
            <w:tcBorders>
              <w:top w:val="nil"/>
              <w:left w:val="nil"/>
              <w:bottom w:val="nil"/>
              <w:right w:val="nil"/>
            </w:tcBorders>
          </w:tcPr>
          <w:p w14:paraId="456E5E9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62FB54D" w14:textId="77777777" w:rsidR="004B0EC2" w:rsidRPr="00D94DD0" w:rsidRDefault="004B0EC2" w:rsidP="006770B4">
            <w:pPr>
              <w:pStyle w:val="AmColumnHeading"/>
            </w:pPr>
            <w:r w:rsidRPr="00D94DD0">
              <w:t>Alteração</w:t>
            </w:r>
          </w:p>
        </w:tc>
      </w:tr>
      <w:tr w:rsidR="004B0EC2" w:rsidRPr="00D94DD0" w14:paraId="44E5787E" w14:textId="77777777" w:rsidTr="006770B4">
        <w:trPr>
          <w:jc w:val="center"/>
        </w:trPr>
        <w:tc>
          <w:tcPr>
            <w:tcW w:w="4876" w:type="dxa"/>
            <w:tcBorders>
              <w:top w:val="nil"/>
              <w:left w:val="nil"/>
              <w:bottom w:val="nil"/>
              <w:right w:val="nil"/>
            </w:tcBorders>
          </w:tcPr>
          <w:p w14:paraId="5F4EE290" w14:textId="77777777" w:rsidR="004B0EC2" w:rsidRPr="00D94DD0" w:rsidRDefault="004B0EC2" w:rsidP="006770B4">
            <w:pPr>
              <w:pStyle w:val="Normal6a"/>
            </w:pPr>
            <w:r w:rsidRPr="00D94DD0">
              <w:t>c.</w:t>
            </w:r>
            <w:r w:rsidRPr="00D94DD0">
              <w:tab/>
              <w:t xml:space="preserve">Quando houver indícios </w:t>
            </w:r>
            <w:r w:rsidRPr="00D94DD0">
              <w:rPr>
                <w:b/>
                <w:i/>
              </w:rPr>
              <w:t>claros</w:t>
            </w:r>
            <w:r w:rsidRPr="00D94DD0">
              <w:t xml:space="preserve"> da sua intenção de cometer uma infração nos termos da alínea b) do presente número no território de um Estado-Membro.</w:t>
            </w:r>
          </w:p>
        </w:tc>
        <w:tc>
          <w:tcPr>
            <w:tcW w:w="4876" w:type="dxa"/>
            <w:tcBorders>
              <w:top w:val="nil"/>
              <w:left w:val="nil"/>
              <w:bottom w:val="nil"/>
              <w:right w:val="nil"/>
            </w:tcBorders>
          </w:tcPr>
          <w:p w14:paraId="705696D6" w14:textId="77777777" w:rsidR="004B0EC2" w:rsidRPr="00D94DD0" w:rsidRDefault="004B0EC2" w:rsidP="006770B4">
            <w:pPr>
              <w:pStyle w:val="Normal6a"/>
            </w:pPr>
            <w:r w:rsidRPr="00D94DD0">
              <w:t>c.</w:t>
            </w:r>
            <w:r w:rsidRPr="00D94DD0">
              <w:tab/>
              <w:t xml:space="preserve">Quando houver indícios </w:t>
            </w:r>
            <w:r w:rsidRPr="00D94DD0">
              <w:rPr>
                <w:b/>
                <w:i/>
              </w:rPr>
              <w:t>razoáveis</w:t>
            </w:r>
            <w:r w:rsidRPr="00D94DD0">
              <w:t xml:space="preserve"> da sua intenção de cometer uma infração nos termos da alínea b) do presente número no território de um Estado-Membro.</w:t>
            </w:r>
          </w:p>
        </w:tc>
      </w:tr>
    </w:tbl>
    <w:p w14:paraId="324C5137"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4D483D9" w14:textId="77777777" w:rsidR="004B0EC2" w:rsidRPr="00D94DD0" w:rsidRDefault="004B0EC2" w:rsidP="004B0EC2">
      <w:r w:rsidRPr="00D94DD0">
        <w:rPr>
          <w:rStyle w:val="HideTWBExt"/>
        </w:rPr>
        <w:t>&lt;/Amend&gt;</w:t>
      </w:r>
    </w:p>
    <w:p w14:paraId="685D40C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1165</w:t>
      </w:r>
      <w:r w:rsidRPr="00D94DD0">
        <w:rPr>
          <w:rStyle w:val="HideTWBExt"/>
        </w:rPr>
        <w:t>&lt;/NumAm&gt;</w:t>
      </w:r>
    </w:p>
    <w:p w14:paraId="5C8A93DD"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4B577E5E"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7697CA5D" w14:textId="77777777" w:rsidR="004B0EC2" w:rsidRPr="00D94DD0" w:rsidRDefault="004B0EC2" w:rsidP="004B0EC2">
      <w:pPr>
        <w:pStyle w:val="NormalBold"/>
      </w:pPr>
      <w:r w:rsidRPr="00D94DD0">
        <w:rPr>
          <w:rStyle w:val="HideTWBExt"/>
          <w:b w:val="0"/>
        </w:rPr>
        <w:t>&lt;/RepeatBlock-By&gt;</w:t>
      </w:r>
    </w:p>
    <w:p w14:paraId="383B596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7E1BBED" w14:textId="77777777" w:rsidR="004B0EC2" w:rsidRPr="00D94DD0" w:rsidRDefault="004B0EC2" w:rsidP="004B0EC2">
      <w:pPr>
        <w:pStyle w:val="NormalBold"/>
      </w:pPr>
      <w:r w:rsidRPr="00D94DD0">
        <w:rPr>
          <w:rStyle w:val="HideTWBExt"/>
        </w:rPr>
        <w:t>&lt;Article&gt;</w:t>
      </w:r>
      <w:r w:rsidRPr="00D94DD0">
        <w:t>Artigo 16 – n.º 1 – alínea c-A)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9FA5565" w14:textId="77777777" w:rsidTr="006770B4">
        <w:trPr>
          <w:trHeight w:hRule="exact" w:val="240"/>
          <w:jc w:val="center"/>
        </w:trPr>
        <w:tc>
          <w:tcPr>
            <w:tcW w:w="9752" w:type="dxa"/>
            <w:gridSpan w:val="2"/>
            <w:tcBorders>
              <w:top w:val="nil"/>
              <w:left w:val="nil"/>
              <w:bottom w:val="nil"/>
              <w:right w:val="nil"/>
            </w:tcBorders>
          </w:tcPr>
          <w:p w14:paraId="09F36870" w14:textId="77777777" w:rsidR="004B0EC2" w:rsidRPr="00D94DD0" w:rsidRDefault="004B0EC2" w:rsidP="006770B4"/>
        </w:tc>
      </w:tr>
      <w:tr w:rsidR="004B0EC2" w:rsidRPr="00D94DD0" w14:paraId="3A7F6F22" w14:textId="77777777" w:rsidTr="006770B4">
        <w:trPr>
          <w:trHeight w:val="240"/>
          <w:jc w:val="center"/>
        </w:trPr>
        <w:tc>
          <w:tcPr>
            <w:tcW w:w="4876" w:type="dxa"/>
            <w:tcBorders>
              <w:top w:val="nil"/>
              <w:left w:val="nil"/>
              <w:bottom w:val="nil"/>
              <w:right w:val="nil"/>
            </w:tcBorders>
          </w:tcPr>
          <w:p w14:paraId="73AAF32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04036B5" w14:textId="77777777" w:rsidR="004B0EC2" w:rsidRPr="00D94DD0" w:rsidRDefault="004B0EC2" w:rsidP="006770B4">
            <w:pPr>
              <w:pStyle w:val="AmColumnHeading"/>
            </w:pPr>
            <w:r w:rsidRPr="00D94DD0">
              <w:t>Alteração</w:t>
            </w:r>
          </w:p>
        </w:tc>
      </w:tr>
      <w:tr w:rsidR="004B0EC2" w:rsidRPr="00D94DD0" w14:paraId="4890AB3F" w14:textId="77777777" w:rsidTr="006770B4">
        <w:trPr>
          <w:jc w:val="center"/>
        </w:trPr>
        <w:tc>
          <w:tcPr>
            <w:tcW w:w="4876" w:type="dxa"/>
            <w:tcBorders>
              <w:top w:val="nil"/>
              <w:left w:val="nil"/>
              <w:bottom w:val="nil"/>
              <w:right w:val="nil"/>
            </w:tcBorders>
          </w:tcPr>
          <w:p w14:paraId="45D739BA" w14:textId="77777777" w:rsidR="004B0EC2" w:rsidRPr="00D94DD0" w:rsidRDefault="004B0EC2" w:rsidP="006770B4">
            <w:pPr>
              <w:pStyle w:val="Normal6a"/>
            </w:pPr>
          </w:p>
        </w:tc>
        <w:tc>
          <w:tcPr>
            <w:tcW w:w="4876" w:type="dxa"/>
            <w:tcBorders>
              <w:top w:val="nil"/>
              <w:left w:val="nil"/>
              <w:bottom w:val="nil"/>
              <w:right w:val="nil"/>
            </w:tcBorders>
          </w:tcPr>
          <w:p w14:paraId="6CCE7CA5" w14:textId="77777777" w:rsidR="004B0EC2" w:rsidRPr="00D94DD0" w:rsidRDefault="004B0EC2" w:rsidP="006770B4">
            <w:pPr>
              <w:pStyle w:val="Normal6a"/>
            </w:pPr>
            <w:r w:rsidRPr="00D94DD0">
              <w:rPr>
                <w:b/>
                <w:i/>
              </w:rPr>
              <w:t>c-A.</w:t>
            </w:r>
            <w:r w:rsidRPr="00D94DD0">
              <w:tab/>
            </w:r>
            <w:r w:rsidRPr="00D94DD0">
              <w:rPr>
                <w:b/>
                <w:i/>
              </w:rPr>
              <w:t>Quando tiverem cometido uma infração punível com pena de prisão não inferior a dois anos</w:t>
            </w:r>
          </w:p>
        </w:tc>
      </w:tr>
    </w:tbl>
    <w:p w14:paraId="7106598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BA5F22E" w14:textId="77777777" w:rsidR="004B0EC2" w:rsidRPr="00D94DD0" w:rsidRDefault="004B0EC2" w:rsidP="004B0EC2">
      <w:r w:rsidRPr="00D94DD0">
        <w:rPr>
          <w:rStyle w:val="HideTWBExt"/>
        </w:rPr>
        <w:t>&lt;/Amend&gt;</w:t>
      </w:r>
    </w:p>
    <w:p w14:paraId="185B112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1166</w:t>
      </w:r>
      <w:r w:rsidRPr="00D94DD0">
        <w:rPr>
          <w:rStyle w:val="HideTWBExt"/>
        </w:rPr>
        <w:t>&lt;/NumAm&gt;</w:t>
      </w:r>
    </w:p>
    <w:p w14:paraId="78ACB3F7"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1481058A" w14:textId="77777777" w:rsidR="004B0EC2" w:rsidRPr="00D94DD0" w:rsidRDefault="004B0EC2" w:rsidP="004B0EC2">
      <w:pPr>
        <w:pStyle w:val="NormalBold"/>
      </w:pPr>
      <w:r w:rsidRPr="00D94DD0">
        <w:rPr>
          <w:rStyle w:val="HideTWBExt"/>
          <w:b w:val="0"/>
        </w:rPr>
        <w:t>&lt;/RepeatBlock-By&gt;</w:t>
      </w:r>
    </w:p>
    <w:p w14:paraId="34BE4DE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3BEAD46" w14:textId="77777777" w:rsidR="004B0EC2" w:rsidRPr="00D94DD0" w:rsidRDefault="004B0EC2" w:rsidP="004B0EC2">
      <w:pPr>
        <w:pStyle w:val="NormalBold"/>
      </w:pPr>
      <w:r w:rsidRPr="00D94DD0">
        <w:rPr>
          <w:rStyle w:val="HideTWBExt"/>
        </w:rPr>
        <w:t>&lt;Article&gt;</w:t>
      </w:r>
      <w:r w:rsidRPr="00D94DD0">
        <w:t>Artigo 16 – n.º 1 – alínea c-A)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C842275" w14:textId="77777777" w:rsidTr="006770B4">
        <w:trPr>
          <w:trHeight w:hRule="exact" w:val="240"/>
          <w:jc w:val="center"/>
        </w:trPr>
        <w:tc>
          <w:tcPr>
            <w:tcW w:w="9752" w:type="dxa"/>
            <w:gridSpan w:val="2"/>
            <w:tcBorders>
              <w:top w:val="nil"/>
              <w:left w:val="nil"/>
              <w:bottom w:val="nil"/>
              <w:right w:val="nil"/>
            </w:tcBorders>
          </w:tcPr>
          <w:p w14:paraId="450A058F" w14:textId="77777777" w:rsidR="004B0EC2" w:rsidRPr="00D94DD0" w:rsidRDefault="004B0EC2" w:rsidP="006770B4"/>
        </w:tc>
      </w:tr>
      <w:tr w:rsidR="004B0EC2" w:rsidRPr="00D94DD0" w14:paraId="7811F1B3" w14:textId="77777777" w:rsidTr="006770B4">
        <w:trPr>
          <w:trHeight w:val="240"/>
          <w:jc w:val="center"/>
        </w:trPr>
        <w:tc>
          <w:tcPr>
            <w:tcW w:w="4876" w:type="dxa"/>
            <w:tcBorders>
              <w:top w:val="nil"/>
              <w:left w:val="nil"/>
              <w:bottom w:val="nil"/>
              <w:right w:val="nil"/>
            </w:tcBorders>
          </w:tcPr>
          <w:p w14:paraId="642A9E5F"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20A815F" w14:textId="77777777" w:rsidR="004B0EC2" w:rsidRPr="00D94DD0" w:rsidRDefault="004B0EC2" w:rsidP="006770B4">
            <w:pPr>
              <w:pStyle w:val="AmColumnHeading"/>
            </w:pPr>
            <w:r w:rsidRPr="00D94DD0">
              <w:t>Alteração</w:t>
            </w:r>
          </w:p>
        </w:tc>
      </w:tr>
      <w:tr w:rsidR="004B0EC2" w:rsidRPr="00D94DD0" w14:paraId="374467E6" w14:textId="77777777" w:rsidTr="006770B4">
        <w:trPr>
          <w:jc w:val="center"/>
        </w:trPr>
        <w:tc>
          <w:tcPr>
            <w:tcW w:w="4876" w:type="dxa"/>
            <w:tcBorders>
              <w:top w:val="nil"/>
              <w:left w:val="nil"/>
              <w:bottom w:val="nil"/>
              <w:right w:val="nil"/>
            </w:tcBorders>
          </w:tcPr>
          <w:p w14:paraId="63725836" w14:textId="77777777" w:rsidR="004B0EC2" w:rsidRPr="00D94DD0" w:rsidRDefault="004B0EC2" w:rsidP="006770B4">
            <w:pPr>
              <w:pStyle w:val="Normal6a"/>
            </w:pPr>
          </w:p>
        </w:tc>
        <w:tc>
          <w:tcPr>
            <w:tcW w:w="4876" w:type="dxa"/>
            <w:tcBorders>
              <w:top w:val="nil"/>
              <w:left w:val="nil"/>
              <w:bottom w:val="nil"/>
              <w:right w:val="nil"/>
            </w:tcBorders>
          </w:tcPr>
          <w:p w14:paraId="34AEF6F2" w14:textId="77777777" w:rsidR="004B0EC2" w:rsidRPr="00D94DD0" w:rsidRDefault="004B0EC2" w:rsidP="006770B4">
            <w:pPr>
              <w:pStyle w:val="Normal6a"/>
            </w:pPr>
            <w:r w:rsidRPr="00D94DD0">
              <w:rPr>
                <w:b/>
                <w:i/>
              </w:rPr>
              <w:t>c-A.</w:t>
            </w:r>
            <w:r w:rsidRPr="00D94DD0">
              <w:tab/>
            </w:r>
            <w:r w:rsidRPr="00D94DD0">
              <w:rPr>
                <w:b/>
                <w:i/>
              </w:rPr>
              <w:t>Quando tiverem cometido uma infração passível de pena privativa de liberdade nos termos do direito nacional;</w:t>
            </w:r>
          </w:p>
        </w:tc>
      </w:tr>
    </w:tbl>
    <w:p w14:paraId="5652AF0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D129762" w14:textId="77777777" w:rsidR="004B0EC2" w:rsidRPr="00D94DD0" w:rsidRDefault="004B0EC2" w:rsidP="004B0EC2">
      <w:r w:rsidRPr="00D94DD0">
        <w:rPr>
          <w:rStyle w:val="HideTWBExt"/>
        </w:rPr>
        <w:t>&lt;/Amend&gt;</w:t>
      </w:r>
    </w:p>
    <w:p w14:paraId="687F9B3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1167</w:t>
      </w:r>
      <w:r w:rsidRPr="00D94DD0">
        <w:rPr>
          <w:rStyle w:val="HideTWBExt"/>
        </w:rPr>
        <w:t>&lt;/NumAm&gt;</w:t>
      </w:r>
    </w:p>
    <w:p w14:paraId="0271C820"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621729DF" w14:textId="77777777" w:rsidR="004B0EC2" w:rsidRPr="00D94DD0" w:rsidRDefault="004B0EC2" w:rsidP="004B0EC2">
      <w:pPr>
        <w:pStyle w:val="NormalBold"/>
      </w:pPr>
      <w:r w:rsidRPr="00D94DD0">
        <w:rPr>
          <w:rStyle w:val="HideTWBExt"/>
          <w:b w:val="0"/>
        </w:rPr>
        <w:t>&lt;/RepeatBlock-By&gt;</w:t>
      </w:r>
    </w:p>
    <w:p w14:paraId="2DAE3D5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073D740" w14:textId="77777777" w:rsidR="004B0EC2" w:rsidRPr="00D94DD0" w:rsidRDefault="004B0EC2" w:rsidP="004B0EC2">
      <w:pPr>
        <w:pStyle w:val="NormalBold"/>
      </w:pPr>
      <w:r w:rsidRPr="00D94DD0">
        <w:rPr>
          <w:rStyle w:val="HideTWBExt"/>
        </w:rPr>
        <w:t>&lt;Article&gt;</w:t>
      </w:r>
      <w:r w:rsidRPr="00D94DD0">
        <w:t>Artigo 16 – n.º 1 – alínea c-A)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9E6CE03" w14:textId="77777777" w:rsidTr="006770B4">
        <w:trPr>
          <w:trHeight w:hRule="exact" w:val="240"/>
          <w:jc w:val="center"/>
        </w:trPr>
        <w:tc>
          <w:tcPr>
            <w:tcW w:w="9752" w:type="dxa"/>
            <w:gridSpan w:val="2"/>
            <w:tcBorders>
              <w:top w:val="nil"/>
              <w:left w:val="nil"/>
              <w:bottom w:val="nil"/>
              <w:right w:val="nil"/>
            </w:tcBorders>
          </w:tcPr>
          <w:p w14:paraId="47155EE8" w14:textId="77777777" w:rsidR="004B0EC2" w:rsidRPr="00D94DD0" w:rsidRDefault="004B0EC2" w:rsidP="006770B4"/>
        </w:tc>
      </w:tr>
      <w:tr w:rsidR="004B0EC2" w:rsidRPr="00D94DD0" w14:paraId="6DCDA2F8" w14:textId="77777777" w:rsidTr="006770B4">
        <w:trPr>
          <w:trHeight w:val="240"/>
          <w:jc w:val="center"/>
        </w:trPr>
        <w:tc>
          <w:tcPr>
            <w:tcW w:w="4876" w:type="dxa"/>
            <w:tcBorders>
              <w:top w:val="nil"/>
              <w:left w:val="nil"/>
              <w:bottom w:val="nil"/>
              <w:right w:val="nil"/>
            </w:tcBorders>
          </w:tcPr>
          <w:p w14:paraId="467A19D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53F05C8" w14:textId="77777777" w:rsidR="004B0EC2" w:rsidRPr="00D94DD0" w:rsidRDefault="004B0EC2" w:rsidP="006770B4">
            <w:pPr>
              <w:pStyle w:val="AmColumnHeading"/>
            </w:pPr>
            <w:r w:rsidRPr="00D94DD0">
              <w:t>Alteração</w:t>
            </w:r>
          </w:p>
        </w:tc>
      </w:tr>
      <w:tr w:rsidR="004B0EC2" w:rsidRPr="00D94DD0" w14:paraId="41865388" w14:textId="77777777" w:rsidTr="006770B4">
        <w:trPr>
          <w:jc w:val="center"/>
        </w:trPr>
        <w:tc>
          <w:tcPr>
            <w:tcW w:w="4876" w:type="dxa"/>
            <w:tcBorders>
              <w:top w:val="nil"/>
              <w:left w:val="nil"/>
              <w:bottom w:val="nil"/>
              <w:right w:val="nil"/>
            </w:tcBorders>
          </w:tcPr>
          <w:p w14:paraId="04F1F1B8" w14:textId="77777777" w:rsidR="004B0EC2" w:rsidRPr="00D94DD0" w:rsidRDefault="004B0EC2" w:rsidP="006770B4">
            <w:pPr>
              <w:pStyle w:val="Normal6a"/>
            </w:pPr>
          </w:p>
        </w:tc>
        <w:tc>
          <w:tcPr>
            <w:tcW w:w="4876" w:type="dxa"/>
            <w:tcBorders>
              <w:top w:val="nil"/>
              <w:left w:val="nil"/>
              <w:bottom w:val="nil"/>
              <w:right w:val="nil"/>
            </w:tcBorders>
          </w:tcPr>
          <w:p w14:paraId="50D2C96E" w14:textId="77777777" w:rsidR="004B0EC2" w:rsidRPr="00D94DD0" w:rsidRDefault="004B0EC2" w:rsidP="006770B4">
            <w:pPr>
              <w:pStyle w:val="Normal6a"/>
            </w:pPr>
            <w:r w:rsidRPr="00D94DD0">
              <w:rPr>
                <w:b/>
                <w:i/>
              </w:rPr>
              <w:t>c-A.</w:t>
            </w:r>
            <w:r w:rsidRPr="00D94DD0">
              <w:tab/>
            </w:r>
            <w:r w:rsidRPr="00D94DD0">
              <w:rPr>
                <w:b/>
                <w:i/>
              </w:rPr>
              <w:t>Quando existirem indícios de que constituem qualquer outra ameaça para a segurança, tal como identificada ao abrigo do direito nacional.</w:t>
            </w:r>
          </w:p>
        </w:tc>
      </w:tr>
    </w:tbl>
    <w:p w14:paraId="593F68B0" w14:textId="77777777" w:rsidR="004B0EC2" w:rsidRPr="00D94DD0" w:rsidRDefault="004B0EC2" w:rsidP="004B0EC2">
      <w:pPr>
        <w:pStyle w:val="AmOrLang"/>
      </w:pPr>
      <w:r w:rsidRPr="00D94DD0">
        <w:lastRenderedPageBreak/>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0A0116F" w14:textId="77777777" w:rsidR="004B0EC2" w:rsidRPr="00D94DD0" w:rsidRDefault="004B0EC2" w:rsidP="004B0EC2">
      <w:r w:rsidRPr="00D94DD0">
        <w:rPr>
          <w:rStyle w:val="HideTWBExt"/>
        </w:rPr>
        <w:t>&lt;/Amend&gt;</w:t>
      </w:r>
    </w:p>
    <w:p w14:paraId="0D695D2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1168</w:t>
      </w:r>
      <w:r w:rsidRPr="00D94DD0">
        <w:rPr>
          <w:rStyle w:val="HideTWBExt"/>
        </w:rPr>
        <w:t>&lt;/NumAm&gt;</w:t>
      </w:r>
    </w:p>
    <w:p w14:paraId="1E26D318"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527D0F38" w14:textId="77777777" w:rsidR="004B0EC2" w:rsidRPr="00D94DD0" w:rsidRDefault="004B0EC2" w:rsidP="004B0EC2">
      <w:pPr>
        <w:pStyle w:val="NormalBold"/>
      </w:pPr>
      <w:r w:rsidRPr="00D94DD0">
        <w:rPr>
          <w:rStyle w:val="HideTWBExt"/>
          <w:b w:val="0"/>
        </w:rPr>
        <w:t>&lt;/RepeatBlock-By&gt;</w:t>
      </w:r>
    </w:p>
    <w:p w14:paraId="22BDA67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0A81C3D" w14:textId="77777777" w:rsidR="004B0EC2" w:rsidRPr="00D94DD0" w:rsidRDefault="004B0EC2" w:rsidP="004B0EC2">
      <w:pPr>
        <w:pStyle w:val="NormalBold"/>
      </w:pPr>
      <w:r w:rsidRPr="00D94DD0">
        <w:rPr>
          <w:rStyle w:val="HideTWBExt"/>
        </w:rPr>
        <w:t>&lt;Article&gt;</w:t>
      </w:r>
      <w:r w:rsidRPr="00D94DD0">
        <w:t>Artigo 16 – n.º 1 – alínea c-A)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C6A9C86" w14:textId="77777777" w:rsidTr="006770B4">
        <w:trPr>
          <w:trHeight w:hRule="exact" w:val="240"/>
          <w:jc w:val="center"/>
        </w:trPr>
        <w:tc>
          <w:tcPr>
            <w:tcW w:w="9752" w:type="dxa"/>
            <w:gridSpan w:val="2"/>
            <w:tcBorders>
              <w:top w:val="nil"/>
              <w:left w:val="nil"/>
              <w:bottom w:val="nil"/>
              <w:right w:val="nil"/>
            </w:tcBorders>
          </w:tcPr>
          <w:p w14:paraId="2C50376A" w14:textId="77777777" w:rsidR="004B0EC2" w:rsidRPr="00D94DD0" w:rsidRDefault="004B0EC2" w:rsidP="006770B4"/>
        </w:tc>
      </w:tr>
      <w:tr w:rsidR="004B0EC2" w:rsidRPr="00D94DD0" w14:paraId="71232FBF" w14:textId="77777777" w:rsidTr="006770B4">
        <w:trPr>
          <w:trHeight w:val="240"/>
          <w:jc w:val="center"/>
        </w:trPr>
        <w:tc>
          <w:tcPr>
            <w:tcW w:w="4876" w:type="dxa"/>
            <w:tcBorders>
              <w:top w:val="nil"/>
              <w:left w:val="nil"/>
              <w:bottom w:val="nil"/>
              <w:right w:val="nil"/>
            </w:tcBorders>
          </w:tcPr>
          <w:p w14:paraId="4103914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0EA21E5" w14:textId="77777777" w:rsidR="004B0EC2" w:rsidRPr="00D94DD0" w:rsidRDefault="004B0EC2" w:rsidP="006770B4">
            <w:pPr>
              <w:pStyle w:val="AmColumnHeading"/>
            </w:pPr>
            <w:r w:rsidRPr="00D94DD0">
              <w:t>Alteração</w:t>
            </w:r>
          </w:p>
        </w:tc>
      </w:tr>
      <w:tr w:rsidR="004B0EC2" w:rsidRPr="00D94DD0" w14:paraId="35726897" w14:textId="77777777" w:rsidTr="006770B4">
        <w:trPr>
          <w:jc w:val="center"/>
        </w:trPr>
        <w:tc>
          <w:tcPr>
            <w:tcW w:w="4876" w:type="dxa"/>
            <w:tcBorders>
              <w:top w:val="nil"/>
              <w:left w:val="nil"/>
              <w:bottom w:val="nil"/>
              <w:right w:val="nil"/>
            </w:tcBorders>
          </w:tcPr>
          <w:p w14:paraId="6DEB9F41" w14:textId="77777777" w:rsidR="004B0EC2" w:rsidRPr="00D94DD0" w:rsidRDefault="004B0EC2" w:rsidP="006770B4">
            <w:pPr>
              <w:pStyle w:val="Normal6a"/>
            </w:pPr>
          </w:p>
        </w:tc>
        <w:tc>
          <w:tcPr>
            <w:tcW w:w="4876" w:type="dxa"/>
            <w:tcBorders>
              <w:top w:val="nil"/>
              <w:left w:val="nil"/>
              <w:bottom w:val="nil"/>
              <w:right w:val="nil"/>
            </w:tcBorders>
          </w:tcPr>
          <w:p w14:paraId="03497DF9" w14:textId="77777777" w:rsidR="004B0EC2" w:rsidRPr="00D94DD0" w:rsidRDefault="004B0EC2" w:rsidP="006770B4">
            <w:pPr>
              <w:pStyle w:val="Normal6a"/>
            </w:pPr>
            <w:r w:rsidRPr="00D94DD0">
              <w:rPr>
                <w:b/>
                <w:i/>
              </w:rPr>
              <w:t>c-A.</w:t>
            </w:r>
            <w:r w:rsidRPr="00D94DD0">
              <w:tab/>
            </w:r>
            <w:r w:rsidRPr="00D94DD0">
              <w:rPr>
                <w:b/>
                <w:i/>
              </w:rPr>
              <w:t>Quando tiverem sido condenados por uma infração penal nos termos da legislação nacional;</w:t>
            </w:r>
          </w:p>
        </w:tc>
      </w:tr>
    </w:tbl>
    <w:p w14:paraId="0123260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C75A0DF" w14:textId="77777777" w:rsidR="004B0EC2" w:rsidRPr="00D94DD0" w:rsidRDefault="004B0EC2" w:rsidP="004B0EC2">
      <w:r w:rsidRPr="00D94DD0">
        <w:rPr>
          <w:rStyle w:val="HideTWBExt"/>
        </w:rPr>
        <w:t>&lt;/Amend&gt;</w:t>
      </w:r>
    </w:p>
    <w:p w14:paraId="1510670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1169</w:t>
      </w:r>
      <w:r w:rsidRPr="00D94DD0">
        <w:rPr>
          <w:rStyle w:val="HideTWBExt"/>
        </w:rPr>
        <w:t>&lt;/NumAm&gt;</w:t>
      </w:r>
    </w:p>
    <w:p w14:paraId="314D57E7"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7F320305" w14:textId="77777777" w:rsidR="004B0EC2" w:rsidRPr="00D94DD0" w:rsidRDefault="004B0EC2" w:rsidP="004B0EC2">
      <w:pPr>
        <w:pStyle w:val="NormalBold"/>
      </w:pPr>
      <w:r w:rsidRPr="00D94DD0">
        <w:rPr>
          <w:rStyle w:val="HideTWBExt"/>
          <w:b w:val="0"/>
        </w:rPr>
        <w:t>&lt;/RepeatBlock-By&gt;</w:t>
      </w:r>
    </w:p>
    <w:p w14:paraId="3CAAC94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EF9A427" w14:textId="77777777" w:rsidR="004B0EC2" w:rsidRPr="00D94DD0" w:rsidRDefault="004B0EC2" w:rsidP="004B0EC2">
      <w:pPr>
        <w:pStyle w:val="NormalBold"/>
      </w:pPr>
      <w:r w:rsidRPr="00D94DD0">
        <w:rPr>
          <w:rStyle w:val="HideTWBExt"/>
        </w:rPr>
        <w:t>&lt;Article&gt;</w:t>
      </w:r>
      <w:r w:rsidRPr="00D94DD0">
        <w:t>Artigo 16 – n.º 1 – alínea c-B)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71101BF" w14:textId="77777777" w:rsidTr="006770B4">
        <w:trPr>
          <w:trHeight w:hRule="exact" w:val="240"/>
          <w:jc w:val="center"/>
        </w:trPr>
        <w:tc>
          <w:tcPr>
            <w:tcW w:w="9752" w:type="dxa"/>
            <w:gridSpan w:val="2"/>
            <w:tcBorders>
              <w:top w:val="nil"/>
              <w:left w:val="nil"/>
              <w:bottom w:val="nil"/>
              <w:right w:val="nil"/>
            </w:tcBorders>
          </w:tcPr>
          <w:p w14:paraId="4A1B5ECF" w14:textId="77777777" w:rsidR="004B0EC2" w:rsidRPr="00D94DD0" w:rsidRDefault="004B0EC2" w:rsidP="006770B4"/>
        </w:tc>
      </w:tr>
      <w:tr w:rsidR="004B0EC2" w:rsidRPr="00D94DD0" w14:paraId="23925BE1" w14:textId="77777777" w:rsidTr="006770B4">
        <w:trPr>
          <w:trHeight w:val="240"/>
          <w:jc w:val="center"/>
        </w:trPr>
        <w:tc>
          <w:tcPr>
            <w:tcW w:w="4876" w:type="dxa"/>
            <w:tcBorders>
              <w:top w:val="nil"/>
              <w:left w:val="nil"/>
              <w:bottom w:val="nil"/>
              <w:right w:val="nil"/>
            </w:tcBorders>
          </w:tcPr>
          <w:p w14:paraId="027CA80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345B08A" w14:textId="77777777" w:rsidR="004B0EC2" w:rsidRPr="00D94DD0" w:rsidRDefault="004B0EC2" w:rsidP="006770B4">
            <w:pPr>
              <w:pStyle w:val="AmColumnHeading"/>
            </w:pPr>
            <w:r w:rsidRPr="00D94DD0">
              <w:t>Alteração</w:t>
            </w:r>
          </w:p>
        </w:tc>
      </w:tr>
      <w:tr w:rsidR="004B0EC2" w:rsidRPr="00D94DD0" w14:paraId="66C1AB43" w14:textId="77777777" w:rsidTr="006770B4">
        <w:trPr>
          <w:jc w:val="center"/>
        </w:trPr>
        <w:tc>
          <w:tcPr>
            <w:tcW w:w="4876" w:type="dxa"/>
            <w:tcBorders>
              <w:top w:val="nil"/>
              <w:left w:val="nil"/>
              <w:bottom w:val="nil"/>
              <w:right w:val="nil"/>
            </w:tcBorders>
          </w:tcPr>
          <w:p w14:paraId="40DB84A0" w14:textId="77777777" w:rsidR="004B0EC2" w:rsidRPr="00D94DD0" w:rsidRDefault="004B0EC2" w:rsidP="006770B4">
            <w:pPr>
              <w:pStyle w:val="Normal6a"/>
            </w:pPr>
          </w:p>
        </w:tc>
        <w:tc>
          <w:tcPr>
            <w:tcW w:w="4876" w:type="dxa"/>
            <w:tcBorders>
              <w:top w:val="nil"/>
              <w:left w:val="nil"/>
              <w:bottom w:val="nil"/>
              <w:right w:val="nil"/>
            </w:tcBorders>
          </w:tcPr>
          <w:p w14:paraId="407BC1AC" w14:textId="77777777" w:rsidR="004B0EC2" w:rsidRPr="00D94DD0" w:rsidRDefault="004B0EC2" w:rsidP="006770B4">
            <w:pPr>
              <w:pStyle w:val="Normal6a"/>
            </w:pPr>
            <w:r w:rsidRPr="00D94DD0">
              <w:rPr>
                <w:b/>
                <w:i/>
              </w:rPr>
              <w:t>c-B.</w:t>
            </w:r>
            <w:r w:rsidRPr="00D94DD0">
              <w:tab/>
            </w:r>
            <w:r w:rsidRPr="00D94DD0">
              <w:rPr>
                <w:b/>
                <w:i/>
              </w:rPr>
              <w:t>Quando existirem indícios claros de que o nacional de país terceiro está envolvido em atividades que incitam, apoiam ou se preparam para atos de extremismo violento ou terrorismo;</w:t>
            </w:r>
          </w:p>
        </w:tc>
      </w:tr>
    </w:tbl>
    <w:p w14:paraId="2ED429F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C5BCA65" w14:textId="77777777" w:rsidR="004B0EC2" w:rsidRPr="00D94DD0" w:rsidRDefault="004B0EC2" w:rsidP="004B0EC2">
      <w:r w:rsidRPr="00D94DD0">
        <w:rPr>
          <w:rStyle w:val="HideTWBExt"/>
        </w:rPr>
        <w:t>&lt;/Amend&gt;</w:t>
      </w:r>
    </w:p>
    <w:p w14:paraId="0592D80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1170</w:t>
      </w:r>
      <w:r w:rsidRPr="00D94DD0">
        <w:rPr>
          <w:rStyle w:val="HideTWBExt"/>
        </w:rPr>
        <w:t>&lt;/NumAm&gt;</w:t>
      </w:r>
    </w:p>
    <w:p w14:paraId="6D76765B"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74A77DE3"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58955EFB" w14:textId="77777777" w:rsidR="004B0EC2" w:rsidRPr="00D94DD0" w:rsidRDefault="004B0EC2" w:rsidP="004B0EC2">
      <w:pPr>
        <w:pStyle w:val="NormalBold"/>
      </w:pPr>
      <w:r w:rsidRPr="00D94DD0">
        <w:rPr>
          <w:rStyle w:val="HideTWBExt"/>
          <w:b w:val="0"/>
        </w:rPr>
        <w:t>&lt;/RepeatBlock-By&gt;</w:t>
      </w:r>
    </w:p>
    <w:p w14:paraId="7569A43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0CDB46F" w14:textId="77777777" w:rsidR="004B0EC2" w:rsidRPr="00D94DD0" w:rsidRDefault="004B0EC2" w:rsidP="004B0EC2">
      <w:pPr>
        <w:pStyle w:val="NormalBold"/>
      </w:pPr>
      <w:r w:rsidRPr="00D94DD0">
        <w:rPr>
          <w:rStyle w:val="HideTWBExt"/>
        </w:rPr>
        <w:t>&lt;Article&gt;</w:t>
      </w:r>
      <w:r w:rsidRPr="00D94DD0">
        <w:t>Artigo 16 – n.º 1 – alínea c-B)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47FD001" w14:textId="77777777" w:rsidTr="006770B4">
        <w:trPr>
          <w:trHeight w:hRule="exact" w:val="240"/>
          <w:jc w:val="center"/>
        </w:trPr>
        <w:tc>
          <w:tcPr>
            <w:tcW w:w="9752" w:type="dxa"/>
            <w:gridSpan w:val="2"/>
            <w:tcBorders>
              <w:top w:val="nil"/>
              <w:left w:val="nil"/>
              <w:bottom w:val="nil"/>
              <w:right w:val="nil"/>
            </w:tcBorders>
          </w:tcPr>
          <w:p w14:paraId="1E8FFA3E" w14:textId="77777777" w:rsidR="004B0EC2" w:rsidRPr="00D94DD0" w:rsidRDefault="004B0EC2" w:rsidP="006770B4"/>
        </w:tc>
      </w:tr>
      <w:tr w:rsidR="004B0EC2" w:rsidRPr="00D94DD0" w14:paraId="072C4B9B" w14:textId="77777777" w:rsidTr="006770B4">
        <w:trPr>
          <w:trHeight w:val="240"/>
          <w:jc w:val="center"/>
        </w:trPr>
        <w:tc>
          <w:tcPr>
            <w:tcW w:w="4876" w:type="dxa"/>
            <w:tcBorders>
              <w:top w:val="nil"/>
              <w:left w:val="nil"/>
              <w:bottom w:val="nil"/>
              <w:right w:val="nil"/>
            </w:tcBorders>
          </w:tcPr>
          <w:p w14:paraId="065B61A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ABEDCDF" w14:textId="77777777" w:rsidR="004B0EC2" w:rsidRPr="00D94DD0" w:rsidRDefault="004B0EC2" w:rsidP="006770B4">
            <w:pPr>
              <w:pStyle w:val="AmColumnHeading"/>
            </w:pPr>
            <w:r w:rsidRPr="00D94DD0">
              <w:t>Alteração</w:t>
            </w:r>
          </w:p>
        </w:tc>
      </w:tr>
      <w:tr w:rsidR="004B0EC2" w:rsidRPr="00D94DD0" w14:paraId="154E5840" w14:textId="77777777" w:rsidTr="006770B4">
        <w:trPr>
          <w:jc w:val="center"/>
        </w:trPr>
        <w:tc>
          <w:tcPr>
            <w:tcW w:w="4876" w:type="dxa"/>
            <w:tcBorders>
              <w:top w:val="nil"/>
              <w:left w:val="nil"/>
              <w:bottom w:val="nil"/>
              <w:right w:val="nil"/>
            </w:tcBorders>
          </w:tcPr>
          <w:p w14:paraId="495D1EB3" w14:textId="77777777" w:rsidR="004B0EC2" w:rsidRPr="00D94DD0" w:rsidRDefault="004B0EC2" w:rsidP="006770B4">
            <w:pPr>
              <w:pStyle w:val="Normal6a"/>
            </w:pPr>
          </w:p>
        </w:tc>
        <w:tc>
          <w:tcPr>
            <w:tcW w:w="4876" w:type="dxa"/>
            <w:tcBorders>
              <w:top w:val="nil"/>
              <w:left w:val="nil"/>
              <w:bottom w:val="nil"/>
              <w:right w:val="nil"/>
            </w:tcBorders>
          </w:tcPr>
          <w:p w14:paraId="146F8502" w14:textId="77777777" w:rsidR="004B0EC2" w:rsidRPr="00D94DD0" w:rsidRDefault="004B0EC2" w:rsidP="006770B4">
            <w:pPr>
              <w:pStyle w:val="Normal6a"/>
            </w:pPr>
            <w:r w:rsidRPr="00D94DD0">
              <w:rPr>
                <w:b/>
                <w:i/>
              </w:rPr>
              <w:t>c-B.</w:t>
            </w:r>
            <w:r w:rsidRPr="00D94DD0">
              <w:tab/>
            </w:r>
            <w:r w:rsidRPr="00D94DD0">
              <w:rPr>
                <w:b/>
                <w:i/>
              </w:rPr>
              <w:t>Quando o nacional de país terceiro for um cidadão de um país enumerado no anexo II do Regulamento (UE) 2024/1348;</w:t>
            </w:r>
          </w:p>
        </w:tc>
      </w:tr>
    </w:tbl>
    <w:p w14:paraId="799C3D6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9EC946C" w14:textId="77777777" w:rsidR="004B0EC2" w:rsidRPr="00D94DD0" w:rsidRDefault="004B0EC2" w:rsidP="004B0EC2">
      <w:r w:rsidRPr="00D94DD0">
        <w:rPr>
          <w:rStyle w:val="HideTWBExt"/>
        </w:rPr>
        <w:t>&lt;/Amend&gt;</w:t>
      </w:r>
    </w:p>
    <w:p w14:paraId="1E3397C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1171</w:t>
      </w:r>
      <w:r w:rsidRPr="00D94DD0">
        <w:rPr>
          <w:rStyle w:val="HideTWBExt"/>
        </w:rPr>
        <w:t>&lt;/NumAm&gt;</w:t>
      </w:r>
    </w:p>
    <w:p w14:paraId="3C520DAC"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32E366A9" w14:textId="77777777" w:rsidR="004B0EC2" w:rsidRPr="00D94DD0" w:rsidRDefault="004B0EC2" w:rsidP="004B0EC2">
      <w:pPr>
        <w:pStyle w:val="NormalBold"/>
      </w:pPr>
      <w:r w:rsidRPr="00D94DD0">
        <w:rPr>
          <w:rStyle w:val="HideTWBExt"/>
          <w:b w:val="0"/>
        </w:rPr>
        <w:t>&lt;/RepeatBlock-By&gt;</w:t>
      </w:r>
    </w:p>
    <w:p w14:paraId="58E63FC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42A9695" w14:textId="77777777" w:rsidR="004B0EC2" w:rsidRPr="00D94DD0" w:rsidRDefault="004B0EC2" w:rsidP="004B0EC2">
      <w:pPr>
        <w:pStyle w:val="NormalBold"/>
      </w:pPr>
      <w:r w:rsidRPr="00D94DD0">
        <w:rPr>
          <w:rStyle w:val="HideTWBExt"/>
        </w:rPr>
        <w:t>&lt;Article&gt;</w:t>
      </w:r>
      <w:r w:rsidRPr="00D94DD0">
        <w:t>Artigo 16 – n.º 1 – alínea c-B)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C966024" w14:textId="77777777" w:rsidTr="006770B4">
        <w:trPr>
          <w:trHeight w:hRule="exact" w:val="240"/>
          <w:jc w:val="center"/>
        </w:trPr>
        <w:tc>
          <w:tcPr>
            <w:tcW w:w="9752" w:type="dxa"/>
            <w:gridSpan w:val="2"/>
            <w:tcBorders>
              <w:top w:val="nil"/>
              <w:left w:val="nil"/>
              <w:bottom w:val="nil"/>
              <w:right w:val="nil"/>
            </w:tcBorders>
          </w:tcPr>
          <w:p w14:paraId="40DF9650" w14:textId="77777777" w:rsidR="004B0EC2" w:rsidRPr="00D94DD0" w:rsidRDefault="004B0EC2" w:rsidP="006770B4"/>
        </w:tc>
      </w:tr>
      <w:tr w:rsidR="004B0EC2" w:rsidRPr="00D94DD0" w14:paraId="548D5A87" w14:textId="77777777" w:rsidTr="006770B4">
        <w:trPr>
          <w:trHeight w:val="240"/>
          <w:jc w:val="center"/>
        </w:trPr>
        <w:tc>
          <w:tcPr>
            <w:tcW w:w="4876" w:type="dxa"/>
            <w:tcBorders>
              <w:top w:val="nil"/>
              <w:left w:val="nil"/>
              <w:bottom w:val="nil"/>
              <w:right w:val="nil"/>
            </w:tcBorders>
          </w:tcPr>
          <w:p w14:paraId="0FF32032"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D26CCD7" w14:textId="77777777" w:rsidR="004B0EC2" w:rsidRPr="00D94DD0" w:rsidRDefault="004B0EC2" w:rsidP="006770B4">
            <w:pPr>
              <w:pStyle w:val="AmColumnHeading"/>
            </w:pPr>
            <w:r w:rsidRPr="00D94DD0">
              <w:t>Alteração</w:t>
            </w:r>
          </w:p>
        </w:tc>
      </w:tr>
      <w:tr w:rsidR="004B0EC2" w:rsidRPr="00D94DD0" w14:paraId="06356DC2" w14:textId="77777777" w:rsidTr="006770B4">
        <w:trPr>
          <w:jc w:val="center"/>
        </w:trPr>
        <w:tc>
          <w:tcPr>
            <w:tcW w:w="4876" w:type="dxa"/>
            <w:tcBorders>
              <w:top w:val="nil"/>
              <w:left w:val="nil"/>
              <w:bottom w:val="nil"/>
              <w:right w:val="nil"/>
            </w:tcBorders>
          </w:tcPr>
          <w:p w14:paraId="4DD6C1C9" w14:textId="77777777" w:rsidR="004B0EC2" w:rsidRPr="00D94DD0" w:rsidRDefault="004B0EC2" w:rsidP="006770B4">
            <w:pPr>
              <w:pStyle w:val="Normal6a"/>
            </w:pPr>
          </w:p>
        </w:tc>
        <w:tc>
          <w:tcPr>
            <w:tcW w:w="4876" w:type="dxa"/>
            <w:tcBorders>
              <w:top w:val="nil"/>
              <w:left w:val="nil"/>
              <w:bottom w:val="nil"/>
              <w:right w:val="nil"/>
            </w:tcBorders>
          </w:tcPr>
          <w:p w14:paraId="42D52691" w14:textId="77777777" w:rsidR="004B0EC2" w:rsidRPr="00D94DD0" w:rsidRDefault="004B0EC2" w:rsidP="006770B4">
            <w:pPr>
              <w:pStyle w:val="Normal6a"/>
            </w:pPr>
            <w:r w:rsidRPr="00D94DD0">
              <w:rPr>
                <w:b/>
                <w:i/>
              </w:rPr>
              <w:t>c-B.</w:t>
            </w:r>
            <w:r w:rsidRPr="00D94DD0">
              <w:tab/>
            </w:r>
            <w:r w:rsidRPr="00D94DD0">
              <w:rPr>
                <w:b/>
                <w:i/>
              </w:rPr>
              <w:t>Quando são infratores reincidentes de pequena criminalidade;</w:t>
            </w:r>
          </w:p>
        </w:tc>
      </w:tr>
    </w:tbl>
    <w:p w14:paraId="4AC0603A"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138661D" w14:textId="77777777" w:rsidR="004B0EC2" w:rsidRPr="00D94DD0" w:rsidRDefault="004B0EC2" w:rsidP="004B0EC2">
      <w:r w:rsidRPr="00D94DD0">
        <w:rPr>
          <w:rStyle w:val="HideTWBExt"/>
        </w:rPr>
        <w:t>&lt;/Amend&gt;</w:t>
      </w:r>
    </w:p>
    <w:p w14:paraId="7FAE48F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1172</w:t>
      </w:r>
      <w:r w:rsidRPr="00D94DD0">
        <w:rPr>
          <w:rStyle w:val="HideTWBExt"/>
        </w:rPr>
        <w:t>&lt;/NumAm&gt;</w:t>
      </w:r>
    </w:p>
    <w:p w14:paraId="5C31423B"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68C6B4DC" w14:textId="77777777" w:rsidR="004B0EC2" w:rsidRPr="00D94DD0" w:rsidRDefault="004B0EC2" w:rsidP="004B0EC2">
      <w:pPr>
        <w:pStyle w:val="NormalBold"/>
      </w:pPr>
      <w:r w:rsidRPr="00D94DD0">
        <w:rPr>
          <w:rStyle w:val="HideTWBExt"/>
          <w:b w:val="0"/>
        </w:rPr>
        <w:t>&lt;/RepeatBlock-By&gt;</w:t>
      </w:r>
    </w:p>
    <w:p w14:paraId="2A155D8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0B2A6D8" w14:textId="77777777" w:rsidR="004B0EC2" w:rsidRPr="00D94DD0" w:rsidRDefault="004B0EC2" w:rsidP="004B0EC2">
      <w:pPr>
        <w:pStyle w:val="NormalBold"/>
      </w:pPr>
      <w:r w:rsidRPr="00D94DD0">
        <w:rPr>
          <w:rStyle w:val="HideTWBExt"/>
        </w:rPr>
        <w:t>&lt;Article&gt;</w:t>
      </w:r>
      <w:r w:rsidRPr="00D94DD0">
        <w:t>Artigo 16 – n.º 1 – alínea c-C)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59AFC15" w14:textId="77777777" w:rsidTr="006770B4">
        <w:trPr>
          <w:trHeight w:hRule="exact" w:val="240"/>
          <w:jc w:val="center"/>
        </w:trPr>
        <w:tc>
          <w:tcPr>
            <w:tcW w:w="9752" w:type="dxa"/>
            <w:gridSpan w:val="2"/>
            <w:tcBorders>
              <w:top w:val="nil"/>
              <w:left w:val="nil"/>
              <w:bottom w:val="nil"/>
              <w:right w:val="nil"/>
            </w:tcBorders>
          </w:tcPr>
          <w:p w14:paraId="30B75DEC" w14:textId="77777777" w:rsidR="004B0EC2" w:rsidRPr="00D94DD0" w:rsidRDefault="004B0EC2" w:rsidP="006770B4"/>
        </w:tc>
      </w:tr>
      <w:tr w:rsidR="004B0EC2" w:rsidRPr="00D94DD0" w14:paraId="21ED4A4F" w14:textId="77777777" w:rsidTr="006770B4">
        <w:trPr>
          <w:trHeight w:val="240"/>
          <w:jc w:val="center"/>
        </w:trPr>
        <w:tc>
          <w:tcPr>
            <w:tcW w:w="4876" w:type="dxa"/>
            <w:tcBorders>
              <w:top w:val="nil"/>
              <w:left w:val="nil"/>
              <w:bottom w:val="nil"/>
              <w:right w:val="nil"/>
            </w:tcBorders>
          </w:tcPr>
          <w:p w14:paraId="25C560D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020B5DB" w14:textId="77777777" w:rsidR="004B0EC2" w:rsidRPr="00D94DD0" w:rsidRDefault="004B0EC2" w:rsidP="006770B4">
            <w:pPr>
              <w:pStyle w:val="AmColumnHeading"/>
            </w:pPr>
            <w:r w:rsidRPr="00D94DD0">
              <w:t>Alteração</w:t>
            </w:r>
          </w:p>
        </w:tc>
      </w:tr>
      <w:tr w:rsidR="004B0EC2" w:rsidRPr="00D94DD0" w14:paraId="3FEF7D55" w14:textId="77777777" w:rsidTr="006770B4">
        <w:trPr>
          <w:jc w:val="center"/>
        </w:trPr>
        <w:tc>
          <w:tcPr>
            <w:tcW w:w="4876" w:type="dxa"/>
            <w:tcBorders>
              <w:top w:val="nil"/>
              <w:left w:val="nil"/>
              <w:bottom w:val="nil"/>
              <w:right w:val="nil"/>
            </w:tcBorders>
          </w:tcPr>
          <w:p w14:paraId="27487192" w14:textId="77777777" w:rsidR="004B0EC2" w:rsidRPr="00D94DD0" w:rsidRDefault="004B0EC2" w:rsidP="006770B4">
            <w:pPr>
              <w:pStyle w:val="Normal6a"/>
            </w:pPr>
          </w:p>
        </w:tc>
        <w:tc>
          <w:tcPr>
            <w:tcW w:w="4876" w:type="dxa"/>
            <w:tcBorders>
              <w:top w:val="nil"/>
              <w:left w:val="nil"/>
              <w:bottom w:val="nil"/>
              <w:right w:val="nil"/>
            </w:tcBorders>
          </w:tcPr>
          <w:p w14:paraId="2139C2B6" w14:textId="77777777" w:rsidR="004B0EC2" w:rsidRPr="00D94DD0" w:rsidRDefault="004B0EC2" w:rsidP="006770B4">
            <w:pPr>
              <w:pStyle w:val="Normal6a"/>
            </w:pPr>
            <w:r w:rsidRPr="00D94DD0">
              <w:rPr>
                <w:b/>
                <w:i/>
              </w:rPr>
              <w:t>c-C.</w:t>
            </w:r>
            <w:r w:rsidRPr="00D94DD0">
              <w:tab/>
            </w:r>
            <w:r w:rsidRPr="00D94DD0">
              <w:rPr>
                <w:b/>
                <w:i/>
              </w:rPr>
              <w:t>Quando existirem motivos credíveis para crer que o nacional de país terceiro pratica um comportamento que constitui uma ameaça para os interesses fundamentais ou a ordem constitucional de um Estado-Membro.</w:t>
            </w:r>
          </w:p>
        </w:tc>
      </w:tr>
    </w:tbl>
    <w:p w14:paraId="61A80F1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7574D02" w14:textId="77777777" w:rsidR="004B0EC2" w:rsidRPr="00D94DD0" w:rsidRDefault="004B0EC2" w:rsidP="004B0EC2">
      <w:r w:rsidRPr="00D94DD0">
        <w:rPr>
          <w:rStyle w:val="HideTWBExt"/>
        </w:rPr>
        <w:t>&lt;/Amend&gt;</w:t>
      </w:r>
    </w:p>
    <w:p w14:paraId="770460C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1173</w:t>
      </w:r>
      <w:r w:rsidRPr="00D94DD0">
        <w:rPr>
          <w:rStyle w:val="HideTWBExt"/>
        </w:rPr>
        <w:t>&lt;/NumAm&gt;</w:t>
      </w:r>
    </w:p>
    <w:p w14:paraId="7E01945F"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1DA5F7E0" w14:textId="77777777" w:rsidR="004B0EC2" w:rsidRPr="00D94DD0" w:rsidRDefault="004B0EC2" w:rsidP="004B0EC2">
      <w:pPr>
        <w:pStyle w:val="NormalBold"/>
      </w:pPr>
      <w:r w:rsidRPr="00D94DD0">
        <w:rPr>
          <w:rStyle w:val="HideTWBExt"/>
          <w:b w:val="0"/>
        </w:rPr>
        <w:t>&lt;/RepeatBlock-By&gt;</w:t>
      </w:r>
    </w:p>
    <w:p w14:paraId="03230D7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2C94854" w14:textId="77777777" w:rsidR="004B0EC2" w:rsidRPr="00D94DD0" w:rsidRDefault="004B0EC2" w:rsidP="004B0EC2">
      <w:pPr>
        <w:pStyle w:val="NormalBold"/>
      </w:pPr>
      <w:r w:rsidRPr="00D94DD0">
        <w:rPr>
          <w:rStyle w:val="HideTWBExt"/>
        </w:rPr>
        <w:t>&lt;Article&gt;</w:t>
      </w:r>
      <w:r w:rsidRPr="00D94DD0">
        <w:t>Artigo 16 – n.º 1 – alínea c-C) (nova)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EADA6C4" w14:textId="77777777" w:rsidTr="006770B4">
        <w:trPr>
          <w:trHeight w:hRule="exact" w:val="240"/>
          <w:jc w:val="center"/>
        </w:trPr>
        <w:tc>
          <w:tcPr>
            <w:tcW w:w="9752" w:type="dxa"/>
            <w:gridSpan w:val="2"/>
            <w:tcBorders>
              <w:top w:val="nil"/>
              <w:left w:val="nil"/>
              <w:bottom w:val="nil"/>
              <w:right w:val="nil"/>
            </w:tcBorders>
          </w:tcPr>
          <w:p w14:paraId="2EE8A924" w14:textId="77777777" w:rsidR="004B0EC2" w:rsidRPr="00D94DD0" w:rsidRDefault="004B0EC2" w:rsidP="006770B4"/>
        </w:tc>
      </w:tr>
      <w:tr w:rsidR="004B0EC2" w:rsidRPr="00D94DD0" w14:paraId="03A5EEE6" w14:textId="77777777" w:rsidTr="006770B4">
        <w:trPr>
          <w:trHeight w:val="240"/>
          <w:jc w:val="center"/>
        </w:trPr>
        <w:tc>
          <w:tcPr>
            <w:tcW w:w="4876" w:type="dxa"/>
            <w:tcBorders>
              <w:top w:val="nil"/>
              <w:left w:val="nil"/>
              <w:bottom w:val="nil"/>
              <w:right w:val="nil"/>
            </w:tcBorders>
          </w:tcPr>
          <w:p w14:paraId="56E37B2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FF7773A" w14:textId="77777777" w:rsidR="004B0EC2" w:rsidRPr="00D94DD0" w:rsidRDefault="004B0EC2" w:rsidP="006770B4">
            <w:pPr>
              <w:pStyle w:val="AmColumnHeading"/>
            </w:pPr>
            <w:r w:rsidRPr="00D94DD0">
              <w:t>Alteração</w:t>
            </w:r>
          </w:p>
        </w:tc>
      </w:tr>
      <w:tr w:rsidR="004B0EC2" w:rsidRPr="00D94DD0" w14:paraId="5EAF53D8" w14:textId="77777777" w:rsidTr="006770B4">
        <w:trPr>
          <w:jc w:val="center"/>
        </w:trPr>
        <w:tc>
          <w:tcPr>
            <w:tcW w:w="4876" w:type="dxa"/>
            <w:tcBorders>
              <w:top w:val="nil"/>
              <w:left w:val="nil"/>
              <w:bottom w:val="nil"/>
              <w:right w:val="nil"/>
            </w:tcBorders>
          </w:tcPr>
          <w:p w14:paraId="0FCAA6BA" w14:textId="77777777" w:rsidR="004B0EC2" w:rsidRPr="00D94DD0" w:rsidRDefault="004B0EC2" w:rsidP="006770B4">
            <w:pPr>
              <w:pStyle w:val="Normal6a"/>
            </w:pPr>
          </w:p>
        </w:tc>
        <w:tc>
          <w:tcPr>
            <w:tcW w:w="4876" w:type="dxa"/>
            <w:tcBorders>
              <w:top w:val="nil"/>
              <w:left w:val="nil"/>
              <w:bottom w:val="nil"/>
              <w:right w:val="nil"/>
            </w:tcBorders>
          </w:tcPr>
          <w:p w14:paraId="6C6AF7BF" w14:textId="77777777" w:rsidR="004B0EC2" w:rsidRPr="00D94DD0" w:rsidRDefault="004B0EC2" w:rsidP="006770B4">
            <w:pPr>
              <w:pStyle w:val="Normal6a"/>
            </w:pPr>
            <w:r w:rsidRPr="00D94DD0">
              <w:rPr>
                <w:b/>
                <w:i/>
              </w:rPr>
              <w:t>c-C.</w:t>
            </w:r>
            <w:r w:rsidRPr="00D94DD0">
              <w:tab/>
            </w:r>
            <w:r w:rsidRPr="00D94DD0">
              <w:rPr>
                <w:b/>
                <w:i/>
              </w:rPr>
              <w:t>Quando o Estado-Membro considerar necessário, conforme previsto no direito nacional, por razões que não as enumeradas nas alíneas a) a e).</w:t>
            </w:r>
          </w:p>
        </w:tc>
      </w:tr>
    </w:tbl>
    <w:p w14:paraId="0730703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84ECE24" w14:textId="77777777" w:rsidR="004B0EC2" w:rsidRPr="00D94DD0" w:rsidRDefault="004B0EC2" w:rsidP="004B0EC2">
      <w:r w:rsidRPr="00D94DD0">
        <w:rPr>
          <w:rStyle w:val="HideTWBExt"/>
        </w:rPr>
        <w:t>&lt;/Amend&gt;</w:t>
      </w:r>
    </w:p>
    <w:p w14:paraId="45B871A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1174</w:t>
      </w:r>
      <w:r w:rsidRPr="00D94DD0">
        <w:rPr>
          <w:rStyle w:val="HideTWBExt"/>
        </w:rPr>
        <w:t>&lt;/NumAm&gt;</w:t>
      </w:r>
    </w:p>
    <w:p w14:paraId="4FEC9A30"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42E3F5B5"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3E560B87" w14:textId="77777777" w:rsidR="004B0EC2" w:rsidRPr="00D94DD0" w:rsidRDefault="004B0EC2" w:rsidP="004B0EC2">
      <w:pPr>
        <w:pStyle w:val="NormalBold"/>
      </w:pPr>
      <w:r w:rsidRPr="00D94DD0">
        <w:rPr>
          <w:rStyle w:val="HideTWBExt"/>
          <w:b w:val="0"/>
        </w:rPr>
        <w:t>&lt;/RepeatBlock-By&gt;</w:t>
      </w:r>
    </w:p>
    <w:p w14:paraId="06050DA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AEA0183" w14:textId="77777777" w:rsidR="004B0EC2" w:rsidRPr="00D94DD0" w:rsidRDefault="004B0EC2" w:rsidP="004B0EC2">
      <w:pPr>
        <w:pStyle w:val="NormalBold"/>
      </w:pPr>
      <w:r w:rsidRPr="00D94DD0">
        <w:rPr>
          <w:rStyle w:val="HideTWBExt"/>
        </w:rPr>
        <w:t>&lt;Article&gt;</w:t>
      </w:r>
      <w:r w:rsidRPr="00D94DD0">
        <w:t>Artigo 16 – n.º 1-A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5572E2F" w14:textId="77777777" w:rsidTr="006770B4">
        <w:trPr>
          <w:trHeight w:hRule="exact" w:val="240"/>
          <w:jc w:val="center"/>
        </w:trPr>
        <w:tc>
          <w:tcPr>
            <w:tcW w:w="9752" w:type="dxa"/>
            <w:gridSpan w:val="2"/>
            <w:tcBorders>
              <w:top w:val="nil"/>
              <w:left w:val="nil"/>
              <w:bottom w:val="nil"/>
              <w:right w:val="nil"/>
            </w:tcBorders>
          </w:tcPr>
          <w:p w14:paraId="4E48AE65" w14:textId="77777777" w:rsidR="004B0EC2" w:rsidRPr="00D94DD0" w:rsidRDefault="004B0EC2" w:rsidP="006770B4"/>
        </w:tc>
      </w:tr>
      <w:tr w:rsidR="004B0EC2" w:rsidRPr="00D94DD0" w14:paraId="67294C7E" w14:textId="77777777" w:rsidTr="006770B4">
        <w:trPr>
          <w:trHeight w:val="240"/>
          <w:jc w:val="center"/>
        </w:trPr>
        <w:tc>
          <w:tcPr>
            <w:tcW w:w="4876" w:type="dxa"/>
            <w:tcBorders>
              <w:top w:val="nil"/>
              <w:left w:val="nil"/>
              <w:bottom w:val="nil"/>
              <w:right w:val="nil"/>
            </w:tcBorders>
          </w:tcPr>
          <w:p w14:paraId="0C93A49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71DA400" w14:textId="77777777" w:rsidR="004B0EC2" w:rsidRPr="00D94DD0" w:rsidRDefault="004B0EC2" w:rsidP="006770B4">
            <w:pPr>
              <w:pStyle w:val="AmColumnHeading"/>
            </w:pPr>
            <w:r w:rsidRPr="00D94DD0">
              <w:t>Alteração</w:t>
            </w:r>
          </w:p>
        </w:tc>
      </w:tr>
      <w:tr w:rsidR="004B0EC2" w:rsidRPr="00D94DD0" w14:paraId="1859EE92" w14:textId="77777777" w:rsidTr="006770B4">
        <w:trPr>
          <w:jc w:val="center"/>
        </w:trPr>
        <w:tc>
          <w:tcPr>
            <w:tcW w:w="4876" w:type="dxa"/>
            <w:tcBorders>
              <w:top w:val="nil"/>
              <w:left w:val="nil"/>
              <w:bottom w:val="nil"/>
              <w:right w:val="nil"/>
            </w:tcBorders>
          </w:tcPr>
          <w:p w14:paraId="36687C54" w14:textId="77777777" w:rsidR="004B0EC2" w:rsidRPr="00D94DD0" w:rsidRDefault="004B0EC2" w:rsidP="006770B4">
            <w:pPr>
              <w:pStyle w:val="Normal6a"/>
            </w:pPr>
          </w:p>
        </w:tc>
        <w:tc>
          <w:tcPr>
            <w:tcW w:w="4876" w:type="dxa"/>
            <w:tcBorders>
              <w:top w:val="nil"/>
              <w:left w:val="nil"/>
              <w:bottom w:val="nil"/>
              <w:right w:val="nil"/>
            </w:tcBorders>
          </w:tcPr>
          <w:p w14:paraId="61767456" w14:textId="77777777" w:rsidR="004B0EC2" w:rsidRPr="00D94DD0" w:rsidRDefault="004B0EC2" w:rsidP="006770B4">
            <w:pPr>
              <w:pStyle w:val="Normal6a"/>
            </w:pPr>
            <w:r w:rsidRPr="00D94DD0">
              <w:rPr>
                <w:b/>
                <w:i/>
              </w:rPr>
              <w:t>1-A.</w:t>
            </w:r>
            <w:r w:rsidRPr="00D94DD0">
              <w:tab/>
            </w:r>
            <w:r w:rsidRPr="00D94DD0">
              <w:rPr>
                <w:b/>
                <w:i/>
              </w:rPr>
              <w:t>Os Estados-Membros podem, em conformidade com o seu direito nacional, estabelecer motivos adicionais para identificar um nacional de país terceiro como uma pessoa que representa um risco para a segurança.</w:t>
            </w:r>
          </w:p>
        </w:tc>
      </w:tr>
    </w:tbl>
    <w:p w14:paraId="4D221D0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0C03BAF" w14:textId="77777777" w:rsidR="004B0EC2" w:rsidRPr="00D94DD0" w:rsidRDefault="004B0EC2" w:rsidP="004B0EC2">
      <w:r w:rsidRPr="00D94DD0">
        <w:rPr>
          <w:rStyle w:val="HideTWBExt"/>
        </w:rPr>
        <w:t>&lt;/Amend&gt;</w:t>
      </w:r>
    </w:p>
    <w:p w14:paraId="069147B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1175</w:t>
      </w:r>
      <w:r w:rsidRPr="00D94DD0">
        <w:rPr>
          <w:rStyle w:val="HideTWBExt"/>
        </w:rPr>
        <w:t>&lt;/NumAm&gt;</w:t>
      </w:r>
    </w:p>
    <w:p w14:paraId="0E790688"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53FC5B15" w14:textId="77777777" w:rsidR="004B0EC2" w:rsidRPr="00D94DD0" w:rsidRDefault="004B0EC2" w:rsidP="004B0EC2">
      <w:pPr>
        <w:pStyle w:val="NormalBold"/>
      </w:pPr>
      <w:r w:rsidRPr="00D94DD0">
        <w:rPr>
          <w:rStyle w:val="HideTWBExt"/>
          <w:b w:val="0"/>
        </w:rPr>
        <w:t>&lt;/RepeatBlock-By&gt;</w:t>
      </w:r>
    </w:p>
    <w:p w14:paraId="133F200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7BB8500" w14:textId="77777777" w:rsidR="004B0EC2" w:rsidRPr="00D94DD0" w:rsidRDefault="004B0EC2" w:rsidP="004B0EC2">
      <w:pPr>
        <w:pStyle w:val="NormalBold"/>
      </w:pPr>
      <w:r w:rsidRPr="00D94DD0">
        <w:rPr>
          <w:rStyle w:val="HideTWBExt"/>
        </w:rPr>
        <w:t>&lt;Article&gt;</w:t>
      </w:r>
      <w:r w:rsidRPr="00D94DD0">
        <w:t>Artigo 16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A5F9378" w14:textId="77777777" w:rsidTr="006770B4">
        <w:trPr>
          <w:trHeight w:hRule="exact" w:val="240"/>
          <w:jc w:val="center"/>
        </w:trPr>
        <w:tc>
          <w:tcPr>
            <w:tcW w:w="9752" w:type="dxa"/>
            <w:gridSpan w:val="2"/>
            <w:tcBorders>
              <w:top w:val="nil"/>
              <w:left w:val="nil"/>
              <w:bottom w:val="nil"/>
              <w:right w:val="nil"/>
            </w:tcBorders>
          </w:tcPr>
          <w:p w14:paraId="6FEA4B81" w14:textId="77777777" w:rsidR="004B0EC2" w:rsidRPr="00D94DD0" w:rsidRDefault="004B0EC2" w:rsidP="006770B4"/>
        </w:tc>
      </w:tr>
      <w:tr w:rsidR="004B0EC2" w:rsidRPr="00D94DD0" w14:paraId="5F9F5033" w14:textId="77777777" w:rsidTr="006770B4">
        <w:trPr>
          <w:trHeight w:val="240"/>
          <w:jc w:val="center"/>
        </w:trPr>
        <w:tc>
          <w:tcPr>
            <w:tcW w:w="4876" w:type="dxa"/>
            <w:tcBorders>
              <w:top w:val="nil"/>
              <w:left w:val="nil"/>
              <w:bottom w:val="nil"/>
              <w:right w:val="nil"/>
            </w:tcBorders>
          </w:tcPr>
          <w:p w14:paraId="0FA922F6"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6AEEBF7" w14:textId="77777777" w:rsidR="004B0EC2" w:rsidRPr="00D94DD0" w:rsidRDefault="004B0EC2" w:rsidP="006770B4">
            <w:pPr>
              <w:pStyle w:val="AmColumnHeading"/>
            </w:pPr>
            <w:r w:rsidRPr="00D94DD0">
              <w:t>Alteração</w:t>
            </w:r>
          </w:p>
        </w:tc>
      </w:tr>
      <w:tr w:rsidR="004B0EC2" w:rsidRPr="00D94DD0" w14:paraId="400B8FA7" w14:textId="77777777" w:rsidTr="006770B4">
        <w:trPr>
          <w:jc w:val="center"/>
        </w:trPr>
        <w:tc>
          <w:tcPr>
            <w:tcW w:w="4876" w:type="dxa"/>
            <w:tcBorders>
              <w:top w:val="nil"/>
              <w:left w:val="nil"/>
              <w:bottom w:val="nil"/>
              <w:right w:val="nil"/>
            </w:tcBorders>
          </w:tcPr>
          <w:p w14:paraId="7DD49CD3" w14:textId="77777777" w:rsidR="004B0EC2" w:rsidRPr="00D94DD0" w:rsidRDefault="004B0EC2" w:rsidP="006770B4">
            <w:pPr>
              <w:pStyle w:val="Normal6a"/>
            </w:pPr>
            <w:r w:rsidRPr="00D94DD0">
              <w:t>2.</w:t>
            </w:r>
            <w:r w:rsidRPr="00D94DD0">
              <w:tab/>
              <w:t xml:space="preserve">Os nacionais de países terceiros abrangidos pelo âmbito de aplicação do presente artigo devem ser </w:t>
            </w:r>
            <w:r w:rsidRPr="00D94DD0">
              <w:rPr>
                <w:b/>
                <w:i/>
              </w:rPr>
              <w:t>objeto de</w:t>
            </w:r>
            <w:r w:rsidRPr="00D94DD0">
              <w:t xml:space="preserve"> afastamento nos termos do artigo 12.º.</w:t>
            </w:r>
          </w:p>
        </w:tc>
        <w:tc>
          <w:tcPr>
            <w:tcW w:w="4876" w:type="dxa"/>
            <w:tcBorders>
              <w:top w:val="nil"/>
              <w:left w:val="nil"/>
              <w:bottom w:val="nil"/>
              <w:right w:val="nil"/>
            </w:tcBorders>
          </w:tcPr>
          <w:p w14:paraId="609144DC" w14:textId="77777777" w:rsidR="004B0EC2" w:rsidRPr="00D94DD0" w:rsidRDefault="004B0EC2" w:rsidP="006770B4">
            <w:pPr>
              <w:pStyle w:val="Normal6a"/>
            </w:pPr>
            <w:r w:rsidRPr="00D94DD0">
              <w:t>2.</w:t>
            </w:r>
            <w:r w:rsidRPr="00D94DD0">
              <w:tab/>
              <w:t xml:space="preserve">Os nacionais de países terceiros abrangidos pelo âmbito de aplicação do presente artigo devem ser </w:t>
            </w:r>
            <w:r w:rsidRPr="00D94DD0">
              <w:rPr>
                <w:b/>
                <w:i/>
              </w:rPr>
              <w:t>considerados prioritários para</w:t>
            </w:r>
            <w:r w:rsidRPr="00D94DD0">
              <w:t xml:space="preserve"> afastamento nos termos do artigo 12.º. </w:t>
            </w:r>
            <w:r w:rsidRPr="00D94DD0">
              <w:rPr>
                <w:b/>
                <w:i/>
              </w:rPr>
              <w:t>Os Estados-Membros devem afastar o nacional de país terceiro sem demora injustificada.</w:t>
            </w:r>
          </w:p>
        </w:tc>
      </w:tr>
    </w:tbl>
    <w:p w14:paraId="1692CA7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86D238D" w14:textId="77777777" w:rsidR="004B0EC2" w:rsidRPr="00D94DD0" w:rsidRDefault="004B0EC2" w:rsidP="004B0EC2">
      <w:r w:rsidRPr="00D94DD0">
        <w:rPr>
          <w:rStyle w:val="HideTWBExt"/>
        </w:rPr>
        <w:t>&lt;/Amend&gt;</w:t>
      </w:r>
    </w:p>
    <w:p w14:paraId="4D3A59A7"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1176</w:t>
      </w:r>
      <w:r w:rsidRPr="00D94DD0">
        <w:rPr>
          <w:rStyle w:val="HideTWBExt"/>
        </w:rPr>
        <w:t>&lt;/NumAm&gt;</w:t>
      </w:r>
    </w:p>
    <w:p w14:paraId="528E3475"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347F4FB6" w14:textId="77777777" w:rsidR="004B0EC2" w:rsidRPr="00D94DD0" w:rsidRDefault="004B0EC2" w:rsidP="004B0EC2">
      <w:pPr>
        <w:pStyle w:val="NormalBold"/>
      </w:pPr>
      <w:r w:rsidRPr="00D94DD0">
        <w:rPr>
          <w:rStyle w:val="HideTWBExt"/>
          <w:b w:val="0"/>
        </w:rPr>
        <w:t>&lt;/RepeatBlock-By&gt;</w:t>
      </w:r>
    </w:p>
    <w:p w14:paraId="1321BF7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0BB744E" w14:textId="77777777" w:rsidR="004B0EC2" w:rsidRPr="00D94DD0" w:rsidRDefault="004B0EC2" w:rsidP="004B0EC2">
      <w:pPr>
        <w:pStyle w:val="NormalBold"/>
      </w:pPr>
      <w:r w:rsidRPr="00D94DD0">
        <w:rPr>
          <w:rStyle w:val="HideTWBExt"/>
        </w:rPr>
        <w:t>&lt;Article&gt;</w:t>
      </w:r>
      <w:r w:rsidRPr="00D94DD0">
        <w:t>Artigo 16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5134DAB" w14:textId="77777777" w:rsidTr="006770B4">
        <w:trPr>
          <w:trHeight w:hRule="exact" w:val="240"/>
          <w:jc w:val="center"/>
        </w:trPr>
        <w:tc>
          <w:tcPr>
            <w:tcW w:w="9752" w:type="dxa"/>
            <w:gridSpan w:val="2"/>
            <w:tcBorders>
              <w:top w:val="nil"/>
              <w:left w:val="nil"/>
              <w:bottom w:val="nil"/>
              <w:right w:val="nil"/>
            </w:tcBorders>
          </w:tcPr>
          <w:p w14:paraId="026984AB" w14:textId="77777777" w:rsidR="004B0EC2" w:rsidRPr="00D94DD0" w:rsidRDefault="004B0EC2" w:rsidP="006770B4"/>
        </w:tc>
      </w:tr>
      <w:tr w:rsidR="004B0EC2" w:rsidRPr="00D94DD0" w14:paraId="5D300262" w14:textId="77777777" w:rsidTr="006770B4">
        <w:trPr>
          <w:trHeight w:val="240"/>
          <w:jc w:val="center"/>
        </w:trPr>
        <w:tc>
          <w:tcPr>
            <w:tcW w:w="4876" w:type="dxa"/>
            <w:tcBorders>
              <w:top w:val="nil"/>
              <w:left w:val="nil"/>
              <w:bottom w:val="nil"/>
              <w:right w:val="nil"/>
            </w:tcBorders>
          </w:tcPr>
          <w:p w14:paraId="70975FC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A425125" w14:textId="77777777" w:rsidR="004B0EC2" w:rsidRPr="00D94DD0" w:rsidRDefault="004B0EC2" w:rsidP="006770B4">
            <w:pPr>
              <w:pStyle w:val="AmColumnHeading"/>
            </w:pPr>
            <w:r w:rsidRPr="00D94DD0">
              <w:t>Alteração</w:t>
            </w:r>
          </w:p>
        </w:tc>
      </w:tr>
      <w:tr w:rsidR="004B0EC2" w:rsidRPr="00D94DD0" w14:paraId="69642312" w14:textId="77777777" w:rsidTr="006770B4">
        <w:trPr>
          <w:jc w:val="center"/>
        </w:trPr>
        <w:tc>
          <w:tcPr>
            <w:tcW w:w="4876" w:type="dxa"/>
            <w:tcBorders>
              <w:top w:val="nil"/>
              <w:left w:val="nil"/>
              <w:bottom w:val="nil"/>
              <w:right w:val="nil"/>
            </w:tcBorders>
          </w:tcPr>
          <w:p w14:paraId="15D852E1" w14:textId="77777777" w:rsidR="004B0EC2" w:rsidRPr="00D94DD0" w:rsidRDefault="004B0EC2" w:rsidP="006770B4">
            <w:pPr>
              <w:pStyle w:val="Normal6a"/>
            </w:pPr>
            <w:r w:rsidRPr="00D94DD0">
              <w:t>2.</w:t>
            </w:r>
            <w:r w:rsidRPr="00D94DD0">
              <w:tab/>
              <w:t>Os nacionais de países terceiros abrangidos pelo âmbito de aplicação do presente artigo devem ser objeto de afastamento nos termos do artigo 12.º.</w:t>
            </w:r>
          </w:p>
        </w:tc>
        <w:tc>
          <w:tcPr>
            <w:tcW w:w="4876" w:type="dxa"/>
            <w:tcBorders>
              <w:top w:val="nil"/>
              <w:left w:val="nil"/>
              <w:bottom w:val="nil"/>
              <w:right w:val="nil"/>
            </w:tcBorders>
          </w:tcPr>
          <w:p w14:paraId="26F03D15" w14:textId="77777777" w:rsidR="004B0EC2" w:rsidRPr="00D94DD0" w:rsidRDefault="004B0EC2" w:rsidP="006770B4">
            <w:pPr>
              <w:pStyle w:val="Normal6a"/>
            </w:pPr>
            <w:r w:rsidRPr="00D94DD0">
              <w:t>2.</w:t>
            </w:r>
            <w:r w:rsidRPr="00D94DD0">
              <w:tab/>
              <w:t>Os nacionais de países terceiros abrangidos pelo âmbito de aplicação do presente artigo devem ser objeto de afastamento nos termos do artigo 12.º</w:t>
            </w:r>
            <w:r w:rsidRPr="00D94DD0">
              <w:rPr>
                <w:b/>
                <w:i/>
              </w:rPr>
              <w:t>, com exceção dos n.os 3, 4 e 6, que não lhes são aplicáveis</w:t>
            </w:r>
            <w:r w:rsidRPr="00D94DD0">
              <w:t>.</w:t>
            </w:r>
          </w:p>
        </w:tc>
      </w:tr>
    </w:tbl>
    <w:p w14:paraId="41A25E9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0D1322F8" w14:textId="77777777" w:rsidR="004B0EC2" w:rsidRPr="00D94DD0" w:rsidRDefault="004B0EC2" w:rsidP="004B0EC2">
      <w:r w:rsidRPr="00D94DD0">
        <w:rPr>
          <w:rStyle w:val="HideTWBExt"/>
        </w:rPr>
        <w:t>&lt;/Amend&gt;</w:t>
      </w:r>
    </w:p>
    <w:p w14:paraId="010E5AD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1177</w:t>
      </w:r>
      <w:r w:rsidRPr="00D94DD0">
        <w:rPr>
          <w:rStyle w:val="HideTWBExt"/>
        </w:rPr>
        <w:t>&lt;/NumAm&gt;</w:t>
      </w:r>
    </w:p>
    <w:p w14:paraId="1EBF355C"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286EC2B2" w14:textId="77777777" w:rsidR="004B0EC2" w:rsidRPr="00D94DD0" w:rsidRDefault="004B0EC2" w:rsidP="004B0EC2">
      <w:pPr>
        <w:pStyle w:val="NormalBold"/>
      </w:pPr>
      <w:r w:rsidRPr="00D94DD0">
        <w:rPr>
          <w:rStyle w:val="HideTWBExt"/>
          <w:b w:val="0"/>
        </w:rPr>
        <w:t>&lt;/RepeatBlock-By&gt;</w:t>
      </w:r>
    </w:p>
    <w:p w14:paraId="3C2FF574"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6E8299D" w14:textId="77777777" w:rsidR="004B0EC2" w:rsidRPr="00D94DD0" w:rsidRDefault="004B0EC2" w:rsidP="004B0EC2">
      <w:pPr>
        <w:pStyle w:val="NormalBold"/>
      </w:pPr>
      <w:r w:rsidRPr="00D94DD0">
        <w:rPr>
          <w:rStyle w:val="HideTWBExt"/>
        </w:rPr>
        <w:t>&lt;Article&gt;</w:t>
      </w:r>
      <w:r w:rsidRPr="00D94DD0">
        <w:t>Artigo 16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35E4025" w14:textId="77777777" w:rsidTr="006770B4">
        <w:trPr>
          <w:trHeight w:hRule="exact" w:val="240"/>
          <w:jc w:val="center"/>
        </w:trPr>
        <w:tc>
          <w:tcPr>
            <w:tcW w:w="9752" w:type="dxa"/>
            <w:gridSpan w:val="2"/>
            <w:tcBorders>
              <w:top w:val="nil"/>
              <w:left w:val="nil"/>
              <w:bottom w:val="nil"/>
              <w:right w:val="nil"/>
            </w:tcBorders>
          </w:tcPr>
          <w:p w14:paraId="63912C52" w14:textId="77777777" w:rsidR="004B0EC2" w:rsidRPr="00D94DD0" w:rsidRDefault="004B0EC2" w:rsidP="006770B4"/>
        </w:tc>
      </w:tr>
      <w:tr w:rsidR="004B0EC2" w:rsidRPr="00D94DD0" w14:paraId="34CC99BF" w14:textId="77777777" w:rsidTr="006770B4">
        <w:trPr>
          <w:trHeight w:val="240"/>
          <w:jc w:val="center"/>
        </w:trPr>
        <w:tc>
          <w:tcPr>
            <w:tcW w:w="4876" w:type="dxa"/>
            <w:tcBorders>
              <w:top w:val="nil"/>
              <w:left w:val="nil"/>
              <w:bottom w:val="nil"/>
              <w:right w:val="nil"/>
            </w:tcBorders>
          </w:tcPr>
          <w:p w14:paraId="61CFBD0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993C3D4" w14:textId="77777777" w:rsidR="004B0EC2" w:rsidRPr="00D94DD0" w:rsidRDefault="004B0EC2" w:rsidP="006770B4">
            <w:pPr>
              <w:pStyle w:val="AmColumnHeading"/>
            </w:pPr>
            <w:r w:rsidRPr="00D94DD0">
              <w:t>Alteração</w:t>
            </w:r>
          </w:p>
        </w:tc>
      </w:tr>
      <w:tr w:rsidR="004B0EC2" w:rsidRPr="00D94DD0" w14:paraId="0A1685CA" w14:textId="77777777" w:rsidTr="006770B4">
        <w:trPr>
          <w:jc w:val="center"/>
        </w:trPr>
        <w:tc>
          <w:tcPr>
            <w:tcW w:w="4876" w:type="dxa"/>
            <w:tcBorders>
              <w:top w:val="nil"/>
              <w:left w:val="nil"/>
              <w:bottom w:val="nil"/>
              <w:right w:val="nil"/>
            </w:tcBorders>
          </w:tcPr>
          <w:p w14:paraId="2833066F" w14:textId="77777777" w:rsidR="004B0EC2" w:rsidRPr="00D94DD0" w:rsidRDefault="004B0EC2" w:rsidP="006770B4">
            <w:pPr>
              <w:pStyle w:val="Normal6a"/>
            </w:pPr>
            <w:r w:rsidRPr="00D94DD0">
              <w:t>2.</w:t>
            </w:r>
            <w:r w:rsidRPr="00D94DD0">
              <w:tab/>
              <w:t xml:space="preserve">Os nacionais de países terceiros abrangidos pelo âmbito de aplicação do presente artigo devem ser objeto de afastamento </w:t>
            </w:r>
            <w:r w:rsidRPr="00D94DD0">
              <w:rPr>
                <w:b/>
                <w:i/>
              </w:rPr>
              <w:t>nos termos do artigo 12.º</w:t>
            </w:r>
            <w:r w:rsidRPr="00D94DD0">
              <w:t>.</w:t>
            </w:r>
          </w:p>
        </w:tc>
        <w:tc>
          <w:tcPr>
            <w:tcW w:w="4876" w:type="dxa"/>
            <w:tcBorders>
              <w:top w:val="nil"/>
              <w:left w:val="nil"/>
              <w:bottom w:val="nil"/>
              <w:right w:val="nil"/>
            </w:tcBorders>
          </w:tcPr>
          <w:p w14:paraId="488AA631" w14:textId="77777777" w:rsidR="004B0EC2" w:rsidRPr="00D94DD0" w:rsidRDefault="004B0EC2" w:rsidP="006770B4">
            <w:pPr>
              <w:pStyle w:val="Normal6a"/>
            </w:pPr>
            <w:r w:rsidRPr="00D94DD0">
              <w:t>2.</w:t>
            </w:r>
            <w:r w:rsidRPr="00D94DD0">
              <w:tab/>
              <w:t>Os nacionais de países terceiros abrangidos pelo âmbito de aplicação do presente artigo devem ser objeto de afastamento.</w:t>
            </w:r>
          </w:p>
        </w:tc>
      </w:tr>
    </w:tbl>
    <w:p w14:paraId="1D173DA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FA4C3AD" w14:textId="77777777" w:rsidR="004B0EC2" w:rsidRPr="00D94DD0" w:rsidRDefault="004B0EC2" w:rsidP="004B0EC2">
      <w:r w:rsidRPr="00D94DD0">
        <w:rPr>
          <w:rStyle w:val="HideTWBExt"/>
        </w:rPr>
        <w:t>&lt;/Amend&gt;</w:t>
      </w:r>
    </w:p>
    <w:p w14:paraId="1BBD273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1178</w:t>
      </w:r>
      <w:r w:rsidRPr="00D94DD0">
        <w:rPr>
          <w:rStyle w:val="HideTWBExt"/>
        </w:rPr>
        <w:t>&lt;/NumAm&gt;</w:t>
      </w:r>
    </w:p>
    <w:p w14:paraId="4296D587"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2F8A86BE" w14:textId="77777777" w:rsidR="004B0EC2" w:rsidRPr="00D94DD0" w:rsidRDefault="004B0EC2" w:rsidP="004B0EC2">
      <w:pPr>
        <w:pStyle w:val="NormalBold"/>
      </w:pPr>
      <w:r w:rsidRPr="00D94DD0">
        <w:rPr>
          <w:rStyle w:val="HideTWBExt"/>
          <w:b w:val="0"/>
        </w:rPr>
        <w:t>&lt;/RepeatBlock-By&gt;</w:t>
      </w:r>
    </w:p>
    <w:p w14:paraId="705FF3A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C1406B8" w14:textId="77777777" w:rsidR="004B0EC2" w:rsidRPr="00D94DD0" w:rsidRDefault="004B0EC2" w:rsidP="004B0EC2">
      <w:pPr>
        <w:pStyle w:val="NormalBold"/>
      </w:pPr>
      <w:r w:rsidRPr="00D94DD0">
        <w:rPr>
          <w:rStyle w:val="HideTWBExt"/>
        </w:rPr>
        <w:t>&lt;Article&gt;</w:t>
      </w:r>
      <w:r w:rsidRPr="00D94DD0">
        <w:t>Artigo 16 – n.º 2</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66F83F8" w14:textId="77777777" w:rsidTr="006770B4">
        <w:trPr>
          <w:trHeight w:hRule="exact" w:val="240"/>
          <w:jc w:val="center"/>
        </w:trPr>
        <w:tc>
          <w:tcPr>
            <w:tcW w:w="9752" w:type="dxa"/>
            <w:gridSpan w:val="2"/>
            <w:tcBorders>
              <w:top w:val="nil"/>
              <w:left w:val="nil"/>
              <w:bottom w:val="nil"/>
              <w:right w:val="nil"/>
            </w:tcBorders>
          </w:tcPr>
          <w:p w14:paraId="175296CA" w14:textId="77777777" w:rsidR="004B0EC2" w:rsidRPr="00D94DD0" w:rsidRDefault="004B0EC2" w:rsidP="006770B4"/>
        </w:tc>
      </w:tr>
      <w:tr w:rsidR="004B0EC2" w:rsidRPr="00D94DD0" w14:paraId="23B54162" w14:textId="77777777" w:rsidTr="006770B4">
        <w:trPr>
          <w:trHeight w:val="240"/>
          <w:jc w:val="center"/>
        </w:trPr>
        <w:tc>
          <w:tcPr>
            <w:tcW w:w="4876" w:type="dxa"/>
            <w:tcBorders>
              <w:top w:val="nil"/>
              <w:left w:val="nil"/>
              <w:bottom w:val="nil"/>
              <w:right w:val="nil"/>
            </w:tcBorders>
          </w:tcPr>
          <w:p w14:paraId="0F26B0F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A5FAE79" w14:textId="77777777" w:rsidR="004B0EC2" w:rsidRPr="00D94DD0" w:rsidRDefault="004B0EC2" w:rsidP="006770B4">
            <w:pPr>
              <w:pStyle w:val="AmColumnHeading"/>
            </w:pPr>
            <w:r w:rsidRPr="00D94DD0">
              <w:t>Alteração</w:t>
            </w:r>
          </w:p>
        </w:tc>
      </w:tr>
      <w:tr w:rsidR="004B0EC2" w:rsidRPr="00D94DD0" w14:paraId="60C3BED5" w14:textId="77777777" w:rsidTr="006770B4">
        <w:trPr>
          <w:jc w:val="center"/>
        </w:trPr>
        <w:tc>
          <w:tcPr>
            <w:tcW w:w="4876" w:type="dxa"/>
            <w:tcBorders>
              <w:top w:val="nil"/>
              <w:left w:val="nil"/>
              <w:bottom w:val="nil"/>
              <w:right w:val="nil"/>
            </w:tcBorders>
          </w:tcPr>
          <w:p w14:paraId="7B9A15E1" w14:textId="77777777" w:rsidR="004B0EC2" w:rsidRPr="00D94DD0" w:rsidRDefault="004B0EC2" w:rsidP="006770B4">
            <w:pPr>
              <w:pStyle w:val="Normal6a"/>
            </w:pPr>
            <w:r w:rsidRPr="00D94DD0">
              <w:t>2.</w:t>
            </w:r>
            <w:r w:rsidRPr="00D94DD0">
              <w:tab/>
              <w:t xml:space="preserve">Os nacionais de países terceiros abrangidos pelo âmbito de aplicação do presente artigo devem ser objeto de afastamento </w:t>
            </w:r>
            <w:r w:rsidRPr="00D94DD0">
              <w:rPr>
                <w:b/>
                <w:i/>
              </w:rPr>
              <w:t>nos termos do artigo 12.º</w:t>
            </w:r>
            <w:r w:rsidRPr="00D94DD0">
              <w:t>.</w:t>
            </w:r>
          </w:p>
        </w:tc>
        <w:tc>
          <w:tcPr>
            <w:tcW w:w="4876" w:type="dxa"/>
            <w:tcBorders>
              <w:top w:val="nil"/>
              <w:left w:val="nil"/>
              <w:bottom w:val="nil"/>
              <w:right w:val="nil"/>
            </w:tcBorders>
          </w:tcPr>
          <w:p w14:paraId="61464B4D" w14:textId="77777777" w:rsidR="004B0EC2" w:rsidRPr="00D94DD0" w:rsidRDefault="004B0EC2" w:rsidP="006770B4">
            <w:pPr>
              <w:pStyle w:val="Normal6a"/>
            </w:pPr>
            <w:r w:rsidRPr="00D94DD0">
              <w:t>2.</w:t>
            </w:r>
            <w:r w:rsidRPr="00D94DD0">
              <w:tab/>
              <w:t>Os nacionais de países terceiros abrangidos pelo âmbito de aplicação do presente artigo devem ser objeto de afastamento.</w:t>
            </w:r>
          </w:p>
        </w:tc>
      </w:tr>
    </w:tbl>
    <w:p w14:paraId="507CE6D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2B1A54B" w14:textId="77777777" w:rsidR="004B0EC2" w:rsidRPr="00D94DD0" w:rsidRDefault="004B0EC2" w:rsidP="004B0EC2">
      <w:r w:rsidRPr="00D94DD0">
        <w:rPr>
          <w:rStyle w:val="HideTWBExt"/>
        </w:rPr>
        <w:t>&lt;/Amend&gt;</w:t>
      </w:r>
    </w:p>
    <w:p w14:paraId="14C1494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1179</w:t>
      </w:r>
      <w:r w:rsidRPr="00D94DD0">
        <w:rPr>
          <w:rStyle w:val="HideTWBExt"/>
        </w:rPr>
        <w:t>&lt;/NumAm&gt;</w:t>
      </w:r>
    </w:p>
    <w:p w14:paraId="56254804"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6F489AC4" w14:textId="77777777" w:rsidR="004B0EC2" w:rsidRPr="00D94DD0" w:rsidRDefault="004B0EC2" w:rsidP="004B0EC2">
      <w:pPr>
        <w:pStyle w:val="NormalBold"/>
      </w:pPr>
      <w:r w:rsidRPr="00D94DD0">
        <w:rPr>
          <w:rStyle w:val="HideTWBExt"/>
          <w:b w:val="0"/>
        </w:rPr>
        <w:t>&lt;/RepeatBlock-By&gt;</w:t>
      </w:r>
    </w:p>
    <w:p w14:paraId="4F663ED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084F49A" w14:textId="77777777" w:rsidR="004B0EC2" w:rsidRPr="00D94DD0" w:rsidRDefault="004B0EC2" w:rsidP="004B0EC2">
      <w:pPr>
        <w:pStyle w:val="NormalBold"/>
      </w:pPr>
      <w:r w:rsidRPr="00D94DD0">
        <w:rPr>
          <w:rStyle w:val="HideTWBExt"/>
        </w:rPr>
        <w:t>&lt;Article&gt;</w:t>
      </w:r>
      <w:r w:rsidRPr="00D94DD0">
        <w:t>Artigo 16 – n.º 2-A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7D6CA3D" w14:textId="77777777" w:rsidTr="006770B4">
        <w:trPr>
          <w:trHeight w:hRule="exact" w:val="240"/>
          <w:jc w:val="center"/>
        </w:trPr>
        <w:tc>
          <w:tcPr>
            <w:tcW w:w="9752" w:type="dxa"/>
            <w:gridSpan w:val="2"/>
            <w:tcBorders>
              <w:top w:val="nil"/>
              <w:left w:val="nil"/>
              <w:bottom w:val="nil"/>
              <w:right w:val="nil"/>
            </w:tcBorders>
          </w:tcPr>
          <w:p w14:paraId="27A88A85" w14:textId="77777777" w:rsidR="004B0EC2" w:rsidRPr="00D94DD0" w:rsidRDefault="004B0EC2" w:rsidP="006770B4"/>
        </w:tc>
      </w:tr>
      <w:tr w:rsidR="004B0EC2" w:rsidRPr="00D94DD0" w14:paraId="46499801" w14:textId="77777777" w:rsidTr="006770B4">
        <w:trPr>
          <w:trHeight w:val="240"/>
          <w:jc w:val="center"/>
        </w:trPr>
        <w:tc>
          <w:tcPr>
            <w:tcW w:w="4876" w:type="dxa"/>
            <w:tcBorders>
              <w:top w:val="nil"/>
              <w:left w:val="nil"/>
              <w:bottom w:val="nil"/>
              <w:right w:val="nil"/>
            </w:tcBorders>
          </w:tcPr>
          <w:p w14:paraId="5619494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31DB8DC" w14:textId="77777777" w:rsidR="004B0EC2" w:rsidRPr="00D94DD0" w:rsidRDefault="004B0EC2" w:rsidP="006770B4">
            <w:pPr>
              <w:pStyle w:val="AmColumnHeading"/>
            </w:pPr>
            <w:r w:rsidRPr="00D94DD0">
              <w:t>Alteração</w:t>
            </w:r>
          </w:p>
        </w:tc>
      </w:tr>
      <w:tr w:rsidR="004B0EC2" w:rsidRPr="00D94DD0" w14:paraId="4450A45A" w14:textId="77777777" w:rsidTr="006770B4">
        <w:trPr>
          <w:jc w:val="center"/>
        </w:trPr>
        <w:tc>
          <w:tcPr>
            <w:tcW w:w="4876" w:type="dxa"/>
            <w:tcBorders>
              <w:top w:val="nil"/>
              <w:left w:val="nil"/>
              <w:bottom w:val="nil"/>
              <w:right w:val="nil"/>
            </w:tcBorders>
          </w:tcPr>
          <w:p w14:paraId="10592E2A" w14:textId="77777777" w:rsidR="004B0EC2" w:rsidRPr="00D94DD0" w:rsidRDefault="004B0EC2" w:rsidP="006770B4">
            <w:pPr>
              <w:pStyle w:val="Normal6a"/>
            </w:pPr>
          </w:p>
        </w:tc>
        <w:tc>
          <w:tcPr>
            <w:tcW w:w="4876" w:type="dxa"/>
            <w:tcBorders>
              <w:top w:val="nil"/>
              <w:left w:val="nil"/>
              <w:bottom w:val="nil"/>
              <w:right w:val="nil"/>
            </w:tcBorders>
          </w:tcPr>
          <w:p w14:paraId="484CC5E4" w14:textId="77777777" w:rsidR="004B0EC2" w:rsidRPr="00D94DD0" w:rsidRDefault="004B0EC2" w:rsidP="006770B4">
            <w:pPr>
              <w:pStyle w:val="Normal6a"/>
            </w:pPr>
            <w:r w:rsidRPr="00D94DD0">
              <w:rPr>
                <w:b/>
                <w:i/>
              </w:rPr>
              <w:t>2-A.</w:t>
            </w:r>
            <w:r w:rsidRPr="00D94DD0">
              <w:tab/>
            </w:r>
            <w:r w:rsidRPr="00D94DD0">
              <w:rPr>
                <w:b/>
                <w:i/>
              </w:rPr>
              <w:t>As decisões de regresso relativas a nacionais de países terceiros abrangidos pelo âmbito de aplicação do presente artigo podem ser tratadas e executadas de forma prioritária. </w:t>
            </w:r>
          </w:p>
        </w:tc>
      </w:tr>
    </w:tbl>
    <w:p w14:paraId="64BDF97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71761B4" w14:textId="77777777" w:rsidR="004B0EC2" w:rsidRPr="00D94DD0" w:rsidRDefault="004B0EC2" w:rsidP="004B0EC2">
      <w:r w:rsidRPr="00D94DD0">
        <w:rPr>
          <w:rStyle w:val="HideTWBExt"/>
        </w:rPr>
        <w:t>&lt;/Amend&gt;</w:t>
      </w:r>
    </w:p>
    <w:p w14:paraId="388F9238"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1180</w:t>
      </w:r>
      <w:r w:rsidRPr="00D94DD0">
        <w:rPr>
          <w:rStyle w:val="HideTWBExt"/>
        </w:rPr>
        <w:t>&lt;/NumAm&gt;</w:t>
      </w:r>
    </w:p>
    <w:p w14:paraId="76E938D2"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6C35BF41" w14:textId="77777777" w:rsidR="004B0EC2" w:rsidRPr="00D94DD0" w:rsidRDefault="004B0EC2" w:rsidP="004B0EC2">
      <w:pPr>
        <w:pStyle w:val="NormalBold"/>
      </w:pPr>
      <w:r w:rsidRPr="00D94DD0">
        <w:rPr>
          <w:rStyle w:val="HideTWBExt"/>
          <w:b w:val="0"/>
        </w:rPr>
        <w:t>&lt;/RepeatBlock-By&gt;</w:t>
      </w:r>
    </w:p>
    <w:p w14:paraId="64F7214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7C402E5" w14:textId="77777777" w:rsidR="004B0EC2" w:rsidRPr="00D94DD0" w:rsidRDefault="004B0EC2" w:rsidP="004B0EC2">
      <w:pPr>
        <w:pStyle w:val="NormalBold"/>
      </w:pPr>
      <w:r w:rsidRPr="00D94DD0">
        <w:rPr>
          <w:rStyle w:val="HideTWBExt"/>
        </w:rPr>
        <w:t>&lt;Article&gt;</w:t>
      </w:r>
      <w:r w:rsidRPr="00D94DD0">
        <w:t>Artigo 16 – n.º 3 – parte introdutória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AF772CA" w14:textId="77777777" w:rsidTr="006770B4">
        <w:trPr>
          <w:trHeight w:hRule="exact" w:val="240"/>
          <w:jc w:val="center"/>
        </w:trPr>
        <w:tc>
          <w:tcPr>
            <w:tcW w:w="9752" w:type="dxa"/>
            <w:gridSpan w:val="2"/>
            <w:tcBorders>
              <w:top w:val="nil"/>
              <w:left w:val="nil"/>
              <w:bottom w:val="nil"/>
              <w:right w:val="nil"/>
            </w:tcBorders>
          </w:tcPr>
          <w:p w14:paraId="35AFF930" w14:textId="77777777" w:rsidR="004B0EC2" w:rsidRPr="00D94DD0" w:rsidRDefault="004B0EC2" w:rsidP="006770B4"/>
        </w:tc>
      </w:tr>
      <w:tr w:rsidR="004B0EC2" w:rsidRPr="00D94DD0" w14:paraId="1616D07E" w14:textId="77777777" w:rsidTr="006770B4">
        <w:trPr>
          <w:trHeight w:val="240"/>
          <w:jc w:val="center"/>
        </w:trPr>
        <w:tc>
          <w:tcPr>
            <w:tcW w:w="4876" w:type="dxa"/>
            <w:tcBorders>
              <w:top w:val="nil"/>
              <w:left w:val="nil"/>
              <w:bottom w:val="nil"/>
              <w:right w:val="nil"/>
            </w:tcBorders>
          </w:tcPr>
          <w:p w14:paraId="41FB8CB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A533B4C" w14:textId="77777777" w:rsidR="004B0EC2" w:rsidRPr="00D94DD0" w:rsidRDefault="004B0EC2" w:rsidP="006770B4">
            <w:pPr>
              <w:pStyle w:val="AmColumnHeading"/>
            </w:pPr>
            <w:r w:rsidRPr="00D94DD0">
              <w:t>Alteração</w:t>
            </w:r>
          </w:p>
        </w:tc>
      </w:tr>
      <w:tr w:rsidR="004B0EC2" w:rsidRPr="00D94DD0" w14:paraId="34842361" w14:textId="77777777" w:rsidTr="006770B4">
        <w:trPr>
          <w:jc w:val="center"/>
        </w:trPr>
        <w:tc>
          <w:tcPr>
            <w:tcW w:w="4876" w:type="dxa"/>
            <w:tcBorders>
              <w:top w:val="nil"/>
              <w:left w:val="nil"/>
              <w:bottom w:val="nil"/>
              <w:right w:val="nil"/>
            </w:tcBorders>
          </w:tcPr>
          <w:p w14:paraId="04492B3F" w14:textId="77777777" w:rsidR="004B0EC2" w:rsidRPr="00D94DD0" w:rsidRDefault="004B0EC2" w:rsidP="006770B4">
            <w:pPr>
              <w:pStyle w:val="Normal6a"/>
            </w:pPr>
            <w:r w:rsidRPr="00D94DD0">
              <w:t>3.</w:t>
            </w:r>
            <w:r w:rsidRPr="00D94DD0">
              <w:tab/>
              <w:t xml:space="preserve">Em derrogação das disposições pertinentes do presente regulamento, os nacionais de países terceiros abrangidos pelo âmbito de aplicação do presente artigo </w:t>
            </w:r>
            <w:r w:rsidRPr="00D94DD0">
              <w:rPr>
                <w:b/>
                <w:i/>
              </w:rPr>
              <w:t>podem</w:t>
            </w:r>
            <w:r w:rsidRPr="00D94DD0">
              <w:t xml:space="preserve"> ser:</w:t>
            </w:r>
          </w:p>
        </w:tc>
        <w:tc>
          <w:tcPr>
            <w:tcW w:w="4876" w:type="dxa"/>
            <w:tcBorders>
              <w:top w:val="nil"/>
              <w:left w:val="nil"/>
              <w:bottom w:val="nil"/>
              <w:right w:val="nil"/>
            </w:tcBorders>
          </w:tcPr>
          <w:p w14:paraId="060CCF94" w14:textId="77777777" w:rsidR="004B0EC2" w:rsidRPr="00D94DD0" w:rsidRDefault="004B0EC2" w:rsidP="006770B4">
            <w:pPr>
              <w:pStyle w:val="Normal6a"/>
            </w:pPr>
            <w:r w:rsidRPr="00D94DD0">
              <w:t>3.</w:t>
            </w:r>
            <w:r w:rsidRPr="00D94DD0">
              <w:tab/>
              <w:t xml:space="preserve">Em derrogação das disposições pertinentes do presente regulamento, os nacionais de países terceiros abrangidos pelo âmbito de aplicação do presente artigo </w:t>
            </w:r>
            <w:r w:rsidRPr="00D94DD0">
              <w:rPr>
                <w:b/>
                <w:i/>
              </w:rPr>
              <w:t>devem</w:t>
            </w:r>
            <w:r w:rsidRPr="00D94DD0">
              <w:t xml:space="preserve"> ser:</w:t>
            </w:r>
          </w:p>
        </w:tc>
      </w:tr>
    </w:tbl>
    <w:p w14:paraId="4C4E061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84BC577" w14:textId="77777777" w:rsidR="004B0EC2" w:rsidRPr="00D94DD0" w:rsidRDefault="004B0EC2" w:rsidP="004B0EC2">
      <w:r w:rsidRPr="00D94DD0">
        <w:rPr>
          <w:rStyle w:val="HideTWBExt"/>
        </w:rPr>
        <w:t>&lt;/Amend&gt;</w:t>
      </w:r>
    </w:p>
    <w:p w14:paraId="4AD274E1"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1181</w:t>
      </w:r>
      <w:r w:rsidRPr="00D94DD0">
        <w:rPr>
          <w:rStyle w:val="HideTWBExt"/>
        </w:rPr>
        <w:t>&lt;/NumAm&gt;</w:t>
      </w:r>
    </w:p>
    <w:p w14:paraId="06DAC132"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w:t>
      </w:r>
      <w:r w:rsidRPr="00D94DD0">
        <w:rPr>
          <w:rStyle w:val="HideTWBExt"/>
          <w:b w:val="0"/>
        </w:rPr>
        <w:t>&lt;/Members&gt;</w:t>
      </w:r>
    </w:p>
    <w:p w14:paraId="11324C65" w14:textId="77777777" w:rsidR="004B0EC2" w:rsidRPr="00D94DD0" w:rsidRDefault="004B0EC2" w:rsidP="004B0EC2">
      <w:pPr>
        <w:pStyle w:val="NormalBold"/>
      </w:pPr>
      <w:r w:rsidRPr="00D94DD0">
        <w:rPr>
          <w:rStyle w:val="HideTWBExt"/>
          <w:b w:val="0"/>
        </w:rPr>
        <w:t>&lt;/RepeatBlock-By&gt;</w:t>
      </w:r>
    </w:p>
    <w:p w14:paraId="51A97F2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E7EF6EB" w14:textId="77777777" w:rsidR="004B0EC2" w:rsidRPr="00D94DD0" w:rsidRDefault="004B0EC2" w:rsidP="004B0EC2">
      <w:pPr>
        <w:pStyle w:val="NormalBold"/>
      </w:pPr>
      <w:r w:rsidRPr="00D94DD0">
        <w:rPr>
          <w:rStyle w:val="HideTWBExt"/>
        </w:rPr>
        <w:t>&lt;Article&gt;</w:t>
      </w:r>
      <w:r w:rsidRPr="00D94DD0">
        <w:t>Artigo 16 – n.º 3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7B141AC" w14:textId="77777777" w:rsidTr="006770B4">
        <w:trPr>
          <w:trHeight w:hRule="exact" w:val="240"/>
          <w:jc w:val="center"/>
        </w:trPr>
        <w:tc>
          <w:tcPr>
            <w:tcW w:w="9752" w:type="dxa"/>
            <w:gridSpan w:val="2"/>
            <w:tcBorders>
              <w:top w:val="nil"/>
              <w:left w:val="nil"/>
              <w:bottom w:val="nil"/>
              <w:right w:val="nil"/>
            </w:tcBorders>
          </w:tcPr>
          <w:p w14:paraId="17D37EB9" w14:textId="77777777" w:rsidR="004B0EC2" w:rsidRPr="00D94DD0" w:rsidRDefault="004B0EC2" w:rsidP="006770B4"/>
        </w:tc>
      </w:tr>
      <w:tr w:rsidR="004B0EC2" w:rsidRPr="00D94DD0" w14:paraId="1A179993" w14:textId="77777777" w:rsidTr="006770B4">
        <w:trPr>
          <w:trHeight w:val="240"/>
          <w:jc w:val="center"/>
        </w:trPr>
        <w:tc>
          <w:tcPr>
            <w:tcW w:w="4876" w:type="dxa"/>
            <w:tcBorders>
              <w:top w:val="nil"/>
              <w:left w:val="nil"/>
              <w:bottom w:val="nil"/>
              <w:right w:val="nil"/>
            </w:tcBorders>
          </w:tcPr>
          <w:p w14:paraId="56311B6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4F44569" w14:textId="77777777" w:rsidR="004B0EC2" w:rsidRPr="00D94DD0" w:rsidRDefault="004B0EC2" w:rsidP="006770B4">
            <w:pPr>
              <w:pStyle w:val="AmColumnHeading"/>
            </w:pPr>
            <w:r w:rsidRPr="00D94DD0">
              <w:t>Alteração</w:t>
            </w:r>
          </w:p>
        </w:tc>
      </w:tr>
      <w:tr w:rsidR="004B0EC2" w:rsidRPr="00D94DD0" w14:paraId="76704A39" w14:textId="77777777" w:rsidTr="006770B4">
        <w:trPr>
          <w:jc w:val="center"/>
        </w:trPr>
        <w:tc>
          <w:tcPr>
            <w:tcW w:w="4876" w:type="dxa"/>
            <w:tcBorders>
              <w:top w:val="nil"/>
              <w:left w:val="nil"/>
              <w:bottom w:val="nil"/>
              <w:right w:val="nil"/>
            </w:tcBorders>
          </w:tcPr>
          <w:p w14:paraId="166B5A5F" w14:textId="77777777" w:rsidR="004B0EC2" w:rsidRPr="00D94DD0" w:rsidRDefault="004B0EC2" w:rsidP="006770B4">
            <w:pPr>
              <w:pStyle w:val="Normal6a"/>
            </w:pPr>
            <w:r w:rsidRPr="00D94DD0">
              <w:rPr>
                <w:b/>
                <w:i/>
              </w:rPr>
              <w:t>a.</w:t>
            </w:r>
            <w:r w:rsidRPr="00D94DD0">
              <w:tab/>
            </w:r>
            <w:r w:rsidRPr="00D94DD0">
              <w:rPr>
                <w:b/>
                <w:i/>
              </w:rPr>
              <w:t>Objeto de uma proibição de entrada emitida nos termos do artigo 10.º que exceda a duração máxima referida no artigo 10.º, n.º 6, por um período adicional máximo de dez anos;</w:t>
            </w:r>
          </w:p>
        </w:tc>
        <w:tc>
          <w:tcPr>
            <w:tcW w:w="4876" w:type="dxa"/>
            <w:tcBorders>
              <w:top w:val="nil"/>
              <w:left w:val="nil"/>
              <w:bottom w:val="nil"/>
              <w:right w:val="nil"/>
            </w:tcBorders>
          </w:tcPr>
          <w:p w14:paraId="2F76AA4E" w14:textId="77777777" w:rsidR="004B0EC2" w:rsidRPr="00D94DD0" w:rsidRDefault="004B0EC2" w:rsidP="006770B4">
            <w:pPr>
              <w:pStyle w:val="Normal6a"/>
            </w:pPr>
            <w:r w:rsidRPr="00D94DD0">
              <w:rPr>
                <w:b/>
                <w:i/>
              </w:rPr>
              <w:t>Suprimido</w:t>
            </w:r>
          </w:p>
        </w:tc>
      </w:tr>
    </w:tbl>
    <w:p w14:paraId="4CDC6F6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FA9D40D" w14:textId="77777777" w:rsidR="004B0EC2" w:rsidRPr="00D94DD0" w:rsidRDefault="004B0EC2" w:rsidP="004B0EC2">
      <w:r w:rsidRPr="00D94DD0">
        <w:rPr>
          <w:rStyle w:val="HideTWBExt"/>
        </w:rPr>
        <w:t>&lt;/Amend&gt;</w:t>
      </w:r>
    </w:p>
    <w:p w14:paraId="1601F78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1182</w:t>
      </w:r>
      <w:r w:rsidRPr="00D94DD0">
        <w:rPr>
          <w:rStyle w:val="HideTWBExt"/>
        </w:rPr>
        <w:t>&lt;/NumAm&gt;</w:t>
      </w:r>
    </w:p>
    <w:p w14:paraId="6482E2A4"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0C3DA88A"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34776C62" w14:textId="77777777" w:rsidR="004B0EC2" w:rsidRPr="00D94DD0" w:rsidRDefault="004B0EC2" w:rsidP="004B0EC2">
      <w:pPr>
        <w:pStyle w:val="NormalBold"/>
      </w:pPr>
      <w:r w:rsidRPr="00D94DD0">
        <w:rPr>
          <w:rStyle w:val="HideTWBExt"/>
          <w:b w:val="0"/>
        </w:rPr>
        <w:t>&lt;/RepeatBlock-By&gt;</w:t>
      </w:r>
    </w:p>
    <w:p w14:paraId="6485B28F"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81FF24F" w14:textId="77777777" w:rsidR="004B0EC2" w:rsidRPr="00D94DD0" w:rsidRDefault="004B0EC2" w:rsidP="004B0EC2">
      <w:pPr>
        <w:pStyle w:val="NormalBold"/>
      </w:pPr>
      <w:r w:rsidRPr="00D94DD0">
        <w:rPr>
          <w:rStyle w:val="HideTWBExt"/>
        </w:rPr>
        <w:t>&lt;Article&gt;</w:t>
      </w:r>
      <w:r w:rsidRPr="00D94DD0">
        <w:t>Artigo 16 – n.º 3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80E6BCA" w14:textId="77777777" w:rsidTr="006770B4">
        <w:trPr>
          <w:trHeight w:hRule="exact" w:val="240"/>
          <w:jc w:val="center"/>
        </w:trPr>
        <w:tc>
          <w:tcPr>
            <w:tcW w:w="9752" w:type="dxa"/>
            <w:gridSpan w:val="2"/>
            <w:tcBorders>
              <w:top w:val="nil"/>
              <w:left w:val="nil"/>
              <w:bottom w:val="nil"/>
              <w:right w:val="nil"/>
            </w:tcBorders>
          </w:tcPr>
          <w:p w14:paraId="7C9FC325" w14:textId="77777777" w:rsidR="004B0EC2" w:rsidRPr="00D94DD0" w:rsidRDefault="004B0EC2" w:rsidP="006770B4"/>
        </w:tc>
      </w:tr>
      <w:tr w:rsidR="004B0EC2" w:rsidRPr="00D94DD0" w14:paraId="1629B374" w14:textId="77777777" w:rsidTr="006770B4">
        <w:trPr>
          <w:trHeight w:val="240"/>
          <w:jc w:val="center"/>
        </w:trPr>
        <w:tc>
          <w:tcPr>
            <w:tcW w:w="4876" w:type="dxa"/>
            <w:tcBorders>
              <w:top w:val="nil"/>
              <w:left w:val="nil"/>
              <w:bottom w:val="nil"/>
              <w:right w:val="nil"/>
            </w:tcBorders>
          </w:tcPr>
          <w:p w14:paraId="7C49D5E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7A027F5" w14:textId="77777777" w:rsidR="004B0EC2" w:rsidRPr="00D94DD0" w:rsidRDefault="004B0EC2" w:rsidP="006770B4">
            <w:pPr>
              <w:pStyle w:val="AmColumnHeading"/>
            </w:pPr>
            <w:r w:rsidRPr="00D94DD0">
              <w:t>Alteração</w:t>
            </w:r>
          </w:p>
        </w:tc>
      </w:tr>
      <w:tr w:rsidR="004B0EC2" w:rsidRPr="00D94DD0" w14:paraId="6163901B" w14:textId="77777777" w:rsidTr="006770B4">
        <w:trPr>
          <w:jc w:val="center"/>
        </w:trPr>
        <w:tc>
          <w:tcPr>
            <w:tcW w:w="4876" w:type="dxa"/>
            <w:tcBorders>
              <w:top w:val="nil"/>
              <w:left w:val="nil"/>
              <w:bottom w:val="nil"/>
              <w:right w:val="nil"/>
            </w:tcBorders>
          </w:tcPr>
          <w:p w14:paraId="58D62DA0" w14:textId="77777777" w:rsidR="004B0EC2" w:rsidRPr="00D94DD0" w:rsidRDefault="004B0EC2" w:rsidP="006770B4">
            <w:pPr>
              <w:pStyle w:val="Normal6a"/>
            </w:pPr>
            <w:r w:rsidRPr="00D94DD0">
              <w:rPr>
                <w:b/>
                <w:i/>
              </w:rPr>
              <w:t>a.</w:t>
            </w:r>
            <w:r w:rsidRPr="00D94DD0">
              <w:tab/>
            </w:r>
            <w:r w:rsidRPr="00D94DD0">
              <w:rPr>
                <w:b/>
                <w:i/>
              </w:rPr>
              <w:t>Objeto de uma proibição de entrada emitida nos termos do artigo 10.º que exceda a duração máxima referida no artigo 10.º, n.º 6, por um período adicional máximo de dez anos;</w:t>
            </w:r>
          </w:p>
        </w:tc>
        <w:tc>
          <w:tcPr>
            <w:tcW w:w="4876" w:type="dxa"/>
            <w:tcBorders>
              <w:top w:val="nil"/>
              <w:left w:val="nil"/>
              <w:bottom w:val="nil"/>
              <w:right w:val="nil"/>
            </w:tcBorders>
          </w:tcPr>
          <w:p w14:paraId="2BA12DB7" w14:textId="77777777" w:rsidR="004B0EC2" w:rsidRPr="00D94DD0" w:rsidRDefault="004B0EC2" w:rsidP="006770B4">
            <w:pPr>
              <w:pStyle w:val="Normal6a"/>
            </w:pPr>
            <w:r w:rsidRPr="00D94DD0">
              <w:rPr>
                <w:b/>
                <w:i/>
              </w:rPr>
              <w:t>Suprimido</w:t>
            </w:r>
          </w:p>
        </w:tc>
      </w:tr>
    </w:tbl>
    <w:p w14:paraId="439C58B7"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0043673"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1CA9CF0B" w14:textId="77777777" w:rsidR="004B0EC2" w:rsidRPr="00D94DD0" w:rsidRDefault="004B0EC2" w:rsidP="004B0EC2">
      <w:pPr>
        <w:pStyle w:val="AmJustText"/>
      </w:pPr>
      <w:r w:rsidRPr="00D94DD0">
        <w:t>Suprimido para assegurar a coerência com o artigo 10.º.</w:t>
      </w:r>
    </w:p>
    <w:p w14:paraId="397896BD" w14:textId="77777777" w:rsidR="004B0EC2" w:rsidRPr="00D94DD0" w:rsidRDefault="004B0EC2" w:rsidP="004B0EC2">
      <w:r w:rsidRPr="00D94DD0">
        <w:rPr>
          <w:rStyle w:val="HideTWBExt"/>
        </w:rPr>
        <w:t>&lt;/Amend&gt;</w:t>
      </w:r>
    </w:p>
    <w:p w14:paraId="190F1A7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1183</w:t>
      </w:r>
      <w:r w:rsidRPr="00D94DD0">
        <w:rPr>
          <w:rStyle w:val="HideTWBExt"/>
        </w:rPr>
        <w:t>&lt;/NumAm&gt;</w:t>
      </w:r>
    </w:p>
    <w:p w14:paraId="7376DAA2" w14:textId="77777777" w:rsidR="004B0EC2" w:rsidRPr="00D94DD0" w:rsidRDefault="004B0EC2" w:rsidP="004B0EC2">
      <w:pPr>
        <w:pStyle w:val="NormalBold"/>
      </w:pPr>
      <w:r w:rsidRPr="00D94DD0">
        <w:rPr>
          <w:rStyle w:val="HideTWBExt"/>
          <w:b w:val="0"/>
        </w:rPr>
        <w:t>&lt;RepeatBlock-By&gt;&lt;Members&gt;</w:t>
      </w:r>
      <w:r w:rsidRPr="00D94DD0">
        <w:t>Rasa Juknevičienė</w:t>
      </w:r>
      <w:r w:rsidRPr="00D94DD0">
        <w:rPr>
          <w:rStyle w:val="HideTWBExt"/>
          <w:b w:val="0"/>
        </w:rPr>
        <w:t>&lt;/Members&gt;</w:t>
      </w:r>
    </w:p>
    <w:p w14:paraId="31AE7AC7" w14:textId="77777777" w:rsidR="004B0EC2" w:rsidRPr="00D94DD0" w:rsidRDefault="004B0EC2" w:rsidP="004B0EC2">
      <w:pPr>
        <w:pStyle w:val="NormalBold"/>
      </w:pPr>
      <w:r w:rsidRPr="00D94DD0">
        <w:rPr>
          <w:rStyle w:val="HideTWBExt"/>
          <w:b w:val="0"/>
        </w:rPr>
        <w:t>&lt;/RepeatBlock-By&gt;</w:t>
      </w:r>
    </w:p>
    <w:p w14:paraId="0DA8FCF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26FC3218" w14:textId="77777777" w:rsidR="004B0EC2" w:rsidRPr="00D94DD0" w:rsidRDefault="004B0EC2" w:rsidP="004B0EC2">
      <w:pPr>
        <w:pStyle w:val="NormalBold"/>
      </w:pPr>
      <w:r w:rsidRPr="00D94DD0">
        <w:rPr>
          <w:rStyle w:val="HideTWBExt"/>
        </w:rPr>
        <w:t>&lt;Article&gt;</w:t>
      </w:r>
      <w:r w:rsidRPr="00D94DD0">
        <w:t>Artigo 16 – n.º 3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A45BF04" w14:textId="77777777" w:rsidTr="006770B4">
        <w:trPr>
          <w:trHeight w:hRule="exact" w:val="240"/>
          <w:jc w:val="center"/>
        </w:trPr>
        <w:tc>
          <w:tcPr>
            <w:tcW w:w="9752" w:type="dxa"/>
            <w:gridSpan w:val="2"/>
            <w:tcBorders>
              <w:top w:val="nil"/>
              <w:left w:val="nil"/>
              <w:bottom w:val="nil"/>
              <w:right w:val="nil"/>
            </w:tcBorders>
          </w:tcPr>
          <w:p w14:paraId="341A9152" w14:textId="77777777" w:rsidR="004B0EC2" w:rsidRPr="00D94DD0" w:rsidRDefault="004B0EC2" w:rsidP="006770B4"/>
        </w:tc>
      </w:tr>
      <w:tr w:rsidR="004B0EC2" w:rsidRPr="00D94DD0" w14:paraId="3E3056F7" w14:textId="77777777" w:rsidTr="006770B4">
        <w:trPr>
          <w:trHeight w:val="240"/>
          <w:jc w:val="center"/>
        </w:trPr>
        <w:tc>
          <w:tcPr>
            <w:tcW w:w="4876" w:type="dxa"/>
            <w:tcBorders>
              <w:top w:val="nil"/>
              <w:left w:val="nil"/>
              <w:bottom w:val="nil"/>
              <w:right w:val="nil"/>
            </w:tcBorders>
          </w:tcPr>
          <w:p w14:paraId="60BE008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428040D" w14:textId="77777777" w:rsidR="004B0EC2" w:rsidRPr="00D94DD0" w:rsidRDefault="004B0EC2" w:rsidP="006770B4">
            <w:pPr>
              <w:pStyle w:val="AmColumnHeading"/>
            </w:pPr>
            <w:r w:rsidRPr="00D94DD0">
              <w:t>Alteração</w:t>
            </w:r>
          </w:p>
        </w:tc>
      </w:tr>
      <w:tr w:rsidR="004B0EC2" w:rsidRPr="00D94DD0" w14:paraId="6CED7ED2" w14:textId="77777777" w:rsidTr="006770B4">
        <w:trPr>
          <w:jc w:val="center"/>
        </w:trPr>
        <w:tc>
          <w:tcPr>
            <w:tcW w:w="4876" w:type="dxa"/>
            <w:tcBorders>
              <w:top w:val="nil"/>
              <w:left w:val="nil"/>
              <w:bottom w:val="nil"/>
              <w:right w:val="nil"/>
            </w:tcBorders>
          </w:tcPr>
          <w:p w14:paraId="5F851F77" w14:textId="77777777" w:rsidR="004B0EC2" w:rsidRPr="00D94DD0" w:rsidRDefault="004B0EC2" w:rsidP="006770B4">
            <w:pPr>
              <w:pStyle w:val="Normal6a"/>
            </w:pPr>
            <w:r w:rsidRPr="00D94DD0">
              <w:t>a.</w:t>
            </w:r>
            <w:r w:rsidRPr="00D94DD0">
              <w:tab/>
              <w:t xml:space="preserve">Objeto de uma proibição de entrada emitida nos termos do artigo 10.º que exceda a duração máxima referida no artigo 10.º, n.º 6, </w:t>
            </w:r>
            <w:r w:rsidRPr="00D94DD0">
              <w:rPr>
                <w:b/>
                <w:i/>
              </w:rPr>
              <w:t>por um período adicional máximo de dez anos</w:t>
            </w:r>
            <w:r w:rsidRPr="00D94DD0">
              <w:t>;</w:t>
            </w:r>
          </w:p>
        </w:tc>
        <w:tc>
          <w:tcPr>
            <w:tcW w:w="4876" w:type="dxa"/>
            <w:tcBorders>
              <w:top w:val="nil"/>
              <w:left w:val="nil"/>
              <w:bottom w:val="nil"/>
              <w:right w:val="nil"/>
            </w:tcBorders>
          </w:tcPr>
          <w:p w14:paraId="1114FAFD" w14:textId="77777777" w:rsidR="004B0EC2" w:rsidRPr="00D94DD0" w:rsidRDefault="004B0EC2" w:rsidP="006770B4">
            <w:pPr>
              <w:pStyle w:val="Normal6a"/>
            </w:pPr>
            <w:r w:rsidRPr="00D94DD0">
              <w:t>a.</w:t>
            </w:r>
            <w:r w:rsidRPr="00D94DD0">
              <w:tab/>
              <w:t xml:space="preserve">Objeto de uma proibição de entrada emitida nos termos do artigo 10.º que exceda a duração máxima referida no artigo 10.º, n.º 6, </w:t>
            </w:r>
            <w:r w:rsidRPr="00D94DD0">
              <w:rPr>
                <w:b/>
                <w:i/>
              </w:rPr>
              <w:t>ou de uma proibição de entrada por tempo indeterminado justificada e proporcionada em função do risco para a segurança representado pelo nacional de país terceiro</w:t>
            </w:r>
            <w:r w:rsidRPr="00D94DD0">
              <w:t>;</w:t>
            </w:r>
          </w:p>
        </w:tc>
      </w:tr>
    </w:tbl>
    <w:p w14:paraId="6E271FF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E034E14"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0FD74A62" w14:textId="77777777" w:rsidR="004B0EC2" w:rsidRPr="00D94DD0" w:rsidRDefault="004B0EC2" w:rsidP="004B0EC2">
      <w:pPr>
        <w:pStyle w:val="AmJustText"/>
      </w:pPr>
      <w:r w:rsidRPr="00D94DD0">
        <w:t>Esta alteração visa assegurar que os Estados-Membros tenham a possibilidade de emitir uma proibição de entrada por tempo indeterminado nos casos em que um nacional de país terceiro constitua uma ameaça grave e persistente para a segurança. Embora o artigo 10.º, n.º 6, e o artigo 16.º, n.º 3, limitem a duração máxima de uma proibição de entrada, certos casos que envolvam pessoas de alto risco exigem uma resposta preventiva mais sólida e a longo prazo. A concessão de uma proibição de entrada sem uma data de termo fixa, quando devidamente justificada e proporcionada, proporciona aos Estados-Membros a flexibilidade necessária para fazer face a situações em que o risco para a segurança não seja suscetível de diminuir num prazo previsível. A possibilidade de impor uma proibição de entrada por tempo indeterminado continua estritamente subordinada a uma avaliação individualizada, ao respeito dos direitos e garantias fundamentais e a uma revisão periódica ao abrigo do direito nacional, a fim de assegurar que a medida não persiste mais tempo do que a ameaça subjacente. Esta abordagem reforça a proteção da segurança interna, mantendo simultaneamente a plena conformidade com os princípios da necessidade e da proporcionalidade.</w:t>
      </w:r>
    </w:p>
    <w:p w14:paraId="514D417B" w14:textId="77777777" w:rsidR="004B0EC2" w:rsidRPr="00D94DD0" w:rsidRDefault="004B0EC2" w:rsidP="004B0EC2">
      <w:r w:rsidRPr="00D94DD0">
        <w:rPr>
          <w:rStyle w:val="HideTWBExt"/>
        </w:rPr>
        <w:t>&lt;/Amend&gt;</w:t>
      </w:r>
    </w:p>
    <w:p w14:paraId="0102278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1184</w:t>
      </w:r>
      <w:r w:rsidRPr="00D94DD0">
        <w:rPr>
          <w:rStyle w:val="HideTWBExt"/>
        </w:rPr>
        <w:t>&lt;/NumAm&gt;</w:t>
      </w:r>
    </w:p>
    <w:p w14:paraId="4AB25CA0" w14:textId="77777777" w:rsidR="004B0EC2" w:rsidRPr="00D94DD0" w:rsidRDefault="004B0EC2" w:rsidP="004B0EC2">
      <w:pPr>
        <w:pStyle w:val="NormalBold"/>
      </w:pPr>
      <w:r w:rsidRPr="00D94DD0">
        <w:rPr>
          <w:rStyle w:val="HideTWBExt"/>
          <w:b w:val="0"/>
        </w:rPr>
        <w:t>&lt;RepeatBlock-By&gt;&lt;Members&gt;</w:t>
      </w:r>
      <w:r w:rsidRPr="00D94DD0">
        <w:t>Ana Miguel Pedro</w:t>
      </w:r>
      <w:r w:rsidRPr="00D94DD0">
        <w:rPr>
          <w:rStyle w:val="HideTWBExt"/>
          <w:b w:val="0"/>
        </w:rPr>
        <w:t>&lt;/Members&gt;</w:t>
      </w:r>
    </w:p>
    <w:p w14:paraId="37983B05" w14:textId="77777777" w:rsidR="004B0EC2" w:rsidRPr="00D94DD0" w:rsidRDefault="004B0EC2" w:rsidP="004B0EC2">
      <w:pPr>
        <w:pStyle w:val="NormalBold"/>
      </w:pPr>
      <w:r w:rsidRPr="00D94DD0">
        <w:rPr>
          <w:rStyle w:val="HideTWBExt"/>
          <w:b w:val="0"/>
        </w:rPr>
        <w:t>&lt;/RepeatBlock-By&gt;</w:t>
      </w:r>
    </w:p>
    <w:p w14:paraId="661D0C66"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371A03E" w14:textId="77777777" w:rsidR="004B0EC2" w:rsidRPr="00D94DD0" w:rsidRDefault="004B0EC2" w:rsidP="004B0EC2">
      <w:pPr>
        <w:pStyle w:val="NormalBold"/>
      </w:pPr>
      <w:r w:rsidRPr="00D94DD0">
        <w:rPr>
          <w:rStyle w:val="HideTWBExt"/>
        </w:rPr>
        <w:t>&lt;Article&gt;</w:t>
      </w:r>
      <w:r w:rsidRPr="00D94DD0">
        <w:t>Artigo 16 – n.º 3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AE15105" w14:textId="77777777" w:rsidTr="006770B4">
        <w:trPr>
          <w:trHeight w:hRule="exact" w:val="240"/>
          <w:jc w:val="center"/>
        </w:trPr>
        <w:tc>
          <w:tcPr>
            <w:tcW w:w="9752" w:type="dxa"/>
            <w:gridSpan w:val="2"/>
            <w:tcBorders>
              <w:top w:val="nil"/>
              <w:left w:val="nil"/>
              <w:bottom w:val="nil"/>
              <w:right w:val="nil"/>
            </w:tcBorders>
          </w:tcPr>
          <w:p w14:paraId="391D0F50" w14:textId="77777777" w:rsidR="004B0EC2" w:rsidRPr="00D94DD0" w:rsidRDefault="004B0EC2" w:rsidP="006770B4"/>
        </w:tc>
      </w:tr>
      <w:tr w:rsidR="004B0EC2" w:rsidRPr="00D94DD0" w14:paraId="2506E860" w14:textId="77777777" w:rsidTr="006770B4">
        <w:trPr>
          <w:trHeight w:val="240"/>
          <w:jc w:val="center"/>
        </w:trPr>
        <w:tc>
          <w:tcPr>
            <w:tcW w:w="4876" w:type="dxa"/>
            <w:tcBorders>
              <w:top w:val="nil"/>
              <w:left w:val="nil"/>
              <w:bottom w:val="nil"/>
              <w:right w:val="nil"/>
            </w:tcBorders>
          </w:tcPr>
          <w:p w14:paraId="20EE084E"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6C169DB" w14:textId="77777777" w:rsidR="004B0EC2" w:rsidRPr="00D94DD0" w:rsidRDefault="004B0EC2" w:rsidP="006770B4">
            <w:pPr>
              <w:pStyle w:val="AmColumnHeading"/>
            </w:pPr>
            <w:r w:rsidRPr="00D94DD0">
              <w:t>Alteração</w:t>
            </w:r>
          </w:p>
        </w:tc>
      </w:tr>
      <w:tr w:rsidR="004B0EC2" w:rsidRPr="00D94DD0" w14:paraId="0D953E7B" w14:textId="77777777" w:rsidTr="006770B4">
        <w:trPr>
          <w:jc w:val="center"/>
        </w:trPr>
        <w:tc>
          <w:tcPr>
            <w:tcW w:w="4876" w:type="dxa"/>
            <w:tcBorders>
              <w:top w:val="nil"/>
              <w:left w:val="nil"/>
              <w:bottom w:val="nil"/>
              <w:right w:val="nil"/>
            </w:tcBorders>
          </w:tcPr>
          <w:p w14:paraId="150D8158" w14:textId="77777777" w:rsidR="004B0EC2" w:rsidRPr="00D94DD0" w:rsidRDefault="004B0EC2" w:rsidP="006770B4">
            <w:pPr>
              <w:pStyle w:val="Normal6a"/>
            </w:pPr>
            <w:r w:rsidRPr="00D94DD0">
              <w:t>a.</w:t>
            </w:r>
            <w:r w:rsidRPr="00D94DD0">
              <w:tab/>
              <w:t xml:space="preserve">Objeto de uma proibição de entrada emitida nos termos do artigo 10.º que exceda a duração máxima referida no artigo 10.º, n.º 6, </w:t>
            </w:r>
            <w:r w:rsidRPr="00D94DD0">
              <w:rPr>
                <w:b/>
                <w:i/>
              </w:rPr>
              <w:t>por um período adicional máximo de dez anos</w:t>
            </w:r>
            <w:r w:rsidRPr="00D94DD0">
              <w:t>;</w:t>
            </w:r>
          </w:p>
        </w:tc>
        <w:tc>
          <w:tcPr>
            <w:tcW w:w="4876" w:type="dxa"/>
            <w:tcBorders>
              <w:top w:val="nil"/>
              <w:left w:val="nil"/>
              <w:bottom w:val="nil"/>
              <w:right w:val="nil"/>
            </w:tcBorders>
          </w:tcPr>
          <w:p w14:paraId="4227D7F9" w14:textId="77777777" w:rsidR="004B0EC2" w:rsidRPr="00D94DD0" w:rsidRDefault="004B0EC2" w:rsidP="006770B4">
            <w:pPr>
              <w:pStyle w:val="Normal6a"/>
            </w:pPr>
            <w:r w:rsidRPr="00D94DD0">
              <w:t>a.</w:t>
            </w:r>
            <w:r w:rsidRPr="00D94DD0">
              <w:tab/>
              <w:t xml:space="preserve">Objeto de uma proibição de entrada emitida nos termos do artigo 10.º que exceda a duração máxima referida no artigo 10.º, n.º 6, </w:t>
            </w:r>
            <w:r w:rsidRPr="00D94DD0">
              <w:rPr>
                <w:b/>
                <w:i/>
              </w:rPr>
              <w:t>ou de uma proibição de entrada por tempo indeterminado justificada e proporcionada em função do risco para a segurança representado pelo nacional de país terceiro</w:t>
            </w:r>
            <w:r w:rsidRPr="00D94DD0">
              <w:t>;</w:t>
            </w:r>
          </w:p>
        </w:tc>
      </w:tr>
    </w:tbl>
    <w:p w14:paraId="318AB20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0DD6D7F" w14:textId="77777777" w:rsidR="004B0EC2" w:rsidRPr="00D94DD0" w:rsidRDefault="004B0EC2" w:rsidP="004B0EC2">
      <w:r w:rsidRPr="00D94DD0">
        <w:rPr>
          <w:rStyle w:val="HideTWBExt"/>
        </w:rPr>
        <w:t>&lt;/Amend&gt;</w:t>
      </w:r>
    </w:p>
    <w:p w14:paraId="4BEA8C0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1185</w:t>
      </w:r>
      <w:r w:rsidRPr="00D94DD0">
        <w:rPr>
          <w:rStyle w:val="HideTWBExt"/>
        </w:rPr>
        <w:t>&lt;/NumAm&gt;</w:t>
      </w:r>
    </w:p>
    <w:p w14:paraId="000B44FC"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4B6239DC" w14:textId="77777777" w:rsidR="004B0EC2" w:rsidRPr="00D94DD0" w:rsidRDefault="004B0EC2" w:rsidP="004B0EC2">
      <w:pPr>
        <w:pStyle w:val="NormalBold"/>
      </w:pPr>
      <w:r w:rsidRPr="00D94DD0">
        <w:rPr>
          <w:rStyle w:val="HideTWBExt"/>
          <w:b w:val="0"/>
        </w:rPr>
        <w:t>&lt;/RepeatBlock-By&gt;</w:t>
      </w:r>
    </w:p>
    <w:p w14:paraId="12527D4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19BB694" w14:textId="77777777" w:rsidR="004B0EC2" w:rsidRPr="00D94DD0" w:rsidRDefault="004B0EC2" w:rsidP="004B0EC2">
      <w:pPr>
        <w:pStyle w:val="NormalBold"/>
      </w:pPr>
      <w:r w:rsidRPr="00D94DD0">
        <w:rPr>
          <w:rStyle w:val="HideTWBExt"/>
        </w:rPr>
        <w:t>&lt;Article&gt;</w:t>
      </w:r>
      <w:r w:rsidRPr="00D94DD0">
        <w:t>Artigo 16 – n.º 3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4FEB3C3" w14:textId="77777777" w:rsidTr="006770B4">
        <w:trPr>
          <w:trHeight w:hRule="exact" w:val="240"/>
          <w:jc w:val="center"/>
        </w:trPr>
        <w:tc>
          <w:tcPr>
            <w:tcW w:w="9752" w:type="dxa"/>
            <w:gridSpan w:val="2"/>
            <w:tcBorders>
              <w:top w:val="nil"/>
              <w:left w:val="nil"/>
              <w:bottom w:val="nil"/>
              <w:right w:val="nil"/>
            </w:tcBorders>
          </w:tcPr>
          <w:p w14:paraId="4DB7F354" w14:textId="77777777" w:rsidR="004B0EC2" w:rsidRPr="00D94DD0" w:rsidRDefault="004B0EC2" w:rsidP="006770B4"/>
        </w:tc>
      </w:tr>
      <w:tr w:rsidR="004B0EC2" w:rsidRPr="00D94DD0" w14:paraId="3C2D27EB" w14:textId="77777777" w:rsidTr="006770B4">
        <w:trPr>
          <w:trHeight w:val="240"/>
          <w:jc w:val="center"/>
        </w:trPr>
        <w:tc>
          <w:tcPr>
            <w:tcW w:w="4876" w:type="dxa"/>
            <w:tcBorders>
              <w:top w:val="nil"/>
              <w:left w:val="nil"/>
              <w:bottom w:val="nil"/>
              <w:right w:val="nil"/>
            </w:tcBorders>
          </w:tcPr>
          <w:p w14:paraId="5A43016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799A3C9" w14:textId="77777777" w:rsidR="004B0EC2" w:rsidRPr="00D94DD0" w:rsidRDefault="004B0EC2" w:rsidP="006770B4">
            <w:pPr>
              <w:pStyle w:val="AmColumnHeading"/>
            </w:pPr>
            <w:r w:rsidRPr="00D94DD0">
              <w:t>Alteração</w:t>
            </w:r>
          </w:p>
        </w:tc>
      </w:tr>
      <w:tr w:rsidR="004B0EC2" w:rsidRPr="00D94DD0" w14:paraId="352DD568" w14:textId="77777777" w:rsidTr="006770B4">
        <w:trPr>
          <w:jc w:val="center"/>
        </w:trPr>
        <w:tc>
          <w:tcPr>
            <w:tcW w:w="4876" w:type="dxa"/>
            <w:tcBorders>
              <w:top w:val="nil"/>
              <w:left w:val="nil"/>
              <w:bottom w:val="nil"/>
              <w:right w:val="nil"/>
            </w:tcBorders>
          </w:tcPr>
          <w:p w14:paraId="2B612A4E" w14:textId="77777777" w:rsidR="004B0EC2" w:rsidRPr="00D94DD0" w:rsidRDefault="004B0EC2" w:rsidP="006770B4">
            <w:pPr>
              <w:pStyle w:val="Normal6a"/>
            </w:pPr>
            <w:r w:rsidRPr="00D94DD0">
              <w:t>a.</w:t>
            </w:r>
            <w:r w:rsidRPr="00D94DD0">
              <w:tab/>
              <w:t xml:space="preserve">Objeto de uma proibição de entrada emitida nos termos do artigo 10.º que exceda a duração máxima referida no artigo 10.º, n.º 6, </w:t>
            </w:r>
            <w:r w:rsidRPr="00D94DD0">
              <w:rPr>
                <w:b/>
                <w:i/>
              </w:rPr>
              <w:t>por um período adicional máximo de dez anos</w:t>
            </w:r>
            <w:r w:rsidRPr="00D94DD0">
              <w:t>;</w:t>
            </w:r>
          </w:p>
        </w:tc>
        <w:tc>
          <w:tcPr>
            <w:tcW w:w="4876" w:type="dxa"/>
            <w:tcBorders>
              <w:top w:val="nil"/>
              <w:left w:val="nil"/>
              <w:bottom w:val="nil"/>
              <w:right w:val="nil"/>
            </w:tcBorders>
          </w:tcPr>
          <w:p w14:paraId="49A0B433" w14:textId="77777777" w:rsidR="004B0EC2" w:rsidRPr="00D94DD0" w:rsidRDefault="004B0EC2" w:rsidP="006770B4">
            <w:pPr>
              <w:pStyle w:val="Normal6a"/>
            </w:pPr>
            <w:r w:rsidRPr="00D94DD0">
              <w:t>a.</w:t>
            </w:r>
            <w:r w:rsidRPr="00D94DD0">
              <w:tab/>
              <w:t xml:space="preserve">Objeto de uma proibição de entrada emitida nos termos do artigo 10.º que exceda a duração máxima referida no artigo 10.º, n.º 6, </w:t>
            </w:r>
            <w:r w:rsidRPr="00D94DD0">
              <w:rPr>
                <w:b/>
                <w:i/>
              </w:rPr>
              <w:t>ou de uma proibição de entrada por tempo indeterminado justificada e proporcionada em função do risco para a segurança representado pelo nacional de país terceiro</w:t>
            </w:r>
            <w:r w:rsidRPr="00D94DD0">
              <w:t>;</w:t>
            </w:r>
          </w:p>
        </w:tc>
      </w:tr>
    </w:tbl>
    <w:p w14:paraId="3A60B83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B871F98" w14:textId="77777777" w:rsidR="004B0EC2" w:rsidRPr="00D94DD0" w:rsidRDefault="004B0EC2" w:rsidP="004B0EC2">
      <w:r w:rsidRPr="00D94DD0">
        <w:rPr>
          <w:rStyle w:val="HideTWBExt"/>
        </w:rPr>
        <w:t>&lt;/Amend&gt;</w:t>
      </w:r>
    </w:p>
    <w:p w14:paraId="6B56E2DC"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1186</w:t>
      </w:r>
      <w:r w:rsidRPr="00D94DD0">
        <w:rPr>
          <w:rStyle w:val="HideTWBExt"/>
        </w:rPr>
        <w:t>&lt;/NumAm&gt;</w:t>
      </w:r>
    </w:p>
    <w:p w14:paraId="7F4A0D83"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56F55F49" w14:textId="77777777" w:rsidR="004B0EC2" w:rsidRPr="00D94DD0" w:rsidRDefault="004B0EC2" w:rsidP="004B0EC2">
      <w:pPr>
        <w:pStyle w:val="NormalBold"/>
      </w:pPr>
      <w:r w:rsidRPr="00D94DD0">
        <w:rPr>
          <w:rStyle w:val="HideTWBExt"/>
          <w:b w:val="0"/>
        </w:rPr>
        <w:t>&lt;/RepeatBlock-By&gt;</w:t>
      </w:r>
    </w:p>
    <w:p w14:paraId="1E5567B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D796692" w14:textId="77777777" w:rsidR="004B0EC2" w:rsidRPr="00D94DD0" w:rsidRDefault="004B0EC2" w:rsidP="004B0EC2">
      <w:pPr>
        <w:pStyle w:val="NormalBold"/>
      </w:pPr>
      <w:r w:rsidRPr="00D94DD0">
        <w:rPr>
          <w:rStyle w:val="HideTWBExt"/>
        </w:rPr>
        <w:t>&lt;Article&gt;</w:t>
      </w:r>
      <w:r w:rsidRPr="00D94DD0">
        <w:t>Artigo 16 – n.º 3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2E09E5C6" w14:textId="77777777" w:rsidTr="006770B4">
        <w:trPr>
          <w:trHeight w:hRule="exact" w:val="240"/>
          <w:jc w:val="center"/>
        </w:trPr>
        <w:tc>
          <w:tcPr>
            <w:tcW w:w="9752" w:type="dxa"/>
            <w:gridSpan w:val="2"/>
            <w:tcBorders>
              <w:top w:val="nil"/>
              <w:left w:val="nil"/>
              <w:bottom w:val="nil"/>
              <w:right w:val="nil"/>
            </w:tcBorders>
          </w:tcPr>
          <w:p w14:paraId="4560CF9F" w14:textId="77777777" w:rsidR="004B0EC2" w:rsidRPr="00D94DD0" w:rsidRDefault="004B0EC2" w:rsidP="006770B4"/>
        </w:tc>
      </w:tr>
      <w:tr w:rsidR="004B0EC2" w:rsidRPr="00D94DD0" w14:paraId="2E568C9A" w14:textId="77777777" w:rsidTr="006770B4">
        <w:trPr>
          <w:trHeight w:val="240"/>
          <w:jc w:val="center"/>
        </w:trPr>
        <w:tc>
          <w:tcPr>
            <w:tcW w:w="4876" w:type="dxa"/>
            <w:tcBorders>
              <w:top w:val="nil"/>
              <w:left w:val="nil"/>
              <w:bottom w:val="nil"/>
              <w:right w:val="nil"/>
            </w:tcBorders>
          </w:tcPr>
          <w:p w14:paraId="4CC09CB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448223F" w14:textId="77777777" w:rsidR="004B0EC2" w:rsidRPr="00D94DD0" w:rsidRDefault="004B0EC2" w:rsidP="006770B4">
            <w:pPr>
              <w:pStyle w:val="AmColumnHeading"/>
            </w:pPr>
            <w:r w:rsidRPr="00D94DD0">
              <w:t>Alteração</w:t>
            </w:r>
          </w:p>
        </w:tc>
      </w:tr>
      <w:tr w:rsidR="004B0EC2" w:rsidRPr="00D94DD0" w14:paraId="45E0E1F1" w14:textId="77777777" w:rsidTr="006770B4">
        <w:trPr>
          <w:jc w:val="center"/>
        </w:trPr>
        <w:tc>
          <w:tcPr>
            <w:tcW w:w="4876" w:type="dxa"/>
            <w:tcBorders>
              <w:top w:val="nil"/>
              <w:left w:val="nil"/>
              <w:bottom w:val="nil"/>
              <w:right w:val="nil"/>
            </w:tcBorders>
          </w:tcPr>
          <w:p w14:paraId="495CAEE3" w14:textId="77777777" w:rsidR="004B0EC2" w:rsidRPr="00D94DD0" w:rsidRDefault="004B0EC2" w:rsidP="006770B4">
            <w:pPr>
              <w:pStyle w:val="Normal6a"/>
            </w:pPr>
            <w:r w:rsidRPr="00D94DD0">
              <w:t>a.</w:t>
            </w:r>
            <w:r w:rsidRPr="00D94DD0">
              <w:tab/>
              <w:t xml:space="preserve">Objeto de uma proibição de entrada emitida nos termos do </w:t>
            </w:r>
            <w:r w:rsidRPr="00D94DD0">
              <w:rPr>
                <w:b/>
                <w:i/>
              </w:rPr>
              <w:t>artigo 10.º que exceda a duração máxima referida no</w:t>
            </w:r>
            <w:r w:rsidRPr="00D94DD0">
              <w:t xml:space="preserve"> artigo 10.º, n.º </w:t>
            </w:r>
            <w:r w:rsidRPr="00D94DD0">
              <w:rPr>
                <w:b/>
                <w:i/>
              </w:rPr>
              <w:t>6, por um período adicional máximo de dez anos</w:t>
            </w:r>
            <w:r w:rsidRPr="00D94DD0">
              <w:t>;</w:t>
            </w:r>
          </w:p>
        </w:tc>
        <w:tc>
          <w:tcPr>
            <w:tcW w:w="4876" w:type="dxa"/>
            <w:tcBorders>
              <w:top w:val="nil"/>
              <w:left w:val="nil"/>
              <w:bottom w:val="nil"/>
              <w:right w:val="nil"/>
            </w:tcBorders>
          </w:tcPr>
          <w:p w14:paraId="03AE0420" w14:textId="77777777" w:rsidR="004B0EC2" w:rsidRPr="00D94DD0" w:rsidRDefault="004B0EC2" w:rsidP="006770B4">
            <w:pPr>
              <w:pStyle w:val="Normal6a"/>
            </w:pPr>
            <w:r w:rsidRPr="00D94DD0">
              <w:t>a.</w:t>
            </w:r>
            <w:r w:rsidRPr="00D94DD0">
              <w:tab/>
              <w:t xml:space="preserve">Objeto de uma proibição de entrada </w:t>
            </w:r>
            <w:r w:rsidRPr="00D94DD0">
              <w:rPr>
                <w:b/>
                <w:i/>
              </w:rPr>
              <w:t>vitalícia</w:t>
            </w:r>
            <w:r w:rsidRPr="00D94DD0">
              <w:t xml:space="preserve"> emitida nos termos do artigo 10.º, n.º </w:t>
            </w:r>
            <w:r w:rsidRPr="00D94DD0">
              <w:rPr>
                <w:b/>
                <w:i/>
              </w:rPr>
              <w:t>7</w:t>
            </w:r>
            <w:r w:rsidRPr="00D94DD0">
              <w:t>;</w:t>
            </w:r>
          </w:p>
        </w:tc>
      </w:tr>
    </w:tbl>
    <w:p w14:paraId="5F48BBB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0456E554" w14:textId="77777777" w:rsidR="004B0EC2" w:rsidRPr="00D94DD0" w:rsidRDefault="004B0EC2" w:rsidP="004B0EC2">
      <w:r w:rsidRPr="00D94DD0">
        <w:rPr>
          <w:rStyle w:val="HideTWBExt"/>
        </w:rPr>
        <w:t>&lt;/Amend&gt;</w:t>
      </w:r>
    </w:p>
    <w:p w14:paraId="4C4B903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1187</w:t>
      </w:r>
      <w:r w:rsidRPr="00D94DD0">
        <w:rPr>
          <w:rStyle w:val="HideTWBExt"/>
        </w:rPr>
        <w:t>&lt;/NumAm&gt;</w:t>
      </w:r>
    </w:p>
    <w:p w14:paraId="09E8E242"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463CA1A4" w14:textId="77777777" w:rsidR="004B0EC2" w:rsidRPr="00D94DD0" w:rsidRDefault="004B0EC2" w:rsidP="004B0EC2">
      <w:pPr>
        <w:pStyle w:val="NormalBold"/>
      </w:pPr>
      <w:r w:rsidRPr="00D94DD0">
        <w:rPr>
          <w:rStyle w:val="HideTWBExt"/>
          <w:b w:val="0"/>
        </w:rPr>
        <w:t>&lt;/RepeatBlock-By&gt;</w:t>
      </w:r>
    </w:p>
    <w:p w14:paraId="1F11FC1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0013E06" w14:textId="77777777" w:rsidR="004B0EC2" w:rsidRPr="00D94DD0" w:rsidRDefault="004B0EC2" w:rsidP="004B0EC2">
      <w:pPr>
        <w:pStyle w:val="NormalBold"/>
      </w:pPr>
      <w:r w:rsidRPr="00D94DD0">
        <w:rPr>
          <w:rStyle w:val="HideTWBExt"/>
        </w:rPr>
        <w:t>&lt;Article&gt;</w:t>
      </w:r>
      <w:r w:rsidRPr="00D94DD0">
        <w:t>Artigo 16 – n.º 3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3535578B" w14:textId="77777777" w:rsidTr="006770B4">
        <w:trPr>
          <w:trHeight w:hRule="exact" w:val="240"/>
          <w:jc w:val="center"/>
        </w:trPr>
        <w:tc>
          <w:tcPr>
            <w:tcW w:w="9752" w:type="dxa"/>
            <w:gridSpan w:val="2"/>
            <w:tcBorders>
              <w:top w:val="nil"/>
              <w:left w:val="nil"/>
              <w:bottom w:val="nil"/>
              <w:right w:val="nil"/>
            </w:tcBorders>
          </w:tcPr>
          <w:p w14:paraId="1AB53816" w14:textId="77777777" w:rsidR="004B0EC2" w:rsidRPr="00D94DD0" w:rsidRDefault="004B0EC2" w:rsidP="006770B4"/>
        </w:tc>
      </w:tr>
      <w:tr w:rsidR="004B0EC2" w:rsidRPr="00D94DD0" w14:paraId="47C20126" w14:textId="77777777" w:rsidTr="006770B4">
        <w:trPr>
          <w:trHeight w:val="240"/>
          <w:jc w:val="center"/>
        </w:trPr>
        <w:tc>
          <w:tcPr>
            <w:tcW w:w="4876" w:type="dxa"/>
            <w:tcBorders>
              <w:top w:val="nil"/>
              <w:left w:val="nil"/>
              <w:bottom w:val="nil"/>
              <w:right w:val="nil"/>
            </w:tcBorders>
          </w:tcPr>
          <w:p w14:paraId="5A6C482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7183BFD" w14:textId="77777777" w:rsidR="004B0EC2" w:rsidRPr="00D94DD0" w:rsidRDefault="004B0EC2" w:rsidP="006770B4">
            <w:pPr>
              <w:pStyle w:val="AmColumnHeading"/>
            </w:pPr>
            <w:r w:rsidRPr="00D94DD0">
              <w:t>Alteração</w:t>
            </w:r>
          </w:p>
        </w:tc>
      </w:tr>
      <w:tr w:rsidR="004B0EC2" w:rsidRPr="00D94DD0" w14:paraId="4186D332" w14:textId="77777777" w:rsidTr="006770B4">
        <w:trPr>
          <w:jc w:val="center"/>
        </w:trPr>
        <w:tc>
          <w:tcPr>
            <w:tcW w:w="4876" w:type="dxa"/>
            <w:tcBorders>
              <w:top w:val="nil"/>
              <w:left w:val="nil"/>
              <w:bottom w:val="nil"/>
              <w:right w:val="nil"/>
            </w:tcBorders>
          </w:tcPr>
          <w:p w14:paraId="78B2D708" w14:textId="77777777" w:rsidR="004B0EC2" w:rsidRPr="00D94DD0" w:rsidRDefault="004B0EC2" w:rsidP="006770B4">
            <w:pPr>
              <w:pStyle w:val="Normal6a"/>
            </w:pPr>
            <w:r w:rsidRPr="00D94DD0">
              <w:t>a.</w:t>
            </w:r>
            <w:r w:rsidRPr="00D94DD0">
              <w:tab/>
              <w:t xml:space="preserve">Objeto de uma proibição de entrada emitida nos termos do artigo 10.º </w:t>
            </w:r>
            <w:r w:rsidRPr="00D94DD0">
              <w:rPr>
                <w:b/>
                <w:i/>
              </w:rPr>
              <w:t>que exceda a duração máxima referida no artigo 10.º, n.º 6, por um período adicional máximo de dez anos;</w:t>
            </w:r>
          </w:p>
        </w:tc>
        <w:tc>
          <w:tcPr>
            <w:tcW w:w="4876" w:type="dxa"/>
            <w:tcBorders>
              <w:top w:val="nil"/>
              <w:left w:val="nil"/>
              <w:bottom w:val="nil"/>
              <w:right w:val="nil"/>
            </w:tcBorders>
          </w:tcPr>
          <w:p w14:paraId="7FF05200" w14:textId="77777777" w:rsidR="004B0EC2" w:rsidRPr="00D94DD0" w:rsidRDefault="004B0EC2" w:rsidP="006770B4">
            <w:pPr>
              <w:pStyle w:val="Normal6a"/>
            </w:pPr>
            <w:r w:rsidRPr="00D94DD0">
              <w:t>a.</w:t>
            </w:r>
            <w:r w:rsidRPr="00D94DD0">
              <w:tab/>
              <w:t xml:space="preserve">Objeto de uma proibição de entrada </w:t>
            </w:r>
            <w:r w:rsidRPr="00D94DD0">
              <w:rPr>
                <w:b/>
                <w:i/>
              </w:rPr>
              <w:t>vitalícia</w:t>
            </w:r>
            <w:r w:rsidRPr="00D94DD0">
              <w:t xml:space="preserve"> emitida nos termos do artigo 10.º</w:t>
            </w:r>
            <w:r w:rsidRPr="00D94DD0">
              <w:rPr>
                <w:b/>
                <w:i/>
              </w:rPr>
              <w:t>.</w:t>
            </w:r>
          </w:p>
        </w:tc>
      </w:tr>
    </w:tbl>
    <w:p w14:paraId="6C60EF1E"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DC23673"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7EAFD0FC" w14:textId="77777777" w:rsidR="004B0EC2" w:rsidRPr="00D94DD0" w:rsidRDefault="004B0EC2" w:rsidP="004B0EC2">
      <w:pPr>
        <w:pStyle w:val="AmJustText"/>
      </w:pPr>
      <w:r w:rsidRPr="00D94DD0">
        <w:t>As pessoas que representam um risco para a segurança nunca mais devem ser autorizadas a entrar no território da UE.</w:t>
      </w:r>
    </w:p>
    <w:p w14:paraId="39F15360" w14:textId="77777777" w:rsidR="004B0EC2" w:rsidRPr="00D94DD0" w:rsidRDefault="004B0EC2" w:rsidP="004B0EC2">
      <w:r w:rsidRPr="00D94DD0">
        <w:rPr>
          <w:rStyle w:val="HideTWBExt"/>
        </w:rPr>
        <w:t>&lt;/Amend&gt;</w:t>
      </w:r>
    </w:p>
    <w:p w14:paraId="7409C77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1188</w:t>
      </w:r>
      <w:r w:rsidRPr="00D94DD0">
        <w:rPr>
          <w:rStyle w:val="HideTWBExt"/>
        </w:rPr>
        <w:t>&lt;/NumAm&gt;</w:t>
      </w:r>
    </w:p>
    <w:p w14:paraId="3634FF10"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w:t>
      </w:r>
      <w:r w:rsidRPr="00D94DD0">
        <w:rPr>
          <w:rStyle w:val="HideTWBExt"/>
          <w:b w:val="0"/>
        </w:rPr>
        <w:t>&lt;/Members&gt;</w:t>
      </w:r>
    </w:p>
    <w:p w14:paraId="2A29C787" w14:textId="77777777" w:rsidR="004B0EC2" w:rsidRPr="00D94DD0" w:rsidRDefault="004B0EC2" w:rsidP="004B0EC2">
      <w:pPr>
        <w:pStyle w:val="NormalBold"/>
      </w:pPr>
      <w:r w:rsidRPr="00D94DD0">
        <w:rPr>
          <w:rStyle w:val="HideTWBExt"/>
          <w:b w:val="0"/>
        </w:rPr>
        <w:t>&lt;/RepeatBlock-By&gt;</w:t>
      </w:r>
    </w:p>
    <w:p w14:paraId="1FD8612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4B141093" w14:textId="77777777" w:rsidR="004B0EC2" w:rsidRPr="00D94DD0" w:rsidRDefault="004B0EC2" w:rsidP="004B0EC2">
      <w:pPr>
        <w:pStyle w:val="NormalBold"/>
      </w:pPr>
      <w:r w:rsidRPr="00D94DD0">
        <w:rPr>
          <w:rStyle w:val="HideTWBExt"/>
        </w:rPr>
        <w:t>&lt;Article&gt;</w:t>
      </w:r>
      <w:r w:rsidRPr="00D94DD0">
        <w:t>Artigo 16 – n.º 3 – alínea a)</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7A6FE76" w14:textId="77777777" w:rsidTr="006770B4">
        <w:trPr>
          <w:trHeight w:hRule="exact" w:val="240"/>
          <w:jc w:val="center"/>
        </w:trPr>
        <w:tc>
          <w:tcPr>
            <w:tcW w:w="9752" w:type="dxa"/>
            <w:gridSpan w:val="2"/>
            <w:tcBorders>
              <w:top w:val="nil"/>
              <w:left w:val="nil"/>
              <w:bottom w:val="nil"/>
              <w:right w:val="nil"/>
            </w:tcBorders>
          </w:tcPr>
          <w:p w14:paraId="5BCCB776" w14:textId="77777777" w:rsidR="004B0EC2" w:rsidRPr="00D94DD0" w:rsidRDefault="004B0EC2" w:rsidP="006770B4"/>
        </w:tc>
      </w:tr>
      <w:tr w:rsidR="004B0EC2" w:rsidRPr="00D94DD0" w14:paraId="2AA6C7F1" w14:textId="77777777" w:rsidTr="006770B4">
        <w:trPr>
          <w:trHeight w:val="240"/>
          <w:jc w:val="center"/>
        </w:trPr>
        <w:tc>
          <w:tcPr>
            <w:tcW w:w="4876" w:type="dxa"/>
            <w:tcBorders>
              <w:top w:val="nil"/>
              <w:left w:val="nil"/>
              <w:bottom w:val="nil"/>
              <w:right w:val="nil"/>
            </w:tcBorders>
          </w:tcPr>
          <w:p w14:paraId="3C7CD17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B7D22A5" w14:textId="77777777" w:rsidR="004B0EC2" w:rsidRPr="00D94DD0" w:rsidRDefault="004B0EC2" w:rsidP="006770B4">
            <w:pPr>
              <w:pStyle w:val="AmColumnHeading"/>
            </w:pPr>
            <w:r w:rsidRPr="00D94DD0">
              <w:t>Alteração</w:t>
            </w:r>
          </w:p>
        </w:tc>
      </w:tr>
      <w:tr w:rsidR="004B0EC2" w:rsidRPr="00D94DD0" w14:paraId="6F81EA1B" w14:textId="77777777" w:rsidTr="006770B4">
        <w:trPr>
          <w:jc w:val="center"/>
        </w:trPr>
        <w:tc>
          <w:tcPr>
            <w:tcW w:w="4876" w:type="dxa"/>
            <w:tcBorders>
              <w:top w:val="nil"/>
              <w:left w:val="nil"/>
              <w:bottom w:val="nil"/>
              <w:right w:val="nil"/>
            </w:tcBorders>
          </w:tcPr>
          <w:p w14:paraId="5B5144A3" w14:textId="77777777" w:rsidR="004B0EC2" w:rsidRPr="00D94DD0" w:rsidRDefault="004B0EC2" w:rsidP="006770B4">
            <w:pPr>
              <w:pStyle w:val="Normal6a"/>
            </w:pPr>
            <w:r w:rsidRPr="00D94DD0">
              <w:t>a.</w:t>
            </w:r>
            <w:r w:rsidRPr="00D94DD0">
              <w:tab/>
              <w:t xml:space="preserve">Objeto de uma proibição de entrada </w:t>
            </w:r>
            <w:r w:rsidRPr="00D94DD0">
              <w:rPr>
                <w:b/>
                <w:i/>
              </w:rPr>
              <w:t>emitida nos termos do artigo 10.º</w:t>
            </w:r>
            <w:r w:rsidRPr="00D94DD0">
              <w:t xml:space="preserve"> que exceda a duração </w:t>
            </w:r>
            <w:r w:rsidRPr="00D94DD0">
              <w:rPr>
                <w:b/>
                <w:i/>
              </w:rPr>
              <w:t>máxima</w:t>
            </w:r>
            <w:r w:rsidRPr="00D94DD0">
              <w:t xml:space="preserve"> referida no artigo 10.º, n.º 6</w:t>
            </w:r>
            <w:r w:rsidRPr="00D94DD0">
              <w:rPr>
                <w:b/>
                <w:i/>
              </w:rPr>
              <w:t>, por um período adicional máximo de dez anos</w:t>
            </w:r>
            <w:r w:rsidRPr="00D94DD0">
              <w:t>;</w:t>
            </w:r>
          </w:p>
        </w:tc>
        <w:tc>
          <w:tcPr>
            <w:tcW w:w="4876" w:type="dxa"/>
            <w:tcBorders>
              <w:top w:val="nil"/>
              <w:left w:val="nil"/>
              <w:bottom w:val="nil"/>
              <w:right w:val="nil"/>
            </w:tcBorders>
          </w:tcPr>
          <w:p w14:paraId="57C3041E" w14:textId="77777777" w:rsidR="004B0EC2" w:rsidRPr="00D94DD0" w:rsidRDefault="004B0EC2" w:rsidP="006770B4">
            <w:pPr>
              <w:pStyle w:val="Normal6a"/>
            </w:pPr>
            <w:r w:rsidRPr="00D94DD0">
              <w:t>a.</w:t>
            </w:r>
            <w:r w:rsidRPr="00D94DD0">
              <w:tab/>
              <w:t xml:space="preserve">Objeto de uma proibição de entrada </w:t>
            </w:r>
            <w:r w:rsidRPr="00D94DD0">
              <w:rPr>
                <w:b/>
                <w:i/>
              </w:rPr>
              <w:t>inicial</w:t>
            </w:r>
            <w:r w:rsidRPr="00D94DD0">
              <w:t xml:space="preserve"> que exceda a duração referida no artigo 10.º, n.º 6;</w:t>
            </w:r>
          </w:p>
        </w:tc>
      </w:tr>
    </w:tbl>
    <w:p w14:paraId="65FF0DA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4BAFB90" w14:textId="77777777" w:rsidR="004B0EC2" w:rsidRPr="00D94DD0" w:rsidRDefault="004B0EC2" w:rsidP="004B0EC2">
      <w:r w:rsidRPr="00D94DD0">
        <w:rPr>
          <w:rStyle w:val="HideTWBExt"/>
        </w:rPr>
        <w:t>&lt;/Amend&gt;</w:t>
      </w:r>
    </w:p>
    <w:p w14:paraId="0A0E1E3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1189</w:t>
      </w:r>
      <w:r w:rsidRPr="00D94DD0">
        <w:rPr>
          <w:rStyle w:val="HideTWBExt"/>
        </w:rPr>
        <w:t>&lt;/NumAm&gt;</w:t>
      </w:r>
    </w:p>
    <w:p w14:paraId="5AA97034"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w:t>
      </w:r>
      <w:r w:rsidRPr="00D94DD0">
        <w:rPr>
          <w:rStyle w:val="HideTWBExt"/>
          <w:b w:val="0"/>
        </w:rPr>
        <w:t>&lt;/Members&gt;</w:t>
      </w:r>
    </w:p>
    <w:p w14:paraId="31426763" w14:textId="77777777" w:rsidR="004B0EC2" w:rsidRPr="00D94DD0" w:rsidRDefault="004B0EC2" w:rsidP="004B0EC2">
      <w:pPr>
        <w:pStyle w:val="NormalBold"/>
      </w:pPr>
      <w:r w:rsidRPr="00D94DD0">
        <w:rPr>
          <w:rStyle w:val="HideTWBExt"/>
          <w:b w:val="0"/>
        </w:rPr>
        <w:t>&lt;/RepeatBlock-By&gt;</w:t>
      </w:r>
    </w:p>
    <w:p w14:paraId="5B851B6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C79217A" w14:textId="77777777" w:rsidR="004B0EC2" w:rsidRPr="00D94DD0" w:rsidRDefault="004B0EC2" w:rsidP="004B0EC2">
      <w:pPr>
        <w:pStyle w:val="NormalBold"/>
      </w:pPr>
      <w:r w:rsidRPr="00D94DD0">
        <w:rPr>
          <w:rStyle w:val="HideTWBExt"/>
        </w:rPr>
        <w:t>&lt;Article&gt;</w:t>
      </w:r>
      <w:r w:rsidRPr="00D94DD0">
        <w:t>Artigo 16 – n.º 3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6E4333E" w14:textId="77777777" w:rsidTr="006770B4">
        <w:trPr>
          <w:trHeight w:hRule="exact" w:val="240"/>
          <w:jc w:val="center"/>
        </w:trPr>
        <w:tc>
          <w:tcPr>
            <w:tcW w:w="9752" w:type="dxa"/>
            <w:gridSpan w:val="2"/>
            <w:tcBorders>
              <w:top w:val="nil"/>
              <w:left w:val="nil"/>
              <w:bottom w:val="nil"/>
              <w:right w:val="nil"/>
            </w:tcBorders>
          </w:tcPr>
          <w:p w14:paraId="6E05FDBD" w14:textId="77777777" w:rsidR="004B0EC2" w:rsidRPr="00D94DD0" w:rsidRDefault="004B0EC2" w:rsidP="006770B4"/>
        </w:tc>
      </w:tr>
      <w:tr w:rsidR="004B0EC2" w:rsidRPr="00D94DD0" w14:paraId="2F48E778" w14:textId="77777777" w:rsidTr="006770B4">
        <w:trPr>
          <w:trHeight w:val="240"/>
          <w:jc w:val="center"/>
        </w:trPr>
        <w:tc>
          <w:tcPr>
            <w:tcW w:w="4876" w:type="dxa"/>
            <w:tcBorders>
              <w:top w:val="nil"/>
              <w:left w:val="nil"/>
              <w:bottom w:val="nil"/>
              <w:right w:val="nil"/>
            </w:tcBorders>
          </w:tcPr>
          <w:p w14:paraId="2B8ECDD5"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07B250B" w14:textId="77777777" w:rsidR="004B0EC2" w:rsidRPr="00D94DD0" w:rsidRDefault="004B0EC2" w:rsidP="006770B4">
            <w:pPr>
              <w:pStyle w:val="AmColumnHeading"/>
            </w:pPr>
            <w:r w:rsidRPr="00D94DD0">
              <w:t>Alteração</w:t>
            </w:r>
          </w:p>
        </w:tc>
      </w:tr>
      <w:tr w:rsidR="004B0EC2" w:rsidRPr="00D94DD0" w14:paraId="2ADFF670" w14:textId="77777777" w:rsidTr="006770B4">
        <w:trPr>
          <w:jc w:val="center"/>
        </w:trPr>
        <w:tc>
          <w:tcPr>
            <w:tcW w:w="4876" w:type="dxa"/>
            <w:tcBorders>
              <w:top w:val="nil"/>
              <w:left w:val="nil"/>
              <w:bottom w:val="nil"/>
              <w:right w:val="nil"/>
            </w:tcBorders>
          </w:tcPr>
          <w:p w14:paraId="1AE4C395" w14:textId="77777777" w:rsidR="004B0EC2" w:rsidRPr="00D94DD0" w:rsidRDefault="004B0EC2" w:rsidP="006770B4">
            <w:pPr>
              <w:pStyle w:val="Normal6a"/>
            </w:pPr>
            <w:r w:rsidRPr="00D94DD0">
              <w:rPr>
                <w:b/>
                <w:i/>
              </w:rPr>
              <w:t>c.</w:t>
            </w:r>
            <w:r w:rsidRPr="00D94DD0">
              <w:tab/>
            </w:r>
            <w:r w:rsidRPr="00D94DD0">
              <w:rPr>
                <w:b/>
                <w:i/>
              </w:rPr>
              <w:t>Detidos em estabelecimentos prisionais e separados dos presos comuns;</w:t>
            </w:r>
          </w:p>
        </w:tc>
        <w:tc>
          <w:tcPr>
            <w:tcW w:w="4876" w:type="dxa"/>
            <w:tcBorders>
              <w:top w:val="nil"/>
              <w:left w:val="nil"/>
              <w:bottom w:val="nil"/>
              <w:right w:val="nil"/>
            </w:tcBorders>
          </w:tcPr>
          <w:p w14:paraId="552FEE90" w14:textId="77777777" w:rsidR="004B0EC2" w:rsidRPr="00D94DD0" w:rsidRDefault="004B0EC2" w:rsidP="006770B4">
            <w:pPr>
              <w:pStyle w:val="Normal6a"/>
            </w:pPr>
            <w:r w:rsidRPr="00D94DD0">
              <w:rPr>
                <w:b/>
                <w:i/>
              </w:rPr>
              <w:t>Suprimido</w:t>
            </w:r>
          </w:p>
        </w:tc>
      </w:tr>
    </w:tbl>
    <w:p w14:paraId="6CFDDE48"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24567D1"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1BAC99EA" w14:textId="77777777" w:rsidR="004B0EC2" w:rsidRPr="00D94DD0" w:rsidRDefault="004B0EC2" w:rsidP="004B0EC2">
      <w:pPr>
        <w:pStyle w:val="AmJustText"/>
      </w:pPr>
      <w:r w:rsidRPr="00D94DD0">
        <w:t>O direito administrativo em matéria de imigração não deve conduzir a uma presunção de criminalidade. Os nacionais de países terceiros que tenham cometido infrações penais devem ser objeto de ação penal ao abrigo do direito penal do Estado-Membro em causa. É assim que os criminosos devem ser tratados.</w:t>
      </w:r>
    </w:p>
    <w:p w14:paraId="47996971" w14:textId="77777777" w:rsidR="004B0EC2" w:rsidRPr="00D94DD0" w:rsidRDefault="004B0EC2" w:rsidP="004B0EC2">
      <w:r w:rsidRPr="00D94DD0">
        <w:rPr>
          <w:rStyle w:val="HideTWBExt"/>
        </w:rPr>
        <w:t>&lt;/Amend&gt;</w:t>
      </w:r>
    </w:p>
    <w:p w14:paraId="7E6CC249"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1190</w:t>
      </w:r>
      <w:r w:rsidRPr="00D94DD0">
        <w:rPr>
          <w:rStyle w:val="HideTWBExt"/>
        </w:rPr>
        <w:t>&lt;/NumAm&gt;</w:t>
      </w:r>
    </w:p>
    <w:p w14:paraId="2D66682D"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4CB7515A" w14:textId="77777777" w:rsidR="004B0EC2" w:rsidRPr="00D94DD0" w:rsidRDefault="004B0EC2" w:rsidP="004B0EC2">
      <w:pPr>
        <w:pStyle w:val="NormalBold"/>
      </w:pPr>
      <w:r w:rsidRPr="00D94DD0">
        <w:rPr>
          <w:rStyle w:val="HideTWBExt"/>
          <w:b w:val="0"/>
        </w:rPr>
        <w:t>&lt;/RepeatBlock-By&gt;</w:t>
      </w:r>
    </w:p>
    <w:p w14:paraId="2FB8BCB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D2C9C35" w14:textId="77777777" w:rsidR="004B0EC2" w:rsidRPr="00D94DD0" w:rsidRDefault="004B0EC2" w:rsidP="004B0EC2">
      <w:pPr>
        <w:pStyle w:val="NormalBold"/>
      </w:pPr>
      <w:r w:rsidRPr="00D94DD0">
        <w:rPr>
          <w:rStyle w:val="HideTWBExt"/>
        </w:rPr>
        <w:t>&lt;Article&gt;</w:t>
      </w:r>
      <w:r w:rsidRPr="00D94DD0">
        <w:t>Artigo 16 – n.º 3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75692D4" w14:textId="77777777" w:rsidTr="006770B4">
        <w:trPr>
          <w:trHeight w:hRule="exact" w:val="240"/>
          <w:jc w:val="center"/>
        </w:trPr>
        <w:tc>
          <w:tcPr>
            <w:tcW w:w="9752" w:type="dxa"/>
            <w:gridSpan w:val="2"/>
            <w:tcBorders>
              <w:top w:val="nil"/>
              <w:left w:val="nil"/>
              <w:bottom w:val="nil"/>
              <w:right w:val="nil"/>
            </w:tcBorders>
          </w:tcPr>
          <w:p w14:paraId="13719465" w14:textId="77777777" w:rsidR="004B0EC2" w:rsidRPr="00D94DD0" w:rsidRDefault="004B0EC2" w:rsidP="006770B4"/>
        </w:tc>
      </w:tr>
      <w:tr w:rsidR="004B0EC2" w:rsidRPr="00D94DD0" w14:paraId="758A2291" w14:textId="77777777" w:rsidTr="006770B4">
        <w:trPr>
          <w:trHeight w:val="240"/>
          <w:jc w:val="center"/>
        </w:trPr>
        <w:tc>
          <w:tcPr>
            <w:tcW w:w="4876" w:type="dxa"/>
            <w:tcBorders>
              <w:top w:val="nil"/>
              <w:left w:val="nil"/>
              <w:bottom w:val="nil"/>
              <w:right w:val="nil"/>
            </w:tcBorders>
          </w:tcPr>
          <w:p w14:paraId="1F4B81F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EC5CE5A" w14:textId="77777777" w:rsidR="004B0EC2" w:rsidRPr="00D94DD0" w:rsidRDefault="004B0EC2" w:rsidP="006770B4">
            <w:pPr>
              <w:pStyle w:val="AmColumnHeading"/>
            </w:pPr>
            <w:r w:rsidRPr="00D94DD0">
              <w:t>Alteração</w:t>
            </w:r>
          </w:p>
        </w:tc>
      </w:tr>
      <w:tr w:rsidR="004B0EC2" w:rsidRPr="00D94DD0" w14:paraId="7EF3572D" w14:textId="77777777" w:rsidTr="006770B4">
        <w:trPr>
          <w:jc w:val="center"/>
        </w:trPr>
        <w:tc>
          <w:tcPr>
            <w:tcW w:w="4876" w:type="dxa"/>
            <w:tcBorders>
              <w:top w:val="nil"/>
              <w:left w:val="nil"/>
              <w:bottom w:val="nil"/>
              <w:right w:val="nil"/>
            </w:tcBorders>
          </w:tcPr>
          <w:p w14:paraId="4F5D06A4" w14:textId="77777777" w:rsidR="004B0EC2" w:rsidRPr="00D94DD0" w:rsidRDefault="004B0EC2" w:rsidP="006770B4">
            <w:pPr>
              <w:pStyle w:val="Normal6a"/>
            </w:pPr>
            <w:r w:rsidRPr="00D94DD0">
              <w:t>c.</w:t>
            </w:r>
            <w:r w:rsidRPr="00D94DD0">
              <w:tab/>
              <w:t xml:space="preserve">Detidos em estabelecimentos prisionais </w:t>
            </w:r>
            <w:r w:rsidRPr="00D94DD0">
              <w:rPr>
                <w:b/>
                <w:i/>
              </w:rPr>
              <w:t>e separados dos presos comuns</w:t>
            </w:r>
            <w:r w:rsidRPr="00D94DD0">
              <w:t>;</w:t>
            </w:r>
          </w:p>
        </w:tc>
        <w:tc>
          <w:tcPr>
            <w:tcW w:w="4876" w:type="dxa"/>
            <w:tcBorders>
              <w:top w:val="nil"/>
              <w:left w:val="nil"/>
              <w:bottom w:val="nil"/>
              <w:right w:val="nil"/>
            </w:tcBorders>
          </w:tcPr>
          <w:p w14:paraId="3ED4A60F" w14:textId="77777777" w:rsidR="004B0EC2" w:rsidRPr="00D94DD0" w:rsidRDefault="004B0EC2" w:rsidP="006770B4">
            <w:pPr>
              <w:pStyle w:val="Normal6a"/>
            </w:pPr>
            <w:r w:rsidRPr="00D94DD0">
              <w:t>c.</w:t>
            </w:r>
            <w:r w:rsidRPr="00D94DD0">
              <w:tab/>
              <w:t>Detidos em estabelecimentos prisionais;</w:t>
            </w:r>
          </w:p>
        </w:tc>
      </w:tr>
    </w:tbl>
    <w:p w14:paraId="58644F5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B45598F" w14:textId="77777777" w:rsidR="004B0EC2" w:rsidRPr="00D94DD0" w:rsidRDefault="004B0EC2" w:rsidP="004B0EC2">
      <w:r w:rsidRPr="00D94DD0">
        <w:rPr>
          <w:rStyle w:val="HideTWBExt"/>
        </w:rPr>
        <w:t>&lt;/Amend&gt;</w:t>
      </w:r>
    </w:p>
    <w:p w14:paraId="174E7E8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1191</w:t>
      </w:r>
      <w:r w:rsidRPr="00D94DD0">
        <w:rPr>
          <w:rStyle w:val="HideTWBExt"/>
        </w:rPr>
        <w:t>&lt;/NumAm&gt;</w:t>
      </w:r>
    </w:p>
    <w:p w14:paraId="39587129"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10F9F841" w14:textId="77777777" w:rsidR="004B0EC2" w:rsidRPr="00D94DD0" w:rsidRDefault="004B0EC2" w:rsidP="004B0EC2">
      <w:pPr>
        <w:pStyle w:val="NormalBold"/>
      </w:pPr>
      <w:r w:rsidRPr="00D94DD0">
        <w:rPr>
          <w:rStyle w:val="HideTWBExt"/>
          <w:b w:val="0"/>
        </w:rPr>
        <w:t>&lt;/RepeatBlock-By&gt;</w:t>
      </w:r>
    </w:p>
    <w:p w14:paraId="60B59E97"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29203E9" w14:textId="77777777" w:rsidR="004B0EC2" w:rsidRPr="00D94DD0" w:rsidRDefault="004B0EC2" w:rsidP="004B0EC2">
      <w:pPr>
        <w:pStyle w:val="NormalBold"/>
      </w:pPr>
      <w:r w:rsidRPr="00D94DD0">
        <w:rPr>
          <w:rStyle w:val="HideTWBExt"/>
        </w:rPr>
        <w:t>&lt;Article&gt;</w:t>
      </w:r>
      <w:r w:rsidRPr="00D94DD0">
        <w:t>Artigo 16 – n.º 3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155CB3E" w14:textId="77777777" w:rsidTr="006770B4">
        <w:trPr>
          <w:trHeight w:hRule="exact" w:val="240"/>
          <w:jc w:val="center"/>
        </w:trPr>
        <w:tc>
          <w:tcPr>
            <w:tcW w:w="9752" w:type="dxa"/>
            <w:gridSpan w:val="2"/>
            <w:tcBorders>
              <w:top w:val="nil"/>
              <w:left w:val="nil"/>
              <w:bottom w:val="nil"/>
              <w:right w:val="nil"/>
            </w:tcBorders>
          </w:tcPr>
          <w:p w14:paraId="26ACE18E" w14:textId="77777777" w:rsidR="004B0EC2" w:rsidRPr="00D94DD0" w:rsidRDefault="004B0EC2" w:rsidP="006770B4"/>
        </w:tc>
      </w:tr>
      <w:tr w:rsidR="004B0EC2" w:rsidRPr="00D94DD0" w14:paraId="262687D3" w14:textId="77777777" w:rsidTr="006770B4">
        <w:trPr>
          <w:trHeight w:val="240"/>
          <w:jc w:val="center"/>
        </w:trPr>
        <w:tc>
          <w:tcPr>
            <w:tcW w:w="4876" w:type="dxa"/>
            <w:tcBorders>
              <w:top w:val="nil"/>
              <w:left w:val="nil"/>
              <w:bottom w:val="nil"/>
              <w:right w:val="nil"/>
            </w:tcBorders>
          </w:tcPr>
          <w:p w14:paraId="6362EE60"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55FC572" w14:textId="77777777" w:rsidR="004B0EC2" w:rsidRPr="00D94DD0" w:rsidRDefault="004B0EC2" w:rsidP="006770B4">
            <w:pPr>
              <w:pStyle w:val="AmColumnHeading"/>
            </w:pPr>
            <w:r w:rsidRPr="00D94DD0">
              <w:t>Alteração</w:t>
            </w:r>
          </w:p>
        </w:tc>
      </w:tr>
      <w:tr w:rsidR="004B0EC2" w:rsidRPr="00D94DD0" w14:paraId="37CF295A" w14:textId="77777777" w:rsidTr="006770B4">
        <w:trPr>
          <w:jc w:val="center"/>
        </w:trPr>
        <w:tc>
          <w:tcPr>
            <w:tcW w:w="4876" w:type="dxa"/>
            <w:tcBorders>
              <w:top w:val="nil"/>
              <w:left w:val="nil"/>
              <w:bottom w:val="nil"/>
              <w:right w:val="nil"/>
            </w:tcBorders>
          </w:tcPr>
          <w:p w14:paraId="2F356239" w14:textId="77777777" w:rsidR="004B0EC2" w:rsidRPr="00D94DD0" w:rsidRDefault="004B0EC2" w:rsidP="006770B4">
            <w:pPr>
              <w:pStyle w:val="Normal6a"/>
            </w:pPr>
            <w:r w:rsidRPr="00D94DD0">
              <w:t>c.</w:t>
            </w:r>
            <w:r w:rsidRPr="00D94DD0">
              <w:tab/>
              <w:t>Detidos em estabelecimentos prisionais e separados dos presos comuns;</w:t>
            </w:r>
          </w:p>
        </w:tc>
        <w:tc>
          <w:tcPr>
            <w:tcW w:w="4876" w:type="dxa"/>
            <w:tcBorders>
              <w:top w:val="nil"/>
              <w:left w:val="nil"/>
              <w:bottom w:val="nil"/>
              <w:right w:val="nil"/>
            </w:tcBorders>
          </w:tcPr>
          <w:p w14:paraId="2E0603DE" w14:textId="77777777" w:rsidR="004B0EC2" w:rsidRPr="00D94DD0" w:rsidRDefault="004B0EC2" w:rsidP="006770B4">
            <w:pPr>
              <w:pStyle w:val="Normal6a"/>
            </w:pPr>
            <w:r w:rsidRPr="00D94DD0">
              <w:t>c.</w:t>
            </w:r>
            <w:r w:rsidRPr="00D94DD0">
              <w:tab/>
              <w:t xml:space="preserve">Detidos em estabelecimentos prisionais </w:t>
            </w:r>
            <w:r w:rsidRPr="00D94DD0">
              <w:rPr>
                <w:b/>
                <w:i/>
              </w:rPr>
              <w:t>ou instalações seguras</w:t>
            </w:r>
            <w:r w:rsidRPr="00D94DD0">
              <w:t xml:space="preserve"> e separados dos presos comuns;</w:t>
            </w:r>
          </w:p>
        </w:tc>
      </w:tr>
    </w:tbl>
    <w:p w14:paraId="2172230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2B6D2BB" w14:textId="77777777" w:rsidR="004B0EC2" w:rsidRPr="00D94DD0" w:rsidRDefault="004B0EC2" w:rsidP="004B0EC2">
      <w:r w:rsidRPr="00D94DD0">
        <w:rPr>
          <w:rStyle w:val="HideTWBExt"/>
        </w:rPr>
        <w:t>&lt;/Amend&gt;</w:t>
      </w:r>
    </w:p>
    <w:p w14:paraId="5CD4E132"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1192</w:t>
      </w:r>
      <w:r w:rsidRPr="00D94DD0">
        <w:rPr>
          <w:rStyle w:val="HideTWBExt"/>
        </w:rPr>
        <w:t>&lt;/NumAm&gt;</w:t>
      </w:r>
    </w:p>
    <w:p w14:paraId="6DD01AD8"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63A2CEF2" w14:textId="77777777" w:rsidR="004B0EC2" w:rsidRPr="00D94DD0" w:rsidRDefault="004B0EC2" w:rsidP="004B0EC2">
      <w:pPr>
        <w:pStyle w:val="NormalBold"/>
      </w:pPr>
      <w:r w:rsidRPr="00D94DD0">
        <w:rPr>
          <w:rStyle w:val="HideTWBExt"/>
          <w:b w:val="0"/>
        </w:rPr>
        <w:t>&lt;/RepeatBlock-By&gt;</w:t>
      </w:r>
    </w:p>
    <w:p w14:paraId="77EA0B21"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8B9DC6F" w14:textId="77777777" w:rsidR="004B0EC2" w:rsidRPr="00D94DD0" w:rsidRDefault="004B0EC2" w:rsidP="004B0EC2">
      <w:pPr>
        <w:pStyle w:val="NormalBold"/>
      </w:pPr>
      <w:r w:rsidRPr="00D94DD0">
        <w:rPr>
          <w:rStyle w:val="HideTWBExt"/>
        </w:rPr>
        <w:t>&lt;Article&gt;</w:t>
      </w:r>
      <w:r w:rsidRPr="00D94DD0">
        <w:t>Artigo 16 – n.º 3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D48455F" w14:textId="77777777" w:rsidTr="006770B4">
        <w:trPr>
          <w:trHeight w:hRule="exact" w:val="240"/>
          <w:jc w:val="center"/>
        </w:trPr>
        <w:tc>
          <w:tcPr>
            <w:tcW w:w="9752" w:type="dxa"/>
            <w:gridSpan w:val="2"/>
            <w:tcBorders>
              <w:top w:val="nil"/>
              <w:left w:val="nil"/>
              <w:bottom w:val="nil"/>
              <w:right w:val="nil"/>
            </w:tcBorders>
          </w:tcPr>
          <w:p w14:paraId="3D4A7A72" w14:textId="77777777" w:rsidR="004B0EC2" w:rsidRPr="00D94DD0" w:rsidRDefault="004B0EC2" w:rsidP="006770B4"/>
        </w:tc>
      </w:tr>
      <w:tr w:rsidR="004B0EC2" w:rsidRPr="00D94DD0" w14:paraId="758C64E4" w14:textId="77777777" w:rsidTr="006770B4">
        <w:trPr>
          <w:trHeight w:val="240"/>
          <w:jc w:val="center"/>
        </w:trPr>
        <w:tc>
          <w:tcPr>
            <w:tcW w:w="4876" w:type="dxa"/>
            <w:tcBorders>
              <w:top w:val="nil"/>
              <w:left w:val="nil"/>
              <w:bottom w:val="nil"/>
              <w:right w:val="nil"/>
            </w:tcBorders>
          </w:tcPr>
          <w:p w14:paraId="089A452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215C85F9" w14:textId="77777777" w:rsidR="004B0EC2" w:rsidRPr="00D94DD0" w:rsidRDefault="004B0EC2" w:rsidP="006770B4">
            <w:pPr>
              <w:pStyle w:val="AmColumnHeading"/>
            </w:pPr>
            <w:r w:rsidRPr="00D94DD0">
              <w:t>Alteração</w:t>
            </w:r>
          </w:p>
        </w:tc>
      </w:tr>
      <w:tr w:rsidR="004B0EC2" w:rsidRPr="00D94DD0" w14:paraId="37C43754" w14:textId="77777777" w:rsidTr="006770B4">
        <w:trPr>
          <w:jc w:val="center"/>
        </w:trPr>
        <w:tc>
          <w:tcPr>
            <w:tcW w:w="4876" w:type="dxa"/>
            <w:tcBorders>
              <w:top w:val="nil"/>
              <w:left w:val="nil"/>
              <w:bottom w:val="nil"/>
              <w:right w:val="nil"/>
            </w:tcBorders>
          </w:tcPr>
          <w:p w14:paraId="26076AF4" w14:textId="77777777" w:rsidR="004B0EC2" w:rsidRPr="00D94DD0" w:rsidRDefault="004B0EC2" w:rsidP="006770B4">
            <w:pPr>
              <w:pStyle w:val="Normal6a"/>
            </w:pPr>
            <w:r w:rsidRPr="00D94DD0">
              <w:t>c.</w:t>
            </w:r>
            <w:r w:rsidRPr="00D94DD0">
              <w:tab/>
              <w:t>Detidos em estabelecimentos prisionais e separados dos presos comuns;</w:t>
            </w:r>
          </w:p>
        </w:tc>
        <w:tc>
          <w:tcPr>
            <w:tcW w:w="4876" w:type="dxa"/>
            <w:tcBorders>
              <w:top w:val="nil"/>
              <w:left w:val="nil"/>
              <w:bottom w:val="nil"/>
              <w:right w:val="nil"/>
            </w:tcBorders>
          </w:tcPr>
          <w:p w14:paraId="059ECA51" w14:textId="77777777" w:rsidR="004B0EC2" w:rsidRPr="00D94DD0" w:rsidRDefault="004B0EC2" w:rsidP="006770B4">
            <w:pPr>
              <w:pStyle w:val="Normal6a"/>
            </w:pPr>
            <w:r w:rsidRPr="00D94DD0">
              <w:t>c.</w:t>
            </w:r>
            <w:r w:rsidRPr="00D94DD0">
              <w:tab/>
              <w:t>Detidos em estabelecimentos prisionais e</w:t>
            </w:r>
            <w:r w:rsidRPr="00D94DD0">
              <w:rPr>
                <w:b/>
                <w:i/>
              </w:rPr>
              <w:t>, sempre que possível,</w:t>
            </w:r>
            <w:r w:rsidRPr="00D94DD0">
              <w:t xml:space="preserve"> separados dos presos comuns;</w:t>
            </w:r>
          </w:p>
        </w:tc>
      </w:tr>
    </w:tbl>
    <w:p w14:paraId="7D8B6A4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87A158A" w14:textId="77777777" w:rsidR="004B0EC2" w:rsidRPr="00D94DD0" w:rsidRDefault="004B0EC2" w:rsidP="004B0EC2">
      <w:r w:rsidRPr="00D94DD0">
        <w:rPr>
          <w:rStyle w:val="HideTWBExt"/>
        </w:rPr>
        <w:t>&lt;/Amend&gt;</w:t>
      </w:r>
    </w:p>
    <w:p w14:paraId="3F06863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1193</w:t>
      </w:r>
      <w:r w:rsidRPr="00D94DD0">
        <w:rPr>
          <w:rStyle w:val="HideTWBExt"/>
        </w:rPr>
        <w:t>&lt;/NumAm&gt;</w:t>
      </w:r>
    </w:p>
    <w:p w14:paraId="785785FA"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50BBC925"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4F207E10" w14:textId="77777777" w:rsidR="004B0EC2" w:rsidRPr="00D94DD0" w:rsidRDefault="004B0EC2" w:rsidP="004B0EC2">
      <w:pPr>
        <w:pStyle w:val="NormalBold"/>
      </w:pPr>
      <w:r w:rsidRPr="00D94DD0">
        <w:rPr>
          <w:rStyle w:val="HideTWBExt"/>
          <w:b w:val="0"/>
        </w:rPr>
        <w:t>&lt;/RepeatBlock-By&gt;</w:t>
      </w:r>
    </w:p>
    <w:p w14:paraId="2C90FBB0"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1145A8A" w14:textId="77777777" w:rsidR="004B0EC2" w:rsidRPr="00D94DD0" w:rsidRDefault="004B0EC2" w:rsidP="004B0EC2">
      <w:pPr>
        <w:pStyle w:val="NormalBold"/>
      </w:pPr>
      <w:r w:rsidRPr="00D94DD0">
        <w:rPr>
          <w:rStyle w:val="HideTWBExt"/>
        </w:rPr>
        <w:t>&lt;Article&gt;</w:t>
      </w:r>
      <w:r w:rsidRPr="00D94DD0">
        <w:t>Artigo 16 – n.º 3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76C24E5" w14:textId="77777777" w:rsidTr="006770B4">
        <w:trPr>
          <w:trHeight w:hRule="exact" w:val="240"/>
          <w:jc w:val="center"/>
        </w:trPr>
        <w:tc>
          <w:tcPr>
            <w:tcW w:w="9752" w:type="dxa"/>
            <w:gridSpan w:val="2"/>
            <w:tcBorders>
              <w:top w:val="nil"/>
              <w:left w:val="nil"/>
              <w:bottom w:val="nil"/>
              <w:right w:val="nil"/>
            </w:tcBorders>
          </w:tcPr>
          <w:p w14:paraId="14E2448A" w14:textId="77777777" w:rsidR="004B0EC2" w:rsidRPr="00D94DD0" w:rsidRDefault="004B0EC2" w:rsidP="006770B4"/>
        </w:tc>
      </w:tr>
      <w:tr w:rsidR="004B0EC2" w:rsidRPr="00D94DD0" w14:paraId="6C8F7102" w14:textId="77777777" w:rsidTr="006770B4">
        <w:trPr>
          <w:trHeight w:val="240"/>
          <w:jc w:val="center"/>
        </w:trPr>
        <w:tc>
          <w:tcPr>
            <w:tcW w:w="4876" w:type="dxa"/>
            <w:tcBorders>
              <w:top w:val="nil"/>
              <w:left w:val="nil"/>
              <w:bottom w:val="nil"/>
              <w:right w:val="nil"/>
            </w:tcBorders>
          </w:tcPr>
          <w:p w14:paraId="1AD038F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126120E" w14:textId="77777777" w:rsidR="004B0EC2" w:rsidRPr="00D94DD0" w:rsidRDefault="004B0EC2" w:rsidP="006770B4">
            <w:pPr>
              <w:pStyle w:val="AmColumnHeading"/>
            </w:pPr>
            <w:r w:rsidRPr="00D94DD0">
              <w:t>Alteração</w:t>
            </w:r>
          </w:p>
        </w:tc>
      </w:tr>
      <w:tr w:rsidR="004B0EC2" w:rsidRPr="00D94DD0" w14:paraId="1587E3DD" w14:textId="77777777" w:rsidTr="006770B4">
        <w:trPr>
          <w:jc w:val="center"/>
        </w:trPr>
        <w:tc>
          <w:tcPr>
            <w:tcW w:w="4876" w:type="dxa"/>
            <w:tcBorders>
              <w:top w:val="nil"/>
              <w:left w:val="nil"/>
              <w:bottom w:val="nil"/>
              <w:right w:val="nil"/>
            </w:tcBorders>
          </w:tcPr>
          <w:p w14:paraId="55EF5655" w14:textId="77777777" w:rsidR="004B0EC2" w:rsidRPr="00D94DD0" w:rsidRDefault="004B0EC2" w:rsidP="006770B4">
            <w:pPr>
              <w:pStyle w:val="Normal6a"/>
            </w:pPr>
            <w:r w:rsidRPr="00D94DD0">
              <w:t>c.</w:t>
            </w:r>
            <w:r w:rsidRPr="00D94DD0">
              <w:tab/>
              <w:t xml:space="preserve">Detidos em estabelecimentos prisionais </w:t>
            </w:r>
            <w:r w:rsidRPr="00D94DD0">
              <w:rPr>
                <w:b/>
                <w:i/>
              </w:rPr>
              <w:t>e separados dos presos comuns;</w:t>
            </w:r>
          </w:p>
        </w:tc>
        <w:tc>
          <w:tcPr>
            <w:tcW w:w="4876" w:type="dxa"/>
            <w:tcBorders>
              <w:top w:val="nil"/>
              <w:left w:val="nil"/>
              <w:bottom w:val="nil"/>
              <w:right w:val="nil"/>
            </w:tcBorders>
          </w:tcPr>
          <w:p w14:paraId="59CFD76A" w14:textId="77777777" w:rsidR="004B0EC2" w:rsidRPr="00D94DD0" w:rsidRDefault="004B0EC2" w:rsidP="006770B4">
            <w:pPr>
              <w:pStyle w:val="Normal6a"/>
            </w:pPr>
            <w:r w:rsidRPr="00D94DD0">
              <w:t>c.</w:t>
            </w:r>
            <w:r w:rsidRPr="00D94DD0">
              <w:tab/>
              <w:t>Detidos em estabelecimentos prisionais</w:t>
            </w:r>
          </w:p>
        </w:tc>
      </w:tr>
    </w:tbl>
    <w:p w14:paraId="193D4D6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5FCF6A7E" w14:textId="77777777" w:rsidR="004B0EC2" w:rsidRPr="00D94DD0" w:rsidRDefault="004B0EC2" w:rsidP="004B0EC2">
      <w:r w:rsidRPr="00D94DD0">
        <w:rPr>
          <w:rStyle w:val="HideTWBExt"/>
        </w:rPr>
        <w:t>&lt;/Amend&gt;</w:t>
      </w:r>
    </w:p>
    <w:p w14:paraId="0A825D5A"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1194</w:t>
      </w:r>
      <w:r w:rsidRPr="00D94DD0">
        <w:rPr>
          <w:rStyle w:val="HideTWBExt"/>
        </w:rPr>
        <w:t>&lt;/NumAm&gt;</w:t>
      </w:r>
    </w:p>
    <w:p w14:paraId="464402B0" w14:textId="77777777" w:rsidR="004B0EC2" w:rsidRPr="00D94DD0" w:rsidRDefault="004B0EC2" w:rsidP="004B0EC2">
      <w:pPr>
        <w:pStyle w:val="NormalBold"/>
      </w:pPr>
      <w:r w:rsidRPr="00D94DD0">
        <w:rPr>
          <w:rStyle w:val="HideTWBExt"/>
          <w:b w:val="0"/>
        </w:rPr>
        <w:t>&lt;RepeatBlock-By&gt;&lt;Members&gt;</w:t>
      </w:r>
      <w:r w:rsidRPr="00D94DD0">
        <w:t>Ana Miguel Pedro</w:t>
      </w:r>
      <w:r w:rsidRPr="00D94DD0">
        <w:rPr>
          <w:rStyle w:val="HideTWBExt"/>
          <w:b w:val="0"/>
        </w:rPr>
        <w:t>&lt;/Members&gt;</w:t>
      </w:r>
    </w:p>
    <w:p w14:paraId="3A27EE3C" w14:textId="77777777" w:rsidR="004B0EC2" w:rsidRPr="00D94DD0" w:rsidRDefault="004B0EC2" w:rsidP="004B0EC2">
      <w:pPr>
        <w:pStyle w:val="NormalBold"/>
      </w:pPr>
      <w:r w:rsidRPr="00D94DD0">
        <w:rPr>
          <w:rStyle w:val="HideTWBExt"/>
          <w:b w:val="0"/>
        </w:rPr>
        <w:t>&lt;/RepeatBlock-By&gt;</w:t>
      </w:r>
    </w:p>
    <w:p w14:paraId="28EB3489"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24B4336" w14:textId="77777777" w:rsidR="004B0EC2" w:rsidRPr="00D94DD0" w:rsidRDefault="004B0EC2" w:rsidP="004B0EC2">
      <w:pPr>
        <w:pStyle w:val="NormalBold"/>
      </w:pPr>
      <w:r w:rsidRPr="00D94DD0">
        <w:rPr>
          <w:rStyle w:val="HideTWBExt"/>
        </w:rPr>
        <w:t>&lt;Article&gt;</w:t>
      </w:r>
      <w:r w:rsidRPr="00D94DD0">
        <w:t>Artigo 16 – n.º 3 – alínea c)</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47E923DB" w14:textId="77777777" w:rsidTr="006770B4">
        <w:trPr>
          <w:trHeight w:hRule="exact" w:val="240"/>
          <w:jc w:val="center"/>
        </w:trPr>
        <w:tc>
          <w:tcPr>
            <w:tcW w:w="9752" w:type="dxa"/>
            <w:gridSpan w:val="2"/>
            <w:tcBorders>
              <w:top w:val="nil"/>
              <w:left w:val="nil"/>
              <w:bottom w:val="nil"/>
              <w:right w:val="nil"/>
            </w:tcBorders>
          </w:tcPr>
          <w:p w14:paraId="7C5E477B" w14:textId="77777777" w:rsidR="004B0EC2" w:rsidRPr="00D94DD0" w:rsidRDefault="004B0EC2" w:rsidP="006770B4"/>
        </w:tc>
      </w:tr>
      <w:tr w:rsidR="004B0EC2" w:rsidRPr="00D94DD0" w14:paraId="71B0034F" w14:textId="77777777" w:rsidTr="006770B4">
        <w:trPr>
          <w:trHeight w:val="240"/>
          <w:jc w:val="center"/>
        </w:trPr>
        <w:tc>
          <w:tcPr>
            <w:tcW w:w="4876" w:type="dxa"/>
            <w:tcBorders>
              <w:top w:val="nil"/>
              <w:left w:val="nil"/>
              <w:bottom w:val="nil"/>
              <w:right w:val="nil"/>
            </w:tcBorders>
          </w:tcPr>
          <w:p w14:paraId="5611713B"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7631DB1E" w14:textId="77777777" w:rsidR="004B0EC2" w:rsidRPr="00D94DD0" w:rsidRDefault="004B0EC2" w:rsidP="006770B4">
            <w:pPr>
              <w:pStyle w:val="AmColumnHeading"/>
            </w:pPr>
            <w:r w:rsidRPr="00D94DD0">
              <w:t>Alteração</w:t>
            </w:r>
          </w:p>
        </w:tc>
      </w:tr>
      <w:tr w:rsidR="004B0EC2" w:rsidRPr="00D94DD0" w14:paraId="046BFEAD" w14:textId="77777777" w:rsidTr="006770B4">
        <w:trPr>
          <w:jc w:val="center"/>
        </w:trPr>
        <w:tc>
          <w:tcPr>
            <w:tcW w:w="4876" w:type="dxa"/>
            <w:tcBorders>
              <w:top w:val="nil"/>
              <w:left w:val="nil"/>
              <w:bottom w:val="nil"/>
              <w:right w:val="nil"/>
            </w:tcBorders>
          </w:tcPr>
          <w:p w14:paraId="087BDFD2" w14:textId="77777777" w:rsidR="004B0EC2" w:rsidRPr="00D94DD0" w:rsidRDefault="004B0EC2" w:rsidP="006770B4">
            <w:pPr>
              <w:pStyle w:val="Normal6a"/>
            </w:pPr>
            <w:r w:rsidRPr="00D94DD0">
              <w:t>c.</w:t>
            </w:r>
            <w:r w:rsidRPr="00D94DD0">
              <w:tab/>
              <w:t xml:space="preserve">Detidos em estabelecimentos prisionais </w:t>
            </w:r>
            <w:r w:rsidRPr="00D94DD0">
              <w:rPr>
                <w:b/>
                <w:i/>
              </w:rPr>
              <w:t>e separados dos presos comuns</w:t>
            </w:r>
            <w:r w:rsidRPr="00D94DD0">
              <w:t>;</w:t>
            </w:r>
          </w:p>
        </w:tc>
        <w:tc>
          <w:tcPr>
            <w:tcW w:w="4876" w:type="dxa"/>
            <w:tcBorders>
              <w:top w:val="nil"/>
              <w:left w:val="nil"/>
              <w:bottom w:val="nil"/>
              <w:right w:val="nil"/>
            </w:tcBorders>
          </w:tcPr>
          <w:p w14:paraId="134620FB" w14:textId="77777777" w:rsidR="004B0EC2" w:rsidRPr="00D94DD0" w:rsidRDefault="004B0EC2" w:rsidP="006770B4">
            <w:pPr>
              <w:pStyle w:val="Normal6a"/>
            </w:pPr>
            <w:r w:rsidRPr="00D94DD0">
              <w:t>c.</w:t>
            </w:r>
            <w:r w:rsidRPr="00D94DD0">
              <w:tab/>
              <w:t>Detidos em estabelecimentos prisionais;</w:t>
            </w:r>
          </w:p>
        </w:tc>
      </w:tr>
    </w:tbl>
    <w:p w14:paraId="3E15DCE2"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7C7A01E" w14:textId="77777777" w:rsidR="004B0EC2" w:rsidRPr="00D94DD0" w:rsidRDefault="004B0EC2" w:rsidP="004B0EC2">
      <w:r w:rsidRPr="00D94DD0">
        <w:rPr>
          <w:rStyle w:val="HideTWBExt"/>
        </w:rPr>
        <w:t>&lt;/Amend&gt;</w:t>
      </w:r>
    </w:p>
    <w:p w14:paraId="4A879B4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1195</w:t>
      </w:r>
      <w:r w:rsidRPr="00D94DD0">
        <w:rPr>
          <w:rStyle w:val="HideTWBExt"/>
        </w:rPr>
        <w:t>&lt;/NumAm&gt;</w:t>
      </w:r>
    </w:p>
    <w:p w14:paraId="4F5E0AED"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65D60F25" w14:textId="77777777" w:rsidR="004B0EC2" w:rsidRPr="00D94DD0" w:rsidRDefault="004B0EC2" w:rsidP="004B0EC2">
      <w:pPr>
        <w:pStyle w:val="NormalBold"/>
      </w:pPr>
      <w:r w:rsidRPr="00D94DD0">
        <w:rPr>
          <w:rStyle w:val="HideTWBExt"/>
          <w:b w:val="0"/>
        </w:rPr>
        <w:t>&lt;/RepeatBlock-By&gt;</w:t>
      </w:r>
    </w:p>
    <w:p w14:paraId="600FF19B"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5EB4A81D" w14:textId="77777777" w:rsidR="004B0EC2" w:rsidRPr="00D94DD0" w:rsidRDefault="004B0EC2" w:rsidP="004B0EC2">
      <w:pPr>
        <w:pStyle w:val="NormalBold"/>
      </w:pPr>
      <w:r w:rsidRPr="00D94DD0">
        <w:rPr>
          <w:rStyle w:val="HideTWBExt"/>
        </w:rPr>
        <w:t>&lt;Article&gt;</w:t>
      </w:r>
      <w:r w:rsidRPr="00D94DD0">
        <w:t>Artigo 16 – n.º 3 – alínea d)</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58E998B" w14:textId="77777777" w:rsidTr="006770B4">
        <w:trPr>
          <w:trHeight w:hRule="exact" w:val="240"/>
          <w:jc w:val="center"/>
        </w:trPr>
        <w:tc>
          <w:tcPr>
            <w:tcW w:w="9752" w:type="dxa"/>
            <w:gridSpan w:val="2"/>
            <w:tcBorders>
              <w:top w:val="nil"/>
              <w:left w:val="nil"/>
              <w:bottom w:val="nil"/>
              <w:right w:val="nil"/>
            </w:tcBorders>
          </w:tcPr>
          <w:p w14:paraId="53A25473" w14:textId="77777777" w:rsidR="004B0EC2" w:rsidRPr="00D94DD0" w:rsidRDefault="004B0EC2" w:rsidP="006770B4"/>
        </w:tc>
      </w:tr>
      <w:tr w:rsidR="004B0EC2" w:rsidRPr="00D94DD0" w14:paraId="2BE75B7C" w14:textId="77777777" w:rsidTr="006770B4">
        <w:trPr>
          <w:trHeight w:val="240"/>
          <w:jc w:val="center"/>
        </w:trPr>
        <w:tc>
          <w:tcPr>
            <w:tcW w:w="4876" w:type="dxa"/>
            <w:tcBorders>
              <w:top w:val="nil"/>
              <w:left w:val="nil"/>
              <w:bottom w:val="nil"/>
              <w:right w:val="nil"/>
            </w:tcBorders>
          </w:tcPr>
          <w:p w14:paraId="1AA5343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ED0660A" w14:textId="77777777" w:rsidR="004B0EC2" w:rsidRPr="00D94DD0" w:rsidRDefault="004B0EC2" w:rsidP="006770B4">
            <w:pPr>
              <w:pStyle w:val="AmColumnHeading"/>
            </w:pPr>
            <w:r w:rsidRPr="00D94DD0">
              <w:t>Alteração</w:t>
            </w:r>
          </w:p>
        </w:tc>
      </w:tr>
      <w:tr w:rsidR="004B0EC2" w:rsidRPr="00D94DD0" w14:paraId="5F91A885" w14:textId="77777777" w:rsidTr="006770B4">
        <w:trPr>
          <w:jc w:val="center"/>
        </w:trPr>
        <w:tc>
          <w:tcPr>
            <w:tcW w:w="4876" w:type="dxa"/>
            <w:tcBorders>
              <w:top w:val="nil"/>
              <w:left w:val="nil"/>
              <w:bottom w:val="nil"/>
              <w:right w:val="nil"/>
            </w:tcBorders>
          </w:tcPr>
          <w:p w14:paraId="65AD7352" w14:textId="77777777" w:rsidR="004B0EC2" w:rsidRPr="00D94DD0" w:rsidRDefault="004B0EC2" w:rsidP="006770B4">
            <w:pPr>
              <w:pStyle w:val="Normal6a"/>
            </w:pPr>
            <w:r w:rsidRPr="00D94DD0">
              <w:rPr>
                <w:b/>
                <w:i/>
              </w:rPr>
              <w:t>d.</w:t>
            </w:r>
            <w:r w:rsidRPr="00D94DD0">
              <w:tab/>
            </w:r>
            <w:r w:rsidRPr="00D94DD0">
              <w:rPr>
                <w:b/>
                <w:i/>
              </w:rPr>
              <w:t>Objeto de uma detenção por um período que exceda a duração máxima referida no artigo 32.º, n.º 3, e que seja determinada por uma autoridade judiciária tendo em conta as circunstâncias do caso concreto, e que seja objeto de revisão por uma autoridade judiciária, pelo menos, de três em três meses.</w:t>
            </w:r>
          </w:p>
        </w:tc>
        <w:tc>
          <w:tcPr>
            <w:tcW w:w="4876" w:type="dxa"/>
            <w:tcBorders>
              <w:top w:val="nil"/>
              <w:left w:val="nil"/>
              <w:bottom w:val="nil"/>
              <w:right w:val="nil"/>
            </w:tcBorders>
          </w:tcPr>
          <w:p w14:paraId="4A2DF15F" w14:textId="77777777" w:rsidR="004B0EC2" w:rsidRPr="00D94DD0" w:rsidRDefault="004B0EC2" w:rsidP="006770B4">
            <w:pPr>
              <w:pStyle w:val="Normal6a"/>
            </w:pPr>
            <w:r w:rsidRPr="00D94DD0">
              <w:rPr>
                <w:b/>
                <w:i/>
              </w:rPr>
              <w:t>Suprimido</w:t>
            </w:r>
          </w:p>
        </w:tc>
      </w:tr>
    </w:tbl>
    <w:p w14:paraId="71FADC71"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3FE7CAFE"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3A635A80" w14:textId="77777777" w:rsidR="004B0EC2" w:rsidRPr="00D94DD0" w:rsidRDefault="004B0EC2" w:rsidP="004B0EC2">
      <w:pPr>
        <w:pStyle w:val="AmJustText"/>
      </w:pPr>
      <w:r w:rsidRPr="00D94DD0">
        <w:t>Supressão da referência aos períodos máximos de detenção no artigo 32.º, por uma questão de coerência.</w:t>
      </w:r>
    </w:p>
    <w:p w14:paraId="1093AD61" w14:textId="77777777" w:rsidR="004B0EC2" w:rsidRPr="00D94DD0" w:rsidRDefault="004B0EC2" w:rsidP="004B0EC2">
      <w:r w:rsidRPr="00D94DD0">
        <w:rPr>
          <w:rStyle w:val="HideTWBExt"/>
        </w:rPr>
        <w:t>&lt;/Amend&gt;</w:t>
      </w:r>
    </w:p>
    <w:p w14:paraId="65453223"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1196</w:t>
      </w:r>
      <w:r w:rsidRPr="00D94DD0">
        <w:rPr>
          <w:rStyle w:val="HideTWBExt"/>
        </w:rPr>
        <w:t>&lt;/NumAm&gt;</w:t>
      </w:r>
    </w:p>
    <w:p w14:paraId="2AA1445B"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07C81028" w14:textId="77777777" w:rsidR="004B0EC2" w:rsidRPr="00D94DD0" w:rsidRDefault="004B0EC2" w:rsidP="004B0EC2">
      <w:pPr>
        <w:pStyle w:val="NormalBold"/>
      </w:pPr>
      <w:r w:rsidRPr="00D94DD0">
        <w:rPr>
          <w:rStyle w:val="HideTWBExt"/>
          <w:b w:val="0"/>
        </w:rPr>
        <w:t>&lt;/RepeatBlock-By&gt;</w:t>
      </w:r>
    </w:p>
    <w:p w14:paraId="212091B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983FD3D" w14:textId="77777777" w:rsidR="004B0EC2" w:rsidRPr="00D94DD0" w:rsidRDefault="004B0EC2" w:rsidP="004B0EC2">
      <w:pPr>
        <w:pStyle w:val="NormalBold"/>
      </w:pPr>
      <w:r w:rsidRPr="00D94DD0">
        <w:rPr>
          <w:rStyle w:val="HideTWBExt"/>
        </w:rPr>
        <w:t>&lt;Article&gt;</w:t>
      </w:r>
      <w:r w:rsidRPr="00D94DD0">
        <w:t>Artigo 16 – n.º 3 – alínea d)</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5A1204B" w14:textId="77777777" w:rsidTr="006770B4">
        <w:trPr>
          <w:trHeight w:hRule="exact" w:val="240"/>
          <w:jc w:val="center"/>
        </w:trPr>
        <w:tc>
          <w:tcPr>
            <w:tcW w:w="9752" w:type="dxa"/>
            <w:gridSpan w:val="2"/>
            <w:tcBorders>
              <w:top w:val="nil"/>
              <w:left w:val="nil"/>
              <w:bottom w:val="nil"/>
              <w:right w:val="nil"/>
            </w:tcBorders>
          </w:tcPr>
          <w:p w14:paraId="5796F77B" w14:textId="77777777" w:rsidR="004B0EC2" w:rsidRPr="00D94DD0" w:rsidRDefault="004B0EC2" w:rsidP="006770B4"/>
        </w:tc>
      </w:tr>
      <w:tr w:rsidR="004B0EC2" w:rsidRPr="00D94DD0" w14:paraId="6EFD4B14" w14:textId="77777777" w:rsidTr="006770B4">
        <w:trPr>
          <w:trHeight w:val="240"/>
          <w:jc w:val="center"/>
        </w:trPr>
        <w:tc>
          <w:tcPr>
            <w:tcW w:w="4876" w:type="dxa"/>
            <w:tcBorders>
              <w:top w:val="nil"/>
              <w:left w:val="nil"/>
              <w:bottom w:val="nil"/>
              <w:right w:val="nil"/>
            </w:tcBorders>
          </w:tcPr>
          <w:p w14:paraId="2160CBB1"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973151A" w14:textId="77777777" w:rsidR="004B0EC2" w:rsidRPr="00D94DD0" w:rsidRDefault="004B0EC2" w:rsidP="006770B4">
            <w:pPr>
              <w:pStyle w:val="AmColumnHeading"/>
            </w:pPr>
            <w:r w:rsidRPr="00D94DD0">
              <w:t>Alteração</w:t>
            </w:r>
          </w:p>
        </w:tc>
      </w:tr>
      <w:tr w:rsidR="004B0EC2" w:rsidRPr="00D94DD0" w14:paraId="172A5B84" w14:textId="77777777" w:rsidTr="006770B4">
        <w:trPr>
          <w:jc w:val="center"/>
        </w:trPr>
        <w:tc>
          <w:tcPr>
            <w:tcW w:w="4876" w:type="dxa"/>
            <w:tcBorders>
              <w:top w:val="nil"/>
              <w:left w:val="nil"/>
              <w:bottom w:val="nil"/>
              <w:right w:val="nil"/>
            </w:tcBorders>
          </w:tcPr>
          <w:p w14:paraId="063626CB" w14:textId="77777777" w:rsidR="004B0EC2" w:rsidRPr="00D94DD0" w:rsidRDefault="004B0EC2" w:rsidP="006770B4">
            <w:pPr>
              <w:pStyle w:val="Normal6a"/>
            </w:pPr>
            <w:r w:rsidRPr="00D94DD0">
              <w:rPr>
                <w:b/>
                <w:i/>
              </w:rPr>
              <w:t>d.</w:t>
            </w:r>
            <w:r w:rsidRPr="00D94DD0">
              <w:tab/>
            </w:r>
            <w:r w:rsidRPr="00D94DD0">
              <w:rPr>
                <w:b/>
                <w:i/>
              </w:rPr>
              <w:t>Objeto de uma detenção por um período que exceda a duração máxima referida no artigo 32.º, n.º 3, e que seja determinada por uma autoridade judiciária tendo em conta as circunstâncias do caso concreto, e que seja objeto de revisão por uma autoridade judiciária, pelo menos, de três em três meses.</w:t>
            </w:r>
          </w:p>
        </w:tc>
        <w:tc>
          <w:tcPr>
            <w:tcW w:w="4876" w:type="dxa"/>
            <w:tcBorders>
              <w:top w:val="nil"/>
              <w:left w:val="nil"/>
              <w:bottom w:val="nil"/>
              <w:right w:val="nil"/>
            </w:tcBorders>
          </w:tcPr>
          <w:p w14:paraId="667AFC35" w14:textId="77777777" w:rsidR="004B0EC2" w:rsidRPr="00D94DD0" w:rsidRDefault="004B0EC2" w:rsidP="006770B4">
            <w:pPr>
              <w:pStyle w:val="Normal6a"/>
            </w:pPr>
            <w:r w:rsidRPr="00D94DD0">
              <w:rPr>
                <w:b/>
                <w:i/>
              </w:rPr>
              <w:t>Suprimido</w:t>
            </w:r>
          </w:p>
        </w:tc>
      </w:tr>
    </w:tbl>
    <w:p w14:paraId="4F059DC3"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5820E45"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096A2B09" w14:textId="77777777" w:rsidR="004B0EC2" w:rsidRPr="00D94DD0" w:rsidRDefault="004B0EC2" w:rsidP="004B0EC2">
      <w:pPr>
        <w:pStyle w:val="AmJustText"/>
      </w:pPr>
      <w:r w:rsidRPr="00D94DD0">
        <w:t>O direito administrativo em matéria de imigração não deve conduzir a uma presunção de criminalidade. Os nacionais de países terceiros que tenham cometido infrações penais devem ser objeto de ação penal ao abrigo do direito penal do Estado-Membro em causa. É assim que os criminosos devem ser tratados.</w:t>
      </w:r>
    </w:p>
    <w:p w14:paraId="4901B410" w14:textId="77777777" w:rsidR="004B0EC2" w:rsidRPr="00D94DD0" w:rsidRDefault="004B0EC2" w:rsidP="004B0EC2">
      <w:r w:rsidRPr="00D94DD0">
        <w:rPr>
          <w:rStyle w:val="HideTWBExt"/>
        </w:rPr>
        <w:t>&lt;/Amend&gt;</w:t>
      </w:r>
    </w:p>
    <w:p w14:paraId="65BE0456"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1197</w:t>
      </w:r>
      <w:r w:rsidRPr="00D94DD0">
        <w:rPr>
          <w:rStyle w:val="HideTWBExt"/>
        </w:rPr>
        <w:t>&lt;/NumAm&gt;</w:t>
      </w:r>
    </w:p>
    <w:p w14:paraId="45B94AC8" w14:textId="77777777" w:rsidR="004B0EC2" w:rsidRPr="00D94DD0" w:rsidRDefault="004B0EC2" w:rsidP="004B0EC2">
      <w:pPr>
        <w:pStyle w:val="NormalBold"/>
      </w:pPr>
      <w:r w:rsidRPr="00D94DD0">
        <w:rPr>
          <w:rStyle w:val="HideTWBExt"/>
          <w:b w:val="0"/>
        </w:rPr>
        <w:t>&lt;RepeatBlock-By&gt;&lt;Members&gt;</w:t>
      </w:r>
      <w:r w:rsidRPr="00D94DD0">
        <w:t>Charlie Weimers, Alessandro Ciriani, Assita Kanko</w:t>
      </w:r>
      <w:r w:rsidRPr="00D94DD0">
        <w:rPr>
          <w:rStyle w:val="HideTWBExt"/>
          <w:b w:val="0"/>
        </w:rPr>
        <w:t>&lt;/Members&gt;</w:t>
      </w:r>
    </w:p>
    <w:p w14:paraId="7076B7F0" w14:textId="77777777" w:rsidR="004B0EC2" w:rsidRPr="00D94DD0" w:rsidRDefault="004B0EC2" w:rsidP="004B0EC2">
      <w:pPr>
        <w:pStyle w:val="NormalBold"/>
      </w:pPr>
      <w:r w:rsidRPr="00D94DD0">
        <w:rPr>
          <w:rStyle w:val="HideTWBExt"/>
          <w:b w:val="0"/>
        </w:rPr>
        <w:t>&lt;/RepeatBlock-By&gt;</w:t>
      </w:r>
    </w:p>
    <w:p w14:paraId="157B77DD"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CB20E8F" w14:textId="77777777" w:rsidR="004B0EC2" w:rsidRPr="00D94DD0" w:rsidRDefault="004B0EC2" w:rsidP="004B0EC2">
      <w:pPr>
        <w:pStyle w:val="NormalBold"/>
      </w:pPr>
      <w:r w:rsidRPr="00D94DD0">
        <w:rPr>
          <w:rStyle w:val="HideTWBExt"/>
        </w:rPr>
        <w:t>&lt;Article&gt;</w:t>
      </w:r>
      <w:r w:rsidRPr="00D94DD0">
        <w:t>Artigo 16 – n.º 3 – alínea d)</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C23765C" w14:textId="77777777" w:rsidTr="006770B4">
        <w:trPr>
          <w:trHeight w:hRule="exact" w:val="240"/>
          <w:jc w:val="center"/>
        </w:trPr>
        <w:tc>
          <w:tcPr>
            <w:tcW w:w="9752" w:type="dxa"/>
            <w:gridSpan w:val="2"/>
            <w:tcBorders>
              <w:top w:val="nil"/>
              <w:left w:val="nil"/>
              <w:bottom w:val="nil"/>
              <w:right w:val="nil"/>
            </w:tcBorders>
          </w:tcPr>
          <w:p w14:paraId="15E56369" w14:textId="77777777" w:rsidR="004B0EC2" w:rsidRPr="00D94DD0" w:rsidRDefault="004B0EC2" w:rsidP="006770B4"/>
        </w:tc>
      </w:tr>
      <w:tr w:rsidR="004B0EC2" w:rsidRPr="00D94DD0" w14:paraId="48B13F49" w14:textId="77777777" w:rsidTr="006770B4">
        <w:trPr>
          <w:trHeight w:val="240"/>
          <w:jc w:val="center"/>
        </w:trPr>
        <w:tc>
          <w:tcPr>
            <w:tcW w:w="4876" w:type="dxa"/>
            <w:tcBorders>
              <w:top w:val="nil"/>
              <w:left w:val="nil"/>
              <w:bottom w:val="nil"/>
              <w:right w:val="nil"/>
            </w:tcBorders>
          </w:tcPr>
          <w:p w14:paraId="1780584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1C75FC1" w14:textId="77777777" w:rsidR="004B0EC2" w:rsidRPr="00D94DD0" w:rsidRDefault="004B0EC2" w:rsidP="006770B4">
            <w:pPr>
              <w:pStyle w:val="AmColumnHeading"/>
            </w:pPr>
            <w:r w:rsidRPr="00D94DD0">
              <w:t>Alteração</w:t>
            </w:r>
          </w:p>
        </w:tc>
      </w:tr>
      <w:tr w:rsidR="004B0EC2" w:rsidRPr="00D94DD0" w14:paraId="2A49DE36" w14:textId="77777777" w:rsidTr="006770B4">
        <w:trPr>
          <w:jc w:val="center"/>
        </w:trPr>
        <w:tc>
          <w:tcPr>
            <w:tcW w:w="4876" w:type="dxa"/>
            <w:tcBorders>
              <w:top w:val="nil"/>
              <w:left w:val="nil"/>
              <w:bottom w:val="nil"/>
              <w:right w:val="nil"/>
            </w:tcBorders>
          </w:tcPr>
          <w:p w14:paraId="52D5BAFF" w14:textId="77777777" w:rsidR="004B0EC2" w:rsidRPr="00D94DD0" w:rsidRDefault="004B0EC2" w:rsidP="006770B4">
            <w:pPr>
              <w:pStyle w:val="Normal6a"/>
            </w:pPr>
            <w:r w:rsidRPr="00D94DD0">
              <w:t>d.</w:t>
            </w:r>
            <w:r w:rsidRPr="00D94DD0">
              <w:tab/>
              <w:t xml:space="preserve">Objeto de uma detenção por </w:t>
            </w:r>
            <w:r w:rsidRPr="00D94DD0">
              <w:rPr>
                <w:b/>
                <w:i/>
              </w:rPr>
              <w:t>um período que exceda</w:t>
            </w:r>
            <w:r w:rsidRPr="00D94DD0">
              <w:t xml:space="preserve"> a duração máxima referida no artigo 32.º, n.º 3, e que seja determinada por uma autoridade </w:t>
            </w:r>
            <w:r w:rsidRPr="00D94DD0">
              <w:rPr>
                <w:b/>
                <w:i/>
              </w:rPr>
              <w:t>judiciária</w:t>
            </w:r>
            <w:r w:rsidRPr="00D94DD0">
              <w:t xml:space="preserve"> </w:t>
            </w:r>
            <w:r w:rsidRPr="00D94DD0">
              <w:rPr>
                <w:b/>
                <w:i/>
              </w:rPr>
              <w:t>tendo em conta as circunstâncias do caso concreto, e que seja objeto de revisão por uma autoridade judiciária, pelo menos, de três em três meses</w:t>
            </w:r>
            <w:r w:rsidRPr="00D94DD0">
              <w:t>.</w:t>
            </w:r>
          </w:p>
        </w:tc>
        <w:tc>
          <w:tcPr>
            <w:tcW w:w="4876" w:type="dxa"/>
            <w:tcBorders>
              <w:top w:val="nil"/>
              <w:left w:val="nil"/>
              <w:bottom w:val="nil"/>
              <w:right w:val="nil"/>
            </w:tcBorders>
          </w:tcPr>
          <w:p w14:paraId="6C739C8E" w14:textId="77777777" w:rsidR="004B0EC2" w:rsidRPr="00D94DD0" w:rsidRDefault="004B0EC2" w:rsidP="006770B4">
            <w:pPr>
              <w:pStyle w:val="Normal6a"/>
            </w:pPr>
            <w:r w:rsidRPr="00D94DD0">
              <w:t>d.</w:t>
            </w:r>
            <w:r w:rsidRPr="00D94DD0">
              <w:tab/>
              <w:t xml:space="preserve">Objeto de uma detenção por </w:t>
            </w:r>
            <w:r w:rsidRPr="00D94DD0">
              <w:rPr>
                <w:b/>
                <w:i/>
              </w:rPr>
              <w:t>períodos adicionais que excedam</w:t>
            </w:r>
            <w:r w:rsidRPr="00D94DD0">
              <w:t xml:space="preserve"> a duração máxima referida no artigo 32.º, n.º 3, e que seja determinada por uma autoridade </w:t>
            </w:r>
            <w:r w:rsidRPr="00D94DD0">
              <w:rPr>
                <w:b/>
                <w:i/>
              </w:rPr>
              <w:t>competente</w:t>
            </w:r>
            <w:r w:rsidRPr="00D94DD0">
              <w:t>.</w:t>
            </w:r>
          </w:p>
        </w:tc>
      </w:tr>
    </w:tbl>
    <w:p w14:paraId="6EDE835F"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962D7D5" w14:textId="77777777" w:rsidR="004B0EC2" w:rsidRPr="00D94DD0" w:rsidRDefault="004B0EC2" w:rsidP="004B0EC2">
      <w:r w:rsidRPr="00D94DD0">
        <w:rPr>
          <w:rStyle w:val="HideTWBExt"/>
        </w:rPr>
        <w:t>&lt;/Amend&gt;</w:t>
      </w:r>
    </w:p>
    <w:p w14:paraId="70FA7C1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1198</w:t>
      </w:r>
      <w:r w:rsidRPr="00D94DD0">
        <w:rPr>
          <w:rStyle w:val="HideTWBExt"/>
        </w:rPr>
        <w:t>&lt;/NumAm&gt;</w:t>
      </w:r>
    </w:p>
    <w:p w14:paraId="547854C7"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27593408"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242DD34D" w14:textId="77777777" w:rsidR="004B0EC2" w:rsidRPr="00D94DD0" w:rsidRDefault="004B0EC2" w:rsidP="004B0EC2">
      <w:pPr>
        <w:pStyle w:val="NormalBold"/>
      </w:pPr>
      <w:r w:rsidRPr="00D94DD0">
        <w:rPr>
          <w:rStyle w:val="HideTWBExt"/>
          <w:b w:val="0"/>
        </w:rPr>
        <w:t>&lt;/RepeatBlock-By&gt;</w:t>
      </w:r>
    </w:p>
    <w:p w14:paraId="0D0FF3E3"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80C06CF" w14:textId="77777777" w:rsidR="004B0EC2" w:rsidRPr="00D94DD0" w:rsidRDefault="004B0EC2" w:rsidP="004B0EC2">
      <w:pPr>
        <w:pStyle w:val="NormalBold"/>
      </w:pPr>
      <w:r w:rsidRPr="00D94DD0">
        <w:rPr>
          <w:rStyle w:val="HideTWBExt"/>
        </w:rPr>
        <w:t>&lt;Article&gt;</w:t>
      </w:r>
      <w:r w:rsidRPr="00D94DD0">
        <w:t>Artigo 16 – n.º 3 – alínea d)</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828139D" w14:textId="77777777" w:rsidTr="006770B4">
        <w:trPr>
          <w:trHeight w:hRule="exact" w:val="240"/>
          <w:jc w:val="center"/>
        </w:trPr>
        <w:tc>
          <w:tcPr>
            <w:tcW w:w="9752" w:type="dxa"/>
            <w:gridSpan w:val="2"/>
            <w:tcBorders>
              <w:top w:val="nil"/>
              <w:left w:val="nil"/>
              <w:bottom w:val="nil"/>
              <w:right w:val="nil"/>
            </w:tcBorders>
          </w:tcPr>
          <w:p w14:paraId="406E07A5" w14:textId="77777777" w:rsidR="004B0EC2" w:rsidRPr="00D94DD0" w:rsidRDefault="004B0EC2" w:rsidP="006770B4"/>
        </w:tc>
      </w:tr>
      <w:tr w:rsidR="004B0EC2" w:rsidRPr="00D94DD0" w14:paraId="3A6F674B" w14:textId="77777777" w:rsidTr="006770B4">
        <w:trPr>
          <w:trHeight w:val="240"/>
          <w:jc w:val="center"/>
        </w:trPr>
        <w:tc>
          <w:tcPr>
            <w:tcW w:w="4876" w:type="dxa"/>
            <w:tcBorders>
              <w:top w:val="nil"/>
              <w:left w:val="nil"/>
              <w:bottom w:val="nil"/>
              <w:right w:val="nil"/>
            </w:tcBorders>
          </w:tcPr>
          <w:p w14:paraId="1485639A"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C4ABE32" w14:textId="77777777" w:rsidR="004B0EC2" w:rsidRPr="00D94DD0" w:rsidRDefault="004B0EC2" w:rsidP="006770B4">
            <w:pPr>
              <w:pStyle w:val="AmColumnHeading"/>
            </w:pPr>
            <w:r w:rsidRPr="00D94DD0">
              <w:t>Alteração</w:t>
            </w:r>
          </w:p>
        </w:tc>
      </w:tr>
      <w:tr w:rsidR="004B0EC2" w:rsidRPr="00D94DD0" w14:paraId="1B94B2C4" w14:textId="77777777" w:rsidTr="006770B4">
        <w:trPr>
          <w:jc w:val="center"/>
        </w:trPr>
        <w:tc>
          <w:tcPr>
            <w:tcW w:w="4876" w:type="dxa"/>
            <w:tcBorders>
              <w:top w:val="nil"/>
              <w:left w:val="nil"/>
              <w:bottom w:val="nil"/>
              <w:right w:val="nil"/>
            </w:tcBorders>
          </w:tcPr>
          <w:p w14:paraId="5EDA8DFF" w14:textId="77777777" w:rsidR="004B0EC2" w:rsidRPr="00D94DD0" w:rsidRDefault="004B0EC2" w:rsidP="006770B4">
            <w:pPr>
              <w:pStyle w:val="Normal6a"/>
            </w:pPr>
            <w:r w:rsidRPr="00D94DD0">
              <w:t>d.</w:t>
            </w:r>
            <w:r w:rsidRPr="00D94DD0">
              <w:tab/>
              <w:t xml:space="preserve">Objeto de uma detenção por um período que exceda a duração máxima referida no artigo 32.º, n.º 3, e que seja determinada por uma autoridade judiciária tendo em conta as circunstâncias do caso concreto, e que seja objeto de revisão por uma autoridade </w:t>
            </w:r>
            <w:r w:rsidRPr="00D94DD0">
              <w:rPr>
                <w:b/>
                <w:i/>
              </w:rPr>
              <w:t>judiciária</w:t>
            </w:r>
            <w:r w:rsidRPr="00D94DD0">
              <w:t xml:space="preserve">, pelo menos, de </w:t>
            </w:r>
            <w:r w:rsidRPr="00D94DD0">
              <w:rPr>
                <w:b/>
                <w:i/>
              </w:rPr>
              <w:t>três em três</w:t>
            </w:r>
            <w:r w:rsidRPr="00D94DD0">
              <w:t xml:space="preserve"> meses.</w:t>
            </w:r>
          </w:p>
        </w:tc>
        <w:tc>
          <w:tcPr>
            <w:tcW w:w="4876" w:type="dxa"/>
            <w:tcBorders>
              <w:top w:val="nil"/>
              <w:left w:val="nil"/>
              <w:bottom w:val="nil"/>
              <w:right w:val="nil"/>
            </w:tcBorders>
          </w:tcPr>
          <w:p w14:paraId="0186631B" w14:textId="77777777" w:rsidR="004B0EC2" w:rsidRPr="00D94DD0" w:rsidRDefault="004B0EC2" w:rsidP="006770B4">
            <w:pPr>
              <w:pStyle w:val="Normal6a"/>
            </w:pPr>
            <w:r w:rsidRPr="00D94DD0">
              <w:t>d.</w:t>
            </w:r>
            <w:r w:rsidRPr="00D94DD0">
              <w:tab/>
              <w:t xml:space="preserve">Objeto de uma detenção por um período que exceda a duração máxima referida no artigo 32.º, n.º 3, e que seja determinada por uma autoridade judiciária tendo em conta as circunstâncias do caso concreto, e que seja objeto de revisão por uma autoridade </w:t>
            </w:r>
            <w:r w:rsidRPr="00D94DD0">
              <w:rPr>
                <w:b/>
                <w:i/>
              </w:rPr>
              <w:t>competente</w:t>
            </w:r>
            <w:r w:rsidRPr="00D94DD0">
              <w:t xml:space="preserve">, pelo menos, de </w:t>
            </w:r>
            <w:r w:rsidRPr="00D94DD0">
              <w:rPr>
                <w:b/>
                <w:i/>
              </w:rPr>
              <w:t>seis em seis</w:t>
            </w:r>
            <w:r w:rsidRPr="00D94DD0">
              <w:t xml:space="preserve"> meses.</w:t>
            </w:r>
          </w:p>
        </w:tc>
      </w:tr>
    </w:tbl>
    <w:p w14:paraId="329AC646"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76B52BD4" w14:textId="77777777" w:rsidR="004B0EC2" w:rsidRPr="00D94DD0" w:rsidRDefault="004B0EC2" w:rsidP="004B0EC2">
      <w:r w:rsidRPr="00D94DD0">
        <w:rPr>
          <w:rStyle w:val="HideTWBExt"/>
        </w:rPr>
        <w:t>&lt;/Amend&gt;</w:t>
      </w:r>
    </w:p>
    <w:p w14:paraId="39E72784"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1199</w:t>
      </w:r>
      <w:r w:rsidRPr="00D94DD0">
        <w:rPr>
          <w:rStyle w:val="HideTWBExt"/>
        </w:rPr>
        <w:t>&lt;/NumAm&gt;</w:t>
      </w:r>
    </w:p>
    <w:p w14:paraId="73E3BE8E"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031231FE" w14:textId="77777777" w:rsidR="004B0EC2" w:rsidRPr="00D94DD0" w:rsidRDefault="004B0EC2" w:rsidP="004B0EC2">
      <w:pPr>
        <w:pStyle w:val="NormalBold"/>
      </w:pPr>
      <w:r w:rsidRPr="00D94DD0">
        <w:rPr>
          <w:rStyle w:val="HideTWBExt"/>
          <w:b w:val="0"/>
        </w:rPr>
        <w:t>&lt;/RepeatBlock-By&gt;</w:t>
      </w:r>
    </w:p>
    <w:p w14:paraId="6C14A008"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E4C4D0A" w14:textId="77777777" w:rsidR="004B0EC2" w:rsidRPr="00D94DD0" w:rsidRDefault="004B0EC2" w:rsidP="004B0EC2">
      <w:pPr>
        <w:pStyle w:val="NormalBold"/>
      </w:pPr>
      <w:r w:rsidRPr="00D94DD0">
        <w:rPr>
          <w:rStyle w:val="HideTWBExt"/>
        </w:rPr>
        <w:t>&lt;Article&gt;</w:t>
      </w:r>
      <w:r w:rsidRPr="00D94DD0">
        <w:t>Artigo 16 – n.º 3-A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762F50F4" w14:textId="77777777" w:rsidTr="006770B4">
        <w:trPr>
          <w:trHeight w:hRule="exact" w:val="240"/>
          <w:jc w:val="center"/>
        </w:trPr>
        <w:tc>
          <w:tcPr>
            <w:tcW w:w="9752" w:type="dxa"/>
            <w:gridSpan w:val="2"/>
            <w:tcBorders>
              <w:top w:val="nil"/>
              <w:left w:val="nil"/>
              <w:bottom w:val="nil"/>
              <w:right w:val="nil"/>
            </w:tcBorders>
          </w:tcPr>
          <w:p w14:paraId="00346C67" w14:textId="77777777" w:rsidR="004B0EC2" w:rsidRPr="00D94DD0" w:rsidRDefault="004B0EC2" w:rsidP="006770B4"/>
        </w:tc>
      </w:tr>
      <w:tr w:rsidR="004B0EC2" w:rsidRPr="00D94DD0" w14:paraId="36B19F87" w14:textId="77777777" w:rsidTr="006770B4">
        <w:trPr>
          <w:trHeight w:val="240"/>
          <w:jc w:val="center"/>
        </w:trPr>
        <w:tc>
          <w:tcPr>
            <w:tcW w:w="4876" w:type="dxa"/>
            <w:tcBorders>
              <w:top w:val="nil"/>
              <w:left w:val="nil"/>
              <w:bottom w:val="nil"/>
              <w:right w:val="nil"/>
            </w:tcBorders>
          </w:tcPr>
          <w:p w14:paraId="1041A0EC"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40C73E66" w14:textId="77777777" w:rsidR="004B0EC2" w:rsidRPr="00D94DD0" w:rsidRDefault="004B0EC2" w:rsidP="006770B4">
            <w:pPr>
              <w:pStyle w:val="AmColumnHeading"/>
            </w:pPr>
            <w:r w:rsidRPr="00D94DD0">
              <w:t>Alteração</w:t>
            </w:r>
          </w:p>
        </w:tc>
      </w:tr>
      <w:tr w:rsidR="004B0EC2" w:rsidRPr="00D94DD0" w14:paraId="081446BB" w14:textId="77777777" w:rsidTr="006770B4">
        <w:trPr>
          <w:jc w:val="center"/>
        </w:trPr>
        <w:tc>
          <w:tcPr>
            <w:tcW w:w="4876" w:type="dxa"/>
            <w:tcBorders>
              <w:top w:val="nil"/>
              <w:left w:val="nil"/>
              <w:bottom w:val="nil"/>
              <w:right w:val="nil"/>
            </w:tcBorders>
          </w:tcPr>
          <w:p w14:paraId="5741DB07" w14:textId="77777777" w:rsidR="004B0EC2" w:rsidRPr="00D94DD0" w:rsidRDefault="004B0EC2" w:rsidP="006770B4">
            <w:pPr>
              <w:pStyle w:val="Normal6a"/>
            </w:pPr>
          </w:p>
        </w:tc>
        <w:tc>
          <w:tcPr>
            <w:tcW w:w="4876" w:type="dxa"/>
            <w:tcBorders>
              <w:top w:val="nil"/>
              <w:left w:val="nil"/>
              <w:bottom w:val="nil"/>
              <w:right w:val="nil"/>
            </w:tcBorders>
          </w:tcPr>
          <w:p w14:paraId="147C8558" w14:textId="77777777" w:rsidR="004B0EC2" w:rsidRPr="00D94DD0" w:rsidRDefault="004B0EC2" w:rsidP="006770B4">
            <w:pPr>
              <w:pStyle w:val="Normal6a"/>
            </w:pPr>
            <w:r w:rsidRPr="00D94DD0">
              <w:rPr>
                <w:b/>
                <w:i/>
              </w:rPr>
              <w:t>3-A.</w:t>
            </w:r>
            <w:r w:rsidRPr="00D94DD0">
              <w:tab/>
            </w:r>
            <w:r w:rsidRPr="00D94DD0">
              <w:rPr>
                <w:b/>
                <w:i/>
              </w:rPr>
              <w:t>Os nacionais de países terceiros abrangidos pelo âmbito de aplicação do presente artigo podem ser objeto de uma proibição de entrada temporária ou permanente nos termos do artigo 10.º, n.º 7, alínea a).</w:t>
            </w:r>
          </w:p>
        </w:tc>
      </w:tr>
    </w:tbl>
    <w:p w14:paraId="0CEA2B8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0E94D1B5" w14:textId="77777777" w:rsidR="004B0EC2" w:rsidRPr="00D94DD0" w:rsidRDefault="004B0EC2" w:rsidP="004B0EC2">
      <w:r w:rsidRPr="00D94DD0">
        <w:rPr>
          <w:rStyle w:val="HideTWBExt"/>
        </w:rPr>
        <w:t>&lt;/Amend&gt;</w:t>
      </w:r>
    </w:p>
    <w:p w14:paraId="39D2B8FD"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1200</w:t>
      </w:r>
      <w:r w:rsidRPr="00D94DD0">
        <w:rPr>
          <w:rStyle w:val="HideTWBExt"/>
        </w:rPr>
        <w:t>&lt;/NumAm&gt;</w:t>
      </w:r>
    </w:p>
    <w:p w14:paraId="640F8592" w14:textId="77777777" w:rsidR="004B0EC2" w:rsidRPr="00D94DD0" w:rsidRDefault="004B0EC2" w:rsidP="004B0EC2">
      <w:pPr>
        <w:pStyle w:val="NormalBold"/>
      </w:pPr>
      <w:r w:rsidRPr="00D94DD0">
        <w:rPr>
          <w:rStyle w:val="HideTWBExt"/>
          <w:b w:val="0"/>
        </w:rPr>
        <w:t>&lt;RepeatBlock-By&gt;&lt;Members&gt;</w:t>
      </w:r>
      <w:r w:rsidRPr="00D94DD0">
        <w:t>Mary Khan</w:t>
      </w:r>
      <w:r w:rsidRPr="00D94DD0">
        <w:rPr>
          <w:rStyle w:val="HideTWBExt"/>
          <w:b w:val="0"/>
        </w:rPr>
        <w:t>&lt;/Members&gt;</w:t>
      </w:r>
    </w:p>
    <w:p w14:paraId="42840CB4" w14:textId="77777777" w:rsidR="004B0EC2" w:rsidRPr="00D94DD0" w:rsidRDefault="004B0EC2" w:rsidP="004B0EC2">
      <w:pPr>
        <w:pStyle w:val="NormalBold"/>
      </w:pPr>
      <w:r w:rsidRPr="00D94DD0">
        <w:rPr>
          <w:rStyle w:val="HideTWBExt"/>
          <w:b w:val="0"/>
        </w:rPr>
        <w:t>&lt;/RepeatBlock-By&gt;</w:t>
      </w:r>
    </w:p>
    <w:p w14:paraId="5EE826F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0B2C8A56" w14:textId="77777777" w:rsidR="004B0EC2" w:rsidRPr="00D94DD0" w:rsidRDefault="004B0EC2" w:rsidP="004B0EC2">
      <w:pPr>
        <w:pStyle w:val="NormalBold"/>
      </w:pPr>
      <w:r w:rsidRPr="00D94DD0">
        <w:rPr>
          <w:rStyle w:val="HideTWBExt"/>
        </w:rPr>
        <w:t>&lt;Article&gt;</w:t>
      </w:r>
      <w:r w:rsidRPr="00D94DD0">
        <w:t>Artigo 16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5C72C972" w14:textId="77777777" w:rsidTr="006770B4">
        <w:trPr>
          <w:trHeight w:hRule="exact" w:val="240"/>
          <w:jc w:val="center"/>
        </w:trPr>
        <w:tc>
          <w:tcPr>
            <w:tcW w:w="9752" w:type="dxa"/>
            <w:gridSpan w:val="2"/>
            <w:tcBorders>
              <w:top w:val="nil"/>
              <w:left w:val="nil"/>
              <w:bottom w:val="nil"/>
              <w:right w:val="nil"/>
            </w:tcBorders>
          </w:tcPr>
          <w:p w14:paraId="46C3B13A" w14:textId="77777777" w:rsidR="004B0EC2" w:rsidRPr="00D94DD0" w:rsidRDefault="004B0EC2" w:rsidP="006770B4"/>
        </w:tc>
      </w:tr>
      <w:tr w:rsidR="004B0EC2" w:rsidRPr="00D94DD0" w14:paraId="419C0404" w14:textId="77777777" w:rsidTr="006770B4">
        <w:trPr>
          <w:trHeight w:val="240"/>
          <w:jc w:val="center"/>
        </w:trPr>
        <w:tc>
          <w:tcPr>
            <w:tcW w:w="4876" w:type="dxa"/>
            <w:tcBorders>
              <w:top w:val="nil"/>
              <w:left w:val="nil"/>
              <w:bottom w:val="nil"/>
              <w:right w:val="nil"/>
            </w:tcBorders>
          </w:tcPr>
          <w:p w14:paraId="3AA71047"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62842EB" w14:textId="77777777" w:rsidR="004B0EC2" w:rsidRPr="00D94DD0" w:rsidRDefault="004B0EC2" w:rsidP="006770B4">
            <w:pPr>
              <w:pStyle w:val="AmColumnHeading"/>
            </w:pPr>
            <w:r w:rsidRPr="00D94DD0">
              <w:t>Alteração</w:t>
            </w:r>
          </w:p>
        </w:tc>
      </w:tr>
      <w:tr w:rsidR="004B0EC2" w:rsidRPr="00D94DD0" w14:paraId="0FDF9031" w14:textId="77777777" w:rsidTr="006770B4">
        <w:trPr>
          <w:jc w:val="center"/>
        </w:trPr>
        <w:tc>
          <w:tcPr>
            <w:tcW w:w="4876" w:type="dxa"/>
            <w:tcBorders>
              <w:top w:val="nil"/>
              <w:left w:val="nil"/>
              <w:bottom w:val="nil"/>
              <w:right w:val="nil"/>
            </w:tcBorders>
          </w:tcPr>
          <w:p w14:paraId="1952F4B5" w14:textId="77777777" w:rsidR="004B0EC2" w:rsidRPr="00D94DD0" w:rsidRDefault="004B0EC2" w:rsidP="006770B4">
            <w:pPr>
              <w:pStyle w:val="Normal6a"/>
            </w:pPr>
            <w:r w:rsidRPr="00D94DD0">
              <w:rPr>
                <w:b/>
                <w:i/>
              </w:rPr>
              <w:t>4.</w:t>
            </w:r>
            <w:r w:rsidRPr="00D94DD0">
              <w:tab/>
            </w:r>
            <w:r w:rsidRPr="00D94DD0">
              <w:rPr>
                <w:b/>
                <w:i/>
              </w:rPr>
              <w:t>Em derrogação do disposto no artigo 28.º, n.</w:t>
            </w:r>
            <w:r w:rsidRPr="00D94DD0">
              <w:rPr>
                <w:b/>
                <w:i/>
                <w:vertAlign w:val="superscript"/>
              </w:rPr>
              <w:t>os</w:t>
            </w:r>
            <w:r w:rsidRPr="00D94DD0">
              <w:rPr>
                <w:b/>
                <w:i/>
              </w:rPr>
              <w:t> 2 e 3, a execução de uma decisão de regresso emitida a um nacional de país terceiro abrangida pelo âmbito de aplicação do presente artigo não pode ser suspensa, a menos que exista um risco de violação do princípio da não repulsão.</w:t>
            </w:r>
          </w:p>
        </w:tc>
        <w:tc>
          <w:tcPr>
            <w:tcW w:w="4876" w:type="dxa"/>
            <w:tcBorders>
              <w:top w:val="nil"/>
              <w:left w:val="nil"/>
              <w:bottom w:val="nil"/>
              <w:right w:val="nil"/>
            </w:tcBorders>
          </w:tcPr>
          <w:p w14:paraId="1E8282C5" w14:textId="77777777" w:rsidR="004B0EC2" w:rsidRPr="00D94DD0" w:rsidRDefault="004B0EC2" w:rsidP="006770B4">
            <w:pPr>
              <w:pStyle w:val="Normal6a"/>
            </w:pPr>
            <w:r w:rsidRPr="00D94DD0">
              <w:rPr>
                <w:b/>
                <w:i/>
              </w:rPr>
              <w:t>Suprimido</w:t>
            </w:r>
          </w:p>
        </w:tc>
      </w:tr>
    </w:tbl>
    <w:p w14:paraId="0EAB6C5D"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6168E6FA" w14:textId="77777777" w:rsidR="004B0EC2" w:rsidRPr="00D94DD0" w:rsidRDefault="004B0EC2" w:rsidP="004B0EC2">
      <w:r w:rsidRPr="00D94DD0">
        <w:rPr>
          <w:rStyle w:val="HideTWBExt"/>
        </w:rPr>
        <w:t>&lt;/Amend&gt;</w:t>
      </w:r>
    </w:p>
    <w:p w14:paraId="5771F23F"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1201</w:t>
      </w:r>
      <w:r w:rsidRPr="00D94DD0">
        <w:rPr>
          <w:rStyle w:val="HideTWBExt"/>
        </w:rPr>
        <w:t>&lt;/NumAm&gt;</w:t>
      </w:r>
    </w:p>
    <w:p w14:paraId="49673F97" w14:textId="77777777" w:rsidR="004B0EC2" w:rsidRPr="00D94DD0" w:rsidRDefault="004B0EC2" w:rsidP="004B0EC2">
      <w:pPr>
        <w:pStyle w:val="NormalBold"/>
      </w:pPr>
      <w:r w:rsidRPr="00D94DD0">
        <w:rPr>
          <w:rStyle w:val="HideTWBExt"/>
          <w:b w:val="0"/>
        </w:rPr>
        <w:t>&lt;RepeatBlock-By&gt;&lt;Members&gt;</w:t>
      </w:r>
      <w:r w:rsidRPr="00D94DD0">
        <w:t>Marieke Ehlers</w:t>
      </w:r>
      <w:r w:rsidRPr="00D94DD0">
        <w:rPr>
          <w:rStyle w:val="HideTWBExt"/>
          <w:b w:val="0"/>
        </w:rPr>
        <w:t>&lt;/Members&gt;</w:t>
      </w:r>
    </w:p>
    <w:p w14:paraId="18FF627E" w14:textId="77777777" w:rsidR="004B0EC2" w:rsidRPr="00D94DD0" w:rsidRDefault="004B0EC2" w:rsidP="004B0EC2">
      <w:r w:rsidRPr="00D94DD0">
        <w:rPr>
          <w:rStyle w:val="HideTWBExt"/>
        </w:rPr>
        <w:t>&lt;AuNomDe&gt;</w:t>
      </w:r>
      <w:r w:rsidRPr="00D94DD0">
        <w:rPr>
          <w:rStyle w:val="HideTWBInt"/>
        </w:rPr>
        <w:t>{PfE}</w:t>
      </w:r>
      <w:r w:rsidRPr="00D94DD0">
        <w:t>em nome do Grupo PfE</w:t>
      </w:r>
      <w:r w:rsidRPr="00D94DD0">
        <w:rPr>
          <w:rStyle w:val="HideTWBExt"/>
        </w:rPr>
        <w:t>&lt;/AuNomDe&gt;</w:t>
      </w:r>
    </w:p>
    <w:p w14:paraId="18723F10" w14:textId="77777777" w:rsidR="004B0EC2" w:rsidRPr="00D94DD0" w:rsidRDefault="004B0EC2" w:rsidP="004B0EC2">
      <w:pPr>
        <w:pStyle w:val="NormalBold"/>
      </w:pPr>
      <w:r w:rsidRPr="00D94DD0">
        <w:rPr>
          <w:rStyle w:val="HideTWBExt"/>
          <w:b w:val="0"/>
        </w:rPr>
        <w:t>&lt;/RepeatBlock-By&gt;</w:t>
      </w:r>
    </w:p>
    <w:p w14:paraId="71EA00A2"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39272D0E" w14:textId="77777777" w:rsidR="004B0EC2" w:rsidRPr="00D94DD0" w:rsidRDefault="004B0EC2" w:rsidP="004B0EC2">
      <w:pPr>
        <w:pStyle w:val="NormalBold"/>
      </w:pPr>
      <w:r w:rsidRPr="00D94DD0">
        <w:rPr>
          <w:rStyle w:val="HideTWBExt"/>
        </w:rPr>
        <w:t>&lt;Article&gt;</w:t>
      </w:r>
      <w:r w:rsidRPr="00D94DD0">
        <w:t>Artigo 16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052124CF" w14:textId="77777777" w:rsidTr="006770B4">
        <w:trPr>
          <w:trHeight w:hRule="exact" w:val="240"/>
          <w:jc w:val="center"/>
        </w:trPr>
        <w:tc>
          <w:tcPr>
            <w:tcW w:w="9752" w:type="dxa"/>
            <w:gridSpan w:val="2"/>
            <w:tcBorders>
              <w:top w:val="nil"/>
              <w:left w:val="nil"/>
              <w:bottom w:val="nil"/>
              <w:right w:val="nil"/>
            </w:tcBorders>
          </w:tcPr>
          <w:p w14:paraId="2EF842A3" w14:textId="77777777" w:rsidR="004B0EC2" w:rsidRPr="00D94DD0" w:rsidRDefault="004B0EC2" w:rsidP="006770B4"/>
        </w:tc>
      </w:tr>
      <w:tr w:rsidR="004B0EC2" w:rsidRPr="00D94DD0" w14:paraId="55CE546E" w14:textId="77777777" w:rsidTr="006770B4">
        <w:trPr>
          <w:trHeight w:val="240"/>
          <w:jc w:val="center"/>
        </w:trPr>
        <w:tc>
          <w:tcPr>
            <w:tcW w:w="4876" w:type="dxa"/>
            <w:tcBorders>
              <w:top w:val="nil"/>
              <w:left w:val="nil"/>
              <w:bottom w:val="nil"/>
              <w:right w:val="nil"/>
            </w:tcBorders>
          </w:tcPr>
          <w:p w14:paraId="638DD88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53B80616" w14:textId="77777777" w:rsidR="004B0EC2" w:rsidRPr="00D94DD0" w:rsidRDefault="004B0EC2" w:rsidP="006770B4">
            <w:pPr>
              <w:pStyle w:val="AmColumnHeading"/>
            </w:pPr>
            <w:r w:rsidRPr="00D94DD0">
              <w:t>Alteração</w:t>
            </w:r>
          </w:p>
        </w:tc>
      </w:tr>
      <w:tr w:rsidR="004B0EC2" w:rsidRPr="00D94DD0" w14:paraId="63A4C861" w14:textId="77777777" w:rsidTr="006770B4">
        <w:trPr>
          <w:jc w:val="center"/>
        </w:trPr>
        <w:tc>
          <w:tcPr>
            <w:tcW w:w="4876" w:type="dxa"/>
            <w:tcBorders>
              <w:top w:val="nil"/>
              <w:left w:val="nil"/>
              <w:bottom w:val="nil"/>
              <w:right w:val="nil"/>
            </w:tcBorders>
          </w:tcPr>
          <w:p w14:paraId="6789E304" w14:textId="77777777" w:rsidR="004B0EC2" w:rsidRPr="00D94DD0" w:rsidRDefault="004B0EC2" w:rsidP="006770B4">
            <w:pPr>
              <w:pStyle w:val="Normal6a"/>
            </w:pPr>
            <w:r w:rsidRPr="00D94DD0">
              <w:rPr>
                <w:b/>
                <w:i/>
              </w:rPr>
              <w:t>4.</w:t>
            </w:r>
            <w:r w:rsidRPr="00D94DD0">
              <w:tab/>
            </w:r>
            <w:r w:rsidRPr="00D94DD0">
              <w:rPr>
                <w:b/>
                <w:i/>
              </w:rPr>
              <w:t>Em derrogação do disposto no artigo 28.º, n.</w:t>
            </w:r>
            <w:r w:rsidRPr="00D94DD0">
              <w:rPr>
                <w:b/>
                <w:i/>
                <w:vertAlign w:val="superscript"/>
              </w:rPr>
              <w:t>os</w:t>
            </w:r>
            <w:r w:rsidRPr="00D94DD0">
              <w:rPr>
                <w:b/>
                <w:i/>
              </w:rPr>
              <w:t> 2 e 3, a execução de uma decisão de regresso emitida a um nacional de país terceiro abrangida pelo âmbito de aplicação do presente artigo não pode ser suspensa, a menos que exista um risco de violação do princípio da não repulsão.</w:t>
            </w:r>
          </w:p>
        </w:tc>
        <w:tc>
          <w:tcPr>
            <w:tcW w:w="4876" w:type="dxa"/>
            <w:tcBorders>
              <w:top w:val="nil"/>
              <w:left w:val="nil"/>
              <w:bottom w:val="nil"/>
              <w:right w:val="nil"/>
            </w:tcBorders>
          </w:tcPr>
          <w:p w14:paraId="2FD6EF3D" w14:textId="77777777" w:rsidR="004B0EC2" w:rsidRPr="00D94DD0" w:rsidRDefault="004B0EC2" w:rsidP="006770B4">
            <w:pPr>
              <w:pStyle w:val="Normal6a"/>
            </w:pPr>
            <w:r w:rsidRPr="00D94DD0">
              <w:rPr>
                <w:b/>
                <w:i/>
              </w:rPr>
              <w:t>Suprimido</w:t>
            </w:r>
          </w:p>
        </w:tc>
      </w:tr>
    </w:tbl>
    <w:p w14:paraId="43A82D8B"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5E81473"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53654948" w14:textId="77777777" w:rsidR="004B0EC2" w:rsidRPr="00D94DD0" w:rsidRDefault="004B0EC2" w:rsidP="004B0EC2">
      <w:pPr>
        <w:pStyle w:val="AmJustText"/>
      </w:pPr>
      <w:r w:rsidRPr="00D94DD0">
        <w:t>Coerência com o artigo 28.º, em que o recurso não tem qualquer efeito suspensivo.</w:t>
      </w:r>
    </w:p>
    <w:p w14:paraId="6FB93043" w14:textId="77777777" w:rsidR="004B0EC2" w:rsidRPr="00D94DD0" w:rsidRDefault="004B0EC2" w:rsidP="004B0EC2">
      <w:r w:rsidRPr="00D94DD0">
        <w:rPr>
          <w:rStyle w:val="HideTWBExt"/>
        </w:rPr>
        <w:t>&lt;/Amend&gt;</w:t>
      </w:r>
    </w:p>
    <w:p w14:paraId="5C4D827E"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1202</w:t>
      </w:r>
      <w:r w:rsidRPr="00D94DD0">
        <w:rPr>
          <w:rStyle w:val="HideTWBExt"/>
        </w:rPr>
        <w:t>&lt;/NumAm&gt;</w:t>
      </w:r>
    </w:p>
    <w:p w14:paraId="24940713" w14:textId="77777777" w:rsidR="004B0EC2" w:rsidRPr="00D94DD0" w:rsidRDefault="004B0EC2" w:rsidP="004B0EC2">
      <w:pPr>
        <w:pStyle w:val="NormalBold"/>
      </w:pPr>
      <w:r w:rsidRPr="00D94DD0">
        <w:rPr>
          <w:rStyle w:val="HideTWBExt"/>
          <w:b w:val="0"/>
        </w:rPr>
        <w:t>&lt;RepeatBlock-By&gt;&lt;Members&gt;</w:t>
      </w:r>
      <w:r w:rsidRPr="00D94DD0">
        <w:t>Charlie Weimers, Alessandro Ciriani, Mariusz Kamiński, Nicolas Bay, Jadwiga Wiśniewska, Maciej Wąsik, Sebastian Tynkkynen, Geadis Geadi, Assita Kanko</w:t>
      </w:r>
      <w:r w:rsidRPr="00D94DD0">
        <w:rPr>
          <w:rStyle w:val="HideTWBExt"/>
          <w:b w:val="0"/>
        </w:rPr>
        <w:t>&lt;/Members&gt;</w:t>
      </w:r>
    </w:p>
    <w:p w14:paraId="5DE01B93" w14:textId="77777777" w:rsidR="004B0EC2" w:rsidRPr="00D94DD0" w:rsidRDefault="004B0EC2" w:rsidP="004B0EC2">
      <w:pPr>
        <w:pStyle w:val="NormalBold"/>
      </w:pPr>
      <w:r w:rsidRPr="00D94DD0">
        <w:rPr>
          <w:rStyle w:val="HideTWBExt"/>
          <w:b w:val="0"/>
        </w:rPr>
        <w:t>&lt;/RepeatBlock-By&gt;</w:t>
      </w:r>
    </w:p>
    <w:p w14:paraId="798EAEAA"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71CFAEE9" w14:textId="77777777" w:rsidR="004B0EC2" w:rsidRPr="00D94DD0" w:rsidRDefault="004B0EC2" w:rsidP="004B0EC2">
      <w:pPr>
        <w:pStyle w:val="NormalBold"/>
      </w:pPr>
      <w:r w:rsidRPr="00D94DD0">
        <w:rPr>
          <w:rStyle w:val="HideTWBExt"/>
        </w:rPr>
        <w:t>&lt;Article&gt;</w:t>
      </w:r>
      <w:r w:rsidRPr="00D94DD0">
        <w:t>Artigo 16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5816880" w14:textId="77777777" w:rsidTr="006770B4">
        <w:trPr>
          <w:trHeight w:hRule="exact" w:val="240"/>
          <w:jc w:val="center"/>
        </w:trPr>
        <w:tc>
          <w:tcPr>
            <w:tcW w:w="9752" w:type="dxa"/>
            <w:gridSpan w:val="2"/>
            <w:tcBorders>
              <w:top w:val="nil"/>
              <w:left w:val="nil"/>
              <w:bottom w:val="nil"/>
              <w:right w:val="nil"/>
            </w:tcBorders>
          </w:tcPr>
          <w:p w14:paraId="477603ED" w14:textId="77777777" w:rsidR="004B0EC2" w:rsidRPr="00D94DD0" w:rsidRDefault="004B0EC2" w:rsidP="006770B4"/>
        </w:tc>
      </w:tr>
      <w:tr w:rsidR="004B0EC2" w:rsidRPr="00D94DD0" w14:paraId="636402A0" w14:textId="77777777" w:rsidTr="006770B4">
        <w:trPr>
          <w:trHeight w:val="240"/>
          <w:jc w:val="center"/>
        </w:trPr>
        <w:tc>
          <w:tcPr>
            <w:tcW w:w="4876" w:type="dxa"/>
            <w:tcBorders>
              <w:top w:val="nil"/>
              <w:left w:val="nil"/>
              <w:bottom w:val="nil"/>
              <w:right w:val="nil"/>
            </w:tcBorders>
          </w:tcPr>
          <w:p w14:paraId="2092C254"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3935E376" w14:textId="77777777" w:rsidR="004B0EC2" w:rsidRPr="00D94DD0" w:rsidRDefault="004B0EC2" w:rsidP="006770B4">
            <w:pPr>
              <w:pStyle w:val="AmColumnHeading"/>
            </w:pPr>
            <w:r w:rsidRPr="00D94DD0">
              <w:t>Alteração</w:t>
            </w:r>
          </w:p>
        </w:tc>
      </w:tr>
      <w:tr w:rsidR="004B0EC2" w:rsidRPr="00D94DD0" w14:paraId="25B5DA0C" w14:textId="77777777" w:rsidTr="006770B4">
        <w:trPr>
          <w:jc w:val="center"/>
        </w:trPr>
        <w:tc>
          <w:tcPr>
            <w:tcW w:w="4876" w:type="dxa"/>
            <w:tcBorders>
              <w:top w:val="nil"/>
              <w:left w:val="nil"/>
              <w:bottom w:val="nil"/>
              <w:right w:val="nil"/>
            </w:tcBorders>
          </w:tcPr>
          <w:p w14:paraId="0EC5AF63" w14:textId="77777777" w:rsidR="004B0EC2" w:rsidRPr="00D94DD0" w:rsidRDefault="004B0EC2" w:rsidP="006770B4">
            <w:pPr>
              <w:pStyle w:val="Normal6a"/>
            </w:pPr>
            <w:r w:rsidRPr="00D94DD0">
              <w:rPr>
                <w:b/>
                <w:i/>
              </w:rPr>
              <w:t>4.</w:t>
            </w:r>
            <w:r w:rsidRPr="00D94DD0">
              <w:tab/>
            </w:r>
            <w:r w:rsidRPr="00D94DD0">
              <w:rPr>
                <w:b/>
                <w:i/>
              </w:rPr>
              <w:t>Em derrogação do disposto no artigo 28.º, n.</w:t>
            </w:r>
            <w:r w:rsidRPr="00D94DD0">
              <w:rPr>
                <w:b/>
                <w:i/>
                <w:vertAlign w:val="superscript"/>
              </w:rPr>
              <w:t>os</w:t>
            </w:r>
            <w:r w:rsidRPr="00D94DD0">
              <w:rPr>
                <w:b/>
                <w:i/>
              </w:rPr>
              <w:t> 2 e 3, a execução de uma decisão de regresso emitida a um nacional de país terceiro abrangida pelo âmbito de aplicação do presente artigo não pode ser suspensa, a menos que exista um risco de violação do princípio da não repulsão.</w:t>
            </w:r>
          </w:p>
        </w:tc>
        <w:tc>
          <w:tcPr>
            <w:tcW w:w="4876" w:type="dxa"/>
            <w:tcBorders>
              <w:top w:val="nil"/>
              <w:left w:val="nil"/>
              <w:bottom w:val="nil"/>
              <w:right w:val="nil"/>
            </w:tcBorders>
          </w:tcPr>
          <w:p w14:paraId="50E614B9" w14:textId="77777777" w:rsidR="004B0EC2" w:rsidRPr="00D94DD0" w:rsidRDefault="004B0EC2" w:rsidP="006770B4">
            <w:pPr>
              <w:pStyle w:val="Normal6a"/>
            </w:pPr>
            <w:r w:rsidRPr="00D94DD0">
              <w:rPr>
                <w:b/>
                <w:i/>
              </w:rPr>
              <w:t>Suprimido</w:t>
            </w:r>
          </w:p>
        </w:tc>
      </w:tr>
    </w:tbl>
    <w:p w14:paraId="4C7AB3DC"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A52CCED" w14:textId="77777777" w:rsidR="004B0EC2" w:rsidRPr="00D94DD0" w:rsidRDefault="004B0EC2" w:rsidP="004B0EC2">
      <w:r w:rsidRPr="00D94DD0">
        <w:rPr>
          <w:rStyle w:val="HideTWBExt"/>
        </w:rPr>
        <w:t>&lt;/Amend&gt;</w:t>
      </w:r>
    </w:p>
    <w:p w14:paraId="25C03650"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1203</w:t>
      </w:r>
      <w:r w:rsidRPr="00D94DD0">
        <w:rPr>
          <w:rStyle w:val="HideTWBExt"/>
        </w:rPr>
        <w:t>&lt;/NumAm&gt;</w:t>
      </w:r>
    </w:p>
    <w:p w14:paraId="59F07487" w14:textId="77777777" w:rsidR="004B0EC2" w:rsidRPr="00D94DD0" w:rsidRDefault="004B0EC2" w:rsidP="004B0EC2">
      <w:pPr>
        <w:pStyle w:val="NormalBold"/>
      </w:pPr>
      <w:r w:rsidRPr="00D94DD0">
        <w:rPr>
          <w:rStyle w:val="HideTWBExt"/>
          <w:b w:val="0"/>
        </w:rPr>
        <w:t>&lt;RepeatBlock-By&gt;&lt;Members&gt;</w:t>
      </w:r>
      <w:r w:rsidRPr="00D94DD0">
        <w:t>Nadine Morano</w:t>
      </w:r>
      <w:r w:rsidRPr="00D94DD0">
        <w:rPr>
          <w:rStyle w:val="HideTWBExt"/>
          <w:b w:val="0"/>
        </w:rPr>
        <w:t>&lt;/Members&gt;</w:t>
      </w:r>
    </w:p>
    <w:p w14:paraId="78B3343C" w14:textId="77777777" w:rsidR="004B0EC2" w:rsidRPr="00D94DD0" w:rsidRDefault="004B0EC2" w:rsidP="004B0EC2">
      <w:pPr>
        <w:pStyle w:val="NormalBold"/>
      </w:pPr>
      <w:r w:rsidRPr="00D94DD0">
        <w:rPr>
          <w:rStyle w:val="HideTWBExt"/>
          <w:b w:val="0"/>
        </w:rPr>
        <w:t>&lt;/RepeatBlock-By&gt;</w:t>
      </w:r>
    </w:p>
    <w:p w14:paraId="0DE7CFC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11B6B1A" w14:textId="77777777" w:rsidR="004B0EC2" w:rsidRPr="00D94DD0" w:rsidRDefault="004B0EC2" w:rsidP="004B0EC2">
      <w:pPr>
        <w:pStyle w:val="NormalBold"/>
      </w:pPr>
      <w:r w:rsidRPr="00D94DD0">
        <w:rPr>
          <w:rStyle w:val="HideTWBExt"/>
        </w:rPr>
        <w:t>&lt;Article&gt;</w:t>
      </w:r>
      <w:r w:rsidRPr="00D94DD0">
        <w:t>Artigo 16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8D48453" w14:textId="77777777" w:rsidTr="006770B4">
        <w:trPr>
          <w:trHeight w:hRule="exact" w:val="240"/>
          <w:jc w:val="center"/>
        </w:trPr>
        <w:tc>
          <w:tcPr>
            <w:tcW w:w="9752" w:type="dxa"/>
            <w:gridSpan w:val="2"/>
            <w:tcBorders>
              <w:top w:val="nil"/>
              <w:left w:val="nil"/>
              <w:bottom w:val="nil"/>
              <w:right w:val="nil"/>
            </w:tcBorders>
          </w:tcPr>
          <w:p w14:paraId="63E87B71" w14:textId="77777777" w:rsidR="004B0EC2" w:rsidRPr="00D94DD0" w:rsidRDefault="004B0EC2" w:rsidP="006770B4"/>
        </w:tc>
      </w:tr>
      <w:tr w:rsidR="004B0EC2" w:rsidRPr="00D94DD0" w14:paraId="0465B4B7" w14:textId="77777777" w:rsidTr="006770B4">
        <w:trPr>
          <w:trHeight w:val="240"/>
          <w:jc w:val="center"/>
        </w:trPr>
        <w:tc>
          <w:tcPr>
            <w:tcW w:w="4876" w:type="dxa"/>
            <w:tcBorders>
              <w:top w:val="nil"/>
              <w:left w:val="nil"/>
              <w:bottom w:val="nil"/>
              <w:right w:val="nil"/>
            </w:tcBorders>
          </w:tcPr>
          <w:p w14:paraId="3BE56208"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69EEACBD" w14:textId="77777777" w:rsidR="004B0EC2" w:rsidRPr="00D94DD0" w:rsidRDefault="004B0EC2" w:rsidP="006770B4">
            <w:pPr>
              <w:pStyle w:val="AmColumnHeading"/>
            </w:pPr>
            <w:r w:rsidRPr="00D94DD0">
              <w:t>Alteração</w:t>
            </w:r>
          </w:p>
        </w:tc>
      </w:tr>
      <w:tr w:rsidR="004B0EC2" w:rsidRPr="00D94DD0" w14:paraId="52E49726" w14:textId="77777777" w:rsidTr="006770B4">
        <w:trPr>
          <w:jc w:val="center"/>
        </w:trPr>
        <w:tc>
          <w:tcPr>
            <w:tcW w:w="4876" w:type="dxa"/>
            <w:tcBorders>
              <w:top w:val="nil"/>
              <w:left w:val="nil"/>
              <w:bottom w:val="nil"/>
              <w:right w:val="nil"/>
            </w:tcBorders>
          </w:tcPr>
          <w:p w14:paraId="4CD29317" w14:textId="77777777" w:rsidR="004B0EC2" w:rsidRPr="00D94DD0" w:rsidRDefault="004B0EC2" w:rsidP="006770B4">
            <w:pPr>
              <w:pStyle w:val="Normal6a"/>
            </w:pPr>
            <w:r w:rsidRPr="00D94DD0">
              <w:t>4.</w:t>
            </w:r>
            <w:r w:rsidRPr="00D94DD0">
              <w:tab/>
              <w:t xml:space="preserve">Em </w:t>
            </w:r>
            <w:r w:rsidRPr="00D94DD0">
              <w:rPr>
                <w:b/>
                <w:i/>
              </w:rPr>
              <w:t>derrogação</w:t>
            </w:r>
            <w:r w:rsidRPr="00D94DD0">
              <w:t xml:space="preserve"> do disposto no artigo 28.º, n.os 2 e 3, a execução de uma decisão de regresso emitida a um nacional de país terceiro abrangida pelo âmbito de aplicação do presente artigo não pode ser suspensa</w:t>
            </w:r>
            <w:r w:rsidRPr="00D94DD0">
              <w:rPr>
                <w:b/>
                <w:i/>
              </w:rPr>
              <w:t>, a menos que exista um risco de violação do princípio da não repulsão</w:t>
            </w:r>
            <w:r w:rsidRPr="00D94DD0">
              <w:t>.</w:t>
            </w:r>
          </w:p>
        </w:tc>
        <w:tc>
          <w:tcPr>
            <w:tcW w:w="4876" w:type="dxa"/>
            <w:tcBorders>
              <w:top w:val="nil"/>
              <w:left w:val="nil"/>
              <w:bottom w:val="nil"/>
              <w:right w:val="nil"/>
            </w:tcBorders>
          </w:tcPr>
          <w:p w14:paraId="4561C58D" w14:textId="77777777" w:rsidR="004B0EC2" w:rsidRPr="00D94DD0" w:rsidRDefault="004B0EC2" w:rsidP="006770B4">
            <w:pPr>
              <w:pStyle w:val="Normal6a"/>
            </w:pPr>
            <w:r w:rsidRPr="00D94DD0">
              <w:t>4.</w:t>
            </w:r>
            <w:r w:rsidRPr="00D94DD0">
              <w:tab/>
              <w:t xml:space="preserve">Em </w:t>
            </w:r>
            <w:r w:rsidRPr="00D94DD0">
              <w:rPr>
                <w:b/>
                <w:i/>
              </w:rPr>
              <w:t>aplicação</w:t>
            </w:r>
            <w:r w:rsidRPr="00D94DD0">
              <w:t xml:space="preserve"> do disposto no artigo 28.º, n.os 2 e 3, a execução de uma decisão de regresso emitida a um nacional de país terceiro abrangida pelo âmbito de aplicação do presente artigo não pode ser suspensa.</w:t>
            </w:r>
          </w:p>
        </w:tc>
      </w:tr>
    </w:tbl>
    <w:p w14:paraId="2687805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{FR}</w:t>
      </w:r>
      <w:r w:rsidRPr="00D94DD0">
        <w:t>fr</w:t>
      </w:r>
      <w:r w:rsidRPr="00D94DD0">
        <w:rPr>
          <w:rStyle w:val="HideTWBExt"/>
        </w:rPr>
        <w:t>&lt;/Original&gt;</w:t>
      </w:r>
    </w:p>
    <w:p w14:paraId="1D393491" w14:textId="10836250" w:rsidR="004B0EC2" w:rsidRPr="00D94DD0" w:rsidRDefault="004B0EC2" w:rsidP="004B0EC2">
      <w:r w:rsidRPr="00D94DD0">
        <w:rPr>
          <w:rStyle w:val="HideTWBExt"/>
        </w:rPr>
        <w:t>&lt;/Amend&gt;</w:t>
      </w:r>
    </w:p>
    <w:p w14:paraId="0EB9937B"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1204</w:t>
      </w:r>
      <w:r w:rsidRPr="00D94DD0">
        <w:rPr>
          <w:rStyle w:val="HideTWBExt"/>
        </w:rPr>
        <w:t>&lt;/NumAm&gt;</w:t>
      </w:r>
    </w:p>
    <w:p w14:paraId="005B9680" w14:textId="77777777" w:rsidR="004B0EC2" w:rsidRPr="00D94DD0" w:rsidRDefault="004B0EC2" w:rsidP="004B0EC2">
      <w:pPr>
        <w:pStyle w:val="NormalBold"/>
      </w:pPr>
      <w:r w:rsidRPr="00D94DD0">
        <w:rPr>
          <w:rStyle w:val="HideTWBExt"/>
          <w:b w:val="0"/>
        </w:rPr>
        <w:t>&lt;RepeatBlock-By&gt;&lt;Members&gt;</w:t>
      </w:r>
      <w:r w:rsidRPr="00D94DD0">
        <w:t>Murielle Laurent, Ana Catarina Mendes, Emma Rafowicz, Matjaž Nemec, Marco Tarquinio, Francisco Assis, Cecilia Strada</w:t>
      </w:r>
      <w:r w:rsidRPr="00D94DD0">
        <w:rPr>
          <w:rStyle w:val="HideTWBExt"/>
          <w:b w:val="0"/>
        </w:rPr>
        <w:t>&lt;/Members&gt;</w:t>
      </w:r>
    </w:p>
    <w:p w14:paraId="54A9648C" w14:textId="77777777" w:rsidR="004B0EC2" w:rsidRPr="00D94DD0" w:rsidRDefault="004B0EC2" w:rsidP="004B0EC2">
      <w:pPr>
        <w:pStyle w:val="NormalBold"/>
      </w:pPr>
      <w:r w:rsidRPr="00D94DD0">
        <w:rPr>
          <w:rStyle w:val="HideTWBExt"/>
          <w:b w:val="0"/>
        </w:rPr>
        <w:t>&lt;/RepeatBlock-By&gt;</w:t>
      </w:r>
    </w:p>
    <w:p w14:paraId="0183239C"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1EF9C3E2" w14:textId="77777777" w:rsidR="004B0EC2" w:rsidRPr="00D94DD0" w:rsidRDefault="004B0EC2" w:rsidP="004B0EC2">
      <w:pPr>
        <w:pStyle w:val="NormalBold"/>
      </w:pPr>
      <w:r w:rsidRPr="00D94DD0">
        <w:rPr>
          <w:rStyle w:val="HideTWBExt"/>
        </w:rPr>
        <w:t>&lt;Article&gt;</w:t>
      </w:r>
      <w:r w:rsidRPr="00D94DD0">
        <w:t>Artigo 16 – n.º 4</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199C07D2" w14:textId="77777777" w:rsidTr="006770B4">
        <w:trPr>
          <w:trHeight w:hRule="exact" w:val="240"/>
          <w:jc w:val="center"/>
        </w:trPr>
        <w:tc>
          <w:tcPr>
            <w:tcW w:w="9752" w:type="dxa"/>
            <w:gridSpan w:val="2"/>
            <w:tcBorders>
              <w:top w:val="nil"/>
              <w:left w:val="nil"/>
              <w:bottom w:val="nil"/>
              <w:right w:val="nil"/>
            </w:tcBorders>
          </w:tcPr>
          <w:p w14:paraId="6EDC6F05" w14:textId="77777777" w:rsidR="004B0EC2" w:rsidRPr="00D94DD0" w:rsidRDefault="004B0EC2" w:rsidP="006770B4"/>
        </w:tc>
      </w:tr>
      <w:tr w:rsidR="004B0EC2" w:rsidRPr="00D94DD0" w14:paraId="3846E155" w14:textId="77777777" w:rsidTr="006770B4">
        <w:trPr>
          <w:trHeight w:val="240"/>
          <w:jc w:val="center"/>
        </w:trPr>
        <w:tc>
          <w:tcPr>
            <w:tcW w:w="4876" w:type="dxa"/>
            <w:tcBorders>
              <w:top w:val="nil"/>
              <w:left w:val="nil"/>
              <w:bottom w:val="nil"/>
              <w:right w:val="nil"/>
            </w:tcBorders>
          </w:tcPr>
          <w:p w14:paraId="11E4BBDD"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0F07C616" w14:textId="77777777" w:rsidR="004B0EC2" w:rsidRPr="00D94DD0" w:rsidRDefault="004B0EC2" w:rsidP="006770B4">
            <w:pPr>
              <w:pStyle w:val="AmColumnHeading"/>
            </w:pPr>
            <w:r w:rsidRPr="00D94DD0">
              <w:t>Alteração</w:t>
            </w:r>
          </w:p>
        </w:tc>
      </w:tr>
      <w:tr w:rsidR="004B0EC2" w:rsidRPr="00D94DD0" w14:paraId="1CB2DE19" w14:textId="77777777" w:rsidTr="006770B4">
        <w:trPr>
          <w:jc w:val="center"/>
        </w:trPr>
        <w:tc>
          <w:tcPr>
            <w:tcW w:w="4876" w:type="dxa"/>
            <w:tcBorders>
              <w:top w:val="nil"/>
              <w:left w:val="nil"/>
              <w:bottom w:val="nil"/>
              <w:right w:val="nil"/>
            </w:tcBorders>
          </w:tcPr>
          <w:p w14:paraId="123F3B38" w14:textId="77777777" w:rsidR="004B0EC2" w:rsidRPr="00D94DD0" w:rsidRDefault="004B0EC2" w:rsidP="006770B4">
            <w:pPr>
              <w:pStyle w:val="Normal6a"/>
            </w:pPr>
            <w:r w:rsidRPr="00D94DD0">
              <w:t>4.</w:t>
            </w:r>
            <w:r w:rsidRPr="00D94DD0">
              <w:tab/>
            </w:r>
            <w:r w:rsidRPr="00D94DD0">
              <w:rPr>
                <w:b/>
                <w:i/>
              </w:rPr>
              <w:t>Em derrogação do disposto no artigo 28.º, n.</w:t>
            </w:r>
            <w:r w:rsidRPr="00D94DD0">
              <w:rPr>
                <w:b/>
                <w:i/>
                <w:vertAlign w:val="superscript"/>
              </w:rPr>
              <w:t>os</w:t>
            </w:r>
            <w:r w:rsidRPr="00D94DD0">
              <w:rPr>
                <w:b/>
                <w:i/>
              </w:rPr>
              <w:t> 2 e 3,</w:t>
            </w:r>
            <w:r w:rsidRPr="00D94DD0">
              <w:t xml:space="preserve"> a execução de uma decisão de regresso emitida a um nacional de país terceiro abrangida pelo âmbito de aplicação do presente artigo não pode ser suspensa, a menos que exista um risco de violação do princípio da não repulsão.</w:t>
            </w:r>
          </w:p>
        </w:tc>
        <w:tc>
          <w:tcPr>
            <w:tcW w:w="4876" w:type="dxa"/>
            <w:tcBorders>
              <w:top w:val="nil"/>
              <w:left w:val="nil"/>
              <w:bottom w:val="nil"/>
              <w:right w:val="nil"/>
            </w:tcBorders>
          </w:tcPr>
          <w:p w14:paraId="1ECF95CF" w14:textId="77777777" w:rsidR="004B0EC2" w:rsidRPr="00D94DD0" w:rsidRDefault="004B0EC2" w:rsidP="006770B4">
            <w:pPr>
              <w:pStyle w:val="Normal6a"/>
            </w:pPr>
            <w:r w:rsidRPr="00D94DD0">
              <w:t>4.</w:t>
            </w:r>
            <w:r w:rsidRPr="00D94DD0">
              <w:tab/>
              <w:t>A execução de uma decisão de regresso emitida a um nacional de país terceiro abrangida pelo âmbito de aplicação do presente artigo não pode ser suspensa, a menos que exista um risco de violação do princípio da não repulsão.</w:t>
            </w:r>
          </w:p>
        </w:tc>
      </w:tr>
    </w:tbl>
    <w:p w14:paraId="14FF2BE4"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1C439642" w14:textId="77777777" w:rsidR="004B0EC2" w:rsidRPr="00D94DD0" w:rsidRDefault="004B0EC2" w:rsidP="004B0EC2">
      <w:pPr>
        <w:pStyle w:val="AmJustTitle"/>
      </w:pPr>
      <w:r w:rsidRPr="00D94DD0">
        <w:rPr>
          <w:rStyle w:val="HideTWBExt"/>
        </w:rPr>
        <w:t>&lt;TitreJust&gt;</w:t>
      </w:r>
      <w:r w:rsidRPr="00D94DD0">
        <w:t>Justificação</w:t>
      </w:r>
      <w:r w:rsidRPr="00D94DD0">
        <w:rPr>
          <w:rStyle w:val="HideTWBExt"/>
        </w:rPr>
        <w:t>&lt;/TitreJust&gt;</w:t>
      </w:r>
    </w:p>
    <w:p w14:paraId="67E81FF1" w14:textId="77777777" w:rsidR="004B0EC2" w:rsidRPr="00D94DD0" w:rsidRDefault="004B0EC2" w:rsidP="004B0EC2">
      <w:pPr>
        <w:pStyle w:val="AmJustText"/>
      </w:pPr>
      <w:r w:rsidRPr="00D94DD0">
        <w:t>O artigo 28.º, n.</w:t>
      </w:r>
      <w:r w:rsidRPr="00D94DD0">
        <w:rPr>
          <w:vertAlign w:val="superscript"/>
        </w:rPr>
        <w:t>os</w:t>
      </w:r>
      <w:r w:rsidRPr="00D94DD0">
        <w:t> 2 e 3, fornece garantias do direito a um recurso efetivo. Estes direitos aplicam-se a todas as pessoas na UE, mesmo às consideradas um risco para a segurança interna. Pode ser razoável indicar que o único motivo pelo qual o afastamento dessas pessoas deve ser suspenso é o risco de violação do princípio da não repulsão. A análise por um tribunal sobre se esse risco existe tem de ser possível nos termos do artigo 28.º.</w:t>
      </w:r>
    </w:p>
    <w:p w14:paraId="4F1E42B5" w14:textId="77777777" w:rsidR="004B0EC2" w:rsidRPr="00D94DD0" w:rsidRDefault="004B0EC2" w:rsidP="004B0EC2">
      <w:r w:rsidRPr="00D94DD0">
        <w:rPr>
          <w:rStyle w:val="HideTWBExt"/>
        </w:rPr>
        <w:t>&lt;/Amend&gt;</w:t>
      </w:r>
    </w:p>
    <w:p w14:paraId="0B6879C5" w14:textId="77777777" w:rsidR="004B0EC2" w:rsidRPr="00D94DD0" w:rsidRDefault="004B0EC2" w:rsidP="004B0EC2">
      <w:pPr>
        <w:pStyle w:val="AmNumberTabs"/>
      </w:pPr>
      <w:r w:rsidRPr="00D94DD0">
        <w:rPr>
          <w:rStyle w:val="HideTWBExt"/>
        </w:rPr>
        <w:t>&lt;Amend&gt;</w:t>
      </w:r>
      <w:r w:rsidRPr="00D94DD0">
        <w:t>Alteração</w:t>
      </w:r>
      <w:r w:rsidRPr="00D94DD0">
        <w:tab/>
      </w:r>
      <w:r w:rsidRPr="00D94DD0">
        <w:tab/>
      </w:r>
      <w:r w:rsidRPr="00D94DD0">
        <w:rPr>
          <w:rStyle w:val="HideTWBExt"/>
        </w:rPr>
        <w:t>&lt;NumAm&gt;</w:t>
      </w:r>
      <w:r w:rsidRPr="00D94DD0">
        <w:t>1205</w:t>
      </w:r>
      <w:r w:rsidRPr="00D94DD0">
        <w:rPr>
          <w:rStyle w:val="HideTWBExt"/>
        </w:rPr>
        <w:t>&lt;/NumAm&gt;</w:t>
      </w:r>
    </w:p>
    <w:p w14:paraId="42144293" w14:textId="77777777" w:rsidR="004B0EC2" w:rsidRPr="00D94DD0" w:rsidRDefault="004B0EC2" w:rsidP="004B0EC2">
      <w:pPr>
        <w:pStyle w:val="NormalBold"/>
      </w:pPr>
      <w:r w:rsidRPr="00D94DD0">
        <w:rPr>
          <w:rStyle w:val="HideTWBExt"/>
          <w:b w:val="0"/>
        </w:rPr>
        <w:t>&lt;RepeatBlock-By&gt;&lt;Members&gt;</w:t>
      </w:r>
      <w:r w:rsidRPr="00D94DD0">
        <w:t>François-Xavier Bellamy, Lukas Mandl, Alice Teodorescu Måwe, Sander Smit, Loránt Vincze, Lena Düpont, Tomas Tobé, Rasa Juknevičienė, Jeroen Lenaers, Karlo Ressler</w:t>
      </w:r>
      <w:r w:rsidRPr="00D94DD0">
        <w:rPr>
          <w:rStyle w:val="HideTWBExt"/>
          <w:b w:val="0"/>
        </w:rPr>
        <w:t>&lt;/Members&gt;</w:t>
      </w:r>
    </w:p>
    <w:p w14:paraId="1E4ACA3C" w14:textId="77777777" w:rsidR="004B0EC2" w:rsidRPr="00D94DD0" w:rsidRDefault="004B0EC2" w:rsidP="004B0EC2">
      <w:pPr>
        <w:pStyle w:val="NormalBold"/>
      </w:pPr>
      <w:r w:rsidRPr="00D94DD0">
        <w:rPr>
          <w:rStyle w:val="HideTWBExt"/>
          <w:b w:val="0"/>
        </w:rPr>
        <w:t>&lt;/RepeatBlock-By&gt;</w:t>
      </w:r>
    </w:p>
    <w:p w14:paraId="363D288E" w14:textId="77777777" w:rsidR="004B0EC2" w:rsidRPr="00D94DD0" w:rsidRDefault="004B0EC2" w:rsidP="004B0EC2">
      <w:pPr>
        <w:pStyle w:val="NormalBold"/>
      </w:pPr>
      <w:r w:rsidRPr="00D94DD0">
        <w:rPr>
          <w:rStyle w:val="HideTWBExt"/>
        </w:rPr>
        <w:t>&lt;DocAmend&gt;</w:t>
      </w:r>
      <w:r w:rsidRPr="00D94DD0">
        <w:t>Proposta de regulamento</w:t>
      </w:r>
      <w:r w:rsidRPr="00D94DD0">
        <w:rPr>
          <w:rStyle w:val="HideTWBExt"/>
        </w:rPr>
        <w:t>&lt;/DocAmend&gt;</w:t>
      </w:r>
    </w:p>
    <w:p w14:paraId="6349915F" w14:textId="77777777" w:rsidR="004B0EC2" w:rsidRPr="00D94DD0" w:rsidRDefault="004B0EC2" w:rsidP="004B0EC2">
      <w:pPr>
        <w:pStyle w:val="NormalBold"/>
      </w:pPr>
      <w:r w:rsidRPr="00D94DD0">
        <w:rPr>
          <w:rStyle w:val="HideTWBExt"/>
        </w:rPr>
        <w:t>&lt;Article&gt;</w:t>
      </w:r>
      <w:r w:rsidRPr="00D94DD0">
        <w:t>Artigo 16 – n.º 4-A (novo)</w:t>
      </w:r>
      <w:r w:rsidRPr="00D94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EC2" w:rsidRPr="00D94DD0" w14:paraId="6FC8458D" w14:textId="77777777" w:rsidTr="006770B4">
        <w:trPr>
          <w:trHeight w:hRule="exact" w:val="240"/>
          <w:jc w:val="center"/>
        </w:trPr>
        <w:tc>
          <w:tcPr>
            <w:tcW w:w="9752" w:type="dxa"/>
            <w:gridSpan w:val="2"/>
            <w:tcBorders>
              <w:top w:val="nil"/>
              <w:left w:val="nil"/>
              <w:bottom w:val="nil"/>
              <w:right w:val="nil"/>
            </w:tcBorders>
          </w:tcPr>
          <w:p w14:paraId="185AD5C9" w14:textId="77777777" w:rsidR="004B0EC2" w:rsidRPr="00D94DD0" w:rsidRDefault="004B0EC2" w:rsidP="006770B4"/>
        </w:tc>
      </w:tr>
      <w:tr w:rsidR="004B0EC2" w:rsidRPr="00D94DD0" w14:paraId="6DD8D5E4" w14:textId="77777777" w:rsidTr="006770B4">
        <w:trPr>
          <w:trHeight w:val="240"/>
          <w:jc w:val="center"/>
        </w:trPr>
        <w:tc>
          <w:tcPr>
            <w:tcW w:w="4876" w:type="dxa"/>
            <w:tcBorders>
              <w:top w:val="nil"/>
              <w:left w:val="nil"/>
              <w:bottom w:val="nil"/>
              <w:right w:val="nil"/>
            </w:tcBorders>
          </w:tcPr>
          <w:p w14:paraId="712121A3" w14:textId="77777777" w:rsidR="004B0EC2" w:rsidRPr="00D94DD0" w:rsidRDefault="004B0EC2" w:rsidP="006770B4">
            <w:pPr>
              <w:pStyle w:val="AmColumnHeading"/>
            </w:pPr>
            <w:r w:rsidRPr="00D94DD0">
              <w:t>Texto da Comissão</w:t>
            </w:r>
          </w:p>
        </w:tc>
        <w:tc>
          <w:tcPr>
            <w:tcW w:w="4876" w:type="dxa"/>
            <w:tcBorders>
              <w:top w:val="nil"/>
              <w:left w:val="nil"/>
              <w:bottom w:val="nil"/>
              <w:right w:val="nil"/>
            </w:tcBorders>
          </w:tcPr>
          <w:p w14:paraId="1F146E51" w14:textId="77777777" w:rsidR="004B0EC2" w:rsidRPr="00D94DD0" w:rsidRDefault="004B0EC2" w:rsidP="006770B4">
            <w:pPr>
              <w:pStyle w:val="AmColumnHeading"/>
            </w:pPr>
            <w:r w:rsidRPr="00D94DD0">
              <w:t>Alteração</w:t>
            </w:r>
          </w:p>
        </w:tc>
      </w:tr>
      <w:tr w:rsidR="004B0EC2" w:rsidRPr="00D94DD0" w14:paraId="1DAE0C30" w14:textId="77777777" w:rsidTr="006770B4">
        <w:trPr>
          <w:jc w:val="center"/>
        </w:trPr>
        <w:tc>
          <w:tcPr>
            <w:tcW w:w="4876" w:type="dxa"/>
            <w:tcBorders>
              <w:top w:val="nil"/>
              <w:left w:val="nil"/>
              <w:bottom w:val="nil"/>
              <w:right w:val="nil"/>
            </w:tcBorders>
          </w:tcPr>
          <w:p w14:paraId="32927C12" w14:textId="77777777" w:rsidR="004B0EC2" w:rsidRPr="00D94DD0" w:rsidRDefault="004B0EC2" w:rsidP="006770B4">
            <w:pPr>
              <w:pStyle w:val="Normal6a"/>
            </w:pPr>
          </w:p>
        </w:tc>
        <w:tc>
          <w:tcPr>
            <w:tcW w:w="4876" w:type="dxa"/>
            <w:tcBorders>
              <w:top w:val="nil"/>
              <w:left w:val="nil"/>
              <w:bottom w:val="nil"/>
              <w:right w:val="nil"/>
            </w:tcBorders>
          </w:tcPr>
          <w:p w14:paraId="38AE9C46" w14:textId="77777777" w:rsidR="004B0EC2" w:rsidRPr="00D94DD0" w:rsidRDefault="004B0EC2" w:rsidP="006770B4">
            <w:pPr>
              <w:pStyle w:val="Normal6a"/>
            </w:pPr>
            <w:r w:rsidRPr="00D94DD0">
              <w:rPr>
                <w:b/>
                <w:i/>
              </w:rPr>
              <w:t>4-A.</w:t>
            </w:r>
            <w:r w:rsidRPr="00D94DD0">
              <w:tab/>
            </w:r>
            <w:r w:rsidRPr="00D94DD0">
              <w:rPr>
                <w:b/>
                <w:i/>
              </w:rPr>
              <w:t>As avaliações de segurança realizadas durante o procedimento de regresso podem basear-se e ter em conta quaisquer controlos de segurança anteriores realizados pelas autoridades competentes no âmbito de outros procedimentos, nomeadamente procedimentos de asilo, de visto, de controlo das fronteiras ou de triagem.</w:t>
            </w:r>
          </w:p>
        </w:tc>
      </w:tr>
    </w:tbl>
    <w:p w14:paraId="39165059" w14:textId="77777777" w:rsidR="004B0EC2" w:rsidRPr="00D94DD0" w:rsidRDefault="004B0EC2" w:rsidP="004B0EC2">
      <w:pPr>
        <w:pStyle w:val="AmOrLang"/>
      </w:pPr>
      <w:r w:rsidRPr="00D94DD0">
        <w:t xml:space="preserve">Or. </w:t>
      </w:r>
      <w:r w:rsidRPr="00D94DD0">
        <w:rPr>
          <w:rStyle w:val="HideTWBExt"/>
        </w:rPr>
        <w:t>&lt;Original&gt;</w:t>
      </w:r>
      <w:r w:rsidRPr="00D94DD0">
        <w:rPr>
          <w:rStyle w:val="HideTWBInt"/>
        </w:rPr>
        <w:t>{EN}</w:t>
      </w:r>
      <w:r w:rsidRPr="00D94DD0">
        <w:t>en</w:t>
      </w:r>
      <w:r w:rsidRPr="00D94DD0">
        <w:rPr>
          <w:rStyle w:val="HideTWBExt"/>
        </w:rPr>
        <w:t>&lt;/Original&gt;</w:t>
      </w:r>
    </w:p>
    <w:p w14:paraId="2AAF46A7" w14:textId="79EF6293" w:rsidR="004B0EC2" w:rsidRPr="00D94DD0" w:rsidRDefault="004B0EC2" w:rsidP="004B0EC2">
      <w:r w:rsidRPr="00D94DD0">
        <w:rPr>
          <w:rStyle w:val="HideTWBExt"/>
        </w:rPr>
        <w:t>&lt;/Amend&gt;&lt;/RepeatBlock-Amend&gt;</w:t>
      </w:r>
    </w:p>
    <w:p w14:paraId="27BF7E42" w14:textId="72A49099" w:rsidR="00D36363" w:rsidRPr="00D94DD0" w:rsidRDefault="00D36363" w:rsidP="004B0EC2"/>
    <w:sectPr w:rsidR="00D36363" w:rsidRPr="00D94DD0" w:rsidSect="00503DC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75027" w14:textId="77777777" w:rsidR="00C83580" w:rsidRPr="00D94DD0" w:rsidRDefault="00C83580">
      <w:r w:rsidRPr="00D94DD0">
        <w:separator/>
      </w:r>
    </w:p>
  </w:endnote>
  <w:endnote w:type="continuationSeparator" w:id="0">
    <w:p w14:paraId="3B652029" w14:textId="77777777" w:rsidR="00C83580" w:rsidRPr="00D94DD0" w:rsidRDefault="00C83580">
      <w:r w:rsidRPr="00D94D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4E275" w14:textId="5F0F1A35" w:rsidR="00503DCD" w:rsidRPr="00D94DD0" w:rsidRDefault="00503DCD" w:rsidP="00503DCD">
    <w:pPr>
      <w:pStyle w:val="EPFooter"/>
    </w:pPr>
    <w:r w:rsidRPr="00D94DD0">
      <w:t>PE</w:t>
    </w:r>
    <w:r w:rsidRPr="00D94DD0">
      <w:rPr>
        <w:rStyle w:val="HideTWBExt"/>
      </w:rPr>
      <w:t>&lt;NoPE&gt;</w:t>
    </w:r>
    <w:r w:rsidRPr="00D94DD0">
      <w:t>781.174</w:t>
    </w:r>
    <w:r w:rsidRPr="00D94DD0">
      <w:rPr>
        <w:rStyle w:val="HideTWBExt"/>
      </w:rPr>
      <w:t>&lt;/NoPE&gt;&lt;Version&gt;</w:t>
    </w:r>
    <w:r w:rsidRPr="00D94DD0">
      <w:t>v01-00</w:t>
    </w:r>
    <w:r w:rsidRPr="00D94DD0">
      <w:rPr>
        <w:rStyle w:val="HideTWBExt"/>
      </w:rPr>
      <w:t>&lt;/Version&gt;</w:t>
    </w:r>
    <w:r w:rsidRPr="00D94DD0">
      <w:tab/>
    </w:r>
    <w:r w:rsidRPr="00D94DD0">
      <w:fldChar w:fldCharType="begin"/>
    </w:r>
    <w:r w:rsidRPr="00D94DD0">
      <w:instrText xml:space="preserve"> PAGE  \* MERGEFORMAT </w:instrText>
    </w:r>
    <w:r w:rsidRPr="00D94DD0">
      <w:fldChar w:fldCharType="separate"/>
    </w:r>
    <w:r w:rsidRPr="00D94DD0">
      <w:rPr>
        <w:noProof/>
      </w:rPr>
      <w:t>2</w:t>
    </w:r>
    <w:r w:rsidRPr="00D94DD0">
      <w:fldChar w:fldCharType="end"/>
    </w:r>
    <w:r w:rsidRPr="00D94DD0">
      <w:t>/</w:t>
    </w:r>
    <w:fldSimple w:instr=" NUMPAGES  \* MERGEFORMAT ">
      <w:r w:rsidRPr="00D94DD0">
        <w:rPr>
          <w:noProof/>
        </w:rPr>
        <w:t>190</w:t>
      </w:r>
    </w:fldSimple>
    <w:r w:rsidRPr="00D94DD0">
      <w:tab/>
    </w:r>
    <w:r w:rsidRPr="00D94DD0">
      <w:rPr>
        <w:rStyle w:val="HideTWBExt"/>
      </w:rPr>
      <w:t>&lt;PathFdR&gt;</w:t>
    </w:r>
    <w:r w:rsidR="00D94DD0" w:rsidRPr="00D94DD0">
      <w:t>AM\1333220PT.docx</w:t>
    </w:r>
    <w:r w:rsidRPr="00D94DD0">
      <w:rPr>
        <w:rStyle w:val="HideTWBExt"/>
      </w:rPr>
      <w:t>&lt;/PathFdR&gt;</w:t>
    </w:r>
  </w:p>
  <w:p w14:paraId="76490630" w14:textId="3B4C8309" w:rsidR="00D36363" w:rsidRPr="00D94DD0" w:rsidRDefault="00503DCD" w:rsidP="00503DCD">
    <w:pPr>
      <w:pStyle w:val="EPFooter2"/>
    </w:pPr>
    <w:r w:rsidRPr="00D94DD0">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D933F" w14:textId="397C947C" w:rsidR="00503DCD" w:rsidRPr="00D94DD0" w:rsidRDefault="00503DCD" w:rsidP="00503DCD">
    <w:pPr>
      <w:pStyle w:val="EPFooter"/>
    </w:pPr>
    <w:r w:rsidRPr="00D94DD0">
      <w:rPr>
        <w:rStyle w:val="HideTWBExt"/>
      </w:rPr>
      <w:t>&lt;PathFdR&gt;</w:t>
    </w:r>
    <w:r w:rsidR="00D94DD0" w:rsidRPr="00D94DD0">
      <w:t>AM\1333220PT.docx</w:t>
    </w:r>
    <w:r w:rsidRPr="00D94DD0">
      <w:rPr>
        <w:rStyle w:val="HideTWBExt"/>
      </w:rPr>
      <w:t>&lt;/PathFdR&gt;</w:t>
    </w:r>
    <w:r w:rsidRPr="00D94DD0">
      <w:tab/>
    </w:r>
    <w:r w:rsidRPr="00D94DD0">
      <w:fldChar w:fldCharType="begin"/>
    </w:r>
    <w:r w:rsidRPr="00D94DD0">
      <w:instrText xml:space="preserve"> PAGE  \* MERGEFORMAT </w:instrText>
    </w:r>
    <w:r w:rsidRPr="00D94DD0">
      <w:fldChar w:fldCharType="separate"/>
    </w:r>
    <w:r w:rsidRPr="00D94DD0">
      <w:rPr>
        <w:noProof/>
      </w:rPr>
      <w:t>189</w:t>
    </w:r>
    <w:r w:rsidRPr="00D94DD0">
      <w:fldChar w:fldCharType="end"/>
    </w:r>
    <w:r w:rsidRPr="00D94DD0">
      <w:t>/</w:t>
    </w:r>
    <w:fldSimple w:instr=" NUMPAGES  \* MERGEFORMAT ">
      <w:r w:rsidRPr="00D94DD0">
        <w:rPr>
          <w:noProof/>
        </w:rPr>
        <w:t>190</w:t>
      </w:r>
    </w:fldSimple>
    <w:r w:rsidRPr="00D94DD0">
      <w:tab/>
      <w:t>PE</w:t>
    </w:r>
    <w:r w:rsidRPr="00D94DD0">
      <w:rPr>
        <w:rStyle w:val="HideTWBExt"/>
      </w:rPr>
      <w:t>&lt;NoPE&gt;</w:t>
    </w:r>
    <w:r w:rsidRPr="00D94DD0">
      <w:t>781.174</w:t>
    </w:r>
    <w:r w:rsidRPr="00D94DD0">
      <w:rPr>
        <w:rStyle w:val="HideTWBExt"/>
      </w:rPr>
      <w:t>&lt;/NoPE&gt;&lt;Version&gt;</w:t>
    </w:r>
    <w:r w:rsidRPr="00D94DD0">
      <w:t>v01-00</w:t>
    </w:r>
    <w:r w:rsidRPr="00D94DD0">
      <w:rPr>
        <w:rStyle w:val="HideTWBExt"/>
      </w:rPr>
      <w:t>&lt;/Version&gt;</w:t>
    </w:r>
  </w:p>
  <w:p w14:paraId="53D9EDED" w14:textId="4519FC83" w:rsidR="00D36363" w:rsidRPr="00D94DD0" w:rsidRDefault="00503DCD" w:rsidP="00503DCD">
    <w:pPr>
      <w:pStyle w:val="EPFooter2"/>
    </w:pPr>
    <w:r w:rsidRPr="00D94DD0">
      <w:tab/>
    </w:r>
    <w:r w:rsidRPr="00D94DD0">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D6E6" w14:textId="24110D88" w:rsidR="00503DCD" w:rsidRPr="00D94DD0" w:rsidRDefault="00503DCD" w:rsidP="00503DCD">
    <w:pPr>
      <w:pStyle w:val="EPFooter"/>
    </w:pPr>
    <w:r w:rsidRPr="00D94DD0">
      <w:rPr>
        <w:rStyle w:val="HideTWBExt"/>
      </w:rPr>
      <w:t>&lt;PathFdR&gt;</w:t>
    </w:r>
    <w:r w:rsidR="00D94DD0" w:rsidRPr="00D94DD0">
      <w:t>AM\1333220PT.docx</w:t>
    </w:r>
    <w:r w:rsidRPr="00D94DD0">
      <w:rPr>
        <w:rStyle w:val="HideTWBExt"/>
      </w:rPr>
      <w:t>&lt;/PathFdR&gt;</w:t>
    </w:r>
    <w:r w:rsidRPr="00D94DD0">
      <w:tab/>
    </w:r>
    <w:r w:rsidRPr="00D94DD0">
      <w:tab/>
      <w:t>PE</w:t>
    </w:r>
    <w:r w:rsidRPr="00D94DD0">
      <w:rPr>
        <w:rStyle w:val="HideTWBExt"/>
      </w:rPr>
      <w:t>&lt;NoPE&gt;</w:t>
    </w:r>
    <w:r w:rsidRPr="00D94DD0">
      <w:t>781.174</w:t>
    </w:r>
    <w:r w:rsidRPr="00D94DD0">
      <w:rPr>
        <w:rStyle w:val="HideTWBExt"/>
      </w:rPr>
      <w:t>&lt;/NoPE&gt;&lt;Version&gt;</w:t>
    </w:r>
    <w:r w:rsidRPr="00D94DD0">
      <w:t>v01-00</w:t>
    </w:r>
    <w:r w:rsidRPr="00D94DD0">
      <w:rPr>
        <w:rStyle w:val="HideTWBExt"/>
      </w:rPr>
      <w:t>&lt;/Version&gt;</w:t>
    </w:r>
  </w:p>
  <w:p w14:paraId="2EAD9607" w14:textId="44015B6C" w:rsidR="00D36363" w:rsidRPr="00D94DD0" w:rsidRDefault="00503DCD" w:rsidP="00503DCD">
    <w:pPr>
      <w:pStyle w:val="EPFooter2"/>
    </w:pPr>
    <w:r w:rsidRPr="00D94DD0">
      <w:t>PT</w:t>
    </w:r>
    <w:r w:rsidRPr="00D94DD0">
      <w:tab/>
    </w:r>
    <w:r w:rsidRPr="00D94DD0">
      <w:rPr>
        <w:b w:val="0"/>
        <w:i/>
        <w:color w:val="C0C0C0"/>
        <w:sz w:val="22"/>
      </w:rPr>
      <w:t>Unida na diversidade</w:t>
    </w:r>
    <w:r w:rsidRPr="00D94DD0">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3C8DE" w14:textId="77777777" w:rsidR="00C83580" w:rsidRPr="00D94DD0" w:rsidRDefault="00C83580">
      <w:r w:rsidRPr="00D94DD0">
        <w:separator/>
      </w:r>
    </w:p>
  </w:footnote>
  <w:footnote w:type="continuationSeparator" w:id="0">
    <w:p w14:paraId="51C7B1F9" w14:textId="77777777" w:rsidR="00C83580" w:rsidRPr="00D94DD0" w:rsidRDefault="00C83580">
      <w:r w:rsidRPr="00D94D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4C705" w14:textId="77777777" w:rsidR="00AF4A00" w:rsidRDefault="00AF4A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7799" w14:textId="77777777" w:rsidR="00AF4A00" w:rsidRDefault="00AF4A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71FB1" w14:textId="77777777" w:rsidR="00AF4A00" w:rsidRDefault="00AF4A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PT"/>
    <w:docVar w:name="TXTLANGUEMIN" w:val="pt"/>
    <w:docVar w:name="TXTNRPE" w:val="781.174"/>
    <w:docVar w:name="TXTPEorAP" w:val="PE"/>
    <w:docVar w:name="TXTROUTE" w:val="AM\1333220PT.docx"/>
    <w:docVar w:name="TXTVERSION" w:val="01-00"/>
  </w:docVars>
  <w:rsids>
    <w:rsidRoot w:val="00A77B3E"/>
    <w:rsid w:val="004B0EC2"/>
    <w:rsid w:val="00503DCD"/>
    <w:rsid w:val="00A77B3E"/>
    <w:rsid w:val="00AF4A00"/>
    <w:rsid w:val="00C662B0"/>
    <w:rsid w:val="00C83580"/>
    <w:rsid w:val="00CA2A55"/>
    <w:rsid w:val="00D36363"/>
    <w:rsid w:val="00D94DD0"/>
    <w:rsid w:val="00E06F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1168C"/>
  <w15:docId w15:val="{A1280ECD-4C43-48F3-B2B4-85E70C973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B0EC2"/>
    <w:pPr>
      <w:tabs>
        <w:tab w:val="center" w:pos="4153"/>
        <w:tab w:val="right" w:pos="8306"/>
      </w:tabs>
    </w:pPr>
  </w:style>
  <w:style w:type="character" w:customStyle="1" w:styleId="HeaderChar">
    <w:name w:val="Header Char"/>
    <w:basedOn w:val="DefaultParagraphFont"/>
    <w:link w:val="Header"/>
    <w:rsid w:val="004B0EC2"/>
    <w:rPr>
      <w:sz w:val="24"/>
      <w:szCs w:val="24"/>
    </w:rPr>
  </w:style>
  <w:style w:type="paragraph" w:styleId="Footer">
    <w:name w:val="footer"/>
    <w:basedOn w:val="Normal"/>
    <w:link w:val="FooterChar"/>
    <w:rsid w:val="00AF4A00"/>
    <w:pPr>
      <w:tabs>
        <w:tab w:val="center" w:pos="4513"/>
        <w:tab w:val="right" w:pos="9026"/>
      </w:tabs>
    </w:pPr>
  </w:style>
  <w:style w:type="character" w:customStyle="1" w:styleId="FooterChar">
    <w:name w:val="Footer Char"/>
    <w:basedOn w:val="DefaultParagraphFont"/>
    <w:link w:val="Footer"/>
    <w:rsid w:val="00AF4A00"/>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190</Pages>
  <Words>38273</Words>
  <Characters>209737</Characters>
  <Application>Microsoft Office Word</Application>
  <DocSecurity>0</DocSecurity>
  <Lines>9482</Lines>
  <Paragraphs>3700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GARCIA RODRIGUEZ Viviana</cp:lastModifiedBy>
  <cp:revision>2</cp:revision>
  <dcterms:created xsi:type="dcterms:W3CDTF">2026-01-07T15:28:00Z</dcterms:created>
  <dcterms:modified xsi:type="dcterms:W3CDTF">2026-01-07T15:28:00Z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1333220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298436</vt:lpwstr>
  </property>
  <property fmtid="{D5CDD505-2E9C-101B-9397-08002B2CF9AE}" pid="7" name="dmxml.render.traceId">
    <vt:lpwstr>692d773c7fcf3a278305ee2dea0393a6</vt:lpwstr>
  </property>
  <property fmtid="{D5CDD505-2E9C-101B-9397-08002B2CF9AE}" pid="8" name="FooterPath">
    <vt:lpwstr>AM\1333220PT.docx</vt:lpwstr>
  </property>
  <property fmtid="{D5CDD505-2E9C-101B-9397-08002B2CF9AE}" pid="9" name="PE Number">
    <vt:lpwstr>781.174</vt:lpwstr>
  </property>
  <property fmtid="{D5CDD505-2E9C-101B-9397-08002B2CF9AE}" pid="10" name="UID">
    <vt:lpwstr>eu.europa.europarl-DIN1-2025-0000237075_01.00-xm-01.00_text-xml</vt:lpwstr>
  </property>
  <property fmtid="{D5CDD505-2E9C-101B-9397-08002B2CF9AE}" pid="11" name="LastEdited with">
    <vt:lpwstr>10.2.1 Build [20251215]</vt:lpwstr>
  </property>
  <property fmtid="{D5CDD505-2E9C-101B-9397-08002B2CF9AE}" pid="12" name="Bookout">
    <vt:lpwstr>OK - 2026/01/07 16:28</vt:lpwstr>
  </property>
</Properties>
</file>