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70CA3" w14:paraId="1279ABF1" w14:textId="77777777" w:rsidTr="00C85D0F">
        <w:trPr>
          <w:trHeight w:hRule="exact" w:val="1418"/>
        </w:trPr>
        <w:tc>
          <w:tcPr>
            <w:tcW w:w="6804" w:type="dxa"/>
            <w:shd w:val="clear" w:color="auto" w:fill="auto"/>
            <w:vAlign w:val="center"/>
          </w:tcPr>
          <w:p w14:paraId="09D88E8B" w14:textId="77777777" w:rsidR="00BE5062" w:rsidRPr="00970CA3" w:rsidRDefault="00970CA3" w:rsidP="00C85D0F">
            <w:pPr>
              <w:pStyle w:val="EPName"/>
            </w:pPr>
            <w:r w:rsidRPr="00970CA3">
              <w:t>Parlamento europeo</w:t>
            </w:r>
          </w:p>
          <w:p w14:paraId="53E11222" w14:textId="6B94C7B9" w:rsidR="00BE5062" w:rsidRPr="000A1CB2" w:rsidRDefault="000A1CB2" w:rsidP="00C85D0F">
            <w:pPr>
              <w:pStyle w:val="EPTerm"/>
            </w:pPr>
            <w:r>
              <w:t>2024-2029</w:t>
            </w:r>
          </w:p>
        </w:tc>
        <w:tc>
          <w:tcPr>
            <w:tcW w:w="2268" w:type="dxa"/>
            <w:shd w:val="clear" w:color="auto" w:fill="auto"/>
          </w:tcPr>
          <w:p w14:paraId="7C81968D" w14:textId="77777777" w:rsidR="00BE5062" w:rsidRPr="00970CA3" w:rsidRDefault="00BE5062" w:rsidP="00C85D0F">
            <w:pPr>
              <w:pStyle w:val="EPLogo"/>
            </w:pPr>
            <w:r w:rsidRPr="00970CA3">
              <w:rPr>
                <w:noProof/>
              </w:rPr>
              <w:drawing>
                <wp:inline distT="0" distB="0" distL="0" distR="0" wp14:anchorId="1FBF6013" wp14:editId="0BD57F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C5F4D2" w14:textId="77777777" w:rsidR="000E7234" w:rsidRPr="00970CA3" w:rsidRDefault="000E7234" w:rsidP="000E7234">
      <w:pPr>
        <w:pStyle w:val="LineTop"/>
      </w:pPr>
    </w:p>
    <w:p w14:paraId="254E05F1" w14:textId="4875ABCB" w:rsidR="000E7234" w:rsidRPr="00970CA3" w:rsidRDefault="000E7234" w:rsidP="000E7234">
      <w:pPr>
        <w:pStyle w:val="EPBody"/>
      </w:pPr>
      <w:r w:rsidRPr="00970CA3">
        <w:rPr>
          <w:rStyle w:val="HideTWBExt"/>
        </w:rPr>
        <w:t>&lt;</w:t>
      </w:r>
      <w:r w:rsidRPr="00970CA3">
        <w:rPr>
          <w:rStyle w:val="HideTWBExt"/>
          <w:i w:val="0"/>
        </w:rPr>
        <w:t>Commission</w:t>
      </w:r>
      <w:r w:rsidRPr="00970CA3">
        <w:rPr>
          <w:rStyle w:val="HideTWBExt"/>
        </w:rPr>
        <w:t>&gt;</w:t>
      </w:r>
      <w:r w:rsidR="000A1CB2" w:rsidRPr="000A1CB2">
        <w:rPr>
          <w:rStyle w:val="HideTWBInt"/>
        </w:rPr>
        <w:t>{LIBE}</w:t>
      </w:r>
      <w:r w:rsidR="000A1CB2">
        <w:t>Commissione per le libertà civili, la giustizia e gli affari interni</w:t>
      </w:r>
      <w:r w:rsidRPr="00970CA3">
        <w:rPr>
          <w:rStyle w:val="HideTWBExt"/>
        </w:rPr>
        <w:t>&lt;/</w:t>
      </w:r>
      <w:r w:rsidRPr="00970CA3">
        <w:rPr>
          <w:rStyle w:val="HideTWBExt"/>
          <w:i w:val="0"/>
        </w:rPr>
        <w:t>Commission</w:t>
      </w:r>
      <w:r w:rsidRPr="00970CA3">
        <w:rPr>
          <w:rStyle w:val="HideTWBExt"/>
        </w:rPr>
        <w:t>&gt;</w:t>
      </w:r>
    </w:p>
    <w:p w14:paraId="3D46A65F" w14:textId="77777777" w:rsidR="000E7234" w:rsidRPr="00970CA3" w:rsidRDefault="000E7234" w:rsidP="000E7234">
      <w:pPr>
        <w:pStyle w:val="LineBottom"/>
      </w:pPr>
    </w:p>
    <w:p w14:paraId="5A6970B6" w14:textId="66DCB879" w:rsidR="00B85286" w:rsidRPr="00970CA3" w:rsidRDefault="00B85286">
      <w:pPr>
        <w:pStyle w:val="CoverReference"/>
      </w:pPr>
      <w:r w:rsidRPr="00970CA3">
        <w:rPr>
          <w:rStyle w:val="HideTWBExt"/>
          <w:b w:val="0"/>
          <w:noProof w:val="0"/>
        </w:rPr>
        <w:t>&lt;RefProc&gt;</w:t>
      </w:r>
      <w:r w:rsidR="000A1CB2" w:rsidRPr="000A1CB2">
        <w:t>2025/0059</w:t>
      </w:r>
      <w:r w:rsidRPr="00970CA3">
        <w:rPr>
          <w:rStyle w:val="HideTWBExt"/>
          <w:b w:val="0"/>
          <w:noProof w:val="0"/>
        </w:rPr>
        <w:t>&lt;/RefProc&gt;&lt;RefTypeProc&gt;</w:t>
      </w:r>
      <w:r w:rsidR="00970CA3" w:rsidRPr="00970CA3">
        <w:t>(</w:t>
      </w:r>
      <w:r w:rsidR="000A1CB2">
        <w:t>COD</w:t>
      </w:r>
      <w:r w:rsidR="00970CA3" w:rsidRPr="00970CA3">
        <w:t>)</w:t>
      </w:r>
      <w:r w:rsidRPr="00970CA3">
        <w:rPr>
          <w:rStyle w:val="HideTWBExt"/>
          <w:b w:val="0"/>
          <w:noProof w:val="0"/>
        </w:rPr>
        <w:t>&lt;/RefTypeProc&gt;</w:t>
      </w:r>
    </w:p>
    <w:p w14:paraId="1A15ED08" w14:textId="08E80F9F" w:rsidR="00B85286" w:rsidRPr="00970CA3" w:rsidRDefault="00B85286">
      <w:pPr>
        <w:pStyle w:val="CoverDate"/>
      </w:pPr>
      <w:r w:rsidRPr="00970CA3">
        <w:rPr>
          <w:rStyle w:val="HideTWBExt"/>
          <w:noProof w:val="0"/>
        </w:rPr>
        <w:t>&lt;Date&gt;</w:t>
      </w:r>
      <w:r w:rsidR="000A1CB2" w:rsidRPr="000A1CB2">
        <w:rPr>
          <w:rStyle w:val="HideTWBInt"/>
        </w:rPr>
        <w:t>{01/12/2025}</w:t>
      </w:r>
      <w:r w:rsidR="000A1CB2">
        <w:t>1.12.2025</w:t>
      </w:r>
      <w:r w:rsidRPr="00970CA3">
        <w:rPr>
          <w:rStyle w:val="HideTWBExt"/>
          <w:noProof w:val="0"/>
        </w:rPr>
        <w:t>&lt;/Date&gt;</w:t>
      </w:r>
    </w:p>
    <w:p w14:paraId="5633097F" w14:textId="6538CD01" w:rsidR="009B0305" w:rsidRPr="00970CA3" w:rsidRDefault="009B0305" w:rsidP="009B0305">
      <w:pPr>
        <w:pStyle w:val="CoverDocType"/>
      </w:pPr>
      <w:r w:rsidRPr="00970CA3">
        <w:rPr>
          <w:rStyle w:val="HideTWBExt"/>
          <w:b w:val="0"/>
          <w:noProof w:val="0"/>
        </w:rPr>
        <w:t>&lt;TypeAM&gt;</w:t>
      </w:r>
      <w:r w:rsidR="000A1CB2">
        <w:t>EMENDAMENTI</w:t>
      </w:r>
      <w:r w:rsidRPr="00970CA3">
        <w:rPr>
          <w:rStyle w:val="HideTWBExt"/>
          <w:b w:val="0"/>
          <w:noProof w:val="0"/>
        </w:rPr>
        <w:t>&lt;/TypeAM&gt;</w:t>
      </w:r>
    </w:p>
    <w:p w14:paraId="7F0032D0" w14:textId="56264DEA" w:rsidR="00B85286" w:rsidRPr="00970CA3" w:rsidRDefault="00E25DC5" w:rsidP="001C2054">
      <w:pPr>
        <w:pStyle w:val="CoverDocType24a"/>
      </w:pPr>
      <w:r w:rsidRPr="00970CA3">
        <w:rPr>
          <w:rStyle w:val="HideTWBExt"/>
          <w:b w:val="0"/>
          <w:noProof w:val="0"/>
        </w:rPr>
        <w:t>&lt;RangeAM&gt;</w:t>
      </w:r>
      <w:r w:rsidR="000A1CB2" w:rsidRPr="000A1CB2">
        <w:t>2376</w:t>
      </w:r>
      <w:r w:rsidR="000A1CB2">
        <w:t xml:space="preserve"> - </w:t>
      </w:r>
      <w:r w:rsidR="000A1CB2" w:rsidRPr="000A1CB2">
        <w:t>2409</w:t>
      </w:r>
      <w:r w:rsidRPr="00970CA3">
        <w:rPr>
          <w:rStyle w:val="HideTWBExt"/>
          <w:b w:val="0"/>
          <w:noProof w:val="0"/>
        </w:rPr>
        <w:t>&lt;/RangeAM&gt;</w:t>
      </w:r>
    </w:p>
    <w:p w14:paraId="45AA420F" w14:textId="77777777" w:rsidR="001C2054" w:rsidRPr="00970CA3" w:rsidRDefault="00A15973" w:rsidP="00A93F8C">
      <w:pPr>
        <w:pStyle w:val="CoverBold"/>
      </w:pPr>
      <w:r w:rsidRPr="00970CA3">
        <w:rPr>
          <w:rStyle w:val="HideTWBExt"/>
          <w:b w:val="0"/>
          <w:noProof w:val="0"/>
        </w:rPr>
        <w:t>&lt;TitreType&gt;</w:t>
      </w:r>
      <w:r w:rsidR="00970CA3" w:rsidRPr="00970CA3">
        <w:t>Progetto di relazione</w:t>
      </w:r>
      <w:r w:rsidRPr="00970CA3">
        <w:rPr>
          <w:rStyle w:val="HideTWBExt"/>
          <w:b w:val="0"/>
          <w:noProof w:val="0"/>
        </w:rPr>
        <w:t>&lt;/TitreType&gt;</w:t>
      </w:r>
    </w:p>
    <w:p w14:paraId="2FB513E4" w14:textId="59E914F5" w:rsidR="00B85286" w:rsidRPr="00970CA3" w:rsidRDefault="00E25DC5" w:rsidP="00A93F8C">
      <w:pPr>
        <w:pStyle w:val="CoverBold"/>
      </w:pPr>
      <w:r w:rsidRPr="00970CA3">
        <w:rPr>
          <w:rStyle w:val="HideTWBExt"/>
          <w:b w:val="0"/>
          <w:noProof w:val="0"/>
        </w:rPr>
        <w:t>&lt;Rapporteur&gt;</w:t>
      </w:r>
      <w:r w:rsidR="000A1CB2" w:rsidRPr="000A1CB2">
        <w:t>Malik Azmani</w:t>
      </w:r>
      <w:r w:rsidRPr="00970CA3">
        <w:rPr>
          <w:rStyle w:val="HideTWBExt"/>
          <w:b w:val="0"/>
          <w:noProof w:val="0"/>
        </w:rPr>
        <w:t>&lt;/Rapporteur&gt;</w:t>
      </w:r>
    </w:p>
    <w:p w14:paraId="50C8CE85" w14:textId="09A1D88B" w:rsidR="00B85286" w:rsidRPr="00970CA3" w:rsidRDefault="00075DBE">
      <w:pPr>
        <w:pStyle w:val="CoverNormal24a"/>
      </w:pPr>
      <w:r w:rsidRPr="00970CA3">
        <w:rPr>
          <w:rStyle w:val="HideTWBExt"/>
          <w:noProof w:val="0"/>
        </w:rPr>
        <w:t>&lt;DocRefPE&gt;</w:t>
      </w:r>
      <w:r w:rsidR="00970CA3" w:rsidRPr="00970CA3">
        <w:t>(PE</w:t>
      </w:r>
      <w:r w:rsidR="000A1CB2" w:rsidRPr="000A1CB2">
        <w:t>779.352</w:t>
      </w:r>
      <w:r w:rsidR="00970CA3" w:rsidRPr="00970CA3">
        <w:t>v</w:t>
      </w:r>
      <w:r w:rsidR="000A1CB2" w:rsidRPr="000A1CB2">
        <w:t>01-00</w:t>
      </w:r>
      <w:r w:rsidR="00970CA3" w:rsidRPr="00970CA3">
        <w:t>)</w:t>
      </w:r>
      <w:r w:rsidRPr="00970CA3">
        <w:rPr>
          <w:rStyle w:val="HideTWBExt"/>
          <w:noProof w:val="0"/>
        </w:rPr>
        <w:t>&lt;/DocRefPE&gt;</w:t>
      </w:r>
    </w:p>
    <w:p w14:paraId="42A7A31A" w14:textId="569E4440" w:rsidR="00B85286" w:rsidRPr="00970CA3" w:rsidRDefault="00A15973">
      <w:pPr>
        <w:pStyle w:val="CoverNormal24a"/>
      </w:pPr>
      <w:r w:rsidRPr="00970CA3">
        <w:rPr>
          <w:rStyle w:val="HideTWBExt"/>
          <w:noProof w:val="0"/>
        </w:rPr>
        <w:t>&lt;Titre&gt;</w:t>
      </w:r>
      <w:r w:rsidR="000A1CB2" w:rsidRPr="000A1CB2">
        <w:t>Sistema comune per il rimpatrio dei cittadini di paesi terzi il cui soggiorno nell'Unione è irregolare e che abroga la direttiva 2008/115/CE del Parlamento europeo e del Consiglio, la direttiva 2001/40/CE del Consiglio e la decisione 2004/191/CE del Consiglio</w:t>
      </w:r>
      <w:r w:rsidRPr="00970CA3">
        <w:rPr>
          <w:rStyle w:val="HideTWBExt"/>
          <w:noProof w:val="0"/>
        </w:rPr>
        <w:t>&lt;/Titre&gt;</w:t>
      </w:r>
    </w:p>
    <w:p w14:paraId="3428EDAB" w14:textId="74AC88AF" w:rsidR="006337D4" w:rsidRPr="00970CA3" w:rsidRDefault="00E25DC5" w:rsidP="006337D4">
      <w:pPr>
        <w:pStyle w:val="CoverNormal"/>
      </w:pPr>
      <w:r w:rsidRPr="00970CA3">
        <w:rPr>
          <w:rStyle w:val="HideTWBExt"/>
          <w:noProof w:val="0"/>
        </w:rPr>
        <w:t>&lt;DocAmend&gt;</w:t>
      </w:r>
      <w:r w:rsidR="000A1CB2">
        <w:t>Proposta di regolamento</w:t>
      </w:r>
      <w:r w:rsidRPr="00970CA3">
        <w:rPr>
          <w:rStyle w:val="HideTWBExt"/>
          <w:noProof w:val="0"/>
        </w:rPr>
        <w:t>&lt;/DocAmend&gt;</w:t>
      </w:r>
    </w:p>
    <w:p w14:paraId="21328F11" w14:textId="5BC72213" w:rsidR="00B85286" w:rsidRPr="00970CA3" w:rsidRDefault="00A15973">
      <w:pPr>
        <w:pStyle w:val="CoverNormal24a"/>
      </w:pPr>
      <w:r w:rsidRPr="00970CA3">
        <w:rPr>
          <w:rStyle w:val="HideTWBExt"/>
          <w:noProof w:val="0"/>
        </w:rPr>
        <w:t>&lt;DocRef&gt;</w:t>
      </w:r>
      <w:r w:rsidR="00970CA3" w:rsidRPr="00970CA3">
        <w:t>(</w:t>
      </w:r>
      <w:r w:rsidR="000A1CB2">
        <w:t>COM</w:t>
      </w:r>
      <w:r w:rsidR="000A1CB2" w:rsidRPr="000A1CB2">
        <w:t>(2025)0101</w:t>
      </w:r>
      <w:r w:rsidR="00970CA3" w:rsidRPr="00970CA3">
        <w:t xml:space="preserve"> </w:t>
      </w:r>
      <w:r w:rsidR="000A1CB2">
        <w:t>–</w:t>
      </w:r>
      <w:r w:rsidR="00970CA3" w:rsidRPr="00970CA3">
        <w:t xml:space="preserve">  </w:t>
      </w:r>
      <w:r w:rsidR="000A1CB2" w:rsidRPr="000A1CB2">
        <w:t>2025/0059</w:t>
      </w:r>
      <w:r w:rsidR="00970CA3" w:rsidRPr="00970CA3">
        <w:t>(</w:t>
      </w:r>
      <w:r w:rsidR="000A1CB2">
        <w:t>COD</w:t>
      </w:r>
      <w:r w:rsidR="00970CA3" w:rsidRPr="00970CA3">
        <w:t>))</w:t>
      </w:r>
      <w:r w:rsidRPr="00970CA3">
        <w:rPr>
          <w:rStyle w:val="HideTWBExt"/>
          <w:noProof w:val="0"/>
        </w:rPr>
        <w:t>&lt;/DocRef&gt;</w:t>
      </w:r>
    </w:p>
    <w:p w14:paraId="2BA73FC4" w14:textId="77777777" w:rsidR="00B85286" w:rsidRPr="00970CA3" w:rsidRDefault="00B85286" w:rsidP="00E660E2">
      <w:pPr>
        <w:widowControl/>
        <w:tabs>
          <w:tab w:val="center" w:pos="4677"/>
        </w:tabs>
      </w:pPr>
      <w:r w:rsidRPr="00970CA3">
        <w:br w:type="page"/>
      </w:r>
      <w:r w:rsidR="00970CA3" w:rsidRPr="00970CA3">
        <w:lastRenderedPageBreak/>
        <w:t>AM_Com_LegReport</w:t>
      </w:r>
    </w:p>
    <w:p w14:paraId="4A460BB5" w14:textId="1DEB2951" w:rsidR="000A1CB2" w:rsidRPr="00970CA3" w:rsidRDefault="00B85286" w:rsidP="000A1CB2">
      <w:pPr>
        <w:pStyle w:val="AmNumberTabs"/>
        <w:keepNext/>
      </w:pPr>
      <w:r w:rsidRPr="00970CA3">
        <w:br w:type="page"/>
      </w:r>
      <w:bookmarkStart w:id="0" w:name="EndA"/>
    </w:p>
    <w:p w14:paraId="7BA570E4" w14:textId="2816280A" w:rsidR="00C358BF" w:rsidRPr="00706C44" w:rsidRDefault="00C358BF" w:rsidP="00C358BF">
      <w:pPr>
        <w:pStyle w:val="AmNumberTabs"/>
      </w:pPr>
      <w:r w:rsidRPr="00C358BF">
        <w:rPr>
          <w:rStyle w:val="HideTWBExt"/>
          <w:b w:val="0"/>
        </w:rPr>
        <w:t>&lt;RepeatBlock-Amend&gt;</w:t>
      </w:r>
      <w:r w:rsidRPr="00706C44">
        <w:rPr>
          <w:rStyle w:val="HideTWBExt"/>
        </w:rPr>
        <w:t>&lt;Amend&gt;</w:t>
      </w:r>
      <w:r w:rsidRPr="00706C44">
        <w:t>Emendamento</w:t>
      </w:r>
      <w:r w:rsidRPr="00706C44">
        <w:tab/>
      </w:r>
      <w:r w:rsidRPr="00706C44">
        <w:tab/>
      </w:r>
      <w:r w:rsidRPr="00706C44">
        <w:rPr>
          <w:rStyle w:val="HideTWBExt"/>
        </w:rPr>
        <w:t>&lt;NumAm&gt;</w:t>
      </w:r>
      <w:r w:rsidRPr="00706C44">
        <w:t>2376</w:t>
      </w:r>
      <w:r w:rsidRPr="00706C44">
        <w:rPr>
          <w:rStyle w:val="HideTWBExt"/>
        </w:rPr>
        <w:t>&lt;/NumAm&gt;</w:t>
      </w:r>
    </w:p>
    <w:p w14:paraId="14E8DD6E" w14:textId="77777777" w:rsidR="00C358BF" w:rsidRPr="00706C44" w:rsidRDefault="00C358BF" w:rsidP="00C358BF">
      <w:pPr>
        <w:pStyle w:val="NormalBold"/>
      </w:pPr>
      <w:r w:rsidRPr="00706C44">
        <w:rPr>
          <w:rStyle w:val="HideTWBExt"/>
          <w:b w:val="0"/>
        </w:rPr>
        <w:t>&lt;RepeatBlock-By&gt;&lt;Members&gt;</w:t>
      </w:r>
      <w:r w:rsidRPr="00706C44">
        <w:t>Mélissa Camara</w:t>
      </w:r>
      <w:r w:rsidRPr="00706C44">
        <w:rPr>
          <w:rStyle w:val="HideTWBExt"/>
          <w:b w:val="0"/>
        </w:rPr>
        <w:t>&lt;/Members&gt;</w:t>
      </w:r>
    </w:p>
    <w:p w14:paraId="44838F84" w14:textId="77777777" w:rsidR="00C358BF" w:rsidRPr="00706C44" w:rsidRDefault="00C358BF" w:rsidP="00C358BF">
      <w:pPr>
        <w:pStyle w:val="NormalBold"/>
      </w:pPr>
      <w:r w:rsidRPr="00706C44">
        <w:rPr>
          <w:rStyle w:val="HideTWBExt"/>
          <w:b w:val="0"/>
        </w:rPr>
        <w:t>&lt;/RepeatBlock-By&gt;</w:t>
      </w:r>
    </w:p>
    <w:p w14:paraId="06258A88"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69403322" w14:textId="77777777" w:rsidR="00C358BF" w:rsidRPr="00706C44" w:rsidRDefault="00C358BF" w:rsidP="00C358BF">
      <w:pPr>
        <w:pStyle w:val="NormalBold"/>
      </w:pPr>
      <w:r w:rsidRPr="00706C44">
        <w:rPr>
          <w:rStyle w:val="HideTWBExt"/>
        </w:rPr>
        <w:t>&lt;Article&gt;</w:t>
      </w:r>
      <w:r w:rsidRPr="00706C44">
        <w:t>Articolo 47</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34A1CFC9" w14:textId="77777777" w:rsidTr="001351A0">
        <w:trPr>
          <w:trHeight w:hRule="exact" w:val="240"/>
          <w:jc w:val="center"/>
        </w:trPr>
        <w:tc>
          <w:tcPr>
            <w:tcW w:w="9752" w:type="dxa"/>
            <w:gridSpan w:val="2"/>
            <w:tcBorders>
              <w:top w:val="nil"/>
              <w:left w:val="nil"/>
              <w:bottom w:val="nil"/>
              <w:right w:val="nil"/>
            </w:tcBorders>
          </w:tcPr>
          <w:p w14:paraId="5EF6943D" w14:textId="77777777" w:rsidR="00C358BF" w:rsidRPr="00706C44" w:rsidRDefault="00C358BF" w:rsidP="001351A0"/>
        </w:tc>
      </w:tr>
      <w:tr w:rsidR="00C358BF" w:rsidRPr="00706C44" w14:paraId="01BFAAEA" w14:textId="77777777" w:rsidTr="001351A0">
        <w:trPr>
          <w:trHeight w:val="240"/>
          <w:jc w:val="center"/>
        </w:trPr>
        <w:tc>
          <w:tcPr>
            <w:tcW w:w="4876" w:type="dxa"/>
            <w:tcBorders>
              <w:top w:val="nil"/>
              <w:left w:val="nil"/>
              <w:bottom w:val="nil"/>
              <w:right w:val="nil"/>
            </w:tcBorders>
          </w:tcPr>
          <w:p w14:paraId="3EAD33E0"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15ABFAC2" w14:textId="77777777" w:rsidR="00C358BF" w:rsidRPr="00706C44" w:rsidRDefault="00C358BF" w:rsidP="001351A0">
            <w:pPr>
              <w:pStyle w:val="AmColumnHeading"/>
            </w:pPr>
            <w:r w:rsidRPr="00706C44">
              <w:t>Emendamento</w:t>
            </w:r>
          </w:p>
        </w:tc>
      </w:tr>
      <w:tr w:rsidR="00C358BF" w:rsidRPr="00706C44" w14:paraId="7E292DAA" w14:textId="77777777" w:rsidTr="001351A0">
        <w:trPr>
          <w:jc w:val="center"/>
        </w:trPr>
        <w:tc>
          <w:tcPr>
            <w:tcW w:w="4876" w:type="dxa"/>
            <w:tcBorders>
              <w:top w:val="nil"/>
              <w:left w:val="nil"/>
              <w:bottom w:val="nil"/>
              <w:right w:val="nil"/>
            </w:tcBorders>
          </w:tcPr>
          <w:p w14:paraId="310C7C98" w14:textId="77777777" w:rsidR="00C358BF" w:rsidRPr="00706C44" w:rsidRDefault="00C358BF" w:rsidP="001351A0">
            <w:pPr>
              <w:pStyle w:val="Normal6a"/>
              <w:jc w:val="center"/>
            </w:pPr>
            <w:r w:rsidRPr="00706C44">
              <w:rPr>
                <w:b/>
                <w:i/>
              </w:rPr>
              <w:t>Articolo 47</w:t>
            </w:r>
            <w:r w:rsidRPr="00706C44">
              <w:tab/>
            </w:r>
          </w:p>
        </w:tc>
        <w:tc>
          <w:tcPr>
            <w:tcW w:w="4876" w:type="dxa"/>
            <w:tcBorders>
              <w:top w:val="nil"/>
              <w:left w:val="nil"/>
              <w:bottom w:val="nil"/>
              <w:right w:val="nil"/>
            </w:tcBorders>
          </w:tcPr>
          <w:p w14:paraId="4714A5CB" w14:textId="77777777" w:rsidR="00C358BF" w:rsidRPr="00706C44" w:rsidRDefault="00C358BF" w:rsidP="001351A0">
            <w:pPr>
              <w:pStyle w:val="Normal6a"/>
            </w:pPr>
            <w:r w:rsidRPr="00706C44">
              <w:rPr>
                <w:b/>
                <w:i/>
              </w:rPr>
              <w:t>soppresso</w:t>
            </w:r>
          </w:p>
        </w:tc>
      </w:tr>
      <w:tr w:rsidR="00C358BF" w:rsidRPr="00706C44" w14:paraId="7CCC1445" w14:textId="77777777" w:rsidTr="001351A0">
        <w:trPr>
          <w:jc w:val="center"/>
        </w:trPr>
        <w:tc>
          <w:tcPr>
            <w:tcW w:w="4876" w:type="dxa"/>
            <w:tcBorders>
              <w:top w:val="nil"/>
              <w:left w:val="nil"/>
              <w:bottom w:val="nil"/>
              <w:right w:val="nil"/>
            </w:tcBorders>
          </w:tcPr>
          <w:p w14:paraId="0CC9D98F" w14:textId="77777777" w:rsidR="00C358BF" w:rsidRPr="00706C44" w:rsidRDefault="00C358BF" w:rsidP="001351A0">
            <w:pPr>
              <w:pStyle w:val="Normal6a"/>
              <w:jc w:val="center"/>
            </w:pPr>
            <w:r w:rsidRPr="00706C44">
              <w:rPr>
                <w:b/>
                <w:i/>
              </w:rPr>
              <w:t>Situazioni di emergenza</w:t>
            </w:r>
          </w:p>
        </w:tc>
        <w:tc>
          <w:tcPr>
            <w:tcW w:w="4876" w:type="dxa"/>
            <w:tcBorders>
              <w:top w:val="nil"/>
              <w:left w:val="nil"/>
              <w:bottom w:val="nil"/>
              <w:right w:val="nil"/>
            </w:tcBorders>
          </w:tcPr>
          <w:p w14:paraId="36ABEDBC" w14:textId="77777777" w:rsidR="00C358BF" w:rsidRPr="00706C44" w:rsidRDefault="00C358BF" w:rsidP="001351A0">
            <w:pPr>
              <w:pStyle w:val="Normal6a"/>
            </w:pPr>
          </w:p>
        </w:tc>
      </w:tr>
      <w:tr w:rsidR="00C358BF" w:rsidRPr="00706C44" w14:paraId="2E1FA1C1" w14:textId="77777777" w:rsidTr="001351A0">
        <w:trPr>
          <w:jc w:val="center"/>
        </w:trPr>
        <w:tc>
          <w:tcPr>
            <w:tcW w:w="4876" w:type="dxa"/>
            <w:tcBorders>
              <w:top w:val="nil"/>
              <w:left w:val="nil"/>
              <w:bottom w:val="nil"/>
              <w:right w:val="nil"/>
            </w:tcBorders>
          </w:tcPr>
          <w:p w14:paraId="3C328624" w14:textId="77777777" w:rsidR="00C358BF" w:rsidRPr="00706C44" w:rsidRDefault="00C358BF" w:rsidP="001351A0">
            <w:pPr>
              <w:pStyle w:val="Normal6a"/>
            </w:pPr>
            <w:r w:rsidRPr="00706C44">
              <w:rPr>
                <w:b/>
                <w:i/>
              </w:rPr>
              <w:t>1. 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per il riesame giudiziario periodi superiori a quelli previsti dall'articolo 33, paragrafo 3, e adottare misure urgenti quanto alle condizioni di trattenimento in deroga a quelle previste all'articolo 34, paragrafo 1, e all'articolo 35, paragrafo 2.</w:t>
            </w:r>
          </w:p>
        </w:tc>
        <w:tc>
          <w:tcPr>
            <w:tcW w:w="4876" w:type="dxa"/>
            <w:tcBorders>
              <w:top w:val="nil"/>
              <w:left w:val="nil"/>
              <w:bottom w:val="nil"/>
              <w:right w:val="nil"/>
            </w:tcBorders>
          </w:tcPr>
          <w:p w14:paraId="7950DC48" w14:textId="77777777" w:rsidR="00C358BF" w:rsidRPr="00706C44" w:rsidRDefault="00C358BF" w:rsidP="001351A0">
            <w:pPr>
              <w:pStyle w:val="Normal6a"/>
            </w:pPr>
          </w:p>
        </w:tc>
      </w:tr>
      <w:tr w:rsidR="00C358BF" w:rsidRPr="00706C44" w14:paraId="161D83A4" w14:textId="77777777" w:rsidTr="001351A0">
        <w:trPr>
          <w:jc w:val="center"/>
        </w:trPr>
        <w:tc>
          <w:tcPr>
            <w:tcW w:w="4876" w:type="dxa"/>
            <w:tcBorders>
              <w:top w:val="nil"/>
              <w:left w:val="nil"/>
              <w:bottom w:val="nil"/>
              <w:right w:val="nil"/>
            </w:tcBorders>
          </w:tcPr>
          <w:p w14:paraId="0E8D3CA9" w14:textId="77777777" w:rsidR="00C358BF" w:rsidRPr="00706C44" w:rsidRDefault="00C358BF" w:rsidP="001351A0">
            <w:pPr>
              <w:pStyle w:val="Normal6a"/>
            </w:pPr>
            <w:r w:rsidRPr="00706C44">
              <w:rPr>
                <w:b/>
                <w:i/>
              </w:rPr>
              <w:t>2. All'atto di ricorrere a tali misure eccezionali, lo Stato membro in questione ne informa senza indugio la Commissione. Quest'ultima è informata anche non appena cessino di sussistere i motivi che hanno determinato l'applicazione delle suddette misure eccezionali.</w:t>
            </w:r>
          </w:p>
        </w:tc>
        <w:tc>
          <w:tcPr>
            <w:tcW w:w="4876" w:type="dxa"/>
            <w:tcBorders>
              <w:top w:val="nil"/>
              <w:left w:val="nil"/>
              <w:bottom w:val="nil"/>
              <w:right w:val="nil"/>
            </w:tcBorders>
          </w:tcPr>
          <w:p w14:paraId="5B5CE72D" w14:textId="77777777" w:rsidR="00C358BF" w:rsidRPr="00706C44" w:rsidRDefault="00C358BF" w:rsidP="001351A0">
            <w:pPr>
              <w:pStyle w:val="Normal6a"/>
            </w:pPr>
          </w:p>
        </w:tc>
      </w:tr>
      <w:tr w:rsidR="00C358BF" w:rsidRPr="00706C44" w14:paraId="47982CC1" w14:textId="77777777" w:rsidTr="001351A0">
        <w:trPr>
          <w:jc w:val="center"/>
        </w:trPr>
        <w:tc>
          <w:tcPr>
            <w:tcW w:w="4876" w:type="dxa"/>
            <w:tcBorders>
              <w:top w:val="nil"/>
              <w:left w:val="nil"/>
              <w:bottom w:val="nil"/>
              <w:right w:val="nil"/>
            </w:tcBorders>
          </w:tcPr>
          <w:p w14:paraId="054FD956" w14:textId="77777777" w:rsidR="00C358BF" w:rsidRPr="00706C44" w:rsidRDefault="00C358BF" w:rsidP="001351A0">
            <w:pPr>
              <w:pStyle w:val="Normal6a"/>
            </w:pPr>
            <w:r w:rsidRPr="00706C44">
              <w:rPr>
                <w:b/>
                <w:i/>
              </w:rPr>
              <w:t>3. Nulla nel presente articolo può essere interpretato nel senso che gli Stati membri siano autorizzati a derogare al loro obbligo generale di adottare tutte le misure di carattere generale e particolare atte ad assicurare l'esecuzione degli obblighi ad essi incombenti ai sensi del presente regolamento.</w:t>
            </w:r>
          </w:p>
        </w:tc>
        <w:tc>
          <w:tcPr>
            <w:tcW w:w="4876" w:type="dxa"/>
            <w:tcBorders>
              <w:top w:val="nil"/>
              <w:left w:val="nil"/>
              <w:bottom w:val="nil"/>
              <w:right w:val="nil"/>
            </w:tcBorders>
          </w:tcPr>
          <w:p w14:paraId="635178E7" w14:textId="77777777" w:rsidR="00C358BF" w:rsidRPr="00706C44" w:rsidRDefault="00C358BF" w:rsidP="001351A0">
            <w:pPr>
              <w:pStyle w:val="Normal6a"/>
            </w:pPr>
          </w:p>
        </w:tc>
      </w:tr>
    </w:tbl>
    <w:p w14:paraId="33F9C51A"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100B39E2" w14:textId="77777777" w:rsidR="00C358BF" w:rsidRPr="00706C44" w:rsidRDefault="00C358BF" w:rsidP="00C358BF">
      <w:r w:rsidRPr="00706C44">
        <w:rPr>
          <w:rStyle w:val="HideTWBExt"/>
        </w:rPr>
        <w:t>&lt;/Amend&gt;</w:t>
      </w:r>
    </w:p>
    <w:p w14:paraId="16B828C5"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2377</w:t>
      </w:r>
      <w:r w:rsidRPr="00706C44">
        <w:rPr>
          <w:rStyle w:val="HideTWBExt"/>
        </w:rPr>
        <w:t>&lt;/NumAm&gt;</w:t>
      </w:r>
    </w:p>
    <w:p w14:paraId="3200C145" w14:textId="77777777" w:rsidR="00C358BF" w:rsidRPr="00706C44" w:rsidRDefault="00C358BF" w:rsidP="00C358BF">
      <w:pPr>
        <w:pStyle w:val="NormalBold"/>
      </w:pPr>
      <w:r w:rsidRPr="00706C44">
        <w:rPr>
          <w:rStyle w:val="HideTWBExt"/>
          <w:b w:val="0"/>
        </w:rPr>
        <w:t>&lt;RepeatBlock-By&gt;&lt;Members&gt;</w:t>
      </w:r>
      <w:r w:rsidRPr="00706C44">
        <w:t>Estrella Galán</w:t>
      </w:r>
      <w:r w:rsidRPr="00706C44">
        <w:rPr>
          <w:rStyle w:val="HideTWBExt"/>
          <w:b w:val="0"/>
        </w:rPr>
        <w:t>&lt;/Members&gt;</w:t>
      </w:r>
    </w:p>
    <w:p w14:paraId="62033447" w14:textId="77777777" w:rsidR="00C358BF" w:rsidRPr="00706C44" w:rsidRDefault="00C358BF" w:rsidP="00C358BF">
      <w:pPr>
        <w:pStyle w:val="NormalBold"/>
      </w:pPr>
      <w:r w:rsidRPr="00706C44">
        <w:rPr>
          <w:rStyle w:val="HideTWBExt"/>
          <w:b w:val="0"/>
        </w:rPr>
        <w:t>&lt;/RepeatBlock-By&gt;</w:t>
      </w:r>
    </w:p>
    <w:p w14:paraId="2FF97B2F"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10F7896D" w14:textId="77777777" w:rsidR="00C358BF" w:rsidRPr="00706C44" w:rsidRDefault="00C358BF" w:rsidP="00C358BF">
      <w:pPr>
        <w:pStyle w:val="NormalBold"/>
      </w:pPr>
      <w:r w:rsidRPr="00706C44">
        <w:rPr>
          <w:rStyle w:val="HideTWBExt"/>
        </w:rPr>
        <w:t>&lt;Article&gt;</w:t>
      </w:r>
      <w:r w:rsidRPr="00706C44">
        <w:t>Articolo 47</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0F7F88E9" w14:textId="77777777" w:rsidTr="001351A0">
        <w:trPr>
          <w:trHeight w:hRule="exact" w:val="240"/>
          <w:jc w:val="center"/>
        </w:trPr>
        <w:tc>
          <w:tcPr>
            <w:tcW w:w="9752" w:type="dxa"/>
            <w:gridSpan w:val="2"/>
            <w:tcBorders>
              <w:top w:val="nil"/>
              <w:left w:val="nil"/>
              <w:bottom w:val="nil"/>
              <w:right w:val="nil"/>
            </w:tcBorders>
          </w:tcPr>
          <w:p w14:paraId="035FDBCA" w14:textId="77777777" w:rsidR="00C358BF" w:rsidRPr="00706C44" w:rsidRDefault="00C358BF" w:rsidP="001351A0"/>
        </w:tc>
      </w:tr>
      <w:tr w:rsidR="00C358BF" w:rsidRPr="00706C44" w14:paraId="3E4F25BC" w14:textId="77777777" w:rsidTr="001351A0">
        <w:trPr>
          <w:trHeight w:val="240"/>
          <w:jc w:val="center"/>
        </w:trPr>
        <w:tc>
          <w:tcPr>
            <w:tcW w:w="4876" w:type="dxa"/>
            <w:tcBorders>
              <w:top w:val="nil"/>
              <w:left w:val="nil"/>
              <w:bottom w:val="nil"/>
              <w:right w:val="nil"/>
            </w:tcBorders>
          </w:tcPr>
          <w:p w14:paraId="2AB412C9"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59416F14" w14:textId="77777777" w:rsidR="00C358BF" w:rsidRPr="00706C44" w:rsidRDefault="00C358BF" w:rsidP="001351A0">
            <w:pPr>
              <w:pStyle w:val="AmColumnHeading"/>
            </w:pPr>
            <w:r w:rsidRPr="00706C44">
              <w:t>Emendamento</w:t>
            </w:r>
          </w:p>
        </w:tc>
      </w:tr>
      <w:tr w:rsidR="00C358BF" w:rsidRPr="00706C44" w14:paraId="6E188EE4" w14:textId="77777777" w:rsidTr="001351A0">
        <w:trPr>
          <w:jc w:val="center"/>
        </w:trPr>
        <w:tc>
          <w:tcPr>
            <w:tcW w:w="4876" w:type="dxa"/>
            <w:tcBorders>
              <w:top w:val="nil"/>
              <w:left w:val="nil"/>
              <w:bottom w:val="nil"/>
              <w:right w:val="nil"/>
            </w:tcBorders>
          </w:tcPr>
          <w:p w14:paraId="7D678478" w14:textId="77777777" w:rsidR="00C358BF" w:rsidRPr="00706C44" w:rsidRDefault="00C358BF" w:rsidP="001351A0">
            <w:pPr>
              <w:pStyle w:val="Normal6a"/>
              <w:jc w:val="center"/>
            </w:pPr>
            <w:r w:rsidRPr="00706C44">
              <w:rPr>
                <w:b/>
                <w:i/>
              </w:rPr>
              <w:t>Articolo 47</w:t>
            </w:r>
            <w:r w:rsidRPr="00706C44">
              <w:tab/>
            </w:r>
          </w:p>
        </w:tc>
        <w:tc>
          <w:tcPr>
            <w:tcW w:w="4876" w:type="dxa"/>
            <w:tcBorders>
              <w:top w:val="nil"/>
              <w:left w:val="nil"/>
              <w:bottom w:val="nil"/>
              <w:right w:val="nil"/>
            </w:tcBorders>
          </w:tcPr>
          <w:p w14:paraId="0751F45F" w14:textId="77777777" w:rsidR="00C358BF" w:rsidRPr="00706C44" w:rsidRDefault="00C358BF" w:rsidP="001351A0">
            <w:pPr>
              <w:pStyle w:val="Normal6a"/>
            </w:pPr>
            <w:r w:rsidRPr="00706C44">
              <w:rPr>
                <w:b/>
                <w:i/>
              </w:rPr>
              <w:t>soppresso</w:t>
            </w:r>
          </w:p>
        </w:tc>
      </w:tr>
      <w:tr w:rsidR="00C358BF" w:rsidRPr="00706C44" w14:paraId="258D397F" w14:textId="77777777" w:rsidTr="001351A0">
        <w:trPr>
          <w:jc w:val="center"/>
        </w:trPr>
        <w:tc>
          <w:tcPr>
            <w:tcW w:w="4876" w:type="dxa"/>
            <w:tcBorders>
              <w:top w:val="nil"/>
              <w:left w:val="nil"/>
              <w:bottom w:val="nil"/>
              <w:right w:val="nil"/>
            </w:tcBorders>
          </w:tcPr>
          <w:p w14:paraId="3F2EAB60" w14:textId="77777777" w:rsidR="00C358BF" w:rsidRPr="00706C44" w:rsidRDefault="00C358BF" w:rsidP="001351A0">
            <w:pPr>
              <w:pStyle w:val="Normal6a"/>
              <w:jc w:val="center"/>
            </w:pPr>
            <w:r w:rsidRPr="00706C44">
              <w:rPr>
                <w:b/>
                <w:i/>
              </w:rPr>
              <w:t>Situazioni di emergenza</w:t>
            </w:r>
          </w:p>
        </w:tc>
        <w:tc>
          <w:tcPr>
            <w:tcW w:w="4876" w:type="dxa"/>
            <w:tcBorders>
              <w:top w:val="nil"/>
              <w:left w:val="nil"/>
              <w:bottom w:val="nil"/>
              <w:right w:val="nil"/>
            </w:tcBorders>
          </w:tcPr>
          <w:p w14:paraId="7C71671A" w14:textId="77777777" w:rsidR="00C358BF" w:rsidRPr="00706C44" w:rsidRDefault="00C358BF" w:rsidP="001351A0">
            <w:pPr>
              <w:pStyle w:val="Normal6a"/>
            </w:pPr>
          </w:p>
        </w:tc>
      </w:tr>
      <w:tr w:rsidR="00C358BF" w:rsidRPr="00706C44" w14:paraId="1B3383F9" w14:textId="77777777" w:rsidTr="001351A0">
        <w:trPr>
          <w:jc w:val="center"/>
        </w:trPr>
        <w:tc>
          <w:tcPr>
            <w:tcW w:w="4876" w:type="dxa"/>
            <w:tcBorders>
              <w:top w:val="nil"/>
              <w:left w:val="nil"/>
              <w:bottom w:val="nil"/>
              <w:right w:val="nil"/>
            </w:tcBorders>
          </w:tcPr>
          <w:p w14:paraId="35E38A17" w14:textId="77777777" w:rsidR="00C358BF" w:rsidRPr="00706C44" w:rsidRDefault="00C358BF" w:rsidP="001351A0">
            <w:pPr>
              <w:pStyle w:val="Normal6a"/>
            </w:pPr>
            <w:r w:rsidRPr="00706C44">
              <w:rPr>
                <w:b/>
                <w:i/>
              </w:rPr>
              <w:t>1. 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per il riesame giudiziario periodi superiori a quelli previsti dall'articolo 33, paragrafo 3, e adottare misure urgenti quanto alle condizioni di trattenimento in deroga a quelle previste all'articolo 34, paragrafo 1, e all'articolo 35, paragrafo 2.</w:t>
            </w:r>
          </w:p>
        </w:tc>
        <w:tc>
          <w:tcPr>
            <w:tcW w:w="4876" w:type="dxa"/>
            <w:tcBorders>
              <w:top w:val="nil"/>
              <w:left w:val="nil"/>
              <w:bottom w:val="nil"/>
              <w:right w:val="nil"/>
            </w:tcBorders>
          </w:tcPr>
          <w:p w14:paraId="75355CBC" w14:textId="77777777" w:rsidR="00C358BF" w:rsidRPr="00706C44" w:rsidRDefault="00C358BF" w:rsidP="001351A0">
            <w:pPr>
              <w:pStyle w:val="Normal6a"/>
            </w:pPr>
          </w:p>
        </w:tc>
      </w:tr>
      <w:tr w:rsidR="00C358BF" w:rsidRPr="00706C44" w14:paraId="456BC86F" w14:textId="77777777" w:rsidTr="001351A0">
        <w:trPr>
          <w:jc w:val="center"/>
        </w:trPr>
        <w:tc>
          <w:tcPr>
            <w:tcW w:w="4876" w:type="dxa"/>
            <w:tcBorders>
              <w:top w:val="nil"/>
              <w:left w:val="nil"/>
              <w:bottom w:val="nil"/>
              <w:right w:val="nil"/>
            </w:tcBorders>
          </w:tcPr>
          <w:p w14:paraId="225A9BAF" w14:textId="77777777" w:rsidR="00C358BF" w:rsidRPr="00706C44" w:rsidRDefault="00C358BF" w:rsidP="001351A0">
            <w:pPr>
              <w:pStyle w:val="Normal6a"/>
            </w:pPr>
            <w:r w:rsidRPr="00706C44">
              <w:rPr>
                <w:b/>
                <w:i/>
              </w:rPr>
              <w:t>2. All'atto di ricorrere a tali misure eccezionali, lo Stato membro in questione ne informa senza indugio la Commissione. Quest'ultima è informata anche non appena cessino di sussistere i motivi che hanno determinato l'applicazione delle suddette misure eccezionali.</w:t>
            </w:r>
          </w:p>
        </w:tc>
        <w:tc>
          <w:tcPr>
            <w:tcW w:w="4876" w:type="dxa"/>
            <w:tcBorders>
              <w:top w:val="nil"/>
              <w:left w:val="nil"/>
              <w:bottom w:val="nil"/>
              <w:right w:val="nil"/>
            </w:tcBorders>
          </w:tcPr>
          <w:p w14:paraId="09135335" w14:textId="77777777" w:rsidR="00C358BF" w:rsidRPr="00706C44" w:rsidRDefault="00C358BF" w:rsidP="001351A0">
            <w:pPr>
              <w:pStyle w:val="Normal6a"/>
            </w:pPr>
          </w:p>
        </w:tc>
      </w:tr>
      <w:tr w:rsidR="00C358BF" w:rsidRPr="00706C44" w14:paraId="06758556" w14:textId="77777777" w:rsidTr="001351A0">
        <w:trPr>
          <w:jc w:val="center"/>
        </w:trPr>
        <w:tc>
          <w:tcPr>
            <w:tcW w:w="4876" w:type="dxa"/>
            <w:tcBorders>
              <w:top w:val="nil"/>
              <w:left w:val="nil"/>
              <w:bottom w:val="nil"/>
              <w:right w:val="nil"/>
            </w:tcBorders>
          </w:tcPr>
          <w:p w14:paraId="52F51C4C" w14:textId="77777777" w:rsidR="00C358BF" w:rsidRPr="00706C44" w:rsidRDefault="00C358BF" w:rsidP="001351A0">
            <w:pPr>
              <w:pStyle w:val="Normal6a"/>
            </w:pPr>
            <w:r w:rsidRPr="00706C44">
              <w:rPr>
                <w:b/>
                <w:i/>
              </w:rPr>
              <w:t>3. Nulla nel presente articolo può essere interpretato nel senso che gli Stati membri siano autorizzati a derogare al loro obbligo generale di adottare tutte le misure di carattere generale e particolare atte ad assicurare l'esecuzione degli obblighi ad essi incombenti ai sensi del presente regolamento.</w:t>
            </w:r>
          </w:p>
        </w:tc>
        <w:tc>
          <w:tcPr>
            <w:tcW w:w="4876" w:type="dxa"/>
            <w:tcBorders>
              <w:top w:val="nil"/>
              <w:left w:val="nil"/>
              <w:bottom w:val="nil"/>
              <w:right w:val="nil"/>
            </w:tcBorders>
          </w:tcPr>
          <w:p w14:paraId="204B5E83" w14:textId="77777777" w:rsidR="00C358BF" w:rsidRPr="00706C44" w:rsidRDefault="00C358BF" w:rsidP="001351A0">
            <w:pPr>
              <w:pStyle w:val="Normal6a"/>
            </w:pPr>
          </w:p>
        </w:tc>
      </w:tr>
    </w:tbl>
    <w:p w14:paraId="6588DB21"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4E4B653E" w14:textId="77777777" w:rsidR="00C358BF" w:rsidRPr="00706C44" w:rsidRDefault="00C358BF" w:rsidP="00C358BF">
      <w:r w:rsidRPr="00706C44">
        <w:rPr>
          <w:rStyle w:val="HideTWBExt"/>
        </w:rPr>
        <w:t>&lt;/Amend&gt;</w:t>
      </w:r>
    </w:p>
    <w:p w14:paraId="17DD64AB"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2378</w:t>
      </w:r>
      <w:r w:rsidRPr="00706C44">
        <w:rPr>
          <w:rStyle w:val="HideTWBExt"/>
        </w:rPr>
        <w:t>&lt;/NumAm&gt;</w:t>
      </w:r>
    </w:p>
    <w:p w14:paraId="236BAABF" w14:textId="77777777" w:rsidR="00C358BF" w:rsidRPr="00706C44" w:rsidRDefault="00C358BF" w:rsidP="00C358BF">
      <w:pPr>
        <w:pStyle w:val="NormalBold"/>
      </w:pPr>
      <w:r w:rsidRPr="00706C44">
        <w:rPr>
          <w:rStyle w:val="HideTWBExt"/>
          <w:b w:val="0"/>
        </w:rPr>
        <w:t>&lt;RepeatBlock-By&gt;&lt;Members&gt;</w:t>
      </w:r>
      <w:r w:rsidRPr="00706C44">
        <w:t>François-Xavier Bellamy, Lukas Mandl, Alice Teodorescu Måwe, Sander Smit, Loránt Vincze, Lena Düpont, Tomas Tobé, Rasa Juknevičienė, Jeroen Lenaers, Karlo Ressler</w:t>
      </w:r>
      <w:r w:rsidRPr="00706C44">
        <w:rPr>
          <w:rStyle w:val="HideTWBExt"/>
          <w:b w:val="0"/>
        </w:rPr>
        <w:t>&lt;/Members&gt;</w:t>
      </w:r>
    </w:p>
    <w:p w14:paraId="748224D2" w14:textId="77777777" w:rsidR="00C358BF" w:rsidRPr="00706C44" w:rsidRDefault="00C358BF" w:rsidP="00C358BF">
      <w:pPr>
        <w:pStyle w:val="NormalBold"/>
      </w:pPr>
      <w:r w:rsidRPr="00706C44">
        <w:rPr>
          <w:rStyle w:val="HideTWBExt"/>
          <w:b w:val="0"/>
        </w:rPr>
        <w:t>&lt;/RepeatBlock-By&gt;</w:t>
      </w:r>
    </w:p>
    <w:p w14:paraId="3FCB7869"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7BD7322D" w14:textId="77777777" w:rsidR="00C358BF" w:rsidRPr="00706C44" w:rsidRDefault="00C358BF" w:rsidP="00C358BF">
      <w:pPr>
        <w:pStyle w:val="NormalBold"/>
      </w:pPr>
      <w:r w:rsidRPr="00706C44">
        <w:rPr>
          <w:rStyle w:val="HideTWBExt"/>
        </w:rPr>
        <w:t>&lt;Article&gt;</w:t>
      </w:r>
      <w:r w:rsidRPr="00706C44">
        <w:t>Articolo 47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4925DDC3" w14:textId="77777777" w:rsidTr="001351A0">
        <w:trPr>
          <w:trHeight w:hRule="exact" w:val="240"/>
          <w:jc w:val="center"/>
        </w:trPr>
        <w:tc>
          <w:tcPr>
            <w:tcW w:w="9752" w:type="dxa"/>
            <w:gridSpan w:val="2"/>
            <w:tcBorders>
              <w:top w:val="nil"/>
              <w:left w:val="nil"/>
              <w:bottom w:val="nil"/>
              <w:right w:val="nil"/>
            </w:tcBorders>
          </w:tcPr>
          <w:p w14:paraId="09ACE6FB" w14:textId="77777777" w:rsidR="00C358BF" w:rsidRPr="00706C44" w:rsidRDefault="00C358BF" w:rsidP="001351A0"/>
        </w:tc>
      </w:tr>
      <w:tr w:rsidR="00C358BF" w:rsidRPr="00706C44" w14:paraId="2395DA78" w14:textId="77777777" w:rsidTr="001351A0">
        <w:trPr>
          <w:trHeight w:val="240"/>
          <w:jc w:val="center"/>
        </w:trPr>
        <w:tc>
          <w:tcPr>
            <w:tcW w:w="4876" w:type="dxa"/>
            <w:tcBorders>
              <w:top w:val="nil"/>
              <w:left w:val="nil"/>
              <w:bottom w:val="nil"/>
              <w:right w:val="nil"/>
            </w:tcBorders>
          </w:tcPr>
          <w:p w14:paraId="4CB94C9E"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7BBD2DE0" w14:textId="77777777" w:rsidR="00C358BF" w:rsidRPr="00706C44" w:rsidRDefault="00C358BF" w:rsidP="001351A0">
            <w:pPr>
              <w:pStyle w:val="AmColumnHeading"/>
            </w:pPr>
            <w:r w:rsidRPr="00706C44">
              <w:t>Emendamento</w:t>
            </w:r>
          </w:p>
        </w:tc>
      </w:tr>
      <w:tr w:rsidR="00C358BF" w:rsidRPr="00706C44" w14:paraId="2A4314E6" w14:textId="77777777" w:rsidTr="001351A0">
        <w:trPr>
          <w:jc w:val="center"/>
        </w:trPr>
        <w:tc>
          <w:tcPr>
            <w:tcW w:w="4876" w:type="dxa"/>
            <w:tcBorders>
              <w:top w:val="nil"/>
              <w:left w:val="nil"/>
              <w:bottom w:val="nil"/>
              <w:right w:val="nil"/>
            </w:tcBorders>
          </w:tcPr>
          <w:p w14:paraId="46EAFD3E" w14:textId="77777777" w:rsidR="00C358BF" w:rsidRPr="00706C44" w:rsidRDefault="00C358BF" w:rsidP="001351A0">
            <w:pPr>
              <w:pStyle w:val="Normal6a"/>
            </w:pPr>
            <w:r w:rsidRPr="00706C44">
              <w:t>1.</w:t>
            </w:r>
            <w:r w:rsidRPr="00706C44">
              <w:tab/>
              <w:t>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per il riesame giudiziario periodi superiori a quelli previsti dall'articolo 33, paragrafo 3, e adottare misure urgenti quanto alle condizioni di trattenimento in deroga a quelle previste all'articolo 34, paragrafo 1, e all'articolo 35, paragrafo 2.</w:t>
            </w:r>
          </w:p>
        </w:tc>
        <w:tc>
          <w:tcPr>
            <w:tcW w:w="4876" w:type="dxa"/>
            <w:tcBorders>
              <w:top w:val="nil"/>
              <w:left w:val="nil"/>
              <w:bottom w:val="nil"/>
              <w:right w:val="nil"/>
            </w:tcBorders>
          </w:tcPr>
          <w:p w14:paraId="40021096" w14:textId="77777777" w:rsidR="00C358BF" w:rsidRPr="00706C44" w:rsidRDefault="00C358BF" w:rsidP="001351A0">
            <w:pPr>
              <w:pStyle w:val="Normal6a"/>
            </w:pPr>
            <w:r w:rsidRPr="00706C44">
              <w:t>1.</w:t>
            </w:r>
            <w:r w:rsidRPr="00706C44">
              <w:tab/>
              <w:t xml:space="preserve">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per il riesame giudiziario periodi superiori a quelli previsti dall'articolo 33, paragrafo 3, e adottare misure urgenti quanto alle condizioni di trattenimento in deroga a quelle previste all'articolo 34, paragrafo 1, e all'articolo 35, paragrafo 2. </w:t>
            </w:r>
            <w:r w:rsidRPr="00706C44">
              <w:rPr>
                <w:b/>
                <w:i/>
              </w:rPr>
              <w:t>Gli Stati membri possono adeguare temporaneamente le procedure amministrative e gli obblighi di comunicazione interni per accelerare le operazioni di rimpatrio, a condizione che tali adeguamenti siano strettamente necessari per gestire la situazione eccezionale.</w:t>
            </w:r>
          </w:p>
        </w:tc>
      </w:tr>
    </w:tbl>
    <w:p w14:paraId="6A857D31"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1E209F23" w14:textId="77777777" w:rsidR="00C358BF" w:rsidRPr="00706C44" w:rsidRDefault="00C358BF" w:rsidP="00C358BF">
      <w:r w:rsidRPr="00706C44">
        <w:rPr>
          <w:rStyle w:val="HideTWBExt"/>
        </w:rPr>
        <w:t>&lt;/Amend&gt;</w:t>
      </w:r>
    </w:p>
    <w:p w14:paraId="552A95BC"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2379</w:t>
      </w:r>
      <w:r w:rsidRPr="00706C44">
        <w:rPr>
          <w:rStyle w:val="HideTWBExt"/>
        </w:rPr>
        <w:t>&lt;/NumAm&gt;</w:t>
      </w:r>
    </w:p>
    <w:p w14:paraId="5DBF39B7" w14:textId="77777777" w:rsidR="00C358BF" w:rsidRPr="00706C44" w:rsidRDefault="00C358BF" w:rsidP="00C358BF">
      <w:pPr>
        <w:pStyle w:val="NormalBold"/>
      </w:pPr>
      <w:r w:rsidRPr="00706C44">
        <w:rPr>
          <w:rStyle w:val="HideTWBExt"/>
          <w:b w:val="0"/>
        </w:rPr>
        <w:t>&lt;RepeatBlock-By&gt;&lt;Members&gt;</w:t>
      </w:r>
      <w:r w:rsidRPr="00706C44">
        <w:t>Murielle Laurent, Ana Catarina Mendes, Emma Rafowicz, Matjaž Nemec, Marco Tarquinio, Francisco Assis, Cecilia Strada</w:t>
      </w:r>
      <w:r w:rsidRPr="00706C44">
        <w:rPr>
          <w:rStyle w:val="HideTWBExt"/>
          <w:b w:val="0"/>
        </w:rPr>
        <w:t>&lt;/Members&gt;</w:t>
      </w:r>
    </w:p>
    <w:p w14:paraId="0C161B51" w14:textId="77777777" w:rsidR="00C358BF" w:rsidRPr="00706C44" w:rsidRDefault="00C358BF" w:rsidP="00C358BF">
      <w:pPr>
        <w:pStyle w:val="NormalBold"/>
      </w:pPr>
      <w:r w:rsidRPr="00706C44">
        <w:rPr>
          <w:rStyle w:val="HideTWBExt"/>
          <w:b w:val="0"/>
        </w:rPr>
        <w:t>&lt;/RepeatBlock-By&gt;</w:t>
      </w:r>
    </w:p>
    <w:p w14:paraId="4722B33D"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19430993" w14:textId="77777777" w:rsidR="00C358BF" w:rsidRPr="00706C44" w:rsidRDefault="00C358BF" w:rsidP="00C358BF">
      <w:pPr>
        <w:pStyle w:val="NormalBold"/>
      </w:pPr>
      <w:r w:rsidRPr="00706C44">
        <w:rPr>
          <w:rStyle w:val="HideTWBExt"/>
        </w:rPr>
        <w:t>&lt;Article&gt;</w:t>
      </w:r>
      <w:r w:rsidRPr="00706C44">
        <w:t>Articolo 47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27EBB535" w14:textId="77777777" w:rsidTr="001351A0">
        <w:trPr>
          <w:trHeight w:hRule="exact" w:val="240"/>
          <w:jc w:val="center"/>
        </w:trPr>
        <w:tc>
          <w:tcPr>
            <w:tcW w:w="9752" w:type="dxa"/>
            <w:gridSpan w:val="2"/>
            <w:tcBorders>
              <w:top w:val="nil"/>
              <w:left w:val="nil"/>
              <w:bottom w:val="nil"/>
              <w:right w:val="nil"/>
            </w:tcBorders>
          </w:tcPr>
          <w:p w14:paraId="3BD2FAC9" w14:textId="77777777" w:rsidR="00C358BF" w:rsidRPr="00706C44" w:rsidRDefault="00C358BF" w:rsidP="001351A0"/>
        </w:tc>
      </w:tr>
      <w:tr w:rsidR="00C358BF" w:rsidRPr="00706C44" w14:paraId="1E71874D" w14:textId="77777777" w:rsidTr="001351A0">
        <w:trPr>
          <w:trHeight w:val="240"/>
          <w:jc w:val="center"/>
        </w:trPr>
        <w:tc>
          <w:tcPr>
            <w:tcW w:w="4876" w:type="dxa"/>
            <w:tcBorders>
              <w:top w:val="nil"/>
              <w:left w:val="nil"/>
              <w:bottom w:val="nil"/>
              <w:right w:val="nil"/>
            </w:tcBorders>
          </w:tcPr>
          <w:p w14:paraId="189370F9"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6B61B534" w14:textId="77777777" w:rsidR="00C358BF" w:rsidRPr="00706C44" w:rsidRDefault="00C358BF" w:rsidP="001351A0">
            <w:pPr>
              <w:pStyle w:val="AmColumnHeading"/>
            </w:pPr>
            <w:r w:rsidRPr="00706C44">
              <w:t>Emendamento</w:t>
            </w:r>
          </w:p>
        </w:tc>
      </w:tr>
      <w:tr w:rsidR="00C358BF" w:rsidRPr="00706C44" w14:paraId="56D214FB" w14:textId="77777777" w:rsidTr="001351A0">
        <w:trPr>
          <w:jc w:val="center"/>
        </w:trPr>
        <w:tc>
          <w:tcPr>
            <w:tcW w:w="4876" w:type="dxa"/>
            <w:tcBorders>
              <w:top w:val="nil"/>
              <w:left w:val="nil"/>
              <w:bottom w:val="nil"/>
              <w:right w:val="nil"/>
            </w:tcBorders>
          </w:tcPr>
          <w:p w14:paraId="04604EBF" w14:textId="77777777" w:rsidR="00C358BF" w:rsidRPr="00706C44" w:rsidRDefault="00C358BF" w:rsidP="001351A0">
            <w:pPr>
              <w:pStyle w:val="Normal6a"/>
            </w:pPr>
            <w:r w:rsidRPr="00706C44">
              <w:t>1.</w:t>
            </w:r>
            <w:r w:rsidRPr="00706C44">
              <w:tab/>
              <w:t xml:space="preserve">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w:t>
            </w:r>
            <w:r w:rsidRPr="00706C44">
              <w:rPr>
                <w:b/>
                <w:i/>
              </w:rPr>
              <w:t>accordare per il riesame giudiziario periodi superiori a quelli previsti dall'articolo 33, paragrafo 3</w:t>
            </w:r>
            <w:r w:rsidRPr="00706C44">
              <w:t>, e adottare misure urgenti quanto alle condizioni di trattenimento in deroga a quelle previste all'articolo 34, paragrafo 1</w:t>
            </w:r>
            <w:r w:rsidRPr="00706C44">
              <w:rPr>
                <w:b/>
                <w:i/>
              </w:rPr>
              <w:t>, e all'articolo 35, paragrafo 2</w:t>
            </w:r>
            <w:r w:rsidRPr="00706C44">
              <w:t>.</w:t>
            </w:r>
          </w:p>
        </w:tc>
        <w:tc>
          <w:tcPr>
            <w:tcW w:w="4876" w:type="dxa"/>
            <w:tcBorders>
              <w:top w:val="nil"/>
              <w:left w:val="nil"/>
              <w:bottom w:val="nil"/>
              <w:right w:val="nil"/>
            </w:tcBorders>
          </w:tcPr>
          <w:p w14:paraId="7DB9AA95" w14:textId="77777777" w:rsidR="00C358BF" w:rsidRPr="00706C44" w:rsidRDefault="00C358BF" w:rsidP="001351A0">
            <w:pPr>
              <w:pStyle w:val="Normal6a"/>
            </w:pPr>
            <w:r w:rsidRPr="00706C44">
              <w:t>1.</w:t>
            </w:r>
            <w:r w:rsidRPr="00706C44">
              <w:tab/>
              <w:t xml:space="preserve">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w:t>
            </w:r>
            <w:r w:rsidRPr="00706C44">
              <w:rPr>
                <w:b/>
                <w:i/>
              </w:rPr>
              <w:t>non applicare integralmente le disposizioni dell'articolo 29</w:t>
            </w:r>
            <w:r w:rsidRPr="00706C44">
              <w:t>, e adottare misure urgenti quanto alle condizioni di trattenimento in deroga a quelle previste all'articolo 34, paragrafo 1.</w:t>
            </w:r>
          </w:p>
        </w:tc>
      </w:tr>
    </w:tbl>
    <w:p w14:paraId="547BCEF4"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2CBF4474" w14:textId="77777777" w:rsidR="00C358BF" w:rsidRPr="00706C44" w:rsidRDefault="00C358BF" w:rsidP="00C358BF">
      <w:pPr>
        <w:pStyle w:val="AmJustTitle"/>
      </w:pPr>
      <w:r w:rsidRPr="00706C44">
        <w:rPr>
          <w:rStyle w:val="HideTWBExt"/>
        </w:rPr>
        <w:t>&lt;TitreJust&gt;</w:t>
      </w:r>
      <w:r w:rsidRPr="00706C44">
        <w:t>Motivazione</w:t>
      </w:r>
      <w:r w:rsidRPr="00706C44">
        <w:rPr>
          <w:rStyle w:val="HideTWBExt"/>
        </w:rPr>
        <w:t>&lt;/TitreJust&gt;</w:t>
      </w:r>
    </w:p>
    <w:p w14:paraId="40B1D980" w14:textId="77777777" w:rsidR="00C358BF" w:rsidRPr="00706C44" w:rsidRDefault="00C358BF" w:rsidP="00C358BF">
      <w:pPr>
        <w:pStyle w:val="AmJustText"/>
      </w:pPr>
      <w:r w:rsidRPr="00706C44">
        <w:t>Una situazione di emergenza non dovrebbe giustificare un'ulteriore limitazione del diritto dei rimpatriandi di chiedere un riesame giudiziario, ma dovrebbe imporre agli Stati membri di operare una selezione tra chi deve realmente essere trattenuto e chi no.</w:t>
      </w:r>
    </w:p>
    <w:p w14:paraId="01F1E8A8" w14:textId="77777777" w:rsidR="00C358BF" w:rsidRPr="00706C44" w:rsidRDefault="00C358BF" w:rsidP="00C358BF">
      <w:r w:rsidRPr="00706C44">
        <w:rPr>
          <w:rStyle w:val="HideTWBExt"/>
        </w:rPr>
        <w:t>&lt;/Amend&gt;</w:t>
      </w:r>
    </w:p>
    <w:p w14:paraId="0E4F82B5"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2380</w:t>
      </w:r>
      <w:r w:rsidRPr="00706C44">
        <w:rPr>
          <w:rStyle w:val="HideTWBExt"/>
        </w:rPr>
        <w:t>&lt;/NumAm&gt;</w:t>
      </w:r>
    </w:p>
    <w:p w14:paraId="1B562356" w14:textId="77777777" w:rsidR="00C358BF" w:rsidRPr="00706C44" w:rsidRDefault="00C358BF" w:rsidP="00C358BF">
      <w:pPr>
        <w:pStyle w:val="NormalBold"/>
      </w:pPr>
      <w:r w:rsidRPr="00706C44">
        <w:rPr>
          <w:rStyle w:val="HideTWBExt"/>
          <w:b w:val="0"/>
        </w:rPr>
        <w:t>&lt;RepeatBlock-By&gt;&lt;Members&gt;</w:t>
      </w:r>
      <w:r w:rsidRPr="00706C44">
        <w:t>Charlie Weimers, Alessandro Ciriani, Assita Kanko</w:t>
      </w:r>
      <w:r w:rsidRPr="00706C44">
        <w:rPr>
          <w:rStyle w:val="HideTWBExt"/>
          <w:b w:val="0"/>
        </w:rPr>
        <w:t>&lt;/Members&gt;</w:t>
      </w:r>
    </w:p>
    <w:p w14:paraId="52965BF4" w14:textId="77777777" w:rsidR="00C358BF" w:rsidRPr="00706C44" w:rsidRDefault="00C358BF" w:rsidP="00C358BF">
      <w:pPr>
        <w:pStyle w:val="NormalBold"/>
      </w:pPr>
      <w:r w:rsidRPr="00706C44">
        <w:rPr>
          <w:rStyle w:val="HideTWBExt"/>
          <w:b w:val="0"/>
        </w:rPr>
        <w:t>&lt;/RepeatBlock-By&gt;</w:t>
      </w:r>
    </w:p>
    <w:p w14:paraId="6D5284F1"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11C30192" w14:textId="77777777" w:rsidR="00C358BF" w:rsidRPr="00706C44" w:rsidRDefault="00C358BF" w:rsidP="00C358BF">
      <w:pPr>
        <w:pStyle w:val="NormalBold"/>
      </w:pPr>
      <w:r w:rsidRPr="00706C44">
        <w:rPr>
          <w:rStyle w:val="HideTWBExt"/>
        </w:rPr>
        <w:t>&lt;Article&gt;</w:t>
      </w:r>
      <w:r w:rsidRPr="00706C44">
        <w:t>Articolo 47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44B181E5" w14:textId="77777777" w:rsidTr="001351A0">
        <w:trPr>
          <w:trHeight w:hRule="exact" w:val="240"/>
          <w:jc w:val="center"/>
        </w:trPr>
        <w:tc>
          <w:tcPr>
            <w:tcW w:w="9752" w:type="dxa"/>
            <w:gridSpan w:val="2"/>
            <w:tcBorders>
              <w:top w:val="nil"/>
              <w:left w:val="nil"/>
              <w:bottom w:val="nil"/>
              <w:right w:val="nil"/>
            </w:tcBorders>
          </w:tcPr>
          <w:p w14:paraId="012006CC" w14:textId="77777777" w:rsidR="00C358BF" w:rsidRPr="00706C44" w:rsidRDefault="00C358BF" w:rsidP="001351A0"/>
        </w:tc>
      </w:tr>
      <w:tr w:rsidR="00C358BF" w:rsidRPr="00706C44" w14:paraId="143B5079" w14:textId="77777777" w:rsidTr="001351A0">
        <w:trPr>
          <w:trHeight w:val="240"/>
          <w:jc w:val="center"/>
        </w:trPr>
        <w:tc>
          <w:tcPr>
            <w:tcW w:w="4876" w:type="dxa"/>
            <w:tcBorders>
              <w:top w:val="nil"/>
              <w:left w:val="nil"/>
              <w:bottom w:val="nil"/>
              <w:right w:val="nil"/>
            </w:tcBorders>
          </w:tcPr>
          <w:p w14:paraId="68D11A76"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38F1183B" w14:textId="77777777" w:rsidR="00C358BF" w:rsidRPr="00706C44" w:rsidRDefault="00C358BF" w:rsidP="001351A0">
            <w:pPr>
              <w:pStyle w:val="AmColumnHeading"/>
            </w:pPr>
            <w:r w:rsidRPr="00706C44">
              <w:t>Emendamento</w:t>
            </w:r>
          </w:p>
        </w:tc>
      </w:tr>
      <w:tr w:rsidR="00C358BF" w:rsidRPr="00706C44" w14:paraId="6E9B46D9" w14:textId="77777777" w:rsidTr="001351A0">
        <w:trPr>
          <w:jc w:val="center"/>
        </w:trPr>
        <w:tc>
          <w:tcPr>
            <w:tcW w:w="4876" w:type="dxa"/>
            <w:tcBorders>
              <w:top w:val="nil"/>
              <w:left w:val="nil"/>
              <w:bottom w:val="nil"/>
              <w:right w:val="nil"/>
            </w:tcBorders>
          </w:tcPr>
          <w:p w14:paraId="428AFEE9" w14:textId="77777777" w:rsidR="00C358BF" w:rsidRPr="00706C44" w:rsidRDefault="00C358BF" w:rsidP="001351A0">
            <w:pPr>
              <w:pStyle w:val="Normal6a"/>
            </w:pPr>
            <w:r w:rsidRPr="00706C44">
              <w:t>1.</w:t>
            </w:r>
            <w:r w:rsidRPr="00706C44">
              <w:tab/>
              <w:t xml:space="preserve">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w:t>
            </w:r>
            <w:r w:rsidRPr="00706C44">
              <w:rPr>
                <w:b/>
                <w:i/>
              </w:rPr>
              <w:t xml:space="preserve">per il riesame giudiziario </w:t>
            </w:r>
            <w:r w:rsidRPr="00706C44">
              <w:t>periodi superiori a quelli previsti dall'articolo 33, paragrafo</w:t>
            </w:r>
            <w:r w:rsidRPr="00706C44">
              <w:rPr>
                <w:b/>
                <w:i/>
              </w:rPr>
              <w:t xml:space="preserve"> 3</w:t>
            </w:r>
            <w:r w:rsidRPr="00706C44">
              <w:t>, e adottare misure urgenti quanto alle condizioni di trattenimento in deroga a quelle previste all'articolo 34, paragrafo 1, e all'articolo 35, paragrafo 2.</w:t>
            </w:r>
          </w:p>
        </w:tc>
        <w:tc>
          <w:tcPr>
            <w:tcW w:w="4876" w:type="dxa"/>
            <w:tcBorders>
              <w:top w:val="nil"/>
              <w:left w:val="nil"/>
              <w:bottom w:val="nil"/>
              <w:right w:val="nil"/>
            </w:tcBorders>
          </w:tcPr>
          <w:p w14:paraId="6961F906" w14:textId="77777777" w:rsidR="00C358BF" w:rsidRPr="00706C44" w:rsidRDefault="00C358BF" w:rsidP="001351A0">
            <w:pPr>
              <w:pStyle w:val="Normal6a"/>
            </w:pPr>
            <w:r w:rsidRPr="00706C44">
              <w:t>1.</w:t>
            </w:r>
            <w:r w:rsidRPr="00706C44">
              <w:tab/>
              <w:t xml:space="preserve">Nei casi in cui un numero eccezionalmente elevato di cittadini di paesi terzi da rimpatriare comporta un notevole onere imprevisto per la capacità dei centri di trattenimento di uno Stato membro o per il suo personale amministrativo o giudiziario, sino a quando persiste la situazione eccezionale detto Stato membro può decidere di accordare periodi superiori a quelli previsti </w:t>
            </w:r>
            <w:r w:rsidRPr="00706C44">
              <w:rPr>
                <w:b/>
                <w:i/>
              </w:rPr>
              <w:t>dall'articolo 27, paragrafo 1,</w:t>
            </w:r>
            <w:r w:rsidRPr="00706C44">
              <w:t xml:space="preserve"> dall'articolo 33, paragrafo</w:t>
            </w:r>
            <w:r w:rsidRPr="00706C44">
              <w:rPr>
                <w:b/>
                <w:i/>
              </w:rPr>
              <w:t> 1, e dall'articolo 38, paragrafo 7</w:t>
            </w:r>
            <w:r w:rsidRPr="00706C44">
              <w:t>, e adottare misure urgenti quanto alle condizioni di trattenimento in deroga a quelle previste all'articolo 34, paragrafo 1, e all'articolo 35, paragrafo 2.</w:t>
            </w:r>
          </w:p>
        </w:tc>
      </w:tr>
    </w:tbl>
    <w:p w14:paraId="55F9F3B5"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710750C6" w14:textId="77777777" w:rsidR="00C358BF" w:rsidRPr="00706C44" w:rsidRDefault="00C358BF" w:rsidP="00C358BF">
      <w:r w:rsidRPr="00706C44">
        <w:rPr>
          <w:rStyle w:val="HideTWBExt"/>
        </w:rPr>
        <w:t>&lt;/Amend&gt;</w:t>
      </w:r>
    </w:p>
    <w:p w14:paraId="6E91094E"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2381</w:t>
      </w:r>
      <w:r w:rsidRPr="00706C44">
        <w:rPr>
          <w:rStyle w:val="HideTWBExt"/>
        </w:rPr>
        <w:t>&lt;/NumAm&gt;</w:t>
      </w:r>
    </w:p>
    <w:p w14:paraId="4D1EE5F4" w14:textId="77777777" w:rsidR="00C358BF" w:rsidRPr="00706C44" w:rsidRDefault="00C358BF" w:rsidP="00C358BF">
      <w:pPr>
        <w:pStyle w:val="NormalBold"/>
      </w:pPr>
      <w:r w:rsidRPr="00706C44">
        <w:rPr>
          <w:rStyle w:val="HideTWBExt"/>
          <w:b w:val="0"/>
        </w:rPr>
        <w:t>&lt;RepeatBlock-By&gt;&lt;Members&gt;</w:t>
      </w:r>
      <w:r w:rsidRPr="00706C44">
        <w:t>Murielle Laurent, Ana Catarina Mendes, Emma Rafowicz, Matjaž Nemec, Marco Tarquinio, Francisco Assis, Cecilia Strada</w:t>
      </w:r>
      <w:r w:rsidRPr="00706C44">
        <w:rPr>
          <w:rStyle w:val="HideTWBExt"/>
          <w:b w:val="0"/>
        </w:rPr>
        <w:t>&lt;/Members&gt;</w:t>
      </w:r>
    </w:p>
    <w:p w14:paraId="35689BC8" w14:textId="77777777" w:rsidR="00C358BF" w:rsidRPr="00706C44" w:rsidRDefault="00C358BF" w:rsidP="00C358BF">
      <w:pPr>
        <w:pStyle w:val="NormalBold"/>
      </w:pPr>
      <w:r w:rsidRPr="00706C44">
        <w:rPr>
          <w:rStyle w:val="HideTWBExt"/>
          <w:b w:val="0"/>
        </w:rPr>
        <w:t>&lt;/RepeatBlock-By&gt;</w:t>
      </w:r>
    </w:p>
    <w:p w14:paraId="092D0ED8"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209F1703" w14:textId="77777777" w:rsidR="00C358BF" w:rsidRPr="00706C44" w:rsidRDefault="00C358BF" w:rsidP="00C358BF">
      <w:pPr>
        <w:pStyle w:val="NormalBold"/>
      </w:pPr>
      <w:r w:rsidRPr="00706C44">
        <w:rPr>
          <w:rStyle w:val="HideTWBExt"/>
        </w:rPr>
        <w:t>&lt;Article&gt;</w:t>
      </w:r>
      <w:r w:rsidRPr="00706C44">
        <w:t>Articolo 47 – paragrafo 3</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20AD1898" w14:textId="77777777" w:rsidTr="001351A0">
        <w:trPr>
          <w:trHeight w:hRule="exact" w:val="240"/>
          <w:jc w:val="center"/>
        </w:trPr>
        <w:tc>
          <w:tcPr>
            <w:tcW w:w="9752" w:type="dxa"/>
            <w:gridSpan w:val="2"/>
            <w:tcBorders>
              <w:top w:val="nil"/>
              <w:left w:val="nil"/>
              <w:bottom w:val="nil"/>
              <w:right w:val="nil"/>
            </w:tcBorders>
          </w:tcPr>
          <w:p w14:paraId="12429DD1" w14:textId="77777777" w:rsidR="00C358BF" w:rsidRPr="00706C44" w:rsidRDefault="00C358BF" w:rsidP="001351A0"/>
        </w:tc>
      </w:tr>
      <w:tr w:rsidR="00C358BF" w:rsidRPr="00706C44" w14:paraId="203E9731" w14:textId="77777777" w:rsidTr="001351A0">
        <w:trPr>
          <w:trHeight w:val="240"/>
          <w:jc w:val="center"/>
        </w:trPr>
        <w:tc>
          <w:tcPr>
            <w:tcW w:w="4876" w:type="dxa"/>
            <w:tcBorders>
              <w:top w:val="nil"/>
              <w:left w:val="nil"/>
              <w:bottom w:val="nil"/>
              <w:right w:val="nil"/>
            </w:tcBorders>
          </w:tcPr>
          <w:p w14:paraId="2B954581"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189827E1" w14:textId="77777777" w:rsidR="00C358BF" w:rsidRPr="00706C44" w:rsidRDefault="00C358BF" w:rsidP="001351A0">
            <w:pPr>
              <w:pStyle w:val="AmColumnHeading"/>
            </w:pPr>
            <w:r w:rsidRPr="00706C44">
              <w:t>Emendamento</w:t>
            </w:r>
          </w:p>
        </w:tc>
      </w:tr>
      <w:tr w:rsidR="00C358BF" w:rsidRPr="00706C44" w14:paraId="6AF6354F" w14:textId="77777777" w:rsidTr="001351A0">
        <w:trPr>
          <w:jc w:val="center"/>
        </w:trPr>
        <w:tc>
          <w:tcPr>
            <w:tcW w:w="4876" w:type="dxa"/>
            <w:tcBorders>
              <w:top w:val="nil"/>
              <w:left w:val="nil"/>
              <w:bottom w:val="nil"/>
              <w:right w:val="nil"/>
            </w:tcBorders>
          </w:tcPr>
          <w:p w14:paraId="1C3AEBF9" w14:textId="77777777" w:rsidR="00C358BF" w:rsidRPr="00706C44" w:rsidRDefault="00C358BF" w:rsidP="001351A0">
            <w:pPr>
              <w:pStyle w:val="Normal6a"/>
            </w:pPr>
            <w:r w:rsidRPr="00706C44">
              <w:rPr>
                <w:b/>
                <w:i/>
              </w:rPr>
              <w:t>3.</w:t>
            </w:r>
            <w:r w:rsidRPr="00706C44">
              <w:tab/>
            </w:r>
            <w:r w:rsidRPr="00706C44">
              <w:rPr>
                <w:b/>
                <w:i/>
              </w:rPr>
              <w:t>Nulla nel presente articolo può essere interpretato nel senso che gli Stati membri siano autorizzati a derogare al loro obbligo generale di adottare tutte le misure di carattere generale e particolare atte ad assicurare l'esecuzione degli obblighi ad essi incombenti ai sensi del presente regolamento.</w:t>
            </w:r>
          </w:p>
        </w:tc>
        <w:tc>
          <w:tcPr>
            <w:tcW w:w="4876" w:type="dxa"/>
            <w:tcBorders>
              <w:top w:val="nil"/>
              <w:left w:val="nil"/>
              <w:bottom w:val="nil"/>
              <w:right w:val="nil"/>
            </w:tcBorders>
          </w:tcPr>
          <w:p w14:paraId="1B7B79A3" w14:textId="77777777" w:rsidR="00C358BF" w:rsidRPr="00706C44" w:rsidRDefault="00C358BF" w:rsidP="001351A0">
            <w:pPr>
              <w:pStyle w:val="Normal6a"/>
            </w:pPr>
            <w:r w:rsidRPr="00706C44">
              <w:rPr>
                <w:b/>
                <w:i/>
              </w:rPr>
              <w:t>soppresso</w:t>
            </w:r>
          </w:p>
        </w:tc>
      </w:tr>
    </w:tbl>
    <w:p w14:paraId="02680267"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6B30CFB4" w14:textId="77777777" w:rsidR="00C358BF" w:rsidRPr="00706C44" w:rsidRDefault="00C358BF" w:rsidP="00C358BF">
      <w:pPr>
        <w:pStyle w:val="AmJustTitle"/>
      </w:pPr>
      <w:r w:rsidRPr="00706C44">
        <w:rPr>
          <w:rStyle w:val="HideTWBExt"/>
        </w:rPr>
        <w:t>&lt;TitreJust&gt;</w:t>
      </w:r>
      <w:r w:rsidRPr="00706C44">
        <w:t>Motivazione</w:t>
      </w:r>
      <w:r w:rsidRPr="00706C44">
        <w:rPr>
          <w:rStyle w:val="HideTWBExt"/>
        </w:rPr>
        <w:t>&lt;/TitreJust&gt;</w:t>
      </w:r>
    </w:p>
    <w:p w14:paraId="4A9D25A0" w14:textId="77777777" w:rsidR="00C358BF" w:rsidRPr="00706C44" w:rsidRDefault="00C358BF" w:rsidP="00C358BF">
      <w:pPr>
        <w:pStyle w:val="AmJustText"/>
      </w:pPr>
      <w:r w:rsidRPr="00706C44">
        <w:t>Le autorità degli Stati membri sono soggette agli obblighi stabiliti dal presente regolamento. L'articolo prevede una deroga ad alcuni obblighi specifici in circostanze specifiche. Non suggerisce né consente un inadempimento generalizzato degli obblighi.</w:t>
      </w:r>
    </w:p>
    <w:p w14:paraId="09B95800" w14:textId="77777777" w:rsidR="00C358BF" w:rsidRPr="00706C44" w:rsidRDefault="00C358BF" w:rsidP="00C358BF">
      <w:r w:rsidRPr="00706C44">
        <w:rPr>
          <w:rStyle w:val="HideTWBExt"/>
        </w:rPr>
        <w:t>&lt;/Amend&gt;</w:t>
      </w:r>
    </w:p>
    <w:p w14:paraId="74DBAA47"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2382</w:t>
      </w:r>
      <w:r w:rsidRPr="00706C44">
        <w:rPr>
          <w:rStyle w:val="HideTWBExt"/>
        </w:rPr>
        <w:t>&lt;/NumAm&gt;</w:t>
      </w:r>
    </w:p>
    <w:p w14:paraId="2A206506" w14:textId="77777777" w:rsidR="00C358BF" w:rsidRPr="00706C44" w:rsidRDefault="00C358BF" w:rsidP="00C358BF">
      <w:pPr>
        <w:pStyle w:val="NormalBold"/>
      </w:pPr>
      <w:r w:rsidRPr="00706C44">
        <w:rPr>
          <w:rStyle w:val="HideTWBExt"/>
          <w:b w:val="0"/>
        </w:rPr>
        <w:t>&lt;RepeatBlock-By&gt;&lt;Members&gt;</w:t>
      </w:r>
      <w:r w:rsidRPr="00706C44">
        <w:t>Mélissa Camara</w:t>
      </w:r>
      <w:r w:rsidRPr="00706C44">
        <w:rPr>
          <w:rStyle w:val="HideTWBExt"/>
          <w:b w:val="0"/>
        </w:rPr>
        <w:t>&lt;/Members&gt;</w:t>
      </w:r>
    </w:p>
    <w:p w14:paraId="37D07212" w14:textId="77777777" w:rsidR="00C358BF" w:rsidRPr="00706C44" w:rsidRDefault="00C358BF" w:rsidP="00C358BF">
      <w:pPr>
        <w:pStyle w:val="NormalBold"/>
      </w:pPr>
      <w:r w:rsidRPr="00706C44">
        <w:rPr>
          <w:rStyle w:val="HideTWBExt"/>
          <w:b w:val="0"/>
        </w:rPr>
        <w:t>&lt;/RepeatBlock-By&gt;</w:t>
      </w:r>
    </w:p>
    <w:p w14:paraId="52B4DCAD"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7F82C544" w14:textId="77777777" w:rsidR="00C358BF" w:rsidRPr="00706C44" w:rsidRDefault="00C358BF" w:rsidP="00C358BF">
      <w:pPr>
        <w:pStyle w:val="NormalBold"/>
      </w:pPr>
      <w:r w:rsidRPr="00706C44">
        <w:rPr>
          <w:rStyle w:val="HideTWBExt"/>
        </w:rPr>
        <w:t>&lt;Article&gt;</w:t>
      </w:r>
      <w:r w:rsidRPr="00706C44">
        <w:t>Articolo 48 – paragrafo 1 – lettera a</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06E55E19" w14:textId="77777777" w:rsidTr="001351A0">
        <w:trPr>
          <w:trHeight w:hRule="exact" w:val="240"/>
          <w:jc w:val="center"/>
        </w:trPr>
        <w:tc>
          <w:tcPr>
            <w:tcW w:w="9752" w:type="dxa"/>
            <w:gridSpan w:val="2"/>
            <w:tcBorders>
              <w:top w:val="nil"/>
              <w:left w:val="nil"/>
              <w:bottom w:val="nil"/>
              <w:right w:val="nil"/>
            </w:tcBorders>
          </w:tcPr>
          <w:p w14:paraId="56D6BB89" w14:textId="77777777" w:rsidR="00C358BF" w:rsidRPr="00706C44" w:rsidRDefault="00C358BF" w:rsidP="001351A0"/>
        </w:tc>
      </w:tr>
      <w:tr w:rsidR="00C358BF" w:rsidRPr="00706C44" w14:paraId="31DE1325" w14:textId="77777777" w:rsidTr="001351A0">
        <w:trPr>
          <w:trHeight w:val="240"/>
          <w:jc w:val="center"/>
        </w:trPr>
        <w:tc>
          <w:tcPr>
            <w:tcW w:w="4876" w:type="dxa"/>
            <w:tcBorders>
              <w:top w:val="nil"/>
              <w:left w:val="nil"/>
              <w:bottom w:val="nil"/>
              <w:right w:val="nil"/>
            </w:tcBorders>
          </w:tcPr>
          <w:p w14:paraId="2857AB11"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464A77AD" w14:textId="77777777" w:rsidR="00C358BF" w:rsidRPr="00706C44" w:rsidRDefault="00C358BF" w:rsidP="001351A0">
            <w:pPr>
              <w:pStyle w:val="AmColumnHeading"/>
            </w:pPr>
            <w:r w:rsidRPr="00706C44">
              <w:t>Emendamento</w:t>
            </w:r>
          </w:p>
        </w:tc>
      </w:tr>
      <w:tr w:rsidR="00C358BF" w:rsidRPr="00706C44" w14:paraId="6559C348" w14:textId="77777777" w:rsidTr="001351A0">
        <w:trPr>
          <w:jc w:val="center"/>
        </w:trPr>
        <w:tc>
          <w:tcPr>
            <w:tcW w:w="4876" w:type="dxa"/>
            <w:tcBorders>
              <w:top w:val="nil"/>
              <w:left w:val="nil"/>
              <w:bottom w:val="nil"/>
              <w:right w:val="nil"/>
            </w:tcBorders>
          </w:tcPr>
          <w:p w14:paraId="2F91507A" w14:textId="77777777" w:rsidR="00C358BF" w:rsidRPr="00706C44" w:rsidRDefault="00C358BF" w:rsidP="001351A0">
            <w:pPr>
              <w:pStyle w:val="Normal6a"/>
            </w:pPr>
            <w:r w:rsidRPr="00706C44">
              <w:t>a.</w:t>
            </w:r>
            <w:r w:rsidRPr="00706C44">
              <w:tab/>
              <w:t xml:space="preserve">il numero di </w:t>
            </w:r>
            <w:r w:rsidRPr="00706C44">
              <w:rPr>
                <w:b/>
                <w:i/>
              </w:rPr>
              <w:t xml:space="preserve">cittadini di paesi terzi oggetto di </w:t>
            </w:r>
            <w:r w:rsidRPr="00706C44">
              <w:t xml:space="preserve">decisioni di rimpatrio </w:t>
            </w:r>
            <w:r w:rsidRPr="00706C44">
              <w:rPr>
                <w:b/>
                <w:i/>
              </w:rPr>
              <w:t xml:space="preserve">riconosciute </w:t>
            </w:r>
            <w:r w:rsidRPr="00706C44">
              <w:t>emesse</w:t>
            </w:r>
            <w:r w:rsidRPr="00706C44">
              <w:rPr>
                <w:b/>
                <w:i/>
              </w:rPr>
              <w:t xml:space="preserve"> da un altro Stato membro</w:t>
            </w:r>
            <w:r w:rsidRPr="00706C44">
              <w:t>;</w:t>
            </w:r>
          </w:p>
        </w:tc>
        <w:tc>
          <w:tcPr>
            <w:tcW w:w="4876" w:type="dxa"/>
            <w:tcBorders>
              <w:top w:val="nil"/>
              <w:left w:val="nil"/>
              <w:bottom w:val="nil"/>
              <w:right w:val="nil"/>
            </w:tcBorders>
          </w:tcPr>
          <w:p w14:paraId="74C93095" w14:textId="77777777" w:rsidR="00C358BF" w:rsidRPr="00706C44" w:rsidRDefault="00C358BF" w:rsidP="001351A0">
            <w:pPr>
              <w:pStyle w:val="Normal6a"/>
            </w:pPr>
            <w:r w:rsidRPr="00706C44">
              <w:t>a.</w:t>
            </w:r>
            <w:r w:rsidRPr="00706C44">
              <w:tab/>
              <w:t>il numero di decisioni di rimpatrio emesse;</w:t>
            </w:r>
          </w:p>
        </w:tc>
      </w:tr>
    </w:tbl>
    <w:p w14:paraId="3FA58470"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4BD68A03" w14:textId="77777777" w:rsidR="00C358BF" w:rsidRPr="00706C44" w:rsidRDefault="00C358BF" w:rsidP="00C358BF">
      <w:r w:rsidRPr="00706C44">
        <w:rPr>
          <w:rStyle w:val="HideTWBExt"/>
        </w:rPr>
        <w:t>&lt;/Amend&gt;</w:t>
      </w:r>
    </w:p>
    <w:p w14:paraId="2253CFAC"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2383</w:t>
      </w:r>
      <w:r w:rsidRPr="00706C44">
        <w:rPr>
          <w:rStyle w:val="HideTWBExt"/>
        </w:rPr>
        <w:t>&lt;/NumAm&gt;</w:t>
      </w:r>
    </w:p>
    <w:p w14:paraId="0452C95D" w14:textId="77777777" w:rsidR="00C358BF" w:rsidRPr="00706C44" w:rsidRDefault="00C358BF" w:rsidP="00C358BF">
      <w:pPr>
        <w:pStyle w:val="NormalBold"/>
      </w:pPr>
      <w:r w:rsidRPr="00706C44">
        <w:rPr>
          <w:rStyle w:val="HideTWBExt"/>
          <w:b w:val="0"/>
        </w:rPr>
        <w:t>&lt;RepeatBlock-By&gt;&lt;Members&gt;</w:t>
      </w:r>
      <w:r w:rsidRPr="00706C44">
        <w:t>Estrella Galán</w:t>
      </w:r>
      <w:r w:rsidRPr="00706C44">
        <w:rPr>
          <w:rStyle w:val="HideTWBExt"/>
          <w:b w:val="0"/>
        </w:rPr>
        <w:t>&lt;/Members&gt;</w:t>
      </w:r>
    </w:p>
    <w:p w14:paraId="77039A06" w14:textId="77777777" w:rsidR="00C358BF" w:rsidRPr="00706C44" w:rsidRDefault="00C358BF" w:rsidP="00C358BF">
      <w:pPr>
        <w:pStyle w:val="NormalBold"/>
      </w:pPr>
      <w:r w:rsidRPr="00706C44">
        <w:rPr>
          <w:rStyle w:val="HideTWBExt"/>
          <w:b w:val="0"/>
        </w:rPr>
        <w:t>&lt;/RepeatBlock-By&gt;</w:t>
      </w:r>
    </w:p>
    <w:p w14:paraId="6038BC95"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7BA78940" w14:textId="77777777" w:rsidR="00C358BF" w:rsidRPr="00706C44" w:rsidRDefault="00C358BF" w:rsidP="00C358BF">
      <w:pPr>
        <w:pStyle w:val="NormalBold"/>
      </w:pPr>
      <w:r w:rsidRPr="00706C44">
        <w:rPr>
          <w:rStyle w:val="HideTWBExt"/>
        </w:rPr>
        <w:t>&lt;Article&gt;</w:t>
      </w:r>
      <w:r w:rsidRPr="00706C44">
        <w:t>Articolo 48 – paragrafo 1 – lettera a</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4983CA70" w14:textId="77777777" w:rsidTr="001351A0">
        <w:trPr>
          <w:trHeight w:hRule="exact" w:val="240"/>
          <w:jc w:val="center"/>
        </w:trPr>
        <w:tc>
          <w:tcPr>
            <w:tcW w:w="9752" w:type="dxa"/>
            <w:gridSpan w:val="2"/>
            <w:tcBorders>
              <w:top w:val="nil"/>
              <w:left w:val="nil"/>
              <w:bottom w:val="nil"/>
              <w:right w:val="nil"/>
            </w:tcBorders>
          </w:tcPr>
          <w:p w14:paraId="65495662" w14:textId="77777777" w:rsidR="00C358BF" w:rsidRPr="00706C44" w:rsidRDefault="00C358BF" w:rsidP="001351A0"/>
        </w:tc>
      </w:tr>
      <w:tr w:rsidR="00C358BF" w:rsidRPr="00706C44" w14:paraId="6B9FF0EA" w14:textId="77777777" w:rsidTr="001351A0">
        <w:trPr>
          <w:trHeight w:val="240"/>
          <w:jc w:val="center"/>
        </w:trPr>
        <w:tc>
          <w:tcPr>
            <w:tcW w:w="4876" w:type="dxa"/>
            <w:tcBorders>
              <w:top w:val="nil"/>
              <w:left w:val="nil"/>
              <w:bottom w:val="nil"/>
              <w:right w:val="nil"/>
            </w:tcBorders>
          </w:tcPr>
          <w:p w14:paraId="5FFA068C"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15DA1D3A" w14:textId="77777777" w:rsidR="00C358BF" w:rsidRPr="00706C44" w:rsidRDefault="00C358BF" w:rsidP="001351A0">
            <w:pPr>
              <w:pStyle w:val="AmColumnHeading"/>
            </w:pPr>
            <w:r w:rsidRPr="00706C44">
              <w:t>Emendamento</w:t>
            </w:r>
          </w:p>
        </w:tc>
      </w:tr>
      <w:tr w:rsidR="00C358BF" w:rsidRPr="00706C44" w14:paraId="50B33867" w14:textId="77777777" w:rsidTr="001351A0">
        <w:trPr>
          <w:jc w:val="center"/>
        </w:trPr>
        <w:tc>
          <w:tcPr>
            <w:tcW w:w="4876" w:type="dxa"/>
            <w:tcBorders>
              <w:top w:val="nil"/>
              <w:left w:val="nil"/>
              <w:bottom w:val="nil"/>
              <w:right w:val="nil"/>
            </w:tcBorders>
          </w:tcPr>
          <w:p w14:paraId="71EA3FB5" w14:textId="77777777" w:rsidR="00C358BF" w:rsidRPr="00706C44" w:rsidRDefault="00C358BF" w:rsidP="001351A0">
            <w:pPr>
              <w:pStyle w:val="Normal6a"/>
            </w:pPr>
            <w:r w:rsidRPr="00706C44">
              <w:t>a.</w:t>
            </w:r>
            <w:r w:rsidRPr="00706C44">
              <w:tab/>
              <w:t>il numero di cittadini di paesi terzi oggetto di decisioni di rimpatrio riconosciute emesse da un altro Stato membro;</w:t>
            </w:r>
          </w:p>
        </w:tc>
        <w:tc>
          <w:tcPr>
            <w:tcW w:w="4876" w:type="dxa"/>
            <w:tcBorders>
              <w:top w:val="nil"/>
              <w:left w:val="nil"/>
              <w:bottom w:val="nil"/>
              <w:right w:val="nil"/>
            </w:tcBorders>
          </w:tcPr>
          <w:p w14:paraId="429B08F3" w14:textId="77777777" w:rsidR="00C358BF" w:rsidRPr="00706C44" w:rsidRDefault="00C358BF" w:rsidP="001351A0">
            <w:pPr>
              <w:pStyle w:val="Normal6a"/>
            </w:pPr>
            <w:r w:rsidRPr="00706C44">
              <w:t>a.</w:t>
            </w:r>
            <w:r w:rsidRPr="00706C44">
              <w:tab/>
              <w:t>il numero di decisioni di rimpatrio emesse;</w:t>
            </w:r>
          </w:p>
        </w:tc>
      </w:tr>
    </w:tbl>
    <w:p w14:paraId="0687B75D"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1F922C80" w14:textId="77777777" w:rsidR="00C358BF" w:rsidRPr="00706C44" w:rsidRDefault="00C358BF" w:rsidP="00C358BF">
      <w:r w:rsidRPr="00706C44">
        <w:rPr>
          <w:rStyle w:val="HideTWBExt"/>
        </w:rPr>
        <w:t>&lt;/Amend&gt;</w:t>
      </w:r>
    </w:p>
    <w:p w14:paraId="5049F865"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2384</w:t>
      </w:r>
      <w:r w:rsidRPr="00706C44">
        <w:rPr>
          <w:rStyle w:val="HideTWBExt"/>
        </w:rPr>
        <w:t>&lt;/NumAm&gt;</w:t>
      </w:r>
    </w:p>
    <w:p w14:paraId="40CB179A" w14:textId="77777777" w:rsidR="00C358BF" w:rsidRPr="00706C44" w:rsidRDefault="00C358BF" w:rsidP="00C358BF">
      <w:pPr>
        <w:pStyle w:val="NormalBold"/>
      </w:pPr>
      <w:r w:rsidRPr="00706C44">
        <w:rPr>
          <w:rStyle w:val="HideTWBExt"/>
          <w:b w:val="0"/>
        </w:rPr>
        <w:t>&lt;RepeatBlock-By&gt;&lt;Members&gt;</w:t>
      </w:r>
      <w:r w:rsidRPr="00706C44">
        <w:t>Estrella Galán</w:t>
      </w:r>
      <w:r w:rsidRPr="00706C44">
        <w:rPr>
          <w:rStyle w:val="HideTWBExt"/>
          <w:b w:val="0"/>
        </w:rPr>
        <w:t>&lt;/Members&gt;</w:t>
      </w:r>
    </w:p>
    <w:p w14:paraId="4A5551C7" w14:textId="77777777" w:rsidR="00C358BF" w:rsidRPr="00706C44" w:rsidRDefault="00C358BF" w:rsidP="00C358BF">
      <w:pPr>
        <w:pStyle w:val="NormalBold"/>
      </w:pPr>
      <w:r w:rsidRPr="00706C44">
        <w:rPr>
          <w:rStyle w:val="HideTWBExt"/>
          <w:b w:val="0"/>
        </w:rPr>
        <w:t>&lt;/RepeatBlock-By&gt;</w:t>
      </w:r>
    </w:p>
    <w:p w14:paraId="462F092C"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157FBA93" w14:textId="77777777" w:rsidR="00C358BF" w:rsidRPr="00706C44" w:rsidRDefault="00C358BF" w:rsidP="00C358BF">
      <w:pPr>
        <w:pStyle w:val="NormalBold"/>
      </w:pPr>
      <w:r w:rsidRPr="00706C44">
        <w:rPr>
          <w:rStyle w:val="HideTWBExt"/>
        </w:rPr>
        <w:t>&lt;Article&gt;</w:t>
      </w:r>
      <w:r w:rsidRPr="00706C44">
        <w:t>Articolo 48 – paragrafo 1 – lettera c bis (nuova)</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11428E14" w14:textId="77777777" w:rsidTr="001351A0">
        <w:trPr>
          <w:trHeight w:hRule="exact" w:val="240"/>
          <w:jc w:val="center"/>
        </w:trPr>
        <w:tc>
          <w:tcPr>
            <w:tcW w:w="9752" w:type="dxa"/>
            <w:gridSpan w:val="2"/>
            <w:tcBorders>
              <w:top w:val="nil"/>
              <w:left w:val="nil"/>
              <w:bottom w:val="nil"/>
              <w:right w:val="nil"/>
            </w:tcBorders>
          </w:tcPr>
          <w:p w14:paraId="602547DB" w14:textId="77777777" w:rsidR="00C358BF" w:rsidRPr="00706C44" w:rsidRDefault="00C358BF" w:rsidP="001351A0"/>
        </w:tc>
      </w:tr>
      <w:tr w:rsidR="00C358BF" w:rsidRPr="00706C44" w14:paraId="093E3BAC" w14:textId="77777777" w:rsidTr="001351A0">
        <w:trPr>
          <w:trHeight w:val="240"/>
          <w:jc w:val="center"/>
        </w:trPr>
        <w:tc>
          <w:tcPr>
            <w:tcW w:w="4876" w:type="dxa"/>
            <w:tcBorders>
              <w:top w:val="nil"/>
              <w:left w:val="nil"/>
              <w:bottom w:val="nil"/>
              <w:right w:val="nil"/>
            </w:tcBorders>
          </w:tcPr>
          <w:p w14:paraId="41514FDC"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67718668" w14:textId="77777777" w:rsidR="00C358BF" w:rsidRPr="00706C44" w:rsidRDefault="00C358BF" w:rsidP="001351A0">
            <w:pPr>
              <w:pStyle w:val="AmColumnHeading"/>
            </w:pPr>
            <w:r w:rsidRPr="00706C44">
              <w:t>Emendamento</w:t>
            </w:r>
          </w:p>
        </w:tc>
      </w:tr>
      <w:tr w:rsidR="00C358BF" w:rsidRPr="00706C44" w14:paraId="141EA905" w14:textId="77777777" w:rsidTr="001351A0">
        <w:trPr>
          <w:jc w:val="center"/>
        </w:trPr>
        <w:tc>
          <w:tcPr>
            <w:tcW w:w="4876" w:type="dxa"/>
            <w:tcBorders>
              <w:top w:val="nil"/>
              <w:left w:val="nil"/>
              <w:bottom w:val="nil"/>
              <w:right w:val="nil"/>
            </w:tcBorders>
          </w:tcPr>
          <w:p w14:paraId="3383DA93" w14:textId="77777777" w:rsidR="00C358BF" w:rsidRPr="00706C44" w:rsidRDefault="00C358BF" w:rsidP="001351A0">
            <w:pPr>
              <w:pStyle w:val="Normal6a"/>
            </w:pPr>
          </w:p>
        </w:tc>
        <w:tc>
          <w:tcPr>
            <w:tcW w:w="4876" w:type="dxa"/>
            <w:tcBorders>
              <w:top w:val="nil"/>
              <w:left w:val="nil"/>
              <w:bottom w:val="nil"/>
              <w:right w:val="nil"/>
            </w:tcBorders>
          </w:tcPr>
          <w:p w14:paraId="64650FDE" w14:textId="77777777" w:rsidR="00C358BF" w:rsidRPr="00706C44" w:rsidRDefault="00C358BF" w:rsidP="001351A0">
            <w:pPr>
              <w:pStyle w:val="Normal6a"/>
            </w:pPr>
            <w:r w:rsidRPr="00706C44">
              <w:rPr>
                <w:b/>
                <w:i/>
              </w:rPr>
              <w:t>c bis.</w:t>
            </w:r>
            <w:r w:rsidRPr="00706C44">
              <w:tab/>
            </w:r>
            <w:r w:rsidRPr="00706C44">
              <w:rPr>
                <w:b/>
                <w:i/>
              </w:rPr>
              <w:t>la durata media del trattenimento e il numero di persone il cui trattenimento eccede tale media. </w:t>
            </w:r>
          </w:p>
        </w:tc>
      </w:tr>
    </w:tbl>
    <w:p w14:paraId="7746D178"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72DEF2AF" w14:textId="77777777" w:rsidR="00C358BF" w:rsidRPr="00706C44" w:rsidRDefault="00C358BF" w:rsidP="00C358BF">
      <w:r w:rsidRPr="00706C44">
        <w:rPr>
          <w:rStyle w:val="HideTWBExt"/>
        </w:rPr>
        <w:t>&lt;/Amend&gt;</w:t>
      </w:r>
    </w:p>
    <w:p w14:paraId="0D79FCF9"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2385</w:t>
      </w:r>
      <w:r w:rsidRPr="00706C44">
        <w:rPr>
          <w:rStyle w:val="HideTWBExt"/>
        </w:rPr>
        <w:t>&lt;/NumAm&gt;</w:t>
      </w:r>
    </w:p>
    <w:p w14:paraId="1BEAA60A" w14:textId="77777777" w:rsidR="00C358BF" w:rsidRPr="00706C44" w:rsidRDefault="00C358BF" w:rsidP="00C358BF">
      <w:pPr>
        <w:pStyle w:val="NormalBold"/>
      </w:pPr>
      <w:r w:rsidRPr="00706C44">
        <w:rPr>
          <w:rStyle w:val="HideTWBExt"/>
          <w:b w:val="0"/>
        </w:rPr>
        <w:t>&lt;RepeatBlock-By&gt;&lt;Members&gt;</w:t>
      </w:r>
      <w:r w:rsidRPr="00706C44">
        <w:t>Tomáš Zdechovský</w:t>
      </w:r>
      <w:r w:rsidRPr="00706C44">
        <w:rPr>
          <w:rStyle w:val="HideTWBExt"/>
          <w:b w:val="0"/>
        </w:rPr>
        <w:t>&lt;/Members&gt;</w:t>
      </w:r>
    </w:p>
    <w:p w14:paraId="13F08F59" w14:textId="77777777" w:rsidR="00C358BF" w:rsidRPr="00706C44" w:rsidRDefault="00C358BF" w:rsidP="00C358BF">
      <w:pPr>
        <w:pStyle w:val="NormalBold"/>
      </w:pPr>
      <w:r w:rsidRPr="00706C44">
        <w:rPr>
          <w:rStyle w:val="HideTWBExt"/>
          <w:b w:val="0"/>
        </w:rPr>
        <w:t>&lt;/RepeatBlock-By&gt;</w:t>
      </w:r>
    </w:p>
    <w:p w14:paraId="0EB80846"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45222F16" w14:textId="77777777" w:rsidR="00C358BF" w:rsidRPr="00706C44" w:rsidRDefault="00C358BF" w:rsidP="00C358BF">
      <w:pPr>
        <w:pStyle w:val="NormalBold"/>
      </w:pPr>
      <w:r w:rsidRPr="00706C44">
        <w:rPr>
          <w:rStyle w:val="HideTWBExt"/>
        </w:rPr>
        <w:t>&lt;Article&gt;</w:t>
      </w:r>
      <w:r w:rsidRPr="00706C44">
        <w:t>Articolo 48 – paragrafo 1 – lettera c bis (nuova)</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687FD2AA" w14:textId="77777777" w:rsidTr="001351A0">
        <w:trPr>
          <w:trHeight w:hRule="exact" w:val="240"/>
          <w:jc w:val="center"/>
        </w:trPr>
        <w:tc>
          <w:tcPr>
            <w:tcW w:w="9752" w:type="dxa"/>
            <w:gridSpan w:val="2"/>
            <w:tcBorders>
              <w:top w:val="nil"/>
              <w:left w:val="nil"/>
              <w:bottom w:val="nil"/>
              <w:right w:val="nil"/>
            </w:tcBorders>
          </w:tcPr>
          <w:p w14:paraId="4B7527AC" w14:textId="77777777" w:rsidR="00C358BF" w:rsidRPr="00706C44" w:rsidRDefault="00C358BF" w:rsidP="001351A0"/>
        </w:tc>
      </w:tr>
      <w:tr w:rsidR="00C358BF" w:rsidRPr="00706C44" w14:paraId="7424C017" w14:textId="77777777" w:rsidTr="001351A0">
        <w:trPr>
          <w:trHeight w:val="240"/>
          <w:jc w:val="center"/>
        </w:trPr>
        <w:tc>
          <w:tcPr>
            <w:tcW w:w="4876" w:type="dxa"/>
            <w:tcBorders>
              <w:top w:val="nil"/>
              <w:left w:val="nil"/>
              <w:bottom w:val="nil"/>
              <w:right w:val="nil"/>
            </w:tcBorders>
          </w:tcPr>
          <w:p w14:paraId="0AC1B427"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44290154" w14:textId="77777777" w:rsidR="00C358BF" w:rsidRPr="00706C44" w:rsidRDefault="00C358BF" w:rsidP="001351A0">
            <w:pPr>
              <w:pStyle w:val="AmColumnHeading"/>
            </w:pPr>
            <w:r w:rsidRPr="00706C44">
              <w:t>Emendamento</w:t>
            </w:r>
          </w:p>
        </w:tc>
      </w:tr>
      <w:tr w:rsidR="00C358BF" w:rsidRPr="00706C44" w14:paraId="1994C25C" w14:textId="77777777" w:rsidTr="001351A0">
        <w:trPr>
          <w:jc w:val="center"/>
        </w:trPr>
        <w:tc>
          <w:tcPr>
            <w:tcW w:w="4876" w:type="dxa"/>
            <w:tcBorders>
              <w:top w:val="nil"/>
              <w:left w:val="nil"/>
              <w:bottom w:val="nil"/>
              <w:right w:val="nil"/>
            </w:tcBorders>
          </w:tcPr>
          <w:p w14:paraId="40EA249F" w14:textId="77777777" w:rsidR="00C358BF" w:rsidRPr="00706C44" w:rsidRDefault="00C358BF" w:rsidP="001351A0">
            <w:pPr>
              <w:pStyle w:val="Normal6a"/>
            </w:pPr>
          </w:p>
        </w:tc>
        <w:tc>
          <w:tcPr>
            <w:tcW w:w="4876" w:type="dxa"/>
            <w:tcBorders>
              <w:top w:val="nil"/>
              <w:left w:val="nil"/>
              <w:bottom w:val="nil"/>
              <w:right w:val="nil"/>
            </w:tcBorders>
          </w:tcPr>
          <w:p w14:paraId="718BC1BF" w14:textId="77777777" w:rsidR="00C358BF" w:rsidRPr="00706C44" w:rsidRDefault="00C358BF" w:rsidP="001351A0">
            <w:pPr>
              <w:pStyle w:val="Normal6a"/>
            </w:pPr>
            <w:r w:rsidRPr="00706C44">
              <w:rPr>
                <w:b/>
                <w:i/>
              </w:rPr>
              <w:t>c bis.</w:t>
            </w:r>
            <w:r w:rsidRPr="00706C44">
              <w:tab/>
            </w:r>
            <w:r w:rsidRPr="00706C44">
              <w:rPr>
                <w:b/>
                <w:i/>
              </w:rPr>
              <w:t>il numero di casi in cui Frontex non ha fornito sostegno nella procedura di rimpatrio o di allontanamento e la relativa motivazione.</w:t>
            </w:r>
          </w:p>
        </w:tc>
      </w:tr>
    </w:tbl>
    <w:p w14:paraId="7AF11491"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0DAEF404" w14:textId="77777777" w:rsidR="00C358BF" w:rsidRPr="00706C44" w:rsidRDefault="00C358BF" w:rsidP="00C358BF">
      <w:r w:rsidRPr="00706C44">
        <w:rPr>
          <w:rStyle w:val="HideTWBExt"/>
        </w:rPr>
        <w:t>&lt;/Amend&gt;</w:t>
      </w:r>
    </w:p>
    <w:p w14:paraId="4B90EC22"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2386</w:t>
      </w:r>
      <w:r w:rsidRPr="00706C44">
        <w:rPr>
          <w:rStyle w:val="HideTWBExt"/>
        </w:rPr>
        <w:t>&lt;/NumAm&gt;</w:t>
      </w:r>
    </w:p>
    <w:p w14:paraId="11BFA7AD" w14:textId="77777777" w:rsidR="00C358BF" w:rsidRPr="00706C44" w:rsidRDefault="00C358BF" w:rsidP="00C358BF">
      <w:pPr>
        <w:pStyle w:val="NormalBold"/>
      </w:pPr>
      <w:r w:rsidRPr="00706C44">
        <w:rPr>
          <w:rStyle w:val="HideTWBExt"/>
          <w:b w:val="0"/>
        </w:rPr>
        <w:t>&lt;RepeatBlock-By&gt;&lt;Members&gt;</w:t>
      </w:r>
      <w:r w:rsidRPr="00706C44">
        <w:t>Murielle Laurent, Ana Catarina Mendes, Emma Rafowicz, Matjaž Nemec, Marco Tarquinio, Francisco Assis, Cecilia Strada</w:t>
      </w:r>
      <w:r w:rsidRPr="00706C44">
        <w:rPr>
          <w:rStyle w:val="HideTWBExt"/>
          <w:b w:val="0"/>
        </w:rPr>
        <w:t>&lt;/Members&gt;</w:t>
      </w:r>
    </w:p>
    <w:p w14:paraId="00904ABA" w14:textId="77777777" w:rsidR="00C358BF" w:rsidRPr="00706C44" w:rsidRDefault="00C358BF" w:rsidP="00C358BF">
      <w:pPr>
        <w:pStyle w:val="NormalBold"/>
      </w:pPr>
      <w:r w:rsidRPr="00706C44">
        <w:rPr>
          <w:rStyle w:val="HideTWBExt"/>
          <w:b w:val="0"/>
        </w:rPr>
        <w:t>&lt;/RepeatBlock-By&gt;</w:t>
      </w:r>
    </w:p>
    <w:p w14:paraId="3A8F81DC"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2E75A8EB" w14:textId="77777777" w:rsidR="00C358BF" w:rsidRPr="00706C44" w:rsidRDefault="00C358BF" w:rsidP="00C358BF">
      <w:pPr>
        <w:pStyle w:val="NormalBold"/>
      </w:pPr>
      <w:r w:rsidRPr="00706C44">
        <w:rPr>
          <w:rStyle w:val="HideTWBExt"/>
        </w:rPr>
        <w:t>&lt;Article&gt;</w:t>
      </w:r>
      <w:r w:rsidRPr="00706C44">
        <w:t>Articolo 48 – paragrafo 1 – lettera c bis (nuova)</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4D0143B8" w14:textId="77777777" w:rsidTr="001351A0">
        <w:trPr>
          <w:trHeight w:hRule="exact" w:val="240"/>
          <w:jc w:val="center"/>
        </w:trPr>
        <w:tc>
          <w:tcPr>
            <w:tcW w:w="9752" w:type="dxa"/>
            <w:gridSpan w:val="2"/>
            <w:tcBorders>
              <w:top w:val="nil"/>
              <w:left w:val="nil"/>
              <w:bottom w:val="nil"/>
              <w:right w:val="nil"/>
            </w:tcBorders>
          </w:tcPr>
          <w:p w14:paraId="72DE160F" w14:textId="77777777" w:rsidR="00C358BF" w:rsidRPr="00706C44" w:rsidRDefault="00C358BF" w:rsidP="001351A0"/>
        </w:tc>
      </w:tr>
      <w:tr w:rsidR="00C358BF" w:rsidRPr="00706C44" w14:paraId="7F284848" w14:textId="77777777" w:rsidTr="001351A0">
        <w:trPr>
          <w:trHeight w:val="240"/>
          <w:jc w:val="center"/>
        </w:trPr>
        <w:tc>
          <w:tcPr>
            <w:tcW w:w="4876" w:type="dxa"/>
            <w:tcBorders>
              <w:top w:val="nil"/>
              <w:left w:val="nil"/>
              <w:bottom w:val="nil"/>
              <w:right w:val="nil"/>
            </w:tcBorders>
          </w:tcPr>
          <w:p w14:paraId="448FD6DD"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5D32C123" w14:textId="77777777" w:rsidR="00C358BF" w:rsidRPr="00706C44" w:rsidRDefault="00C358BF" w:rsidP="001351A0">
            <w:pPr>
              <w:pStyle w:val="AmColumnHeading"/>
            </w:pPr>
            <w:r w:rsidRPr="00706C44">
              <w:t>Emendamento</w:t>
            </w:r>
          </w:p>
        </w:tc>
      </w:tr>
      <w:tr w:rsidR="00C358BF" w:rsidRPr="00706C44" w14:paraId="405D8A11" w14:textId="77777777" w:rsidTr="001351A0">
        <w:trPr>
          <w:jc w:val="center"/>
        </w:trPr>
        <w:tc>
          <w:tcPr>
            <w:tcW w:w="4876" w:type="dxa"/>
            <w:tcBorders>
              <w:top w:val="nil"/>
              <w:left w:val="nil"/>
              <w:bottom w:val="nil"/>
              <w:right w:val="nil"/>
            </w:tcBorders>
          </w:tcPr>
          <w:p w14:paraId="4769F9ED" w14:textId="77777777" w:rsidR="00C358BF" w:rsidRPr="00706C44" w:rsidRDefault="00C358BF" w:rsidP="001351A0">
            <w:pPr>
              <w:pStyle w:val="Normal6a"/>
            </w:pPr>
          </w:p>
        </w:tc>
        <w:tc>
          <w:tcPr>
            <w:tcW w:w="4876" w:type="dxa"/>
            <w:tcBorders>
              <w:top w:val="nil"/>
              <w:left w:val="nil"/>
              <w:bottom w:val="nil"/>
              <w:right w:val="nil"/>
            </w:tcBorders>
          </w:tcPr>
          <w:p w14:paraId="47A5D808" w14:textId="77777777" w:rsidR="00C358BF" w:rsidRPr="00706C44" w:rsidRDefault="00C358BF" w:rsidP="001351A0">
            <w:pPr>
              <w:pStyle w:val="Normal6a"/>
            </w:pPr>
            <w:r w:rsidRPr="00706C44">
              <w:rPr>
                <w:b/>
                <w:i/>
              </w:rPr>
              <w:t>c bis.</w:t>
            </w:r>
            <w:r w:rsidRPr="00706C44">
              <w:tab/>
            </w:r>
            <w:r w:rsidRPr="00706C44">
              <w:rPr>
                <w:b/>
                <w:i/>
              </w:rPr>
              <w:t>il numero di cittadini di paesi terzi il cui periodo di trattenimento ha raggiunto la durata massima consentita.</w:t>
            </w:r>
          </w:p>
        </w:tc>
      </w:tr>
    </w:tbl>
    <w:p w14:paraId="5F867BE0"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454B2813" w14:textId="77777777" w:rsidR="00C358BF" w:rsidRPr="00706C44" w:rsidRDefault="00C358BF" w:rsidP="00C358BF">
      <w:r w:rsidRPr="00706C44">
        <w:rPr>
          <w:rStyle w:val="HideTWBExt"/>
        </w:rPr>
        <w:t>&lt;/Amend&gt;</w:t>
      </w:r>
    </w:p>
    <w:p w14:paraId="58F508B0" w14:textId="77777777" w:rsidR="00C358BF" w:rsidRPr="00004278" w:rsidRDefault="00C358BF" w:rsidP="00C358BF">
      <w:pPr>
        <w:pStyle w:val="AmNumberTabs"/>
      </w:pPr>
      <w:r w:rsidRPr="00004278">
        <w:rPr>
          <w:rStyle w:val="HideTWBExt"/>
        </w:rPr>
        <w:t>&lt;Amend&gt;</w:t>
      </w:r>
      <w:r w:rsidRPr="00004278">
        <w:t>Emendamento</w:t>
      </w:r>
      <w:r w:rsidRPr="00004278">
        <w:tab/>
      </w:r>
      <w:r w:rsidRPr="00004278">
        <w:tab/>
      </w:r>
      <w:r w:rsidRPr="00004278">
        <w:rPr>
          <w:rStyle w:val="HideTWBExt"/>
        </w:rPr>
        <w:t>&lt;NumAm&gt;</w:t>
      </w:r>
      <w:r w:rsidRPr="00004278">
        <w:t>2387</w:t>
      </w:r>
      <w:r w:rsidRPr="00004278">
        <w:rPr>
          <w:rStyle w:val="HideTWBExt"/>
        </w:rPr>
        <w:t>&lt;/NumAm&gt;</w:t>
      </w:r>
    </w:p>
    <w:p w14:paraId="4B5B3C4D" w14:textId="77777777" w:rsidR="00C358BF" w:rsidRPr="00004278" w:rsidRDefault="00C358BF" w:rsidP="00C358BF">
      <w:pPr>
        <w:pStyle w:val="NormalBold"/>
      </w:pPr>
      <w:r w:rsidRPr="00004278">
        <w:rPr>
          <w:rStyle w:val="HideTWBExt"/>
          <w:b w:val="0"/>
        </w:rPr>
        <w:t>&lt;RepeatBlock-By&gt;&lt;Members&gt;</w:t>
      </w:r>
      <w:r w:rsidRPr="00004278">
        <w:t>Nadine Morano</w:t>
      </w:r>
      <w:r w:rsidRPr="00004278">
        <w:rPr>
          <w:rStyle w:val="HideTWBExt"/>
          <w:b w:val="0"/>
        </w:rPr>
        <w:t>&lt;/Members&gt;</w:t>
      </w:r>
    </w:p>
    <w:p w14:paraId="06253330" w14:textId="77777777" w:rsidR="00C358BF" w:rsidRPr="00004278" w:rsidRDefault="00C358BF" w:rsidP="00C358BF">
      <w:pPr>
        <w:pStyle w:val="NormalBold"/>
      </w:pPr>
      <w:r w:rsidRPr="00004278">
        <w:rPr>
          <w:rStyle w:val="HideTWBExt"/>
          <w:b w:val="0"/>
        </w:rPr>
        <w:t>&lt;/RepeatBlock-By&gt;</w:t>
      </w:r>
    </w:p>
    <w:p w14:paraId="5C296A6A" w14:textId="77777777" w:rsidR="00C358BF" w:rsidRPr="00004278" w:rsidRDefault="00C358BF" w:rsidP="00C358BF">
      <w:pPr>
        <w:pStyle w:val="NormalBold"/>
      </w:pPr>
      <w:r w:rsidRPr="00004278">
        <w:rPr>
          <w:rStyle w:val="HideTWBExt"/>
        </w:rPr>
        <w:t>&lt;DocAmend&gt;</w:t>
      </w:r>
      <w:r w:rsidRPr="00004278">
        <w:t>Proposta di regolamento</w:t>
      </w:r>
      <w:r w:rsidRPr="00004278">
        <w:rPr>
          <w:rStyle w:val="HideTWBExt"/>
        </w:rPr>
        <w:t>&lt;/DocAmend&gt;</w:t>
      </w:r>
    </w:p>
    <w:p w14:paraId="3BE44444" w14:textId="77777777" w:rsidR="00C358BF" w:rsidRPr="00004278" w:rsidRDefault="00C358BF" w:rsidP="00C358BF">
      <w:pPr>
        <w:pStyle w:val="NormalBold"/>
      </w:pPr>
      <w:r w:rsidRPr="00004278">
        <w:rPr>
          <w:rStyle w:val="HideTWBExt"/>
        </w:rPr>
        <w:t>&lt;Article&gt;</w:t>
      </w:r>
      <w:r w:rsidRPr="00004278">
        <w:t>Articolo 48 – paragrafo 2</w:t>
      </w:r>
      <w:r w:rsidRPr="0000427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004278" w14:paraId="2732E31E" w14:textId="77777777" w:rsidTr="001351A0">
        <w:trPr>
          <w:trHeight w:hRule="exact" w:val="240"/>
          <w:jc w:val="center"/>
        </w:trPr>
        <w:tc>
          <w:tcPr>
            <w:tcW w:w="9752" w:type="dxa"/>
            <w:gridSpan w:val="2"/>
            <w:tcBorders>
              <w:top w:val="nil"/>
              <w:left w:val="nil"/>
              <w:bottom w:val="nil"/>
              <w:right w:val="nil"/>
            </w:tcBorders>
          </w:tcPr>
          <w:p w14:paraId="3F1BC3CA" w14:textId="77777777" w:rsidR="00C358BF" w:rsidRPr="00004278" w:rsidRDefault="00C358BF" w:rsidP="001351A0"/>
        </w:tc>
      </w:tr>
      <w:tr w:rsidR="00C358BF" w:rsidRPr="00004278" w14:paraId="3E7FAF02" w14:textId="77777777" w:rsidTr="001351A0">
        <w:trPr>
          <w:trHeight w:val="240"/>
          <w:jc w:val="center"/>
        </w:trPr>
        <w:tc>
          <w:tcPr>
            <w:tcW w:w="4876" w:type="dxa"/>
            <w:tcBorders>
              <w:top w:val="nil"/>
              <w:left w:val="nil"/>
              <w:bottom w:val="nil"/>
              <w:right w:val="nil"/>
            </w:tcBorders>
          </w:tcPr>
          <w:p w14:paraId="663FBB5B" w14:textId="77777777" w:rsidR="00C358BF" w:rsidRPr="00004278" w:rsidRDefault="00C358BF" w:rsidP="001351A0">
            <w:pPr>
              <w:pStyle w:val="AmColumnHeading"/>
            </w:pPr>
            <w:r w:rsidRPr="00004278">
              <w:t>Testo della Commissione</w:t>
            </w:r>
          </w:p>
        </w:tc>
        <w:tc>
          <w:tcPr>
            <w:tcW w:w="4876" w:type="dxa"/>
            <w:tcBorders>
              <w:top w:val="nil"/>
              <w:left w:val="nil"/>
              <w:bottom w:val="nil"/>
              <w:right w:val="nil"/>
            </w:tcBorders>
          </w:tcPr>
          <w:p w14:paraId="36037A82" w14:textId="77777777" w:rsidR="00C358BF" w:rsidRPr="00004278" w:rsidRDefault="00C358BF" w:rsidP="001351A0">
            <w:pPr>
              <w:pStyle w:val="AmColumnHeading"/>
            </w:pPr>
            <w:r w:rsidRPr="00004278">
              <w:t>Emendamento</w:t>
            </w:r>
          </w:p>
        </w:tc>
      </w:tr>
      <w:tr w:rsidR="00C358BF" w:rsidRPr="00004278" w14:paraId="25CCFC6D" w14:textId="77777777" w:rsidTr="001351A0">
        <w:trPr>
          <w:jc w:val="center"/>
        </w:trPr>
        <w:tc>
          <w:tcPr>
            <w:tcW w:w="4876" w:type="dxa"/>
            <w:tcBorders>
              <w:top w:val="nil"/>
              <w:left w:val="nil"/>
              <w:bottom w:val="nil"/>
              <w:right w:val="nil"/>
            </w:tcBorders>
          </w:tcPr>
          <w:p w14:paraId="4369BB24" w14:textId="77777777" w:rsidR="00C358BF" w:rsidRPr="00004278" w:rsidRDefault="00C358BF" w:rsidP="001351A0">
            <w:pPr>
              <w:pStyle w:val="Normal6a"/>
            </w:pPr>
            <w:r w:rsidRPr="00004278">
              <w:t>2.</w:t>
            </w:r>
            <w:r w:rsidRPr="00004278">
              <w:tab/>
              <w:t xml:space="preserve">I dati comunicati sono disaggregati per età, sesso </w:t>
            </w:r>
            <w:r w:rsidRPr="00004278">
              <w:rPr>
                <w:b/>
                <w:i/>
              </w:rPr>
              <w:t>e</w:t>
            </w:r>
            <w:r w:rsidRPr="00004278">
              <w:t xml:space="preserve"> cittadinanza. I dati si riferiscono al periodo di riferimento di un trimestre. Gli Stati membri trasmettono alla Commissione (Eurostat) i dati relativi a tre mesi di calendario, pari a un trimestre, entro i due mesi successivi alla fine di ogni trimestre. Il primo periodo di riferimento è il [secondo trimestre successivo all'entrata in applicazione del presente regolamento].</w:t>
            </w:r>
          </w:p>
        </w:tc>
        <w:tc>
          <w:tcPr>
            <w:tcW w:w="4876" w:type="dxa"/>
            <w:tcBorders>
              <w:top w:val="nil"/>
              <w:left w:val="nil"/>
              <w:bottom w:val="nil"/>
              <w:right w:val="nil"/>
            </w:tcBorders>
          </w:tcPr>
          <w:p w14:paraId="4A3D1EA2" w14:textId="77777777" w:rsidR="00C358BF" w:rsidRPr="00004278" w:rsidRDefault="00C358BF" w:rsidP="001351A0">
            <w:pPr>
              <w:pStyle w:val="Normal6a"/>
            </w:pPr>
            <w:r w:rsidRPr="00004278">
              <w:t>2.</w:t>
            </w:r>
            <w:r w:rsidRPr="00004278">
              <w:tab/>
              <w:t>I dati comunicati sono disaggregati per età, sesso</w:t>
            </w:r>
            <w:r w:rsidRPr="00004278">
              <w:rPr>
                <w:b/>
                <w:bCs/>
                <w:i/>
                <w:iCs/>
              </w:rPr>
              <w:t>,</w:t>
            </w:r>
            <w:r w:rsidRPr="00004278">
              <w:t xml:space="preserve"> cittadinanza</w:t>
            </w:r>
            <w:r w:rsidRPr="00004278">
              <w:rPr>
                <w:b/>
                <w:i/>
              </w:rPr>
              <w:t>, paese di origine</w:t>
            </w:r>
            <w:r w:rsidRPr="00004278">
              <w:t xml:space="preserve"> e </w:t>
            </w:r>
            <w:r w:rsidRPr="00004278">
              <w:rPr>
                <w:b/>
                <w:i/>
              </w:rPr>
              <w:t>paese di transito</w:t>
            </w:r>
            <w:r w:rsidRPr="00004278">
              <w:t>. I dati si riferiscono al periodo di riferimento di un trimestre. Gli Stati membri trasmettono alla Commissione (Eurostat) i dati relativi a tre mesi di calendario, pari a un trimestre, entro i due mesi successivi alla fine di ogni trimestre. Il primo periodo di riferimento è il [secondo trimestre successivo all'entrata in applicazione del presente regolamento].</w:t>
            </w:r>
          </w:p>
        </w:tc>
      </w:tr>
    </w:tbl>
    <w:p w14:paraId="43FCB7B1" w14:textId="77777777" w:rsidR="00C358BF" w:rsidRPr="00004278" w:rsidRDefault="00C358BF" w:rsidP="00C358BF">
      <w:pPr>
        <w:pStyle w:val="AmOrLang"/>
      </w:pPr>
      <w:r w:rsidRPr="00004278">
        <w:t xml:space="preserve">Or. </w:t>
      </w:r>
      <w:r w:rsidRPr="00004278">
        <w:rPr>
          <w:rStyle w:val="HideTWBExt"/>
        </w:rPr>
        <w:t>&lt;Original&gt;</w:t>
      </w:r>
      <w:r w:rsidRPr="00004278">
        <w:rPr>
          <w:rStyle w:val="HideTWBInt"/>
        </w:rPr>
        <w:t>{FR}</w:t>
      </w:r>
      <w:r w:rsidRPr="00004278">
        <w:t>fr</w:t>
      </w:r>
      <w:r w:rsidRPr="00004278">
        <w:rPr>
          <w:rStyle w:val="HideTWBExt"/>
        </w:rPr>
        <w:t>&lt;/Original&gt;</w:t>
      </w:r>
    </w:p>
    <w:p w14:paraId="511FCFD3" w14:textId="77777777" w:rsidR="00C358BF" w:rsidRPr="00004278" w:rsidRDefault="00C358BF" w:rsidP="00C358BF">
      <w:r w:rsidRPr="00004278">
        <w:rPr>
          <w:rStyle w:val="HideTWBExt"/>
        </w:rPr>
        <w:t>&lt;/Amend&gt;</w:t>
      </w:r>
    </w:p>
    <w:p w14:paraId="018476F5"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2388</w:t>
      </w:r>
      <w:r w:rsidRPr="00706C44">
        <w:rPr>
          <w:rStyle w:val="HideTWBExt"/>
        </w:rPr>
        <w:t>&lt;/NumAm&gt;</w:t>
      </w:r>
    </w:p>
    <w:p w14:paraId="51D43D51" w14:textId="77777777" w:rsidR="00C358BF" w:rsidRPr="00706C44" w:rsidRDefault="00C358BF" w:rsidP="00C358BF">
      <w:pPr>
        <w:pStyle w:val="NormalBold"/>
      </w:pPr>
      <w:r w:rsidRPr="00706C44">
        <w:rPr>
          <w:rStyle w:val="HideTWBExt"/>
          <w:b w:val="0"/>
        </w:rPr>
        <w:t>&lt;RepeatBlock-By&gt;&lt;Members&gt;</w:t>
      </w:r>
      <w:r w:rsidRPr="00706C44">
        <w:t>Marieke Ehlers</w:t>
      </w:r>
      <w:r w:rsidRPr="00706C44">
        <w:rPr>
          <w:rStyle w:val="HideTWBExt"/>
          <w:b w:val="0"/>
        </w:rPr>
        <w:t>&lt;/Members&gt;</w:t>
      </w:r>
    </w:p>
    <w:p w14:paraId="56411BA0" w14:textId="77777777" w:rsidR="00C358BF" w:rsidRPr="00706C44" w:rsidRDefault="00C358BF" w:rsidP="00C358BF">
      <w:r w:rsidRPr="00706C44">
        <w:rPr>
          <w:rStyle w:val="HideTWBExt"/>
        </w:rPr>
        <w:t>&lt;AuNomDe&gt;</w:t>
      </w:r>
      <w:r w:rsidRPr="00706C44">
        <w:rPr>
          <w:rStyle w:val="HideTWBInt"/>
        </w:rPr>
        <w:t>{PfE}</w:t>
      </w:r>
      <w:r w:rsidRPr="00706C44">
        <w:t>a nome del gruppo PfE</w:t>
      </w:r>
      <w:r w:rsidRPr="00706C44">
        <w:rPr>
          <w:rStyle w:val="HideTWBExt"/>
        </w:rPr>
        <w:t>&lt;/AuNomDe&gt;</w:t>
      </w:r>
    </w:p>
    <w:p w14:paraId="1ACDAE35" w14:textId="77777777" w:rsidR="00C358BF" w:rsidRPr="00706C44" w:rsidRDefault="00C358BF" w:rsidP="00C358BF">
      <w:pPr>
        <w:pStyle w:val="NormalBold"/>
      </w:pPr>
      <w:r w:rsidRPr="00706C44">
        <w:rPr>
          <w:rStyle w:val="HideTWBExt"/>
          <w:b w:val="0"/>
        </w:rPr>
        <w:t>&lt;/RepeatBlock-By&gt;</w:t>
      </w:r>
    </w:p>
    <w:p w14:paraId="5FA0DC00"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3924E768" w14:textId="77777777" w:rsidR="00C358BF" w:rsidRPr="00706C44" w:rsidRDefault="00C358BF" w:rsidP="00C358BF">
      <w:pPr>
        <w:pStyle w:val="NormalBold"/>
      </w:pPr>
      <w:r w:rsidRPr="00706C44">
        <w:rPr>
          <w:rStyle w:val="HideTWBExt"/>
        </w:rPr>
        <w:t>&lt;Article&gt;</w:t>
      </w:r>
      <w:r w:rsidRPr="00706C44">
        <w:t>Articolo 48 – paragrafo 3</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2365ECB4" w14:textId="77777777" w:rsidTr="001351A0">
        <w:trPr>
          <w:trHeight w:hRule="exact" w:val="240"/>
          <w:jc w:val="center"/>
        </w:trPr>
        <w:tc>
          <w:tcPr>
            <w:tcW w:w="9752" w:type="dxa"/>
            <w:gridSpan w:val="2"/>
            <w:tcBorders>
              <w:top w:val="nil"/>
              <w:left w:val="nil"/>
              <w:bottom w:val="nil"/>
              <w:right w:val="nil"/>
            </w:tcBorders>
          </w:tcPr>
          <w:p w14:paraId="57CE60D7" w14:textId="77777777" w:rsidR="00C358BF" w:rsidRPr="00706C44" w:rsidRDefault="00C358BF" w:rsidP="001351A0"/>
        </w:tc>
      </w:tr>
      <w:tr w:rsidR="00C358BF" w:rsidRPr="00706C44" w14:paraId="07C81723" w14:textId="77777777" w:rsidTr="001351A0">
        <w:trPr>
          <w:trHeight w:val="240"/>
          <w:jc w:val="center"/>
        </w:trPr>
        <w:tc>
          <w:tcPr>
            <w:tcW w:w="4876" w:type="dxa"/>
            <w:tcBorders>
              <w:top w:val="nil"/>
              <w:left w:val="nil"/>
              <w:bottom w:val="nil"/>
              <w:right w:val="nil"/>
            </w:tcBorders>
          </w:tcPr>
          <w:p w14:paraId="18366BA4"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7ACC3988" w14:textId="77777777" w:rsidR="00C358BF" w:rsidRPr="00706C44" w:rsidRDefault="00C358BF" w:rsidP="001351A0">
            <w:pPr>
              <w:pStyle w:val="AmColumnHeading"/>
            </w:pPr>
            <w:r w:rsidRPr="00706C44">
              <w:t>Emendamento</w:t>
            </w:r>
          </w:p>
        </w:tc>
      </w:tr>
      <w:tr w:rsidR="00C358BF" w:rsidRPr="00706C44" w14:paraId="34F691D9" w14:textId="77777777" w:rsidTr="001351A0">
        <w:trPr>
          <w:jc w:val="center"/>
        </w:trPr>
        <w:tc>
          <w:tcPr>
            <w:tcW w:w="4876" w:type="dxa"/>
            <w:tcBorders>
              <w:top w:val="nil"/>
              <w:left w:val="nil"/>
              <w:bottom w:val="nil"/>
              <w:right w:val="nil"/>
            </w:tcBorders>
          </w:tcPr>
          <w:p w14:paraId="222C4F97" w14:textId="77777777" w:rsidR="00C358BF" w:rsidRPr="00706C44" w:rsidRDefault="00C358BF" w:rsidP="001351A0">
            <w:pPr>
              <w:pStyle w:val="Normal6a"/>
            </w:pPr>
            <w:r w:rsidRPr="00706C44">
              <w:rPr>
                <w:b/>
                <w:i/>
              </w:rPr>
              <w:t>3.</w:t>
            </w:r>
            <w:r w:rsidRPr="00706C44">
              <w:tab/>
            </w:r>
            <w:r w:rsidRPr="00706C44">
              <w:rPr>
                <w:b/>
                <w:i/>
              </w:rPr>
              <w:t>Gli Stati membri comunicano a Frontex su base mensile i dati seguenti, e le serie di dati corrispondenti, relativi a ciascun paese terzo:</w:t>
            </w:r>
          </w:p>
        </w:tc>
        <w:tc>
          <w:tcPr>
            <w:tcW w:w="4876" w:type="dxa"/>
            <w:tcBorders>
              <w:top w:val="nil"/>
              <w:left w:val="nil"/>
              <w:bottom w:val="nil"/>
              <w:right w:val="nil"/>
            </w:tcBorders>
          </w:tcPr>
          <w:p w14:paraId="18F61E56" w14:textId="77777777" w:rsidR="00C358BF" w:rsidRPr="00706C44" w:rsidRDefault="00C358BF" w:rsidP="001351A0">
            <w:pPr>
              <w:pStyle w:val="Normal6a"/>
            </w:pPr>
            <w:r w:rsidRPr="00706C44">
              <w:rPr>
                <w:b/>
                <w:i/>
              </w:rPr>
              <w:t>soppresso</w:t>
            </w:r>
          </w:p>
        </w:tc>
      </w:tr>
      <w:tr w:rsidR="00C358BF" w:rsidRPr="00706C44" w14:paraId="7E25C472" w14:textId="77777777" w:rsidTr="001351A0">
        <w:trPr>
          <w:jc w:val="center"/>
        </w:trPr>
        <w:tc>
          <w:tcPr>
            <w:tcW w:w="4876" w:type="dxa"/>
            <w:tcBorders>
              <w:top w:val="nil"/>
              <w:left w:val="nil"/>
              <w:bottom w:val="nil"/>
              <w:right w:val="nil"/>
            </w:tcBorders>
          </w:tcPr>
          <w:p w14:paraId="72460C0B" w14:textId="77777777" w:rsidR="00C358BF" w:rsidRPr="00706C44" w:rsidRDefault="00C358BF" w:rsidP="001351A0">
            <w:pPr>
              <w:pStyle w:val="Normal6a"/>
            </w:pPr>
            <w:r w:rsidRPr="00706C44">
              <w:rPr>
                <w:b/>
                <w:i/>
              </w:rPr>
              <w:t>a. il numero di domande di riammissione presentate;</w:t>
            </w:r>
          </w:p>
        </w:tc>
        <w:tc>
          <w:tcPr>
            <w:tcW w:w="4876" w:type="dxa"/>
            <w:tcBorders>
              <w:top w:val="nil"/>
              <w:left w:val="nil"/>
              <w:bottom w:val="nil"/>
              <w:right w:val="nil"/>
            </w:tcBorders>
          </w:tcPr>
          <w:p w14:paraId="0448F683" w14:textId="77777777" w:rsidR="00C358BF" w:rsidRPr="00706C44" w:rsidRDefault="00C358BF" w:rsidP="001351A0">
            <w:pPr>
              <w:pStyle w:val="Normal6a"/>
            </w:pPr>
          </w:p>
        </w:tc>
      </w:tr>
      <w:tr w:rsidR="00C358BF" w:rsidRPr="00706C44" w14:paraId="210071B8" w14:textId="77777777" w:rsidTr="001351A0">
        <w:trPr>
          <w:jc w:val="center"/>
        </w:trPr>
        <w:tc>
          <w:tcPr>
            <w:tcW w:w="4876" w:type="dxa"/>
            <w:tcBorders>
              <w:top w:val="nil"/>
              <w:left w:val="nil"/>
              <w:bottom w:val="nil"/>
              <w:right w:val="nil"/>
            </w:tcBorders>
          </w:tcPr>
          <w:p w14:paraId="09EE46D9" w14:textId="77777777" w:rsidR="00C358BF" w:rsidRPr="00706C44" w:rsidRDefault="00C358BF" w:rsidP="001351A0">
            <w:pPr>
              <w:pStyle w:val="Normal6a"/>
            </w:pPr>
            <w:r w:rsidRPr="00706C44">
              <w:rPr>
                <w:b/>
                <w:i/>
              </w:rPr>
              <w:t>b. il numero di richieste di conferma della cittadinanza e il numero di risposte positive e negative ricevute in merito alle richieste di conferma della cittadinanza;</w:t>
            </w:r>
          </w:p>
        </w:tc>
        <w:tc>
          <w:tcPr>
            <w:tcW w:w="4876" w:type="dxa"/>
            <w:tcBorders>
              <w:top w:val="nil"/>
              <w:left w:val="nil"/>
              <w:bottom w:val="nil"/>
              <w:right w:val="nil"/>
            </w:tcBorders>
          </w:tcPr>
          <w:p w14:paraId="1520A902" w14:textId="77777777" w:rsidR="00C358BF" w:rsidRPr="00706C44" w:rsidRDefault="00C358BF" w:rsidP="001351A0">
            <w:pPr>
              <w:pStyle w:val="Normal6a"/>
            </w:pPr>
          </w:p>
        </w:tc>
      </w:tr>
      <w:tr w:rsidR="00C358BF" w:rsidRPr="00706C44" w14:paraId="4AE4277A" w14:textId="77777777" w:rsidTr="001351A0">
        <w:trPr>
          <w:jc w:val="center"/>
        </w:trPr>
        <w:tc>
          <w:tcPr>
            <w:tcW w:w="4876" w:type="dxa"/>
            <w:tcBorders>
              <w:top w:val="nil"/>
              <w:left w:val="nil"/>
              <w:bottom w:val="nil"/>
              <w:right w:val="nil"/>
            </w:tcBorders>
          </w:tcPr>
          <w:p w14:paraId="291757F7" w14:textId="77777777" w:rsidR="00C358BF" w:rsidRPr="00706C44" w:rsidRDefault="00C358BF" w:rsidP="001351A0">
            <w:pPr>
              <w:pStyle w:val="Normal6a"/>
            </w:pPr>
            <w:r w:rsidRPr="00706C44">
              <w:rPr>
                <w:b/>
                <w:i/>
              </w:rPr>
              <w:t>c. il numero di richieste di rilascio di documenti di viaggio, il numero di documenti di viaggio rilasciati dalle autorità del paese terzo e il numero di risposte negative alla richiesta di documenti di viaggio;</w:t>
            </w:r>
          </w:p>
        </w:tc>
        <w:tc>
          <w:tcPr>
            <w:tcW w:w="4876" w:type="dxa"/>
            <w:tcBorders>
              <w:top w:val="nil"/>
              <w:left w:val="nil"/>
              <w:bottom w:val="nil"/>
              <w:right w:val="nil"/>
            </w:tcBorders>
          </w:tcPr>
          <w:p w14:paraId="7F967A70" w14:textId="77777777" w:rsidR="00C358BF" w:rsidRPr="00706C44" w:rsidRDefault="00C358BF" w:rsidP="001351A0">
            <w:pPr>
              <w:pStyle w:val="Normal6a"/>
            </w:pPr>
          </w:p>
        </w:tc>
      </w:tr>
      <w:tr w:rsidR="00C358BF" w:rsidRPr="00706C44" w14:paraId="73EAEE01" w14:textId="77777777" w:rsidTr="001351A0">
        <w:trPr>
          <w:jc w:val="center"/>
        </w:trPr>
        <w:tc>
          <w:tcPr>
            <w:tcW w:w="4876" w:type="dxa"/>
            <w:tcBorders>
              <w:top w:val="nil"/>
              <w:left w:val="nil"/>
              <w:bottom w:val="nil"/>
              <w:right w:val="nil"/>
            </w:tcBorders>
          </w:tcPr>
          <w:p w14:paraId="2DCB58D9" w14:textId="77777777" w:rsidR="00C358BF" w:rsidRPr="00706C44" w:rsidRDefault="00C358BF" w:rsidP="001351A0">
            <w:pPr>
              <w:pStyle w:val="Normal6a"/>
            </w:pPr>
            <w:r w:rsidRPr="00706C44">
              <w:rPr>
                <w:b/>
                <w:i/>
              </w:rPr>
              <w:t>d. il numero di beneficiari dell'assistenza alla reintegrazione per ciascun paese terzo.</w:t>
            </w:r>
          </w:p>
        </w:tc>
        <w:tc>
          <w:tcPr>
            <w:tcW w:w="4876" w:type="dxa"/>
            <w:tcBorders>
              <w:top w:val="nil"/>
              <w:left w:val="nil"/>
              <w:bottom w:val="nil"/>
              <w:right w:val="nil"/>
            </w:tcBorders>
          </w:tcPr>
          <w:p w14:paraId="6D1C5B64" w14:textId="77777777" w:rsidR="00C358BF" w:rsidRPr="00706C44" w:rsidRDefault="00C358BF" w:rsidP="001351A0">
            <w:pPr>
              <w:pStyle w:val="Normal6a"/>
            </w:pPr>
          </w:p>
        </w:tc>
      </w:tr>
      <w:tr w:rsidR="00C358BF" w:rsidRPr="00706C44" w14:paraId="76B48F20" w14:textId="77777777" w:rsidTr="001351A0">
        <w:trPr>
          <w:jc w:val="center"/>
        </w:trPr>
        <w:tc>
          <w:tcPr>
            <w:tcW w:w="4876" w:type="dxa"/>
            <w:tcBorders>
              <w:top w:val="nil"/>
              <w:left w:val="nil"/>
              <w:bottom w:val="nil"/>
              <w:right w:val="nil"/>
            </w:tcBorders>
          </w:tcPr>
          <w:p w14:paraId="16B9A51C" w14:textId="77777777" w:rsidR="00C358BF" w:rsidRPr="00706C44" w:rsidRDefault="00C358BF" w:rsidP="001351A0">
            <w:pPr>
              <w:pStyle w:val="Normal6a"/>
            </w:pPr>
            <w:r w:rsidRPr="00706C44">
              <w:rPr>
                <w:b/>
                <w:i/>
              </w:rPr>
              <w:t>Frontex accorda alla Commissione l'accesso ai dati di cui al presente paragrafo.</w:t>
            </w:r>
          </w:p>
        </w:tc>
        <w:tc>
          <w:tcPr>
            <w:tcW w:w="4876" w:type="dxa"/>
            <w:tcBorders>
              <w:top w:val="nil"/>
              <w:left w:val="nil"/>
              <w:bottom w:val="nil"/>
              <w:right w:val="nil"/>
            </w:tcBorders>
          </w:tcPr>
          <w:p w14:paraId="6AFFE9AD" w14:textId="77777777" w:rsidR="00C358BF" w:rsidRPr="00706C44" w:rsidRDefault="00C358BF" w:rsidP="001351A0">
            <w:pPr>
              <w:pStyle w:val="Normal6a"/>
            </w:pPr>
          </w:p>
        </w:tc>
      </w:tr>
    </w:tbl>
    <w:p w14:paraId="07E3B371"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4567B06B" w14:textId="77777777" w:rsidR="00C358BF" w:rsidRPr="00706C44" w:rsidRDefault="00C358BF" w:rsidP="00C358BF">
      <w:r w:rsidRPr="00706C44">
        <w:rPr>
          <w:rStyle w:val="HideTWBExt"/>
        </w:rPr>
        <w:t>&lt;/Amend&gt;</w:t>
      </w:r>
    </w:p>
    <w:p w14:paraId="1E283143"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2389</w:t>
      </w:r>
      <w:r w:rsidRPr="00706C44">
        <w:rPr>
          <w:rStyle w:val="HideTWBExt"/>
        </w:rPr>
        <w:t>&lt;/NumAm&gt;</w:t>
      </w:r>
    </w:p>
    <w:p w14:paraId="06F68D71" w14:textId="77777777" w:rsidR="00C358BF" w:rsidRPr="00706C44" w:rsidRDefault="00C358BF" w:rsidP="00C358BF">
      <w:pPr>
        <w:pStyle w:val="NormalBold"/>
      </w:pPr>
      <w:r w:rsidRPr="00706C44">
        <w:rPr>
          <w:rStyle w:val="HideTWBExt"/>
          <w:b w:val="0"/>
        </w:rPr>
        <w:t>&lt;RepeatBlock-By&gt;&lt;Members&gt;</w:t>
      </w:r>
      <w:r w:rsidRPr="00706C44">
        <w:t>Estrella Galán</w:t>
      </w:r>
      <w:r w:rsidRPr="00706C44">
        <w:rPr>
          <w:rStyle w:val="HideTWBExt"/>
          <w:b w:val="0"/>
        </w:rPr>
        <w:t>&lt;/Members&gt;</w:t>
      </w:r>
    </w:p>
    <w:p w14:paraId="3B9CE112" w14:textId="77777777" w:rsidR="00C358BF" w:rsidRPr="00706C44" w:rsidRDefault="00C358BF" w:rsidP="00C358BF">
      <w:pPr>
        <w:pStyle w:val="NormalBold"/>
      </w:pPr>
      <w:r w:rsidRPr="00706C44">
        <w:rPr>
          <w:rStyle w:val="HideTWBExt"/>
          <w:b w:val="0"/>
        </w:rPr>
        <w:t>&lt;/RepeatBlock-By&gt;</w:t>
      </w:r>
    </w:p>
    <w:p w14:paraId="0C735226"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3F2330C8" w14:textId="77777777" w:rsidR="00C358BF" w:rsidRPr="00706C44" w:rsidRDefault="00C358BF" w:rsidP="00C358BF">
      <w:pPr>
        <w:pStyle w:val="NormalBold"/>
      </w:pPr>
      <w:r w:rsidRPr="00706C44">
        <w:rPr>
          <w:rStyle w:val="HideTWBExt"/>
        </w:rPr>
        <w:t>&lt;Article&gt;</w:t>
      </w:r>
      <w:r w:rsidRPr="00706C44">
        <w:t>Articolo 48 – paragrafo 3 – primo comma</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2E951A38" w14:textId="77777777" w:rsidTr="001351A0">
        <w:trPr>
          <w:trHeight w:hRule="exact" w:val="240"/>
          <w:jc w:val="center"/>
        </w:trPr>
        <w:tc>
          <w:tcPr>
            <w:tcW w:w="9752" w:type="dxa"/>
            <w:gridSpan w:val="2"/>
            <w:tcBorders>
              <w:top w:val="nil"/>
              <w:left w:val="nil"/>
              <w:bottom w:val="nil"/>
              <w:right w:val="nil"/>
            </w:tcBorders>
          </w:tcPr>
          <w:p w14:paraId="44132C3E" w14:textId="77777777" w:rsidR="00C358BF" w:rsidRPr="00706C44" w:rsidRDefault="00C358BF" w:rsidP="001351A0"/>
        </w:tc>
      </w:tr>
      <w:tr w:rsidR="00C358BF" w:rsidRPr="00706C44" w14:paraId="3A94D4CA" w14:textId="77777777" w:rsidTr="001351A0">
        <w:trPr>
          <w:trHeight w:val="240"/>
          <w:jc w:val="center"/>
        </w:trPr>
        <w:tc>
          <w:tcPr>
            <w:tcW w:w="4876" w:type="dxa"/>
            <w:tcBorders>
              <w:top w:val="nil"/>
              <w:left w:val="nil"/>
              <w:bottom w:val="nil"/>
              <w:right w:val="nil"/>
            </w:tcBorders>
          </w:tcPr>
          <w:p w14:paraId="291BAC10"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25A4B3DC" w14:textId="77777777" w:rsidR="00C358BF" w:rsidRPr="00706C44" w:rsidRDefault="00C358BF" w:rsidP="001351A0">
            <w:pPr>
              <w:pStyle w:val="AmColumnHeading"/>
            </w:pPr>
            <w:r w:rsidRPr="00706C44">
              <w:t>Emendamento</w:t>
            </w:r>
          </w:p>
        </w:tc>
      </w:tr>
      <w:tr w:rsidR="00C358BF" w:rsidRPr="00706C44" w14:paraId="625A34A9" w14:textId="77777777" w:rsidTr="001351A0">
        <w:trPr>
          <w:jc w:val="center"/>
        </w:trPr>
        <w:tc>
          <w:tcPr>
            <w:tcW w:w="4876" w:type="dxa"/>
            <w:tcBorders>
              <w:top w:val="nil"/>
              <w:left w:val="nil"/>
              <w:bottom w:val="nil"/>
              <w:right w:val="nil"/>
            </w:tcBorders>
          </w:tcPr>
          <w:p w14:paraId="7AB4295D" w14:textId="77777777" w:rsidR="00C358BF" w:rsidRPr="00706C44" w:rsidRDefault="00C358BF" w:rsidP="001351A0">
            <w:pPr>
              <w:pStyle w:val="Normal6a"/>
            </w:pPr>
            <w:r w:rsidRPr="00706C44">
              <w:rPr>
                <w:b/>
                <w:i/>
              </w:rPr>
              <w:t>Gli Stati membri comunicano a Frontex su base mensile i dati seguenti, e le serie di dati corrispondenti, relativi a ciascun paese terzo:</w:t>
            </w:r>
          </w:p>
        </w:tc>
        <w:tc>
          <w:tcPr>
            <w:tcW w:w="4876" w:type="dxa"/>
            <w:tcBorders>
              <w:top w:val="nil"/>
              <w:left w:val="nil"/>
              <w:bottom w:val="nil"/>
              <w:right w:val="nil"/>
            </w:tcBorders>
          </w:tcPr>
          <w:p w14:paraId="6CA3C8C6" w14:textId="77777777" w:rsidR="00C358BF" w:rsidRPr="00706C44" w:rsidRDefault="00C358BF" w:rsidP="001351A0">
            <w:pPr>
              <w:pStyle w:val="Normal6a"/>
            </w:pPr>
            <w:r w:rsidRPr="00706C44">
              <w:rPr>
                <w:b/>
                <w:i/>
              </w:rPr>
              <w:t>soppresso</w:t>
            </w:r>
          </w:p>
        </w:tc>
      </w:tr>
      <w:tr w:rsidR="00C358BF" w:rsidRPr="00706C44" w14:paraId="48C444FE" w14:textId="77777777" w:rsidTr="001351A0">
        <w:trPr>
          <w:jc w:val="center"/>
        </w:trPr>
        <w:tc>
          <w:tcPr>
            <w:tcW w:w="4876" w:type="dxa"/>
            <w:tcBorders>
              <w:top w:val="nil"/>
              <w:left w:val="nil"/>
              <w:bottom w:val="nil"/>
              <w:right w:val="nil"/>
            </w:tcBorders>
          </w:tcPr>
          <w:p w14:paraId="39A3246A" w14:textId="77777777" w:rsidR="00C358BF" w:rsidRPr="00706C44" w:rsidRDefault="00C358BF" w:rsidP="001351A0">
            <w:pPr>
              <w:pStyle w:val="Normal6a"/>
            </w:pPr>
            <w:r w:rsidRPr="00706C44">
              <w:rPr>
                <w:b/>
                <w:i/>
              </w:rPr>
              <w:t>a. il numero di domande di riammissione presentate;</w:t>
            </w:r>
          </w:p>
        </w:tc>
        <w:tc>
          <w:tcPr>
            <w:tcW w:w="4876" w:type="dxa"/>
            <w:tcBorders>
              <w:top w:val="nil"/>
              <w:left w:val="nil"/>
              <w:bottom w:val="nil"/>
              <w:right w:val="nil"/>
            </w:tcBorders>
          </w:tcPr>
          <w:p w14:paraId="42B8DB5D" w14:textId="77777777" w:rsidR="00C358BF" w:rsidRPr="00706C44" w:rsidRDefault="00C358BF" w:rsidP="001351A0">
            <w:pPr>
              <w:pStyle w:val="Normal6a"/>
            </w:pPr>
          </w:p>
        </w:tc>
      </w:tr>
      <w:tr w:rsidR="00C358BF" w:rsidRPr="00706C44" w14:paraId="5305E199" w14:textId="77777777" w:rsidTr="001351A0">
        <w:trPr>
          <w:jc w:val="center"/>
        </w:trPr>
        <w:tc>
          <w:tcPr>
            <w:tcW w:w="4876" w:type="dxa"/>
            <w:tcBorders>
              <w:top w:val="nil"/>
              <w:left w:val="nil"/>
              <w:bottom w:val="nil"/>
              <w:right w:val="nil"/>
            </w:tcBorders>
          </w:tcPr>
          <w:p w14:paraId="2C97A5AF" w14:textId="77777777" w:rsidR="00C358BF" w:rsidRPr="00706C44" w:rsidRDefault="00C358BF" w:rsidP="001351A0">
            <w:pPr>
              <w:pStyle w:val="Normal6a"/>
            </w:pPr>
            <w:r w:rsidRPr="00706C44">
              <w:rPr>
                <w:b/>
                <w:i/>
              </w:rPr>
              <w:t>b. il numero di richieste di conferma della cittadinanza e il numero di risposte positive e negative ricevute in merito alle richieste di conferma della cittadinanza;</w:t>
            </w:r>
          </w:p>
        </w:tc>
        <w:tc>
          <w:tcPr>
            <w:tcW w:w="4876" w:type="dxa"/>
            <w:tcBorders>
              <w:top w:val="nil"/>
              <w:left w:val="nil"/>
              <w:bottom w:val="nil"/>
              <w:right w:val="nil"/>
            </w:tcBorders>
          </w:tcPr>
          <w:p w14:paraId="50BBE325" w14:textId="77777777" w:rsidR="00C358BF" w:rsidRPr="00706C44" w:rsidRDefault="00C358BF" w:rsidP="001351A0">
            <w:pPr>
              <w:pStyle w:val="Normal6a"/>
            </w:pPr>
          </w:p>
        </w:tc>
      </w:tr>
      <w:tr w:rsidR="00C358BF" w:rsidRPr="00706C44" w14:paraId="62E50767" w14:textId="77777777" w:rsidTr="001351A0">
        <w:trPr>
          <w:jc w:val="center"/>
        </w:trPr>
        <w:tc>
          <w:tcPr>
            <w:tcW w:w="4876" w:type="dxa"/>
            <w:tcBorders>
              <w:top w:val="nil"/>
              <w:left w:val="nil"/>
              <w:bottom w:val="nil"/>
              <w:right w:val="nil"/>
            </w:tcBorders>
          </w:tcPr>
          <w:p w14:paraId="23AC9EA6" w14:textId="77777777" w:rsidR="00C358BF" w:rsidRPr="00706C44" w:rsidRDefault="00C358BF" w:rsidP="001351A0">
            <w:pPr>
              <w:pStyle w:val="Normal6a"/>
            </w:pPr>
            <w:r w:rsidRPr="00706C44">
              <w:rPr>
                <w:b/>
                <w:i/>
              </w:rPr>
              <w:t>c. il numero di richieste di rilascio di documenti di viaggio, il numero di documenti di viaggio rilasciati dalle autorità del paese terzo e il numero di risposte negative alla richiesta di documenti di viaggio;</w:t>
            </w:r>
          </w:p>
        </w:tc>
        <w:tc>
          <w:tcPr>
            <w:tcW w:w="4876" w:type="dxa"/>
            <w:tcBorders>
              <w:top w:val="nil"/>
              <w:left w:val="nil"/>
              <w:bottom w:val="nil"/>
              <w:right w:val="nil"/>
            </w:tcBorders>
          </w:tcPr>
          <w:p w14:paraId="304F07A5" w14:textId="77777777" w:rsidR="00C358BF" w:rsidRPr="00706C44" w:rsidRDefault="00C358BF" w:rsidP="001351A0">
            <w:pPr>
              <w:pStyle w:val="Normal6a"/>
            </w:pPr>
          </w:p>
        </w:tc>
      </w:tr>
      <w:tr w:rsidR="00C358BF" w:rsidRPr="00706C44" w14:paraId="7E89563D" w14:textId="77777777" w:rsidTr="001351A0">
        <w:trPr>
          <w:jc w:val="center"/>
        </w:trPr>
        <w:tc>
          <w:tcPr>
            <w:tcW w:w="4876" w:type="dxa"/>
            <w:tcBorders>
              <w:top w:val="nil"/>
              <w:left w:val="nil"/>
              <w:bottom w:val="nil"/>
              <w:right w:val="nil"/>
            </w:tcBorders>
          </w:tcPr>
          <w:p w14:paraId="0759D8AE" w14:textId="77777777" w:rsidR="00C358BF" w:rsidRPr="00706C44" w:rsidRDefault="00C358BF" w:rsidP="001351A0">
            <w:pPr>
              <w:pStyle w:val="Normal6a"/>
            </w:pPr>
            <w:r w:rsidRPr="00706C44">
              <w:rPr>
                <w:b/>
                <w:i/>
              </w:rPr>
              <w:t>d. il numero di beneficiari dell'assistenza alla reintegrazione per ciascun paese terzo.</w:t>
            </w:r>
          </w:p>
        </w:tc>
        <w:tc>
          <w:tcPr>
            <w:tcW w:w="4876" w:type="dxa"/>
            <w:tcBorders>
              <w:top w:val="nil"/>
              <w:left w:val="nil"/>
              <w:bottom w:val="nil"/>
              <w:right w:val="nil"/>
            </w:tcBorders>
          </w:tcPr>
          <w:p w14:paraId="1CDA5205" w14:textId="77777777" w:rsidR="00C358BF" w:rsidRPr="00706C44" w:rsidRDefault="00C358BF" w:rsidP="001351A0">
            <w:pPr>
              <w:pStyle w:val="Normal6a"/>
            </w:pPr>
          </w:p>
        </w:tc>
      </w:tr>
    </w:tbl>
    <w:p w14:paraId="75BE6CD9"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2562C96E" w14:textId="77777777" w:rsidR="00C358BF" w:rsidRPr="00706C44" w:rsidRDefault="00C358BF" w:rsidP="00C358BF">
      <w:r w:rsidRPr="00706C44">
        <w:rPr>
          <w:rStyle w:val="HideTWBExt"/>
        </w:rPr>
        <w:t>&lt;/Amend&gt;</w:t>
      </w:r>
    </w:p>
    <w:p w14:paraId="131F2A37"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2390</w:t>
      </w:r>
      <w:r w:rsidRPr="00706C44">
        <w:rPr>
          <w:rStyle w:val="HideTWBExt"/>
        </w:rPr>
        <w:t>&lt;/NumAm&gt;</w:t>
      </w:r>
    </w:p>
    <w:p w14:paraId="2DA32F43" w14:textId="77777777" w:rsidR="00C358BF" w:rsidRPr="00706C44" w:rsidRDefault="00C358BF" w:rsidP="00C358BF">
      <w:pPr>
        <w:pStyle w:val="NormalBold"/>
      </w:pPr>
      <w:r w:rsidRPr="00706C44">
        <w:rPr>
          <w:rStyle w:val="HideTWBExt"/>
          <w:b w:val="0"/>
        </w:rPr>
        <w:t>&lt;RepeatBlock-By&gt;&lt;Members&gt;</w:t>
      </w:r>
      <w:r w:rsidRPr="00706C44">
        <w:t>Cecilia Strada, Marco Tarquinio, Alessandro Zan</w:t>
      </w:r>
      <w:r w:rsidRPr="00706C44">
        <w:rPr>
          <w:rStyle w:val="HideTWBExt"/>
          <w:b w:val="0"/>
        </w:rPr>
        <w:t>&lt;/Members&gt;</w:t>
      </w:r>
    </w:p>
    <w:p w14:paraId="6858E86A" w14:textId="77777777" w:rsidR="00C358BF" w:rsidRPr="00706C44" w:rsidRDefault="00C358BF" w:rsidP="00C358BF">
      <w:pPr>
        <w:pStyle w:val="NormalBold"/>
      </w:pPr>
      <w:r w:rsidRPr="00706C44">
        <w:rPr>
          <w:rStyle w:val="HideTWBExt"/>
          <w:b w:val="0"/>
        </w:rPr>
        <w:t>&lt;/RepeatBlock-By&gt;</w:t>
      </w:r>
    </w:p>
    <w:p w14:paraId="35D92ADC"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674E1987" w14:textId="77777777" w:rsidR="00C358BF" w:rsidRPr="00706C44" w:rsidRDefault="00C358BF" w:rsidP="00C358BF">
      <w:pPr>
        <w:pStyle w:val="NormalBold"/>
      </w:pPr>
      <w:r w:rsidRPr="00706C44">
        <w:rPr>
          <w:rStyle w:val="HideTWBExt"/>
        </w:rPr>
        <w:t>&lt;Article&gt;</w:t>
      </w:r>
      <w:r w:rsidRPr="00706C44">
        <w:t>Articolo 48 – paragrafo 3 – secondo comma</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4F63E18F" w14:textId="77777777" w:rsidTr="001351A0">
        <w:trPr>
          <w:trHeight w:hRule="exact" w:val="240"/>
          <w:jc w:val="center"/>
        </w:trPr>
        <w:tc>
          <w:tcPr>
            <w:tcW w:w="9752" w:type="dxa"/>
            <w:gridSpan w:val="2"/>
            <w:tcBorders>
              <w:top w:val="nil"/>
              <w:left w:val="nil"/>
              <w:bottom w:val="nil"/>
              <w:right w:val="nil"/>
            </w:tcBorders>
          </w:tcPr>
          <w:p w14:paraId="3A36478E" w14:textId="77777777" w:rsidR="00C358BF" w:rsidRPr="00706C44" w:rsidRDefault="00C358BF" w:rsidP="001351A0"/>
        </w:tc>
      </w:tr>
      <w:tr w:rsidR="00C358BF" w:rsidRPr="00706C44" w14:paraId="0F739455" w14:textId="77777777" w:rsidTr="001351A0">
        <w:trPr>
          <w:trHeight w:val="240"/>
          <w:jc w:val="center"/>
        </w:trPr>
        <w:tc>
          <w:tcPr>
            <w:tcW w:w="4876" w:type="dxa"/>
            <w:tcBorders>
              <w:top w:val="nil"/>
              <w:left w:val="nil"/>
              <w:bottom w:val="nil"/>
              <w:right w:val="nil"/>
            </w:tcBorders>
          </w:tcPr>
          <w:p w14:paraId="45D11606"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0146AD50" w14:textId="77777777" w:rsidR="00C358BF" w:rsidRPr="00706C44" w:rsidRDefault="00C358BF" w:rsidP="001351A0">
            <w:pPr>
              <w:pStyle w:val="AmColumnHeading"/>
            </w:pPr>
            <w:r w:rsidRPr="00706C44">
              <w:t>Emendamento</w:t>
            </w:r>
          </w:p>
        </w:tc>
      </w:tr>
      <w:tr w:rsidR="00C358BF" w:rsidRPr="00706C44" w14:paraId="184714AF" w14:textId="77777777" w:rsidTr="001351A0">
        <w:trPr>
          <w:jc w:val="center"/>
        </w:trPr>
        <w:tc>
          <w:tcPr>
            <w:tcW w:w="4876" w:type="dxa"/>
            <w:tcBorders>
              <w:top w:val="nil"/>
              <w:left w:val="nil"/>
              <w:bottom w:val="nil"/>
              <w:right w:val="nil"/>
            </w:tcBorders>
          </w:tcPr>
          <w:p w14:paraId="600E322E" w14:textId="77777777" w:rsidR="00C358BF" w:rsidRPr="00706C44" w:rsidRDefault="00C358BF" w:rsidP="001351A0">
            <w:pPr>
              <w:pStyle w:val="Normal6a"/>
            </w:pPr>
            <w:r w:rsidRPr="00706C44">
              <w:t>Frontex accorda alla Commissione l'accesso ai dati di cui al presente paragrafo.</w:t>
            </w:r>
          </w:p>
        </w:tc>
        <w:tc>
          <w:tcPr>
            <w:tcW w:w="4876" w:type="dxa"/>
            <w:tcBorders>
              <w:top w:val="nil"/>
              <w:left w:val="nil"/>
              <w:bottom w:val="nil"/>
              <w:right w:val="nil"/>
            </w:tcBorders>
          </w:tcPr>
          <w:p w14:paraId="1BA807FC" w14:textId="77777777" w:rsidR="00C358BF" w:rsidRPr="00706C44" w:rsidRDefault="00C358BF" w:rsidP="001351A0">
            <w:pPr>
              <w:pStyle w:val="Normal6a"/>
            </w:pPr>
            <w:r w:rsidRPr="00706C44">
              <w:t xml:space="preserve">Frontex accorda alla Commissione l'accesso ai dati di cui al presente paragrafo. </w:t>
            </w:r>
            <w:r w:rsidRPr="00706C44">
              <w:rPr>
                <w:b/>
                <w:i/>
              </w:rPr>
              <w:t>Su richiesta del Parlamento europeo, la Commissione mette a disposizione i dati entro 21 giorni.</w:t>
            </w:r>
          </w:p>
        </w:tc>
      </w:tr>
    </w:tbl>
    <w:p w14:paraId="79F131A5"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350A905C" w14:textId="77777777" w:rsidR="00C358BF" w:rsidRPr="00706C44" w:rsidRDefault="00C358BF" w:rsidP="00C358BF">
      <w:r w:rsidRPr="00706C44">
        <w:rPr>
          <w:rStyle w:val="HideTWBExt"/>
        </w:rPr>
        <w:t>&lt;/Amend&gt;</w:t>
      </w:r>
    </w:p>
    <w:p w14:paraId="559D663B"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2391</w:t>
      </w:r>
      <w:r w:rsidRPr="00706C44">
        <w:rPr>
          <w:rStyle w:val="HideTWBExt"/>
        </w:rPr>
        <w:t>&lt;/NumAm&gt;</w:t>
      </w:r>
    </w:p>
    <w:p w14:paraId="1267C7E4" w14:textId="77777777" w:rsidR="00C358BF" w:rsidRPr="00706C44" w:rsidRDefault="00C358BF" w:rsidP="00C358BF">
      <w:pPr>
        <w:pStyle w:val="NormalBold"/>
      </w:pPr>
      <w:r w:rsidRPr="00706C44">
        <w:rPr>
          <w:rStyle w:val="HideTWBExt"/>
          <w:b w:val="0"/>
        </w:rPr>
        <w:t>&lt;RepeatBlock-By&gt;&lt;Members&gt;</w:t>
      </w:r>
      <w:r w:rsidRPr="00706C44">
        <w:t>Marieke Ehlers</w:t>
      </w:r>
      <w:r w:rsidRPr="00706C44">
        <w:rPr>
          <w:rStyle w:val="HideTWBExt"/>
          <w:b w:val="0"/>
        </w:rPr>
        <w:t>&lt;/Members&gt;</w:t>
      </w:r>
    </w:p>
    <w:p w14:paraId="326C433B" w14:textId="77777777" w:rsidR="00C358BF" w:rsidRPr="00706C44" w:rsidRDefault="00C358BF" w:rsidP="00C358BF">
      <w:r w:rsidRPr="00706C44">
        <w:rPr>
          <w:rStyle w:val="HideTWBExt"/>
        </w:rPr>
        <w:t>&lt;AuNomDe&gt;</w:t>
      </w:r>
      <w:r w:rsidRPr="00706C44">
        <w:rPr>
          <w:rStyle w:val="HideTWBInt"/>
        </w:rPr>
        <w:t>{PfE}</w:t>
      </w:r>
      <w:r w:rsidRPr="00706C44">
        <w:t>a nome del gruppo PfE</w:t>
      </w:r>
      <w:r w:rsidRPr="00706C44">
        <w:rPr>
          <w:rStyle w:val="HideTWBExt"/>
        </w:rPr>
        <w:t>&lt;/AuNomDe&gt;</w:t>
      </w:r>
    </w:p>
    <w:p w14:paraId="7E5BFA42" w14:textId="77777777" w:rsidR="00C358BF" w:rsidRPr="00706C44" w:rsidRDefault="00C358BF" w:rsidP="00C358BF">
      <w:pPr>
        <w:pStyle w:val="NormalBold"/>
      </w:pPr>
      <w:r w:rsidRPr="00706C44">
        <w:rPr>
          <w:rStyle w:val="HideTWBExt"/>
          <w:b w:val="0"/>
        </w:rPr>
        <w:t>&lt;/RepeatBlock-By&gt;</w:t>
      </w:r>
    </w:p>
    <w:p w14:paraId="299CAF4A"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7AFD605A" w14:textId="77777777" w:rsidR="00C358BF" w:rsidRPr="00706C44" w:rsidRDefault="00C358BF" w:rsidP="00C358BF">
      <w:pPr>
        <w:pStyle w:val="NormalBold"/>
      </w:pPr>
      <w:r w:rsidRPr="00706C44">
        <w:rPr>
          <w:rStyle w:val="HideTWBExt"/>
        </w:rPr>
        <w:t>&lt;Article&gt;</w:t>
      </w:r>
      <w:r w:rsidRPr="00706C44">
        <w:t>Articolo 48 – paragrafo 3 bis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235451E3" w14:textId="77777777" w:rsidTr="001351A0">
        <w:trPr>
          <w:trHeight w:hRule="exact" w:val="240"/>
          <w:jc w:val="center"/>
        </w:trPr>
        <w:tc>
          <w:tcPr>
            <w:tcW w:w="9752" w:type="dxa"/>
            <w:gridSpan w:val="2"/>
            <w:tcBorders>
              <w:top w:val="nil"/>
              <w:left w:val="nil"/>
              <w:bottom w:val="nil"/>
              <w:right w:val="nil"/>
            </w:tcBorders>
          </w:tcPr>
          <w:p w14:paraId="65665EEB" w14:textId="77777777" w:rsidR="00C358BF" w:rsidRPr="00706C44" w:rsidRDefault="00C358BF" w:rsidP="001351A0"/>
        </w:tc>
      </w:tr>
      <w:tr w:rsidR="00C358BF" w:rsidRPr="00706C44" w14:paraId="719607E9" w14:textId="77777777" w:rsidTr="001351A0">
        <w:trPr>
          <w:trHeight w:val="240"/>
          <w:jc w:val="center"/>
        </w:trPr>
        <w:tc>
          <w:tcPr>
            <w:tcW w:w="4876" w:type="dxa"/>
            <w:tcBorders>
              <w:top w:val="nil"/>
              <w:left w:val="nil"/>
              <w:bottom w:val="nil"/>
              <w:right w:val="nil"/>
            </w:tcBorders>
          </w:tcPr>
          <w:p w14:paraId="74D6363F"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58EC0559" w14:textId="77777777" w:rsidR="00C358BF" w:rsidRPr="00706C44" w:rsidRDefault="00C358BF" w:rsidP="001351A0">
            <w:pPr>
              <w:pStyle w:val="AmColumnHeading"/>
            </w:pPr>
            <w:r w:rsidRPr="00706C44">
              <w:t>Emendamento</w:t>
            </w:r>
          </w:p>
        </w:tc>
      </w:tr>
      <w:tr w:rsidR="00C358BF" w:rsidRPr="00706C44" w14:paraId="6F1DD3B5" w14:textId="77777777" w:rsidTr="001351A0">
        <w:trPr>
          <w:jc w:val="center"/>
        </w:trPr>
        <w:tc>
          <w:tcPr>
            <w:tcW w:w="4876" w:type="dxa"/>
            <w:tcBorders>
              <w:top w:val="nil"/>
              <w:left w:val="nil"/>
              <w:bottom w:val="nil"/>
              <w:right w:val="nil"/>
            </w:tcBorders>
          </w:tcPr>
          <w:p w14:paraId="23BA7B05" w14:textId="77777777" w:rsidR="00C358BF" w:rsidRPr="00706C44" w:rsidRDefault="00C358BF" w:rsidP="001351A0">
            <w:pPr>
              <w:pStyle w:val="Normal6a"/>
            </w:pPr>
          </w:p>
        </w:tc>
        <w:tc>
          <w:tcPr>
            <w:tcW w:w="4876" w:type="dxa"/>
            <w:tcBorders>
              <w:top w:val="nil"/>
              <w:left w:val="nil"/>
              <w:bottom w:val="nil"/>
              <w:right w:val="nil"/>
            </w:tcBorders>
          </w:tcPr>
          <w:p w14:paraId="440E2E95" w14:textId="77777777" w:rsidR="00C358BF" w:rsidRPr="00706C44" w:rsidRDefault="00C358BF" w:rsidP="001351A0">
            <w:pPr>
              <w:pStyle w:val="Normal6a"/>
            </w:pPr>
            <w:proofErr w:type="gramStart"/>
            <w:r w:rsidRPr="00706C44">
              <w:rPr>
                <w:b/>
                <w:i/>
              </w:rPr>
              <w:t>3</w:t>
            </w:r>
            <w:proofErr w:type="gramEnd"/>
            <w:r w:rsidRPr="00706C44">
              <w:rPr>
                <w:b/>
                <w:i/>
              </w:rPr>
              <w:t xml:space="preserve"> bis.</w:t>
            </w:r>
            <w:r w:rsidRPr="00706C44">
              <w:tab/>
            </w:r>
            <w:r w:rsidRPr="00706C44">
              <w:rPr>
                <w:b/>
                <w:i/>
              </w:rPr>
              <w:t>Gli Stati membri raccolgono sistematicamente i seguenti dati relativi alla cooperazione di ciascun paese terzo in materia di riammissione:</w:t>
            </w:r>
          </w:p>
        </w:tc>
      </w:tr>
      <w:tr w:rsidR="00C358BF" w:rsidRPr="00706C44" w14:paraId="15975351" w14:textId="77777777" w:rsidTr="001351A0">
        <w:trPr>
          <w:jc w:val="center"/>
        </w:trPr>
        <w:tc>
          <w:tcPr>
            <w:tcW w:w="4876" w:type="dxa"/>
            <w:tcBorders>
              <w:top w:val="nil"/>
              <w:left w:val="nil"/>
              <w:bottom w:val="nil"/>
              <w:right w:val="nil"/>
            </w:tcBorders>
          </w:tcPr>
          <w:p w14:paraId="664FAED4" w14:textId="77777777" w:rsidR="00C358BF" w:rsidRPr="00706C44" w:rsidRDefault="00C358BF" w:rsidP="001351A0">
            <w:pPr>
              <w:pStyle w:val="Normal6a"/>
            </w:pPr>
          </w:p>
        </w:tc>
        <w:tc>
          <w:tcPr>
            <w:tcW w:w="4876" w:type="dxa"/>
            <w:tcBorders>
              <w:top w:val="nil"/>
              <w:left w:val="nil"/>
              <w:bottom w:val="nil"/>
              <w:right w:val="nil"/>
            </w:tcBorders>
          </w:tcPr>
          <w:p w14:paraId="19F2E065" w14:textId="77777777" w:rsidR="00C358BF" w:rsidRPr="00706C44" w:rsidRDefault="00C358BF" w:rsidP="001351A0">
            <w:pPr>
              <w:pStyle w:val="Normal6a"/>
            </w:pPr>
            <w:r w:rsidRPr="00706C44">
              <w:rPr>
                <w:b/>
                <w:i/>
              </w:rPr>
              <w:t>a. il numero di domande di riammissione presentate;</w:t>
            </w:r>
          </w:p>
        </w:tc>
      </w:tr>
      <w:tr w:rsidR="00C358BF" w:rsidRPr="00706C44" w14:paraId="10D9C152" w14:textId="77777777" w:rsidTr="001351A0">
        <w:trPr>
          <w:jc w:val="center"/>
        </w:trPr>
        <w:tc>
          <w:tcPr>
            <w:tcW w:w="4876" w:type="dxa"/>
            <w:tcBorders>
              <w:top w:val="nil"/>
              <w:left w:val="nil"/>
              <w:bottom w:val="nil"/>
              <w:right w:val="nil"/>
            </w:tcBorders>
          </w:tcPr>
          <w:p w14:paraId="69640EFC" w14:textId="77777777" w:rsidR="00C358BF" w:rsidRPr="00706C44" w:rsidRDefault="00C358BF" w:rsidP="001351A0">
            <w:pPr>
              <w:pStyle w:val="Normal6a"/>
            </w:pPr>
          </w:p>
        </w:tc>
        <w:tc>
          <w:tcPr>
            <w:tcW w:w="4876" w:type="dxa"/>
            <w:tcBorders>
              <w:top w:val="nil"/>
              <w:left w:val="nil"/>
              <w:bottom w:val="nil"/>
              <w:right w:val="nil"/>
            </w:tcBorders>
          </w:tcPr>
          <w:p w14:paraId="3E9FBB1B" w14:textId="77777777" w:rsidR="00C358BF" w:rsidRPr="00706C44" w:rsidRDefault="00C358BF" w:rsidP="001351A0">
            <w:pPr>
              <w:pStyle w:val="Normal6a"/>
            </w:pPr>
            <w:r w:rsidRPr="00706C44">
              <w:rPr>
                <w:b/>
                <w:i/>
              </w:rPr>
              <w:t>b. il numero di risposte positive e negative ricevute alle richieste di conferma della cittadinanza;</w:t>
            </w:r>
          </w:p>
        </w:tc>
      </w:tr>
      <w:tr w:rsidR="00C358BF" w:rsidRPr="00706C44" w14:paraId="12793E88" w14:textId="77777777" w:rsidTr="001351A0">
        <w:trPr>
          <w:jc w:val="center"/>
        </w:trPr>
        <w:tc>
          <w:tcPr>
            <w:tcW w:w="4876" w:type="dxa"/>
            <w:tcBorders>
              <w:top w:val="nil"/>
              <w:left w:val="nil"/>
              <w:bottom w:val="nil"/>
              <w:right w:val="nil"/>
            </w:tcBorders>
          </w:tcPr>
          <w:p w14:paraId="0CDA1759" w14:textId="77777777" w:rsidR="00C358BF" w:rsidRPr="00706C44" w:rsidRDefault="00C358BF" w:rsidP="001351A0">
            <w:pPr>
              <w:pStyle w:val="Normal6a"/>
            </w:pPr>
          </w:p>
        </w:tc>
        <w:tc>
          <w:tcPr>
            <w:tcW w:w="4876" w:type="dxa"/>
            <w:tcBorders>
              <w:top w:val="nil"/>
              <w:left w:val="nil"/>
              <w:bottom w:val="nil"/>
              <w:right w:val="nil"/>
            </w:tcBorders>
          </w:tcPr>
          <w:p w14:paraId="25BE596C" w14:textId="77777777" w:rsidR="00C358BF" w:rsidRPr="00706C44" w:rsidRDefault="00C358BF" w:rsidP="001351A0">
            <w:pPr>
              <w:pStyle w:val="Normal6a"/>
            </w:pPr>
            <w:r w:rsidRPr="00706C44">
              <w:rPr>
                <w:b/>
                <w:i/>
              </w:rPr>
              <w:t>c. il tempo medio impiegato dal paese terzo per rispondere a tali richieste;</w:t>
            </w:r>
          </w:p>
        </w:tc>
      </w:tr>
      <w:tr w:rsidR="00C358BF" w:rsidRPr="00706C44" w14:paraId="0534049C" w14:textId="77777777" w:rsidTr="001351A0">
        <w:trPr>
          <w:jc w:val="center"/>
        </w:trPr>
        <w:tc>
          <w:tcPr>
            <w:tcW w:w="4876" w:type="dxa"/>
            <w:tcBorders>
              <w:top w:val="nil"/>
              <w:left w:val="nil"/>
              <w:bottom w:val="nil"/>
              <w:right w:val="nil"/>
            </w:tcBorders>
          </w:tcPr>
          <w:p w14:paraId="5060A705" w14:textId="77777777" w:rsidR="00C358BF" w:rsidRPr="00706C44" w:rsidRDefault="00C358BF" w:rsidP="001351A0">
            <w:pPr>
              <w:pStyle w:val="Normal6a"/>
            </w:pPr>
          </w:p>
        </w:tc>
        <w:tc>
          <w:tcPr>
            <w:tcW w:w="4876" w:type="dxa"/>
            <w:tcBorders>
              <w:top w:val="nil"/>
              <w:left w:val="nil"/>
              <w:bottom w:val="nil"/>
              <w:right w:val="nil"/>
            </w:tcBorders>
          </w:tcPr>
          <w:p w14:paraId="26F44CD3" w14:textId="77777777" w:rsidR="00C358BF" w:rsidRPr="00706C44" w:rsidRDefault="00C358BF" w:rsidP="001351A0">
            <w:pPr>
              <w:pStyle w:val="Normal6a"/>
            </w:pPr>
            <w:r w:rsidRPr="00706C44">
              <w:rPr>
                <w:b/>
                <w:i/>
              </w:rPr>
              <w:t>d. il numero di documenti di viaggio rilasciati dal paese terzo a fini di rimpatrio e il numero di richieste respinte;</w:t>
            </w:r>
          </w:p>
        </w:tc>
      </w:tr>
      <w:tr w:rsidR="00C358BF" w:rsidRPr="00706C44" w14:paraId="30DBA713" w14:textId="77777777" w:rsidTr="001351A0">
        <w:trPr>
          <w:jc w:val="center"/>
        </w:trPr>
        <w:tc>
          <w:tcPr>
            <w:tcW w:w="4876" w:type="dxa"/>
            <w:tcBorders>
              <w:top w:val="nil"/>
              <w:left w:val="nil"/>
              <w:bottom w:val="nil"/>
              <w:right w:val="nil"/>
            </w:tcBorders>
          </w:tcPr>
          <w:p w14:paraId="37A192DD" w14:textId="77777777" w:rsidR="00C358BF" w:rsidRPr="00706C44" w:rsidRDefault="00C358BF" w:rsidP="001351A0">
            <w:pPr>
              <w:pStyle w:val="Normal6a"/>
            </w:pPr>
          </w:p>
        </w:tc>
        <w:tc>
          <w:tcPr>
            <w:tcW w:w="4876" w:type="dxa"/>
            <w:tcBorders>
              <w:top w:val="nil"/>
              <w:left w:val="nil"/>
              <w:bottom w:val="nil"/>
              <w:right w:val="nil"/>
            </w:tcBorders>
          </w:tcPr>
          <w:p w14:paraId="4C8BF8FC" w14:textId="77777777" w:rsidR="00C358BF" w:rsidRPr="00706C44" w:rsidRDefault="00C358BF" w:rsidP="001351A0">
            <w:pPr>
              <w:pStyle w:val="Normal6a"/>
            </w:pPr>
            <w:r w:rsidRPr="00706C44">
              <w:rPr>
                <w:b/>
                <w:i/>
              </w:rPr>
              <w:t>e. il numero di rimpatri effettivi verso tale paese, disaggregati per rimpatri forzati e volontari.</w:t>
            </w:r>
          </w:p>
        </w:tc>
      </w:tr>
    </w:tbl>
    <w:p w14:paraId="75A56156"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64940D7C" w14:textId="77777777" w:rsidR="00C358BF" w:rsidRPr="00706C44" w:rsidRDefault="00C358BF" w:rsidP="00C358BF">
      <w:r w:rsidRPr="00706C44">
        <w:rPr>
          <w:rStyle w:val="HideTWBExt"/>
        </w:rPr>
        <w:t>&lt;/Amend&gt;</w:t>
      </w:r>
    </w:p>
    <w:p w14:paraId="12F82093"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2392</w:t>
      </w:r>
      <w:r w:rsidRPr="00706C44">
        <w:rPr>
          <w:rStyle w:val="HideTWBExt"/>
        </w:rPr>
        <w:t>&lt;/NumAm&gt;</w:t>
      </w:r>
    </w:p>
    <w:p w14:paraId="540652EF" w14:textId="77777777" w:rsidR="00C358BF" w:rsidRPr="00706C44" w:rsidRDefault="00C358BF" w:rsidP="00C358BF">
      <w:pPr>
        <w:pStyle w:val="NormalBold"/>
      </w:pPr>
      <w:r w:rsidRPr="00706C44">
        <w:rPr>
          <w:rStyle w:val="HideTWBExt"/>
          <w:b w:val="0"/>
        </w:rPr>
        <w:t>&lt;RepeatBlock-By&gt;&lt;Members&gt;</w:t>
      </w:r>
      <w:r w:rsidRPr="00706C44">
        <w:t>Marieke Ehlers</w:t>
      </w:r>
      <w:r w:rsidRPr="00706C44">
        <w:rPr>
          <w:rStyle w:val="HideTWBExt"/>
          <w:b w:val="0"/>
        </w:rPr>
        <w:t>&lt;/Members&gt;</w:t>
      </w:r>
    </w:p>
    <w:p w14:paraId="11A8891F" w14:textId="77777777" w:rsidR="00C358BF" w:rsidRPr="00706C44" w:rsidRDefault="00C358BF" w:rsidP="00C358BF">
      <w:r w:rsidRPr="00706C44">
        <w:rPr>
          <w:rStyle w:val="HideTWBExt"/>
        </w:rPr>
        <w:t>&lt;AuNomDe&gt;</w:t>
      </w:r>
      <w:r w:rsidRPr="00706C44">
        <w:rPr>
          <w:rStyle w:val="HideTWBInt"/>
        </w:rPr>
        <w:t>{PfE}</w:t>
      </w:r>
      <w:r w:rsidRPr="00706C44">
        <w:t>a nome del gruppo PfE</w:t>
      </w:r>
      <w:r w:rsidRPr="00706C44">
        <w:rPr>
          <w:rStyle w:val="HideTWBExt"/>
        </w:rPr>
        <w:t>&lt;/AuNomDe&gt;</w:t>
      </w:r>
    </w:p>
    <w:p w14:paraId="09A12C21" w14:textId="77777777" w:rsidR="00C358BF" w:rsidRPr="00706C44" w:rsidRDefault="00C358BF" w:rsidP="00C358BF">
      <w:pPr>
        <w:pStyle w:val="NormalBold"/>
      </w:pPr>
      <w:r w:rsidRPr="00706C44">
        <w:rPr>
          <w:rStyle w:val="HideTWBExt"/>
          <w:b w:val="0"/>
        </w:rPr>
        <w:t>&lt;/RepeatBlock-By&gt;</w:t>
      </w:r>
    </w:p>
    <w:p w14:paraId="07269481"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6E1BDA46" w14:textId="77777777" w:rsidR="00C358BF" w:rsidRPr="00706C44" w:rsidRDefault="00C358BF" w:rsidP="00C358BF">
      <w:pPr>
        <w:pStyle w:val="NormalBold"/>
      </w:pPr>
      <w:r w:rsidRPr="00706C44">
        <w:rPr>
          <w:rStyle w:val="HideTWBExt"/>
        </w:rPr>
        <w:t>&lt;Article&gt;</w:t>
      </w:r>
      <w:r w:rsidRPr="00706C44">
        <w:t>Articolo 48 – paragrafo 3 ter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169627D9" w14:textId="77777777" w:rsidTr="001351A0">
        <w:trPr>
          <w:trHeight w:hRule="exact" w:val="240"/>
          <w:jc w:val="center"/>
        </w:trPr>
        <w:tc>
          <w:tcPr>
            <w:tcW w:w="9752" w:type="dxa"/>
            <w:gridSpan w:val="2"/>
            <w:tcBorders>
              <w:top w:val="nil"/>
              <w:left w:val="nil"/>
              <w:bottom w:val="nil"/>
              <w:right w:val="nil"/>
            </w:tcBorders>
          </w:tcPr>
          <w:p w14:paraId="3D919F39" w14:textId="77777777" w:rsidR="00C358BF" w:rsidRPr="00706C44" w:rsidRDefault="00C358BF" w:rsidP="001351A0"/>
        </w:tc>
      </w:tr>
      <w:tr w:rsidR="00C358BF" w:rsidRPr="00706C44" w14:paraId="4B96A225" w14:textId="77777777" w:rsidTr="001351A0">
        <w:trPr>
          <w:trHeight w:val="240"/>
          <w:jc w:val="center"/>
        </w:trPr>
        <w:tc>
          <w:tcPr>
            <w:tcW w:w="4876" w:type="dxa"/>
            <w:tcBorders>
              <w:top w:val="nil"/>
              <w:left w:val="nil"/>
              <w:bottom w:val="nil"/>
              <w:right w:val="nil"/>
            </w:tcBorders>
          </w:tcPr>
          <w:p w14:paraId="19837704"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63799D5B" w14:textId="77777777" w:rsidR="00C358BF" w:rsidRPr="00706C44" w:rsidRDefault="00C358BF" w:rsidP="001351A0">
            <w:pPr>
              <w:pStyle w:val="AmColumnHeading"/>
            </w:pPr>
            <w:r w:rsidRPr="00706C44">
              <w:t>Emendamento</w:t>
            </w:r>
          </w:p>
        </w:tc>
      </w:tr>
      <w:tr w:rsidR="00C358BF" w:rsidRPr="00706C44" w14:paraId="68ADA5AF" w14:textId="77777777" w:rsidTr="001351A0">
        <w:trPr>
          <w:jc w:val="center"/>
        </w:trPr>
        <w:tc>
          <w:tcPr>
            <w:tcW w:w="4876" w:type="dxa"/>
            <w:tcBorders>
              <w:top w:val="nil"/>
              <w:left w:val="nil"/>
              <w:bottom w:val="nil"/>
              <w:right w:val="nil"/>
            </w:tcBorders>
          </w:tcPr>
          <w:p w14:paraId="6CD74978" w14:textId="77777777" w:rsidR="00C358BF" w:rsidRPr="00706C44" w:rsidRDefault="00C358BF" w:rsidP="001351A0">
            <w:pPr>
              <w:pStyle w:val="Normal6a"/>
            </w:pPr>
          </w:p>
        </w:tc>
        <w:tc>
          <w:tcPr>
            <w:tcW w:w="4876" w:type="dxa"/>
            <w:tcBorders>
              <w:top w:val="nil"/>
              <w:left w:val="nil"/>
              <w:bottom w:val="nil"/>
              <w:right w:val="nil"/>
            </w:tcBorders>
          </w:tcPr>
          <w:p w14:paraId="1A2A6D3E" w14:textId="77777777" w:rsidR="00C358BF" w:rsidRPr="00706C44" w:rsidRDefault="00C358BF" w:rsidP="001351A0">
            <w:pPr>
              <w:pStyle w:val="Normal6a"/>
            </w:pPr>
            <w:proofErr w:type="gramStart"/>
            <w:r w:rsidRPr="00706C44">
              <w:rPr>
                <w:b/>
                <w:i/>
              </w:rPr>
              <w:t>3</w:t>
            </w:r>
            <w:proofErr w:type="gramEnd"/>
            <w:r w:rsidRPr="00706C44">
              <w:rPr>
                <w:b/>
                <w:i/>
              </w:rPr>
              <w:t xml:space="preserve"> ter.</w:t>
            </w:r>
            <w:r w:rsidRPr="00706C44">
              <w:tab/>
            </w:r>
            <w:r w:rsidRPr="00706C44">
              <w:rPr>
                <w:b/>
                <w:i/>
              </w:rPr>
              <w:t>Alla Commissione è conferito il potere di adottare un atto di esecuzione secondo la procedura di comitato di cui all'articolo 49 per stabilire una metodologia comune e un formato standardizzato per la raccolta e la comunicazione dei dati di cui al paragrafo 3 bis, al fine di garantire che i dati siano armonizzati, completi e comparabili in tutta l'Unione.</w:t>
            </w:r>
          </w:p>
        </w:tc>
      </w:tr>
    </w:tbl>
    <w:p w14:paraId="68BA1352"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45842E72" w14:textId="77777777" w:rsidR="00C358BF" w:rsidRPr="00706C44" w:rsidRDefault="00C358BF" w:rsidP="00C358BF">
      <w:r w:rsidRPr="00706C44">
        <w:rPr>
          <w:rStyle w:val="HideTWBExt"/>
        </w:rPr>
        <w:t>&lt;/Amend&gt;</w:t>
      </w:r>
    </w:p>
    <w:p w14:paraId="7CE07A21"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2393</w:t>
      </w:r>
      <w:r w:rsidRPr="00706C44">
        <w:rPr>
          <w:rStyle w:val="HideTWBExt"/>
        </w:rPr>
        <w:t>&lt;/NumAm&gt;</w:t>
      </w:r>
    </w:p>
    <w:p w14:paraId="4ABA3548" w14:textId="77777777" w:rsidR="00C358BF" w:rsidRPr="00706C44" w:rsidRDefault="00C358BF" w:rsidP="00C358BF">
      <w:pPr>
        <w:pStyle w:val="NormalBold"/>
      </w:pPr>
      <w:r w:rsidRPr="00706C44">
        <w:rPr>
          <w:rStyle w:val="HideTWBExt"/>
          <w:b w:val="0"/>
        </w:rPr>
        <w:t>&lt;RepeatBlock-By&gt;&lt;Members&gt;</w:t>
      </w:r>
      <w:r w:rsidRPr="00706C44">
        <w:t>Marieke Ehlers</w:t>
      </w:r>
      <w:r w:rsidRPr="00706C44">
        <w:rPr>
          <w:rStyle w:val="HideTWBExt"/>
          <w:b w:val="0"/>
        </w:rPr>
        <w:t>&lt;/Members&gt;</w:t>
      </w:r>
    </w:p>
    <w:p w14:paraId="649AD735" w14:textId="77777777" w:rsidR="00C358BF" w:rsidRPr="00706C44" w:rsidRDefault="00C358BF" w:rsidP="00C358BF">
      <w:r w:rsidRPr="00706C44">
        <w:rPr>
          <w:rStyle w:val="HideTWBExt"/>
        </w:rPr>
        <w:t>&lt;AuNomDe&gt;</w:t>
      </w:r>
      <w:r w:rsidRPr="00706C44">
        <w:rPr>
          <w:rStyle w:val="HideTWBInt"/>
        </w:rPr>
        <w:t>{PfE}</w:t>
      </w:r>
      <w:r w:rsidRPr="00706C44">
        <w:t>a nome del gruppo PfE</w:t>
      </w:r>
      <w:r w:rsidRPr="00706C44">
        <w:rPr>
          <w:rStyle w:val="HideTWBExt"/>
        </w:rPr>
        <w:t>&lt;/AuNomDe&gt;</w:t>
      </w:r>
    </w:p>
    <w:p w14:paraId="233EF41B" w14:textId="77777777" w:rsidR="00C358BF" w:rsidRPr="00706C44" w:rsidRDefault="00C358BF" w:rsidP="00C358BF">
      <w:pPr>
        <w:pStyle w:val="NormalBold"/>
      </w:pPr>
      <w:r w:rsidRPr="00706C44">
        <w:rPr>
          <w:rStyle w:val="HideTWBExt"/>
          <w:b w:val="0"/>
        </w:rPr>
        <w:t>&lt;/RepeatBlock-By&gt;</w:t>
      </w:r>
    </w:p>
    <w:p w14:paraId="41278035"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236E4746" w14:textId="77777777" w:rsidR="00C358BF" w:rsidRPr="00706C44" w:rsidRDefault="00C358BF" w:rsidP="00C358BF">
      <w:pPr>
        <w:pStyle w:val="NormalBold"/>
      </w:pPr>
      <w:r w:rsidRPr="00706C44">
        <w:rPr>
          <w:rStyle w:val="HideTWBExt"/>
        </w:rPr>
        <w:t>&lt;Article&gt;</w:t>
      </w:r>
      <w:r w:rsidRPr="00706C44">
        <w:t>Articolo 48 – paragrafo 3 ter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1BBF224C" w14:textId="77777777" w:rsidTr="001351A0">
        <w:trPr>
          <w:trHeight w:hRule="exact" w:val="240"/>
          <w:jc w:val="center"/>
        </w:trPr>
        <w:tc>
          <w:tcPr>
            <w:tcW w:w="9752" w:type="dxa"/>
            <w:gridSpan w:val="2"/>
            <w:tcBorders>
              <w:top w:val="nil"/>
              <w:left w:val="nil"/>
              <w:bottom w:val="nil"/>
              <w:right w:val="nil"/>
            </w:tcBorders>
          </w:tcPr>
          <w:p w14:paraId="58B10FFC" w14:textId="77777777" w:rsidR="00C358BF" w:rsidRPr="00706C44" w:rsidRDefault="00C358BF" w:rsidP="001351A0"/>
        </w:tc>
      </w:tr>
      <w:tr w:rsidR="00C358BF" w:rsidRPr="00706C44" w14:paraId="5F8DC5FE" w14:textId="77777777" w:rsidTr="001351A0">
        <w:trPr>
          <w:trHeight w:val="240"/>
          <w:jc w:val="center"/>
        </w:trPr>
        <w:tc>
          <w:tcPr>
            <w:tcW w:w="4876" w:type="dxa"/>
            <w:tcBorders>
              <w:top w:val="nil"/>
              <w:left w:val="nil"/>
              <w:bottom w:val="nil"/>
              <w:right w:val="nil"/>
            </w:tcBorders>
          </w:tcPr>
          <w:p w14:paraId="0E9378BB"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4A8B5D79" w14:textId="77777777" w:rsidR="00C358BF" w:rsidRPr="00706C44" w:rsidRDefault="00C358BF" w:rsidP="001351A0">
            <w:pPr>
              <w:pStyle w:val="AmColumnHeading"/>
            </w:pPr>
            <w:r w:rsidRPr="00706C44">
              <w:t>Emendamento</w:t>
            </w:r>
          </w:p>
        </w:tc>
      </w:tr>
      <w:tr w:rsidR="00C358BF" w:rsidRPr="00706C44" w14:paraId="6E9A76D4" w14:textId="77777777" w:rsidTr="001351A0">
        <w:trPr>
          <w:jc w:val="center"/>
        </w:trPr>
        <w:tc>
          <w:tcPr>
            <w:tcW w:w="4876" w:type="dxa"/>
            <w:tcBorders>
              <w:top w:val="nil"/>
              <w:left w:val="nil"/>
              <w:bottom w:val="nil"/>
              <w:right w:val="nil"/>
            </w:tcBorders>
          </w:tcPr>
          <w:p w14:paraId="5CF195B6" w14:textId="77777777" w:rsidR="00C358BF" w:rsidRPr="00706C44" w:rsidRDefault="00C358BF" w:rsidP="001351A0">
            <w:pPr>
              <w:pStyle w:val="Normal6a"/>
            </w:pPr>
          </w:p>
        </w:tc>
        <w:tc>
          <w:tcPr>
            <w:tcW w:w="4876" w:type="dxa"/>
            <w:tcBorders>
              <w:top w:val="nil"/>
              <w:left w:val="nil"/>
              <w:bottom w:val="nil"/>
              <w:right w:val="nil"/>
            </w:tcBorders>
          </w:tcPr>
          <w:p w14:paraId="3B094B4C" w14:textId="77777777" w:rsidR="00C358BF" w:rsidRPr="00706C44" w:rsidRDefault="00C358BF" w:rsidP="001351A0">
            <w:pPr>
              <w:pStyle w:val="Normal6a"/>
            </w:pPr>
            <w:proofErr w:type="gramStart"/>
            <w:r w:rsidRPr="00706C44">
              <w:rPr>
                <w:b/>
                <w:i/>
              </w:rPr>
              <w:t>3</w:t>
            </w:r>
            <w:proofErr w:type="gramEnd"/>
            <w:r w:rsidRPr="00706C44">
              <w:rPr>
                <w:b/>
                <w:i/>
              </w:rPr>
              <w:t xml:space="preserve"> ter.</w:t>
            </w:r>
            <w:r w:rsidRPr="00706C44">
              <w:tab/>
            </w:r>
            <w:r w:rsidRPr="00706C44">
              <w:rPr>
                <w:b/>
                <w:i/>
              </w:rPr>
              <w:t>Gli Stati membri comunicano i dati di cui al paragrafo 3 bis alla Commissione e all'Agenzia europea della guardia di frontiera e costiera (Frontex) con frequenza trimestrale.</w:t>
            </w:r>
          </w:p>
        </w:tc>
      </w:tr>
    </w:tbl>
    <w:p w14:paraId="36CD8326"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052D2472" w14:textId="77777777" w:rsidR="00C358BF" w:rsidRPr="00706C44" w:rsidRDefault="00C358BF" w:rsidP="00C358BF">
      <w:r w:rsidRPr="00706C44">
        <w:rPr>
          <w:rStyle w:val="HideTWBExt"/>
        </w:rPr>
        <w:t>&lt;/Amend&gt;</w:t>
      </w:r>
    </w:p>
    <w:p w14:paraId="32D8A33D"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2394</w:t>
      </w:r>
      <w:r w:rsidRPr="00706C44">
        <w:rPr>
          <w:rStyle w:val="HideTWBExt"/>
        </w:rPr>
        <w:t>&lt;/NumAm&gt;</w:t>
      </w:r>
    </w:p>
    <w:p w14:paraId="3BFB2A5C" w14:textId="77777777" w:rsidR="00C358BF" w:rsidRPr="00706C44" w:rsidRDefault="00C358BF" w:rsidP="00C358BF">
      <w:pPr>
        <w:pStyle w:val="NormalBold"/>
      </w:pPr>
      <w:r w:rsidRPr="00706C44">
        <w:rPr>
          <w:rStyle w:val="HideTWBExt"/>
          <w:b w:val="0"/>
        </w:rPr>
        <w:t>&lt;RepeatBlock-By&gt;&lt;Members&gt;</w:t>
      </w:r>
      <w:r w:rsidRPr="00706C44">
        <w:t>Marieke Ehlers</w:t>
      </w:r>
      <w:r w:rsidRPr="00706C44">
        <w:rPr>
          <w:rStyle w:val="HideTWBExt"/>
          <w:b w:val="0"/>
        </w:rPr>
        <w:t>&lt;/Members&gt;</w:t>
      </w:r>
    </w:p>
    <w:p w14:paraId="2D94E50A" w14:textId="77777777" w:rsidR="00C358BF" w:rsidRPr="00706C44" w:rsidRDefault="00C358BF" w:rsidP="00C358BF">
      <w:r w:rsidRPr="00706C44">
        <w:rPr>
          <w:rStyle w:val="HideTWBExt"/>
        </w:rPr>
        <w:t>&lt;AuNomDe&gt;</w:t>
      </w:r>
      <w:r w:rsidRPr="00706C44">
        <w:rPr>
          <w:rStyle w:val="HideTWBInt"/>
        </w:rPr>
        <w:t>{PfE}</w:t>
      </w:r>
      <w:r w:rsidRPr="00706C44">
        <w:t>a nome del gruppo PfE</w:t>
      </w:r>
      <w:r w:rsidRPr="00706C44">
        <w:rPr>
          <w:rStyle w:val="HideTWBExt"/>
        </w:rPr>
        <w:t>&lt;/AuNomDe&gt;</w:t>
      </w:r>
    </w:p>
    <w:p w14:paraId="44236D66" w14:textId="77777777" w:rsidR="00C358BF" w:rsidRPr="00706C44" w:rsidRDefault="00C358BF" w:rsidP="00C358BF">
      <w:pPr>
        <w:pStyle w:val="NormalBold"/>
      </w:pPr>
      <w:r w:rsidRPr="00706C44">
        <w:rPr>
          <w:rStyle w:val="HideTWBExt"/>
          <w:b w:val="0"/>
        </w:rPr>
        <w:t>&lt;/RepeatBlock-By&gt;</w:t>
      </w:r>
    </w:p>
    <w:p w14:paraId="1E28C7CF"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1D861D4E" w14:textId="77777777" w:rsidR="00C358BF" w:rsidRPr="00706C44" w:rsidRDefault="00C358BF" w:rsidP="00C358BF">
      <w:pPr>
        <w:pStyle w:val="NormalBold"/>
      </w:pPr>
      <w:r w:rsidRPr="00706C44">
        <w:rPr>
          <w:rStyle w:val="HideTWBExt"/>
        </w:rPr>
        <w:t>&lt;Article&gt;</w:t>
      </w:r>
      <w:r w:rsidRPr="00706C44">
        <w:t>Articolo 48 – paragrafo 3 quater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65E89F50" w14:textId="77777777" w:rsidTr="001351A0">
        <w:trPr>
          <w:trHeight w:hRule="exact" w:val="240"/>
          <w:jc w:val="center"/>
        </w:trPr>
        <w:tc>
          <w:tcPr>
            <w:tcW w:w="9752" w:type="dxa"/>
            <w:gridSpan w:val="2"/>
            <w:tcBorders>
              <w:top w:val="nil"/>
              <w:left w:val="nil"/>
              <w:bottom w:val="nil"/>
              <w:right w:val="nil"/>
            </w:tcBorders>
          </w:tcPr>
          <w:p w14:paraId="3D1EE94A" w14:textId="77777777" w:rsidR="00C358BF" w:rsidRPr="00706C44" w:rsidRDefault="00C358BF" w:rsidP="001351A0"/>
        </w:tc>
      </w:tr>
      <w:tr w:rsidR="00C358BF" w:rsidRPr="00706C44" w14:paraId="4253CA2B" w14:textId="77777777" w:rsidTr="001351A0">
        <w:trPr>
          <w:trHeight w:val="240"/>
          <w:jc w:val="center"/>
        </w:trPr>
        <w:tc>
          <w:tcPr>
            <w:tcW w:w="4876" w:type="dxa"/>
            <w:tcBorders>
              <w:top w:val="nil"/>
              <w:left w:val="nil"/>
              <w:bottom w:val="nil"/>
              <w:right w:val="nil"/>
            </w:tcBorders>
          </w:tcPr>
          <w:p w14:paraId="28349B54"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0537A223" w14:textId="77777777" w:rsidR="00C358BF" w:rsidRPr="00706C44" w:rsidRDefault="00C358BF" w:rsidP="001351A0">
            <w:pPr>
              <w:pStyle w:val="AmColumnHeading"/>
            </w:pPr>
            <w:r w:rsidRPr="00706C44">
              <w:t>Emendamento</w:t>
            </w:r>
          </w:p>
        </w:tc>
      </w:tr>
      <w:tr w:rsidR="00C358BF" w:rsidRPr="00706C44" w14:paraId="58AD0B15" w14:textId="77777777" w:rsidTr="001351A0">
        <w:trPr>
          <w:jc w:val="center"/>
        </w:trPr>
        <w:tc>
          <w:tcPr>
            <w:tcW w:w="4876" w:type="dxa"/>
            <w:tcBorders>
              <w:top w:val="nil"/>
              <w:left w:val="nil"/>
              <w:bottom w:val="nil"/>
              <w:right w:val="nil"/>
            </w:tcBorders>
          </w:tcPr>
          <w:p w14:paraId="237FA8F7" w14:textId="77777777" w:rsidR="00C358BF" w:rsidRPr="00706C44" w:rsidRDefault="00C358BF" w:rsidP="001351A0">
            <w:pPr>
              <w:pStyle w:val="Normal6a"/>
            </w:pPr>
          </w:p>
        </w:tc>
        <w:tc>
          <w:tcPr>
            <w:tcW w:w="4876" w:type="dxa"/>
            <w:tcBorders>
              <w:top w:val="nil"/>
              <w:left w:val="nil"/>
              <w:bottom w:val="nil"/>
              <w:right w:val="nil"/>
            </w:tcBorders>
          </w:tcPr>
          <w:p w14:paraId="7381E14C" w14:textId="77777777" w:rsidR="00C358BF" w:rsidRPr="00706C44" w:rsidRDefault="00C358BF" w:rsidP="001351A0">
            <w:pPr>
              <w:pStyle w:val="Normal6a"/>
            </w:pPr>
            <w:proofErr w:type="gramStart"/>
            <w:r w:rsidRPr="00706C44">
              <w:rPr>
                <w:b/>
                <w:i/>
              </w:rPr>
              <w:t>3</w:t>
            </w:r>
            <w:proofErr w:type="gramEnd"/>
            <w:r w:rsidRPr="00706C44">
              <w:rPr>
                <w:b/>
                <w:i/>
              </w:rPr>
              <w:t xml:space="preserve"> quater.</w:t>
            </w:r>
            <w:r w:rsidRPr="00706C44">
              <w:tab/>
            </w:r>
            <w:r w:rsidRPr="00706C44">
              <w:rPr>
                <w:b/>
                <w:i/>
              </w:rPr>
              <w:t>La Commissione, con l'assistenza di Frontex, raccoglie e analizza i dati trasmessi dagli Stati membri a norma del paragrafo 3 bis e altre informazioni pertinenti, comprese quelle fornite dai funzionari di collegamento dell'Unione e dalle delegazioni dell'Unione, ai fini della valutazione annuale di cui all'articolo 46 bis.</w:t>
            </w:r>
          </w:p>
        </w:tc>
      </w:tr>
    </w:tbl>
    <w:p w14:paraId="018F02D1"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666BCBC3" w14:textId="77777777" w:rsidR="00C358BF" w:rsidRPr="00706C44" w:rsidRDefault="00C358BF" w:rsidP="00C358BF">
      <w:r w:rsidRPr="00706C44">
        <w:rPr>
          <w:rStyle w:val="HideTWBExt"/>
        </w:rPr>
        <w:t>&lt;/Amend&gt;</w:t>
      </w:r>
    </w:p>
    <w:p w14:paraId="196D0105"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2395</w:t>
      </w:r>
      <w:r w:rsidRPr="00706C44">
        <w:rPr>
          <w:rStyle w:val="HideTWBExt"/>
        </w:rPr>
        <w:t>&lt;/NumAm&gt;</w:t>
      </w:r>
    </w:p>
    <w:p w14:paraId="05CCD744" w14:textId="77777777" w:rsidR="00C358BF" w:rsidRPr="00706C44" w:rsidRDefault="00C358BF" w:rsidP="00C358BF">
      <w:pPr>
        <w:pStyle w:val="NormalBold"/>
      </w:pPr>
      <w:r w:rsidRPr="00706C44">
        <w:rPr>
          <w:rStyle w:val="HideTWBExt"/>
          <w:b w:val="0"/>
        </w:rPr>
        <w:t>&lt;RepeatBlock-By&gt;&lt;Members&gt;</w:t>
      </w:r>
      <w:r w:rsidRPr="00706C44">
        <w:t>Mélissa Camara</w:t>
      </w:r>
      <w:r w:rsidRPr="00706C44">
        <w:rPr>
          <w:rStyle w:val="HideTWBExt"/>
          <w:b w:val="0"/>
        </w:rPr>
        <w:t>&lt;/Members&gt;</w:t>
      </w:r>
    </w:p>
    <w:p w14:paraId="1E6AF2E5" w14:textId="77777777" w:rsidR="00C358BF" w:rsidRPr="00706C44" w:rsidRDefault="00C358BF" w:rsidP="00C358BF">
      <w:pPr>
        <w:pStyle w:val="NormalBold"/>
      </w:pPr>
      <w:r w:rsidRPr="00706C44">
        <w:rPr>
          <w:rStyle w:val="HideTWBExt"/>
          <w:b w:val="0"/>
        </w:rPr>
        <w:t>&lt;/RepeatBlock-By&gt;</w:t>
      </w:r>
    </w:p>
    <w:p w14:paraId="07F4EE99"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5A7207EC" w14:textId="77777777" w:rsidR="00C358BF" w:rsidRPr="00706C44" w:rsidRDefault="00C358BF" w:rsidP="00C358BF">
      <w:pPr>
        <w:pStyle w:val="NormalBold"/>
      </w:pPr>
      <w:r w:rsidRPr="00706C44">
        <w:rPr>
          <w:rStyle w:val="HideTWBExt"/>
        </w:rPr>
        <w:t>&lt;Article&gt;</w:t>
      </w:r>
      <w:r w:rsidRPr="00706C44">
        <w:t>Articolo 48 – paragrafo 4</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10102CBE" w14:textId="77777777" w:rsidTr="001351A0">
        <w:trPr>
          <w:trHeight w:hRule="exact" w:val="240"/>
          <w:jc w:val="center"/>
        </w:trPr>
        <w:tc>
          <w:tcPr>
            <w:tcW w:w="9752" w:type="dxa"/>
            <w:gridSpan w:val="2"/>
            <w:tcBorders>
              <w:top w:val="nil"/>
              <w:left w:val="nil"/>
              <w:bottom w:val="nil"/>
              <w:right w:val="nil"/>
            </w:tcBorders>
          </w:tcPr>
          <w:p w14:paraId="63A6C63E" w14:textId="77777777" w:rsidR="00C358BF" w:rsidRPr="00706C44" w:rsidRDefault="00C358BF" w:rsidP="001351A0"/>
        </w:tc>
      </w:tr>
      <w:tr w:rsidR="00C358BF" w:rsidRPr="00706C44" w14:paraId="3C6B86CA" w14:textId="77777777" w:rsidTr="001351A0">
        <w:trPr>
          <w:trHeight w:val="240"/>
          <w:jc w:val="center"/>
        </w:trPr>
        <w:tc>
          <w:tcPr>
            <w:tcW w:w="4876" w:type="dxa"/>
            <w:tcBorders>
              <w:top w:val="nil"/>
              <w:left w:val="nil"/>
              <w:bottom w:val="nil"/>
              <w:right w:val="nil"/>
            </w:tcBorders>
          </w:tcPr>
          <w:p w14:paraId="57911DEF"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75363A67" w14:textId="77777777" w:rsidR="00C358BF" w:rsidRPr="00706C44" w:rsidRDefault="00C358BF" w:rsidP="001351A0">
            <w:pPr>
              <w:pStyle w:val="AmColumnHeading"/>
            </w:pPr>
            <w:r w:rsidRPr="00706C44">
              <w:t>Emendamento</w:t>
            </w:r>
          </w:p>
        </w:tc>
      </w:tr>
      <w:tr w:rsidR="00C358BF" w:rsidRPr="00706C44" w14:paraId="2F2999B3" w14:textId="77777777" w:rsidTr="001351A0">
        <w:trPr>
          <w:jc w:val="center"/>
        </w:trPr>
        <w:tc>
          <w:tcPr>
            <w:tcW w:w="4876" w:type="dxa"/>
            <w:tcBorders>
              <w:top w:val="nil"/>
              <w:left w:val="nil"/>
              <w:bottom w:val="nil"/>
              <w:right w:val="nil"/>
            </w:tcBorders>
          </w:tcPr>
          <w:p w14:paraId="041ED984" w14:textId="77777777" w:rsidR="00C358BF" w:rsidRPr="00706C44" w:rsidRDefault="00C358BF" w:rsidP="001351A0">
            <w:pPr>
              <w:pStyle w:val="Normal6a"/>
            </w:pPr>
            <w:r w:rsidRPr="00706C44">
              <w:rPr>
                <w:b/>
                <w:i/>
              </w:rPr>
              <w:t>4.</w:t>
            </w:r>
            <w:r w:rsidRPr="00706C44">
              <w:tab/>
            </w:r>
            <w:r w:rsidRPr="00706C44">
              <w:rPr>
                <w:b/>
                <w:i/>
              </w:rPr>
              <w:t>I dati di cui ai paragrafi 1 e 3, disaggregati per Stato membro, possono essere comunicati ai paesi terzi ai fini del monitoraggio dell'attuazione e del rispetto del principio di riammissione, anche nel quadro degli strumenti di riammissione dell'Unione.</w:t>
            </w:r>
          </w:p>
        </w:tc>
        <w:tc>
          <w:tcPr>
            <w:tcW w:w="4876" w:type="dxa"/>
            <w:tcBorders>
              <w:top w:val="nil"/>
              <w:left w:val="nil"/>
              <w:bottom w:val="nil"/>
              <w:right w:val="nil"/>
            </w:tcBorders>
          </w:tcPr>
          <w:p w14:paraId="2E8B402C" w14:textId="77777777" w:rsidR="00C358BF" w:rsidRPr="00706C44" w:rsidRDefault="00C358BF" w:rsidP="001351A0">
            <w:pPr>
              <w:pStyle w:val="Normal6a"/>
            </w:pPr>
            <w:r w:rsidRPr="00706C44">
              <w:rPr>
                <w:b/>
                <w:i/>
              </w:rPr>
              <w:t>soppresso</w:t>
            </w:r>
          </w:p>
        </w:tc>
      </w:tr>
    </w:tbl>
    <w:p w14:paraId="69FA26F7"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3CB5C1C0" w14:textId="77777777" w:rsidR="00C358BF" w:rsidRPr="00706C44" w:rsidRDefault="00C358BF" w:rsidP="00C358BF">
      <w:r w:rsidRPr="00706C44">
        <w:rPr>
          <w:rStyle w:val="HideTWBExt"/>
        </w:rPr>
        <w:t>&lt;/Amend&gt;</w:t>
      </w:r>
    </w:p>
    <w:p w14:paraId="2467AE26"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2396</w:t>
      </w:r>
      <w:r w:rsidRPr="00706C44">
        <w:rPr>
          <w:rStyle w:val="HideTWBExt"/>
        </w:rPr>
        <w:t>&lt;/NumAm&gt;</w:t>
      </w:r>
    </w:p>
    <w:p w14:paraId="3890BA14" w14:textId="77777777" w:rsidR="00C358BF" w:rsidRPr="00706C44" w:rsidRDefault="00C358BF" w:rsidP="00C358BF">
      <w:pPr>
        <w:pStyle w:val="NormalBold"/>
      </w:pPr>
      <w:r w:rsidRPr="00706C44">
        <w:rPr>
          <w:rStyle w:val="HideTWBExt"/>
          <w:b w:val="0"/>
        </w:rPr>
        <w:t>&lt;RepeatBlock-By&gt;&lt;Members&gt;</w:t>
      </w:r>
      <w:r w:rsidRPr="00706C44">
        <w:t>Estrella Galán</w:t>
      </w:r>
      <w:r w:rsidRPr="00706C44">
        <w:rPr>
          <w:rStyle w:val="HideTWBExt"/>
          <w:b w:val="0"/>
        </w:rPr>
        <w:t>&lt;/Members&gt;</w:t>
      </w:r>
    </w:p>
    <w:p w14:paraId="233F55AD" w14:textId="77777777" w:rsidR="00C358BF" w:rsidRPr="00706C44" w:rsidRDefault="00C358BF" w:rsidP="00C358BF">
      <w:pPr>
        <w:pStyle w:val="NormalBold"/>
      </w:pPr>
      <w:r w:rsidRPr="00706C44">
        <w:rPr>
          <w:rStyle w:val="HideTWBExt"/>
          <w:b w:val="0"/>
        </w:rPr>
        <w:t>&lt;/RepeatBlock-By&gt;</w:t>
      </w:r>
    </w:p>
    <w:p w14:paraId="4FC6A178"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122D4759" w14:textId="77777777" w:rsidR="00C358BF" w:rsidRPr="00706C44" w:rsidRDefault="00C358BF" w:rsidP="00C358BF">
      <w:pPr>
        <w:pStyle w:val="NormalBold"/>
      </w:pPr>
      <w:r w:rsidRPr="00706C44">
        <w:rPr>
          <w:rStyle w:val="HideTWBExt"/>
        </w:rPr>
        <w:t>&lt;Article&gt;</w:t>
      </w:r>
      <w:r w:rsidRPr="00706C44">
        <w:t>Articolo 48 – paragrafo 4</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7C620134" w14:textId="77777777" w:rsidTr="001351A0">
        <w:trPr>
          <w:trHeight w:hRule="exact" w:val="240"/>
          <w:jc w:val="center"/>
        </w:trPr>
        <w:tc>
          <w:tcPr>
            <w:tcW w:w="9752" w:type="dxa"/>
            <w:gridSpan w:val="2"/>
            <w:tcBorders>
              <w:top w:val="nil"/>
              <w:left w:val="nil"/>
              <w:bottom w:val="nil"/>
              <w:right w:val="nil"/>
            </w:tcBorders>
          </w:tcPr>
          <w:p w14:paraId="6E16D122" w14:textId="77777777" w:rsidR="00C358BF" w:rsidRPr="00706C44" w:rsidRDefault="00C358BF" w:rsidP="001351A0"/>
        </w:tc>
      </w:tr>
      <w:tr w:rsidR="00C358BF" w:rsidRPr="00706C44" w14:paraId="43776560" w14:textId="77777777" w:rsidTr="001351A0">
        <w:trPr>
          <w:trHeight w:val="240"/>
          <w:jc w:val="center"/>
        </w:trPr>
        <w:tc>
          <w:tcPr>
            <w:tcW w:w="4876" w:type="dxa"/>
            <w:tcBorders>
              <w:top w:val="nil"/>
              <w:left w:val="nil"/>
              <w:bottom w:val="nil"/>
              <w:right w:val="nil"/>
            </w:tcBorders>
          </w:tcPr>
          <w:p w14:paraId="56D531D5"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4BE5A1A7" w14:textId="77777777" w:rsidR="00C358BF" w:rsidRPr="00706C44" w:rsidRDefault="00C358BF" w:rsidP="001351A0">
            <w:pPr>
              <w:pStyle w:val="AmColumnHeading"/>
            </w:pPr>
            <w:r w:rsidRPr="00706C44">
              <w:t>Emendamento</w:t>
            </w:r>
          </w:p>
        </w:tc>
      </w:tr>
      <w:tr w:rsidR="00C358BF" w:rsidRPr="00706C44" w14:paraId="6D02846D" w14:textId="77777777" w:rsidTr="001351A0">
        <w:trPr>
          <w:jc w:val="center"/>
        </w:trPr>
        <w:tc>
          <w:tcPr>
            <w:tcW w:w="4876" w:type="dxa"/>
            <w:tcBorders>
              <w:top w:val="nil"/>
              <w:left w:val="nil"/>
              <w:bottom w:val="nil"/>
              <w:right w:val="nil"/>
            </w:tcBorders>
          </w:tcPr>
          <w:p w14:paraId="5678E851" w14:textId="77777777" w:rsidR="00C358BF" w:rsidRPr="00706C44" w:rsidRDefault="00C358BF" w:rsidP="001351A0">
            <w:pPr>
              <w:pStyle w:val="Normal6a"/>
            </w:pPr>
            <w:r w:rsidRPr="00706C44">
              <w:rPr>
                <w:b/>
                <w:i/>
              </w:rPr>
              <w:t>4.</w:t>
            </w:r>
            <w:r w:rsidRPr="00706C44">
              <w:tab/>
            </w:r>
            <w:r w:rsidRPr="00706C44">
              <w:rPr>
                <w:b/>
                <w:i/>
              </w:rPr>
              <w:t>I dati di cui ai paragrafi 1 e 3, disaggregati per Stato membro, possono essere comunicati ai paesi terzi ai fini del monitoraggio dell'attuazione e del rispetto del principio di riammissione, anche nel quadro degli strumenti di riammissione dell'Unione.</w:t>
            </w:r>
          </w:p>
        </w:tc>
        <w:tc>
          <w:tcPr>
            <w:tcW w:w="4876" w:type="dxa"/>
            <w:tcBorders>
              <w:top w:val="nil"/>
              <w:left w:val="nil"/>
              <w:bottom w:val="nil"/>
              <w:right w:val="nil"/>
            </w:tcBorders>
          </w:tcPr>
          <w:p w14:paraId="77756076" w14:textId="77777777" w:rsidR="00C358BF" w:rsidRPr="00706C44" w:rsidRDefault="00C358BF" w:rsidP="001351A0">
            <w:pPr>
              <w:pStyle w:val="Normal6a"/>
            </w:pPr>
            <w:r w:rsidRPr="00706C44">
              <w:rPr>
                <w:b/>
                <w:i/>
              </w:rPr>
              <w:t>soppresso</w:t>
            </w:r>
          </w:p>
        </w:tc>
      </w:tr>
    </w:tbl>
    <w:p w14:paraId="149F49A7"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3DD94F7B" w14:textId="77777777" w:rsidR="00C358BF" w:rsidRPr="00706C44" w:rsidRDefault="00C358BF" w:rsidP="00C358BF">
      <w:r w:rsidRPr="00706C44">
        <w:rPr>
          <w:rStyle w:val="HideTWBExt"/>
        </w:rPr>
        <w:t>&lt;/Amend&gt;</w:t>
      </w:r>
    </w:p>
    <w:p w14:paraId="393F5BEA"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2397</w:t>
      </w:r>
      <w:r w:rsidRPr="00706C44">
        <w:rPr>
          <w:rStyle w:val="HideTWBExt"/>
        </w:rPr>
        <w:t>&lt;/NumAm&gt;</w:t>
      </w:r>
    </w:p>
    <w:p w14:paraId="4EB5F6B3" w14:textId="77777777" w:rsidR="00C358BF" w:rsidRPr="00706C44" w:rsidRDefault="00C358BF" w:rsidP="00C358BF">
      <w:pPr>
        <w:pStyle w:val="NormalBold"/>
      </w:pPr>
      <w:r w:rsidRPr="00706C44">
        <w:rPr>
          <w:rStyle w:val="HideTWBExt"/>
          <w:b w:val="0"/>
        </w:rPr>
        <w:t>&lt;RepeatBlock-By&gt;&lt;Members&gt;</w:t>
      </w:r>
      <w:r w:rsidRPr="00706C44">
        <w:t>Murielle Laurent</w:t>
      </w:r>
      <w:r w:rsidRPr="00706C44">
        <w:rPr>
          <w:rStyle w:val="HideTWBExt"/>
          <w:b w:val="0"/>
        </w:rPr>
        <w:t>&lt;/Members&gt;</w:t>
      </w:r>
    </w:p>
    <w:p w14:paraId="35C610F0" w14:textId="77777777" w:rsidR="00C358BF" w:rsidRPr="00706C44" w:rsidRDefault="00C358BF" w:rsidP="00C358BF">
      <w:r w:rsidRPr="00706C44">
        <w:rPr>
          <w:rStyle w:val="HideTWBExt"/>
        </w:rPr>
        <w:t>&lt;AuNomDe&gt;</w:t>
      </w:r>
      <w:r w:rsidRPr="00706C44">
        <w:rPr>
          <w:rStyle w:val="HideTWBInt"/>
        </w:rPr>
        <w:t>{S&amp;D}</w:t>
      </w:r>
      <w:r w:rsidRPr="00706C44">
        <w:t>a nome del gruppo S&amp;D</w:t>
      </w:r>
      <w:r w:rsidRPr="00706C44">
        <w:rPr>
          <w:rStyle w:val="HideTWBExt"/>
        </w:rPr>
        <w:t>&lt;/AuNomDe&gt;</w:t>
      </w:r>
    </w:p>
    <w:p w14:paraId="0A848DD9" w14:textId="77777777" w:rsidR="00C358BF" w:rsidRPr="00706C44" w:rsidRDefault="00C358BF" w:rsidP="00C358BF">
      <w:pPr>
        <w:pStyle w:val="NormalBold"/>
      </w:pPr>
      <w:r w:rsidRPr="00706C44">
        <w:rPr>
          <w:rStyle w:val="HideTWBExt"/>
          <w:b w:val="0"/>
        </w:rPr>
        <w:t>&lt;/RepeatBlock-By&gt;</w:t>
      </w:r>
    </w:p>
    <w:p w14:paraId="1A427C53"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03A8425D" w14:textId="77777777" w:rsidR="00C358BF" w:rsidRPr="00706C44" w:rsidRDefault="00C358BF" w:rsidP="00C358BF">
      <w:pPr>
        <w:pStyle w:val="NormalBold"/>
      </w:pPr>
      <w:r w:rsidRPr="00706C44">
        <w:rPr>
          <w:rStyle w:val="HideTWBExt"/>
        </w:rPr>
        <w:t>&lt;Article&gt;</w:t>
      </w:r>
      <w:r w:rsidRPr="00706C44">
        <w:t>Articolo 48 bis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3EEE37F3" w14:textId="77777777" w:rsidTr="001351A0">
        <w:trPr>
          <w:trHeight w:hRule="exact" w:val="240"/>
          <w:jc w:val="center"/>
        </w:trPr>
        <w:tc>
          <w:tcPr>
            <w:tcW w:w="9752" w:type="dxa"/>
            <w:gridSpan w:val="2"/>
            <w:tcBorders>
              <w:top w:val="nil"/>
              <w:left w:val="nil"/>
              <w:bottom w:val="nil"/>
              <w:right w:val="nil"/>
            </w:tcBorders>
          </w:tcPr>
          <w:p w14:paraId="6906A4D4" w14:textId="77777777" w:rsidR="00C358BF" w:rsidRPr="00706C44" w:rsidRDefault="00C358BF" w:rsidP="001351A0"/>
        </w:tc>
      </w:tr>
      <w:tr w:rsidR="00C358BF" w:rsidRPr="00706C44" w14:paraId="37559FAB" w14:textId="77777777" w:rsidTr="001351A0">
        <w:trPr>
          <w:trHeight w:val="240"/>
          <w:jc w:val="center"/>
        </w:trPr>
        <w:tc>
          <w:tcPr>
            <w:tcW w:w="4876" w:type="dxa"/>
            <w:tcBorders>
              <w:top w:val="nil"/>
              <w:left w:val="nil"/>
              <w:bottom w:val="nil"/>
              <w:right w:val="nil"/>
            </w:tcBorders>
          </w:tcPr>
          <w:p w14:paraId="53E5446F"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1D7F4A64" w14:textId="77777777" w:rsidR="00C358BF" w:rsidRPr="00706C44" w:rsidRDefault="00C358BF" w:rsidP="001351A0">
            <w:pPr>
              <w:pStyle w:val="AmColumnHeading"/>
            </w:pPr>
            <w:r w:rsidRPr="00706C44">
              <w:t>Emendamento</w:t>
            </w:r>
          </w:p>
        </w:tc>
      </w:tr>
      <w:tr w:rsidR="00C358BF" w:rsidRPr="00706C44" w14:paraId="7BB1FA48" w14:textId="77777777" w:rsidTr="001351A0">
        <w:trPr>
          <w:jc w:val="center"/>
        </w:trPr>
        <w:tc>
          <w:tcPr>
            <w:tcW w:w="4876" w:type="dxa"/>
            <w:tcBorders>
              <w:top w:val="nil"/>
              <w:left w:val="nil"/>
              <w:bottom w:val="nil"/>
              <w:right w:val="nil"/>
            </w:tcBorders>
          </w:tcPr>
          <w:p w14:paraId="6ADB2595" w14:textId="77777777" w:rsidR="00C358BF" w:rsidRPr="00706C44" w:rsidRDefault="00C358BF" w:rsidP="001351A0">
            <w:pPr>
              <w:pStyle w:val="Normal6a"/>
            </w:pPr>
          </w:p>
        </w:tc>
        <w:tc>
          <w:tcPr>
            <w:tcW w:w="4876" w:type="dxa"/>
            <w:tcBorders>
              <w:top w:val="nil"/>
              <w:left w:val="nil"/>
              <w:bottom w:val="nil"/>
              <w:right w:val="nil"/>
            </w:tcBorders>
          </w:tcPr>
          <w:p w14:paraId="743DA363" w14:textId="77777777" w:rsidR="00C358BF" w:rsidRPr="00706C44" w:rsidRDefault="00C358BF" w:rsidP="001351A0">
            <w:pPr>
              <w:pStyle w:val="Normal6a"/>
              <w:jc w:val="center"/>
            </w:pPr>
            <w:r w:rsidRPr="00706C44">
              <w:rPr>
                <w:b/>
                <w:i/>
              </w:rPr>
              <w:t>Articolo 48 bis</w:t>
            </w:r>
            <w:r w:rsidRPr="00706C44">
              <w:tab/>
            </w:r>
          </w:p>
        </w:tc>
      </w:tr>
      <w:tr w:rsidR="00C358BF" w:rsidRPr="00706C44" w14:paraId="688C6C2D" w14:textId="77777777" w:rsidTr="001351A0">
        <w:trPr>
          <w:jc w:val="center"/>
        </w:trPr>
        <w:tc>
          <w:tcPr>
            <w:tcW w:w="4876" w:type="dxa"/>
            <w:tcBorders>
              <w:top w:val="nil"/>
              <w:left w:val="nil"/>
              <w:bottom w:val="nil"/>
              <w:right w:val="nil"/>
            </w:tcBorders>
          </w:tcPr>
          <w:p w14:paraId="75DB9CF4" w14:textId="77777777" w:rsidR="00C358BF" w:rsidRPr="00706C44" w:rsidRDefault="00C358BF" w:rsidP="001351A0">
            <w:pPr>
              <w:pStyle w:val="Normal6a"/>
            </w:pPr>
          </w:p>
        </w:tc>
        <w:tc>
          <w:tcPr>
            <w:tcW w:w="4876" w:type="dxa"/>
            <w:tcBorders>
              <w:top w:val="nil"/>
              <w:left w:val="nil"/>
              <w:bottom w:val="nil"/>
              <w:right w:val="nil"/>
            </w:tcBorders>
          </w:tcPr>
          <w:p w14:paraId="05214623" w14:textId="77777777" w:rsidR="00C358BF" w:rsidRPr="00706C44" w:rsidRDefault="00C358BF" w:rsidP="001351A0">
            <w:pPr>
              <w:pStyle w:val="Normal6a"/>
              <w:jc w:val="center"/>
            </w:pPr>
            <w:r w:rsidRPr="00706C44">
              <w:rPr>
                <w:b/>
                <w:i/>
              </w:rPr>
              <w:t>Esercizio della delega</w:t>
            </w:r>
          </w:p>
        </w:tc>
      </w:tr>
      <w:tr w:rsidR="00C358BF" w:rsidRPr="00706C44" w14:paraId="30268513" w14:textId="77777777" w:rsidTr="001351A0">
        <w:trPr>
          <w:jc w:val="center"/>
        </w:trPr>
        <w:tc>
          <w:tcPr>
            <w:tcW w:w="4876" w:type="dxa"/>
            <w:tcBorders>
              <w:top w:val="nil"/>
              <w:left w:val="nil"/>
              <w:bottom w:val="nil"/>
              <w:right w:val="nil"/>
            </w:tcBorders>
          </w:tcPr>
          <w:p w14:paraId="6E1EF4C7" w14:textId="77777777" w:rsidR="00C358BF" w:rsidRPr="00706C44" w:rsidRDefault="00C358BF" w:rsidP="001351A0">
            <w:pPr>
              <w:pStyle w:val="Normal6a"/>
            </w:pPr>
          </w:p>
        </w:tc>
        <w:tc>
          <w:tcPr>
            <w:tcW w:w="4876" w:type="dxa"/>
            <w:tcBorders>
              <w:top w:val="nil"/>
              <w:left w:val="nil"/>
              <w:bottom w:val="nil"/>
              <w:right w:val="nil"/>
            </w:tcBorders>
          </w:tcPr>
          <w:p w14:paraId="34A16EDB" w14:textId="77777777" w:rsidR="00C358BF" w:rsidRPr="00706C44" w:rsidRDefault="00C358BF" w:rsidP="001351A0">
            <w:pPr>
              <w:pStyle w:val="Normal6a"/>
            </w:pPr>
            <w:r w:rsidRPr="00706C44">
              <w:rPr>
                <w:b/>
                <w:i/>
              </w:rPr>
              <w:t>1. Il potere di adottare atti delegati è conferito alla Commissione alle condizioni stabilite nel presente articolo.</w:t>
            </w:r>
          </w:p>
        </w:tc>
      </w:tr>
      <w:tr w:rsidR="00C358BF" w:rsidRPr="00706C44" w14:paraId="6569A5F2" w14:textId="77777777" w:rsidTr="001351A0">
        <w:trPr>
          <w:jc w:val="center"/>
        </w:trPr>
        <w:tc>
          <w:tcPr>
            <w:tcW w:w="4876" w:type="dxa"/>
            <w:tcBorders>
              <w:top w:val="nil"/>
              <w:left w:val="nil"/>
              <w:bottom w:val="nil"/>
              <w:right w:val="nil"/>
            </w:tcBorders>
          </w:tcPr>
          <w:p w14:paraId="50CC089C" w14:textId="77777777" w:rsidR="00C358BF" w:rsidRPr="00706C44" w:rsidRDefault="00C358BF" w:rsidP="001351A0">
            <w:pPr>
              <w:pStyle w:val="Normal6a"/>
            </w:pPr>
          </w:p>
        </w:tc>
        <w:tc>
          <w:tcPr>
            <w:tcW w:w="4876" w:type="dxa"/>
            <w:tcBorders>
              <w:top w:val="nil"/>
              <w:left w:val="nil"/>
              <w:bottom w:val="nil"/>
              <w:right w:val="nil"/>
            </w:tcBorders>
          </w:tcPr>
          <w:p w14:paraId="3E73394A" w14:textId="77777777" w:rsidR="00C358BF" w:rsidRPr="00706C44" w:rsidRDefault="00C358BF" w:rsidP="001351A0">
            <w:pPr>
              <w:pStyle w:val="Normal6a"/>
            </w:pPr>
            <w:r w:rsidRPr="00706C44">
              <w:rPr>
                <w:b/>
                <w:i/>
              </w:rPr>
              <w:t>2. Il potere di adottare l'atto delegato di cui all'articolo 7 è conferito alla Commissione per un periodo di cinque anni a decorrere dall'entrata in vigore del presente regolamento. La Commissione elabora una relazione sull'esercizio della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r w:rsidR="00C358BF" w:rsidRPr="00706C44" w14:paraId="2815F0D3" w14:textId="77777777" w:rsidTr="001351A0">
        <w:trPr>
          <w:jc w:val="center"/>
        </w:trPr>
        <w:tc>
          <w:tcPr>
            <w:tcW w:w="4876" w:type="dxa"/>
            <w:tcBorders>
              <w:top w:val="nil"/>
              <w:left w:val="nil"/>
              <w:bottom w:val="nil"/>
              <w:right w:val="nil"/>
            </w:tcBorders>
          </w:tcPr>
          <w:p w14:paraId="21101B7E" w14:textId="77777777" w:rsidR="00C358BF" w:rsidRPr="00706C44" w:rsidRDefault="00C358BF" w:rsidP="001351A0">
            <w:pPr>
              <w:pStyle w:val="Normal6a"/>
            </w:pPr>
          </w:p>
        </w:tc>
        <w:tc>
          <w:tcPr>
            <w:tcW w:w="4876" w:type="dxa"/>
            <w:tcBorders>
              <w:top w:val="nil"/>
              <w:left w:val="nil"/>
              <w:bottom w:val="nil"/>
              <w:right w:val="nil"/>
            </w:tcBorders>
          </w:tcPr>
          <w:p w14:paraId="01FB7DCE" w14:textId="77777777" w:rsidR="00C358BF" w:rsidRPr="00706C44" w:rsidRDefault="00C358BF" w:rsidP="001351A0">
            <w:pPr>
              <w:pStyle w:val="Normal6a"/>
            </w:pPr>
            <w:r w:rsidRPr="00706C44">
              <w:rPr>
                <w:b/>
                <w:i/>
              </w:rPr>
              <w:t>3. La delega di potere di cui all'articolo 7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C358BF" w:rsidRPr="00706C44" w14:paraId="63984012" w14:textId="77777777" w:rsidTr="001351A0">
        <w:trPr>
          <w:jc w:val="center"/>
        </w:trPr>
        <w:tc>
          <w:tcPr>
            <w:tcW w:w="4876" w:type="dxa"/>
            <w:tcBorders>
              <w:top w:val="nil"/>
              <w:left w:val="nil"/>
              <w:bottom w:val="nil"/>
              <w:right w:val="nil"/>
            </w:tcBorders>
          </w:tcPr>
          <w:p w14:paraId="6CC48FD7" w14:textId="77777777" w:rsidR="00C358BF" w:rsidRPr="00706C44" w:rsidRDefault="00C358BF" w:rsidP="001351A0">
            <w:pPr>
              <w:pStyle w:val="Normal6a"/>
            </w:pPr>
          </w:p>
        </w:tc>
        <w:tc>
          <w:tcPr>
            <w:tcW w:w="4876" w:type="dxa"/>
            <w:tcBorders>
              <w:top w:val="nil"/>
              <w:left w:val="nil"/>
              <w:bottom w:val="nil"/>
              <w:right w:val="nil"/>
            </w:tcBorders>
          </w:tcPr>
          <w:p w14:paraId="4BCF1CFF" w14:textId="77777777" w:rsidR="00C358BF" w:rsidRPr="00706C44" w:rsidRDefault="00C358BF" w:rsidP="001351A0">
            <w:pPr>
              <w:pStyle w:val="Normal6a"/>
            </w:pPr>
            <w:r w:rsidRPr="00706C44">
              <w:rPr>
                <w:b/>
                <w:i/>
              </w:rPr>
              <w:t>4. Prima dell'adozione dell'atto delegato la Commissione consulta gli esperti designati da ciascuno Stato membro nel rispetto dei principi stabiliti nell'accordo interistituzionale "Legiferare meglio" del 13 aprile 2016.</w:t>
            </w:r>
          </w:p>
        </w:tc>
      </w:tr>
      <w:tr w:rsidR="00C358BF" w:rsidRPr="00706C44" w14:paraId="6642C3B7" w14:textId="77777777" w:rsidTr="001351A0">
        <w:trPr>
          <w:jc w:val="center"/>
        </w:trPr>
        <w:tc>
          <w:tcPr>
            <w:tcW w:w="4876" w:type="dxa"/>
            <w:tcBorders>
              <w:top w:val="nil"/>
              <w:left w:val="nil"/>
              <w:bottom w:val="nil"/>
              <w:right w:val="nil"/>
            </w:tcBorders>
          </w:tcPr>
          <w:p w14:paraId="62DEDFC8" w14:textId="77777777" w:rsidR="00C358BF" w:rsidRPr="00706C44" w:rsidRDefault="00C358BF" w:rsidP="001351A0">
            <w:pPr>
              <w:pStyle w:val="Normal6a"/>
            </w:pPr>
          </w:p>
        </w:tc>
        <w:tc>
          <w:tcPr>
            <w:tcW w:w="4876" w:type="dxa"/>
            <w:tcBorders>
              <w:top w:val="nil"/>
              <w:left w:val="nil"/>
              <w:bottom w:val="nil"/>
              <w:right w:val="nil"/>
            </w:tcBorders>
          </w:tcPr>
          <w:p w14:paraId="1B3BF56B" w14:textId="77777777" w:rsidR="00C358BF" w:rsidRPr="00706C44" w:rsidRDefault="00C358BF" w:rsidP="001351A0">
            <w:pPr>
              <w:pStyle w:val="Normal6a"/>
            </w:pPr>
            <w:r w:rsidRPr="00706C44">
              <w:rPr>
                <w:b/>
                <w:i/>
              </w:rPr>
              <w:t>5. Non appena adotta un atto delegato, la Commissione ne dà contestualmente notifica al Parlamento europeo e al Consiglio.</w:t>
            </w:r>
          </w:p>
        </w:tc>
      </w:tr>
      <w:tr w:rsidR="00C358BF" w:rsidRPr="00706C44" w14:paraId="4E1A1793" w14:textId="77777777" w:rsidTr="001351A0">
        <w:trPr>
          <w:jc w:val="center"/>
        </w:trPr>
        <w:tc>
          <w:tcPr>
            <w:tcW w:w="4876" w:type="dxa"/>
            <w:tcBorders>
              <w:top w:val="nil"/>
              <w:left w:val="nil"/>
              <w:bottom w:val="nil"/>
              <w:right w:val="nil"/>
            </w:tcBorders>
          </w:tcPr>
          <w:p w14:paraId="2A5B2603" w14:textId="77777777" w:rsidR="00C358BF" w:rsidRPr="00706C44" w:rsidRDefault="00C358BF" w:rsidP="001351A0">
            <w:pPr>
              <w:pStyle w:val="Normal6a"/>
            </w:pPr>
          </w:p>
        </w:tc>
        <w:tc>
          <w:tcPr>
            <w:tcW w:w="4876" w:type="dxa"/>
            <w:tcBorders>
              <w:top w:val="nil"/>
              <w:left w:val="nil"/>
              <w:bottom w:val="nil"/>
              <w:right w:val="nil"/>
            </w:tcBorders>
          </w:tcPr>
          <w:p w14:paraId="05CE1577" w14:textId="77777777" w:rsidR="00C358BF" w:rsidRPr="00706C44" w:rsidRDefault="00C358BF" w:rsidP="001351A0">
            <w:pPr>
              <w:pStyle w:val="Normal6a"/>
            </w:pPr>
            <w:r w:rsidRPr="00706C44">
              <w:rPr>
                <w:b/>
                <w:i/>
              </w:rPr>
              <w:t>6. L'atto delegato ai sensi dell'articolo 7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5A0735B9"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61A4D372" w14:textId="77777777" w:rsidR="00C358BF" w:rsidRPr="00706C44" w:rsidRDefault="00C358BF" w:rsidP="00C358BF">
      <w:pPr>
        <w:pStyle w:val="AmJustTitle"/>
      </w:pPr>
      <w:r w:rsidRPr="00706C44">
        <w:rPr>
          <w:rStyle w:val="HideTWBExt"/>
        </w:rPr>
        <w:t>&lt;TitreJust&gt;</w:t>
      </w:r>
      <w:r w:rsidRPr="00706C44">
        <w:t>Motivazione</w:t>
      </w:r>
      <w:r w:rsidRPr="00706C44">
        <w:rPr>
          <w:rStyle w:val="HideTWBExt"/>
        </w:rPr>
        <w:t>&lt;/TitreJust&gt;</w:t>
      </w:r>
    </w:p>
    <w:p w14:paraId="0B50A312" w14:textId="77777777" w:rsidR="00C358BF" w:rsidRPr="00706C44" w:rsidRDefault="00C358BF" w:rsidP="00C358BF">
      <w:pPr>
        <w:pStyle w:val="AmJustText"/>
      </w:pPr>
      <w:r w:rsidRPr="00706C44">
        <w:t>Alla luce dell'atto delegato proposto all'articolo 7.</w:t>
      </w:r>
    </w:p>
    <w:p w14:paraId="2F8C972C" w14:textId="77777777" w:rsidR="00C358BF" w:rsidRPr="00706C44" w:rsidRDefault="00C358BF" w:rsidP="00C358BF">
      <w:r w:rsidRPr="00706C44">
        <w:rPr>
          <w:rStyle w:val="HideTWBExt"/>
        </w:rPr>
        <w:t>&lt;/Amend&gt;</w:t>
      </w:r>
    </w:p>
    <w:p w14:paraId="299DEA38"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2398</w:t>
      </w:r>
      <w:r w:rsidRPr="00706C44">
        <w:rPr>
          <w:rStyle w:val="HideTWBExt"/>
        </w:rPr>
        <w:t>&lt;/NumAm&gt;</w:t>
      </w:r>
    </w:p>
    <w:p w14:paraId="2A2F3FF6" w14:textId="77777777" w:rsidR="00C358BF" w:rsidRPr="00706C44" w:rsidRDefault="00C358BF" w:rsidP="00C358BF">
      <w:pPr>
        <w:pStyle w:val="NormalBold"/>
      </w:pPr>
      <w:r w:rsidRPr="00706C44">
        <w:rPr>
          <w:rStyle w:val="HideTWBExt"/>
          <w:b w:val="0"/>
        </w:rPr>
        <w:t>&lt;RepeatBlock-By&gt;&lt;Members&gt;</w:t>
      </w:r>
      <w:r w:rsidRPr="00706C44">
        <w:t>Marieke Ehlers</w:t>
      </w:r>
      <w:r w:rsidRPr="00706C44">
        <w:rPr>
          <w:rStyle w:val="HideTWBExt"/>
          <w:b w:val="0"/>
        </w:rPr>
        <w:t>&lt;/Members&gt;</w:t>
      </w:r>
    </w:p>
    <w:p w14:paraId="71B57D22" w14:textId="77777777" w:rsidR="00C358BF" w:rsidRPr="00706C44" w:rsidRDefault="00C358BF" w:rsidP="00C358BF">
      <w:r w:rsidRPr="00706C44">
        <w:rPr>
          <w:rStyle w:val="HideTWBExt"/>
        </w:rPr>
        <w:t>&lt;AuNomDe&gt;</w:t>
      </w:r>
      <w:r w:rsidRPr="00706C44">
        <w:rPr>
          <w:rStyle w:val="HideTWBInt"/>
        </w:rPr>
        <w:t>{PfE}</w:t>
      </w:r>
      <w:r w:rsidRPr="00706C44">
        <w:t>a nome del gruppo PfE</w:t>
      </w:r>
      <w:r w:rsidRPr="00706C44">
        <w:rPr>
          <w:rStyle w:val="HideTWBExt"/>
        </w:rPr>
        <w:t>&lt;/AuNomDe&gt;</w:t>
      </w:r>
    </w:p>
    <w:p w14:paraId="5A8E671A" w14:textId="77777777" w:rsidR="00C358BF" w:rsidRPr="00706C44" w:rsidRDefault="00C358BF" w:rsidP="00C358BF">
      <w:pPr>
        <w:pStyle w:val="NormalBold"/>
      </w:pPr>
      <w:r w:rsidRPr="00706C44">
        <w:rPr>
          <w:rStyle w:val="HideTWBExt"/>
          <w:b w:val="0"/>
        </w:rPr>
        <w:t>&lt;/RepeatBlock-By&gt;</w:t>
      </w:r>
    </w:p>
    <w:p w14:paraId="24164410"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053DD7B5" w14:textId="77777777" w:rsidR="00C358BF" w:rsidRPr="00706C44" w:rsidRDefault="00C358BF" w:rsidP="00C358BF">
      <w:pPr>
        <w:pStyle w:val="NormalBold"/>
      </w:pPr>
      <w:r w:rsidRPr="00706C44">
        <w:rPr>
          <w:rStyle w:val="HideTWBExt"/>
        </w:rPr>
        <w:t>&lt;Article&gt;</w:t>
      </w:r>
      <w:r w:rsidRPr="00706C44">
        <w:t>Articolo 50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105BDCC8" w14:textId="77777777" w:rsidTr="001351A0">
        <w:trPr>
          <w:trHeight w:hRule="exact" w:val="240"/>
          <w:jc w:val="center"/>
        </w:trPr>
        <w:tc>
          <w:tcPr>
            <w:tcW w:w="9752" w:type="dxa"/>
            <w:gridSpan w:val="2"/>
            <w:tcBorders>
              <w:top w:val="nil"/>
              <w:left w:val="nil"/>
              <w:bottom w:val="nil"/>
              <w:right w:val="nil"/>
            </w:tcBorders>
          </w:tcPr>
          <w:p w14:paraId="3088EF94" w14:textId="77777777" w:rsidR="00C358BF" w:rsidRPr="00706C44" w:rsidRDefault="00C358BF" w:rsidP="001351A0"/>
        </w:tc>
      </w:tr>
      <w:tr w:rsidR="00C358BF" w:rsidRPr="00706C44" w14:paraId="3C27AE82" w14:textId="77777777" w:rsidTr="001351A0">
        <w:trPr>
          <w:trHeight w:val="240"/>
          <w:jc w:val="center"/>
        </w:trPr>
        <w:tc>
          <w:tcPr>
            <w:tcW w:w="4876" w:type="dxa"/>
            <w:tcBorders>
              <w:top w:val="nil"/>
              <w:left w:val="nil"/>
              <w:bottom w:val="nil"/>
              <w:right w:val="nil"/>
            </w:tcBorders>
          </w:tcPr>
          <w:p w14:paraId="2F319A3B"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1CF69E68" w14:textId="77777777" w:rsidR="00C358BF" w:rsidRPr="00706C44" w:rsidRDefault="00C358BF" w:rsidP="001351A0">
            <w:pPr>
              <w:pStyle w:val="AmColumnHeading"/>
            </w:pPr>
            <w:r w:rsidRPr="00706C44">
              <w:t>Emendamento</w:t>
            </w:r>
          </w:p>
        </w:tc>
      </w:tr>
      <w:tr w:rsidR="00C358BF" w:rsidRPr="00706C44" w14:paraId="6E4A15DC" w14:textId="77777777" w:rsidTr="001351A0">
        <w:trPr>
          <w:jc w:val="center"/>
        </w:trPr>
        <w:tc>
          <w:tcPr>
            <w:tcW w:w="4876" w:type="dxa"/>
            <w:tcBorders>
              <w:top w:val="nil"/>
              <w:left w:val="nil"/>
              <w:bottom w:val="nil"/>
              <w:right w:val="nil"/>
            </w:tcBorders>
          </w:tcPr>
          <w:p w14:paraId="595E89F1" w14:textId="77777777" w:rsidR="00C358BF" w:rsidRPr="00706C44" w:rsidRDefault="00C358BF" w:rsidP="001351A0">
            <w:pPr>
              <w:pStyle w:val="Normal6a"/>
            </w:pPr>
            <w:r w:rsidRPr="00706C44">
              <w:t>1.</w:t>
            </w:r>
            <w:r w:rsidRPr="00706C44">
              <w:tab/>
              <w:t>Entro il [data] e</w:t>
            </w:r>
            <w:r w:rsidRPr="00706C44">
              <w:rPr>
                <w:b/>
                <w:i/>
              </w:rPr>
              <w:t> </w:t>
            </w:r>
            <w:r w:rsidRPr="00706C44">
              <w:t xml:space="preserve">successivamente ogni </w:t>
            </w:r>
            <w:r w:rsidRPr="00706C44">
              <w:rPr>
                <w:b/>
                <w:i/>
              </w:rPr>
              <w:t>cinque</w:t>
            </w:r>
            <w:r w:rsidRPr="00706C44">
              <w:t xml:space="preserve"> anni, la Commissione presenta al Parlamento europeo e al Consiglio una relazione sull'applicazione del presente regolamento</w:t>
            </w:r>
            <w:r w:rsidRPr="00706C44">
              <w:rPr>
                <w:b/>
                <w:i/>
              </w:rPr>
              <w:t xml:space="preserve"> negli Stati membri</w:t>
            </w:r>
            <w:r w:rsidRPr="00706C44">
              <w:t xml:space="preserve"> e, se necessario, </w:t>
            </w:r>
            <w:r w:rsidRPr="00706C44">
              <w:rPr>
                <w:b/>
                <w:i/>
              </w:rPr>
              <w:t>propone modifiche</w:t>
            </w:r>
            <w:r w:rsidRPr="00706C44">
              <w:t>.</w:t>
            </w:r>
          </w:p>
        </w:tc>
        <w:tc>
          <w:tcPr>
            <w:tcW w:w="4876" w:type="dxa"/>
            <w:tcBorders>
              <w:top w:val="nil"/>
              <w:left w:val="nil"/>
              <w:bottom w:val="nil"/>
              <w:right w:val="nil"/>
            </w:tcBorders>
          </w:tcPr>
          <w:p w14:paraId="1ADEBECA" w14:textId="77777777" w:rsidR="00C358BF" w:rsidRPr="00706C44" w:rsidRDefault="00C358BF" w:rsidP="001351A0">
            <w:pPr>
              <w:pStyle w:val="Normal6a"/>
            </w:pPr>
            <w:r w:rsidRPr="00706C44">
              <w:t>1.</w:t>
            </w:r>
            <w:r w:rsidRPr="00706C44">
              <w:tab/>
            </w:r>
            <w:r w:rsidRPr="00706C44">
              <w:rPr>
                <w:b/>
                <w:i/>
              </w:rPr>
              <w:t xml:space="preserve">1. </w:t>
            </w:r>
            <w:r w:rsidRPr="00706C44">
              <w:t xml:space="preserve">Entro il [data </w:t>
            </w:r>
            <w:r w:rsidRPr="00706C44">
              <w:rPr>
                <w:b/>
                <w:i/>
              </w:rPr>
              <w:t>– due anni dall'entrata in vigore</w:t>
            </w:r>
            <w:r w:rsidRPr="00706C44">
              <w:t>], e</w:t>
            </w:r>
            <w:r w:rsidRPr="00706C44">
              <w:rPr>
                <w:b/>
                <w:i/>
              </w:rPr>
              <w:t xml:space="preserve"> </w:t>
            </w:r>
            <w:r w:rsidRPr="00706C44">
              <w:t xml:space="preserve">successivamente ogni </w:t>
            </w:r>
            <w:r w:rsidRPr="00706C44">
              <w:rPr>
                <w:b/>
                <w:i/>
              </w:rPr>
              <w:t>due</w:t>
            </w:r>
            <w:r w:rsidRPr="00706C44">
              <w:t xml:space="preserve"> anni, la Commissione presenta al Parlamento europeo e al Consiglio una relazione sull'applicazione del presente regolamento</w:t>
            </w:r>
            <w:r w:rsidRPr="00706C44">
              <w:rPr>
                <w:b/>
                <w:i/>
              </w:rPr>
              <w:t>. Tale relazione include una valutazione esaustiva dell'efficacia del presente regolamento,</w:t>
            </w:r>
            <w:r w:rsidRPr="00706C44">
              <w:t xml:space="preserve"> e, se necessario</w:t>
            </w:r>
            <w:r w:rsidRPr="00706C44">
              <w:rPr>
                <w:b/>
                <w:i/>
              </w:rPr>
              <w:t xml:space="preserve"> e opportuno</w:t>
            </w:r>
            <w:r w:rsidRPr="00706C44">
              <w:t xml:space="preserve">, </w:t>
            </w:r>
            <w:r w:rsidRPr="00706C44">
              <w:rPr>
                <w:b/>
                <w:i/>
              </w:rPr>
              <w:t>è accompagnata da una proposta legislativa di modifica o proroga della sua applicazione</w:t>
            </w:r>
            <w:r w:rsidRPr="00706C44">
              <w:t>.</w:t>
            </w:r>
          </w:p>
        </w:tc>
      </w:tr>
    </w:tbl>
    <w:p w14:paraId="2B3587E4"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3FAB101E" w14:textId="77777777" w:rsidR="00C358BF" w:rsidRPr="00706C44" w:rsidRDefault="00C358BF" w:rsidP="00C358BF">
      <w:r w:rsidRPr="00706C44">
        <w:rPr>
          <w:rStyle w:val="HideTWBExt"/>
        </w:rPr>
        <w:t>&lt;/Amend&gt;</w:t>
      </w:r>
    </w:p>
    <w:p w14:paraId="17BDA349"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2399</w:t>
      </w:r>
      <w:r w:rsidRPr="00706C44">
        <w:rPr>
          <w:rStyle w:val="HideTWBExt"/>
        </w:rPr>
        <w:t>&lt;/NumAm&gt;</w:t>
      </w:r>
    </w:p>
    <w:p w14:paraId="612DDE84" w14:textId="77777777" w:rsidR="00C358BF" w:rsidRPr="00706C44" w:rsidRDefault="00C358BF" w:rsidP="00C358BF">
      <w:pPr>
        <w:pStyle w:val="NormalBold"/>
      </w:pPr>
      <w:r w:rsidRPr="00706C44">
        <w:rPr>
          <w:rStyle w:val="HideTWBExt"/>
          <w:b w:val="0"/>
        </w:rPr>
        <w:t>&lt;RepeatBlock-By&gt;&lt;Members&gt;</w:t>
      </w:r>
      <w:r w:rsidRPr="00706C44">
        <w:t>Charlie Weimers, Alessandro Ciriani, Assita Kanko</w:t>
      </w:r>
      <w:r w:rsidRPr="00706C44">
        <w:rPr>
          <w:rStyle w:val="HideTWBExt"/>
          <w:b w:val="0"/>
        </w:rPr>
        <w:t>&lt;/Members&gt;</w:t>
      </w:r>
    </w:p>
    <w:p w14:paraId="37BE543B" w14:textId="77777777" w:rsidR="00C358BF" w:rsidRPr="00706C44" w:rsidRDefault="00C358BF" w:rsidP="00C358BF">
      <w:pPr>
        <w:pStyle w:val="NormalBold"/>
      </w:pPr>
      <w:r w:rsidRPr="00706C44">
        <w:rPr>
          <w:rStyle w:val="HideTWBExt"/>
          <w:b w:val="0"/>
        </w:rPr>
        <w:t>&lt;/RepeatBlock-By&gt;</w:t>
      </w:r>
    </w:p>
    <w:p w14:paraId="1BB232F4"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1E59741D" w14:textId="77777777" w:rsidR="00C358BF" w:rsidRPr="00706C44" w:rsidRDefault="00C358BF" w:rsidP="00C358BF">
      <w:pPr>
        <w:pStyle w:val="NormalBold"/>
      </w:pPr>
      <w:r w:rsidRPr="00706C44">
        <w:rPr>
          <w:rStyle w:val="HideTWBExt"/>
        </w:rPr>
        <w:t>&lt;Article&gt;</w:t>
      </w:r>
      <w:r w:rsidRPr="00706C44">
        <w:t>Articolo 50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64BB3FAE" w14:textId="77777777" w:rsidTr="001351A0">
        <w:trPr>
          <w:trHeight w:hRule="exact" w:val="240"/>
          <w:jc w:val="center"/>
        </w:trPr>
        <w:tc>
          <w:tcPr>
            <w:tcW w:w="9752" w:type="dxa"/>
            <w:gridSpan w:val="2"/>
            <w:tcBorders>
              <w:top w:val="nil"/>
              <w:left w:val="nil"/>
              <w:bottom w:val="nil"/>
              <w:right w:val="nil"/>
            </w:tcBorders>
          </w:tcPr>
          <w:p w14:paraId="68C83C39" w14:textId="77777777" w:rsidR="00C358BF" w:rsidRPr="00706C44" w:rsidRDefault="00C358BF" w:rsidP="001351A0"/>
        </w:tc>
      </w:tr>
      <w:tr w:rsidR="00C358BF" w:rsidRPr="00706C44" w14:paraId="395DD75E" w14:textId="77777777" w:rsidTr="001351A0">
        <w:trPr>
          <w:trHeight w:val="240"/>
          <w:jc w:val="center"/>
        </w:trPr>
        <w:tc>
          <w:tcPr>
            <w:tcW w:w="4876" w:type="dxa"/>
            <w:tcBorders>
              <w:top w:val="nil"/>
              <w:left w:val="nil"/>
              <w:bottom w:val="nil"/>
              <w:right w:val="nil"/>
            </w:tcBorders>
          </w:tcPr>
          <w:p w14:paraId="7E86E267"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17A894B6" w14:textId="77777777" w:rsidR="00C358BF" w:rsidRPr="00706C44" w:rsidRDefault="00C358BF" w:rsidP="001351A0">
            <w:pPr>
              <w:pStyle w:val="AmColumnHeading"/>
            </w:pPr>
            <w:r w:rsidRPr="00706C44">
              <w:t>Emendamento</w:t>
            </w:r>
          </w:p>
        </w:tc>
      </w:tr>
      <w:tr w:rsidR="00C358BF" w:rsidRPr="00706C44" w14:paraId="03F47553" w14:textId="77777777" w:rsidTr="001351A0">
        <w:trPr>
          <w:jc w:val="center"/>
        </w:trPr>
        <w:tc>
          <w:tcPr>
            <w:tcW w:w="4876" w:type="dxa"/>
            <w:tcBorders>
              <w:top w:val="nil"/>
              <w:left w:val="nil"/>
              <w:bottom w:val="nil"/>
              <w:right w:val="nil"/>
            </w:tcBorders>
          </w:tcPr>
          <w:p w14:paraId="601C1567" w14:textId="77777777" w:rsidR="00C358BF" w:rsidRPr="00706C44" w:rsidRDefault="00C358BF" w:rsidP="001351A0">
            <w:pPr>
              <w:pStyle w:val="Normal6a"/>
            </w:pPr>
            <w:r w:rsidRPr="00706C44">
              <w:t>1.</w:t>
            </w:r>
            <w:r w:rsidRPr="00706C44">
              <w:tab/>
              <w:t>Entro il [</w:t>
            </w:r>
            <w:r w:rsidRPr="00706C44">
              <w:rPr>
                <w:b/>
                <w:i/>
              </w:rPr>
              <w:t>data</w:t>
            </w:r>
            <w:r w:rsidRPr="00706C44">
              <w:t>] e</w:t>
            </w:r>
            <w:r w:rsidRPr="00706C44">
              <w:rPr>
                <w:b/>
                <w:i/>
              </w:rPr>
              <w:t> </w:t>
            </w:r>
            <w:r w:rsidRPr="00706C44">
              <w:t>successivamente ogni cinque anni, la Commissione presenta al Parlamento europeo e al Consiglio una relazione sull'applicazione del presente regolamento negli Stati membri e, se necessario, propone modifiche.</w:t>
            </w:r>
          </w:p>
        </w:tc>
        <w:tc>
          <w:tcPr>
            <w:tcW w:w="4876" w:type="dxa"/>
            <w:tcBorders>
              <w:top w:val="nil"/>
              <w:left w:val="nil"/>
              <w:bottom w:val="nil"/>
              <w:right w:val="nil"/>
            </w:tcBorders>
          </w:tcPr>
          <w:p w14:paraId="306DEB9B" w14:textId="77777777" w:rsidR="00C358BF" w:rsidRPr="00706C44" w:rsidRDefault="00C358BF" w:rsidP="001351A0">
            <w:pPr>
              <w:pStyle w:val="Normal6a"/>
            </w:pPr>
            <w:r w:rsidRPr="00706C44">
              <w:t>1.</w:t>
            </w:r>
            <w:r w:rsidRPr="00706C44">
              <w:tab/>
              <w:t>Entro il [</w:t>
            </w:r>
            <w:r w:rsidRPr="00706C44">
              <w:rPr>
                <w:b/>
                <w:i/>
              </w:rPr>
              <w:t>cinque anni dall'entrata in vigore del presente regolamento</w:t>
            </w:r>
            <w:r w:rsidRPr="00706C44">
              <w:t>] e</w:t>
            </w:r>
            <w:r w:rsidRPr="00706C44">
              <w:rPr>
                <w:b/>
                <w:i/>
              </w:rPr>
              <w:t xml:space="preserve"> </w:t>
            </w:r>
            <w:r w:rsidRPr="00706C44">
              <w:t>successivamente ogni cinque anni, la Commissione presenta al Parlamento europeo e al Consiglio una relazione sull'applicazione del presente regolamento negli Stati membri e, se necessario, propone modifiche.</w:t>
            </w:r>
          </w:p>
        </w:tc>
      </w:tr>
    </w:tbl>
    <w:p w14:paraId="5445A6BA"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0F1A028B" w14:textId="77777777" w:rsidR="00C358BF" w:rsidRPr="00706C44" w:rsidRDefault="00C358BF" w:rsidP="00C358BF">
      <w:r w:rsidRPr="00706C44">
        <w:rPr>
          <w:rStyle w:val="HideTWBExt"/>
        </w:rPr>
        <w:t>&lt;/Amend&gt;</w:t>
      </w:r>
    </w:p>
    <w:p w14:paraId="1D55FE4E"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2400</w:t>
      </w:r>
      <w:r w:rsidRPr="00706C44">
        <w:rPr>
          <w:rStyle w:val="HideTWBExt"/>
        </w:rPr>
        <w:t>&lt;/NumAm&gt;</w:t>
      </w:r>
    </w:p>
    <w:p w14:paraId="0709A804" w14:textId="77777777" w:rsidR="00C358BF" w:rsidRPr="00706C44" w:rsidRDefault="00C358BF" w:rsidP="00C358BF">
      <w:pPr>
        <w:pStyle w:val="NormalBold"/>
      </w:pPr>
      <w:r w:rsidRPr="00706C44">
        <w:rPr>
          <w:rStyle w:val="HideTWBExt"/>
          <w:b w:val="0"/>
        </w:rPr>
        <w:t>&lt;RepeatBlock-By&gt;&lt;Members&gt;</w:t>
      </w:r>
      <w:r w:rsidRPr="00706C44">
        <w:t>Mary Khan</w:t>
      </w:r>
      <w:r w:rsidRPr="00706C44">
        <w:rPr>
          <w:rStyle w:val="HideTWBExt"/>
          <w:b w:val="0"/>
        </w:rPr>
        <w:t>&lt;/Members&gt;</w:t>
      </w:r>
    </w:p>
    <w:p w14:paraId="187F6557" w14:textId="77777777" w:rsidR="00C358BF" w:rsidRPr="00706C44" w:rsidRDefault="00C358BF" w:rsidP="00C358BF">
      <w:pPr>
        <w:pStyle w:val="NormalBold"/>
      </w:pPr>
      <w:r w:rsidRPr="00706C44">
        <w:rPr>
          <w:rStyle w:val="HideTWBExt"/>
          <w:b w:val="0"/>
        </w:rPr>
        <w:t>&lt;/RepeatBlock-By&gt;</w:t>
      </w:r>
    </w:p>
    <w:p w14:paraId="6A5F83CF"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6D5087CB" w14:textId="77777777" w:rsidR="00C358BF" w:rsidRPr="00706C44" w:rsidRDefault="00C358BF" w:rsidP="00C358BF">
      <w:pPr>
        <w:pStyle w:val="NormalBold"/>
      </w:pPr>
      <w:r w:rsidRPr="00706C44">
        <w:rPr>
          <w:rStyle w:val="HideTWBExt"/>
        </w:rPr>
        <w:t>&lt;Article&gt;</w:t>
      </w:r>
      <w:r w:rsidRPr="00706C44">
        <w:t>Articolo 50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6BCCA4E3" w14:textId="77777777" w:rsidTr="001351A0">
        <w:trPr>
          <w:trHeight w:hRule="exact" w:val="240"/>
          <w:jc w:val="center"/>
        </w:trPr>
        <w:tc>
          <w:tcPr>
            <w:tcW w:w="9752" w:type="dxa"/>
            <w:gridSpan w:val="2"/>
            <w:tcBorders>
              <w:top w:val="nil"/>
              <w:left w:val="nil"/>
              <w:bottom w:val="nil"/>
              <w:right w:val="nil"/>
            </w:tcBorders>
          </w:tcPr>
          <w:p w14:paraId="457670A8" w14:textId="77777777" w:rsidR="00C358BF" w:rsidRPr="00706C44" w:rsidRDefault="00C358BF" w:rsidP="001351A0"/>
        </w:tc>
      </w:tr>
      <w:tr w:rsidR="00C358BF" w:rsidRPr="00706C44" w14:paraId="76529508" w14:textId="77777777" w:rsidTr="001351A0">
        <w:trPr>
          <w:trHeight w:val="240"/>
          <w:jc w:val="center"/>
        </w:trPr>
        <w:tc>
          <w:tcPr>
            <w:tcW w:w="4876" w:type="dxa"/>
            <w:tcBorders>
              <w:top w:val="nil"/>
              <w:left w:val="nil"/>
              <w:bottom w:val="nil"/>
              <w:right w:val="nil"/>
            </w:tcBorders>
          </w:tcPr>
          <w:p w14:paraId="24DE79B9"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05F07F5C" w14:textId="77777777" w:rsidR="00C358BF" w:rsidRPr="00706C44" w:rsidRDefault="00C358BF" w:rsidP="001351A0">
            <w:pPr>
              <w:pStyle w:val="AmColumnHeading"/>
            </w:pPr>
            <w:r w:rsidRPr="00706C44">
              <w:t>Emendamento</w:t>
            </w:r>
          </w:p>
        </w:tc>
      </w:tr>
      <w:tr w:rsidR="00C358BF" w:rsidRPr="00706C44" w14:paraId="67117D8F" w14:textId="77777777" w:rsidTr="001351A0">
        <w:trPr>
          <w:jc w:val="center"/>
        </w:trPr>
        <w:tc>
          <w:tcPr>
            <w:tcW w:w="4876" w:type="dxa"/>
            <w:tcBorders>
              <w:top w:val="nil"/>
              <w:left w:val="nil"/>
              <w:bottom w:val="nil"/>
              <w:right w:val="nil"/>
            </w:tcBorders>
          </w:tcPr>
          <w:p w14:paraId="592C3EFA" w14:textId="77777777" w:rsidR="00C358BF" w:rsidRPr="00706C44" w:rsidRDefault="00C358BF" w:rsidP="001351A0">
            <w:pPr>
              <w:pStyle w:val="Normal6a"/>
            </w:pPr>
            <w:r w:rsidRPr="00706C44">
              <w:t>1.</w:t>
            </w:r>
            <w:r w:rsidRPr="00706C44">
              <w:tab/>
              <w:t xml:space="preserve">Entro il [data] e successivamente ogni </w:t>
            </w:r>
            <w:r w:rsidRPr="00706C44">
              <w:rPr>
                <w:b/>
                <w:i/>
              </w:rPr>
              <w:t>cinque</w:t>
            </w:r>
            <w:r w:rsidRPr="00706C44">
              <w:t xml:space="preserve"> anni, la Commissione presenta al Parlamento europeo e al Consiglio una relazione sull'applicazione del presente regolamento negli Stati membri e, se necessario, propone modifiche.</w:t>
            </w:r>
          </w:p>
        </w:tc>
        <w:tc>
          <w:tcPr>
            <w:tcW w:w="4876" w:type="dxa"/>
            <w:tcBorders>
              <w:top w:val="nil"/>
              <w:left w:val="nil"/>
              <w:bottom w:val="nil"/>
              <w:right w:val="nil"/>
            </w:tcBorders>
          </w:tcPr>
          <w:p w14:paraId="1178EC64" w14:textId="77777777" w:rsidR="00C358BF" w:rsidRPr="00706C44" w:rsidRDefault="00C358BF" w:rsidP="001351A0">
            <w:pPr>
              <w:pStyle w:val="Normal6a"/>
            </w:pPr>
            <w:r w:rsidRPr="00706C44">
              <w:t>1.</w:t>
            </w:r>
            <w:r w:rsidRPr="00706C44">
              <w:tab/>
              <w:t xml:space="preserve">Entro il [data] e successivamente ogni </w:t>
            </w:r>
            <w:r w:rsidRPr="00706C44">
              <w:rPr>
                <w:b/>
                <w:i/>
              </w:rPr>
              <w:t>due</w:t>
            </w:r>
            <w:r w:rsidRPr="00706C44">
              <w:t xml:space="preserve"> anni, la Commissione presenta al Parlamento europeo e al Consiglio una relazione sull'applicazione del presente regolamento negli Stati membri e, se necessario, propone modifiche.</w:t>
            </w:r>
          </w:p>
        </w:tc>
      </w:tr>
    </w:tbl>
    <w:p w14:paraId="250AD0DC"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2AFB4FB4" w14:textId="77777777" w:rsidR="00C358BF" w:rsidRPr="00706C44" w:rsidRDefault="00C358BF" w:rsidP="00C358BF">
      <w:r w:rsidRPr="00706C44">
        <w:rPr>
          <w:rStyle w:val="HideTWBExt"/>
        </w:rPr>
        <w:t>&lt;/Amend&gt;</w:t>
      </w:r>
    </w:p>
    <w:p w14:paraId="789B3226"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2401</w:t>
      </w:r>
      <w:r w:rsidRPr="00706C44">
        <w:rPr>
          <w:rStyle w:val="HideTWBExt"/>
        </w:rPr>
        <w:t>&lt;/NumAm&gt;</w:t>
      </w:r>
    </w:p>
    <w:p w14:paraId="74DFDB41" w14:textId="77777777" w:rsidR="00C358BF" w:rsidRPr="00706C44" w:rsidRDefault="00C358BF" w:rsidP="00C358BF">
      <w:pPr>
        <w:pStyle w:val="NormalBold"/>
      </w:pPr>
      <w:r w:rsidRPr="00706C44">
        <w:rPr>
          <w:rStyle w:val="HideTWBExt"/>
          <w:b w:val="0"/>
        </w:rPr>
        <w:t>&lt;RepeatBlock-By&gt;&lt;Members&gt;</w:t>
      </w:r>
      <w:r w:rsidRPr="00706C44">
        <w:t>Mélissa Camara</w:t>
      </w:r>
      <w:r w:rsidRPr="00706C44">
        <w:rPr>
          <w:rStyle w:val="HideTWBExt"/>
          <w:b w:val="0"/>
        </w:rPr>
        <w:t>&lt;/Members&gt;</w:t>
      </w:r>
    </w:p>
    <w:p w14:paraId="4AEB4BC4" w14:textId="77777777" w:rsidR="00C358BF" w:rsidRPr="00706C44" w:rsidRDefault="00C358BF" w:rsidP="00C358BF">
      <w:pPr>
        <w:pStyle w:val="NormalBold"/>
      </w:pPr>
      <w:r w:rsidRPr="00706C44">
        <w:rPr>
          <w:rStyle w:val="HideTWBExt"/>
          <w:b w:val="0"/>
        </w:rPr>
        <w:t>&lt;/RepeatBlock-By&gt;</w:t>
      </w:r>
    </w:p>
    <w:p w14:paraId="3FC6817C"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3D623F60" w14:textId="77777777" w:rsidR="00C358BF" w:rsidRPr="00706C44" w:rsidRDefault="00C358BF" w:rsidP="00C358BF">
      <w:pPr>
        <w:pStyle w:val="NormalBold"/>
      </w:pPr>
      <w:r w:rsidRPr="00706C44">
        <w:rPr>
          <w:rStyle w:val="HideTWBExt"/>
        </w:rPr>
        <w:t>&lt;Article&gt;</w:t>
      </w:r>
      <w:r w:rsidRPr="00706C44">
        <w:t>Articolo 50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3776A55D" w14:textId="77777777" w:rsidTr="001351A0">
        <w:trPr>
          <w:trHeight w:hRule="exact" w:val="240"/>
          <w:jc w:val="center"/>
        </w:trPr>
        <w:tc>
          <w:tcPr>
            <w:tcW w:w="9752" w:type="dxa"/>
            <w:gridSpan w:val="2"/>
            <w:tcBorders>
              <w:top w:val="nil"/>
              <w:left w:val="nil"/>
              <w:bottom w:val="nil"/>
              <w:right w:val="nil"/>
            </w:tcBorders>
          </w:tcPr>
          <w:p w14:paraId="7D260ABB" w14:textId="77777777" w:rsidR="00C358BF" w:rsidRPr="00706C44" w:rsidRDefault="00C358BF" w:rsidP="001351A0"/>
        </w:tc>
      </w:tr>
      <w:tr w:rsidR="00C358BF" w:rsidRPr="00706C44" w14:paraId="3A381890" w14:textId="77777777" w:rsidTr="001351A0">
        <w:trPr>
          <w:trHeight w:val="240"/>
          <w:jc w:val="center"/>
        </w:trPr>
        <w:tc>
          <w:tcPr>
            <w:tcW w:w="4876" w:type="dxa"/>
            <w:tcBorders>
              <w:top w:val="nil"/>
              <w:left w:val="nil"/>
              <w:bottom w:val="nil"/>
              <w:right w:val="nil"/>
            </w:tcBorders>
          </w:tcPr>
          <w:p w14:paraId="5DB2BD52"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2D15D925" w14:textId="77777777" w:rsidR="00C358BF" w:rsidRPr="00706C44" w:rsidRDefault="00C358BF" w:rsidP="001351A0">
            <w:pPr>
              <w:pStyle w:val="AmColumnHeading"/>
            </w:pPr>
            <w:r w:rsidRPr="00706C44">
              <w:t>Emendamento</w:t>
            </w:r>
          </w:p>
        </w:tc>
      </w:tr>
      <w:tr w:rsidR="00C358BF" w:rsidRPr="00706C44" w14:paraId="0401A3C4" w14:textId="77777777" w:rsidTr="001351A0">
        <w:trPr>
          <w:jc w:val="center"/>
        </w:trPr>
        <w:tc>
          <w:tcPr>
            <w:tcW w:w="4876" w:type="dxa"/>
            <w:tcBorders>
              <w:top w:val="nil"/>
              <w:left w:val="nil"/>
              <w:bottom w:val="nil"/>
              <w:right w:val="nil"/>
            </w:tcBorders>
          </w:tcPr>
          <w:p w14:paraId="15132807" w14:textId="77777777" w:rsidR="00C358BF" w:rsidRPr="00706C44" w:rsidRDefault="00C358BF" w:rsidP="001351A0">
            <w:pPr>
              <w:pStyle w:val="Normal6a"/>
            </w:pPr>
            <w:r w:rsidRPr="00706C44">
              <w:t>1.</w:t>
            </w:r>
            <w:r w:rsidRPr="00706C44">
              <w:tab/>
              <w:t xml:space="preserve">Entro il [data] e successivamente ogni </w:t>
            </w:r>
            <w:r w:rsidRPr="00706C44">
              <w:rPr>
                <w:b/>
                <w:i/>
              </w:rPr>
              <w:t>cinque</w:t>
            </w:r>
            <w:r w:rsidRPr="00706C44">
              <w:t xml:space="preserve"> anni, la Commissione presenta al Parlamento europeo e al Consiglio una relazione sull'applicazione del presente regolamento negli Stati membri e, se necessario, propone modifiche.</w:t>
            </w:r>
          </w:p>
        </w:tc>
        <w:tc>
          <w:tcPr>
            <w:tcW w:w="4876" w:type="dxa"/>
            <w:tcBorders>
              <w:top w:val="nil"/>
              <w:left w:val="nil"/>
              <w:bottom w:val="nil"/>
              <w:right w:val="nil"/>
            </w:tcBorders>
          </w:tcPr>
          <w:p w14:paraId="1AF3549C" w14:textId="77777777" w:rsidR="00C358BF" w:rsidRPr="00706C44" w:rsidRDefault="00C358BF" w:rsidP="001351A0">
            <w:pPr>
              <w:pStyle w:val="Normal6a"/>
            </w:pPr>
            <w:r w:rsidRPr="00706C44">
              <w:t>1.</w:t>
            </w:r>
            <w:r w:rsidRPr="00706C44">
              <w:tab/>
              <w:t xml:space="preserve">Entro il [data] e successivamente ogni </w:t>
            </w:r>
            <w:r w:rsidRPr="00706C44">
              <w:rPr>
                <w:b/>
                <w:i/>
              </w:rPr>
              <w:t>due</w:t>
            </w:r>
            <w:r w:rsidRPr="00706C44">
              <w:t xml:space="preserve"> anni, la Commissione presenta al Parlamento europeo e al Consiglio una relazione sull'applicazione del presente regolamento negli Stati membri e, se necessario, propone modifiche.</w:t>
            </w:r>
          </w:p>
        </w:tc>
      </w:tr>
    </w:tbl>
    <w:p w14:paraId="4DF4476E"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2F652DC4" w14:textId="77777777" w:rsidR="00C358BF" w:rsidRPr="00706C44" w:rsidRDefault="00C358BF" w:rsidP="00C358BF">
      <w:r w:rsidRPr="00706C44">
        <w:rPr>
          <w:rStyle w:val="HideTWBExt"/>
        </w:rPr>
        <w:t>&lt;/Amend&gt;</w:t>
      </w:r>
    </w:p>
    <w:p w14:paraId="0314810A"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2402</w:t>
      </w:r>
      <w:r w:rsidRPr="00706C44">
        <w:rPr>
          <w:rStyle w:val="HideTWBExt"/>
        </w:rPr>
        <w:t>&lt;/NumAm&gt;</w:t>
      </w:r>
    </w:p>
    <w:p w14:paraId="44A70F36" w14:textId="77777777" w:rsidR="00C358BF" w:rsidRPr="00706C44" w:rsidRDefault="00C358BF" w:rsidP="00C358BF">
      <w:pPr>
        <w:pStyle w:val="NormalBold"/>
      </w:pPr>
      <w:r w:rsidRPr="00706C44">
        <w:rPr>
          <w:rStyle w:val="HideTWBExt"/>
          <w:b w:val="0"/>
        </w:rPr>
        <w:t>&lt;RepeatBlock-By&gt;&lt;Members&gt;</w:t>
      </w:r>
      <w:r w:rsidRPr="00706C44">
        <w:t>Estrella Galán</w:t>
      </w:r>
      <w:r w:rsidRPr="00706C44">
        <w:rPr>
          <w:rStyle w:val="HideTWBExt"/>
          <w:b w:val="0"/>
        </w:rPr>
        <w:t>&lt;/Members&gt;</w:t>
      </w:r>
    </w:p>
    <w:p w14:paraId="57FF5566" w14:textId="77777777" w:rsidR="00C358BF" w:rsidRPr="00706C44" w:rsidRDefault="00C358BF" w:rsidP="00C358BF">
      <w:pPr>
        <w:pStyle w:val="NormalBold"/>
      </w:pPr>
      <w:r w:rsidRPr="00706C44">
        <w:rPr>
          <w:rStyle w:val="HideTWBExt"/>
          <w:b w:val="0"/>
        </w:rPr>
        <w:t>&lt;/RepeatBlock-By&gt;</w:t>
      </w:r>
    </w:p>
    <w:p w14:paraId="797BFF2C"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24F92203" w14:textId="77777777" w:rsidR="00C358BF" w:rsidRPr="00706C44" w:rsidRDefault="00C358BF" w:rsidP="00C358BF">
      <w:pPr>
        <w:pStyle w:val="NormalBold"/>
      </w:pPr>
      <w:r w:rsidRPr="00706C44">
        <w:rPr>
          <w:rStyle w:val="HideTWBExt"/>
        </w:rPr>
        <w:t>&lt;Article&gt;</w:t>
      </w:r>
      <w:r w:rsidRPr="00706C44">
        <w:t>Articolo 50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3A9E5A2B" w14:textId="77777777" w:rsidTr="001351A0">
        <w:trPr>
          <w:trHeight w:hRule="exact" w:val="240"/>
          <w:jc w:val="center"/>
        </w:trPr>
        <w:tc>
          <w:tcPr>
            <w:tcW w:w="9752" w:type="dxa"/>
            <w:gridSpan w:val="2"/>
            <w:tcBorders>
              <w:top w:val="nil"/>
              <w:left w:val="nil"/>
              <w:bottom w:val="nil"/>
              <w:right w:val="nil"/>
            </w:tcBorders>
          </w:tcPr>
          <w:p w14:paraId="049A9DA4" w14:textId="77777777" w:rsidR="00C358BF" w:rsidRPr="00706C44" w:rsidRDefault="00C358BF" w:rsidP="001351A0"/>
        </w:tc>
      </w:tr>
      <w:tr w:rsidR="00C358BF" w:rsidRPr="00706C44" w14:paraId="0A980740" w14:textId="77777777" w:rsidTr="001351A0">
        <w:trPr>
          <w:trHeight w:val="240"/>
          <w:jc w:val="center"/>
        </w:trPr>
        <w:tc>
          <w:tcPr>
            <w:tcW w:w="4876" w:type="dxa"/>
            <w:tcBorders>
              <w:top w:val="nil"/>
              <w:left w:val="nil"/>
              <w:bottom w:val="nil"/>
              <w:right w:val="nil"/>
            </w:tcBorders>
          </w:tcPr>
          <w:p w14:paraId="67F6094C"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64CF951B" w14:textId="77777777" w:rsidR="00C358BF" w:rsidRPr="00706C44" w:rsidRDefault="00C358BF" w:rsidP="001351A0">
            <w:pPr>
              <w:pStyle w:val="AmColumnHeading"/>
            </w:pPr>
            <w:r w:rsidRPr="00706C44">
              <w:t>Emendamento</w:t>
            </w:r>
          </w:p>
        </w:tc>
      </w:tr>
      <w:tr w:rsidR="00C358BF" w:rsidRPr="00706C44" w14:paraId="2D8B8E77" w14:textId="77777777" w:rsidTr="001351A0">
        <w:trPr>
          <w:jc w:val="center"/>
        </w:trPr>
        <w:tc>
          <w:tcPr>
            <w:tcW w:w="4876" w:type="dxa"/>
            <w:tcBorders>
              <w:top w:val="nil"/>
              <w:left w:val="nil"/>
              <w:bottom w:val="nil"/>
              <w:right w:val="nil"/>
            </w:tcBorders>
          </w:tcPr>
          <w:p w14:paraId="055ADEF2" w14:textId="77777777" w:rsidR="00C358BF" w:rsidRPr="00706C44" w:rsidRDefault="00C358BF" w:rsidP="001351A0">
            <w:pPr>
              <w:pStyle w:val="Normal6a"/>
            </w:pPr>
            <w:r w:rsidRPr="00706C44">
              <w:t>1.</w:t>
            </w:r>
            <w:r w:rsidRPr="00706C44">
              <w:tab/>
              <w:t xml:space="preserve">Entro il [data] e successivamente ogni </w:t>
            </w:r>
            <w:r w:rsidRPr="00706C44">
              <w:rPr>
                <w:b/>
                <w:i/>
              </w:rPr>
              <w:t>cinque</w:t>
            </w:r>
            <w:r w:rsidRPr="00706C44">
              <w:t xml:space="preserve"> anni, la Commissione presenta al Parlamento europeo e al Consiglio una relazione sull'applicazione </w:t>
            </w:r>
            <w:r w:rsidRPr="00706C44">
              <w:rPr>
                <w:b/>
                <w:i/>
              </w:rPr>
              <w:t>del</w:t>
            </w:r>
            <w:r w:rsidRPr="00706C44">
              <w:t xml:space="preserve"> presente </w:t>
            </w:r>
            <w:r w:rsidRPr="00706C44">
              <w:rPr>
                <w:b/>
                <w:i/>
              </w:rPr>
              <w:t>regolamento</w:t>
            </w:r>
            <w:r w:rsidRPr="00706C44">
              <w:t xml:space="preserve"> negli Stati membri e, se necessario, propone modifiche.</w:t>
            </w:r>
          </w:p>
        </w:tc>
        <w:tc>
          <w:tcPr>
            <w:tcW w:w="4876" w:type="dxa"/>
            <w:tcBorders>
              <w:top w:val="nil"/>
              <w:left w:val="nil"/>
              <w:bottom w:val="nil"/>
              <w:right w:val="nil"/>
            </w:tcBorders>
          </w:tcPr>
          <w:p w14:paraId="0A27A257" w14:textId="77777777" w:rsidR="00C358BF" w:rsidRPr="00706C44" w:rsidRDefault="00C358BF" w:rsidP="001351A0">
            <w:pPr>
              <w:pStyle w:val="Normal6a"/>
            </w:pPr>
            <w:r w:rsidRPr="00706C44">
              <w:t>1.</w:t>
            </w:r>
            <w:r w:rsidRPr="00706C44">
              <w:tab/>
              <w:t xml:space="preserve">Entro il [data] e successivamente ogni </w:t>
            </w:r>
            <w:r w:rsidRPr="00706C44">
              <w:rPr>
                <w:b/>
                <w:i/>
              </w:rPr>
              <w:t>due</w:t>
            </w:r>
            <w:r w:rsidRPr="00706C44">
              <w:t xml:space="preserve"> anni, la Commissione presenta al Parlamento europeo e al Consiglio una relazione sull'applicazione </w:t>
            </w:r>
            <w:r w:rsidRPr="00706C44">
              <w:rPr>
                <w:b/>
                <w:i/>
              </w:rPr>
              <w:t>della</w:t>
            </w:r>
            <w:r w:rsidRPr="00706C44">
              <w:t xml:space="preserve"> presente </w:t>
            </w:r>
            <w:r w:rsidRPr="00706C44">
              <w:rPr>
                <w:b/>
                <w:i/>
              </w:rPr>
              <w:t>direttiva</w:t>
            </w:r>
            <w:r w:rsidRPr="00706C44">
              <w:t xml:space="preserve"> negli Stati membri e, se necessario, propone modifiche.</w:t>
            </w:r>
          </w:p>
        </w:tc>
      </w:tr>
    </w:tbl>
    <w:p w14:paraId="5DE5412C"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3F021BF0" w14:textId="77777777" w:rsidR="00C358BF" w:rsidRPr="00706C44" w:rsidRDefault="00C358BF" w:rsidP="00C358BF">
      <w:r w:rsidRPr="00706C44">
        <w:rPr>
          <w:rStyle w:val="HideTWBExt"/>
        </w:rPr>
        <w:t>&lt;/Amend&gt;</w:t>
      </w:r>
    </w:p>
    <w:p w14:paraId="6607B439"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2403</w:t>
      </w:r>
      <w:r w:rsidRPr="00706C44">
        <w:rPr>
          <w:rStyle w:val="HideTWBExt"/>
        </w:rPr>
        <w:t>&lt;/NumAm&gt;</w:t>
      </w:r>
    </w:p>
    <w:p w14:paraId="5099CD0B" w14:textId="77777777" w:rsidR="00C358BF" w:rsidRPr="00706C44" w:rsidRDefault="00C358BF" w:rsidP="00C358BF">
      <w:pPr>
        <w:pStyle w:val="NormalBold"/>
      </w:pPr>
      <w:r w:rsidRPr="00706C44">
        <w:rPr>
          <w:rStyle w:val="HideTWBExt"/>
          <w:b w:val="0"/>
        </w:rPr>
        <w:t>&lt;RepeatBlock-By&gt;&lt;Members&gt;</w:t>
      </w:r>
      <w:r w:rsidRPr="00706C44">
        <w:t>Charlie Weimers, Alessandro Ciriani, Assita Kanko</w:t>
      </w:r>
      <w:r w:rsidRPr="00706C44">
        <w:rPr>
          <w:rStyle w:val="HideTWBExt"/>
          <w:b w:val="0"/>
        </w:rPr>
        <w:t>&lt;/Members&gt;</w:t>
      </w:r>
    </w:p>
    <w:p w14:paraId="375BECC6" w14:textId="77777777" w:rsidR="00C358BF" w:rsidRPr="00706C44" w:rsidRDefault="00C358BF" w:rsidP="00C358BF">
      <w:pPr>
        <w:pStyle w:val="NormalBold"/>
      </w:pPr>
      <w:r w:rsidRPr="00706C44">
        <w:rPr>
          <w:rStyle w:val="HideTWBExt"/>
          <w:b w:val="0"/>
        </w:rPr>
        <w:t>&lt;/RepeatBlock-By&gt;</w:t>
      </w:r>
    </w:p>
    <w:p w14:paraId="5C97303C"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2F225280" w14:textId="77777777" w:rsidR="00C358BF" w:rsidRPr="00706C44" w:rsidRDefault="00C358BF" w:rsidP="00C358BF">
      <w:pPr>
        <w:pStyle w:val="NormalBold"/>
      </w:pPr>
      <w:r w:rsidRPr="00706C44">
        <w:rPr>
          <w:rStyle w:val="HideTWBExt"/>
        </w:rPr>
        <w:t>&lt;Article&gt;</w:t>
      </w:r>
      <w:r w:rsidRPr="00706C44">
        <w:t>Articolo 50 – paragrafo 2</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3E211D00" w14:textId="77777777" w:rsidTr="001351A0">
        <w:trPr>
          <w:trHeight w:hRule="exact" w:val="240"/>
          <w:jc w:val="center"/>
        </w:trPr>
        <w:tc>
          <w:tcPr>
            <w:tcW w:w="9752" w:type="dxa"/>
            <w:gridSpan w:val="2"/>
            <w:tcBorders>
              <w:top w:val="nil"/>
              <w:left w:val="nil"/>
              <w:bottom w:val="nil"/>
              <w:right w:val="nil"/>
            </w:tcBorders>
          </w:tcPr>
          <w:p w14:paraId="52C3D722" w14:textId="77777777" w:rsidR="00C358BF" w:rsidRPr="00706C44" w:rsidRDefault="00C358BF" w:rsidP="001351A0"/>
        </w:tc>
      </w:tr>
      <w:tr w:rsidR="00C358BF" w:rsidRPr="00706C44" w14:paraId="4269E057" w14:textId="77777777" w:rsidTr="001351A0">
        <w:trPr>
          <w:trHeight w:val="240"/>
          <w:jc w:val="center"/>
        </w:trPr>
        <w:tc>
          <w:tcPr>
            <w:tcW w:w="4876" w:type="dxa"/>
            <w:tcBorders>
              <w:top w:val="nil"/>
              <w:left w:val="nil"/>
              <w:bottom w:val="nil"/>
              <w:right w:val="nil"/>
            </w:tcBorders>
          </w:tcPr>
          <w:p w14:paraId="17626730"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351D5C47" w14:textId="77777777" w:rsidR="00C358BF" w:rsidRPr="00706C44" w:rsidRDefault="00C358BF" w:rsidP="001351A0">
            <w:pPr>
              <w:pStyle w:val="AmColumnHeading"/>
            </w:pPr>
            <w:r w:rsidRPr="00706C44">
              <w:t>Emendamento</w:t>
            </w:r>
          </w:p>
        </w:tc>
      </w:tr>
      <w:tr w:rsidR="00C358BF" w:rsidRPr="00706C44" w14:paraId="705482B2" w14:textId="77777777" w:rsidTr="001351A0">
        <w:trPr>
          <w:jc w:val="center"/>
        </w:trPr>
        <w:tc>
          <w:tcPr>
            <w:tcW w:w="4876" w:type="dxa"/>
            <w:tcBorders>
              <w:top w:val="nil"/>
              <w:left w:val="nil"/>
              <w:bottom w:val="nil"/>
              <w:right w:val="nil"/>
            </w:tcBorders>
          </w:tcPr>
          <w:p w14:paraId="72D04D8F" w14:textId="77777777" w:rsidR="00C358BF" w:rsidRPr="00706C44" w:rsidRDefault="00C358BF" w:rsidP="001351A0">
            <w:pPr>
              <w:pStyle w:val="Normal6a"/>
            </w:pPr>
            <w:r w:rsidRPr="00706C44">
              <w:t>2.</w:t>
            </w:r>
            <w:r w:rsidRPr="00706C44">
              <w:tab/>
              <w:t>Gli Stati membri trasmettono alla Commissione, su sua richiesta, le informazioni necessarie per la stesura della relazione almeno nove mesi prima del termine.</w:t>
            </w:r>
          </w:p>
        </w:tc>
        <w:tc>
          <w:tcPr>
            <w:tcW w:w="4876" w:type="dxa"/>
            <w:tcBorders>
              <w:top w:val="nil"/>
              <w:left w:val="nil"/>
              <w:bottom w:val="nil"/>
              <w:right w:val="nil"/>
            </w:tcBorders>
          </w:tcPr>
          <w:p w14:paraId="3C3C4CA1" w14:textId="77777777" w:rsidR="00C358BF" w:rsidRPr="00706C44" w:rsidRDefault="00C358BF" w:rsidP="001351A0">
            <w:pPr>
              <w:pStyle w:val="Normal6a"/>
            </w:pPr>
            <w:r w:rsidRPr="00706C44">
              <w:t>2.</w:t>
            </w:r>
            <w:r w:rsidRPr="00706C44">
              <w:tab/>
              <w:t>Gli Stati membri trasmettono alla Commissione, su sua richiesta</w:t>
            </w:r>
            <w:r w:rsidRPr="00706C44">
              <w:rPr>
                <w:b/>
                <w:i/>
              </w:rPr>
              <w:t xml:space="preserve"> e ove disponibili</w:t>
            </w:r>
            <w:r w:rsidRPr="00706C44">
              <w:t xml:space="preserve">, le informazioni necessarie per la stesura della relazione </w:t>
            </w:r>
            <w:r w:rsidRPr="00706C44">
              <w:rPr>
                <w:b/>
                <w:i/>
              </w:rPr>
              <w:t xml:space="preserve">a norma del paragrafo 1 </w:t>
            </w:r>
            <w:r w:rsidRPr="00706C44">
              <w:t xml:space="preserve">almeno nove mesi prima del termine. </w:t>
            </w:r>
            <w:r w:rsidRPr="00706C44">
              <w:rPr>
                <w:b/>
                <w:i/>
              </w:rPr>
              <w:t>La Commissione, ove possibile, si avvale delle informazioni messe a disposizione a norma del regolamento (CE) n. 862/2007 del Parlamento europeo e del Consiglio.</w:t>
            </w:r>
          </w:p>
        </w:tc>
      </w:tr>
    </w:tbl>
    <w:p w14:paraId="7526C811"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6BD63979" w14:textId="77777777" w:rsidR="00C358BF" w:rsidRPr="00706C44" w:rsidRDefault="00C358BF" w:rsidP="00C358BF">
      <w:r w:rsidRPr="00706C44">
        <w:rPr>
          <w:rStyle w:val="HideTWBExt"/>
        </w:rPr>
        <w:t>&lt;/Amend&gt;</w:t>
      </w:r>
    </w:p>
    <w:p w14:paraId="1D002C2E"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2404</w:t>
      </w:r>
      <w:r w:rsidRPr="00706C44">
        <w:rPr>
          <w:rStyle w:val="HideTWBExt"/>
        </w:rPr>
        <w:t>&lt;/NumAm&gt;</w:t>
      </w:r>
    </w:p>
    <w:p w14:paraId="2AAB9DB4" w14:textId="77777777" w:rsidR="00C358BF" w:rsidRPr="00706C44" w:rsidRDefault="00C358BF" w:rsidP="00C358BF">
      <w:pPr>
        <w:pStyle w:val="NormalBold"/>
      </w:pPr>
      <w:r w:rsidRPr="00706C44">
        <w:rPr>
          <w:rStyle w:val="HideTWBExt"/>
          <w:b w:val="0"/>
        </w:rPr>
        <w:t>&lt;RepeatBlock-By&gt;&lt;Members&gt;</w:t>
      </w:r>
      <w:r w:rsidRPr="00706C44">
        <w:t>Marieke Ehlers</w:t>
      </w:r>
      <w:r w:rsidRPr="00706C44">
        <w:rPr>
          <w:rStyle w:val="HideTWBExt"/>
          <w:b w:val="0"/>
        </w:rPr>
        <w:t>&lt;/Members&gt;</w:t>
      </w:r>
    </w:p>
    <w:p w14:paraId="14CDD6B0" w14:textId="77777777" w:rsidR="00C358BF" w:rsidRPr="00706C44" w:rsidRDefault="00C358BF" w:rsidP="00C358BF">
      <w:r w:rsidRPr="00706C44">
        <w:rPr>
          <w:rStyle w:val="HideTWBExt"/>
        </w:rPr>
        <w:t>&lt;AuNomDe&gt;</w:t>
      </w:r>
      <w:r w:rsidRPr="00706C44">
        <w:rPr>
          <w:rStyle w:val="HideTWBInt"/>
        </w:rPr>
        <w:t>{PfE}</w:t>
      </w:r>
      <w:r w:rsidRPr="00706C44">
        <w:t>a nome del gruppo PfE</w:t>
      </w:r>
      <w:r w:rsidRPr="00706C44">
        <w:rPr>
          <w:rStyle w:val="HideTWBExt"/>
        </w:rPr>
        <w:t>&lt;/AuNomDe&gt;</w:t>
      </w:r>
    </w:p>
    <w:p w14:paraId="37B1DEAD" w14:textId="77777777" w:rsidR="00C358BF" w:rsidRPr="00706C44" w:rsidRDefault="00C358BF" w:rsidP="00C358BF">
      <w:pPr>
        <w:pStyle w:val="NormalBold"/>
      </w:pPr>
      <w:r w:rsidRPr="00706C44">
        <w:rPr>
          <w:rStyle w:val="HideTWBExt"/>
          <w:b w:val="0"/>
        </w:rPr>
        <w:t>&lt;/RepeatBlock-By&gt;</w:t>
      </w:r>
    </w:p>
    <w:p w14:paraId="3DB86A4A"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66D271BF" w14:textId="77777777" w:rsidR="00C358BF" w:rsidRPr="00706C44" w:rsidRDefault="00C358BF" w:rsidP="00C358BF">
      <w:pPr>
        <w:pStyle w:val="NormalBold"/>
      </w:pPr>
      <w:r w:rsidRPr="00706C44">
        <w:rPr>
          <w:rStyle w:val="HideTWBExt"/>
        </w:rPr>
        <w:t>&lt;Article&gt;</w:t>
      </w:r>
      <w:r w:rsidRPr="00706C44">
        <w:t>Articolo 50 bis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0B36D48D" w14:textId="77777777" w:rsidTr="001351A0">
        <w:trPr>
          <w:trHeight w:hRule="exact" w:val="240"/>
          <w:jc w:val="center"/>
        </w:trPr>
        <w:tc>
          <w:tcPr>
            <w:tcW w:w="9752" w:type="dxa"/>
            <w:gridSpan w:val="2"/>
            <w:tcBorders>
              <w:top w:val="nil"/>
              <w:left w:val="nil"/>
              <w:bottom w:val="nil"/>
              <w:right w:val="nil"/>
            </w:tcBorders>
          </w:tcPr>
          <w:p w14:paraId="32629690" w14:textId="77777777" w:rsidR="00C358BF" w:rsidRPr="00706C44" w:rsidRDefault="00C358BF" w:rsidP="001351A0"/>
        </w:tc>
      </w:tr>
      <w:tr w:rsidR="00C358BF" w:rsidRPr="00706C44" w14:paraId="5FFCA07D" w14:textId="77777777" w:rsidTr="001351A0">
        <w:trPr>
          <w:trHeight w:val="240"/>
          <w:jc w:val="center"/>
        </w:trPr>
        <w:tc>
          <w:tcPr>
            <w:tcW w:w="4876" w:type="dxa"/>
            <w:tcBorders>
              <w:top w:val="nil"/>
              <w:left w:val="nil"/>
              <w:bottom w:val="nil"/>
              <w:right w:val="nil"/>
            </w:tcBorders>
          </w:tcPr>
          <w:p w14:paraId="5184EE94"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73C176EF" w14:textId="77777777" w:rsidR="00C358BF" w:rsidRPr="00706C44" w:rsidRDefault="00C358BF" w:rsidP="001351A0">
            <w:pPr>
              <w:pStyle w:val="AmColumnHeading"/>
            </w:pPr>
            <w:r w:rsidRPr="00706C44">
              <w:t>Emendamento</w:t>
            </w:r>
          </w:p>
        </w:tc>
      </w:tr>
      <w:tr w:rsidR="00C358BF" w:rsidRPr="00706C44" w14:paraId="2410C14B" w14:textId="77777777" w:rsidTr="001351A0">
        <w:trPr>
          <w:jc w:val="center"/>
        </w:trPr>
        <w:tc>
          <w:tcPr>
            <w:tcW w:w="4876" w:type="dxa"/>
            <w:tcBorders>
              <w:top w:val="nil"/>
              <w:left w:val="nil"/>
              <w:bottom w:val="nil"/>
              <w:right w:val="nil"/>
            </w:tcBorders>
          </w:tcPr>
          <w:p w14:paraId="79A5CA60" w14:textId="77777777" w:rsidR="00C358BF" w:rsidRPr="00706C44" w:rsidRDefault="00C358BF" w:rsidP="001351A0">
            <w:pPr>
              <w:pStyle w:val="Normal6a"/>
            </w:pPr>
          </w:p>
        </w:tc>
        <w:tc>
          <w:tcPr>
            <w:tcW w:w="4876" w:type="dxa"/>
            <w:tcBorders>
              <w:top w:val="nil"/>
              <w:left w:val="nil"/>
              <w:bottom w:val="nil"/>
              <w:right w:val="nil"/>
            </w:tcBorders>
          </w:tcPr>
          <w:p w14:paraId="6851C573" w14:textId="77777777" w:rsidR="00C358BF" w:rsidRPr="00706C44" w:rsidRDefault="00C358BF" w:rsidP="001351A0">
            <w:pPr>
              <w:pStyle w:val="Normal6a"/>
              <w:jc w:val="center"/>
            </w:pPr>
            <w:r w:rsidRPr="00706C44">
              <w:rPr>
                <w:b/>
                <w:i/>
              </w:rPr>
              <w:t>Articolo 50 bis</w:t>
            </w:r>
            <w:r w:rsidRPr="00706C44">
              <w:tab/>
            </w:r>
          </w:p>
        </w:tc>
      </w:tr>
      <w:tr w:rsidR="00C358BF" w:rsidRPr="00706C44" w14:paraId="5F0574DF" w14:textId="77777777" w:rsidTr="001351A0">
        <w:trPr>
          <w:jc w:val="center"/>
        </w:trPr>
        <w:tc>
          <w:tcPr>
            <w:tcW w:w="4876" w:type="dxa"/>
            <w:tcBorders>
              <w:top w:val="nil"/>
              <w:left w:val="nil"/>
              <w:bottom w:val="nil"/>
              <w:right w:val="nil"/>
            </w:tcBorders>
          </w:tcPr>
          <w:p w14:paraId="31D41F08" w14:textId="77777777" w:rsidR="00C358BF" w:rsidRPr="00706C44" w:rsidRDefault="00C358BF" w:rsidP="001351A0">
            <w:pPr>
              <w:pStyle w:val="Normal6a"/>
            </w:pPr>
          </w:p>
        </w:tc>
        <w:tc>
          <w:tcPr>
            <w:tcW w:w="4876" w:type="dxa"/>
            <w:tcBorders>
              <w:top w:val="nil"/>
              <w:left w:val="nil"/>
              <w:bottom w:val="nil"/>
              <w:right w:val="nil"/>
            </w:tcBorders>
          </w:tcPr>
          <w:p w14:paraId="31B74601" w14:textId="77777777" w:rsidR="00C358BF" w:rsidRPr="00706C44" w:rsidRDefault="00C358BF" w:rsidP="001351A0">
            <w:pPr>
              <w:pStyle w:val="Normal6a"/>
              <w:jc w:val="center"/>
            </w:pPr>
            <w:r w:rsidRPr="00706C44">
              <w:rPr>
                <w:b/>
                <w:i/>
              </w:rPr>
              <w:t>Applicazione e scadenza</w:t>
            </w:r>
          </w:p>
        </w:tc>
      </w:tr>
      <w:tr w:rsidR="00C358BF" w:rsidRPr="00706C44" w14:paraId="59C4E4D0" w14:textId="77777777" w:rsidTr="001351A0">
        <w:trPr>
          <w:jc w:val="center"/>
        </w:trPr>
        <w:tc>
          <w:tcPr>
            <w:tcW w:w="4876" w:type="dxa"/>
            <w:tcBorders>
              <w:top w:val="nil"/>
              <w:left w:val="nil"/>
              <w:bottom w:val="nil"/>
              <w:right w:val="nil"/>
            </w:tcBorders>
          </w:tcPr>
          <w:p w14:paraId="6F61670D" w14:textId="77777777" w:rsidR="00C358BF" w:rsidRPr="00706C44" w:rsidRDefault="00C358BF" w:rsidP="001351A0">
            <w:pPr>
              <w:pStyle w:val="Normal6a"/>
            </w:pPr>
          </w:p>
        </w:tc>
        <w:tc>
          <w:tcPr>
            <w:tcW w:w="4876" w:type="dxa"/>
            <w:tcBorders>
              <w:top w:val="nil"/>
              <w:left w:val="nil"/>
              <w:bottom w:val="nil"/>
              <w:right w:val="nil"/>
            </w:tcBorders>
          </w:tcPr>
          <w:p w14:paraId="06BB47FA" w14:textId="77777777" w:rsidR="00C358BF" w:rsidRPr="00706C44" w:rsidRDefault="00C358BF" w:rsidP="001351A0">
            <w:pPr>
              <w:pStyle w:val="Normal6a"/>
            </w:pPr>
            <w:r w:rsidRPr="00706C44">
              <w:rPr>
                <w:b/>
                <w:i/>
              </w:rPr>
              <w:t> 1. Il presente regolamento si applica a decorrere dal [data – ad esempio due anni dall'entrata in vigore].</w:t>
            </w:r>
          </w:p>
        </w:tc>
      </w:tr>
      <w:tr w:rsidR="00C358BF" w:rsidRPr="00706C44" w14:paraId="5EB8798D" w14:textId="77777777" w:rsidTr="001351A0">
        <w:trPr>
          <w:jc w:val="center"/>
        </w:trPr>
        <w:tc>
          <w:tcPr>
            <w:tcW w:w="4876" w:type="dxa"/>
            <w:tcBorders>
              <w:top w:val="nil"/>
              <w:left w:val="nil"/>
              <w:bottom w:val="nil"/>
              <w:right w:val="nil"/>
            </w:tcBorders>
          </w:tcPr>
          <w:p w14:paraId="718AD2BB" w14:textId="77777777" w:rsidR="00C358BF" w:rsidRPr="00706C44" w:rsidRDefault="00C358BF" w:rsidP="001351A0">
            <w:pPr>
              <w:pStyle w:val="Normal6a"/>
            </w:pPr>
          </w:p>
        </w:tc>
        <w:tc>
          <w:tcPr>
            <w:tcW w:w="4876" w:type="dxa"/>
            <w:tcBorders>
              <w:top w:val="nil"/>
              <w:left w:val="nil"/>
              <w:bottom w:val="nil"/>
              <w:right w:val="nil"/>
            </w:tcBorders>
          </w:tcPr>
          <w:p w14:paraId="75C34199" w14:textId="77777777" w:rsidR="00C358BF" w:rsidRPr="00706C44" w:rsidRDefault="00C358BF" w:rsidP="001351A0">
            <w:pPr>
              <w:pStyle w:val="Normal6a"/>
            </w:pPr>
            <w:r w:rsidRPr="00706C44">
              <w:rPr>
                <w:b/>
                <w:i/>
              </w:rPr>
              <w:t>2. Il presente regolamento scade il [data – 5 anni dopo la data di applicazione].</w:t>
            </w:r>
          </w:p>
        </w:tc>
      </w:tr>
      <w:tr w:rsidR="00C358BF" w:rsidRPr="00706C44" w14:paraId="239654C8" w14:textId="77777777" w:rsidTr="001351A0">
        <w:trPr>
          <w:jc w:val="center"/>
        </w:trPr>
        <w:tc>
          <w:tcPr>
            <w:tcW w:w="4876" w:type="dxa"/>
            <w:tcBorders>
              <w:top w:val="nil"/>
              <w:left w:val="nil"/>
              <w:bottom w:val="nil"/>
              <w:right w:val="nil"/>
            </w:tcBorders>
          </w:tcPr>
          <w:p w14:paraId="661BF082" w14:textId="77777777" w:rsidR="00C358BF" w:rsidRPr="00706C44" w:rsidRDefault="00C358BF" w:rsidP="001351A0">
            <w:pPr>
              <w:pStyle w:val="Normal6a"/>
            </w:pPr>
          </w:p>
        </w:tc>
        <w:tc>
          <w:tcPr>
            <w:tcW w:w="4876" w:type="dxa"/>
            <w:tcBorders>
              <w:top w:val="nil"/>
              <w:left w:val="nil"/>
              <w:bottom w:val="nil"/>
              <w:right w:val="nil"/>
            </w:tcBorders>
          </w:tcPr>
          <w:p w14:paraId="58E6A6B5" w14:textId="77777777" w:rsidR="00C358BF" w:rsidRPr="00706C44" w:rsidRDefault="00C358BF" w:rsidP="001351A0">
            <w:pPr>
              <w:pStyle w:val="Normal6a"/>
            </w:pPr>
            <w:r w:rsidRPr="00706C44">
              <w:rPr>
                <w:b/>
                <w:i/>
              </w:rPr>
              <w:t>3. La scadenza del presente regolamento non pregiudica l'abrogazione delle direttive e della decisione di cui all'articolo 51.</w:t>
            </w:r>
          </w:p>
        </w:tc>
      </w:tr>
      <w:tr w:rsidR="00C358BF" w:rsidRPr="00706C44" w14:paraId="56CA8541" w14:textId="77777777" w:rsidTr="001351A0">
        <w:trPr>
          <w:jc w:val="center"/>
        </w:trPr>
        <w:tc>
          <w:tcPr>
            <w:tcW w:w="4876" w:type="dxa"/>
            <w:tcBorders>
              <w:top w:val="nil"/>
              <w:left w:val="nil"/>
              <w:bottom w:val="nil"/>
              <w:right w:val="nil"/>
            </w:tcBorders>
          </w:tcPr>
          <w:p w14:paraId="593F4D21" w14:textId="77777777" w:rsidR="00C358BF" w:rsidRPr="00706C44" w:rsidRDefault="00C358BF" w:rsidP="001351A0">
            <w:pPr>
              <w:pStyle w:val="Normal6a"/>
            </w:pPr>
          </w:p>
        </w:tc>
        <w:tc>
          <w:tcPr>
            <w:tcW w:w="4876" w:type="dxa"/>
            <w:tcBorders>
              <w:top w:val="nil"/>
              <w:left w:val="nil"/>
              <w:bottom w:val="nil"/>
              <w:right w:val="nil"/>
            </w:tcBorders>
          </w:tcPr>
          <w:p w14:paraId="6C7EC7F9" w14:textId="77777777" w:rsidR="00C358BF" w:rsidRPr="00706C44" w:rsidRDefault="00C358BF" w:rsidP="001351A0">
            <w:pPr>
              <w:pStyle w:val="Normal6a"/>
            </w:pPr>
            <w:r w:rsidRPr="00706C44">
              <w:rPr>
                <w:b/>
                <w:i/>
              </w:rPr>
              <w:t>4. Ove necessario e opportuno, e in particolare qualora il presente regolamento abbia dimostrato la propria efficacia, la Commissione presenta una proposta legislativa per modificare il paragrafo 2 del presente articolo al fine di prorogare l'applicazione del presente regolamento.</w:t>
            </w:r>
          </w:p>
        </w:tc>
      </w:tr>
      <w:tr w:rsidR="00C358BF" w:rsidRPr="00706C44" w14:paraId="2FE7A146" w14:textId="77777777" w:rsidTr="001351A0">
        <w:trPr>
          <w:jc w:val="center"/>
        </w:trPr>
        <w:tc>
          <w:tcPr>
            <w:tcW w:w="4876" w:type="dxa"/>
            <w:tcBorders>
              <w:top w:val="nil"/>
              <w:left w:val="nil"/>
              <w:bottom w:val="nil"/>
              <w:right w:val="nil"/>
            </w:tcBorders>
          </w:tcPr>
          <w:p w14:paraId="3266FABC" w14:textId="77777777" w:rsidR="00C358BF" w:rsidRPr="00706C44" w:rsidRDefault="00C358BF" w:rsidP="001351A0">
            <w:pPr>
              <w:pStyle w:val="Normal6a"/>
            </w:pPr>
          </w:p>
        </w:tc>
        <w:tc>
          <w:tcPr>
            <w:tcW w:w="4876" w:type="dxa"/>
            <w:tcBorders>
              <w:top w:val="nil"/>
              <w:left w:val="nil"/>
              <w:bottom w:val="nil"/>
              <w:right w:val="nil"/>
            </w:tcBorders>
          </w:tcPr>
          <w:p w14:paraId="33ADDC42" w14:textId="77777777" w:rsidR="00C358BF" w:rsidRPr="00706C44" w:rsidRDefault="00C358BF" w:rsidP="001351A0">
            <w:pPr>
              <w:pStyle w:val="Normal6a"/>
            </w:pPr>
            <w:r w:rsidRPr="00706C44">
              <w:rPr>
                <w:b/>
                <w:i/>
              </w:rPr>
              <w:t>5. Gli Stati membri adottano le misure necessarie per garantire che, qualora il presente regolamento giunga a scadenza senza una proroga della sua applicazione, sia in vigore un quadro giuridico nazionale che disciplini le procedure di rimpatrio al fine di evitare un vuoto giuridico.</w:t>
            </w:r>
          </w:p>
        </w:tc>
      </w:tr>
    </w:tbl>
    <w:p w14:paraId="6422D757"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27AC0770" w14:textId="77777777" w:rsidR="00C358BF" w:rsidRPr="00706C44" w:rsidRDefault="00C358BF" w:rsidP="00C358BF">
      <w:r w:rsidRPr="00706C44">
        <w:rPr>
          <w:rStyle w:val="HideTWBExt"/>
        </w:rPr>
        <w:t>&lt;/Amend&gt;</w:t>
      </w:r>
    </w:p>
    <w:p w14:paraId="3DED596E"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2405</w:t>
      </w:r>
      <w:r w:rsidRPr="00706C44">
        <w:rPr>
          <w:rStyle w:val="HideTWBExt"/>
        </w:rPr>
        <w:t>&lt;/NumAm&gt;</w:t>
      </w:r>
    </w:p>
    <w:p w14:paraId="558C9452" w14:textId="77777777" w:rsidR="00C358BF" w:rsidRPr="00706C44" w:rsidRDefault="00C358BF" w:rsidP="00C358BF">
      <w:pPr>
        <w:pStyle w:val="NormalBold"/>
      </w:pPr>
      <w:r w:rsidRPr="00706C44">
        <w:rPr>
          <w:rStyle w:val="HideTWBExt"/>
          <w:b w:val="0"/>
        </w:rPr>
        <w:t>&lt;RepeatBlock-By&gt;&lt;Members&gt;</w:t>
      </w:r>
      <w:r w:rsidRPr="00706C44">
        <w:t>Estrella Galán</w:t>
      </w:r>
      <w:r w:rsidRPr="00706C44">
        <w:rPr>
          <w:rStyle w:val="HideTWBExt"/>
          <w:b w:val="0"/>
        </w:rPr>
        <w:t>&lt;/Members&gt;</w:t>
      </w:r>
    </w:p>
    <w:p w14:paraId="0D22F2F2" w14:textId="77777777" w:rsidR="00C358BF" w:rsidRPr="00706C44" w:rsidRDefault="00C358BF" w:rsidP="00C358BF">
      <w:pPr>
        <w:pStyle w:val="NormalBold"/>
      </w:pPr>
      <w:r w:rsidRPr="00706C44">
        <w:rPr>
          <w:rStyle w:val="HideTWBExt"/>
          <w:b w:val="0"/>
        </w:rPr>
        <w:t>&lt;/RepeatBlock-By&gt;</w:t>
      </w:r>
    </w:p>
    <w:p w14:paraId="10CEE9A3"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6CE5BCC6" w14:textId="77777777" w:rsidR="00C358BF" w:rsidRPr="00706C44" w:rsidRDefault="00C358BF" w:rsidP="00C358BF">
      <w:pPr>
        <w:pStyle w:val="NormalBold"/>
      </w:pPr>
      <w:r w:rsidRPr="00706C44">
        <w:rPr>
          <w:rStyle w:val="HideTWBExt"/>
        </w:rPr>
        <w:t>&lt;Article&gt;</w:t>
      </w:r>
      <w:r w:rsidRPr="00706C44">
        <w:t>Articolo 51 – paragrafo 1</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2A8438EF" w14:textId="77777777" w:rsidTr="001351A0">
        <w:trPr>
          <w:trHeight w:hRule="exact" w:val="240"/>
          <w:jc w:val="center"/>
        </w:trPr>
        <w:tc>
          <w:tcPr>
            <w:tcW w:w="9752" w:type="dxa"/>
            <w:gridSpan w:val="2"/>
            <w:tcBorders>
              <w:top w:val="nil"/>
              <w:left w:val="nil"/>
              <w:bottom w:val="nil"/>
              <w:right w:val="nil"/>
            </w:tcBorders>
          </w:tcPr>
          <w:p w14:paraId="4487D85D" w14:textId="77777777" w:rsidR="00C358BF" w:rsidRPr="00706C44" w:rsidRDefault="00C358BF" w:rsidP="001351A0"/>
        </w:tc>
      </w:tr>
      <w:tr w:rsidR="00C358BF" w:rsidRPr="00706C44" w14:paraId="16532C35" w14:textId="77777777" w:rsidTr="001351A0">
        <w:trPr>
          <w:trHeight w:val="240"/>
          <w:jc w:val="center"/>
        </w:trPr>
        <w:tc>
          <w:tcPr>
            <w:tcW w:w="4876" w:type="dxa"/>
            <w:tcBorders>
              <w:top w:val="nil"/>
              <w:left w:val="nil"/>
              <w:bottom w:val="nil"/>
              <w:right w:val="nil"/>
            </w:tcBorders>
          </w:tcPr>
          <w:p w14:paraId="2D88F7CD"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7A97382E" w14:textId="77777777" w:rsidR="00C358BF" w:rsidRPr="00706C44" w:rsidRDefault="00C358BF" w:rsidP="001351A0">
            <w:pPr>
              <w:pStyle w:val="AmColumnHeading"/>
            </w:pPr>
            <w:r w:rsidRPr="00706C44">
              <w:t>Emendamento</w:t>
            </w:r>
          </w:p>
        </w:tc>
      </w:tr>
      <w:tr w:rsidR="00C358BF" w:rsidRPr="00706C44" w14:paraId="1AC85EF5" w14:textId="77777777" w:rsidTr="001351A0">
        <w:trPr>
          <w:jc w:val="center"/>
        </w:trPr>
        <w:tc>
          <w:tcPr>
            <w:tcW w:w="4876" w:type="dxa"/>
            <w:tcBorders>
              <w:top w:val="nil"/>
              <w:left w:val="nil"/>
              <w:bottom w:val="nil"/>
              <w:right w:val="nil"/>
            </w:tcBorders>
          </w:tcPr>
          <w:p w14:paraId="0FD3AB86" w14:textId="77777777" w:rsidR="00C358BF" w:rsidRPr="00706C44" w:rsidRDefault="00C358BF" w:rsidP="001351A0">
            <w:pPr>
              <w:pStyle w:val="Normal6a"/>
            </w:pPr>
            <w:r w:rsidRPr="00706C44">
              <w:t>1.</w:t>
            </w:r>
            <w:r w:rsidRPr="00706C44">
              <w:tab/>
              <w:t xml:space="preserve">La direttiva 2008/115/CE è abrogata per gli Stati membri vincolati </w:t>
            </w:r>
            <w:r w:rsidRPr="00706C44">
              <w:rPr>
                <w:b/>
                <w:i/>
              </w:rPr>
              <w:t>dal</w:t>
            </w:r>
            <w:r w:rsidRPr="00706C44">
              <w:t xml:space="preserve"> presente </w:t>
            </w:r>
            <w:r w:rsidRPr="00706C44">
              <w:rPr>
                <w:b/>
                <w:i/>
              </w:rPr>
              <w:t>regolamento</w:t>
            </w:r>
            <w:r w:rsidRPr="00706C44">
              <w:t xml:space="preserve">. La direttiva 2001/40/CE e la decisione 2004/191/CE del Consiglio sono abrogate a decorrere dalla pubblicazione della decisione di esecuzione di cui all'articolo 9, paragrafo 2, per gli Stati membri vincolati </w:t>
            </w:r>
            <w:r w:rsidRPr="00706C44">
              <w:rPr>
                <w:b/>
                <w:i/>
              </w:rPr>
              <w:t>dal</w:t>
            </w:r>
            <w:r w:rsidRPr="00706C44">
              <w:t xml:space="preserve"> presente </w:t>
            </w:r>
            <w:r w:rsidRPr="00706C44">
              <w:rPr>
                <w:b/>
                <w:i/>
              </w:rPr>
              <w:t>regolamento</w:t>
            </w:r>
            <w:r w:rsidRPr="00706C44">
              <w:t>.</w:t>
            </w:r>
          </w:p>
        </w:tc>
        <w:tc>
          <w:tcPr>
            <w:tcW w:w="4876" w:type="dxa"/>
            <w:tcBorders>
              <w:top w:val="nil"/>
              <w:left w:val="nil"/>
              <w:bottom w:val="nil"/>
              <w:right w:val="nil"/>
            </w:tcBorders>
          </w:tcPr>
          <w:p w14:paraId="4667E4FC" w14:textId="77777777" w:rsidR="00C358BF" w:rsidRPr="00706C44" w:rsidRDefault="00C358BF" w:rsidP="001351A0">
            <w:pPr>
              <w:pStyle w:val="Normal6a"/>
            </w:pPr>
            <w:r w:rsidRPr="00706C44">
              <w:t>1.</w:t>
            </w:r>
            <w:r w:rsidRPr="00706C44">
              <w:tab/>
              <w:t xml:space="preserve">La direttiva 2008/115/CE è abrogata per gli Stati membri vincolati </w:t>
            </w:r>
            <w:r w:rsidRPr="00706C44">
              <w:rPr>
                <w:b/>
                <w:i/>
              </w:rPr>
              <w:t>dalla</w:t>
            </w:r>
            <w:r w:rsidRPr="00706C44">
              <w:t xml:space="preserve"> presente </w:t>
            </w:r>
            <w:r w:rsidRPr="00706C44">
              <w:rPr>
                <w:b/>
                <w:i/>
              </w:rPr>
              <w:t>direttiva</w:t>
            </w:r>
            <w:r w:rsidRPr="00706C44">
              <w:t xml:space="preserve">. La direttiva 2001/40/CE e la decisione 2004/191/CE del Consiglio sono abrogate a decorrere dalla pubblicazione della decisione di esecuzione di cui all'articolo 9, paragrafo 2, per gli Stati membri vincolati </w:t>
            </w:r>
            <w:r w:rsidRPr="00706C44">
              <w:rPr>
                <w:b/>
                <w:i/>
              </w:rPr>
              <w:t>dalla</w:t>
            </w:r>
            <w:r w:rsidRPr="00706C44">
              <w:t xml:space="preserve"> presente </w:t>
            </w:r>
            <w:r w:rsidRPr="00706C44">
              <w:rPr>
                <w:b/>
                <w:i/>
              </w:rPr>
              <w:t>direttiva</w:t>
            </w:r>
            <w:r w:rsidRPr="00706C44">
              <w:t>.</w:t>
            </w:r>
          </w:p>
        </w:tc>
      </w:tr>
    </w:tbl>
    <w:p w14:paraId="13EF9474"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691EE980" w14:textId="77777777" w:rsidR="00C358BF" w:rsidRPr="00706C44" w:rsidRDefault="00C358BF" w:rsidP="00C358BF">
      <w:r w:rsidRPr="00706C44">
        <w:rPr>
          <w:rStyle w:val="HideTWBExt"/>
        </w:rPr>
        <w:t>&lt;/Amend&gt;</w:t>
      </w:r>
    </w:p>
    <w:p w14:paraId="58B03D0E"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2406</w:t>
      </w:r>
      <w:r w:rsidRPr="00706C44">
        <w:rPr>
          <w:rStyle w:val="HideTWBExt"/>
        </w:rPr>
        <w:t>&lt;/NumAm&gt;</w:t>
      </w:r>
    </w:p>
    <w:p w14:paraId="7C232882" w14:textId="77777777" w:rsidR="00C358BF" w:rsidRPr="00706C44" w:rsidRDefault="00C358BF" w:rsidP="00C358BF">
      <w:pPr>
        <w:pStyle w:val="NormalBold"/>
      </w:pPr>
      <w:r w:rsidRPr="00706C44">
        <w:rPr>
          <w:rStyle w:val="HideTWBExt"/>
          <w:b w:val="0"/>
        </w:rPr>
        <w:t>&lt;RepeatBlock-By&gt;&lt;Members&gt;</w:t>
      </w:r>
      <w:r w:rsidRPr="00706C44">
        <w:t>Charlie Weimers, Alessandro Ciriani, Assita Kanko</w:t>
      </w:r>
      <w:r w:rsidRPr="00706C44">
        <w:rPr>
          <w:rStyle w:val="HideTWBExt"/>
          <w:b w:val="0"/>
        </w:rPr>
        <w:t>&lt;/Members&gt;</w:t>
      </w:r>
    </w:p>
    <w:p w14:paraId="6BD60F0A" w14:textId="77777777" w:rsidR="00C358BF" w:rsidRPr="00706C44" w:rsidRDefault="00C358BF" w:rsidP="00C358BF">
      <w:pPr>
        <w:pStyle w:val="NormalBold"/>
      </w:pPr>
      <w:r w:rsidRPr="00706C44">
        <w:rPr>
          <w:rStyle w:val="HideTWBExt"/>
          <w:b w:val="0"/>
        </w:rPr>
        <w:t>&lt;/RepeatBlock-By&gt;</w:t>
      </w:r>
    </w:p>
    <w:p w14:paraId="0E0BF0BE"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7B1F511B" w14:textId="77777777" w:rsidR="00C358BF" w:rsidRPr="00706C44" w:rsidRDefault="00C358BF" w:rsidP="00C358BF">
      <w:pPr>
        <w:pStyle w:val="NormalBold"/>
      </w:pPr>
      <w:r w:rsidRPr="00706C44">
        <w:rPr>
          <w:rStyle w:val="HideTWBExt"/>
        </w:rPr>
        <w:t>&lt;Article&gt;</w:t>
      </w:r>
      <w:r w:rsidRPr="00706C44">
        <w:t>Articolo 52</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326FCE25" w14:textId="77777777" w:rsidTr="001351A0">
        <w:trPr>
          <w:trHeight w:hRule="exact" w:val="240"/>
          <w:jc w:val="center"/>
        </w:trPr>
        <w:tc>
          <w:tcPr>
            <w:tcW w:w="9752" w:type="dxa"/>
            <w:gridSpan w:val="2"/>
            <w:tcBorders>
              <w:top w:val="nil"/>
              <w:left w:val="nil"/>
              <w:bottom w:val="nil"/>
              <w:right w:val="nil"/>
            </w:tcBorders>
          </w:tcPr>
          <w:p w14:paraId="7B777FD3" w14:textId="77777777" w:rsidR="00C358BF" w:rsidRPr="00706C44" w:rsidRDefault="00C358BF" w:rsidP="001351A0"/>
        </w:tc>
      </w:tr>
      <w:tr w:rsidR="00C358BF" w:rsidRPr="00706C44" w14:paraId="3879E806" w14:textId="77777777" w:rsidTr="001351A0">
        <w:trPr>
          <w:trHeight w:val="240"/>
          <w:jc w:val="center"/>
        </w:trPr>
        <w:tc>
          <w:tcPr>
            <w:tcW w:w="4876" w:type="dxa"/>
            <w:tcBorders>
              <w:top w:val="nil"/>
              <w:left w:val="nil"/>
              <w:bottom w:val="nil"/>
              <w:right w:val="nil"/>
            </w:tcBorders>
          </w:tcPr>
          <w:p w14:paraId="06442B1A"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003626C4" w14:textId="77777777" w:rsidR="00C358BF" w:rsidRPr="00706C44" w:rsidRDefault="00C358BF" w:rsidP="001351A0">
            <w:pPr>
              <w:pStyle w:val="AmColumnHeading"/>
            </w:pPr>
            <w:r w:rsidRPr="00706C44">
              <w:t>Emendamento</w:t>
            </w:r>
          </w:p>
        </w:tc>
      </w:tr>
      <w:tr w:rsidR="00C358BF" w:rsidRPr="00706C44" w14:paraId="44DF2A0A" w14:textId="77777777" w:rsidTr="001351A0">
        <w:trPr>
          <w:jc w:val="center"/>
        </w:trPr>
        <w:tc>
          <w:tcPr>
            <w:tcW w:w="4876" w:type="dxa"/>
            <w:tcBorders>
              <w:top w:val="nil"/>
              <w:left w:val="nil"/>
              <w:bottom w:val="nil"/>
              <w:right w:val="nil"/>
            </w:tcBorders>
          </w:tcPr>
          <w:p w14:paraId="37C6F836" w14:textId="77777777" w:rsidR="00C358BF" w:rsidRPr="00706C44" w:rsidRDefault="00C358BF" w:rsidP="001351A0">
            <w:pPr>
              <w:pStyle w:val="Normal6a"/>
            </w:pPr>
            <w:r w:rsidRPr="00706C44">
              <w:t>Il presente regolamento entra in vigore il ventesimo giorno successivo alla pubblicazione nella Gazzetta ufficiale dell'Unione europea.</w:t>
            </w:r>
          </w:p>
        </w:tc>
        <w:tc>
          <w:tcPr>
            <w:tcW w:w="4876" w:type="dxa"/>
            <w:tcBorders>
              <w:top w:val="nil"/>
              <w:left w:val="nil"/>
              <w:bottom w:val="nil"/>
              <w:right w:val="nil"/>
            </w:tcBorders>
          </w:tcPr>
          <w:p w14:paraId="672D0329" w14:textId="77777777" w:rsidR="00C358BF" w:rsidRPr="00706C44" w:rsidRDefault="00C358BF" w:rsidP="001351A0">
            <w:pPr>
              <w:pStyle w:val="Normal6a"/>
            </w:pPr>
            <w:r w:rsidRPr="00706C44">
              <w:t xml:space="preserve">Il presente regolamento entra in vigore il ventesimo giorno successivo alla pubblicazione nella Gazzetta ufficiale dell'Unione europea. </w:t>
            </w:r>
            <w:r w:rsidRPr="00706C44">
              <w:rPr>
                <w:b/>
                <w:i/>
              </w:rPr>
              <w:t>Esso si applica a decorrere dal [sei anni dalla data di entrata in vigore]. Tuttavia, l'articolo 4, paragrafi 3 e 8, gli articoli 10 e 11, l'articolo 16, paragrafi 1 e 3, l'articolo 17, gli articoli da 21 a 21 bis, gli articoli da 23 a 23 quater, l'articolo 29, gli articoli da 32 a 34 e gli articoli 37 e 43 si applicano a decorrere dalla data di entrata in vigore.</w:t>
            </w:r>
          </w:p>
        </w:tc>
      </w:tr>
    </w:tbl>
    <w:p w14:paraId="405C9BEC"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3BD681DA" w14:textId="77777777" w:rsidR="00C358BF" w:rsidRPr="00706C44" w:rsidRDefault="00C358BF" w:rsidP="00C358BF">
      <w:r w:rsidRPr="00706C44">
        <w:rPr>
          <w:rStyle w:val="HideTWBExt"/>
        </w:rPr>
        <w:t>&lt;/Amend&gt;</w:t>
      </w:r>
    </w:p>
    <w:p w14:paraId="2151F313"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2407</w:t>
      </w:r>
      <w:r w:rsidRPr="00706C44">
        <w:rPr>
          <w:rStyle w:val="HideTWBExt"/>
        </w:rPr>
        <w:t>&lt;/NumAm&gt;</w:t>
      </w:r>
    </w:p>
    <w:p w14:paraId="5FE6EFED" w14:textId="77777777" w:rsidR="00C358BF" w:rsidRPr="00706C44" w:rsidRDefault="00C358BF" w:rsidP="00C358BF">
      <w:pPr>
        <w:pStyle w:val="NormalBold"/>
      </w:pPr>
      <w:r w:rsidRPr="00706C44">
        <w:rPr>
          <w:rStyle w:val="HideTWBExt"/>
          <w:b w:val="0"/>
        </w:rPr>
        <w:t>&lt;RepeatBlock-By&gt;&lt;Members&gt;</w:t>
      </w:r>
      <w:r w:rsidRPr="00706C44">
        <w:t>Malik Azmani</w:t>
      </w:r>
      <w:r w:rsidRPr="00706C44">
        <w:rPr>
          <w:rStyle w:val="HideTWBExt"/>
          <w:b w:val="0"/>
        </w:rPr>
        <w:t>&lt;/Members&gt;</w:t>
      </w:r>
    </w:p>
    <w:p w14:paraId="398F30A3" w14:textId="77777777" w:rsidR="00C358BF" w:rsidRPr="00706C44" w:rsidRDefault="00C358BF" w:rsidP="00C358BF">
      <w:pPr>
        <w:pStyle w:val="NormalBold"/>
      </w:pPr>
      <w:r w:rsidRPr="00706C44">
        <w:rPr>
          <w:rStyle w:val="HideTWBExt"/>
          <w:b w:val="0"/>
        </w:rPr>
        <w:t>&lt;/RepeatBlock-By&gt;</w:t>
      </w:r>
    </w:p>
    <w:p w14:paraId="4549B960"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385981C0" w14:textId="77777777" w:rsidR="00C358BF" w:rsidRPr="00706C44" w:rsidRDefault="00C358BF" w:rsidP="00C358BF">
      <w:pPr>
        <w:pStyle w:val="NormalBold"/>
      </w:pPr>
      <w:r w:rsidRPr="00706C44">
        <w:rPr>
          <w:rStyle w:val="HideTWBExt"/>
        </w:rPr>
        <w:t>&lt;Article&gt;</w:t>
      </w:r>
      <w:r w:rsidRPr="00706C44">
        <w:t>Allegato I – titolo 1 bis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36687529" w14:textId="77777777" w:rsidTr="001351A0">
        <w:trPr>
          <w:trHeight w:hRule="exact" w:val="240"/>
          <w:jc w:val="center"/>
        </w:trPr>
        <w:tc>
          <w:tcPr>
            <w:tcW w:w="9752" w:type="dxa"/>
            <w:gridSpan w:val="2"/>
            <w:tcBorders>
              <w:top w:val="nil"/>
              <w:left w:val="nil"/>
              <w:bottom w:val="nil"/>
              <w:right w:val="nil"/>
            </w:tcBorders>
          </w:tcPr>
          <w:p w14:paraId="5CD36F7A" w14:textId="77777777" w:rsidR="00C358BF" w:rsidRPr="00706C44" w:rsidRDefault="00C358BF" w:rsidP="001351A0"/>
        </w:tc>
      </w:tr>
      <w:tr w:rsidR="00C358BF" w:rsidRPr="00706C44" w14:paraId="7E8A8D66" w14:textId="77777777" w:rsidTr="001351A0">
        <w:trPr>
          <w:trHeight w:val="240"/>
          <w:jc w:val="center"/>
        </w:trPr>
        <w:tc>
          <w:tcPr>
            <w:tcW w:w="4876" w:type="dxa"/>
            <w:tcBorders>
              <w:top w:val="nil"/>
              <w:left w:val="nil"/>
              <w:bottom w:val="nil"/>
              <w:right w:val="nil"/>
            </w:tcBorders>
          </w:tcPr>
          <w:p w14:paraId="60637791"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62EECF10" w14:textId="77777777" w:rsidR="00C358BF" w:rsidRPr="00706C44" w:rsidRDefault="00C358BF" w:rsidP="001351A0">
            <w:pPr>
              <w:pStyle w:val="AmColumnHeading"/>
            </w:pPr>
            <w:r w:rsidRPr="00706C44">
              <w:t>Emendamento</w:t>
            </w:r>
          </w:p>
        </w:tc>
      </w:tr>
      <w:tr w:rsidR="00C358BF" w:rsidRPr="00706C44" w14:paraId="6587A91E" w14:textId="77777777" w:rsidTr="001351A0">
        <w:trPr>
          <w:jc w:val="center"/>
        </w:trPr>
        <w:tc>
          <w:tcPr>
            <w:tcW w:w="4876" w:type="dxa"/>
            <w:tcBorders>
              <w:top w:val="nil"/>
              <w:left w:val="nil"/>
              <w:bottom w:val="nil"/>
              <w:right w:val="nil"/>
            </w:tcBorders>
          </w:tcPr>
          <w:p w14:paraId="245F742C" w14:textId="77777777" w:rsidR="00C358BF" w:rsidRPr="00706C44" w:rsidRDefault="00C358BF" w:rsidP="001351A0">
            <w:pPr>
              <w:pStyle w:val="Normal6a"/>
            </w:pPr>
          </w:p>
        </w:tc>
        <w:tc>
          <w:tcPr>
            <w:tcW w:w="4876" w:type="dxa"/>
            <w:tcBorders>
              <w:top w:val="nil"/>
              <w:left w:val="nil"/>
              <w:bottom w:val="nil"/>
              <w:right w:val="nil"/>
            </w:tcBorders>
          </w:tcPr>
          <w:p w14:paraId="7CF88808" w14:textId="77777777" w:rsidR="00C358BF" w:rsidRPr="00706C44" w:rsidRDefault="00C358BF" w:rsidP="001351A0">
            <w:pPr>
              <w:pStyle w:val="Normal6a"/>
            </w:pPr>
            <w:r w:rsidRPr="00706C44">
              <w:rPr>
                <w:b/>
                <w:i/>
              </w:rPr>
              <w:t>Allegato 1 bis: Ordine europeo di rimpatrio</w:t>
            </w:r>
            <w:r w:rsidRPr="00706C44">
              <w:br/>
            </w:r>
            <w:r w:rsidRPr="00706C44">
              <w:rPr>
                <w:b/>
                <w:i/>
              </w:rPr>
              <w:t>1. Motivi di eventuali decisioni di rimpatrio emesse nei confronti del cittadino di paese terzo ......................................................................................................................................</w:t>
            </w:r>
            <w:r w:rsidRPr="00706C44">
              <w:br/>
            </w:r>
            <w:r w:rsidRPr="00706C44">
              <w:rPr>
                <w:b/>
                <w:i/>
              </w:rPr>
              <w:t>2. Data entro la quale il cittadino di paese terzo deve lasciare il territorio degli Stati membri ......................................................................................................................................</w:t>
            </w:r>
            <w:r w:rsidRPr="00706C44">
              <w:br/>
            </w:r>
            <w:r w:rsidRPr="00706C44">
              <w:rPr>
                <w:b/>
                <w:i/>
              </w:rPr>
              <w:t>3. Paese o paesi di rimpatrio</w:t>
            </w:r>
            <w:r w:rsidRPr="00706C44">
              <w:br/>
            </w:r>
            <w:r w:rsidRPr="00706C44">
              <w:rPr>
                <w:b/>
                <w:i/>
              </w:rPr>
              <w:t>.....................................................................................................................................</w:t>
            </w:r>
            <w:r w:rsidRPr="00706C44">
              <w:br/>
            </w:r>
            <w:r w:rsidRPr="00706C44">
              <w:rPr>
                <w:b/>
                <w:i/>
              </w:rPr>
              <w:t>4. Il cittadino di paese terzo può essere rimpatriato in uno dei paesi di cui al punto 3</w:t>
            </w:r>
            <w:r w:rsidRPr="00706C44">
              <w:rPr>
                <w:b/>
                <w:i/>
                <w:vertAlign w:val="superscript"/>
              </w:rPr>
              <w:t>1 bis</w:t>
            </w:r>
            <w:r w:rsidRPr="00706C44">
              <w:br/>
            </w:r>
            <w:r w:rsidRPr="00706C44">
              <w:rPr>
                <w:b/>
                <w:i/>
              </w:rPr>
              <w:t>Sì/No</w:t>
            </w:r>
            <w:r w:rsidRPr="00706C44">
              <w:br/>
            </w:r>
            <w:r w:rsidRPr="00706C44">
              <w:rPr>
                <w:b/>
                <w:i/>
              </w:rPr>
              <w:t>5. Informazioni sull'identità del cittadino di paese terzo</w:t>
            </w:r>
            <w:r w:rsidRPr="00706C44">
              <w:rPr>
                <w:b/>
                <w:i/>
                <w:vertAlign w:val="superscript"/>
              </w:rPr>
              <w:t>1 ter</w:t>
            </w:r>
            <w:r w:rsidRPr="00706C44">
              <w:br/>
            </w:r>
            <w:r w:rsidRPr="00706C44">
              <w:rPr>
                <w:b/>
                <w:i/>
              </w:rPr>
              <w:t>......................................................................................................................................</w:t>
            </w:r>
            <w:r w:rsidRPr="00706C44">
              <w:br/>
            </w:r>
            <w:r w:rsidRPr="00706C44">
              <w:rPr>
                <w:b/>
                <w:i/>
              </w:rPr>
              <w:t>6. Sono disponibili dati biometrici corretti del cittadino di paese terzo nel sistema d'informazione Schengen ("SIS") e in conformità del regolamento (UE) 2024/1358</w:t>
            </w:r>
            <w:r w:rsidRPr="00706C44">
              <w:br/>
            </w:r>
            <w:r w:rsidRPr="00706C44">
              <w:rPr>
                <w:b/>
                <w:i/>
              </w:rPr>
              <w:t>Sì/No</w:t>
            </w:r>
            <w:r w:rsidRPr="00706C44">
              <w:br/>
            </w:r>
            <w:r w:rsidRPr="00706C44">
              <w:rPr>
                <w:b/>
                <w:i/>
              </w:rPr>
              <w:t>7. Sono disponibili nel SIS documenti di viaggio, necessari ai fini del rimpatrio</w:t>
            </w:r>
            <w:r w:rsidRPr="00706C44">
              <w:br/>
            </w:r>
            <w:r w:rsidRPr="00706C44">
              <w:rPr>
                <w:b/>
                <w:i/>
              </w:rPr>
              <w:t>Sì/No</w:t>
            </w:r>
            <w:r w:rsidRPr="00706C44">
              <w:br/>
            </w:r>
            <w:r w:rsidRPr="00706C44">
              <w:rPr>
                <w:b/>
                <w:i/>
              </w:rPr>
              <w:t>8. Il cittadino di paese terzo è oggetto di un divieto d'ingresso</w:t>
            </w:r>
            <w:r w:rsidRPr="00706C44">
              <w:br/>
            </w:r>
            <w:r w:rsidRPr="00706C44">
              <w:rPr>
                <w:b/>
                <w:i/>
              </w:rPr>
              <w:t>Sì/No</w:t>
            </w:r>
            <w:r w:rsidRPr="00706C44">
              <w:br/>
            </w:r>
            <w:r w:rsidRPr="00706C44">
              <w:rPr>
                <w:b/>
                <w:i/>
              </w:rPr>
              <w:t>9. Il cittadino di paese terzo è beneficiario dell'assistenza alla reintegrazione</w:t>
            </w:r>
            <w:r w:rsidRPr="00706C44">
              <w:br/>
            </w:r>
            <w:r w:rsidRPr="00706C44">
              <w:rPr>
                <w:b/>
                <w:i/>
              </w:rPr>
              <w:t>Sì/No</w:t>
            </w:r>
            <w:r w:rsidRPr="00706C44">
              <w:br/>
            </w:r>
            <w:r w:rsidRPr="00706C44">
              <w:rPr>
                <w:b/>
                <w:i/>
              </w:rPr>
              <w:t>10. Il cittadino di paese terzo rientra nell'ambito di applicazione dell'articolo 16 del regolamento sui rimpatri [UE 2025/0059]</w:t>
            </w:r>
            <w:r w:rsidRPr="00706C44">
              <w:br/>
            </w:r>
            <w:r w:rsidRPr="00706C44">
              <w:rPr>
                <w:b/>
                <w:i/>
              </w:rPr>
              <w:t>Sì/No</w:t>
            </w:r>
            <w:r w:rsidRPr="00706C44">
              <w:br/>
            </w:r>
            <w:r w:rsidRPr="00706C44">
              <w:rPr>
                <w:b/>
                <w:i/>
              </w:rPr>
              <w:t>11. Sono state individuate vulnerabilità in capo al cittadino di paese terzo</w:t>
            </w:r>
            <w:r w:rsidRPr="00706C44">
              <w:br/>
            </w:r>
            <w:r w:rsidRPr="00706C44">
              <w:rPr>
                <w:b/>
                <w:i/>
              </w:rPr>
              <w:t>Sì/No</w:t>
            </w:r>
            <w:r w:rsidRPr="00706C44">
              <w:br/>
            </w:r>
            <w:r w:rsidRPr="00706C44">
              <w:rPr>
                <w:b/>
                <w:i/>
              </w:rPr>
              <w:t>Qualora fossero necessarie ulteriori informazioni ai fini del rimpatrio del cittadino di paese terzo, consultare il sistema d'informazione Schengen.</w:t>
            </w:r>
          </w:p>
        </w:tc>
      </w:tr>
      <w:tr w:rsidR="00C358BF" w:rsidRPr="00706C44" w14:paraId="30608CD9" w14:textId="77777777" w:rsidTr="001351A0">
        <w:trPr>
          <w:jc w:val="center"/>
        </w:trPr>
        <w:tc>
          <w:tcPr>
            <w:tcW w:w="4876" w:type="dxa"/>
            <w:tcBorders>
              <w:top w:val="nil"/>
              <w:left w:val="nil"/>
              <w:bottom w:val="nil"/>
              <w:right w:val="nil"/>
            </w:tcBorders>
          </w:tcPr>
          <w:p w14:paraId="206FDAD0" w14:textId="77777777" w:rsidR="00C358BF" w:rsidRPr="00706C44" w:rsidRDefault="00C358BF" w:rsidP="001351A0"/>
        </w:tc>
        <w:tc>
          <w:tcPr>
            <w:tcW w:w="4876" w:type="dxa"/>
            <w:tcBorders>
              <w:top w:val="nil"/>
              <w:left w:val="nil"/>
              <w:bottom w:val="nil"/>
              <w:right w:val="nil"/>
            </w:tcBorders>
          </w:tcPr>
          <w:p w14:paraId="7E2A1B26" w14:textId="77777777" w:rsidR="00C358BF" w:rsidRPr="00706C44" w:rsidRDefault="00C358BF" w:rsidP="001351A0">
            <w:pPr>
              <w:pStyle w:val="Normal6a"/>
            </w:pPr>
            <w:r w:rsidRPr="00706C44">
              <w:rPr>
                <w:b/>
                <w:i/>
              </w:rPr>
              <w:t>_________________</w:t>
            </w:r>
          </w:p>
        </w:tc>
      </w:tr>
      <w:tr w:rsidR="00C358BF" w:rsidRPr="00706C44" w14:paraId="10DF3A93" w14:textId="77777777" w:rsidTr="001351A0">
        <w:trPr>
          <w:jc w:val="center"/>
        </w:trPr>
        <w:tc>
          <w:tcPr>
            <w:tcW w:w="4876" w:type="dxa"/>
            <w:tcBorders>
              <w:top w:val="nil"/>
              <w:left w:val="nil"/>
              <w:bottom w:val="nil"/>
              <w:right w:val="nil"/>
            </w:tcBorders>
          </w:tcPr>
          <w:p w14:paraId="0308270B" w14:textId="77777777" w:rsidR="00C358BF" w:rsidRPr="00706C44" w:rsidRDefault="00C358BF" w:rsidP="001351A0"/>
        </w:tc>
        <w:tc>
          <w:tcPr>
            <w:tcW w:w="4876" w:type="dxa"/>
            <w:tcBorders>
              <w:top w:val="nil"/>
              <w:left w:val="nil"/>
              <w:bottom w:val="nil"/>
              <w:right w:val="nil"/>
            </w:tcBorders>
          </w:tcPr>
          <w:p w14:paraId="6ACE8C0A" w14:textId="77777777" w:rsidR="00C358BF" w:rsidRPr="00706C44" w:rsidRDefault="00C358BF" w:rsidP="001351A0">
            <w:pPr>
              <w:pStyle w:val="Normal6a"/>
            </w:pPr>
            <w:r w:rsidRPr="00706C44">
              <w:rPr>
                <w:b/>
                <w:i/>
                <w:vertAlign w:val="superscript"/>
              </w:rPr>
              <w:t>1 bis</w:t>
            </w:r>
            <w:r w:rsidRPr="00706C44">
              <w:t xml:space="preserve"> </w:t>
            </w:r>
            <w:r w:rsidRPr="00706C44">
              <w:rPr>
                <w:b/>
                <w:i/>
              </w:rPr>
              <w:t>L'allontanamento dovrebbe essere rinviato qualora violi il principio di non respingimento o qualora sia in vigore la sospensione della decisione di rimpatrio.</w:t>
            </w:r>
          </w:p>
        </w:tc>
      </w:tr>
      <w:tr w:rsidR="00C358BF" w:rsidRPr="00706C44" w14:paraId="69C1192F" w14:textId="77777777" w:rsidTr="001351A0">
        <w:trPr>
          <w:jc w:val="center"/>
        </w:trPr>
        <w:tc>
          <w:tcPr>
            <w:tcW w:w="4876" w:type="dxa"/>
            <w:tcBorders>
              <w:top w:val="nil"/>
              <w:left w:val="nil"/>
              <w:bottom w:val="nil"/>
              <w:right w:val="nil"/>
            </w:tcBorders>
          </w:tcPr>
          <w:p w14:paraId="5ED6C2D6" w14:textId="77777777" w:rsidR="00C358BF" w:rsidRPr="00706C44" w:rsidRDefault="00C358BF" w:rsidP="001351A0"/>
        </w:tc>
        <w:tc>
          <w:tcPr>
            <w:tcW w:w="4876" w:type="dxa"/>
            <w:tcBorders>
              <w:top w:val="nil"/>
              <w:left w:val="nil"/>
              <w:bottom w:val="nil"/>
              <w:right w:val="nil"/>
            </w:tcBorders>
          </w:tcPr>
          <w:p w14:paraId="6FFD76BD" w14:textId="77777777" w:rsidR="00C358BF" w:rsidRPr="00706C44" w:rsidRDefault="00C358BF" w:rsidP="001351A0">
            <w:pPr>
              <w:pStyle w:val="Normal6a"/>
            </w:pPr>
            <w:r w:rsidRPr="00706C44">
              <w:rPr>
                <w:b/>
                <w:i/>
                <w:vertAlign w:val="superscript"/>
              </w:rPr>
              <w:t>1 ter</w:t>
            </w:r>
            <w:r w:rsidRPr="00706C44">
              <w:t xml:space="preserve"> </w:t>
            </w:r>
            <w:r w:rsidRPr="00706C44">
              <w:rPr>
                <w:b/>
                <w:i/>
              </w:rPr>
              <w:t>Possono consistere nelle seguenti informazioni: il cognome o i cognomi; il nome o i nomi; se del caso, i nomi precedenti e altri nomi, alias o pseudonimi; la data, il luogo e il paese di nascita e il sesso.</w:t>
            </w:r>
          </w:p>
        </w:tc>
      </w:tr>
    </w:tbl>
    <w:p w14:paraId="2FF008E6"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26923DD1" w14:textId="77777777" w:rsidR="00C358BF" w:rsidRPr="00706C44" w:rsidRDefault="00C358BF" w:rsidP="00C358BF">
      <w:r w:rsidRPr="00706C44">
        <w:rPr>
          <w:rStyle w:val="HideTWBExt"/>
        </w:rPr>
        <w:t>&lt;/Amend&gt;</w:t>
      </w:r>
    </w:p>
    <w:p w14:paraId="7D1A087A"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2408</w:t>
      </w:r>
      <w:r w:rsidRPr="00706C44">
        <w:rPr>
          <w:rStyle w:val="HideTWBExt"/>
        </w:rPr>
        <w:t>&lt;/NumAm&gt;</w:t>
      </w:r>
    </w:p>
    <w:p w14:paraId="6AC42CA0" w14:textId="77777777" w:rsidR="00C358BF" w:rsidRPr="00706C44" w:rsidRDefault="00C358BF" w:rsidP="00C358BF">
      <w:pPr>
        <w:pStyle w:val="NormalBold"/>
      </w:pPr>
      <w:r w:rsidRPr="00706C44">
        <w:rPr>
          <w:rStyle w:val="HideTWBExt"/>
          <w:b w:val="0"/>
        </w:rPr>
        <w:t>&lt;RepeatBlock-By&gt;&lt;Members&gt;</w:t>
      </w:r>
      <w:r w:rsidRPr="00706C44">
        <w:t>Malik Azmani</w:t>
      </w:r>
      <w:r w:rsidRPr="00706C44">
        <w:rPr>
          <w:rStyle w:val="HideTWBExt"/>
          <w:b w:val="0"/>
        </w:rPr>
        <w:t>&lt;/Members&gt;</w:t>
      </w:r>
    </w:p>
    <w:p w14:paraId="02F0DD28" w14:textId="77777777" w:rsidR="00C358BF" w:rsidRPr="00706C44" w:rsidRDefault="00C358BF" w:rsidP="00C358BF">
      <w:pPr>
        <w:pStyle w:val="NormalBold"/>
      </w:pPr>
      <w:r w:rsidRPr="00706C44">
        <w:rPr>
          <w:rStyle w:val="HideTWBExt"/>
          <w:b w:val="0"/>
        </w:rPr>
        <w:t>&lt;/RepeatBlock-By&gt;</w:t>
      </w:r>
    </w:p>
    <w:p w14:paraId="6D60F1B7"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3B25DD70" w14:textId="77777777" w:rsidR="00C358BF" w:rsidRPr="00706C44" w:rsidRDefault="00C358BF" w:rsidP="00C358BF">
      <w:pPr>
        <w:pStyle w:val="NormalBold"/>
      </w:pPr>
      <w:r w:rsidRPr="00706C44">
        <w:rPr>
          <w:rStyle w:val="HideTWBExt"/>
        </w:rPr>
        <w:t>&lt;Article&gt;</w:t>
      </w:r>
      <w:r w:rsidRPr="00706C44">
        <w:t>Allegato I – titolo 1 ter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225031AA" w14:textId="77777777" w:rsidTr="001351A0">
        <w:trPr>
          <w:trHeight w:hRule="exact" w:val="240"/>
          <w:jc w:val="center"/>
        </w:trPr>
        <w:tc>
          <w:tcPr>
            <w:tcW w:w="9752" w:type="dxa"/>
            <w:gridSpan w:val="2"/>
            <w:tcBorders>
              <w:top w:val="nil"/>
              <w:left w:val="nil"/>
              <w:bottom w:val="nil"/>
              <w:right w:val="nil"/>
            </w:tcBorders>
          </w:tcPr>
          <w:p w14:paraId="36ACE815" w14:textId="77777777" w:rsidR="00C358BF" w:rsidRPr="00706C44" w:rsidRDefault="00C358BF" w:rsidP="001351A0"/>
        </w:tc>
      </w:tr>
      <w:tr w:rsidR="00C358BF" w:rsidRPr="00706C44" w14:paraId="01BD3618" w14:textId="77777777" w:rsidTr="001351A0">
        <w:trPr>
          <w:trHeight w:val="240"/>
          <w:jc w:val="center"/>
        </w:trPr>
        <w:tc>
          <w:tcPr>
            <w:tcW w:w="4876" w:type="dxa"/>
            <w:tcBorders>
              <w:top w:val="nil"/>
              <w:left w:val="nil"/>
              <w:bottom w:val="nil"/>
              <w:right w:val="nil"/>
            </w:tcBorders>
          </w:tcPr>
          <w:p w14:paraId="798E1DE5"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5C1DE3E9" w14:textId="77777777" w:rsidR="00C358BF" w:rsidRPr="00706C44" w:rsidRDefault="00C358BF" w:rsidP="001351A0">
            <w:pPr>
              <w:pStyle w:val="AmColumnHeading"/>
            </w:pPr>
            <w:r w:rsidRPr="00706C44">
              <w:t>Emendamento</w:t>
            </w:r>
          </w:p>
        </w:tc>
      </w:tr>
      <w:tr w:rsidR="00C358BF" w:rsidRPr="00706C44" w14:paraId="1F15CD6E" w14:textId="77777777" w:rsidTr="001351A0">
        <w:trPr>
          <w:jc w:val="center"/>
        </w:trPr>
        <w:tc>
          <w:tcPr>
            <w:tcW w:w="4876" w:type="dxa"/>
            <w:tcBorders>
              <w:top w:val="nil"/>
              <w:left w:val="nil"/>
              <w:bottom w:val="nil"/>
              <w:right w:val="nil"/>
            </w:tcBorders>
          </w:tcPr>
          <w:p w14:paraId="52D0DF08" w14:textId="77777777" w:rsidR="00C358BF" w:rsidRPr="00706C44" w:rsidRDefault="00C358BF" w:rsidP="001351A0">
            <w:pPr>
              <w:pStyle w:val="Normal6a"/>
            </w:pPr>
          </w:p>
        </w:tc>
        <w:tc>
          <w:tcPr>
            <w:tcW w:w="4876" w:type="dxa"/>
            <w:tcBorders>
              <w:top w:val="nil"/>
              <w:left w:val="nil"/>
              <w:bottom w:val="nil"/>
              <w:right w:val="nil"/>
            </w:tcBorders>
          </w:tcPr>
          <w:p w14:paraId="3209051C" w14:textId="77777777" w:rsidR="00C358BF" w:rsidRPr="00706C44" w:rsidRDefault="00C358BF" w:rsidP="001351A0">
            <w:pPr>
              <w:pStyle w:val="Normal6a"/>
            </w:pPr>
            <w:r w:rsidRPr="00706C44">
              <w:rPr>
                <w:b/>
                <w:i/>
              </w:rPr>
              <w:t>Allegato 1 ter: Modello di domanda di riammissione (composto dalla parte 1 e/o dalla parte 2)</w:t>
            </w:r>
            <w:r w:rsidRPr="00706C44">
              <w:br/>
            </w:r>
            <w:r w:rsidRPr="00706C44">
              <w:rPr>
                <w:b/>
                <w:i/>
              </w:rPr>
              <w:t>Indicazione dell'autorità richiedente:</w:t>
            </w:r>
            <w:r w:rsidRPr="00706C44">
              <w:br/>
            </w:r>
            <w:r w:rsidRPr="00706C44">
              <w:rPr>
                <w:b/>
                <w:i/>
              </w:rPr>
              <w:t>Indicazione dell'autorità richiesta:</w:t>
            </w:r>
            <w:r w:rsidRPr="00706C44">
              <w:br/>
            </w:r>
            <w:r w:rsidRPr="00706C44">
              <w:rPr>
                <w:b/>
                <w:i/>
              </w:rPr>
              <w:t>Luogo e data:</w:t>
            </w:r>
            <w:r w:rsidRPr="00706C44">
              <w:br/>
            </w:r>
            <w:r w:rsidRPr="00706C44">
              <w:rPr>
                <w:b/>
                <w:i/>
              </w:rPr>
              <w:t>Dati personali (menzionati anche nelle altre parti):</w:t>
            </w:r>
            <w:r w:rsidRPr="00706C44">
              <w:br/>
            </w:r>
            <w:r w:rsidRPr="00706C44">
              <w:rPr>
                <w:b/>
                <w:i/>
              </w:rPr>
              <w:t>Nome e cognome:</w:t>
            </w:r>
            <w:r w:rsidRPr="00706C44">
              <w:br/>
            </w:r>
            <w:r w:rsidRPr="00706C44">
              <w:rPr>
                <w:b/>
                <w:i/>
              </w:rPr>
              <w:t>Data e luogo di nascita:</w:t>
            </w:r>
            <w:r w:rsidRPr="00706C44">
              <w:br/>
            </w:r>
            <w:r w:rsidRPr="00706C44">
              <w:rPr>
                <w:b/>
                <w:i/>
              </w:rPr>
              <w:t>Sesso, fotografia e descrizione fisica (altezza, colore degli occhi, segni particolari, ecc.):</w:t>
            </w:r>
            <w:r w:rsidRPr="00706C44">
              <w:br/>
            </w:r>
            <w:r w:rsidRPr="00706C44">
              <w:rPr>
                <w:b/>
                <w:i/>
              </w:rPr>
              <w:t>Parte 1: Richiesta di conferma della cittadinanza (da compilare solo se necessario e senza ripetizioni nella parte 2)</w:t>
            </w:r>
            <w:r w:rsidRPr="00706C44">
              <w:br/>
            </w:r>
            <w:r w:rsidRPr="00706C44">
              <w:rPr>
                <w:b/>
                <w:i/>
              </w:rPr>
              <w:t>Numero di riferimento:</w:t>
            </w:r>
            <w:r w:rsidRPr="00706C44">
              <w:br/>
            </w:r>
            <w:r w:rsidRPr="00706C44">
              <w:rPr>
                <w:b/>
                <w:i/>
              </w:rPr>
              <w:t>Richiesta di colloquio: Sì/No</w:t>
            </w:r>
            <w:r w:rsidRPr="00706C44">
              <w:br/>
            </w:r>
            <w:r w:rsidRPr="00706C44">
              <w:rPr>
                <w:b/>
                <w:i/>
              </w:rPr>
              <w:t>1. Cognome alla nascita:</w:t>
            </w:r>
            <w:r w:rsidRPr="00706C44">
              <w:br/>
            </w:r>
            <w:r w:rsidRPr="00706C44">
              <w:rPr>
                <w:b/>
                <w:i/>
              </w:rPr>
              <w:t>2. Nome del padre e della madre:</w:t>
            </w:r>
            <w:r w:rsidRPr="00706C44">
              <w:br/>
            </w:r>
            <w:r w:rsidRPr="00706C44">
              <w:rPr>
                <w:b/>
                <w:i/>
              </w:rPr>
              <w:t>3. Alias (nomi precedenti, altri nomi usati, soprannomi o pseudonimi):</w:t>
            </w:r>
            <w:r w:rsidRPr="00706C44">
              <w:br/>
            </w:r>
            <w:r w:rsidRPr="00706C44">
              <w:rPr>
                <w:b/>
                <w:i/>
              </w:rPr>
              <w:t>4. Cittadinanza da confermare e lingua/e:</w:t>
            </w:r>
            <w:r w:rsidRPr="00706C44">
              <w:br/>
            </w:r>
            <w:r w:rsidRPr="00706C44">
              <w:rPr>
                <w:b/>
                <w:i/>
              </w:rPr>
              <w:t>5. Se del caso, tipo e numero di precedenti documenti di viaggio rilasciati a detto cittadino di paese terzo:</w:t>
            </w:r>
            <w:r w:rsidRPr="00706C44">
              <w:br/>
            </w:r>
            <w:r w:rsidRPr="00706C44">
              <w:rPr>
                <w:b/>
                <w:i/>
              </w:rPr>
              <w:t>6. Tipo e numero del documento di viaggio (se disponibile):</w:t>
            </w:r>
            <w:r w:rsidRPr="00706C44">
              <w:br/>
            </w:r>
            <w:r w:rsidRPr="00706C44">
              <w:rPr>
                <w:b/>
                <w:i/>
              </w:rPr>
              <w:t>7. La persona è arrivata con coniuge e figli? In caso affermativo, fornire i dati personali, se disponibili.</w:t>
            </w:r>
            <w:r w:rsidRPr="00706C44">
              <w:br/>
            </w:r>
            <w:r w:rsidRPr="00706C44">
              <w:rPr>
                <w:b/>
                <w:i/>
              </w:rPr>
              <w:t>A. Dati personali del coniuge, se disponibili</w:t>
            </w:r>
            <w:r w:rsidRPr="00706C44">
              <w:br/>
            </w:r>
            <w:r w:rsidRPr="00706C44">
              <w:rPr>
                <w:b/>
                <w:i/>
              </w:rPr>
              <w:t>1. Nome e cognome (sottolineare il cognome):</w:t>
            </w:r>
            <w:r w:rsidRPr="00706C44">
              <w:br/>
            </w:r>
            <w:r w:rsidRPr="00706C44">
              <w:rPr>
                <w:b/>
                <w:i/>
              </w:rPr>
              <w:t>2. Cognome da nubile:</w:t>
            </w:r>
            <w:r w:rsidRPr="00706C44">
              <w:br/>
            </w:r>
            <w:r w:rsidRPr="00706C44">
              <w:rPr>
                <w:b/>
                <w:i/>
              </w:rPr>
              <w:t>3. Data e luogo di nascita:</w:t>
            </w:r>
            <w:r w:rsidRPr="00706C44">
              <w:br/>
            </w:r>
            <w:r w:rsidRPr="00706C44">
              <w:rPr>
                <w:b/>
                <w:i/>
              </w:rPr>
              <w:t>4. Sesso e descrizione fisica (altezza, colore degli occhi, segni particolari, ecc.):</w:t>
            </w:r>
            <w:r w:rsidRPr="00706C44">
              <w:br/>
            </w:r>
            <w:r w:rsidRPr="00706C44">
              <w:rPr>
                <w:b/>
                <w:i/>
              </w:rPr>
              <w:t>5. Alias (nomi precedenti, altri nomi usati, soprannomi o pseudonimi):</w:t>
            </w:r>
            <w:r w:rsidRPr="00706C44">
              <w:br/>
            </w:r>
            <w:r w:rsidRPr="00706C44">
              <w:rPr>
                <w:b/>
                <w:i/>
              </w:rPr>
              <w:t>6. Cittadinanza e lingua:</w:t>
            </w:r>
            <w:r w:rsidRPr="00706C44">
              <w:br/>
            </w:r>
            <w:r w:rsidRPr="00706C44">
              <w:rPr>
                <w:b/>
                <w:i/>
              </w:rPr>
              <w:t>B. Dati personali dei figli, se disponibili</w:t>
            </w:r>
            <w:r w:rsidRPr="00706C44">
              <w:br/>
            </w:r>
            <w:r w:rsidRPr="00706C44">
              <w:rPr>
                <w:b/>
                <w:i/>
              </w:rPr>
              <w:t>1. Nome e cognome (sottolineare il cognome):</w:t>
            </w:r>
            <w:r w:rsidRPr="00706C44">
              <w:br/>
            </w:r>
            <w:r w:rsidRPr="00706C44">
              <w:rPr>
                <w:b/>
                <w:i/>
              </w:rPr>
              <w:t>2. Data e luogo di nascita:</w:t>
            </w:r>
            <w:r w:rsidRPr="00706C44">
              <w:br/>
            </w:r>
            <w:r w:rsidRPr="00706C44">
              <w:rPr>
                <w:b/>
                <w:i/>
              </w:rPr>
              <w:t>3. Sesso e descrizione fisica (altezza, colore degli occhi, segni particolari, ecc.):</w:t>
            </w:r>
            <w:r w:rsidRPr="00706C44">
              <w:br/>
            </w:r>
            <w:r w:rsidRPr="00706C44">
              <w:rPr>
                <w:b/>
                <w:i/>
              </w:rPr>
              <w:t>4. Cittadinanza e lingua:</w:t>
            </w:r>
            <w:r w:rsidRPr="00706C44">
              <w:br/>
            </w:r>
            <w:r w:rsidRPr="00706C44">
              <w:rPr>
                <w:b/>
                <w:i/>
              </w:rPr>
              <w:t>5. Elementi di prova allegati, ad esempio:</w:t>
            </w:r>
            <w:r w:rsidRPr="00706C44">
              <w:br/>
            </w:r>
            <w:r w:rsidRPr="00706C44">
              <w:rPr>
                <w:b/>
                <w:i/>
              </w:rPr>
              <w:t>- Passaporti scaduti, comprese fotocopie di passaporti scaduti, di qualsiasi tipo (nazionali, diplomatici, di servizio e sostitutivi, compresi quelli dei minori)</w:t>
            </w:r>
            <w:r w:rsidRPr="00706C44">
              <w:br/>
            </w:r>
            <w:r w:rsidRPr="00706C44">
              <w:rPr>
                <w:b/>
                <w:i/>
              </w:rPr>
              <w:t>- Fotocopia del passaporto in corso di validità</w:t>
            </w:r>
            <w:r w:rsidRPr="00706C44">
              <w:br/>
            </w:r>
            <w:r w:rsidRPr="00706C44">
              <w:rPr>
                <w:b/>
                <w:i/>
              </w:rPr>
              <w:t>- Lasciapassare (compresi quelli scaduti e le fotocopie) rilasciati dallo Stato richiesto</w:t>
            </w:r>
            <w:r w:rsidRPr="00706C44">
              <w:br/>
            </w:r>
            <w:r w:rsidRPr="00706C44">
              <w:rPr>
                <w:b/>
                <w:i/>
              </w:rPr>
              <w:t>- Carte d'identità di qualsiasi tipo (comprese quelle scadute, temporanee e provvisorie e le fotocopie)</w:t>
            </w:r>
            <w:r w:rsidRPr="00706C44">
              <w:br/>
            </w:r>
            <w:r w:rsidRPr="00706C44">
              <w:rPr>
                <w:b/>
                <w:i/>
              </w:rPr>
              <w:t>- Fogli matricolari e carte d'identità militari (compresi quelli scaduti e le fotocopie)</w:t>
            </w:r>
            <w:r w:rsidRPr="00706C44">
              <w:br/>
            </w:r>
            <w:r w:rsidRPr="00706C44">
              <w:rPr>
                <w:b/>
                <w:i/>
              </w:rPr>
              <w:t>- Libretti di navigazione e patenti di battelliere (compresi quelli scaduti e le fotocopie)</w:t>
            </w:r>
            <w:r w:rsidRPr="00706C44">
              <w:br/>
            </w:r>
            <w:r w:rsidRPr="00706C44">
              <w:rPr>
                <w:b/>
                <w:i/>
              </w:rPr>
              <w:t>- Certificati di cittadinanza o altri documenti ufficiali da cui risulti chiaramente la cittadinanza (compresi quelli scaduti e le fotocopie)</w:t>
            </w:r>
            <w:r w:rsidRPr="00706C44">
              <w:br/>
            </w:r>
            <w:r w:rsidRPr="00706C44">
              <w:rPr>
                <w:b/>
                <w:i/>
              </w:rPr>
              <w:t>- Conferma dell'identità risultante da ricerche effettuate nel sistema di informazione visti in conformità del regolamento (CE) n. 767/2008 del Parlamento europeo e del Consiglio (comprese le fotocopie)</w:t>
            </w:r>
            <w:r w:rsidRPr="00706C44">
              <w:br/>
            </w:r>
            <w:r w:rsidRPr="00706C44">
              <w:rPr>
                <w:b/>
                <w:i/>
              </w:rPr>
              <w:t>- Patenti di guida o relativa fotocopia</w:t>
            </w:r>
            <w:r w:rsidRPr="00706C44">
              <w:br/>
            </w:r>
            <w:r w:rsidRPr="00706C44">
              <w:rPr>
                <w:b/>
                <w:i/>
              </w:rPr>
              <w:t>- Certificato di nascita o relativa fotocopia</w:t>
            </w:r>
            <w:r w:rsidRPr="00706C44">
              <w:br/>
            </w:r>
            <w:r w:rsidRPr="00706C44">
              <w:rPr>
                <w:b/>
                <w:i/>
              </w:rPr>
              <w:t>- Tessera di servizio aziendale o relativa fotocopia</w:t>
            </w:r>
            <w:r w:rsidRPr="00706C44">
              <w:br/>
            </w:r>
            <w:r w:rsidRPr="00706C44">
              <w:rPr>
                <w:b/>
                <w:i/>
              </w:rPr>
              <w:t>- Dichiarazioni di testimoni</w:t>
            </w:r>
            <w:r w:rsidRPr="00706C44">
              <w:br/>
            </w:r>
            <w:r w:rsidRPr="00706C44">
              <w:rPr>
                <w:b/>
                <w:i/>
              </w:rPr>
              <w:t>- Dichiarazioni rese dall'interessato e lingua da questi parlata, anche in base ai risultati di un test ufficiale</w:t>
            </w:r>
            <w:r w:rsidRPr="00706C44">
              <w:br/>
            </w:r>
            <w:r w:rsidRPr="00706C44">
              <w:rPr>
                <w:b/>
                <w:i/>
              </w:rPr>
              <w:t>- Qualsiasi altro documento che possa contribuire a stabilire la cittadinanza dell'interessato</w:t>
            </w:r>
            <w:r w:rsidRPr="00706C44">
              <w:br/>
            </w:r>
            <w:r w:rsidRPr="00706C44">
              <w:rPr>
                <w:b/>
                <w:i/>
              </w:rPr>
              <w:t>- Impronte digitali</w:t>
            </w:r>
            <w:r w:rsidRPr="00706C44">
              <w:br/>
            </w:r>
            <w:r w:rsidRPr="00706C44">
              <w:rPr>
                <w:b/>
                <w:i/>
              </w:rPr>
              <w:t>6. Osservazioni e informazioni supplementari, se disponibili:</w:t>
            </w:r>
          </w:p>
        </w:tc>
      </w:tr>
    </w:tbl>
    <w:p w14:paraId="2276A8AA"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3D3141F9" w14:textId="77777777" w:rsidR="00C358BF" w:rsidRPr="00706C44" w:rsidRDefault="00C358BF" w:rsidP="00C358BF">
      <w:r w:rsidRPr="00706C44">
        <w:rPr>
          <w:rStyle w:val="HideTWBExt"/>
        </w:rPr>
        <w:t>&lt;/Amend&gt;</w:t>
      </w:r>
    </w:p>
    <w:p w14:paraId="04DF83F9" w14:textId="77777777" w:rsidR="00C358BF" w:rsidRPr="00706C44" w:rsidRDefault="00C358BF" w:rsidP="00C358BF">
      <w:pPr>
        <w:pStyle w:val="AmNumberTabs"/>
      </w:pPr>
      <w:r w:rsidRPr="00706C44">
        <w:rPr>
          <w:rStyle w:val="HideTWBExt"/>
        </w:rPr>
        <w:t>&lt;Amend&gt;</w:t>
      </w:r>
      <w:r w:rsidRPr="00706C44">
        <w:t>Emendamento</w:t>
      </w:r>
      <w:r w:rsidRPr="00706C44">
        <w:tab/>
      </w:r>
      <w:r w:rsidRPr="00706C44">
        <w:tab/>
      </w:r>
      <w:r w:rsidRPr="00706C44">
        <w:rPr>
          <w:rStyle w:val="HideTWBExt"/>
        </w:rPr>
        <w:t>&lt;NumAm&gt;</w:t>
      </w:r>
      <w:r w:rsidRPr="00706C44">
        <w:t>2409</w:t>
      </w:r>
      <w:r w:rsidRPr="00706C44">
        <w:rPr>
          <w:rStyle w:val="HideTWBExt"/>
        </w:rPr>
        <w:t>&lt;/NumAm&gt;</w:t>
      </w:r>
    </w:p>
    <w:p w14:paraId="0DD68E6C" w14:textId="77777777" w:rsidR="00C358BF" w:rsidRPr="00706C44" w:rsidRDefault="00C358BF" w:rsidP="00C358BF">
      <w:pPr>
        <w:pStyle w:val="NormalBold"/>
      </w:pPr>
      <w:r w:rsidRPr="00706C44">
        <w:rPr>
          <w:rStyle w:val="HideTWBExt"/>
          <w:b w:val="0"/>
        </w:rPr>
        <w:t>&lt;RepeatBlock-By&gt;&lt;Members&gt;</w:t>
      </w:r>
      <w:r w:rsidRPr="00706C44">
        <w:t>Malik Azmani</w:t>
      </w:r>
      <w:r w:rsidRPr="00706C44">
        <w:rPr>
          <w:rStyle w:val="HideTWBExt"/>
          <w:b w:val="0"/>
        </w:rPr>
        <w:t>&lt;/Members&gt;</w:t>
      </w:r>
    </w:p>
    <w:p w14:paraId="7B228A17" w14:textId="77777777" w:rsidR="00C358BF" w:rsidRPr="00706C44" w:rsidRDefault="00C358BF" w:rsidP="00C358BF">
      <w:pPr>
        <w:pStyle w:val="NormalBold"/>
      </w:pPr>
      <w:r w:rsidRPr="00706C44">
        <w:rPr>
          <w:rStyle w:val="HideTWBExt"/>
          <w:b w:val="0"/>
        </w:rPr>
        <w:t>&lt;/RepeatBlock-By&gt;</w:t>
      </w:r>
    </w:p>
    <w:p w14:paraId="771891C8" w14:textId="77777777" w:rsidR="00C358BF" w:rsidRPr="00706C44" w:rsidRDefault="00C358BF" w:rsidP="00C358BF">
      <w:pPr>
        <w:pStyle w:val="NormalBold"/>
      </w:pPr>
      <w:r w:rsidRPr="00706C44">
        <w:rPr>
          <w:rStyle w:val="HideTWBExt"/>
        </w:rPr>
        <w:t>&lt;DocAmend&gt;</w:t>
      </w:r>
      <w:r w:rsidRPr="00706C44">
        <w:t>Proposta di regolamento</w:t>
      </w:r>
      <w:r w:rsidRPr="00706C44">
        <w:rPr>
          <w:rStyle w:val="HideTWBExt"/>
        </w:rPr>
        <w:t>&lt;/DocAmend&gt;</w:t>
      </w:r>
    </w:p>
    <w:p w14:paraId="049DA88F" w14:textId="77777777" w:rsidR="00C358BF" w:rsidRPr="00706C44" w:rsidRDefault="00C358BF" w:rsidP="00C358BF">
      <w:pPr>
        <w:pStyle w:val="NormalBold"/>
      </w:pPr>
      <w:r w:rsidRPr="00706C44">
        <w:rPr>
          <w:rStyle w:val="HideTWBExt"/>
        </w:rPr>
        <w:t>&lt;Article&gt;</w:t>
      </w:r>
      <w:r w:rsidRPr="00706C44">
        <w:t>Allegato I – titolo 1 quater (nuovo)</w:t>
      </w:r>
      <w:r w:rsidRPr="00706C4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58BF" w:rsidRPr="00706C44" w14:paraId="661CF68A" w14:textId="77777777" w:rsidTr="001351A0">
        <w:trPr>
          <w:trHeight w:hRule="exact" w:val="240"/>
          <w:jc w:val="center"/>
        </w:trPr>
        <w:tc>
          <w:tcPr>
            <w:tcW w:w="9752" w:type="dxa"/>
            <w:gridSpan w:val="2"/>
            <w:tcBorders>
              <w:top w:val="nil"/>
              <w:left w:val="nil"/>
              <w:bottom w:val="nil"/>
              <w:right w:val="nil"/>
            </w:tcBorders>
          </w:tcPr>
          <w:p w14:paraId="2F583604" w14:textId="77777777" w:rsidR="00C358BF" w:rsidRPr="00706C44" w:rsidRDefault="00C358BF" w:rsidP="001351A0"/>
        </w:tc>
      </w:tr>
      <w:tr w:rsidR="00C358BF" w:rsidRPr="00706C44" w14:paraId="35A651AE" w14:textId="77777777" w:rsidTr="001351A0">
        <w:trPr>
          <w:trHeight w:val="240"/>
          <w:jc w:val="center"/>
        </w:trPr>
        <w:tc>
          <w:tcPr>
            <w:tcW w:w="4876" w:type="dxa"/>
            <w:tcBorders>
              <w:top w:val="nil"/>
              <w:left w:val="nil"/>
              <w:bottom w:val="nil"/>
              <w:right w:val="nil"/>
            </w:tcBorders>
          </w:tcPr>
          <w:p w14:paraId="002B0A17" w14:textId="77777777" w:rsidR="00C358BF" w:rsidRPr="00706C44" w:rsidRDefault="00C358BF" w:rsidP="001351A0">
            <w:pPr>
              <w:pStyle w:val="AmColumnHeading"/>
            </w:pPr>
            <w:r w:rsidRPr="00706C44">
              <w:t>Testo della Commissione</w:t>
            </w:r>
          </w:p>
        </w:tc>
        <w:tc>
          <w:tcPr>
            <w:tcW w:w="4876" w:type="dxa"/>
            <w:tcBorders>
              <w:top w:val="nil"/>
              <w:left w:val="nil"/>
              <w:bottom w:val="nil"/>
              <w:right w:val="nil"/>
            </w:tcBorders>
          </w:tcPr>
          <w:p w14:paraId="0E2ED4CC" w14:textId="77777777" w:rsidR="00C358BF" w:rsidRPr="00706C44" w:rsidRDefault="00C358BF" w:rsidP="001351A0">
            <w:pPr>
              <w:pStyle w:val="AmColumnHeading"/>
            </w:pPr>
            <w:r w:rsidRPr="00706C44">
              <w:t>Emendamento</w:t>
            </w:r>
          </w:p>
        </w:tc>
      </w:tr>
      <w:tr w:rsidR="00C358BF" w:rsidRPr="00706C44" w14:paraId="77FC39EE" w14:textId="77777777" w:rsidTr="001351A0">
        <w:trPr>
          <w:jc w:val="center"/>
        </w:trPr>
        <w:tc>
          <w:tcPr>
            <w:tcW w:w="4876" w:type="dxa"/>
            <w:tcBorders>
              <w:top w:val="nil"/>
              <w:left w:val="nil"/>
              <w:bottom w:val="nil"/>
              <w:right w:val="nil"/>
            </w:tcBorders>
          </w:tcPr>
          <w:p w14:paraId="48985190" w14:textId="77777777" w:rsidR="00C358BF" w:rsidRPr="00706C44" w:rsidRDefault="00C358BF" w:rsidP="001351A0">
            <w:pPr>
              <w:pStyle w:val="Normal6a"/>
            </w:pPr>
          </w:p>
        </w:tc>
        <w:tc>
          <w:tcPr>
            <w:tcW w:w="4876" w:type="dxa"/>
            <w:tcBorders>
              <w:top w:val="nil"/>
              <w:left w:val="nil"/>
              <w:bottom w:val="nil"/>
              <w:right w:val="nil"/>
            </w:tcBorders>
          </w:tcPr>
          <w:p w14:paraId="167DED10" w14:textId="77777777" w:rsidR="00C358BF" w:rsidRPr="00706C44" w:rsidRDefault="00C358BF" w:rsidP="001351A0">
            <w:pPr>
              <w:pStyle w:val="Normal6a"/>
            </w:pPr>
            <w:r w:rsidRPr="00706C44">
              <w:rPr>
                <w:b/>
                <w:i/>
              </w:rPr>
              <w:t>Parte 2: Richiesta di rilascio di un documento di viaggio (da compilare solo se necessario e senza ripetizione nella parte 1)</w:t>
            </w:r>
            <w:r w:rsidRPr="00706C44">
              <w:br/>
            </w:r>
            <w:r w:rsidRPr="00706C44">
              <w:rPr>
                <w:b/>
                <w:i/>
              </w:rPr>
              <w:t>1. Cittadinanza e lingua:</w:t>
            </w:r>
            <w:r w:rsidRPr="00706C44">
              <w:br/>
            </w:r>
            <w:r w:rsidRPr="00706C44">
              <w:rPr>
                <w:b/>
                <w:i/>
              </w:rPr>
              <w:t>2. Se del caso, riferimento alla richiesta di conferma della cittadinanza e risposta positiva fornita dallo Stato richiesto:</w:t>
            </w:r>
            <w:r w:rsidRPr="00706C44">
              <w:br/>
            </w:r>
            <w:r w:rsidRPr="00706C44">
              <w:rPr>
                <w:b/>
                <w:i/>
              </w:rPr>
              <w:t>3. Elementi di prova allegati, ad esempio:</w:t>
            </w:r>
            <w:r w:rsidRPr="00706C44">
              <w:br/>
            </w:r>
            <w:r w:rsidRPr="00706C44">
              <w:rPr>
                <w:b/>
                <w:i/>
              </w:rPr>
              <w:t>- Passaporti scaduti di qualsiasi tipo (nazionali, diplomatici, di servizio e sostitutivi, compresi quelli dei minori)</w:t>
            </w:r>
            <w:r w:rsidRPr="00706C44">
              <w:br/>
            </w:r>
            <w:r w:rsidRPr="00706C44">
              <w:rPr>
                <w:b/>
                <w:i/>
              </w:rPr>
              <w:t>- Lasciapassare scaduti rilasciati dallo Stato richiesto, carte d'identità di qualsiasi tipo (comprese quelle temporanee, provvisorie e scadute)</w:t>
            </w:r>
            <w:r w:rsidRPr="00706C44">
              <w:br/>
            </w:r>
            <w:r w:rsidRPr="00706C44">
              <w:rPr>
                <w:b/>
                <w:i/>
              </w:rPr>
              <w:t>- Fogli matricolari e carte d'identità militari, libretti di navigazione e patenti di battelliere, certificati di cittadinanza e altri documenti ufficiali da cui risulti chiaramente la cittadinanza</w:t>
            </w:r>
            <w:r w:rsidRPr="00706C44">
              <w:br/>
            </w:r>
            <w:r w:rsidRPr="00706C44">
              <w:rPr>
                <w:b/>
                <w:i/>
              </w:rPr>
              <w:t>- Conferma dell'identità risultante da ricerche effettuate nel sistema di informazione visti o nell'ETIAS; numero, data e luogo di rilascio, autorità di rilascio, data di scadenza</w:t>
            </w:r>
            <w:r w:rsidRPr="00706C44">
              <w:br/>
            </w:r>
            <w:r w:rsidRPr="00706C44">
              <w:rPr>
                <w:b/>
                <w:i/>
              </w:rPr>
              <w:t>4. Indicazioni particolari sulla persona da trasferire, rilevanti per l'operazione di rimpatrio:</w:t>
            </w:r>
            <w:r w:rsidRPr="00706C44">
              <w:br/>
            </w:r>
            <w:r w:rsidRPr="00706C44">
              <w:rPr>
                <w:b/>
                <w:i/>
              </w:rPr>
              <w:t>a. Condizioni di salute (ad esempio eventuale riferimento a cure mediche speciali; nome latino delle malattie contagiose)</w:t>
            </w:r>
            <w:r w:rsidRPr="00706C44">
              <w:br/>
            </w:r>
            <w:r w:rsidRPr="00706C44">
              <w:rPr>
                <w:b/>
                <w:i/>
              </w:rPr>
              <w:t>b. Indicare se si tratta di una persona particolarmente pericolosa (ad esempio persona sospettata di un reato grave; comportamento aggressivo)</w:t>
            </w:r>
            <w:r w:rsidRPr="00706C44">
              <w:br/>
            </w:r>
            <w:r w:rsidRPr="00706C44">
              <w:rPr>
                <w:b/>
                <w:i/>
              </w:rPr>
              <w:t>5. Osservazioni e informazioni supplementari, se disponibili:</w:t>
            </w:r>
          </w:p>
        </w:tc>
      </w:tr>
    </w:tbl>
    <w:p w14:paraId="2247455E" w14:textId="77777777" w:rsidR="00C358BF" w:rsidRPr="00706C44" w:rsidRDefault="00C358BF" w:rsidP="00C358BF">
      <w:pPr>
        <w:pStyle w:val="AmOrLang"/>
      </w:pPr>
      <w:r w:rsidRPr="00706C44">
        <w:t xml:space="preserve">Or. </w:t>
      </w:r>
      <w:r w:rsidRPr="00706C44">
        <w:rPr>
          <w:rStyle w:val="HideTWBExt"/>
        </w:rPr>
        <w:t>&lt;Original&gt;</w:t>
      </w:r>
      <w:r w:rsidRPr="00706C44">
        <w:rPr>
          <w:rStyle w:val="HideTWBInt"/>
        </w:rPr>
        <w:t>{EN}</w:t>
      </w:r>
      <w:r w:rsidRPr="00706C44">
        <w:t>en</w:t>
      </w:r>
      <w:r w:rsidRPr="00706C44">
        <w:rPr>
          <w:rStyle w:val="HideTWBExt"/>
        </w:rPr>
        <w:t>&lt;/Original&gt;</w:t>
      </w:r>
    </w:p>
    <w:p w14:paraId="233CDBD3" w14:textId="750AC0A6" w:rsidR="00C358BF" w:rsidRPr="00706C44" w:rsidRDefault="00C358BF" w:rsidP="00C358BF">
      <w:r w:rsidRPr="00706C44">
        <w:rPr>
          <w:rStyle w:val="HideTWBExt"/>
        </w:rPr>
        <w:t>&lt;/Amend&gt;</w:t>
      </w:r>
      <w:r w:rsidRPr="00C358BF">
        <w:rPr>
          <w:rStyle w:val="HideTWBExt"/>
        </w:rPr>
        <w:t>&lt;/RepeatBlock-Amend&gt;</w:t>
      </w:r>
    </w:p>
    <w:p w14:paraId="616AEFD8" w14:textId="501866AE" w:rsidR="00FA192C" w:rsidRPr="00970CA3" w:rsidRDefault="00FA192C" w:rsidP="00C358BF"/>
    <w:bookmarkEnd w:id="0"/>
    <w:sectPr w:rsidR="00FA192C" w:rsidRPr="00970CA3" w:rsidSect="00C358B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5AA97" w14:textId="77777777" w:rsidR="00970CA3" w:rsidRPr="00970CA3" w:rsidRDefault="00970CA3">
      <w:r w:rsidRPr="00970CA3">
        <w:separator/>
      </w:r>
    </w:p>
  </w:endnote>
  <w:endnote w:type="continuationSeparator" w:id="0">
    <w:p w14:paraId="7C8D3BD9" w14:textId="77777777" w:rsidR="00970CA3" w:rsidRPr="00970CA3" w:rsidRDefault="00970CA3">
      <w:r w:rsidRPr="00970C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E21C" w14:textId="77777777" w:rsidR="00C358BF" w:rsidRDefault="00C358BF" w:rsidP="00C358BF">
    <w:pPr>
      <w:pStyle w:val="EPFooter"/>
    </w:pPr>
    <w:r>
      <w:t>PE</w:t>
    </w:r>
    <w:r w:rsidRPr="00C358BF">
      <w:rPr>
        <w:rStyle w:val="HideTWBExt"/>
      </w:rPr>
      <w:t>&lt;NoPE&gt;</w:t>
    </w:r>
    <w:r>
      <w:t>781.178</w:t>
    </w:r>
    <w:r w:rsidRPr="00C358BF">
      <w:rPr>
        <w:rStyle w:val="HideTWBExt"/>
      </w:rPr>
      <w:t>&lt;/NoPE&gt;&lt;Version&gt;</w:t>
    </w:r>
    <w:r>
      <w:t>v01-00</w:t>
    </w:r>
    <w:r w:rsidRPr="00C358BF">
      <w:rPr>
        <w:rStyle w:val="HideTWBExt"/>
      </w:rPr>
      <w:t>&lt;/Version&gt;</w:t>
    </w:r>
    <w:r>
      <w:tab/>
    </w:r>
    <w:r>
      <w:fldChar w:fldCharType="begin"/>
    </w:r>
    <w:r>
      <w:instrText xml:space="preserve"> PAGE  \* MERGEFORMAT </w:instrText>
    </w:r>
    <w:r>
      <w:fldChar w:fldCharType="separate"/>
    </w:r>
    <w:r>
      <w:rPr>
        <w:noProof/>
      </w:rPr>
      <w:t>166</w:t>
    </w:r>
    <w:r>
      <w:fldChar w:fldCharType="end"/>
    </w:r>
    <w:r>
      <w:t>/</w:t>
    </w:r>
    <w:fldSimple w:instr=" NUMPAGES  \* MERGEFORMAT ">
      <w:r>
        <w:rPr>
          <w:noProof/>
        </w:rPr>
        <w:t>167</w:t>
      </w:r>
    </w:fldSimple>
    <w:r>
      <w:tab/>
    </w:r>
    <w:r w:rsidRPr="00C358BF">
      <w:rPr>
        <w:rStyle w:val="HideTWBExt"/>
      </w:rPr>
      <w:t>&lt;PathFdR&gt;</w:t>
    </w:r>
    <w:r>
      <w:t>AM\1333226IT.docx</w:t>
    </w:r>
    <w:r w:rsidRPr="00C358BF">
      <w:rPr>
        <w:rStyle w:val="HideTWBExt"/>
      </w:rPr>
      <w:t>&lt;/PathFdR&gt;</w:t>
    </w:r>
  </w:p>
  <w:p w14:paraId="22509338" w14:textId="15563AB0" w:rsidR="00D82FCC" w:rsidRPr="00970CA3" w:rsidRDefault="00C358BF" w:rsidP="00C358BF">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CAA4" w14:textId="77777777" w:rsidR="00C358BF" w:rsidRDefault="00C358BF" w:rsidP="00C358BF">
    <w:pPr>
      <w:pStyle w:val="EPFooter"/>
    </w:pPr>
    <w:r w:rsidRPr="00C358BF">
      <w:rPr>
        <w:rStyle w:val="HideTWBExt"/>
      </w:rPr>
      <w:t>&lt;PathFdR&gt;</w:t>
    </w:r>
    <w:r>
      <w:t>AM\1333226IT.docx</w:t>
    </w:r>
    <w:r w:rsidRPr="00C358BF">
      <w:rPr>
        <w:rStyle w:val="HideTWBExt"/>
      </w:rPr>
      <w:t>&lt;/PathFdR&gt;</w:t>
    </w:r>
    <w:r>
      <w:tab/>
    </w:r>
    <w:r>
      <w:fldChar w:fldCharType="begin"/>
    </w:r>
    <w:r>
      <w:instrText xml:space="preserve"> PAGE  \* MERGEFORMAT </w:instrText>
    </w:r>
    <w:r>
      <w:fldChar w:fldCharType="separate"/>
    </w:r>
    <w:r>
      <w:rPr>
        <w:noProof/>
      </w:rPr>
      <w:t>167</w:t>
    </w:r>
    <w:r>
      <w:fldChar w:fldCharType="end"/>
    </w:r>
    <w:r>
      <w:t>/</w:t>
    </w:r>
    <w:fldSimple w:instr=" NUMPAGES  \* MERGEFORMAT ">
      <w:r>
        <w:rPr>
          <w:noProof/>
        </w:rPr>
        <w:t>167</w:t>
      </w:r>
    </w:fldSimple>
    <w:r>
      <w:tab/>
      <w:t>PE</w:t>
    </w:r>
    <w:r w:rsidRPr="00C358BF">
      <w:rPr>
        <w:rStyle w:val="HideTWBExt"/>
      </w:rPr>
      <w:t>&lt;NoPE&gt;</w:t>
    </w:r>
    <w:r>
      <w:t>781.178</w:t>
    </w:r>
    <w:r w:rsidRPr="00C358BF">
      <w:rPr>
        <w:rStyle w:val="HideTWBExt"/>
      </w:rPr>
      <w:t>&lt;/NoPE&gt;&lt;Version&gt;</w:t>
    </w:r>
    <w:r>
      <w:t>v01-00</w:t>
    </w:r>
    <w:r w:rsidRPr="00C358BF">
      <w:rPr>
        <w:rStyle w:val="HideTWBExt"/>
      </w:rPr>
      <w:t>&lt;/Version&gt;</w:t>
    </w:r>
  </w:p>
  <w:p w14:paraId="07E294C5" w14:textId="3826370C" w:rsidR="00D82FCC" w:rsidRPr="00970CA3" w:rsidRDefault="00C358BF" w:rsidP="00C358BF">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6C4A" w14:textId="77777777" w:rsidR="00C358BF" w:rsidRDefault="00C358BF" w:rsidP="00C358BF">
    <w:pPr>
      <w:pStyle w:val="EPFooter"/>
    </w:pPr>
    <w:r w:rsidRPr="00C358BF">
      <w:rPr>
        <w:rStyle w:val="HideTWBExt"/>
      </w:rPr>
      <w:t>&lt;PathFdR&gt;</w:t>
    </w:r>
    <w:r>
      <w:t>AM\1333226IT.docx</w:t>
    </w:r>
    <w:r w:rsidRPr="00C358BF">
      <w:rPr>
        <w:rStyle w:val="HideTWBExt"/>
      </w:rPr>
      <w:t>&lt;/PathFdR&gt;</w:t>
    </w:r>
    <w:r>
      <w:tab/>
    </w:r>
    <w:r>
      <w:tab/>
      <w:t>PE</w:t>
    </w:r>
    <w:r w:rsidRPr="00C358BF">
      <w:rPr>
        <w:rStyle w:val="HideTWBExt"/>
      </w:rPr>
      <w:t>&lt;NoPE&gt;</w:t>
    </w:r>
    <w:r>
      <w:t>781.178</w:t>
    </w:r>
    <w:r w:rsidRPr="00C358BF">
      <w:rPr>
        <w:rStyle w:val="HideTWBExt"/>
      </w:rPr>
      <w:t>&lt;/NoPE&gt;&lt;Version&gt;</w:t>
    </w:r>
    <w:r>
      <w:t>v01-00</w:t>
    </w:r>
    <w:r w:rsidRPr="00C358BF">
      <w:rPr>
        <w:rStyle w:val="HideTWBExt"/>
      </w:rPr>
      <w:t>&lt;/Version&gt;</w:t>
    </w:r>
  </w:p>
  <w:p w14:paraId="6D1DC374" w14:textId="6BB55D92" w:rsidR="00D82FCC" w:rsidRPr="00970CA3" w:rsidRDefault="00C358BF" w:rsidP="00C358BF">
    <w:pPr>
      <w:pStyle w:val="EPFooter2"/>
    </w:pPr>
    <w:r>
      <w:t>IT</w:t>
    </w:r>
    <w:r>
      <w:tab/>
    </w:r>
    <w:r w:rsidRPr="00C358BF">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32EC5" w14:textId="77777777" w:rsidR="00970CA3" w:rsidRPr="00970CA3" w:rsidRDefault="00970CA3">
      <w:r w:rsidRPr="00970CA3">
        <w:separator/>
      </w:r>
    </w:p>
  </w:footnote>
  <w:footnote w:type="continuationSeparator" w:id="0">
    <w:p w14:paraId="2E3649D0" w14:textId="77777777" w:rsidR="00970CA3" w:rsidRPr="00970CA3" w:rsidRDefault="00970CA3">
      <w:r w:rsidRPr="00970C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A9822" w14:textId="77777777" w:rsidR="00C358BF" w:rsidRDefault="00C35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CCF4" w14:textId="77777777" w:rsidR="00C358BF" w:rsidRDefault="00C35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84668" w14:textId="77777777" w:rsidR="00C358BF" w:rsidRDefault="00C358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78792357">
    <w:abstractNumId w:val="9"/>
  </w:num>
  <w:num w:numId="2" w16cid:durableId="1636446025">
    <w:abstractNumId w:val="9"/>
  </w:num>
  <w:num w:numId="3" w16cid:durableId="1098133035">
    <w:abstractNumId w:val="7"/>
  </w:num>
  <w:num w:numId="4" w16cid:durableId="49427668">
    <w:abstractNumId w:val="7"/>
  </w:num>
  <w:num w:numId="5" w16cid:durableId="674113891">
    <w:abstractNumId w:val="6"/>
  </w:num>
  <w:num w:numId="6" w16cid:durableId="1390302123">
    <w:abstractNumId w:val="6"/>
  </w:num>
  <w:num w:numId="7" w16cid:durableId="947548391">
    <w:abstractNumId w:val="5"/>
  </w:num>
  <w:num w:numId="8" w16cid:durableId="767193646">
    <w:abstractNumId w:val="5"/>
  </w:num>
  <w:num w:numId="9" w16cid:durableId="1383627974">
    <w:abstractNumId w:val="4"/>
  </w:num>
  <w:num w:numId="10" w16cid:durableId="1405908810">
    <w:abstractNumId w:val="4"/>
  </w:num>
  <w:num w:numId="11" w16cid:durableId="1845241362">
    <w:abstractNumId w:val="8"/>
  </w:num>
  <w:num w:numId="12" w16cid:durableId="975062061">
    <w:abstractNumId w:val="8"/>
  </w:num>
  <w:num w:numId="13" w16cid:durableId="1406148669">
    <w:abstractNumId w:val="3"/>
  </w:num>
  <w:num w:numId="14" w16cid:durableId="863596110">
    <w:abstractNumId w:val="3"/>
  </w:num>
  <w:num w:numId="15" w16cid:durableId="1135023899">
    <w:abstractNumId w:val="2"/>
  </w:num>
  <w:num w:numId="16" w16cid:durableId="1968659230">
    <w:abstractNumId w:val="2"/>
  </w:num>
  <w:num w:numId="17" w16cid:durableId="1366254855">
    <w:abstractNumId w:val="1"/>
  </w:num>
  <w:num w:numId="18" w16cid:durableId="1118528917">
    <w:abstractNumId w:val="1"/>
  </w:num>
  <w:num w:numId="19" w16cid:durableId="1553469328">
    <w:abstractNumId w:val="0"/>
  </w:num>
  <w:num w:numId="20" w16cid:durableId="1364475075">
    <w:abstractNumId w:val="0"/>
  </w:num>
  <w:num w:numId="21" w16cid:durableId="210382465">
    <w:abstractNumId w:val="9"/>
  </w:num>
  <w:num w:numId="22" w16cid:durableId="1044017145">
    <w:abstractNumId w:val="7"/>
  </w:num>
  <w:num w:numId="23" w16cid:durableId="1832133026">
    <w:abstractNumId w:val="6"/>
  </w:num>
  <w:num w:numId="24" w16cid:durableId="1045252490">
    <w:abstractNumId w:val="5"/>
  </w:num>
  <w:num w:numId="25" w16cid:durableId="836922895">
    <w:abstractNumId w:val="4"/>
  </w:num>
  <w:num w:numId="26" w16cid:durableId="1427264201">
    <w:abstractNumId w:val="8"/>
  </w:num>
  <w:num w:numId="27" w16cid:durableId="1107120382">
    <w:abstractNumId w:val="3"/>
  </w:num>
  <w:num w:numId="28" w16cid:durableId="1063985414">
    <w:abstractNumId w:val="2"/>
  </w:num>
  <w:num w:numId="29" w16cid:durableId="602693086">
    <w:abstractNumId w:val="1"/>
  </w:num>
  <w:num w:numId="30" w16cid:durableId="463816480">
    <w:abstractNumId w:val="0"/>
  </w:num>
  <w:num w:numId="31" w16cid:durableId="1659921466">
    <w:abstractNumId w:val="9"/>
  </w:num>
  <w:num w:numId="32" w16cid:durableId="1129788913">
    <w:abstractNumId w:val="7"/>
  </w:num>
  <w:num w:numId="33" w16cid:durableId="477303070">
    <w:abstractNumId w:val="6"/>
  </w:num>
  <w:num w:numId="34" w16cid:durableId="174195143">
    <w:abstractNumId w:val="5"/>
  </w:num>
  <w:num w:numId="35" w16cid:durableId="448206111">
    <w:abstractNumId w:val="4"/>
  </w:num>
  <w:num w:numId="36" w16cid:durableId="1632247587">
    <w:abstractNumId w:val="8"/>
  </w:num>
  <w:num w:numId="37" w16cid:durableId="1619674820">
    <w:abstractNumId w:val="3"/>
  </w:num>
  <w:num w:numId="38" w16cid:durableId="1025787812">
    <w:abstractNumId w:val="2"/>
  </w:num>
  <w:num w:numId="39" w16cid:durableId="519664750">
    <w:abstractNumId w:val="1"/>
  </w:num>
  <w:num w:numId="40" w16cid:durableId="1114322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DOCCODMNU" w:val=" 1"/>
    <w:docVar w:name="DOCDT" w:val="01/12/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35291 HideTWBExt;}{\*\cs18 \additive \v\f1\fs20\cf15 _x000d__x000a_\spriority0 \styrsid14435291 HideTWBInt;}{\s19\ql \li0\ri0\sa120\nowidctlpar\wrapdefault\aspalpha\aspnum\faauto\adjustright\rin0\lin0\itap0 \rtlch\fcs1 \af0\afs20\alang1025 \ltrch\fcs0 \fs24\lang1040\langfe2057\cgrid\langnp1040\langfenp2057 _x000d__x000a_\sbasedon0 \snext19 \spriority0 \styrsid14435291 Normal6a;}{\s20\ql \li0\ri0\nowidctlpar\wrapdefault\aspalpha\aspnum\faauto\adjustright\rin0\lin0\itap0 \rtlch\fcs1 \af0\afs20\alang1025 \ltrch\fcs0 \b\fs24\lang1040\langfe2057\cgrid\langnp1040\langfenp2057 _x000d__x000a_\sbasedon0 \snext20 \spriority0 \styrsid14435291 NormalBold;}{\s21\qr \li0\ri0\sb240\sa240\nowidctlpar\wrapdefault\aspalpha\aspnum\faauto\adjustright\rin0\lin0\itap0 \rtlch\fcs1 \af0\afs20\alang1025 \ltrch\fcs0 _x000d__x000a_\fs24\lang1040\langfe2057\cgrid\langnp1040\langfenp2057 \sbasedon0 \snext21 \spriority0 \styrsid14435291 AmOrLang;}{\s22\qc \li0\ri0\sa240\nowidctlpar\wrapdefault\aspalpha\aspnum\faauto\adjustright\rin0\lin0\itap0 \rtlch\fcs1 \af0\afs20\alang1025 _x000d__x000a_\ltrch\fcs0 \i\fs24\lang1040\langfe2057\cgrid\langnp1040\langfenp2057 \sbasedon0 \snext22 \spriority0 \styrsid144352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14435291 AmNumberTabs;}}{\*\rsidtbl \rsid24658\rsid223860\rsid735077\rsid1718133\rsid2892074\rsid3565327\rsid4666813\rsid6240613\rsid6641733_x000d__x000a_\rsid7823322\rsid9636012\rsid10377208\rsid11215221\rsid11549030\rsid11756565\rsid12154954\rsid14382809\rsid14424199\rsid14435291\rsid15204470\rsid15285974\rsid15950462\rsid16324206\rsid16662270}{\mmathPr\mmathFont34\mbrkBin0\mbrkBinSub0\msmallFrac0_x000d__x000a_\mdispDef1\mlMargin0\mrMargin0\mdefJc1\mwrapIndent1440\mintLim0\mnaryLim1}{\info{\author LOPS Maria Arcangela}{\operator LOPS Maria Arcangela}{\creatim\yr2025\mo12\dy2\hr11\min19}{\revtim\yr2025\mo12\dy2\hr11\min19}{\version1}{\edmins0}{\nofpages1}_x000d__x000a_{\nofwords67}{\nofchars435}{\nofcharsws49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4435291\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1756565 \chftnsep _x000d__x000a_\par }}{\*\ftnsepc \ltrpar \pard\plain \ltrpar\ql \li0\ri0\widctlpar\wrapdefault\aspalpha\aspnum\faauto\adjustright\rin0\lin0\itap0 \rtlch\fcs1 \af0\afs20\alang1025 \ltrch\fcs0 \fs24\lang2057\langfe2057\cgrid\langnp2057\langfenp2057 {\rtlch\fcs1 \af0 _x000d__x000a_\ltrch\fcs0 \insrsid11756565 \chftnsepc _x000d__x000a_\par }}{\*\aftnsep \ltrpar \pard\plain \ltrpar\ql \li0\ri0\widctlpar\wrapdefault\aspalpha\aspnum\faauto\adjustright\rin0\lin0\itap0 \rtlch\fcs1 \af0\afs20\alang1025 \ltrch\fcs0 \fs24\lang2057\langfe2057\cgrid\langnp2057\langfenp2057 {\rtlch\fcs1 \af0 _x000d__x000a_\ltrch\fcs0 \insrsid11756565 \chftnsep _x000d__x000a_\par }}{\*\aftnsepc \ltrpar \pard\plain \ltrpar\ql \li0\ri0\widctlpar\wrapdefault\aspalpha\aspnum\faauto\adjustright\rin0\lin0\itap0 \rtlch\fcs1 \af0\afs20\alang1025 \ltrch\fcs0 \fs24\lang2057\langfe2057\cgrid\langnp2057\langfenp2057 {\rtlch\fcs1 \af0 _x000d__x000a_\ltrch\fcs0 \insrsid117565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0\langfe2057\cgrid\langnp1040\langfenp2057 {\rtlch\fcs1 \af0 \ltrch\fcs0 \cs17\b0\v\fs20\cf9\lang1024\langfe1024\loch\af1\hich\af1\dbch\af31501\noproof\insrsid14435291\charrsid9899171 {\*\bkmkstart restartA}_x000d__x000a_\hich\af1\dbch\af31501\loch\f1 &lt;AmendA&gt;}{\rtlch\fcs1 \af0 \ltrch\fcs0 \insrsid14435291\charrsid9899171 Emendamento\tab \tab }{\rtlch\fcs1 \af0 \ltrch\fcs0 _x000d__x000a_\cs17\b0\v\fs20\cf9\lang1024\langfe1024\loch\af1\hich\af1\dbch\af31501\noproof\insrsid14435291\charrsid9899171 \hich\af1\dbch\af31501\loch\f1 &lt;NumAmA&gt;}{\rtlch\fcs1 \af0 \ltrch\fcs0 \insrsid14435291\charrsid9899171 #}{\rtlch\fcs1 \af1 \ltrch\fcs0 _x000d__x000a_\cs18\v\f1\fs20\cf15\insrsid14435291\charrsid9899171 ENMIENDA@NRAM@}{\rtlch\fcs1 \af0 \ltrch\fcs0 \insrsid14435291\charrsid9899171 #}{\rtlch\fcs1 \af0 \ltrch\fcs0 _x000d__x000a_\cs17\b0\v\fs20\cf9\lang1024\langfe1024\loch\af1\hich\af1\dbch\af31501\noproof\insrsid14435291\charrsid9899171 \hich\af1\dbch\af31501\loch\f1 &lt;/NumAmA&gt;}{\rtlch\fcs1 \af0 \ltrch\fcs0 \insrsid14435291\charrsid9899171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14435291\charrsid9899171 \hich\af1\dbch\af31501\loch\f1 &lt;RepeatBlock-By&gt;}{\rtlch\fcs1 \af0 \ltrch\fcs0 \insrsid14435291\charrsid9899171 #}{\rtlch\fcs1 \af1 _x000d__x000a_\ltrch\fcs0 \cs18\v\f1\fs20\cf15\insrsid14435291\charrsid9899171 (MOD@InsideLoop()}{\rtlch\fcs1 \af0 \ltrch\fcs0 \insrsid14435291\charrsid9899171 ##}{\rtlch\fcs1 \af1 \ltrch\fcs0 \cs18\v\f1\fs20\cf15\insrsid14435291\charrsid9899171 &gt;&gt;&gt;@[ZMEMBERSMSG]@}{_x000d__x000a_\rtlch\fcs1 \af0 \ltrch\fcs0 \insrsid14435291\charrsid9899171 #}{\rtlch\fcs1 \af0 \ltrch\fcs0 \cs17\b0\v\fs20\cf9\lang1024\langfe1024\loch\af1\hich\af1\dbch\af31501\noproof\insrsid14435291\charrsid9899171 \hich\af1\dbch\af31501\loch\f1 &lt;Members&gt;}{_x000d__x000a_\rtlch\fcs1 \af0 \ltrch\fcs0 \insrsid14435291\charrsid9899171 #}{\rtlch\fcs1 \af1 \ltrch\fcs0 \cs18\v\f1\fs20\cf15\insrsid14435291\charrsid9899171 (MOD@InsideLoop(\'a7)}{\rtlch\fcs1 \af0 \ltrch\fcs0 \insrsid14435291\charrsid9899171 #}{\rtlch\fcs1 \af0 _x000d__x000a_\ltrch\fcs0 \cf10\insrsid14435291\charrsid9899171 \u9668\'3f}{\rtlch\fcs1 \af0 \ltrch\fcs0 \insrsid14435291\charrsid9899171 #}{\rtlch\fcs1 \af1 \ltrch\fcs0 \cs18\v\f1\fs20\cf15\insrsid14435291\charrsid9899171 TVTMEMBERS\'a7@MEMBERS@}{\rtlch\fcs1 \af0 _x000d__x000a_\ltrch\fcs0 \insrsid14435291\charrsid9899171 #}{\rtlch\fcs1 \af0 \ltrch\fcs0 \cf10\insrsid14435291\charrsid9899171 \u9658\'3f}{\rtlch\fcs1 \af0 \ltrch\fcs0 _x000d__x000a_\cs17\b0\v\fs20\cf9\lang1024\langfe1024\loch\af1\hich\af1\dbch\af31501\noproof\insrsid14435291\charrsid9899171 \hich\af1\dbch\af31501\loch\f1 &lt;/Members&gt;}{\rtlch\fcs1 \af0 \ltrch\fcs0 \insrsid14435291\charrsid989917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0\insrsid14435291\charrsid9899171 \hich\af1\dbch\af31501\loch\f1 &lt;AuNomDe&gt;&lt;OptDel&gt;}{\rtlch\fcs1 \af0 \ltrch\fcs0 _x000d__x000a_\lang1040\langfe2057\langnp1040\insrsid14435291\charrsid9899171 #}{\rtlch\fcs1 \af1 \ltrch\fcs0 \cs18\v\f1\fs20\cf15\lang1040\langfe2057\langnp1040\insrsid14435291\charrsid9899171 MNU[ONBEHALFYES][NOTAPP]@CHOICE@}{\rtlch\fcs1 \af0 \ltrch\fcs0 _x000d__x000a_\lang1040\langfe2057\langnp1040\insrsid14435291\charrsid9899171 #}{\rtlch\fcs1 \af0 \ltrch\fcs0 \cs17\v\fs20\cf9\lang1024\langfe1024\loch\af1\hich\af1\dbch\af31501\noproof\langnp1040\insrsid14435291\charrsid9899171 \hich\af1\dbch\af31501\loch\f1 _x000d__x000a_&lt;/OptDel&gt;&lt;/AuNomDe&gt;}{\rtlch\fcs1 \af0 \ltrch\fcs0 \lang1040\langfe2057\langnp1040\insrsid14435291\charrsid9899171 _x000d__x000a_\par &lt;&lt;&lt;}{\rtlch\fcs1 \af0 \ltrch\fcs0 \cs17\v\fs20\cf9\lang1024\langfe1024\loch\af1\hich\af1\dbch\af31501\noproof\langnp1040\insrsid14435291\charrsid9899171 \hich\af1\dbch\af31501\loch\f1 &lt;/RepeatBlock-By&gt;}{\rtlch\fcs1 \af0 \ltrch\fcs0 _x000d__x000a_\lang1040\langfe2057\langnp1040\insrsid14435291\charrsid9899171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14435291\charrsid9899171 \hich\af1\dbch\af31501\loch\f1 &lt;DocAmend&gt;}{\rtlch\fcs1 \af0 \ltrch\fcs0 \insrsid14435291\charrsid9899171 _x000d__x000a_Progetto di risoluzione legislativa}{\rtlch\fcs1 \af0 \ltrch\fcs0 \cs17\b0\v\fs20\cf9\lang1024\langfe1024\loch\af1\hich\af1\dbch\af31501\noproof\insrsid14435291\charrsid9899171 \hich\af1\dbch\af31501\loch\f1 &lt;/DocAmend&gt;}{\rtlch\fcs1 \af0 \ltrch\fcs0 _x000d__x000a_\insrsid14435291\charrsid9899171 _x000d__x000a_\par }\pard \ltrpar\s20\ql \li0\ri0\nowidctlpar\wrapdefault\aspalpha\aspnum\faauto\adjustright\rin0\lin0\itap0\pararsid16013815 {\rtlch\fcs1 \af0 \ltrch\fcs0 _x000d__x000a_\cs17\b0\v\fs20\cf9\lang1024\langfe1024\loch\af1\hich\af1\dbch\af31501\noproof\insrsid14435291\charrsid9899171 \hich\af1\dbch\af31501\loch\f1 &lt;Article&gt;}{\rtlch\fcs1 \af0 \ltrch\fcs0 \cf10\insrsid14435291\charrsid9899171 \u9668\'3f}{\rtlch\fcs1 \af0 _x000d__x000a_\ltrch\fcs0 \insrsid14435291\charrsid9899171 #}{\rtlch\fcs1 \af1 \ltrch\fcs0 \cs18\v\f1\fs20\cf15\insrsid14435291\charrsid9899171 TVTRESPART@RESPART@}{\rtlch\fcs1 \af0 \ltrch\fcs0 \insrsid14435291\charrsid9899171 #}{\rtlch\fcs1 \af0 \ltrch\fcs0 _x000d__x000a_\cf10\insrsid14435291\charrsid9899171 \u9658\'3f}{\rtlch\fcs1 \af0 \ltrch\fcs0 \cs17\b0\v\fs20\cf9\lang1024\langfe1024\loch\af1\hich\af1\dbch\af31501\noproof\insrsid14435291\charrsid9899171 \hich\af1\dbch\af31501\loch\f1 &lt;/Article&gt;}{\rtlch\fcs1 \af0 _x000d__x000a_\ltrch\fcs0 \insrsid14435291\charrsid9899171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0\langfe2057\langnp1040\insrsid14435291\charrsid9899171 \cell }\pard\plain \ltrpar_x000d__x000a_\ql \li0\ri0\widctlpar\intbl\wrapdefault\aspalpha\aspnum\faauto\adjustright\rin0\lin0 \rtlch\fcs1 \af0\afs20\alang1025 \ltrch\fcs0 \fs24\lang2057\langfe2057\cgrid\langnp2057\langfenp2057 {\rtlch\fcs1 \af0 \ltrch\fcs0 _x000d__x000a_\lang1040\langfe2057\langnp1040\insrsid14435291\charrsid9899171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0\langfe2057\cgrid\langnp1040\langfenp2057 {\rtlch\fcs1 \af0 \ltrch\fcs0 _x000d__x000a_\insrsid14435291\charrsid9899171 Progetto di risoluzione legislativa\cell Emendamento\cell }\pard\plain \ltrpar\ql \li0\ri0\widctlpar\intbl\wrapdefault\aspalpha\aspnum\faauto\adjustright\rin0\lin0 \rtlch\fcs1 \af0\afs20\alang1025 \ltrch\fcs0 _x000d__x000a_\fs24\lang2057\langfe2057\cgrid\langnp2057\langfenp2057 {\rtlch\fcs1 \af0 \ltrch\fcs0 \lang1040\langfe2057\langnp1040\insrsid14435291\charrsid9899171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0\langfe2057\cgrid\langnp1040\langfenp2057 {\rtlch\fcs1 \af0 \ltrch\fcs0 _x000d__x000a_\insrsid14435291\charrsid9899171 #}{\rtlch\fcs1 \af1 \ltrch\fcs0 \cs18\v\f1\fs20\cf15\insrsid14435291\charrsid9899171 TESTO}{\rtlch\fcs1 \af0 \ltrch\fcs0 \insrsid14435291\charrsid9899171 #\cell #}{\rtlch\fcs1 \af1 \ltrch\fcs0 _x000d__x000a_\cs18\v\f1\fs20\cf15\insrsid14435291\charrsid9899171 TESTO}{\rtlch\fcs1 \af0 \ltrch\fcs0 \insrsid14435291\charrsid9899171 #}{\rtlch\fcs1 \af0\afs24 \ltrch\fcs0 \insrsid14435291\charrsid9899171 \cell }\pard\plain \ltrpar_x000d__x000a_\ql \li0\ri0\widctlpar\intbl\wrapdefault\aspalpha\aspnum\faauto\adjustright\rin0\lin0 \rtlch\fcs1 \af0\afs20\alang1025 \ltrch\fcs0 \fs24\lang2057\langfe2057\cgrid\langnp2057\langfenp2057 {\rtlch\fcs1 \af0 \ltrch\fcs0 _x000d__x000a_\lang1040\langfe2057\langnp1040\insrsid14435291\charrsid9899171 \trowd \lastrow \ltrrow\ts11\trqc\trgaph340\trleft0\trftsWidth1\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_x000d__x000a_}\pard\plain \ltrpar\s21\qr \li0\ri0\sb240\sa240\nowidctlpar\wrapdefault\aspalpha\aspnum\faauto\adjustright\rin0\lin0\itap0\pararsid10118616 \rtlch\fcs1 \af0\afs20\alang1025 \ltrch\fcs0 \fs24\lang1040\langfe2057\cgrid\langnp1040\langfenp2057 {\rtlch\fcs1 _x000d__x000a_\af0 \ltrch\fcs0 \insrsid14435291\charrsid9899171 Or. }{\rtlch\fcs1 \af0 \ltrch\fcs0 \cs17\v\fs20\cf9\lang1024\langfe1024\loch\af1\hich\af1\dbch\af31501\noproof\insrsid14435291\charrsid9899171 \hich\af1\dbch\af31501\loch\f1 &lt;Original&gt;}{\rtlch\fcs1 \af0 _x000d__x000a_\ltrch\fcs0 \insrsid14435291\charrsid9899171 #}{\rtlch\fcs1 \af1 \ltrch\fcs0 \cs18\v\f1\fs20\cf15\insrsid14435291\charrsid9899171 KEY(MAIN/LANGMIN)sh@ORLANGMSG@}{\rtlch\fcs1 \af0 \ltrch\fcs0 \insrsid14435291\charrsid9899171 #}{\rtlch\fcs1 \af0 _x000d__x000a_\ltrch\fcs0 \cs17\v\fs20\cf9\lang1024\langfe1024\loch\af1\hich\af1\dbch\af31501\noproof\insrsid14435291\charrsid9899171 \hich\af1\dbch\af31501\loch\f1 &lt;/Original&gt;}{\rtlch\fcs1 \af0 \ltrch\fcs0 \insrsid14435291\charrsid989917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0\insrsid14435291\charrsid98991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0_x000d__x000a_6f3575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9070 HideTWBExt;}{\*\cs18 \additive \v\f1\fs20\cf15 _x000d__x000a_\spriority0 \styrsid14709070 HideTWBInt;}{\s19\ql \li0\ri0\sa120\nowidctlpar\wrapdefault\aspalpha\aspnum\faauto\adjustright\rin0\lin0\itap0 \rtlch\fcs1 \af0\afs20\alang1025 \ltrch\fcs0 \fs24\lang1040\langfe2057\cgrid\langnp1040\langfenp2057 _x000d__x000a_\sbasedon0 \snext19 \spriority0 \styrsid14709070 Normal6a;}{\s20\ql \li0\ri0\nowidctlpar\wrapdefault\aspalpha\aspnum\faauto\adjustright\rin0\lin0\itap0 \rtlch\fcs1 \af0\afs20\alang1025 \ltrch\fcs0 \b\fs24\lang1040\langfe2057\cgrid\langnp1040\langfenp2057 _x000d__x000a_\sbasedon0 \snext20 \spriority0 \styrsid14709070 NormalBold;}{\s21\ql \li0\ri0\sa240\nowidctlpar\wrapdefault\aspalpha\aspnum\faauto\adjustright\rin0\lin0\itap0 \rtlch\fcs1 \af0\afs20\alang1025 \ltrch\fcs0 _x000d__x000a_\i\fs24\lang1040\langfe2057\cgrid\langnp1040\langfenp2057 \sbasedon0 \snext21 \spriority0 \styrsid14709070 AmJustText;}{\s22\qc \li0\ri0\sb240\sa240\nowidctlpar\wrapdefault\aspalpha\aspnum\faauto\adjustright\rin0\lin0\itap0 \rtlch\fcs1 _x000d__x000a_\af0\afs20\alang1025 \ltrch\fcs0 \i\fs24\lang1040\langfe2057\cgrid\langnp1040\langfenp2057 \sbasedon0 \snext22 \spriority0 \styrsid14709070 AmCrossRef;}{_x000d__x000a_\s23\qc \li0\ri0\sb240\sa240\keepn\nowidctlpar\wrapdefault\aspalpha\aspnum\faauto\adjustright\rin0\lin0\itap0 \rtlch\fcs1 \af0\afs20\alang1025 \ltrch\fcs0 \i\fs24\lang1040\langfe2057\cgrid\langnp1040\langfenp2057 _x000d__x000a_\sbasedon0 \snext21 \spriority0 \styrsid14709070 AmJustTitle;}{\s24\qr \li0\ri0\sb240\sa240\nowidctlpar\wrapdefault\aspalpha\aspnum\faauto\adjustright\rin0\lin0\itap0 \rtlch\fcs1 \af0\afs20\alang1025 \ltrch\fcs0 _x000d__x000a_\fs24\lang1040\langfe2057\cgrid\langnp1040\langfenp2057 \sbasedon0 \snext24 \spriority0 \styrsid14709070 AmOrLang;}{\s25\qc \li0\ri0\sa240\nowidctlpar\wrapdefault\aspalpha\aspnum\faauto\adjustright\rin0\lin0\itap0 \rtlch\fcs1 \af0\afs20\alang1025 _x000d__x000a_\ltrch\fcs0 \i\fs24\lang1040\langfe2057\cgrid\langnp1040\langfenp2057 \sbasedon0 \snext25 \spriority0 \styrsid147090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4709070 AmNumberTabs;}}{\*\rsidtbl \rsid24658\rsid223860\rsid735077\rsid1718133\rsid2892074\rsid3565327\rsid4666813\rsid5468521\rsid6240613_x000d__x000a_\rsid6641733\rsid7823322\rsid9636012\rsid10377208\rsid11215221\rsid11549030\rsid12154954\rsid14382809\rsid14424199\rsid14709070\rsid15204470\rsid15285974\rsid15950462\rsid16324206\rsid16662270}{\mmathPr\mmathFont34\mbrkBin0\mbrkBinSub0\msmallFrac0_x000d__x000a_\mdispDef1\mlMargin0\mrMargin0\mdefJc1\mwrapIndent1440\mintLim0\mnaryLim1}{\info{\author LOPS Maria Arcangela}{\operator LOPS Maria Arcangela}{\creatim\yr2025\mo12\dy2\hr11\min19}{\revtim\yr2025\mo12\dy2\hr11\min19}{\version1}{\edmins0}{\nofpages1}_x000d__x000a_{\nofwords119}{\nofchars772}{\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4709070\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5468521 \chftnsep _x000d__x000a_\par }}{\*\ftnsepc \ltrpar \pard\plain \ltrpar\ql \li0\ri0\widctlpar\wrapdefault\aspalpha\aspnum\faauto\adjustright\rin0\lin0\itap0 \rtlch\fcs1 \af0\afs20\alang1025 \ltrch\fcs0 \fs24\lang2057\langfe2057\cgrid\langnp2057\langfenp2057 {\rtlch\fcs1 \af0 _x000d__x000a_\ltrch\fcs0 \insrsid5468521 \chftnsepc _x000d__x000a_\par }}{\*\aftnsep \ltrpar \pard\plain \ltrpar\ql \li0\ri0\widctlpar\wrapdefault\aspalpha\aspnum\faauto\adjustright\rin0\lin0\itap0 \rtlch\fcs1 \af0\afs20\alang1025 \ltrch\fcs0 \fs24\lang2057\langfe2057\cgrid\langnp2057\langfenp2057 {\rtlch\fcs1 \af0 _x000d__x000a_\ltrch\fcs0 \insrsid5468521 \chftnsep _x000d__x000a_\par }}{\*\aftnsepc \ltrpar \pard\plain \ltrpar\ql \li0\ri0\widctlpar\wrapdefault\aspalpha\aspnum\faauto\adjustright\rin0\lin0\itap0 \rtlch\fcs1 \af0\afs20\alang1025 \ltrch\fcs0 \fs24\lang2057\langfe2057\cgrid\langnp2057\langfenp2057 {\rtlch\fcs1 \af0 _x000d__x000a_\ltrch\fcs0 \insrsid54685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0\langfe2057\cgrid\langnp1040\langfenp2057 {\rtlch\fcs1 \af0 \ltrch\fcs0 \cs17\b0\v\fs20\cf9\lang1024\langfe1024\loch\af1\hich\af1\dbch\af31501\noproof\insrsid14709070\charrsid9899171 {\*\bkmkstart restartB}_x000d__x000a_\hich\af1\dbch\af31501\loch\f1 &lt;AmendB&gt;}{\rtlch\fcs1 \af0 \ltrch\fcs0 \insrsid14709070\charrsid9899171 Emendamento\tab \tab }{\rtlch\fcs1 \af0 \ltrch\fcs0 _x000d__x000a_\cs17\b0\v\fs20\cf9\lang1024\langfe1024\loch\af1\hich\af1\dbch\af31501\noproof\insrsid14709070\charrsid9899171 \hich\af1\dbch\af31501\loch\f1 &lt;NumAmB&gt;}{\rtlch\fcs1 \af0 \ltrch\fcs0 \insrsid14709070\charrsid9899171 #}{\rtlch\fcs1 \af1 \ltrch\fcs0 _x000d__x000a_\cs18\v\f1\fs20\cf15\insrsid14709070\charrsid9899171 ENMIENDA@NRAM@}{\rtlch\fcs1 \af0 \ltrch\fcs0 \insrsid14709070\charrsid9899171 #}{\rtlch\fcs1 \af0 \ltrch\fcs0 _x000d__x000a_\cs17\b0\v\fs20\cf9\lang1024\langfe1024\loch\af1\hich\af1\dbch\af31501\noproof\insrsid14709070\charrsid9899171 \hich\af1\dbch\af31501\loch\f1 &lt;/NumAmB&gt;}{\rtlch\fcs1 \af0 \ltrch\fcs0 \insrsid14709070\charrsid9899171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14709070\charrsid9899171 \hich\af1\dbch\af31501\loch\f1 &lt;RepeatBlock-By&gt;}{\rtlch\fcs1 \af0 \ltrch\fcs0 \insrsid14709070\charrsid9899171 #}{\rtlch\fcs1 \af1 _x000d__x000a_\ltrch\fcs0 \cs18\v\f1\fs20\cf15\insrsid14709070\charrsid9899171 (MOD@InsideLoop()}{\rtlch\fcs1 \af0 \ltrch\fcs0 \insrsid14709070\charrsid9899171 ##}{\rtlch\fcs1 \af1 \ltrch\fcs0 \cs18\v\f1\fs20\cf15\insrsid14709070\charrsid9899171 &gt;&gt;&gt;@[ZMEMBERSMSG]@}{_x000d__x000a_\rtlch\fcs1 \af0 \ltrch\fcs0 \insrsid14709070\charrsid9899171 #}{\rtlch\fcs1 \af0 \ltrch\fcs0 \cs17\b0\v\fs20\cf9\lang1024\langfe1024\loch\af1\hich\af1\dbch\af31501\noproof\insrsid14709070\charrsid9899171 \hich\af1\dbch\af31501\loch\f1 &lt;Members&gt;}{_x000d__x000a_\rtlch\fcs1 \af0 \ltrch\fcs0 \insrsid14709070\charrsid9899171 #}{\rtlch\fcs1 \af1 \ltrch\fcs0 \cs18\v\f1\fs20\cf15\insrsid14709070\charrsid9899171 (MOD@InsideLoop(\'a7)}{\rtlch\fcs1 \af0 \ltrch\fcs0 \insrsid14709070\charrsid9899171 #}{\rtlch\fcs1 \af0 _x000d__x000a_\ltrch\fcs0 \cf10\insrsid14709070\charrsid9899171 \u9668\'3f}{\rtlch\fcs1 \af0 \ltrch\fcs0 \insrsid14709070\charrsid9899171 #}{\rtlch\fcs1 \af1 \ltrch\fcs0 \cs18\v\f1\fs20\cf15\insrsid14709070\charrsid9899171 TVTMEMBERS\'a7@MEMBERS@}{\rtlch\fcs1 \af0 _x000d__x000a_\ltrch\fcs0 \insrsid14709070\charrsid9899171 #}{\rtlch\fcs1 \af0 \ltrch\fcs0 \cf10\insrsid14709070\charrsid9899171 \u9658\'3f}{\rtlch\fcs1 \af0 \ltrch\fcs0 _x000d__x000a_\cs17\b0\v\fs20\cf9\lang1024\langfe1024\loch\af1\hich\af1\dbch\af31501\noproof\insrsid14709070\charrsid9899171 \hich\af1\dbch\af31501\loch\f1 &lt;/Members&gt;}{\rtlch\fcs1 \af0 \ltrch\fcs0 \insrsid14709070\charrsid989917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0\insrsid14709070\charrsid9899171 \hich\af1\dbch\af31501\loch\f1 &lt;AuNomDe&gt;&lt;OptDel&gt;}{\rtlch\fcs1 \af0 \ltrch\fcs0 _x000d__x000a_\lang1040\langfe2057\langnp1040\insrsid14709070\charrsid9899171 #}{\rtlch\fcs1 \af1 \ltrch\fcs0 \cs18\v\f1\fs20\cf15\lang1040\langfe2057\langnp1040\insrsid14709070\charrsid9899171 MNU[ONBEHALFYES][NOTAPP]@CHOICE@}{\rtlch\fcs1 \af0 \ltrch\fcs0 _x000d__x000a_\lang1040\langfe2057\langnp1040\insrsid14709070\charrsid9899171 #}{\rtlch\fcs1 \af0 \ltrch\fcs0 \cs17\v\fs20\cf9\lang1024\langfe1024\loch\af1\hich\af1\dbch\af31501\noproof\langnp1040\insrsid14709070\charrsid9899171 \hich\af1\dbch\af31501\loch\f1 _x000d__x000a_&lt;/OptDel&gt;&lt;/AuNomDe&gt;}{\rtlch\fcs1 \af0 \ltrch\fcs0 \lang1040\langfe2057\langnp1040\insrsid14709070\charrsid9899171 _x000d__x000a_\par &lt;&lt;&lt;}{\rtlch\fcs1 \af0 \ltrch\fcs0 \cs17\v\fs20\cf9\lang1024\langfe1024\loch\af1\hich\af1\dbch\af31501\noproof\langnp1040\insrsid14709070\charrsid9899171 \hich\af1\dbch\af31501\loch\f1 &lt;/RepeatBlock-By&gt;}{\rtlch\fcs1 \af0 \ltrch\fcs0 _x000d__x000a_\lang1040\langfe2057\langnp1040\insrsid14709070\charrsid9899171 _x000d__x000a_\par }\pard\plain \ltrpar\s20\ql \li0\ri0\nowidctlpar\wrapdefault\aspalpha\aspnum\faauto\adjustright\rin0\lin0\itap0\pararsid5976803 \rtlch\fcs1 \af0\afs20\alang1025 \ltrch\fcs0 \b\fs24\lang1040\langfe2057\cgrid\langnp1040\langfenp2057 {\rtlch\fcs1 \af0 _x000d__x000a_\ltrch\fcs0 \cs17\b0\v\fs20\cf9\lang1024\langfe1024\loch\af1\hich\af1\dbch\af31501\noproof\insrsid14709070\charrsid9899171 \hich\af1\dbch\af31501\loch\f1 &lt;DocAmend&gt;}{\rtlch\fcs1 \af0 \ltrch\fcs0 \insrsid14709070\charrsid9899171 #}{\rtlch\fcs1 \af1 _x000d__x000a_\ltrch\fcs0 \cs18\v\f1\fs20\cf15\insrsid14709070\charrsid9899171 MNU[OPTPROPOSALCOD][OPTPROPOSALCNS][OPTPROPOSALNLE]@CHOICE@CODEMNU}{\rtlch\fcs1 \af0 \ltrch\fcs0 \insrsid14709070\charrsid9899171 #}{\rtlch\fcs1 \af0 \ltrch\fcs0 _x000d__x000a_\cs17\b0\v\fs20\cf9\lang1024\langfe1024\loch\af1\hich\af1\dbch\af31501\noproof\insrsid14709070\charrsid9899171 \hich\af1\dbch\af31501\loch\f1 &lt;/DocAmend&gt;}{\rtlch\fcs1 \af0 \ltrch\fcs0 \insrsid14709070\charrsid9899171 _x000d__x000a_\par }\pard \ltrpar\s20\ql \li0\ri0\keepn\nowidctlpar\wrapdefault\aspalpha\aspnum\faauto\adjustright\rin0\lin0\itap0\pararsid10630121 {\rtlch\fcs1 \af0 \ltrch\fcs0 _x000d__x000a_\cs17\b0\v\fs20\cf9\lang1024\langfe1024\loch\af1\hich\af1\dbch\af31501\noproof\insrsid14709070\charrsid9899171 \hich\af1\dbch\af31501\loch\f1 &lt;Article&gt;}{\rtlch\fcs1 \af0 \ltrch\fcs0 \insrsid14709070\charrsid9899171 #}{\rtlch\fcs1 \af1 \ltrch\fcs0 _x000d__x000a_\cs18\v\f1\fs20\cf15\insrsid14709070\charrsid9899171 MNU[AMACTPARTYES][AMACTPARTNO]@CHOICE@AMACTMNU}{\rtlch\fcs1 \af0 \ltrch\fcs0 \insrsid14709070\charrsid9899171 #}{\rtlch\fcs1 \af0 \ltrch\fcs0 _x000d__x000a_\cs17\b0\v\fs20\cf9\lang1024\langfe1024\loch\af1\hich\af1\dbch\af31501\noproof\insrsid14709070\charrsid9899171 \hich\af1\dbch\af31501\loch\f1 &lt;/Article&gt;}{\rtlch\fcs1 \af0 \ltrch\fcs0 \insrsid14709070\charrsid9899171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40\insrsid14709070\charrsid9899171 \hich\af1\dbch\af31501\loch\f1 &lt;DocAmend2&gt;&lt;OptDel&gt;}{\rtlch\fcs1 \af0 \ltrch\fcs0 _x000d__x000a_\lang1040\langfe2057\langnp1040\insrsid14709070\charrsid9899171 #}{\rtlch\fcs1 \af1 \ltrch\fcs0 \cs18\v\f1\fs20\cf15\lang1040\langfe2057\langnp1040\insrsid14709070\charrsid9899171 MNU[OPTNRACTYES][NOTAPP]@CHOICE@AMACTMNU}{\rtlch\fcs1 \af0 \ltrch\fcs0 _x000d__x000a_\lang1040\langfe2057\langnp1040\insrsid14709070\charrsid9899171 #}{\rtlch\fcs1 \af0 \ltrch\fcs0 \cs17\v\fs20\cf9\lang1024\langfe1024\loch\af1\hich\af1\dbch\af31501\noproof\langnp1040\insrsid14709070\charrsid9899171 \hich\af1\dbch\af31501\loch\f1 _x000d__x000a_&lt;/OptDel&gt;&lt;/DocAmend2&gt;}{\rtlch\fcs1 \af0 \ltrch\fcs0 \lang1040\langfe2057\langnp1040\insrsid14709070\charrsid9899171 _x000d__x000a_\par }\pard \ltrpar\ql \li0\ri0\widctlpar\wrapdefault\aspalpha\aspnum\faauto\adjustright\rin0\lin0\itap0\pararsid10158853 {\rtlch\fcs1 \af0 \ltrch\fcs0 _x000d__x000a_\cs17\v\fs20\cf9\lang1024\langfe1024\loch\af1\hich\af1\dbch\af31501\noproof\langnp1040\insrsid14709070\charrsid9899171 \hich\af1\dbch\af31501\loch\f1 &lt;Article2&gt;&lt;OptDel&gt;}{\rtlch\fcs1 \af0 \ltrch\fcs0 _x000d__x000a_\lang1040\langfe2057\langnp1040\insrsid14709070\charrsid9899171 #}{\rtlch\fcs1 \af1 \ltrch\fcs0 \cs18\v\f1\fs20\cf15\lang1040\langfe2057\langnp1040\insrsid14709070\charrsid9899171 MNU[OPTACTPARTYES][NOTAPP]@CHOICE@AMACTMNU}{\rtlch\fcs1 \af0 \ltrch\fcs0 _x000d__x000a_\lang1040\langfe2057\langnp1040\insrsid14709070\charrsid9899171 #}{\rtlch\fcs1 \af0 \ltrch\fcs0 \cs17\v\fs20\cf9\lang1024\langfe1024\loch\af1\hich\af1\dbch\af31501\noproof\langnp1040\insrsid14709070\charrsid9899171 \hich\af1\dbch\af31501\loch\f1 _x000d__x000a_&lt;/OptDel&gt;&lt;/Article2&gt;}{\rtlch\fcs1 \af0 \ltrch\fcs0 \lang1040\langfe2057\langnp1040\insrsid14709070\charrsid9899171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0\langfe2057\langnp1040\insrsid14709070\charrsid9899171 \cell }\pard\plain \ltrpar_x000d__x000a_\ql \li0\ri0\widctlpar\intbl\wrapdefault\aspalpha\aspnum\faauto\adjustright\rin0\lin0 \rtlch\fcs1 \af0\afs20\alang1025 \ltrch\fcs0 \fs24\lang2057\langfe2057\cgrid\langnp2057\langfenp2057 {\rtlch\fcs1 \af0 \ltrch\fcs0 _x000d__x000a_\lang1040\langfe2057\langnp1040\insrsid14709070\charrsid9899171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0\langfe2057\cgrid\langnp1040\langfenp2057 {\rtlch\fcs1 \af0 \ltrch\fcs0 _x000d__x000a_\insrsid14709070\charrsid9899171 #}{\rtlch\fcs1 \af1 \ltrch\fcs0 \cs18\v\f1\fs20\cf15\insrsid14709070\charrsid9899171 MNU[OPTLEFTAMACT][LEFTPROP]@CHOICE@AMACTMNU}{\rtlch\fcs1 \af0 \ltrch\fcs0 \insrsid14709070\charrsid9899171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4709070\charrsid9899171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0\langfe2057\cgrid\langnp1040\langfenp2057 {\rtlch\fcs1 \af0 _x000d__x000a_\ltrch\fcs0 \insrsid14709070\charrsid9899171 #}{\rtlch\fcs1 \af1 \ltrch\fcs0 \cs18\v\f1\fs20\cf15\insrsid14709070\charrsid9899171 TESTO}{\rtlch\fcs1 \af0 \ltrch\fcs0 \insrsid14709070\charrsid9899171 #\cell #}{\rtlch\fcs1 \af1 \ltrch\fcs0 _x000d__x000a_\cs18\v\f1\fs20\cf15\insrsid14709070\charrsid9899171 TESTO}{\rtlch\fcs1 \af0 \ltrch\fcs0 \insrsid14709070\charrsid9899171 #}{\rtlch\fcs1 \af0\afs24 \ltrch\fcs0 \insrsid14709070\charrsid9899171 \cell }\pard\plain \ltrpar_x000d__x000a_\ql \li0\ri0\widctlpar\intbl\wrapdefault\aspalpha\aspnum\faauto\adjustright\rin0\lin0 \rtlch\fcs1 \af0\afs20\alang1025 \ltrch\fcs0 \fs24\lang2057\langfe2057\cgrid\langnp2057\langfenp2057 {\rtlch\fcs1 \af0 \ltrch\fcs0 _x000d__x000a_\lang1040\langfe2057\langnp1040\insrsid14709070\charrsid9899171 \trowd \lastrow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pard\plain \ltrpar\s24\qr \li0\ri0\sb240\sa240\nowidctlpar\wrapdefault\aspalpha\aspnum\faauto\adjustright\rin0\lin0\itap0\pararsid16390444 \rtlch\fcs1 \af0\afs20\alang1025 \ltrch\fcs0 \fs24\lang1040\langfe2057\cgrid\langnp1040\langfenp2057 {_x000d__x000a_\rtlch\fcs1 \af0 \ltrch\fcs0 \insrsid14709070\charrsid9899171 Or. }{\rtlch\fcs1 \af0 \ltrch\fcs0 \cs17\v\fs20\cf9\lang1024\langfe1024\loch\af1\hich\af1\dbch\af31501\noproof\insrsid14709070\charrsid9899171 \hich\af1\dbch\af31501\loch\f1 &lt;Original&gt;}{_x000d__x000a_\rtlch\fcs1 \af0 \ltrch\fcs0 \insrsid14709070\charrsid9899171 #}{\rtlch\fcs1 \af1 \ltrch\fcs0 \cs18\v\f1\fs20\cf15\insrsid14709070\charrsid9899171 KEY(MAIN/LANGMIN)sh@ORLANGMSG@}{\rtlch\fcs1 \af0 \ltrch\fcs0 \insrsid14709070\charrsid9899171 #}{_x000d__x000a_\rtlch\fcs1 \af0 \ltrch\fcs0 \cs17\v\fs20\cf9\lang1024\langfe1024\loch\af1\hich\af1\dbch\af31501\noproof\insrsid14709070\charrsid9899171 \hich\af1\dbch\af31501\loch\f1 &lt;/Original&gt;}{\rtlch\fcs1 \af0 \ltrch\fcs0 \insrsid14709070\charrsid9899171 _x000d__x000a_\par }\pard\plain \ltrpar\s22\qc \li0\ri0\sb240\sa240\nowidctlpar\wrapdefault\aspalpha\aspnum\faauto\adjustright\rin0\lin0\itap0\pararsid10630121 \rtlch\fcs1 \af0\afs20\alang1025 \ltrch\fcs0 \i\fs24\lang1040\langfe2057\cgrid\langnp1040\langfenp2057 {_x000d__x000a_\rtlch\fcs1 \af0 \ltrch\fcs0 \cs17\i0\v\fs20\cf9\lang1024\langfe1024\loch\af1\hich\af1\dbch\af31501\noproof\insrsid14709070\charrsid9899171 \hich\af1\dbch\af31501\loch\f1 &lt;OptDel&gt;}{\rtlch\fcs1 \af0 \ltrch\fcs0 \insrsid14709070\charrsid9899171 #}{_x000d__x000a_\rtlch\fcs1 \af1 \ltrch\fcs0 \cs18\v\f1\fs20\cf15\insrsid14709070\charrsid9899171 MNU[CROSSREFNO][CROSSREFYES]@CHOICE@}{\rtlch\fcs1 \af0 \ltrch\fcs0 \insrsid14709070\charrsid9899171 #}{\rtlch\fcs1 \af0 \ltrch\fcs0 _x000d__x000a_\cs17\i0\v\fs20\cf9\lang1024\langfe1024\loch\af1\hich\af1\dbch\af31501\noproof\insrsid14709070\charrsid9899171 \hich\af1\dbch\af31501\loch\f1 &lt;/OptDel&gt;}{\rtlch\fcs1 \af0 \ltrch\fcs0 \insrsid14709070\charrsid9899171 _x000d__x000a_\par }\pard\plain \ltrpar\s23\qc \li0\ri0\sb240\sa240\keepn\nowidctlpar\wrapdefault\aspalpha\aspnum\faauto\adjustright\rin0\lin0\itap0\pararsid3744759 \rtlch\fcs1 \af0\afs20\alang1025 \ltrch\fcs0 \i\fs24\lang1040\langfe2057\cgrid\langnp1040\langfenp2057 {_x000d__x000a_\rtlch\fcs1 \af0 \ltrch\fcs0 \cs17\i0\v\fs20\cf9\lang1024\langfe1024\loch\af1\hich\af1\dbch\af31501\noproof\insrsid14709070\charrsid9899171 \hich\af1\dbch\af31501\loch\f1 &lt;TitreJust&gt;}{\rtlch\fcs1 \af0 \ltrch\fcs0 \insrsid14709070\charrsid9899171 _x000d__x000a_Motivazione}{\rtlch\fcs1 \af0 \ltrch\fcs0 \cs17\i0\v\fs20\cf9\lang1024\langfe1024\loch\af1\hich\af1\dbch\af31501\noproof\insrsid14709070\charrsid9899171 \hich\af1\dbch\af31501\loch\f1 &lt;/TitreJust&gt;}{\rtlch\fcs1 \af0 \ltrch\fcs0 _x000d__x000a_\insrsid14709070\charrsid9899171 _x000d__x000a_\par }\pard\plain \ltrpar\s21\ql \li0\ri0\sa240\nowidctlpar\wrapdefault\aspalpha\aspnum\faauto\adjustright\rin0\lin0\itap0\pararsid16390444 \rtlch\fcs1 \af0\afs20\alang1025 \ltrch\fcs0 \i\fs24\lang1040\langfe2057\cgrid\langnp1040\langfenp2057 {\rtlch\fcs1 _x000d__x000a_\af0 \ltrch\fcs0 \cs17\i0\v\fs20\cf9\lang1024\langfe1024\loch\af1\hich\af1\dbch\af31501\noproof\insrsid14709070\charrsid9899171 \hich\af1\dbch\af31501\loch\f1 &lt;OptDelPrev&gt;}{\rtlch\fcs1 \af0 \ltrch\fcs0 \insrsid14709070\charrsid9899171 #}{\rtlch\fcs1 \af1 _x000d__x000a_\ltrch\fcs0 \cs18\v\f1\fs20\cf15\insrsid14709070\charrsid9899171 MNU[TEXTJUSTYES][TEXTJUSTNO]@CHOICE@}{\rtlch\fcs1 \af0 \ltrch\fcs0 \insrsid14709070\charrsid9899171 #}{\rtlch\fcs1 \af0 \ltrch\fcs0 _x000d__x000a_\cs17\i0\v\fs20\cf9\lang1024\langfe1024\loch\af1\hich\af1\dbch\af31501\noproof\insrsid14709070\charrsid9899171 \hich\af1\dbch\af31501\loch\f1 &lt;/OptDelPrev&gt;}{\rtlch\fcs1 \af0 \ltrch\fcs0 \insrsid14709070\charrsid989917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0\insrsid14709070\charrsid98991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7_x000d__x000a_e53575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AUTHOR" w:val="Malik Azmani"/>
    <w:docVar w:name="TXTLANGUE" w:val="IT"/>
    <w:docVar w:name="TXTLANGUEMIN" w:val="it"/>
    <w:docVar w:name="TXTNRC" w:val=" "/>
    <w:docVar w:name="TXTNRCOM" w:val="(2025)0101"/>
    <w:docVar w:name="TXTNRFIRSTAM" w:val="2376"/>
    <w:docVar w:name="TXTNRLASTAM" w:val="2409"/>
    <w:docVar w:name="TXTNRPE" w:val="781.178"/>
    <w:docVar w:name="TXTNRPE2" w:val="779.352"/>
    <w:docVar w:name="TXTNRPROC" w:val="2025/0059"/>
    <w:docVar w:name="TXTPEorAP" w:val="PE"/>
    <w:docVar w:name="TXTROUTE" w:val="AM\1333226IT.docx"/>
    <w:docVar w:name="TXTTITLE" w:val="Sistema comune per il rimpatrio dei cittadini di paesi terzi il cui soggiorno nell'Unione è irregolare e che abroga la direttiva 2008/115/CE del Parlamento europeo e del Consiglio, la direttiva 2001/40/CE del Consiglio e la decisione 2004/191/CE del Consiglio"/>
    <w:docVar w:name="TXTVERSION" w:val="01-00"/>
    <w:docVar w:name="TXTVERSION2" w:val="01-00"/>
  </w:docVars>
  <w:rsids>
    <w:rsidRoot w:val="00970CA3"/>
    <w:rsid w:val="000111BD"/>
    <w:rsid w:val="00073830"/>
    <w:rsid w:val="00075DBE"/>
    <w:rsid w:val="000A1CB2"/>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5F3965"/>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06A0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0CA3"/>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8BF"/>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C6013"/>
    <w:rsid w:val="00EE011D"/>
    <w:rsid w:val="00EE3E0D"/>
    <w:rsid w:val="00EF03A3"/>
    <w:rsid w:val="00EF11AD"/>
    <w:rsid w:val="00F2092A"/>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3B65A"/>
  <w15:chartTrackingRefBased/>
  <w15:docId w15:val="{F166BD19-1311-4F73-81D2-5A0ACCC0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0A1CB2"/>
    <w:rPr>
      <w:rFonts w:ascii="Arial" w:hAnsi="Arial"/>
      <w:b/>
      <w:i/>
      <w:color w:val="C0C0C0"/>
      <w:sz w:val="22"/>
    </w:rPr>
  </w:style>
  <w:style w:type="paragraph" w:customStyle="1" w:styleId="EPFooterLandscape">
    <w:name w:val="EPFooterLandscape"/>
    <w:rsid w:val="000A1CB2"/>
    <w:pPr>
      <w:tabs>
        <w:tab w:val="center" w:pos="6800"/>
        <w:tab w:val="right" w:pos="15020"/>
      </w:tabs>
    </w:pPr>
    <w:rPr>
      <w:sz w:val="22"/>
      <w:lang w:eastAsia="en-US"/>
    </w:rPr>
  </w:style>
  <w:style w:type="paragraph" w:customStyle="1" w:styleId="Normal0">
    <w:name w:val="Normal0"/>
    <w:basedOn w:val="Normal"/>
    <w:rsid w:val="000A1CB2"/>
    <w:pPr>
      <w:widowControl/>
    </w:pPr>
    <w:rPr>
      <w:sz w:val="0"/>
      <w:szCs w:val="24"/>
      <w:lang w:val="en-GB" w:eastAsia="en-US"/>
    </w:rPr>
  </w:style>
  <w:style w:type="paragraph" w:customStyle="1" w:styleId="EPFooter2Landscape">
    <w:name w:val="EPFooter2Landscape"/>
    <w:rsid w:val="000A1CB2"/>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0A1CB2"/>
    <w:rPr>
      <w:rFonts w:ascii="Arial" w:hAnsi="Arial"/>
      <w:b w:val="0"/>
      <w:i/>
      <w:color w:val="AEAAAA"/>
      <w:sz w:val="22"/>
      <w:shd w:val="pct50" w:color="auto" w:fill="auto"/>
    </w:rPr>
  </w:style>
  <w:style w:type="paragraph" w:customStyle="1" w:styleId="PMissingStyle">
    <w:name w:val="P_MissingStyle"/>
    <w:basedOn w:val="Normal"/>
    <w:rsid w:val="000A1CB2"/>
    <w:pPr>
      <w:widowControl/>
    </w:pPr>
    <w:rPr>
      <w:color w:val="FFFFFF"/>
      <w:szCs w:val="24"/>
      <w:shd w:val="clear" w:color="000000" w:fill="000000"/>
      <w:lang w:val="en-GB" w:eastAsia="en-US"/>
    </w:rPr>
  </w:style>
  <w:style w:type="character" w:customStyle="1" w:styleId="CMissingStyle">
    <w:name w:val="C_MissingStyle"/>
    <w:rsid w:val="000A1CB2"/>
    <w:rPr>
      <w:color w:val="FFFFFF"/>
      <w:sz w:val="22"/>
      <w:shd w:val="clear" w:color="000000" w:fill="000000"/>
    </w:rPr>
  </w:style>
  <w:style w:type="paragraph" w:customStyle="1" w:styleId="Normal12a">
    <w:name w:val="Normal12a"/>
    <w:basedOn w:val="Normal"/>
    <w:rsid w:val="000A1CB2"/>
    <w:pPr>
      <w:widowControl/>
      <w:spacing w:after="240"/>
    </w:pPr>
    <w:rPr>
      <w:szCs w:val="24"/>
      <w:lang w:val="en-GB" w:eastAsia="en-US"/>
    </w:rPr>
  </w:style>
  <w:style w:type="paragraph" w:customStyle="1" w:styleId="NormalBold12b">
    <w:name w:val="NormalBold12b"/>
    <w:basedOn w:val="Normal"/>
    <w:rsid w:val="000A1CB2"/>
    <w:pPr>
      <w:widowControl/>
      <w:spacing w:before="240"/>
    </w:pPr>
    <w:rPr>
      <w:b/>
      <w:szCs w:val="24"/>
      <w:lang w:val="en-GB" w:eastAsia="en-US"/>
    </w:rPr>
  </w:style>
  <w:style w:type="paragraph" w:styleId="Footer">
    <w:name w:val="footer"/>
    <w:basedOn w:val="Normal"/>
    <w:link w:val="FooterChar"/>
    <w:semiHidden/>
    <w:rsid w:val="00C358BF"/>
    <w:pPr>
      <w:tabs>
        <w:tab w:val="center" w:pos="4513"/>
        <w:tab w:val="right" w:pos="9026"/>
      </w:tabs>
    </w:pPr>
  </w:style>
  <w:style w:type="character" w:customStyle="1" w:styleId="FooterChar">
    <w:name w:val="Footer Char"/>
    <w:basedOn w:val="DefaultParagraphFont"/>
    <w:link w:val="Footer"/>
    <w:semiHidden/>
    <w:rsid w:val="00C358BF"/>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4650</Words>
  <Characters>27232</Characters>
  <Application>Microsoft Office Word</Application>
  <DocSecurity>0</DocSecurity>
  <Lines>1152</Lines>
  <Paragraphs>360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2026-01-08T10:53:00Z</dcterms:created>
  <dcterms:modified xsi:type="dcterms:W3CDTF">2026-01-08T10:53:00Z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10.2.0 Build [20251118]</vt:lpwstr>
  </property>
  <property fmtid="{D5CDD505-2E9C-101B-9397-08002B2CF9AE}" pid="4" name="LastEdited with">
    <vt:lpwstr>10.2.1 Build [20251215]</vt:lpwstr>
  </property>
  <property fmtid="{D5CDD505-2E9C-101B-9397-08002B2CF9AE}" pid="5" name="&lt;FdR&gt;">
    <vt:lpwstr>1333226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\\eiciBRUpr1\pdocep$\DocEP\TRANSFIL\IT\AM_Com_LegReport.IT(16/08/2024 15:58:06)</vt:lpwstr>
  </property>
  <property fmtid="{D5CDD505-2E9C-101B-9397-08002B2CF9AE}" pid="9" name="&lt;Model&gt;">
    <vt:lpwstr>AM_Com_LegReport</vt:lpwstr>
  </property>
  <property fmtid="{D5CDD505-2E9C-101B-9397-08002B2CF9AE}" pid="10" name="FooterPath">
    <vt:lpwstr>AM\1333226IT.docx</vt:lpwstr>
  </property>
  <property fmtid="{D5CDD505-2E9C-101B-9397-08002B2CF9AE}" pid="11" name="PE number">
    <vt:lpwstr>781.178</vt:lpwstr>
  </property>
  <property fmtid="{D5CDD505-2E9C-101B-9397-08002B2CF9AE}" pid="12" name="Bookout">
    <vt:lpwstr>OK - 2026/01/08 11:53</vt:lpwstr>
  </property>
</Properties>
</file>