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688A" w14:paraId="07E128D5" w14:textId="77777777">
        <w:trPr>
          <w:trHeight w:hRule="exact" w:val="1417"/>
          <w:jc w:val="center"/>
        </w:trPr>
        <w:tc>
          <w:tcPr>
            <w:tcW w:w="6804" w:type="dxa"/>
            <w:tcBorders>
              <w:top w:val="nil"/>
              <w:left w:val="nil"/>
              <w:bottom w:val="nil"/>
              <w:right w:val="nil"/>
            </w:tcBorders>
            <w:vAlign w:val="center"/>
          </w:tcPr>
          <w:p w14:paraId="641CD8E9" w14:textId="77777777" w:rsidR="00CE11D3" w:rsidRPr="005F67F2" w:rsidRDefault="001723CB">
            <w:pPr>
              <w:pStyle w:val="EPName"/>
            </w:pPr>
            <w:r>
              <w:t>Parlament Europejski</w:t>
            </w:r>
          </w:p>
          <w:p w14:paraId="41BA42ED" w14:textId="77777777" w:rsidR="00CE11D3" w:rsidRPr="005F67F2" w:rsidRDefault="001723CB">
            <w:pPr>
              <w:pStyle w:val="EPTerm"/>
            </w:pPr>
            <w:r>
              <w:t>2024-2029</w:t>
            </w:r>
          </w:p>
        </w:tc>
        <w:tc>
          <w:tcPr>
            <w:tcW w:w="2268" w:type="dxa"/>
            <w:tcBorders>
              <w:top w:val="nil"/>
              <w:left w:val="nil"/>
              <w:bottom w:val="nil"/>
              <w:right w:val="nil"/>
            </w:tcBorders>
          </w:tcPr>
          <w:p w14:paraId="21A66799" w14:textId="77777777" w:rsidR="00CE11D3" w:rsidRPr="005F67F2" w:rsidRDefault="001723CB">
            <w:pPr>
              <w:pStyle w:val="EPLogo"/>
            </w:pPr>
            <w:r>
              <w:pict w14:anchorId="68467F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3E83B75" w14:textId="77777777" w:rsidR="00CE11D3" w:rsidRPr="007A567C" w:rsidRDefault="001723CB">
      <w:pPr>
        <w:pStyle w:val="LineTop"/>
      </w:pPr>
      <w:r>
        <w:t xml:space="preserve"> </w:t>
      </w:r>
    </w:p>
    <w:p w14:paraId="5F3DEDAA" w14:textId="77777777" w:rsidR="00CE11D3" w:rsidRPr="007A567C" w:rsidRDefault="001723CB">
      <w:pPr>
        <w:pStyle w:val="EPBody"/>
      </w:pPr>
      <w:r w:rsidRPr="001723CB">
        <w:rPr>
          <w:rStyle w:val="HideTWBExt"/>
        </w:rPr>
        <w:t>&lt;Commission&gt;</w:t>
      </w:r>
      <w:r w:rsidRPr="001723CB">
        <w:rPr>
          <w:rStyle w:val="HideTWBInt"/>
          <w:color w:val="auto"/>
        </w:rPr>
        <w:t>{LIBE}</w:t>
      </w:r>
      <w:r>
        <w:t>Komisja Wolności Obywatelskich, Sprawiedliwości i Spraw Wewnętrznych</w:t>
      </w:r>
      <w:r w:rsidRPr="001723CB">
        <w:rPr>
          <w:rStyle w:val="HideTWBExt"/>
        </w:rPr>
        <w:t>&lt;/Commission&gt;</w:t>
      </w:r>
    </w:p>
    <w:p w14:paraId="65D37DC1" w14:textId="77777777" w:rsidR="00CE11D3" w:rsidRPr="007A567C" w:rsidRDefault="001723CB">
      <w:pPr>
        <w:pStyle w:val="LineBottom"/>
      </w:pPr>
      <w:r>
        <w:t xml:space="preserve"> </w:t>
      </w:r>
    </w:p>
    <w:p w14:paraId="7D8C3DA3" w14:textId="77777777" w:rsidR="00CE11D3" w:rsidRPr="007A567C" w:rsidRDefault="001723CB">
      <w:pPr>
        <w:pStyle w:val="CoverReference"/>
      </w:pPr>
      <w:r w:rsidRPr="001723CB">
        <w:rPr>
          <w:rStyle w:val="HideTWBExt"/>
        </w:rPr>
        <w:t>&lt;RefProc&gt;</w:t>
      </w:r>
      <w:r>
        <w:t>2025/0059</w:t>
      </w:r>
      <w:r w:rsidRPr="001723CB">
        <w:rPr>
          <w:rStyle w:val="HideTWBExt"/>
        </w:rPr>
        <w:t>&lt;/RefProc&gt;&lt;RefTypeProc&gt;</w:t>
      </w:r>
      <w:r>
        <w:t>(COD)</w:t>
      </w:r>
      <w:r w:rsidRPr="001723CB">
        <w:rPr>
          <w:rStyle w:val="HideTWBExt"/>
        </w:rPr>
        <w:t>&lt;/RefTypeProc&gt;</w:t>
      </w:r>
    </w:p>
    <w:p w14:paraId="08257EF8" w14:textId="77777777" w:rsidR="00CE11D3" w:rsidRPr="007A567C" w:rsidRDefault="001723CB">
      <w:pPr>
        <w:pStyle w:val="CoverDate"/>
      </w:pPr>
      <w:r w:rsidRPr="001723CB">
        <w:rPr>
          <w:rStyle w:val="HideTWBExt"/>
        </w:rPr>
        <w:t>&lt;Date&gt;</w:t>
      </w:r>
      <w:r w:rsidRPr="001723CB">
        <w:rPr>
          <w:rStyle w:val="HideTWBInt"/>
          <w:color w:val="auto"/>
        </w:rPr>
        <w:t>{01/12/2025}</w:t>
      </w:r>
      <w:r>
        <w:t>1.12.2025</w:t>
      </w:r>
      <w:r w:rsidRPr="001723CB">
        <w:rPr>
          <w:rStyle w:val="HideTWBExt"/>
        </w:rPr>
        <w:t>&lt;/Date&gt;</w:t>
      </w:r>
    </w:p>
    <w:p w14:paraId="2184A12D" w14:textId="77777777" w:rsidR="00CE11D3" w:rsidRPr="007A567C" w:rsidRDefault="001723CB">
      <w:pPr>
        <w:pStyle w:val="CoverDocType"/>
      </w:pPr>
      <w:r w:rsidRPr="001723CB">
        <w:rPr>
          <w:rStyle w:val="HideTWBExt"/>
        </w:rPr>
        <w:t>&lt;TypeAM&gt;</w:t>
      </w:r>
      <w:r>
        <w:t>POPRAWKI</w:t>
      </w:r>
      <w:r w:rsidRPr="001723CB">
        <w:rPr>
          <w:rStyle w:val="HideTWBExt"/>
        </w:rPr>
        <w:t>&lt;/TypeAM&gt;</w:t>
      </w:r>
    </w:p>
    <w:p w14:paraId="7827EDD9" w14:textId="77777777" w:rsidR="00CE11D3" w:rsidRPr="00357136" w:rsidRDefault="001723CB">
      <w:pPr>
        <w:pStyle w:val="CoverDocType24a"/>
      </w:pPr>
      <w:r w:rsidRPr="001723CB">
        <w:rPr>
          <w:rStyle w:val="HideTWBExt"/>
        </w:rPr>
        <w:t>&lt;RangeAM&gt;</w:t>
      </w:r>
      <w:r>
        <w:t>2376 - 2409</w:t>
      </w:r>
      <w:r w:rsidRPr="001723CB">
        <w:rPr>
          <w:rStyle w:val="HideTWBExt"/>
        </w:rPr>
        <w:t>&lt;/RangeAM&gt;</w:t>
      </w:r>
    </w:p>
    <w:p w14:paraId="2EDC8802" w14:textId="77777777" w:rsidR="00CE11D3" w:rsidRPr="00357136" w:rsidRDefault="001723CB">
      <w:pPr>
        <w:pStyle w:val="CoverBold"/>
      </w:pPr>
      <w:r w:rsidRPr="001723CB">
        <w:rPr>
          <w:rStyle w:val="HideTWBExt"/>
        </w:rPr>
        <w:t>&lt;TitreType&gt;</w:t>
      </w:r>
      <w:r>
        <w:t>Projekt sprawozdania</w:t>
      </w:r>
      <w:r w:rsidRPr="001723CB">
        <w:rPr>
          <w:rStyle w:val="HideTWBExt"/>
        </w:rPr>
        <w:t>&lt;/TitreType&gt;</w:t>
      </w:r>
    </w:p>
    <w:p w14:paraId="5D5A7709" w14:textId="77777777" w:rsidR="00CE11D3" w:rsidRPr="00357136" w:rsidRDefault="001723CB">
      <w:pPr>
        <w:pStyle w:val="CoverBold"/>
      </w:pPr>
      <w:r w:rsidRPr="001723CB">
        <w:rPr>
          <w:rStyle w:val="HideTWBExt"/>
        </w:rPr>
        <w:t>&lt;Rapporteur&gt;</w:t>
      </w:r>
      <w:r>
        <w:t xml:space="preserve">Malik </w:t>
      </w:r>
      <w:proofErr w:type="spellStart"/>
      <w:r>
        <w:t>Azmani</w:t>
      </w:r>
      <w:proofErr w:type="spellEnd"/>
      <w:r w:rsidRPr="001723CB">
        <w:rPr>
          <w:rStyle w:val="HideTWBExt"/>
        </w:rPr>
        <w:t>&lt;/Rapporteur&gt;</w:t>
      </w:r>
    </w:p>
    <w:p w14:paraId="72958AF4" w14:textId="77777777" w:rsidR="00CE11D3" w:rsidRPr="007A567C" w:rsidRDefault="001723CB">
      <w:pPr>
        <w:pStyle w:val="CoverNormal24a"/>
      </w:pPr>
      <w:r w:rsidRPr="001723CB">
        <w:rPr>
          <w:rStyle w:val="HideTWBExt"/>
        </w:rPr>
        <w:t>&lt;DocRefPE&gt;</w:t>
      </w:r>
      <w:r>
        <w:t>(PE779.352v01-00)</w:t>
      </w:r>
      <w:r w:rsidRPr="001723CB">
        <w:rPr>
          <w:rStyle w:val="HideTWBExt"/>
        </w:rPr>
        <w:t>&lt;/DocRefPE&gt;</w:t>
      </w:r>
    </w:p>
    <w:p w14:paraId="6E00A80D" w14:textId="77777777" w:rsidR="00CE11D3" w:rsidRPr="007A567C" w:rsidRDefault="001723CB">
      <w:pPr>
        <w:pStyle w:val="CoverNormal24a"/>
      </w:pPr>
      <w:r w:rsidRPr="001723CB">
        <w:rPr>
          <w:rStyle w:val="HideTWBExt"/>
        </w:rPr>
        <w:t>&lt;Titre&gt;</w:t>
      </w:r>
      <w:r>
        <w:t xml:space="preserve">Ustanowienie wspólnego systemu powrotów obywateli państw trzecich </w:t>
      </w:r>
      <w:r>
        <w:t>nielegalnie przebywających w Unii oraz uchylenie dyrektywy Parlamentu Europejskiego i Rady 2008/115/WE, dyrektywy Rady 2001/40/WE i decyzji Rady 2004/191/WE</w:t>
      </w:r>
      <w:r w:rsidRPr="001723CB">
        <w:rPr>
          <w:rStyle w:val="HideTWBExt"/>
        </w:rPr>
        <w:t>&lt;/Titre&gt;</w:t>
      </w:r>
    </w:p>
    <w:p w14:paraId="2A3BECD7" w14:textId="77777777" w:rsidR="00CE11D3" w:rsidRPr="007A567C" w:rsidRDefault="001723CB">
      <w:pPr>
        <w:pStyle w:val="CoverNormal"/>
      </w:pPr>
      <w:r w:rsidRPr="001723CB">
        <w:rPr>
          <w:rStyle w:val="HideTWBExt"/>
        </w:rPr>
        <w:t>&lt;DocAmend&gt;</w:t>
      </w:r>
      <w:r>
        <w:t>Wniosek dotyczący rozporządzenia</w:t>
      </w:r>
      <w:r w:rsidRPr="001723CB">
        <w:rPr>
          <w:rStyle w:val="HideTWBExt"/>
        </w:rPr>
        <w:t>&lt;/DocAmend&gt;</w:t>
      </w:r>
    </w:p>
    <w:p w14:paraId="57F9C028" w14:textId="77777777" w:rsidR="00CE11D3" w:rsidRPr="00357136" w:rsidRDefault="001723CB">
      <w:pPr>
        <w:pStyle w:val="CoverNormal24a"/>
      </w:pPr>
      <w:r w:rsidRPr="001723CB">
        <w:rPr>
          <w:rStyle w:val="HideTWBExt"/>
        </w:rPr>
        <w:t>&lt;DocRef&gt;</w:t>
      </w:r>
      <w:r>
        <w:t>(</w:t>
      </w:r>
      <w:proofErr w:type="gramStart"/>
      <w:r>
        <w:t>COM(</w:t>
      </w:r>
      <w:proofErr w:type="gramEnd"/>
      <w:r>
        <w:t>2025)0101 – 2025/0059(COD))</w:t>
      </w:r>
      <w:r w:rsidRPr="001723CB">
        <w:rPr>
          <w:rStyle w:val="HideTWBExt"/>
        </w:rPr>
        <w:t>&lt;/DocRef&gt;</w:t>
      </w:r>
    </w:p>
    <w:p w14:paraId="234DA662" w14:textId="77777777" w:rsidR="00CE11D3" w:rsidRPr="001723CB" w:rsidRDefault="001723CB">
      <w:pPr>
        <w:rPr>
          <w:lang w:val="pt-PT"/>
        </w:rPr>
      </w:pPr>
      <w:r w:rsidRPr="001723CB">
        <w:rPr>
          <w:lang w:val="pt-PT"/>
        </w:rPr>
        <w:br w:type="page"/>
      </w:r>
      <w:proofErr w:type="spellStart"/>
      <w:r w:rsidRPr="001723CB">
        <w:rPr>
          <w:lang w:val="pt-PT"/>
        </w:rPr>
        <w:lastRenderedPageBreak/>
        <w:t>AM</w:t>
      </w:r>
      <w:proofErr w:type="gramStart"/>
      <w:r w:rsidRPr="001723CB">
        <w:rPr>
          <w:lang w:val="pt-PT"/>
        </w:rPr>
        <w:t>_Com</w:t>
      </w:r>
      <w:proofErr w:type="gramEnd"/>
      <w:r w:rsidRPr="001723CB">
        <w:rPr>
          <w:lang w:val="pt-PT"/>
        </w:rPr>
        <w:t>_LegReport</w:t>
      </w:r>
      <w:proofErr w:type="spellEnd"/>
    </w:p>
    <w:p w14:paraId="769F60CD" w14:textId="1915F13C" w:rsidR="001723CB" w:rsidRPr="001723CB" w:rsidRDefault="001723CB" w:rsidP="001723CB">
      <w:pPr>
        <w:pStyle w:val="AmNumberTabs"/>
        <w:rPr>
          <w:lang w:val="pt-PT"/>
        </w:rPr>
      </w:pPr>
      <w:r w:rsidRPr="001723CB">
        <w:rPr>
          <w:lang w:val="pt-PT"/>
        </w:rPr>
        <w:br w:type="page"/>
      </w:r>
      <w:r w:rsidRPr="001723CB">
        <w:rPr>
          <w:rStyle w:val="HideTWBExt"/>
          <w:b w:val="0"/>
          <w:lang w:val="pt-PT"/>
        </w:rPr>
        <w:lastRenderedPageBreak/>
        <w:t>&lt;RepeatBlock-Amend&gt;</w:t>
      </w:r>
      <w:r w:rsidRPr="001723CB">
        <w:rPr>
          <w:rStyle w:val="HideTWBExt"/>
          <w:lang w:val="pt-PT"/>
        </w:rPr>
        <w:t>&lt;Amend&gt;</w:t>
      </w:r>
      <w:r w:rsidRPr="001723CB">
        <w:rPr>
          <w:rStyle w:val="HideTWBExt"/>
          <w:lang w:val="pt-PT"/>
        </w:rPr>
        <w:t>&lt;Amend&gt;</w:t>
      </w:r>
      <w:proofErr w:type="spellStart"/>
      <w:r w:rsidRPr="001723CB">
        <w:rPr>
          <w:lang w:val="pt-PT"/>
        </w:rPr>
        <w:t>Poprawka</w:t>
      </w:r>
      <w:proofErr w:type="spellEnd"/>
      <w:r w:rsidRPr="001723CB">
        <w:rPr>
          <w:lang w:val="pt-PT"/>
        </w:rPr>
        <w:tab/>
      </w:r>
      <w:r w:rsidRPr="001723CB">
        <w:rPr>
          <w:lang w:val="pt-PT"/>
        </w:rPr>
        <w:tab/>
      </w:r>
      <w:r w:rsidRPr="001723CB">
        <w:rPr>
          <w:rStyle w:val="HideTWBExt"/>
          <w:lang w:val="pt-PT"/>
        </w:rPr>
        <w:t>&lt;NumAm&gt;</w:t>
      </w:r>
      <w:r w:rsidRPr="001723CB">
        <w:rPr>
          <w:lang w:val="pt-PT"/>
        </w:rPr>
        <w:t>2376</w:t>
      </w:r>
      <w:r w:rsidRPr="001723CB">
        <w:rPr>
          <w:rStyle w:val="HideTWBExt"/>
          <w:lang w:val="pt-PT"/>
        </w:rPr>
        <w:t>&lt;/NumAm&gt;</w:t>
      </w:r>
    </w:p>
    <w:p w14:paraId="5B5189B0" w14:textId="77777777" w:rsidR="001723CB" w:rsidRPr="001723CB" w:rsidRDefault="001723CB" w:rsidP="001723CB">
      <w:pPr>
        <w:pStyle w:val="NormalBold"/>
        <w:rPr>
          <w:lang w:val="pt-PT"/>
        </w:rPr>
      </w:pPr>
      <w:r>
        <w:rPr>
          <w:rStyle w:val="HideTWBExt"/>
          <w:b w:val="0"/>
          <w:lang w:val="pt-PT"/>
        </w:rPr>
        <w:t>&lt;RepeatBlock-By&gt;&lt;Members&gt;</w:t>
      </w:r>
      <w:proofErr w:type="spellStart"/>
      <w:r w:rsidRPr="001723CB">
        <w:rPr>
          <w:lang w:val="pt-PT"/>
        </w:rPr>
        <w:t>Mélissa</w:t>
      </w:r>
      <w:proofErr w:type="spellEnd"/>
      <w:r w:rsidRPr="001723CB">
        <w:rPr>
          <w:lang w:val="pt-PT"/>
        </w:rPr>
        <w:t xml:space="preserve"> Camara</w:t>
      </w:r>
      <w:r>
        <w:rPr>
          <w:rStyle w:val="HideTWBExt"/>
          <w:b w:val="0"/>
          <w:lang w:val="pt-PT"/>
        </w:rPr>
        <w:t>&lt;/Members&gt;</w:t>
      </w:r>
    </w:p>
    <w:p w14:paraId="621C1075" w14:textId="77777777" w:rsidR="001723CB" w:rsidRPr="001723CB" w:rsidRDefault="001723CB" w:rsidP="001723CB">
      <w:pPr>
        <w:pStyle w:val="NormalBold"/>
        <w:rPr>
          <w:lang w:val="pt-PT"/>
        </w:rPr>
      </w:pPr>
      <w:r>
        <w:rPr>
          <w:rStyle w:val="HideTWBExt"/>
          <w:b w:val="0"/>
          <w:lang w:val="pt-PT"/>
        </w:rPr>
        <w:t>&lt;/RepeatBlock-By&gt;</w:t>
      </w:r>
    </w:p>
    <w:p w14:paraId="69B04B71" w14:textId="77777777" w:rsidR="001723CB" w:rsidRPr="007A567C" w:rsidRDefault="001723CB" w:rsidP="001723CB">
      <w:pPr>
        <w:pStyle w:val="NormalBold"/>
      </w:pPr>
      <w:r>
        <w:rPr>
          <w:rStyle w:val="HideTWBExt"/>
          <w:lang w:val="pt-PT"/>
        </w:rPr>
        <w:t>&lt;DocAmend&gt;</w:t>
      </w:r>
      <w:r>
        <w:t>Wniosek dotyczący rozporządzenia</w:t>
      </w:r>
      <w:r>
        <w:rPr>
          <w:rStyle w:val="HideTWBExt"/>
          <w:lang w:val="pt-PT"/>
        </w:rPr>
        <w:t>&lt;/DocAmend&gt;</w:t>
      </w:r>
    </w:p>
    <w:p w14:paraId="2B4B2051" w14:textId="77777777" w:rsidR="001723CB" w:rsidRPr="005F67F2" w:rsidRDefault="001723CB" w:rsidP="001723CB">
      <w:pPr>
        <w:pStyle w:val="NormalBold"/>
      </w:pPr>
      <w:r>
        <w:rPr>
          <w:rStyle w:val="HideTWBExt"/>
        </w:rPr>
        <w:t>&lt;Article&gt;</w:t>
      </w:r>
      <w:r>
        <w:t>Artykuł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7D57EB3E" w14:textId="77777777" w:rsidTr="00E1052B">
        <w:trPr>
          <w:trHeight w:hRule="exact" w:val="240"/>
          <w:jc w:val="center"/>
        </w:trPr>
        <w:tc>
          <w:tcPr>
            <w:tcW w:w="9752" w:type="dxa"/>
            <w:gridSpan w:val="2"/>
            <w:tcBorders>
              <w:top w:val="nil"/>
              <w:left w:val="nil"/>
              <w:bottom w:val="nil"/>
              <w:right w:val="nil"/>
            </w:tcBorders>
          </w:tcPr>
          <w:p w14:paraId="7C239D56" w14:textId="77777777" w:rsidR="001723CB" w:rsidRPr="005F67F2" w:rsidRDefault="001723CB" w:rsidP="00E1052B"/>
        </w:tc>
      </w:tr>
      <w:tr w:rsidR="001723CB" w14:paraId="6D183057" w14:textId="77777777" w:rsidTr="00E1052B">
        <w:trPr>
          <w:trHeight w:val="240"/>
          <w:jc w:val="center"/>
        </w:trPr>
        <w:tc>
          <w:tcPr>
            <w:tcW w:w="4876" w:type="dxa"/>
            <w:tcBorders>
              <w:top w:val="nil"/>
              <w:left w:val="nil"/>
              <w:bottom w:val="nil"/>
              <w:right w:val="nil"/>
            </w:tcBorders>
          </w:tcPr>
          <w:p w14:paraId="30E8A53B"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68179E13" w14:textId="77777777" w:rsidR="001723CB" w:rsidRPr="005F67F2" w:rsidRDefault="001723CB" w:rsidP="00E1052B">
            <w:pPr>
              <w:pStyle w:val="AmColumnHeading"/>
            </w:pPr>
            <w:r>
              <w:t>Poprawka</w:t>
            </w:r>
          </w:p>
        </w:tc>
      </w:tr>
      <w:tr w:rsidR="001723CB" w14:paraId="267DB70E" w14:textId="77777777" w:rsidTr="00E1052B">
        <w:trPr>
          <w:jc w:val="center"/>
        </w:trPr>
        <w:tc>
          <w:tcPr>
            <w:tcW w:w="4876" w:type="dxa"/>
            <w:tcBorders>
              <w:top w:val="nil"/>
              <w:left w:val="nil"/>
              <w:bottom w:val="nil"/>
              <w:right w:val="nil"/>
            </w:tcBorders>
          </w:tcPr>
          <w:p w14:paraId="540379F5" w14:textId="77777777" w:rsidR="001723CB" w:rsidRPr="005F67F2" w:rsidRDefault="001723CB" w:rsidP="00E1052B">
            <w:pPr>
              <w:pStyle w:val="Normal6a"/>
              <w:jc w:val="center"/>
            </w:pPr>
            <w:r>
              <w:rPr>
                <w:b/>
                <w:i/>
              </w:rPr>
              <w:t>Artykuł 47</w:t>
            </w:r>
            <w:r>
              <w:tab/>
            </w:r>
          </w:p>
        </w:tc>
        <w:tc>
          <w:tcPr>
            <w:tcW w:w="4876" w:type="dxa"/>
            <w:tcBorders>
              <w:top w:val="nil"/>
              <w:left w:val="nil"/>
              <w:bottom w:val="nil"/>
              <w:right w:val="nil"/>
            </w:tcBorders>
          </w:tcPr>
          <w:p w14:paraId="246A8BB0" w14:textId="77777777" w:rsidR="001723CB" w:rsidRPr="005F67F2" w:rsidRDefault="001723CB" w:rsidP="00E1052B">
            <w:pPr>
              <w:pStyle w:val="Normal6a"/>
            </w:pPr>
            <w:r>
              <w:rPr>
                <w:b/>
                <w:i/>
              </w:rPr>
              <w:t>skreśla się</w:t>
            </w:r>
          </w:p>
        </w:tc>
      </w:tr>
      <w:tr w:rsidR="001723CB" w14:paraId="23271AD3" w14:textId="77777777" w:rsidTr="00E1052B">
        <w:trPr>
          <w:jc w:val="center"/>
        </w:trPr>
        <w:tc>
          <w:tcPr>
            <w:tcW w:w="4876" w:type="dxa"/>
            <w:tcBorders>
              <w:top w:val="nil"/>
              <w:left w:val="nil"/>
              <w:bottom w:val="nil"/>
              <w:right w:val="nil"/>
            </w:tcBorders>
          </w:tcPr>
          <w:p w14:paraId="3FE45EF1" w14:textId="77777777" w:rsidR="001723CB" w:rsidRPr="005F67F2" w:rsidRDefault="001723CB" w:rsidP="00E1052B">
            <w:pPr>
              <w:pStyle w:val="Normal6a"/>
              <w:jc w:val="center"/>
            </w:pPr>
            <w:r>
              <w:rPr>
                <w:b/>
                <w:i/>
              </w:rPr>
              <w:t>Sytuacje nadzwyczajne</w:t>
            </w:r>
          </w:p>
        </w:tc>
        <w:tc>
          <w:tcPr>
            <w:tcW w:w="4876" w:type="dxa"/>
            <w:tcBorders>
              <w:top w:val="nil"/>
              <w:left w:val="nil"/>
              <w:bottom w:val="nil"/>
              <w:right w:val="nil"/>
            </w:tcBorders>
          </w:tcPr>
          <w:p w14:paraId="371B08A3" w14:textId="77777777" w:rsidR="001723CB" w:rsidRPr="005F67F2" w:rsidRDefault="001723CB" w:rsidP="00E1052B">
            <w:pPr>
              <w:pStyle w:val="Normal6a"/>
            </w:pPr>
          </w:p>
        </w:tc>
      </w:tr>
      <w:tr w:rsidR="001723CB" w14:paraId="18C18021" w14:textId="77777777" w:rsidTr="00E1052B">
        <w:trPr>
          <w:jc w:val="center"/>
        </w:trPr>
        <w:tc>
          <w:tcPr>
            <w:tcW w:w="4876" w:type="dxa"/>
            <w:tcBorders>
              <w:top w:val="nil"/>
              <w:left w:val="nil"/>
              <w:bottom w:val="nil"/>
              <w:right w:val="nil"/>
            </w:tcBorders>
          </w:tcPr>
          <w:p w14:paraId="2E3CE0AD" w14:textId="77777777" w:rsidR="001723CB" w:rsidRPr="007A567C" w:rsidRDefault="001723CB" w:rsidP="00E1052B">
            <w:pPr>
              <w:pStyle w:val="Normal6a"/>
            </w:pPr>
            <w:r>
              <w:rPr>
                <w:b/>
                <w:i/>
              </w:rPr>
              <w:t>1. 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niż przewidziane w art. 33 ust. 3, oraz podjąć pilne działania w odniesieniu do warunków pobytu w ośrodku detencyjnym, które to warunki odbiegają od tych przewidzianych w art. 34 ust. 1 i art. 35 ust. 2.</w:t>
            </w:r>
          </w:p>
        </w:tc>
        <w:tc>
          <w:tcPr>
            <w:tcW w:w="4876" w:type="dxa"/>
            <w:tcBorders>
              <w:top w:val="nil"/>
              <w:left w:val="nil"/>
              <w:bottom w:val="nil"/>
              <w:right w:val="nil"/>
            </w:tcBorders>
          </w:tcPr>
          <w:p w14:paraId="70842662" w14:textId="77777777" w:rsidR="001723CB" w:rsidRPr="001723CB" w:rsidRDefault="001723CB" w:rsidP="00E1052B">
            <w:pPr>
              <w:pStyle w:val="Normal6a"/>
            </w:pPr>
          </w:p>
        </w:tc>
      </w:tr>
      <w:tr w:rsidR="001723CB" w14:paraId="17D22AB2" w14:textId="77777777" w:rsidTr="00E1052B">
        <w:trPr>
          <w:jc w:val="center"/>
        </w:trPr>
        <w:tc>
          <w:tcPr>
            <w:tcW w:w="4876" w:type="dxa"/>
            <w:tcBorders>
              <w:top w:val="nil"/>
              <w:left w:val="nil"/>
              <w:bottom w:val="nil"/>
              <w:right w:val="nil"/>
            </w:tcBorders>
          </w:tcPr>
          <w:p w14:paraId="525D35A6" w14:textId="77777777" w:rsidR="001723CB" w:rsidRPr="007A567C" w:rsidRDefault="001723CB" w:rsidP="00E1052B">
            <w:pPr>
              <w:pStyle w:val="Normal6a"/>
            </w:pPr>
            <w:r>
              <w:rPr>
                <w:b/>
                <w:i/>
              </w:rPr>
              <w:t xml:space="preserve">2. Jeżeli państwo członkowskie podejmuje tego typu wyjątkowe działania, niezwłocznie informuje o tym Komisję. Informuje również </w:t>
            </w:r>
            <w:proofErr w:type="gramStart"/>
            <w:r>
              <w:rPr>
                <w:b/>
                <w:i/>
              </w:rPr>
              <w:t>Komisję</w:t>
            </w:r>
            <w:proofErr w:type="gramEnd"/>
            <w:r>
              <w:rPr>
                <w:b/>
                <w:i/>
              </w:rPr>
              <w:t xml:space="preserve"> gdy tylko ustały powody zastosowania tych wyjątkowych środków.</w:t>
            </w:r>
          </w:p>
        </w:tc>
        <w:tc>
          <w:tcPr>
            <w:tcW w:w="4876" w:type="dxa"/>
            <w:tcBorders>
              <w:top w:val="nil"/>
              <w:left w:val="nil"/>
              <w:bottom w:val="nil"/>
              <w:right w:val="nil"/>
            </w:tcBorders>
          </w:tcPr>
          <w:p w14:paraId="5CDFFBF7" w14:textId="77777777" w:rsidR="001723CB" w:rsidRPr="001723CB" w:rsidRDefault="001723CB" w:rsidP="00E1052B">
            <w:pPr>
              <w:pStyle w:val="Normal6a"/>
            </w:pPr>
          </w:p>
        </w:tc>
      </w:tr>
      <w:tr w:rsidR="001723CB" w14:paraId="49457C0A" w14:textId="77777777" w:rsidTr="00E1052B">
        <w:trPr>
          <w:jc w:val="center"/>
        </w:trPr>
        <w:tc>
          <w:tcPr>
            <w:tcW w:w="4876" w:type="dxa"/>
            <w:tcBorders>
              <w:top w:val="nil"/>
              <w:left w:val="nil"/>
              <w:bottom w:val="nil"/>
              <w:right w:val="nil"/>
            </w:tcBorders>
          </w:tcPr>
          <w:p w14:paraId="74BC9AB8" w14:textId="77777777" w:rsidR="001723CB" w:rsidRPr="007A567C" w:rsidRDefault="001723CB" w:rsidP="00E1052B">
            <w:pPr>
              <w:pStyle w:val="Normal6a"/>
            </w:pPr>
            <w:r>
              <w:rPr>
                <w:b/>
                <w:i/>
              </w:rPr>
              <w:t>3. Przepisy niniejszego artykułu nie mogą być interpretowane jako zezwolenie na odstępstwo od ciążącego na nich ogólnego obowiązku podjęcia wszelkich właściwych środków, ogólnych lub szczególnych, aby zapewnić wypełnienie ich obowiązków wynikających z niniejszego rozporządzenia.</w:t>
            </w:r>
          </w:p>
        </w:tc>
        <w:tc>
          <w:tcPr>
            <w:tcW w:w="4876" w:type="dxa"/>
            <w:tcBorders>
              <w:top w:val="nil"/>
              <w:left w:val="nil"/>
              <w:bottom w:val="nil"/>
              <w:right w:val="nil"/>
            </w:tcBorders>
          </w:tcPr>
          <w:p w14:paraId="02887D8F" w14:textId="77777777" w:rsidR="001723CB" w:rsidRPr="001723CB" w:rsidRDefault="001723CB" w:rsidP="00E1052B">
            <w:pPr>
              <w:pStyle w:val="Normal6a"/>
            </w:pPr>
          </w:p>
        </w:tc>
      </w:tr>
    </w:tbl>
    <w:p w14:paraId="09B4621B"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68246173" w14:textId="77777777" w:rsidR="001723CB" w:rsidRPr="007A567C" w:rsidRDefault="001723CB" w:rsidP="001723CB">
      <w:r w:rsidRPr="001723CB">
        <w:rPr>
          <w:rStyle w:val="HideTWBExt"/>
        </w:rPr>
        <w:t>&lt;/Amend&gt;</w:t>
      </w:r>
    </w:p>
    <w:p w14:paraId="5C3BE2C9"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2377</w:t>
      </w:r>
      <w:r w:rsidRPr="001723CB">
        <w:rPr>
          <w:rStyle w:val="HideTWBExt"/>
        </w:rPr>
        <w:t>&lt;/NumAm&gt;</w:t>
      </w:r>
    </w:p>
    <w:p w14:paraId="007817A8"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1A304B52" w14:textId="77777777" w:rsidR="001723CB" w:rsidRPr="007A567C" w:rsidRDefault="001723CB" w:rsidP="001723CB">
      <w:pPr>
        <w:pStyle w:val="NormalBold"/>
      </w:pPr>
      <w:r w:rsidRPr="001723CB">
        <w:rPr>
          <w:rStyle w:val="HideTWBExt"/>
          <w:b w:val="0"/>
        </w:rPr>
        <w:t>&lt;/RepeatBlock-By&gt;</w:t>
      </w:r>
    </w:p>
    <w:p w14:paraId="49C6409D"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55A99260" w14:textId="77777777" w:rsidR="001723CB" w:rsidRPr="007A567C" w:rsidRDefault="001723CB" w:rsidP="001723CB">
      <w:pPr>
        <w:pStyle w:val="NormalBold"/>
      </w:pPr>
      <w:r>
        <w:rPr>
          <w:rStyle w:val="HideTWBExt"/>
          <w:lang w:val="en-GB"/>
        </w:rPr>
        <w:t>&lt;Article&gt;</w:t>
      </w:r>
      <w:r>
        <w:t>Artykuł 47</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0AEC2F8" w14:textId="77777777" w:rsidTr="00E1052B">
        <w:trPr>
          <w:trHeight w:hRule="exact" w:val="240"/>
          <w:jc w:val="center"/>
        </w:trPr>
        <w:tc>
          <w:tcPr>
            <w:tcW w:w="9752" w:type="dxa"/>
            <w:gridSpan w:val="2"/>
            <w:tcBorders>
              <w:top w:val="nil"/>
              <w:left w:val="nil"/>
              <w:bottom w:val="nil"/>
              <w:right w:val="nil"/>
            </w:tcBorders>
          </w:tcPr>
          <w:p w14:paraId="65614C08" w14:textId="77777777" w:rsidR="001723CB" w:rsidRPr="007A567C" w:rsidRDefault="001723CB" w:rsidP="00E1052B">
            <w:pPr>
              <w:rPr>
                <w:lang w:val="en-GB"/>
              </w:rPr>
            </w:pPr>
          </w:p>
        </w:tc>
      </w:tr>
      <w:tr w:rsidR="001723CB" w14:paraId="392E664D" w14:textId="77777777" w:rsidTr="00E1052B">
        <w:trPr>
          <w:trHeight w:val="240"/>
          <w:jc w:val="center"/>
        </w:trPr>
        <w:tc>
          <w:tcPr>
            <w:tcW w:w="4876" w:type="dxa"/>
            <w:tcBorders>
              <w:top w:val="nil"/>
              <w:left w:val="nil"/>
              <w:bottom w:val="nil"/>
              <w:right w:val="nil"/>
            </w:tcBorders>
          </w:tcPr>
          <w:p w14:paraId="2B7A8BCC"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1751D393" w14:textId="77777777" w:rsidR="001723CB" w:rsidRPr="005F67F2" w:rsidRDefault="001723CB" w:rsidP="00E1052B">
            <w:pPr>
              <w:pStyle w:val="AmColumnHeading"/>
            </w:pPr>
            <w:r>
              <w:t>Poprawka</w:t>
            </w:r>
          </w:p>
        </w:tc>
      </w:tr>
      <w:tr w:rsidR="001723CB" w14:paraId="2B9668F6" w14:textId="77777777" w:rsidTr="00E1052B">
        <w:trPr>
          <w:jc w:val="center"/>
        </w:trPr>
        <w:tc>
          <w:tcPr>
            <w:tcW w:w="4876" w:type="dxa"/>
            <w:tcBorders>
              <w:top w:val="nil"/>
              <w:left w:val="nil"/>
              <w:bottom w:val="nil"/>
              <w:right w:val="nil"/>
            </w:tcBorders>
          </w:tcPr>
          <w:p w14:paraId="44175EC8" w14:textId="77777777" w:rsidR="001723CB" w:rsidRPr="005F67F2" w:rsidRDefault="001723CB" w:rsidP="00E1052B">
            <w:pPr>
              <w:pStyle w:val="Normal6a"/>
              <w:jc w:val="center"/>
            </w:pPr>
            <w:r>
              <w:rPr>
                <w:b/>
                <w:i/>
              </w:rPr>
              <w:t>Artykuł 47</w:t>
            </w:r>
            <w:r>
              <w:tab/>
            </w:r>
          </w:p>
        </w:tc>
        <w:tc>
          <w:tcPr>
            <w:tcW w:w="4876" w:type="dxa"/>
            <w:tcBorders>
              <w:top w:val="nil"/>
              <w:left w:val="nil"/>
              <w:bottom w:val="nil"/>
              <w:right w:val="nil"/>
            </w:tcBorders>
          </w:tcPr>
          <w:p w14:paraId="4F9BEB15" w14:textId="77777777" w:rsidR="001723CB" w:rsidRPr="005F67F2" w:rsidRDefault="001723CB" w:rsidP="00E1052B">
            <w:pPr>
              <w:pStyle w:val="Normal6a"/>
            </w:pPr>
            <w:r>
              <w:rPr>
                <w:b/>
                <w:i/>
              </w:rPr>
              <w:t>skreśla się</w:t>
            </w:r>
          </w:p>
        </w:tc>
      </w:tr>
      <w:tr w:rsidR="001723CB" w14:paraId="748EB054" w14:textId="77777777" w:rsidTr="00E1052B">
        <w:trPr>
          <w:jc w:val="center"/>
        </w:trPr>
        <w:tc>
          <w:tcPr>
            <w:tcW w:w="4876" w:type="dxa"/>
            <w:tcBorders>
              <w:top w:val="nil"/>
              <w:left w:val="nil"/>
              <w:bottom w:val="nil"/>
              <w:right w:val="nil"/>
            </w:tcBorders>
          </w:tcPr>
          <w:p w14:paraId="44456129" w14:textId="77777777" w:rsidR="001723CB" w:rsidRPr="005F67F2" w:rsidRDefault="001723CB" w:rsidP="00E1052B">
            <w:pPr>
              <w:pStyle w:val="Normal6a"/>
              <w:jc w:val="center"/>
            </w:pPr>
            <w:r>
              <w:rPr>
                <w:b/>
                <w:i/>
              </w:rPr>
              <w:t>Sytuacje nadzwyczajne</w:t>
            </w:r>
          </w:p>
        </w:tc>
        <w:tc>
          <w:tcPr>
            <w:tcW w:w="4876" w:type="dxa"/>
            <w:tcBorders>
              <w:top w:val="nil"/>
              <w:left w:val="nil"/>
              <w:bottom w:val="nil"/>
              <w:right w:val="nil"/>
            </w:tcBorders>
          </w:tcPr>
          <w:p w14:paraId="34AD39C9" w14:textId="77777777" w:rsidR="001723CB" w:rsidRPr="005F67F2" w:rsidRDefault="001723CB" w:rsidP="00E1052B">
            <w:pPr>
              <w:pStyle w:val="Normal6a"/>
            </w:pPr>
          </w:p>
        </w:tc>
      </w:tr>
      <w:tr w:rsidR="001723CB" w14:paraId="1DF7B776" w14:textId="77777777" w:rsidTr="00E1052B">
        <w:trPr>
          <w:jc w:val="center"/>
        </w:trPr>
        <w:tc>
          <w:tcPr>
            <w:tcW w:w="4876" w:type="dxa"/>
            <w:tcBorders>
              <w:top w:val="nil"/>
              <w:left w:val="nil"/>
              <w:bottom w:val="nil"/>
              <w:right w:val="nil"/>
            </w:tcBorders>
          </w:tcPr>
          <w:p w14:paraId="210F7E54" w14:textId="77777777" w:rsidR="001723CB" w:rsidRPr="007A567C" w:rsidRDefault="001723CB" w:rsidP="00E1052B">
            <w:pPr>
              <w:pStyle w:val="Normal6a"/>
            </w:pPr>
            <w:r>
              <w:rPr>
                <w:b/>
                <w:i/>
              </w:rPr>
              <w:t>1. 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niż przewidziane w art. 33 ust. 3, oraz podjąć pilne działania w odniesieniu do warunków pobytu w ośrodku detencyjnym, które to warunki odbiegają od tych przewidzianych w art. 34 ust. 1 i art. 35 ust. 2.</w:t>
            </w:r>
          </w:p>
        </w:tc>
        <w:tc>
          <w:tcPr>
            <w:tcW w:w="4876" w:type="dxa"/>
            <w:tcBorders>
              <w:top w:val="nil"/>
              <w:left w:val="nil"/>
              <w:bottom w:val="nil"/>
              <w:right w:val="nil"/>
            </w:tcBorders>
          </w:tcPr>
          <w:p w14:paraId="6A6E2113" w14:textId="77777777" w:rsidR="001723CB" w:rsidRPr="001723CB" w:rsidRDefault="001723CB" w:rsidP="00E1052B">
            <w:pPr>
              <w:pStyle w:val="Normal6a"/>
            </w:pPr>
          </w:p>
        </w:tc>
      </w:tr>
      <w:tr w:rsidR="001723CB" w14:paraId="029E5F33" w14:textId="77777777" w:rsidTr="00E1052B">
        <w:trPr>
          <w:jc w:val="center"/>
        </w:trPr>
        <w:tc>
          <w:tcPr>
            <w:tcW w:w="4876" w:type="dxa"/>
            <w:tcBorders>
              <w:top w:val="nil"/>
              <w:left w:val="nil"/>
              <w:bottom w:val="nil"/>
              <w:right w:val="nil"/>
            </w:tcBorders>
          </w:tcPr>
          <w:p w14:paraId="4345F060" w14:textId="77777777" w:rsidR="001723CB" w:rsidRPr="007A567C" w:rsidRDefault="001723CB" w:rsidP="00E1052B">
            <w:pPr>
              <w:pStyle w:val="Normal6a"/>
            </w:pPr>
            <w:r>
              <w:rPr>
                <w:b/>
                <w:i/>
              </w:rPr>
              <w:t xml:space="preserve">2. Jeżeli państwo członkowskie podejmuje tego typu wyjątkowe działania, niezwłocznie informuje o tym Komisję. Informuje również </w:t>
            </w:r>
            <w:proofErr w:type="gramStart"/>
            <w:r>
              <w:rPr>
                <w:b/>
                <w:i/>
              </w:rPr>
              <w:t>Komisję</w:t>
            </w:r>
            <w:proofErr w:type="gramEnd"/>
            <w:r>
              <w:rPr>
                <w:b/>
                <w:i/>
              </w:rPr>
              <w:t xml:space="preserve"> gdy tylko ustały powody zastosowania tych wyjątkowych środków.</w:t>
            </w:r>
          </w:p>
        </w:tc>
        <w:tc>
          <w:tcPr>
            <w:tcW w:w="4876" w:type="dxa"/>
            <w:tcBorders>
              <w:top w:val="nil"/>
              <w:left w:val="nil"/>
              <w:bottom w:val="nil"/>
              <w:right w:val="nil"/>
            </w:tcBorders>
          </w:tcPr>
          <w:p w14:paraId="6D2369CA" w14:textId="77777777" w:rsidR="001723CB" w:rsidRPr="001723CB" w:rsidRDefault="001723CB" w:rsidP="00E1052B">
            <w:pPr>
              <w:pStyle w:val="Normal6a"/>
            </w:pPr>
          </w:p>
        </w:tc>
      </w:tr>
      <w:tr w:rsidR="001723CB" w14:paraId="0123629B" w14:textId="77777777" w:rsidTr="00E1052B">
        <w:trPr>
          <w:jc w:val="center"/>
        </w:trPr>
        <w:tc>
          <w:tcPr>
            <w:tcW w:w="4876" w:type="dxa"/>
            <w:tcBorders>
              <w:top w:val="nil"/>
              <w:left w:val="nil"/>
              <w:bottom w:val="nil"/>
              <w:right w:val="nil"/>
            </w:tcBorders>
          </w:tcPr>
          <w:p w14:paraId="10B6E1E6" w14:textId="77777777" w:rsidR="001723CB" w:rsidRPr="007A567C" w:rsidRDefault="001723CB" w:rsidP="00E1052B">
            <w:pPr>
              <w:pStyle w:val="Normal6a"/>
            </w:pPr>
            <w:r>
              <w:rPr>
                <w:b/>
                <w:i/>
              </w:rPr>
              <w:t>3. Przepisy niniejszego artykułu nie mogą być interpretowane jako zezwolenie na odstępstwo od ciążącego na nich ogólnego obowiązku podjęcia wszelkich właściwych środków, ogólnych lub szczególnych, aby zapewnić wypełnienie ich obowiązków wynikających z niniejszego rozporządzenia.</w:t>
            </w:r>
          </w:p>
        </w:tc>
        <w:tc>
          <w:tcPr>
            <w:tcW w:w="4876" w:type="dxa"/>
            <w:tcBorders>
              <w:top w:val="nil"/>
              <w:left w:val="nil"/>
              <w:bottom w:val="nil"/>
              <w:right w:val="nil"/>
            </w:tcBorders>
          </w:tcPr>
          <w:p w14:paraId="5304FB23" w14:textId="77777777" w:rsidR="001723CB" w:rsidRPr="001723CB" w:rsidRDefault="001723CB" w:rsidP="00E1052B">
            <w:pPr>
              <w:pStyle w:val="Normal6a"/>
            </w:pPr>
          </w:p>
        </w:tc>
      </w:tr>
    </w:tbl>
    <w:p w14:paraId="458A9592"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7098E3E5" w14:textId="77777777" w:rsidR="001723CB" w:rsidRPr="007A567C" w:rsidRDefault="001723CB" w:rsidP="001723CB">
      <w:r w:rsidRPr="001723CB">
        <w:rPr>
          <w:rStyle w:val="HideTWBExt"/>
        </w:rPr>
        <w:t>&lt;/Amend&gt;</w:t>
      </w:r>
    </w:p>
    <w:p w14:paraId="1F0CE148"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2378</w:t>
      </w:r>
      <w:r w:rsidRPr="001723CB">
        <w:rPr>
          <w:rStyle w:val="HideTWBExt"/>
        </w:rPr>
        <w:t>&lt;/NumAm&gt;</w:t>
      </w:r>
    </w:p>
    <w:p w14:paraId="4C2B4439" w14:textId="77777777" w:rsidR="001723CB" w:rsidRPr="007A567C" w:rsidRDefault="001723CB" w:rsidP="001723CB">
      <w:pPr>
        <w:pStyle w:val="NormalBold"/>
      </w:pPr>
      <w:r w:rsidRPr="001723CB">
        <w:rPr>
          <w:rStyle w:val="HideTWBExt"/>
          <w:b w:val="0"/>
        </w:rPr>
        <w:t>&lt;RepeatBlock-By&gt;&lt;Members&gt;</w:t>
      </w:r>
      <w:r>
        <w:t xml:space="preserve">François-Xavier </w:t>
      </w:r>
      <w:proofErr w:type="spellStart"/>
      <w:r>
        <w:t>Bellamy</w:t>
      </w:r>
      <w:proofErr w:type="spellEnd"/>
      <w:r>
        <w:t xml:space="preserve">, Lukas </w:t>
      </w:r>
      <w:proofErr w:type="spellStart"/>
      <w:r>
        <w:t>Mandl</w:t>
      </w:r>
      <w:proofErr w:type="spellEnd"/>
      <w:r>
        <w:t xml:space="preserve">, Alice </w:t>
      </w:r>
      <w:proofErr w:type="spellStart"/>
      <w:r>
        <w:t>Teodorescu</w:t>
      </w:r>
      <w:proofErr w:type="spellEnd"/>
      <w:r>
        <w:t xml:space="preserve"> </w:t>
      </w:r>
      <w:proofErr w:type="spellStart"/>
      <w:r>
        <w:t>Måwe</w:t>
      </w:r>
      <w:proofErr w:type="spellEnd"/>
      <w:r>
        <w:t xml:space="preserve">, Sander </w:t>
      </w:r>
      <w:proofErr w:type="spellStart"/>
      <w:r>
        <w:t>Smit</w:t>
      </w:r>
      <w:proofErr w:type="spellEnd"/>
      <w:r>
        <w:t xml:space="preserve">,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w:t>
      </w:r>
      <w:proofErr w:type="spellStart"/>
      <w:r>
        <w:t>Tomas</w:t>
      </w:r>
      <w:proofErr w:type="spellEnd"/>
      <w:r>
        <w:t xml:space="preserve"> </w:t>
      </w:r>
      <w:proofErr w:type="spellStart"/>
      <w:r>
        <w:t>Tobé</w:t>
      </w:r>
      <w:proofErr w:type="spellEnd"/>
      <w:r>
        <w:t xml:space="preserve">, Rasa </w:t>
      </w:r>
      <w:proofErr w:type="spellStart"/>
      <w:r>
        <w:t>Juknevičienė</w:t>
      </w:r>
      <w:proofErr w:type="spellEnd"/>
      <w:r>
        <w:t xml:space="preserve">, </w:t>
      </w:r>
      <w:proofErr w:type="spellStart"/>
      <w:r>
        <w:t>Jeroen</w:t>
      </w:r>
      <w:proofErr w:type="spellEnd"/>
      <w:r>
        <w:t xml:space="preserve"> </w:t>
      </w:r>
      <w:proofErr w:type="spellStart"/>
      <w:r>
        <w:t>Lenaers</w:t>
      </w:r>
      <w:proofErr w:type="spellEnd"/>
      <w:r>
        <w:t xml:space="preserve">, </w:t>
      </w:r>
      <w:proofErr w:type="spellStart"/>
      <w:r>
        <w:t>Karlo</w:t>
      </w:r>
      <w:proofErr w:type="spellEnd"/>
      <w:r>
        <w:t xml:space="preserve"> </w:t>
      </w:r>
      <w:proofErr w:type="spellStart"/>
      <w:r>
        <w:t>Ressler</w:t>
      </w:r>
      <w:proofErr w:type="spellEnd"/>
      <w:r w:rsidRPr="001723CB">
        <w:rPr>
          <w:rStyle w:val="HideTWBExt"/>
          <w:b w:val="0"/>
        </w:rPr>
        <w:t>&lt;/Members&gt;</w:t>
      </w:r>
    </w:p>
    <w:p w14:paraId="32E519F9" w14:textId="77777777" w:rsidR="001723CB" w:rsidRPr="007A567C" w:rsidRDefault="001723CB" w:rsidP="001723CB">
      <w:pPr>
        <w:pStyle w:val="NormalBold"/>
      </w:pPr>
      <w:r w:rsidRPr="001723CB">
        <w:rPr>
          <w:rStyle w:val="HideTWBExt"/>
          <w:b w:val="0"/>
        </w:rPr>
        <w:t>&lt;/RepeatBlock-By&gt;</w:t>
      </w:r>
    </w:p>
    <w:p w14:paraId="1A222214"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2A820AB8" w14:textId="77777777" w:rsidR="001723CB" w:rsidRPr="005F67F2" w:rsidRDefault="001723CB" w:rsidP="001723CB">
      <w:pPr>
        <w:pStyle w:val="NormalBold"/>
      </w:pPr>
      <w:r>
        <w:rPr>
          <w:rStyle w:val="HideTWBExt"/>
        </w:rPr>
        <w:t>&lt;Article&gt;</w:t>
      </w:r>
      <w:r>
        <w:t>Artykuł 47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4FADA901" w14:textId="77777777" w:rsidTr="00E1052B">
        <w:trPr>
          <w:trHeight w:hRule="exact" w:val="240"/>
          <w:jc w:val="center"/>
        </w:trPr>
        <w:tc>
          <w:tcPr>
            <w:tcW w:w="9752" w:type="dxa"/>
            <w:gridSpan w:val="2"/>
            <w:tcBorders>
              <w:top w:val="nil"/>
              <w:left w:val="nil"/>
              <w:bottom w:val="nil"/>
              <w:right w:val="nil"/>
            </w:tcBorders>
          </w:tcPr>
          <w:p w14:paraId="59E20A30" w14:textId="77777777" w:rsidR="001723CB" w:rsidRPr="005F67F2" w:rsidRDefault="001723CB" w:rsidP="00E1052B"/>
        </w:tc>
      </w:tr>
      <w:tr w:rsidR="001723CB" w14:paraId="7D783A6D" w14:textId="77777777" w:rsidTr="00E1052B">
        <w:trPr>
          <w:trHeight w:val="240"/>
          <w:jc w:val="center"/>
        </w:trPr>
        <w:tc>
          <w:tcPr>
            <w:tcW w:w="4876" w:type="dxa"/>
            <w:tcBorders>
              <w:top w:val="nil"/>
              <w:left w:val="nil"/>
              <w:bottom w:val="nil"/>
              <w:right w:val="nil"/>
            </w:tcBorders>
          </w:tcPr>
          <w:p w14:paraId="543975D6"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3B6A70DA" w14:textId="77777777" w:rsidR="001723CB" w:rsidRPr="005F67F2" w:rsidRDefault="001723CB" w:rsidP="00E1052B">
            <w:pPr>
              <w:pStyle w:val="AmColumnHeading"/>
            </w:pPr>
            <w:r>
              <w:t>Poprawka</w:t>
            </w:r>
          </w:p>
        </w:tc>
      </w:tr>
      <w:tr w:rsidR="001723CB" w14:paraId="42DC9B1E" w14:textId="77777777" w:rsidTr="00E1052B">
        <w:trPr>
          <w:jc w:val="center"/>
        </w:trPr>
        <w:tc>
          <w:tcPr>
            <w:tcW w:w="4876" w:type="dxa"/>
            <w:tcBorders>
              <w:top w:val="nil"/>
              <w:left w:val="nil"/>
              <w:bottom w:val="nil"/>
              <w:right w:val="nil"/>
            </w:tcBorders>
          </w:tcPr>
          <w:p w14:paraId="086662A2" w14:textId="77777777" w:rsidR="001723CB" w:rsidRPr="007A567C" w:rsidRDefault="001723CB" w:rsidP="00E1052B">
            <w:pPr>
              <w:pStyle w:val="Normal6a"/>
            </w:pPr>
            <w:r>
              <w:t>1.</w:t>
            </w:r>
            <w:r>
              <w:tab/>
              <w:t>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niż przewidziane w art. 33 ust. 3, oraz podjąć pilne działania w odniesieniu do warunków pobytu w ośrodku detencyjnym, które to warunki odbiegają od tych przewidzianych w art. 34 ust. 1 i art. 35 ust. 2.</w:t>
            </w:r>
          </w:p>
        </w:tc>
        <w:tc>
          <w:tcPr>
            <w:tcW w:w="4876" w:type="dxa"/>
            <w:tcBorders>
              <w:top w:val="nil"/>
              <w:left w:val="nil"/>
              <w:bottom w:val="nil"/>
              <w:right w:val="nil"/>
            </w:tcBorders>
          </w:tcPr>
          <w:p w14:paraId="5AE29E37" w14:textId="77777777" w:rsidR="001723CB" w:rsidRPr="007A567C" w:rsidRDefault="001723CB" w:rsidP="00E1052B">
            <w:pPr>
              <w:pStyle w:val="Normal6a"/>
            </w:pPr>
            <w:r>
              <w:t>1.</w:t>
            </w:r>
            <w:r>
              <w:tab/>
              <w:t xml:space="preserve">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niż przewidziane w art. 33 ust. 3, oraz podjąć pilne działania w odniesieniu do warunków pobytu w ośrodku detencyjnym, które to warunki odbiegają od tych przewidzianych w art. 34 ust. 1 i art. 35 ust. 2. </w:t>
            </w:r>
            <w:r>
              <w:rPr>
                <w:b/>
                <w:i/>
              </w:rPr>
              <w:t xml:space="preserve">Państwa członkowskie mogą tymczasowo dostosować procedury administracyjne i wewnętrzne wymogi dotyczące sprawozdawczości w celu przyspieszenia operacji </w:t>
            </w:r>
            <w:proofErr w:type="spellStart"/>
            <w:r>
              <w:rPr>
                <w:b/>
                <w:i/>
              </w:rPr>
              <w:t>powrotowych</w:t>
            </w:r>
            <w:proofErr w:type="spellEnd"/>
            <w:r>
              <w:rPr>
                <w:b/>
                <w:i/>
              </w:rPr>
              <w:t>, pod warunkiem że takie dostosowania są absolutnie niezbędne do zarządzania sytuacją wyjątkową.</w:t>
            </w:r>
          </w:p>
        </w:tc>
      </w:tr>
    </w:tbl>
    <w:p w14:paraId="2437A066"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05111C03" w14:textId="77777777" w:rsidR="001723CB" w:rsidRPr="007A567C" w:rsidRDefault="001723CB" w:rsidP="001723CB">
      <w:r w:rsidRPr="001723CB">
        <w:rPr>
          <w:rStyle w:val="HideTWBExt"/>
        </w:rPr>
        <w:t>&lt;/Amend&gt;</w:t>
      </w:r>
    </w:p>
    <w:p w14:paraId="46EA8592"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2379</w:t>
      </w:r>
      <w:r w:rsidRPr="001723CB">
        <w:rPr>
          <w:rStyle w:val="HideTWBExt"/>
        </w:rPr>
        <w:t>&lt;/NumAm&gt;</w:t>
      </w:r>
    </w:p>
    <w:p w14:paraId="2E12FDCB" w14:textId="77777777" w:rsidR="001723CB" w:rsidRPr="007A567C" w:rsidRDefault="001723CB" w:rsidP="001723CB">
      <w:pPr>
        <w:pStyle w:val="NormalBold"/>
      </w:pPr>
      <w:r w:rsidRPr="001723CB">
        <w:rPr>
          <w:rStyle w:val="HideTWBExt"/>
          <w:b w:val="0"/>
        </w:rPr>
        <w:t>&lt;RepeatBlock-By&gt;&lt;Members&gt;</w:t>
      </w:r>
      <w:proofErr w:type="spellStart"/>
      <w:r>
        <w:t>Murielle</w:t>
      </w:r>
      <w:proofErr w:type="spellEnd"/>
      <w:r>
        <w:t xml:space="preserve"> Laurent, </w:t>
      </w:r>
      <w:proofErr w:type="spellStart"/>
      <w:r>
        <w:t>Ana</w:t>
      </w:r>
      <w:proofErr w:type="spellEnd"/>
      <w:r>
        <w:t xml:space="preserve"> Catarina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w:t>
      </w:r>
      <w:proofErr w:type="spellStart"/>
      <w:r>
        <w:t>Cecilia</w:t>
      </w:r>
      <w:proofErr w:type="spellEnd"/>
      <w:r>
        <w:t xml:space="preserve"> </w:t>
      </w:r>
      <w:proofErr w:type="spellStart"/>
      <w:r>
        <w:t>Strada</w:t>
      </w:r>
      <w:proofErr w:type="spellEnd"/>
      <w:r w:rsidRPr="001723CB">
        <w:rPr>
          <w:rStyle w:val="HideTWBExt"/>
          <w:b w:val="0"/>
        </w:rPr>
        <w:t>&lt;/Members&gt;</w:t>
      </w:r>
    </w:p>
    <w:p w14:paraId="299F20BA" w14:textId="77777777" w:rsidR="001723CB" w:rsidRPr="007A567C" w:rsidRDefault="001723CB" w:rsidP="001723CB">
      <w:pPr>
        <w:pStyle w:val="NormalBold"/>
      </w:pPr>
      <w:r w:rsidRPr="001723CB">
        <w:rPr>
          <w:rStyle w:val="HideTWBExt"/>
          <w:b w:val="0"/>
        </w:rPr>
        <w:t>&lt;/RepeatBlock-By&gt;</w:t>
      </w:r>
    </w:p>
    <w:p w14:paraId="58B73A17"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083C58E1" w14:textId="77777777" w:rsidR="001723CB" w:rsidRPr="005F67F2" w:rsidRDefault="001723CB" w:rsidP="001723CB">
      <w:pPr>
        <w:pStyle w:val="NormalBold"/>
      </w:pPr>
      <w:r>
        <w:rPr>
          <w:rStyle w:val="HideTWBExt"/>
        </w:rPr>
        <w:t>&lt;Article&gt;</w:t>
      </w:r>
      <w:r>
        <w:t>Artykuł 47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0A8C0DE6" w14:textId="77777777" w:rsidTr="00E1052B">
        <w:trPr>
          <w:trHeight w:hRule="exact" w:val="240"/>
          <w:jc w:val="center"/>
        </w:trPr>
        <w:tc>
          <w:tcPr>
            <w:tcW w:w="9752" w:type="dxa"/>
            <w:gridSpan w:val="2"/>
            <w:tcBorders>
              <w:top w:val="nil"/>
              <w:left w:val="nil"/>
              <w:bottom w:val="nil"/>
              <w:right w:val="nil"/>
            </w:tcBorders>
          </w:tcPr>
          <w:p w14:paraId="0E2A5F05" w14:textId="77777777" w:rsidR="001723CB" w:rsidRPr="005F67F2" w:rsidRDefault="001723CB" w:rsidP="00E1052B"/>
        </w:tc>
      </w:tr>
      <w:tr w:rsidR="001723CB" w14:paraId="760B52EF" w14:textId="77777777" w:rsidTr="00E1052B">
        <w:trPr>
          <w:trHeight w:val="240"/>
          <w:jc w:val="center"/>
        </w:trPr>
        <w:tc>
          <w:tcPr>
            <w:tcW w:w="4876" w:type="dxa"/>
            <w:tcBorders>
              <w:top w:val="nil"/>
              <w:left w:val="nil"/>
              <w:bottom w:val="nil"/>
              <w:right w:val="nil"/>
            </w:tcBorders>
          </w:tcPr>
          <w:p w14:paraId="39FDE42E"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C279851" w14:textId="77777777" w:rsidR="001723CB" w:rsidRPr="005F67F2" w:rsidRDefault="001723CB" w:rsidP="00E1052B">
            <w:pPr>
              <w:pStyle w:val="AmColumnHeading"/>
            </w:pPr>
            <w:r>
              <w:t>Poprawka</w:t>
            </w:r>
          </w:p>
        </w:tc>
      </w:tr>
      <w:tr w:rsidR="001723CB" w14:paraId="172035F8" w14:textId="77777777" w:rsidTr="00E1052B">
        <w:trPr>
          <w:jc w:val="center"/>
        </w:trPr>
        <w:tc>
          <w:tcPr>
            <w:tcW w:w="4876" w:type="dxa"/>
            <w:tcBorders>
              <w:top w:val="nil"/>
              <w:left w:val="nil"/>
              <w:bottom w:val="nil"/>
              <w:right w:val="nil"/>
            </w:tcBorders>
          </w:tcPr>
          <w:p w14:paraId="2B79902A" w14:textId="77777777" w:rsidR="001723CB" w:rsidRPr="007A567C" w:rsidRDefault="001723CB" w:rsidP="00E1052B">
            <w:pPr>
              <w:pStyle w:val="Normal6a"/>
            </w:pPr>
            <w:r>
              <w:t>1.</w:t>
            </w:r>
            <w:r>
              <w:tab/>
              <w:t xml:space="preserve">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w:t>
            </w:r>
            <w:r>
              <w:rPr>
                <w:b/>
                <w:i/>
              </w:rPr>
              <w:t>dopuszczeniu dłuższych terminów kontroli sądowej niż przewidziane w</w:t>
            </w:r>
            <w:r>
              <w:t xml:space="preserve"> art.</w:t>
            </w:r>
            <w:r>
              <w:rPr>
                <w:b/>
                <w:i/>
              </w:rPr>
              <w:t> 33 ust. 3,</w:t>
            </w:r>
            <w:r>
              <w:t xml:space="preserve"> oraz podjąć pilne działania w odniesieniu do warunków pobytu w ośrodku detencyjnym, które to warunki odbiegają od tych przewidzianych w art. 34 ust. 1</w:t>
            </w:r>
            <w:r>
              <w:rPr>
                <w:b/>
                <w:i/>
              </w:rPr>
              <w:t xml:space="preserve"> i art. 35 ust. 2</w:t>
            </w:r>
            <w:r>
              <w:t>.</w:t>
            </w:r>
          </w:p>
        </w:tc>
        <w:tc>
          <w:tcPr>
            <w:tcW w:w="4876" w:type="dxa"/>
            <w:tcBorders>
              <w:top w:val="nil"/>
              <w:left w:val="nil"/>
              <w:bottom w:val="nil"/>
              <w:right w:val="nil"/>
            </w:tcBorders>
          </w:tcPr>
          <w:p w14:paraId="719C601D" w14:textId="77777777" w:rsidR="001723CB" w:rsidRPr="007A567C" w:rsidRDefault="001723CB" w:rsidP="00E1052B">
            <w:pPr>
              <w:pStyle w:val="Normal6a"/>
            </w:pPr>
            <w:r>
              <w:t>1.</w:t>
            </w:r>
            <w:r>
              <w:tab/>
              <w:t xml:space="preserve">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w:t>
            </w:r>
            <w:r>
              <w:rPr>
                <w:b/>
                <w:i/>
              </w:rPr>
              <w:t>niestosowaniu w pełni przepisów</w:t>
            </w:r>
            <w:r>
              <w:t xml:space="preserve"> art.</w:t>
            </w:r>
            <w:r>
              <w:rPr>
                <w:b/>
                <w:i/>
              </w:rPr>
              <w:t xml:space="preserve"> 29</w:t>
            </w:r>
            <w:r>
              <w:t xml:space="preserve"> oraz podjąć pilne działania w odniesieniu do warunków pobytu w ośrodku detencyjnym, które to warunki odbiegają od tych przewidzianych w art. 34 ust. 1.</w:t>
            </w:r>
          </w:p>
        </w:tc>
      </w:tr>
    </w:tbl>
    <w:p w14:paraId="49C32144"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DE0140E" w14:textId="77777777" w:rsidR="001723CB" w:rsidRPr="007A567C" w:rsidRDefault="001723CB" w:rsidP="001723CB">
      <w:pPr>
        <w:pStyle w:val="AmJustTitle"/>
      </w:pPr>
      <w:r w:rsidRPr="001723CB">
        <w:rPr>
          <w:rStyle w:val="HideTWBExt"/>
        </w:rPr>
        <w:t>&lt;TitreJust&gt;</w:t>
      </w:r>
      <w:r>
        <w:t>Uzasadnienie</w:t>
      </w:r>
      <w:r w:rsidRPr="001723CB">
        <w:rPr>
          <w:rStyle w:val="HideTWBExt"/>
        </w:rPr>
        <w:t>&lt;/TitreJust&gt;</w:t>
      </w:r>
    </w:p>
    <w:p w14:paraId="786E3B91" w14:textId="77777777" w:rsidR="001723CB" w:rsidRPr="007A567C" w:rsidRDefault="001723CB" w:rsidP="001723CB">
      <w:pPr>
        <w:pStyle w:val="AmJustText"/>
      </w:pPr>
      <w:r>
        <w:t>Sytuacja nadzwyczajna nie powinna uzasadniać dalszego ograniczania praw osób powracających do ubiegania się o kontrolę sądową, ale powinna zobowiązywać państwa członkowskie do określenia, kto naprawdę musi zostać zatrzymany, a kto nie.</w:t>
      </w:r>
    </w:p>
    <w:p w14:paraId="37F02BC1" w14:textId="77777777" w:rsidR="001723CB" w:rsidRPr="007A567C" w:rsidRDefault="001723CB" w:rsidP="001723CB">
      <w:r w:rsidRPr="001723CB">
        <w:rPr>
          <w:rStyle w:val="HideTWBExt"/>
        </w:rPr>
        <w:t>&lt;/Amend&gt;</w:t>
      </w:r>
    </w:p>
    <w:p w14:paraId="0E5F1642"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2380</w:t>
      </w:r>
      <w:r w:rsidRPr="001723CB">
        <w:rPr>
          <w:rStyle w:val="HideTWBExt"/>
        </w:rPr>
        <w:t>&lt;/NumAm&gt;</w:t>
      </w:r>
    </w:p>
    <w:p w14:paraId="70E58DBB" w14:textId="77777777" w:rsidR="001723CB" w:rsidRPr="007A567C" w:rsidRDefault="001723CB" w:rsidP="001723CB">
      <w:pPr>
        <w:pStyle w:val="NormalBold"/>
      </w:pPr>
      <w:r w:rsidRPr="001723CB">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Kanko</w:t>
      </w:r>
      <w:r w:rsidRPr="001723CB">
        <w:rPr>
          <w:rStyle w:val="HideTWBExt"/>
          <w:b w:val="0"/>
        </w:rPr>
        <w:t>&lt;/Members&gt;</w:t>
      </w:r>
    </w:p>
    <w:p w14:paraId="317B4222" w14:textId="77777777" w:rsidR="001723CB" w:rsidRPr="007A567C" w:rsidRDefault="001723CB" w:rsidP="001723CB">
      <w:pPr>
        <w:pStyle w:val="NormalBold"/>
      </w:pPr>
      <w:r w:rsidRPr="001723CB">
        <w:rPr>
          <w:rStyle w:val="HideTWBExt"/>
          <w:b w:val="0"/>
        </w:rPr>
        <w:t>&lt;/RepeatBlock-By&gt;</w:t>
      </w:r>
    </w:p>
    <w:p w14:paraId="60A4EE49"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325661DA" w14:textId="77777777" w:rsidR="001723CB" w:rsidRPr="005F67F2" w:rsidRDefault="001723CB" w:rsidP="001723CB">
      <w:pPr>
        <w:pStyle w:val="NormalBold"/>
      </w:pPr>
      <w:r>
        <w:rPr>
          <w:rStyle w:val="HideTWBExt"/>
        </w:rPr>
        <w:t>&lt;Article&gt;</w:t>
      </w:r>
      <w:r>
        <w:t>Artykuł 47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6A7E63C" w14:textId="77777777" w:rsidTr="00E1052B">
        <w:trPr>
          <w:trHeight w:hRule="exact" w:val="240"/>
          <w:jc w:val="center"/>
        </w:trPr>
        <w:tc>
          <w:tcPr>
            <w:tcW w:w="9752" w:type="dxa"/>
            <w:gridSpan w:val="2"/>
            <w:tcBorders>
              <w:top w:val="nil"/>
              <w:left w:val="nil"/>
              <w:bottom w:val="nil"/>
              <w:right w:val="nil"/>
            </w:tcBorders>
          </w:tcPr>
          <w:p w14:paraId="36F4C149" w14:textId="77777777" w:rsidR="001723CB" w:rsidRPr="005F67F2" w:rsidRDefault="001723CB" w:rsidP="00E1052B"/>
        </w:tc>
      </w:tr>
      <w:tr w:rsidR="001723CB" w14:paraId="538FED5B" w14:textId="77777777" w:rsidTr="00E1052B">
        <w:trPr>
          <w:trHeight w:val="240"/>
          <w:jc w:val="center"/>
        </w:trPr>
        <w:tc>
          <w:tcPr>
            <w:tcW w:w="4876" w:type="dxa"/>
            <w:tcBorders>
              <w:top w:val="nil"/>
              <w:left w:val="nil"/>
              <w:bottom w:val="nil"/>
              <w:right w:val="nil"/>
            </w:tcBorders>
          </w:tcPr>
          <w:p w14:paraId="52386808"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8FBEBBF" w14:textId="77777777" w:rsidR="001723CB" w:rsidRPr="005F67F2" w:rsidRDefault="001723CB" w:rsidP="00E1052B">
            <w:pPr>
              <w:pStyle w:val="AmColumnHeading"/>
            </w:pPr>
            <w:r>
              <w:t>Poprawka</w:t>
            </w:r>
          </w:p>
        </w:tc>
      </w:tr>
      <w:tr w:rsidR="001723CB" w14:paraId="6AC81DE9" w14:textId="77777777" w:rsidTr="00E1052B">
        <w:trPr>
          <w:jc w:val="center"/>
        </w:trPr>
        <w:tc>
          <w:tcPr>
            <w:tcW w:w="4876" w:type="dxa"/>
            <w:tcBorders>
              <w:top w:val="nil"/>
              <w:left w:val="nil"/>
              <w:bottom w:val="nil"/>
              <w:right w:val="nil"/>
            </w:tcBorders>
          </w:tcPr>
          <w:p w14:paraId="53919645" w14:textId="77777777" w:rsidR="001723CB" w:rsidRPr="007A567C" w:rsidRDefault="001723CB" w:rsidP="00E1052B">
            <w:pPr>
              <w:pStyle w:val="Normal6a"/>
            </w:pPr>
            <w:r>
              <w:t>1.</w:t>
            </w:r>
            <w:r>
              <w:tab/>
              <w:t xml:space="preserve">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w:t>
            </w:r>
            <w:r>
              <w:rPr>
                <w:b/>
                <w:i/>
              </w:rPr>
              <w:t xml:space="preserve">kontroli sądowej </w:t>
            </w:r>
            <w:r>
              <w:t>niż przewidziane w art. 33 ust. </w:t>
            </w:r>
            <w:r>
              <w:rPr>
                <w:b/>
                <w:i/>
              </w:rPr>
              <w:t>3</w:t>
            </w:r>
            <w:r>
              <w:t>, oraz podjąć pilne działania w odniesieniu do warunków pobytu w ośrodku detencyjnym, które to warunki odbiegają od tych przewidzianych w art. 34 ust. 1 i art. 35 ust. 2.</w:t>
            </w:r>
          </w:p>
        </w:tc>
        <w:tc>
          <w:tcPr>
            <w:tcW w:w="4876" w:type="dxa"/>
            <w:tcBorders>
              <w:top w:val="nil"/>
              <w:left w:val="nil"/>
              <w:bottom w:val="nil"/>
              <w:right w:val="nil"/>
            </w:tcBorders>
          </w:tcPr>
          <w:p w14:paraId="133EC995" w14:textId="77777777" w:rsidR="001723CB" w:rsidRPr="007A567C" w:rsidRDefault="001723CB" w:rsidP="00E1052B">
            <w:pPr>
              <w:pStyle w:val="Normal6a"/>
            </w:pPr>
            <w:r>
              <w:t>1.</w:t>
            </w:r>
            <w:r>
              <w:tab/>
              <w:t>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niż przewidziane w</w:t>
            </w:r>
            <w:r>
              <w:rPr>
                <w:b/>
                <w:i/>
              </w:rPr>
              <w:t xml:space="preserve"> art. 27 ust. 1,</w:t>
            </w:r>
            <w:r>
              <w:t xml:space="preserve"> art. 33 ust. </w:t>
            </w:r>
            <w:r>
              <w:rPr>
                <w:b/>
                <w:i/>
              </w:rPr>
              <w:t>1 i art. 38 ust. 7</w:t>
            </w:r>
            <w:r>
              <w:t>, oraz podjąć pilne działania w odniesieniu do warunków pobytu w ośrodku detencyjnym, które to warunki odbiegają od tych przewidzianych w art. 34 ust. 1 i art. 35 ust. 2.</w:t>
            </w:r>
          </w:p>
        </w:tc>
      </w:tr>
    </w:tbl>
    <w:p w14:paraId="1A306A1C"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4E636E64" w14:textId="77777777" w:rsidR="001723CB" w:rsidRPr="007A567C" w:rsidRDefault="001723CB" w:rsidP="001723CB">
      <w:r w:rsidRPr="001723CB">
        <w:rPr>
          <w:rStyle w:val="HideTWBExt"/>
        </w:rPr>
        <w:t>&lt;/Amend&gt;</w:t>
      </w:r>
    </w:p>
    <w:p w14:paraId="19011835"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2381</w:t>
      </w:r>
      <w:r w:rsidRPr="001723CB">
        <w:rPr>
          <w:rStyle w:val="HideTWBExt"/>
        </w:rPr>
        <w:t>&lt;/NumAm&gt;</w:t>
      </w:r>
    </w:p>
    <w:p w14:paraId="5A0A742E" w14:textId="77777777" w:rsidR="001723CB" w:rsidRPr="007A567C" w:rsidRDefault="001723CB" w:rsidP="001723CB">
      <w:pPr>
        <w:pStyle w:val="NormalBold"/>
      </w:pPr>
      <w:r w:rsidRPr="001723CB">
        <w:rPr>
          <w:rStyle w:val="HideTWBExt"/>
          <w:b w:val="0"/>
        </w:rPr>
        <w:t>&lt;RepeatBlock-By&gt;&lt;Members&gt;</w:t>
      </w:r>
      <w:proofErr w:type="spellStart"/>
      <w:r>
        <w:t>Murielle</w:t>
      </w:r>
      <w:proofErr w:type="spellEnd"/>
      <w:r>
        <w:t xml:space="preserve"> Laurent, </w:t>
      </w:r>
      <w:proofErr w:type="spellStart"/>
      <w:r>
        <w:t>Ana</w:t>
      </w:r>
      <w:proofErr w:type="spellEnd"/>
      <w:r>
        <w:t xml:space="preserve"> Catarina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w:t>
      </w:r>
      <w:proofErr w:type="spellStart"/>
      <w:r>
        <w:t>Cecilia</w:t>
      </w:r>
      <w:proofErr w:type="spellEnd"/>
      <w:r>
        <w:t xml:space="preserve"> </w:t>
      </w:r>
      <w:proofErr w:type="spellStart"/>
      <w:r>
        <w:t>Strada</w:t>
      </w:r>
      <w:proofErr w:type="spellEnd"/>
      <w:r w:rsidRPr="001723CB">
        <w:rPr>
          <w:rStyle w:val="HideTWBExt"/>
          <w:b w:val="0"/>
        </w:rPr>
        <w:t>&lt;/Members&gt;</w:t>
      </w:r>
    </w:p>
    <w:p w14:paraId="5E17FB20" w14:textId="77777777" w:rsidR="001723CB" w:rsidRPr="007A567C" w:rsidRDefault="001723CB" w:rsidP="001723CB">
      <w:pPr>
        <w:pStyle w:val="NormalBold"/>
      </w:pPr>
      <w:r w:rsidRPr="001723CB">
        <w:rPr>
          <w:rStyle w:val="HideTWBExt"/>
          <w:b w:val="0"/>
        </w:rPr>
        <w:t>&lt;/RepeatBlock-By&gt;</w:t>
      </w:r>
    </w:p>
    <w:p w14:paraId="5909E279"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6B4232B7" w14:textId="77777777" w:rsidR="001723CB" w:rsidRPr="005F67F2" w:rsidRDefault="001723CB" w:rsidP="001723CB">
      <w:pPr>
        <w:pStyle w:val="NormalBold"/>
      </w:pPr>
      <w:r>
        <w:rPr>
          <w:rStyle w:val="HideTWBExt"/>
        </w:rPr>
        <w:t>&lt;Article&gt;</w:t>
      </w:r>
      <w:r>
        <w:t>Artykuł 47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C2EEFD7" w14:textId="77777777" w:rsidTr="00E1052B">
        <w:trPr>
          <w:trHeight w:hRule="exact" w:val="240"/>
          <w:jc w:val="center"/>
        </w:trPr>
        <w:tc>
          <w:tcPr>
            <w:tcW w:w="9752" w:type="dxa"/>
            <w:gridSpan w:val="2"/>
            <w:tcBorders>
              <w:top w:val="nil"/>
              <w:left w:val="nil"/>
              <w:bottom w:val="nil"/>
              <w:right w:val="nil"/>
            </w:tcBorders>
          </w:tcPr>
          <w:p w14:paraId="65A092DC" w14:textId="77777777" w:rsidR="001723CB" w:rsidRPr="005F67F2" w:rsidRDefault="001723CB" w:rsidP="00E1052B"/>
        </w:tc>
      </w:tr>
      <w:tr w:rsidR="001723CB" w14:paraId="7864D4BF" w14:textId="77777777" w:rsidTr="00E1052B">
        <w:trPr>
          <w:trHeight w:val="240"/>
          <w:jc w:val="center"/>
        </w:trPr>
        <w:tc>
          <w:tcPr>
            <w:tcW w:w="4876" w:type="dxa"/>
            <w:tcBorders>
              <w:top w:val="nil"/>
              <w:left w:val="nil"/>
              <w:bottom w:val="nil"/>
              <w:right w:val="nil"/>
            </w:tcBorders>
          </w:tcPr>
          <w:p w14:paraId="0FB3F6DB"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0611EAAE" w14:textId="77777777" w:rsidR="001723CB" w:rsidRPr="005F67F2" w:rsidRDefault="001723CB" w:rsidP="00E1052B">
            <w:pPr>
              <w:pStyle w:val="AmColumnHeading"/>
            </w:pPr>
            <w:r>
              <w:t>Poprawka</w:t>
            </w:r>
          </w:p>
        </w:tc>
      </w:tr>
      <w:tr w:rsidR="001723CB" w14:paraId="28FFF78E" w14:textId="77777777" w:rsidTr="00E1052B">
        <w:trPr>
          <w:jc w:val="center"/>
        </w:trPr>
        <w:tc>
          <w:tcPr>
            <w:tcW w:w="4876" w:type="dxa"/>
            <w:tcBorders>
              <w:top w:val="nil"/>
              <w:left w:val="nil"/>
              <w:bottom w:val="nil"/>
              <w:right w:val="nil"/>
            </w:tcBorders>
          </w:tcPr>
          <w:p w14:paraId="4F42A4CA" w14:textId="77777777" w:rsidR="001723CB" w:rsidRPr="007A567C" w:rsidRDefault="001723CB" w:rsidP="00E1052B">
            <w:pPr>
              <w:pStyle w:val="Normal6a"/>
            </w:pPr>
            <w:r>
              <w:rPr>
                <w:b/>
                <w:i/>
              </w:rPr>
              <w:t>3.</w:t>
            </w:r>
            <w:r>
              <w:tab/>
            </w:r>
            <w:r>
              <w:rPr>
                <w:b/>
                <w:i/>
              </w:rPr>
              <w:t>Przepisy niniejszego artykułu nie mogą być interpretowane jako zezwolenie na odstępstwo od ciążącego na nich ogólnego obowiązku podjęcia wszelkich właściwych środków, ogólnych lub szczególnych, aby zapewnić wypełnienie ich obowiązków wynikających z niniejszego rozporządzenia.</w:t>
            </w:r>
          </w:p>
        </w:tc>
        <w:tc>
          <w:tcPr>
            <w:tcW w:w="4876" w:type="dxa"/>
            <w:tcBorders>
              <w:top w:val="nil"/>
              <w:left w:val="nil"/>
              <w:bottom w:val="nil"/>
              <w:right w:val="nil"/>
            </w:tcBorders>
          </w:tcPr>
          <w:p w14:paraId="4AB8A788" w14:textId="77777777" w:rsidR="001723CB" w:rsidRPr="005F67F2" w:rsidRDefault="001723CB" w:rsidP="00E1052B">
            <w:pPr>
              <w:pStyle w:val="Normal6a"/>
            </w:pPr>
            <w:r>
              <w:rPr>
                <w:b/>
                <w:i/>
              </w:rPr>
              <w:t>skreśla się</w:t>
            </w:r>
          </w:p>
        </w:tc>
      </w:tr>
    </w:tbl>
    <w:p w14:paraId="7EC8D2AE" w14:textId="77777777" w:rsidR="001723CB" w:rsidRPr="005F67F2" w:rsidRDefault="001723CB" w:rsidP="001723CB">
      <w:pPr>
        <w:pStyle w:val="AmOrLang"/>
      </w:pPr>
      <w:r w:rsidRPr="005F67F2">
        <w:t xml:space="preserve">Or. </w:t>
      </w:r>
      <w:r w:rsidRPr="005F67F2">
        <w:rPr>
          <w:rStyle w:val="HideTWBExt"/>
        </w:rPr>
        <w:t>&lt;Original&gt;</w:t>
      </w:r>
      <w:r w:rsidRPr="005F67F2">
        <w:rPr>
          <w:rStyle w:val="HideTWBInt"/>
        </w:rPr>
        <w:t>{EN}</w:t>
      </w:r>
      <w:r w:rsidRPr="005F67F2">
        <w:t>en</w:t>
      </w:r>
      <w:r w:rsidRPr="005F67F2">
        <w:rPr>
          <w:rStyle w:val="HideTWBExt"/>
        </w:rPr>
        <w:t>&lt;/Original&gt;</w:t>
      </w:r>
    </w:p>
    <w:p w14:paraId="79476414" w14:textId="77777777" w:rsidR="001723CB" w:rsidRPr="005F67F2" w:rsidRDefault="001723CB" w:rsidP="001723CB">
      <w:pPr>
        <w:pStyle w:val="AmJustTitle"/>
      </w:pPr>
      <w:r>
        <w:rPr>
          <w:rStyle w:val="HideTWBExt"/>
        </w:rPr>
        <w:t>&lt;TitreJust&gt;</w:t>
      </w:r>
      <w:r>
        <w:t>Uzasadnienie</w:t>
      </w:r>
      <w:r>
        <w:rPr>
          <w:rStyle w:val="HideTWBExt"/>
        </w:rPr>
        <w:t>&lt;/TitreJust&gt;</w:t>
      </w:r>
    </w:p>
    <w:p w14:paraId="42D751AB" w14:textId="77777777" w:rsidR="001723CB" w:rsidRPr="007A567C" w:rsidRDefault="001723CB" w:rsidP="001723CB">
      <w:pPr>
        <w:pStyle w:val="AmJustText"/>
      </w:pPr>
      <w:r>
        <w:t>Organy państw członkowskich mają obowiązki, które zostały określone w tym rozporządzeniu. Artykuł ten przewiduje w określonych okolicznościach odstępstwo od niektórych szczególnych obowiązków. Nie sugeruje ogólnego niewypełnianie obowiązków ani nie zezwala na nie.</w:t>
      </w:r>
    </w:p>
    <w:p w14:paraId="5964F771" w14:textId="77777777" w:rsidR="001723CB" w:rsidRPr="007A567C" w:rsidRDefault="001723CB" w:rsidP="001723CB">
      <w:r w:rsidRPr="001723CB">
        <w:rPr>
          <w:rStyle w:val="HideTWBExt"/>
        </w:rPr>
        <w:t>&lt;/Amend&gt;</w:t>
      </w:r>
    </w:p>
    <w:p w14:paraId="15EBBE51"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2382</w:t>
      </w:r>
      <w:r w:rsidRPr="001723CB">
        <w:rPr>
          <w:rStyle w:val="HideTWBExt"/>
        </w:rPr>
        <w:t>&lt;/NumAm&gt;</w:t>
      </w:r>
    </w:p>
    <w:p w14:paraId="0FF0F854" w14:textId="77777777" w:rsidR="001723CB" w:rsidRPr="007A567C" w:rsidRDefault="001723CB" w:rsidP="001723CB">
      <w:pPr>
        <w:pStyle w:val="NormalBold"/>
      </w:pPr>
      <w:r w:rsidRPr="001723CB">
        <w:rPr>
          <w:rStyle w:val="HideTWBExt"/>
          <w:b w:val="0"/>
        </w:rPr>
        <w:t>&lt;RepeatBlock-By&gt;&lt;Members&gt;</w:t>
      </w:r>
      <w:proofErr w:type="spellStart"/>
      <w:r>
        <w:t>Mélissa</w:t>
      </w:r>
      <w:proofErr w:type="spellEnd"/>
      <w:r>
        <w:t xml:space="preserve"> </w:t>
      </w:r>
      <w:proofErr w:type="spellStart"/>
      <w:r>
        <w:t>Camara</w:t>
      </w:r>
      <w:proofErr w:type="spellEnd"/>
      <w:r w:rsidRPr="001723CB">
        <w:rPr>
          <w:rStyle w:val="HideTWBExt"/>
          <w:b w:val="0"/>
        </w:rPr>
        <w:t>&lt;/Members&gt;</w:t>
      </w:r>
    </w:p>
    <w:p w14:paraId="2A736C42" w14:textId="77777777" w:rsidR="001723CB" w:rsidRPr="007A567C" w:rsidRDefault="001723CB" w:rsidP="001723CB">
      <w:pPr>
        <w:pStyle w:val="NormalBold"/>
      </w:pPr>
      <w:r w:rsidRPr="001723CB">
        <w:rPr>
          <w:rStyle w:val="HideTWBExt"/>
          <w:b w:val="0"/>
        </w:rPr>
        <w:t>&lt;/RepeatBlock-By&gt;</w:t>
      </w:r>
    </w:p>
    <w:p w14:paraId="290CED3B"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6FF5AE52" w14:textId="77777777" w:rsidR="001723CB" w:rsidRPr="005F67F2" w:rsidRDefault="001723CB" w:rsidP="001723CB">
      <w:pPr>
        <w:pStyle w:val="NormalBold"/>
      </w:pPr>
      <w:r>
        <w:rPr>
          <w:rStyle w:val="HideTWBExt"/>
        </w:rPr>
        <w:t>&lt;Article&gt;</w:t>
      </w:r>
      <w:r>
        <w:t>Artykuł 48 – ustęp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4FC7C2B1" w14:textId="77777777" w:rsidTr="00E1052B">
        <w:trPr>
          <w:trHeight w:hRule="exact" w:val="240"/>
          <w:jc w:val="center"/>
        </w:trPr>
        <w:tc>
          <w:tcPr>
            <w:tcW w:w="9752" w:type="dxa"/>
            <w:gridSpan w:val="2"/>
            <w:tcBorders>
              <w:top w:val="nil"/>
              <w:left w:val="nil"/>
              <w:bottom w:val="nil"/>
              <w:right w:val="nil"/>
            </w:tcBorders>
          </w:tcPr>
          <w:p w14:paraId="3F2D8157" w14:textId="77777777" w:rsidR="001723CB" w:rsidRPr="005F67F2" w:rsidRDefault="001723CB" w:rsidP="00E1052B"/>
        </w:tc>
      </w:tr>
      <w:tr w:rsidR="001723CB" w14:paraId="4C5473E9" w14:textId="77777777" w:rsidTr="00E1052B">
        <w:trPr>
          <w:trHeight w:val="240"/>
          <w:jc w:val="center"/>
        </w:trPr>
        <w:tc>
          <w:tcPr>
            <w:tcW w:w="4876" w:type="dxa"/>
            <w:tcBorders>
              <w:top w:val="nil"/>
              <w:left w:val="nil"/>
              <w:bottom w:val="nil"/>
              <w:right w:val="nil"/>
            </w:tcBorders>
          </w:tcPr>
          <w:p w14:paraId="3D84E335"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2E0D391A" w14:textId="77777777" w:rsidR="001723CB" w:rsidRPr="005F67F2" w:rsidRDefault="001723CB" w:rsidP="00E1052B">
            <w:pPr>
              <w:pStyle w:val="AmColumnHeading"/>
            </w:pPr>
            <w:r>
              <w:t>Poprawka</w:t>
            </w:r>
          </w:p>
        </w:tc>
      </w:tr>
      <w:tr w:rsidR="001723CB" w14:paraId="0259F804" w14:textId="77777777" w:rsidTr="00E1052B">
        <w:trPr>
          <w:jc w:val="center"/>
        </w:trPr>
        <w:tc>
          <w:tcPr>
            <w:tcW w:w="4876" w:type="dxa"/>
            <w:tcBorders>
              <w:top w:val="nil"/>
              <w:left w:val="nil"/>
              <w:bottom w:val="nil"/>
              <w:right w:val="nil"/>
            </w:tcBorders>
          </w:tcPr>
          <w:p w14:paraId="5EEF86D6" w14:textId="77777777" w:rsidR="001723CB" w:rsidRPr="007A567C" w:rsidRDefault="001723CB" w:rsidP="00E1052B">
            <w:pPr>
              <w:pStyle w:val="Normal6a"/>
            </w:pPr>
            <w:r>
              <w:t>a.</w:t>
            </w:r>
            <w:r>
              <w:tab/>
              <w:t xml:space="preserve">liczba </w:t>
            </w:r>
            <w:r>
              <w:rPr>
                <w:b/>
                <w:i/>
              </w:rPr>
              <w:t>obywateli państw trzecich, którzy podlegają uznanym decyzjom nakazującym</w:t>
            </w:r>
            <w:r>
              <w:t xml:space="preserve"> powrót</w:t>
            </w:r>
            <w:r>
              <w:rPr>
                <w:b/>
                <w:i/>
              </w:rPr>
              <w:t xml:space="preserve"> wydanym przez inne państwo członkowskie</w:t>
            </w:r>
            <w:r>
              <w:t>;</w:t>
            </w:r>
          </w:p>
        </w:tc>
        <w:tc>
          <w:tcPr>
            <w:tcW w:w="4876" w:type="dxa"/>
            <w:tcBorders>
              <w:top w:val="nil"/>
              <w:left w:val="nil"/>
              <w:bottom w:val="nil"/>
              <w:right w:val="nil"/>
            </w:tcBorders>
          </w:tcPr>
          <w:p w14:paraId="2614ADBD" w14:textId="77777777" w:rsidR="001723CB" w:rsidRPr="007A567C" w:rsidRDefault="001723CB" w:rsidP="00E1052B">
            <w:pPr>
              <w:pStyle w:val="Normal6a"/>
            </w:pPr>
            <w:r>
              <w:t>a.</w:t>
            </w:r>
            <w:r>
              <w:tab/>
              <w:t xml:space="preserve">liczba </w:t>
            </w:r>
            <w:r>
              <w:rPr>
                <w:b/>
                <w:i/>
              </w:rPr>
              <w:t>wydanych decyzji nakazujących</w:t>
            </w:r>
            <w:r>
              <w:t xml:space="preserve"> powrót;</w:t>
            </w:r>
          </w:p>
        </w:tc>
      </w:tr>
    </w:tbl>
    <w:p w14:paraId="508C6873"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358FEA0F" w14:textId="77777777" w:rsidR="001723CB" w:rsidRPr="007A567C" w:rsidRDefault="001723CB" w:rsidP="001723CB">
      <w:r w:rsidRPr="001723CB">
        <w:rPr>
          <w:rStyle w:val="HideTWBExt"/>
        </w:rPr>
        <w:t>&lt;/Amend&gt;</w:t>
      </w:r>
    </w:p>
    <w:p w14:paraId="50A5DF67"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2383</w:t>
      </w:r>
      <w:r w:rsidRPr="001723CB">
        <w:rPr>
          <w:rStyle w:val="HideTWBExt"/>
        </w:rPr>
        <w:t>&lt;/NumAm&gt;</w:t>
      </w:r>
    </w:p>
    <w:p w14:paraId="067853D4"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5134A496" w14:textId="77777777" w:rsidR="001723CB" w:rsidRPr="007A567C" w:rsidRDefault="001723CB" w:rsidP="001723CB">
      <w:pPr>
        <w:pStyle w:val="NormalBold"/>
      </w:pPr>
      <w:r w:rsidRPr="001723CB">
        <w:rPr>
          <w:rStyle w:val="HideTWBExt"/>
          <w:b w:val="0"/>
        </w:rPr>
        <w:t>&lt;/RepeatBlock-By&gt;</w:t>
      </w:r>
    </w:p>
    <w:p w14:paraId="6B9AEDA6"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319BED5F" w14:textId="77777777" w:rsidR="001723CB" w:rsidRPr="005F67F2" w:rsidRDefault="001723CB" w:rsidP="001723CB">
      <w:pPr>
        <w:pStyle w:val="NormalBold"/>
      </w:pPr>
      <w:r>
        <w:rPr>
          <w:rStyle w:val="HideTWBExt"/>
        </w:rPr>
        <w:t>&lt;Article&gt;</w:t>
      </w:r>
      <w:r>
        <w:t>Artykuł 48 – ustęp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9F24B87" w14:textId="77777777" w:rsidTr="00E1052B">
        <w:trPr>
          <w:trHeight w:hRule="exact" w:val="240"/>
          <w:jc w:val="center"/>
        </w:trPr>
        <w:tc>
          <w:tcPr>
            <w:tcW w:w="9752" w:type="dxa"/>
            <w:gridSpan w:val="2"/>
            <w:tcBorders>
              <w:top w:val="nil"/>
              <w:left w:val="nil"/>
              <w:bottom w:val="nil"/>
              <w:right w:val="nil"/>
            </w:tcBorders>
          </w:tcPr>
          <w:p w14:paraId="45EE16ED" w14:textId="77777777" w:rsidR="001723CB" w:rsidRPr="005F67F2" w:rsidRDefault="001723CB" w:rsidP="00E1052B"/>
        </w:tc>
      </w:tr>
      <w:tr w:rsidR="001723CB" w14:paraId="2443EAE2" w14:textId="77777777" w:rsidTr="00E1052B">
        <w:trPr>
          <w:trHeight w:val="240"/>
          <w:jc w:val="center"/>
        </w:trPr>
        <w:tc>
          <w:tcPr>
            <w:tcW w:w="4876" w:type="dxa"/>
            <w:tcBorders>
              <w:top w:val="nil"/>
              <w:left w:val="nil"/>
              <w:bottom w:val="nil"/>
              <w:right w:val="nil"/>
            </w:tcBorders>
          </w:tcPr>
          <w:p w14:paraId="3F48542F"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4D25641" w14:textId="77777777" w:rsidR="001723CB" w:rsidRPr="005F67F2" w:rsidRDefault="001723CB" w:rsidP="00E1052B">
            <w:pPr>
              <w:pStyle w:val="AmColumnHeading"/>
            </w:pPr>
            <w:r>
              <w:t>Poprawka</w:t>
            </w:r>
          </w:p>
        </w:tc>
      </w:tr>
      <w:tr w:rsidR="001723CB" w14:paraId="1820A0DC" w14:textId="77777777" w:rsidTr="00E1052B">
        <w:trPr>
          <w:jc w:val="center"/>
        </w:trPr>
        <w:tc>
          <w:tcPr>
            <w:tcW w:w="4876" w:type="dxa"/>
            <w:tcBorders>
              <w:top w:val="nil"/>
              <w:left w:val="nil"/>
              <w:bottom w:val="nil"/>
              <w:right w:val="nil"/>
            </w:tcBorders>
          </w:tcPr>
          <w:p w14:paraId="5C96AFD3" w14:textId="77777777" w:rsidR="001723CB" w:rsidRPr="007A567C" w:rsidRDefault="001723CB" w:rsidP="00E1052B">
            <w:pPr>
              <w:pStyle w:val="Normal6a"/>
            </w:pPr>
            <w:r>
              <w:t>a.</w:t>
            </w:r>
            <w:r>
              <w:tab/>
              <w:t xml:space="preserve">liczba </w:t>
            </w:r>
            <w:r>
              <w:rPr>
                <w:b/>
                <w:i/>
              </w:rPr>
              <w:t>obywateli państw trzecich, którzy podlegają uznanym decyzjom nakazującym</w:t>
            </w:r>
            <w:r>
              <w:t xml:space="preserve"> powrót</w:t>
            </w:r>
            <w:r>
              <w:rPr>
                <w:b/>
                <w:i/>
              </w:rPr>
              <w:t xml:space="preserve"> wydanym przez inne państwo członkowskie</w:t>
            </w:r>
            <w:r>
              <w:t>;</w:t>
            </w:r>
          </w:p>
        </w:tc>
        <w:tc>
          <w:tcPr>
            <w:tcW w:w="4876" w:type="dxa"/>
            <w:tcBorders>
              <w:top w:val="nil"/>
              <w:left w:val="nil"/>
              <w:bottom w:val="nil"/>
              <w:right w:val="nil"/>
            </w:tcBorders>
          </w:tcPr>
          <w:p w14:paraId="1BE415AF" w14:textId="77777777" w:rsidR="001723CB" w:rsidRPr="007A567C" w:rsidRDefault="001723CB" w:rsidP="00E1052B">
            <w:pPr>
              <w:pStyle w:val="Normal6a"/>
            </w:pPr>
            <w:r>
              <w:t>a.</w:t>
            </w:r>
            <w:r>
              <w:tab/>
              <w:t xml:space="preserve">liczba </w:t>
            </w:r>
            <w:r>
              <w:rPr>
                <w:b/>
                <w:i/>
              </w:rPr>
              <w:t>wydanych decyzji nakazujących</w:t>
            </w:r>
            <w:r>
              <w:t xml:space="preserve"> powrót;</w:t>
            </w:r>
          </w:p>
        </w:tc>
      </w:tr>
    </w:tbl>
    <w:p w14:paraId="36C7D9EF"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2C0080A4" w14:textId="77777777" w:rsidR="001723CB" w:rsidRPr="007A567C" w:rsidRDefault="001723CB" w:rsidP="001723CB">
      <w:r w:rsidRPr="001723CB">
        <w:rPr>
          <w:rStyle w:val="HideTWBExt"/>
        </w:rPr>
        <w:t>&lt;/Amend&gt;</w:t>
      </w:r>
    </w:p>
    <w:p w14:paraId="052EE148"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2384</w:t>
      </w:r>
      <w:r w:rsidRPr="001723CB">
        <w:rPr>
          <w:rStyle w:val="HideTWBExt"/>
        </w:rPr>
        <w:t>&lt;/NumAm&gt;</w:t>
      </w:r>
    </w:p>
    <w:p w14:paraId="728531DD"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7AD6D9A7" w14:textId="77777777" w:rsidR="001723CB" w:rsidRPr="007A567C" w:rsidRDefault="001723CB" w:rsidP="001723CB">
      <w:pPr>
        <w:pStyle w:val="NormalBold"/>
      </w:pPr>
      <w:r w:rsidRPr="001723CB">
        <w:rPr>
          <w:rStyle w:val="HideTWBExt"/>
          <w:b w:val="0"/>
        </w:rPr>
        <w:t>&lt;/RepeatBlock-By&gt;</w:t>
      </w:r>
    </w:p>
    <w:p w14:paraId="1F68CAF0"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123E28FD" w14:textId="77777777" w:rsidR="001723CB" w:rsidRPr="007A567C" w:rsidRDefault="001723CB" w:rsidP="001723CB">
      <w:pPr>
        <w:pStyle w:val="NormalBold"/>
      </w:pPr>
      <w:r w:rsidRPr="001723CB">
        <w:rPr>
          <w:rStyle w:val="HideTWBExt"/>
        </w:rPr>
        <w:t>&lt;Article&gt;</w:t>
      </w:r>
      <w:r>
        <w:t>Artykuł 48 – ustęp 1 – litera c a (nowa)</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10B45B06" w14:textId="77777777" w:rsidTr="00E1052B">
        <w:trPr>
          <w:trHeight w:hRule="exact" w:val="240"/>
          <w:jc w:val="center"/>
        </w:trPr>
        <w:tc>
          <w:tcPr>
            <w:tcW w:w="9752" w:type="dxa"/>
            <w:gridSpan w:val="2"/>
            <w:tcBorders>
              <w:top w:val="nil"/>
              <w:left w:val="nil"/>
              <w:bottom w:val="nil"/>
              <w:right w:val="nil"/>
            </w:tcBorders>
          </w:tcPr>
          <w:p w14:paraId="75B7368B" w14:textId="77777777" w:rsidR="001723CB" w:rsidRPr="001723CB" w:rsidRDefault="001723CB" w:rsidP="00E1052B"/>
        </w:tc>
      </w:tr>
      <w:tr w:rsidR="001723CB" w14:paraId="6CEBBB0F" w14:textId="77777777" w:rsidTr="00E1052B">
        <w:trPr>
          <w:trHeight w:val="240"/>
          <w:jc w:val="center"/>
        </w:trPr>
        <w:tc>
          <w:tcPr>
            <w:tcW w:w="4876" w:type="dxa"/>
            <w:tcBorders>
              <w:top w:val="nil"/>
              <w:left w:val="nil"/>
              <w:bottom w:val="nil"/>
              <w:right w:val="nil"/>
            </w:tcBorders>
          </w:tcPr>
          <w:p w14:paraId="7214B7A3"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1FD5ECD7" w14:textId="77777777" w:rsidR="001723CB" w:rsidRPr="005F67F2" w:rsidRDefault="001723CB" w:rsidP="00E1052B">
            <w:pPr>
              <w:pStyle w:val="AmColumnHeading"/>
            </w:pPr>
            <w:r>
              <w:t>Poprawka</w:t>
            </w:r>
          </w:p>
        </w:tc>
      </w:tr>
      <w:tr w:rsidR="001723CB" w14:paraId="070A1DFA" w14:textId="77777777" w:rsidTr="00E1052B">
        <w:trPr>
          <w:jc w:val="center"/>
        </w:trPr>
        <w:tc>
          <w:tcPr>
            <w:tcW w:w="4876" w:type="dxa"/>
            <w:tcBorders>
              <w:top w:val="nil"/>
              <w:left w:val="nil"/>
              <w:bottom w:val="nil"/>
              <w:right w:val="nil"/>
            </w:tcBorders>
          </w:tcPr>
          <w:p w14:paraId="2A742F2D" w14:textId="77777777" w:rsidR="001723CB" w:rsidRPr="005F67F2" w:rsidRDefault="001723CB" w:rsidP="00E1052B">
            <w:pPr>
              <w:pStyle w:val="Normal6a"/>
            </w:pPr>
          </w:p>
        </w:tc>
        <w:tc>
          <w:tcPr>
            <w:tcW w:w="4876" w:type="dxa"/>
            <w:tcBorders>
              <w:top w:val="nil"/>
              <w:left w:val="nil"/>
              <w:bottom w:val="nil"/>
              <w:right w:val="nil"/>
            </w:tcBorders>
          </w:tcPr>
          <w:p w14:paraId="4642AD96" w14:textId="77777777" w:rsidR="001723CB" w:rsidRPr="007A567C" w:rsidRDefault="001723CB" w:rsidP="00E1052B">
            <w:pPr>
              <w:pStyle w:val="Normal6a"/>
            </w:pPr>
            <w:r>
              <w:rPr>
                <w:b/>
                <w:i/>
              </w:rPr>
              <w:t>ca.</w:t>
            </w:r>
            <w:r>
              <w:tab/>
            </w:r>
            <w:r>
              <w:rPr>
                <w:b/>
                <w:i/>
              </w:rPr>
              <w:t>średnia długość detencji i liczba osób podlegających detencji przez okres przekraczający tą średnią. </w:t>
            </w:r>
          </w:p>
        </w:tc>
      </w:tr>
    </w:tbl>
    <w:p w14:paraId="2A2CA210"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0D521A08" w14:textId="77777777" w:rsidR="001723CB" w:rsidRPr="007A567C" w:rsidRDefault="001723CB" w:rsidP="001723CB">
      <w:r w:rsidRPr="001723CB">
        <w:rPr>
          <w:rStyle w:val="HideTWBExt"/>
        </w:rPr>
        <w:t>&lt;/Amend&gt;</w:t>
      </w:r>
    </w:p>
    <w:p w14:paraId="69D15D3E"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2385</w:t>
      </w:r>
      <w:r w:rsidRPr="001723CB">
        <w:rPr>
          <w:rStyle w:val="HideTWBExt"/>
        </w:rPr>
        <w:t>&lt;/NumAm&gt;</w:t>
      </w:r>
    </w:p>
    <w:p w14:paraId="1FF30DCF" w14:textId="77777777" w:rsidR="001723CB" w:rsidRPr="007A567C" w:rsidRDefault="001723CB" w:rsidP="001723CB">
      <w:pPr>
        <w:pStyle w:val="NormalBold"/>
      </w:pPr>
      <w:r w:rsidRPr="001723CB">
        <w:rPr>
          <w:rStyle w:val="HideTWBExt"/>
          <w:b w:val="0"/>
        </w:rPr>
        <w:t>&lt;RepeatBlock-By&gt;&lt;Members&gt;</w:t>
      </w:r>
      <w:proofErr w:type="spellStart"/>
      <w:r>
        <w:t>Tomáš</w:t>
      </w:r>
      <w:proofErr w:type="spellEnd"/>
      <w:r>
        <w:t xml:space="preserve"> </w:t>
      </w:r>
      <w:proofErr w:type="spellStart"/>
      <w:r>
        <w:t>Zdechovský</w:t>
      </w:r>
      <w:proofErr w:type="spellEnd"/>
      <w:r w:rsidRPr="001723CB">
        <w:rPr>
          <w:rStyle w:val="HideTWBExt"/>
          <w:b w:val="0"/>
        </w:rPr>
        <w:t>&lt;/Members&gt;</w:t>
      </w:r>
    </w:p>
    <w:p w14:paraId="4A658275" w14:textId="77777777" w:rsidR="001723CB" w:rsidRPr="007A567C" w:rsidRDefault="001723CB" w:rsidP="001723CB">
      <w:pPr>
        <w:pStyle w:val="NormalBold"/>
      </w:pPr>
      <w:r w:rsidRPr="001723CB">
        <w:rPr>
          <w:rStyle w:val="HideTWBExt"/>
          <w:b w:val="0"/>
        </w:rPr>
        <w:t>&lt;/RepeatBlock-By&gt;</w:t>
      </w:r>
    </w:p>
    <w:p w14:paraId="334AAE8D"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53172E37" w14:textId="77777777" w:rsidR="001723CB" w:rsidRPr="007A567C" w:rsidRDefault="001723CB" w:rsidP="001723CB">
      <w:pPr>
        <w:pStyle w:val="NormalBold"/>
      </w:pPr>
      <w:r w:rsidRPr="001723CB">
        <w:rPr>
          <w:rStyle w:val="HideTWBExt"/>
        </w:rPr>
        <w:t>&lt;Article&gt;</w:t>
      </w:r>
      <w:r>
        <w:t>Artykuł 48 – ustęp 1 – litera c a (nowa)</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3EBF2A97" w14:textId="77777777" w:rsidTr="00E1052B">
        <w:trPr>
          <w:trHeight w:hRule="exact" w:val="240"/>
          <w:jc w:val="center"/>
        </w:trPr>
        <w:tc>
          <w:tcPr>
            <w:tcW w:w="9752" w:type="dxa"/>
            <w:gridSpan w:val="2"/>
            <w:tcBorders>
              <w:top w:val="nil"/>
              <w:left w:val="nil"/>
              <w:bottom w:val="nil"/>
              <w:right w:val="nil"/>
            </w:tcBorders>
          </w:tcPr>
          <w:p w14:paraId="3B54C966" w14:textId="77777777" w:rsidR="001723CB" w:rsidRPr="001723CB" w:rsidRDefault="001723CB" w:rsidP="00E1052B"/>
        </w:tc>
      </w:tr>
      <w:tr w:rsidR="001723CB" w14:paraId="7B8E325E" w14:textId="77777777" w:rsidTr="00E1052B">
        <w:trPr>
          <w:trHeight w:val="240"/>
          <w:jc w:val="center"/>
        </w:trPr>
        <w:tc>
          <w:tcPr>
            <w:tcW w:w="4876" w:type="dxa"/>
            <w:tcBorders>
              <w:top w:val="nil"/>
              <w:left w:val="nil"/>
              <w:bottom w:val="nil"/>
              <w:right w:val="nil"/>
            </w:tcBorders>
          </w:tcPr>
          <w:p w14:paraId="46D1C935"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920D4BC" w14:textId="77777777" w:rsidR="001723CB" w:rsidRPr="005F67F2" w:rsidRDefault="001723CB" w:rsidP="00E1052B">
            <w:pPr>
              <w:pStyle w:val="AmColumnHeading"/>
            </w:pPr>
            <w:r>
              <w:t>Poprawka</w:t>
            </w:r>
          </w:p>
        </w:tc>
      </w:tr>
      <w:tr w:rsidR="001723CB" w14:paraId="21CEE30B" w14:textId="77777777" w:rsidTr="00E1052B">
        <w:trPr>
          <w:jc w:val="center"/>
        </w:trPr>
        <w:tc>
          <w:tcPr>
            <w:tcW w:w="4876" w:type="dxa"/>
            <w:tcBorders>
              <w:top w:val="nil"/>
              <w:left w:val="nil"/>
              <w:bottom w:val="nil"/>
              <w:right w:val="nil"/>
            </w:tcBorders>
          </w:tcPr>
          <w:p w14:paraId="192F4CF1" w14:textId="77777777" w:rsidR="001723CB" w:rsidRPr="005F67F2" w:rsidRDefault="001723CB" w:rsidP="00E1052B">
            <w:pPr>
              <w:pStyle w:val="Normal6a"/>
            </w:pPr>
          </w:p>
        </w:tc>
        <w:tc>
          <w:tcPr>
            <w:tcW w:w="4876" w:type="dxa"/>
            <w:tcBorders>
              <w:top w:val="nil"/>
              <w:left w:val="nil"/>
              <w:bottom w:val="nil"/>
              <w:right w:val="nil"/>
            </w:tcBorders>
          </w:tcPr>
          <w:p w14:paraId="46A778B7" w14:textId="77777777" w:rsidR="001723CB" w:rsidRPr="007A567C" w:rsidRDefault="001723CB" w:rsidP="00E1052B">
            <w:pPr>
              <w:pStyle w:val="Normal6a"/>
            </w:pPr>
            <w:r>
              <w:rPr>
                <w:b/>
                <w:i/>
              </w:rPr>
              <w:t>ca.</w:t>
            </w:r>
            <w:r>
              <w:tab/>
            </w:r>
            <w:r>
              <w:rPr>
                <w:b/>
                <w:i/>
              </w:rPr>
              <w:t xml:space="preserve">liczba przypadków, w których </w:t>
            </w:r>
            <w:proofErr w:type="spellStart"/>
            <w:r>
              <w:rPr>
                <w:b/>
                <w:i/>
              </w:rPr>
              <w:t>Frontex</w:t>
            </w:r>
            <w:proofErr w:type="spellEnd"/>
            <w:r>
              <w:rPr>
                <w:b/>
                <w:i/>
              </w:rPr>
              <w:t xml:space="preserve"> nie udzielił wsparcia w procedurze powrotu lub wydalenia, oraz przyczyny niepodjęcia takich działań.</w:t>
            </w:r>
          </w:p>
        </w:tc>
      </w:tr>
    </w:tbl>
    <w:p w14:paraId="18E8D951"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37E5B45F" w14:textId="77777777" w:rsidR="001723CB" w:rsidRPr="007A567C" w:rsidRDefault="001723CB" w:rsidP="001723CB">
      <w:r w:rsidRPr="001723CB">
        <w:rPr>
          <w:rStyle w:val="HideTWBExt"/>
        </w:rPr>
        <w:t>&lt;/Amend&gt;</w:t>
      </w:r>
    </w:p>
    <w:p w14:paraId="2D554F9A"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2386</w:t>
      </w:r>
      <w:r w:rsidRPr="001723CB">
        <w:rPr>
          <w:rStyle w:val="HideTWBExt"/>
        </w:rPr>
        <w:t>&lt;/NumAm&gt;</w:t>
      </w:r>
    </w:p>
    <w:p w14:paraId="3CDBA50E" w14:textId="77777777" w:rsidR="001723CB" w:rsidRPr="007A567C" w:rsidRDefault="001723CB" w:rsidP="001723CB">
      <w:pPr>
        <w:pStyle w:val="NormalBold"/>
      </w:pPr>
      <w:r w:rsidRPr="001723CB">
        <w:rPr>
          <w:rStyle w:val="HideTWBExt"/>
          <w:b w:val="0"/>
        </w:rPr>
        <w:t>&lt;RepeatBlock-By&gt;&lt;Members&gt;</w:t>
      </w:r>
      <w:proofErr w:type="spellStart"/>
      <w:r>
        <w:t>Murielle</w:t>
      </w:r>
      <w:proofErr w:type="spellEnd"/>
      <w:r>
        <w:t xml:space="preserve"> Laurent, </w:t>
      </w:r>
      <w:proofErr w:type="spellStart"/>
      <w:r>
        <w:t>Ana</w:t>
      </w:r>
      <w:proofErr w:type="spellEnd"/>
      <w:r>
        <w:t xml:space="preserve"> Catarina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xml:space="preserve">, </w:t>
      </w:r>
      <w:proofErr w:type="spellStart"/>
      <w:r>
        <w:t>Cecilia</w:t>
      </w:r>
      <w:proofErr w:type="spellEnd"/>
      <w:r>
        <w:t xml:space="preserve"> </w:t>
      </w:r>
      <w:proofErr w:type="spellStart"/>
      <w:r>
        <w:t>Strada</w:t>
      </w:r>
      <w:proofErr w:type="spellEnd"/>
      <w:r w:rsidRPr="001723CB">
        <w:rPr>
          <w:rStyle w:val="HideTWBExt"/>
          <w:b w:val="0"/>
        </w:rPr>
        <w:t>&lt;/Members&gt;</w:t>
      </w:r>
    </w:p>
    <w:p w14:paraId="5157E952" w14:textId="77777777" w:rsidR="001723CB" w:rsidRPr="007A567C" w:rsidRDefault="001723CB" w:rsidP="001723CB">
      <w:pPr>
        <w:pStyle w:val="NormalBold"/>
      </w:pPr>
      <w:r w:rsidRPr="001723CB">
        <w:rPr>
          <w:rStyle w:val="HideTWBExt"/>
          <w:b w:val="0"/>
        </w:rPr>
        <w:t>&lt;/RepeatBlock-By&gt;</w:t>
      </w:r>
    </w:p>
    <w:p w14:paraId="349EC376"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49BD4315" w14:textId="77777777" w:rsidR="001723CB" w:rsidRPr="007A567C" w:rsidRDefault="001723CB" w:rsidP="001723CB">
      <w:pPr>
        <w:pStyle w:val="NormalBold"/>
      </w:pPr>
      <w:r w:rsidRPr="001723CB">
        <w:rPr>
          <w:rStyle w:val="HideTWBExt"/>
        </w:rPr>
        <w:t>&lt;Article&gt;</w:t>
      </w:r>
      <w:r>
        <w:t>Artykuł 48 – ustęp 1 – litera c a (nowa)</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F2650C0" w14:textId="77777777" w:rsidTr="00E1052B">
        <w:trPr>
          <w:trHeight w:hRule="exact" w:val="240"/>
          <w:jc w:val="center"/>
        </w:trPr>
        <w:tc>
          <w:tcPr>
            <w:tcW w:w="9752" w:type="dxa"/>
            <w:gridSpan w:val="2"/>
            <w:tcBorders>
              <w:top w:val="nil"/>
              <w:left w:val="nil"/>
              <w:bottom w:val="nil"/>
              <w:right w:val="nil"/>
            </w:tcBorders>
          </w:tcPr>
          <w:p w14:paraId="7CC365D3" w14:textId="77777777" w:rsidR="001723CB" w:rsidRPr="001723CB" w:rsidRDefault="001723CB" w:rsidP="00E1052B"/>
        </w:tc>
      </w:tr>
      <w:tr w:rsidR="001723CB" w14:paraId="1BADEF13" w14:textId="77777777" w:rsidTr="00E1052B">
        <w:trPr>
          <w:trHeight w:val="240"/>
          <w:jc w:val="center"/>
        </w:trPr>
        <w:tc>
          <w:tcPr>
            <w:tcW w:w="4876" w:type="dxa"/>
            <w:tcBorders>
              <w:top w:val="nil"/>
              <w:left w:val="nil"/>
              <w:bottom w:val="nil"/>
              <w:right w:val="nil"/>
            </w:tcBorders>
          </w:tcPr>
          <w:p w14:paraId="2BF4D4C1"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6A92C574" w14:textId="77777777" w:rsidR="001723CB" w:rsidRPr="005F67F2" w:rsidRDefault="001723CB" w:rsidP="00E1052B">
            <w:pPr>
              <w:pStyle w:val="AmColumnHeading"/>
            </w:pPr>
            <w:r>
              <w:t>Poprawka</w:t>
            </w:r>
          </w:p>
        </w:tc>
      </w:tr>
      <w:tr w:rsidR="001723CB" w14:paraId="3C39E0C3" w14:textId="77777777" w:rsidTr="00E1052B">
        <w:trPr>
          <w:jc w:val="center"/>
        </w:trPr>
        <w:tc>
          <w:tcPr>
            <w:tcW w:w="4876" w:type="dxa"/>
            <w:tcBorders>
              <w:top w:val="nil"/>
              <w:left w:val="nil"/>
              <w:bottom w:val="nil"/>
              <w:right w:val="nil"/>
            </w:tcBorders>
          </w:tcPr>
          <w:p w14:paraId="7AB97002" w14:textId="77777777" w:rsidR="001723CB" w:rsidRPr="005F67F2" w:rsidRDefault="001723CB" w:rsidP="00E1052B">
            <w:pPr>
              <w:pStyle w:val="Normal6a"/>
            </w:pPr>
          </w:p>
        </w:tc>
        <w:tc>
          <w:tcPr>
            <w:tcW w:w="4876" w:type="dxa"/>
            <w:tcBorders>
              <w:top w:val="nil"/>
              <w:left w:val="nil"/>
              <w:bottom w:val="nil"/>
              <w:right w:val="nil"/>
            </w:tcBorders>
          </w:tcPr>
          <w:p w14:paraId="370B0133" w14:textId="77777777" w:rsidR="001723CB" w:rsidRPr="007A567C" w:rsidRDefault="001723CB" w:rsidP="00E1052B">
            <w:pPr>
              <w:pStyle w:val="Normal6a"/>
            </w:pPr>
            <w:r>
              <w:rPr>
                <w:b/>
                <w:i/>
              </w:rPr>
              <w:t>ca.</w:t>
            </w:r>
            <w:r>
              <w:tab/>
            </w:r>
            <w:r>
              <w:rPr>
                <w:b/>
                <w:i/>
              </w:rPr>
              <w:t>liczba obywateli państw trzecich, których czas zatrzymania osiągnął maksymalny dozwolony okres.</w:t>
            </w:r>
          </w:p>
        </w:tc>
      </w:tr>
    </w:tbl>
    <w:p w14:paraId="13706D83"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B25F7CE" w14:textId="77777777" w:rsidR="001723CB" w:rsidRPr="007A567C" w:rsidRDefault="001723CB" w:rsidP="001723CB">
      <w:r w:rsidRPr="001723CB">
        <w:rPr>
          <w:rStyle w:val="HideTWBExt"/>
        </w:rPr>
        <w:t>&lt;/Amend&gt;</w:t>
      </w:r>
    </w:p>
    <w:p w14:paraId="2D8E86C3"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2387</w:t>
      </w:r>
      <w:r w:rsidRPr="001723CB">
        <w:rPr>
          <w:rStyle w:val="HideTWBExt"/>
        </w:rPr>
        <w:t>&lt;/NumAm&gt;</w:t>
      </w:r>
    </w:p>
    <w:p w14:paraId="4FD4B97C" w14:textId="77777777" w:rsidR="001723CB" w:rsidRPr="007A567C" w:rsidRDefault="001723CB" w:rsidP="001723CB">
      <w:pPr>
        <w:pStyle w:val="NormalBold"/>
      </w:pPr>
      <w:r w:rsidRPr="001723CB">
        <w:rPr>
          <w:rStyle w:val="HideTWBExt"/>
          <w:b w:val="0"/>
        </w:rPr>
        <w:t>&lt;RepeatBlock-By&gt;&lt;Members&gt;</w:t>
      </w:r>
      <w:proofErr w:type="spellStart"/>
      <w:r>
        <w:t>Nadine</w:t>
      </w:r>
      <w:proofErr w:type="spellEnd"/>
      <w:r>
        <w:t xml:space="preserve"> </w:t>
      </w:r>
      <w:proofErr w:type="spellStart"/>
      <w:r>
        <w:t>Morano</w:t>
      </w:r>
      <w:proofErr w:type="spellEnd"/>
      <w:r w:rsidRPr="001723CB">
        <w:rPr>
          <w:rStyle w:val="HideTWBExt"/>
          <w:b w:val="0"/>
        </w:rPr>
        <w:t>&lt;/Members&gt;</w:t>
      </w:r>
    </w:p>
    <w:p w14:paraId="2EDCB14D" w14:textId="77777777" w:rsidR="001723CB" w:rsidRPr="007A567C" w:rsidRDefault="001723CB" w:rsidP="001723CB">
      <w:pPr>
        <w:pStyle w:val="NormalBold"/>
      </w:pPr>
      <w:r w:rsidRPr="001723CB">
        <w:rPr>
          <w:rStyle w:val="HideTWBExt"/>
          <w:b w:val="0"/>
        </w:rPr>
        <w:t>&lt;/RepeatBlock-By&gt;</w:t>
      </w:r>
    </w:p>
    <w:p w14:paraId="638A95FC"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56A8DB88" w14:textId="77777777" w:rsidR="001723CB" w:rsidRPr="005F67F2" w:rsidRDefault="001723CB" w:rsidP="001723CB">
      <w:pPr>
        <w:pStyle w:val="NormalBold"/>
      </w:pPr>
      <w:r>
        <w:rPr>
          <w:rStyle w:val="HideTWBExt"/>
        </w:rPr>
        <w:t>&lt;Article&gt;</w:t>
      </w:r>
      <w:r>
        <w:t>Artykuł 48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00BD0714" w14:textId="77777777" w:rsidTr="00E1052B">
        <w:trPr>
          <w:trHeight w:hRule="exact" w:val="240"/>
          <w:jc w:val="center"/>
        </w:trPr>
        <w:tc>
          <w:tcPr>
            <w:tcW w:w="9752" w:type="dxa"/>
            <w:gridSpan w:val="2"/>
            <w:tcBorders>
              <w:top w:val="nil"/>
              <w:left w:val="nil"/>
              <w:bottom w:val="nil"/>
              <w:right w:val="nil"/>
            </w:tcBorders>
          </w:tcPr>
          <w:p w14:paraId="26FADB55" w14:textId="77777777" w:rsidR="001723CB" w:rsidRPr="005F67F2" w:rsidRDefault="001723CB" w:rsidP="00E1052B"/>
        </w:tc>
      </w:tr>
      <w:tr w:rsidR="001723CB" w14:paraId="1112A0CE" w14:textId="77777777" w:rsidTr="00E1052B">
        <w:trPr>
          <w:trHeight w:val="240"/>
          <w:jc w:val="center"/>
        </w:trPr>
        <w:tc>
          <w:tcPr>
            <w:tcW w:w="4876" w:type="dxa"/>
            <w:tcBorders>
              <w:top w:val="nil"/>
              <w:left w:val="nil"/>
              <w:bottom w:val="nil"/>
              <w:right w:val="nil"/>
            </w:tcBorders>
          </w:tcPr>
          <w:p w14:paraId="6EC52A68"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1CF8D511" w14:textId="77777777" w:rsidR="001723CB" w:rsidRPr="005F67F2" w:rsidRDefault="001723CB" w:rsidP="00E1052B">
            <w:pPr>
              <w:pStyle w:val="AmColumnHeading"/>
            </w:pPr>
            <w:r>
              <w:t>Poprawka</w:t>
            </w:r>
          </w:p>
        </w:tc>
      </w:tr>
      <w:tr w:rsidR="001723CB" w14:paraId="7D4A7744" w14:textId="77777777" w:rsidTr="00E1052B">
        <w:trPr>
          <w:jc w:val="center"/>
        </w:trPr>
        <w:tc>
          <w:tcPr>
            <w:tcW w:w="4876" w:type="dxa"/>
            <w:tcBorders>
              <w:top w:val="nil"/>
              <w:left w:val="nil"/>
              <w:bottom w:val="nil"/>
              <w:right w:val="nil"/>
            </w:tcBorders>
          </w:tcPr>
          <w:p w14:paraId="12AFB816" w14:textId="77777777" w:rsidR="001723CB" w:rsidRPr="007A567C" w:rsidRDefault="001723CB" w:rsidP="00E1052B">
            <w:pPr>
              <w:pStyle w:val="Normal6a"/>
            </w:pPr>
            <w:r>
              <w:t>2.</w:t>
            </w:r>
            <w:r>
              <w:tab/>
              <w:t xml:space="preserve">Przekazywane dane są </w:t>
            </w:r>
            <w:proofErr w:type="spellStart"/>
            <w:r>
              <w:t>zdezagregowane</w:t>
            </w:r>
            <w:proofErr w:type="spellEnd"/>
            <w:r>
              <w:t xml:space="preserve"> według wieku, płci i </w:t>
            </w:r>
            <w:r>
              <w:rPr>
                <w:b/>
                <w:i/>
              </w:rPr>
              <w:t>obywatelstwa</w:t>
            </w:r>
            <w:r>
              <w:t>. Dane odnoszą się do okresu odniesienia obejmującego jeden kwartał. Państwa członkowskie dostarczają Komisji (Eurostatowi) dane za trzy miesiące kalendarzowe stanowiące jeden kwartał w ciągu dwóch miesięcy od końca każdego kwartału. Pierwszym okresem odniesienia jest [drugi kwartał po wejściu w życie niniejszego rozporządzenia].</w:t>
            </w:r>
          </w:p>
        </w:tc>
        <w:tc>
          <w:tcPr>
            <w:tcW w:w="4876" w:type="dxa"/>
            <w:tcBorders>
              <w:top w:val="nil"/>
              <w:left w:val="nil"/>
              <w:bottom w:val="nil"/>
              <w:right w:val="nil"/>
            </w:tcBorders>
          </w:tcPr>
          <w:p w14:paraId="7A35CEC6" w14:textId="77777777" w:rsidR="001723CB" w:rsidRPr="007A567C" w:rsidRDefault="001723CB" w:rsidP="00E1052B">
            <w:pPr>
              <w:pStyle w:val="Normal6a"/>
            </w:pPr>
            <w:r>
              <w:t>2.</w:t>
            </w:r>
            <w:r>
              <w:tab/>
              <w:t xml:space="preserve">Przekazywane dane są </w:t>
            </w:r>
            <w:proofErr w:type="spellStart"/>
            <w:r>
              <w:t>zdezagregowane</w:t>
            </w:r>
            <w:proofErr w:type="spellEnd"/>
            <w:r>
              <w:t xml:space="preserve"> według wieku, płci</w:t>
            </w:r>
            <w:r>
              <w:rPr>
                <w:b/>
                <w:i/>
              </w:rPr>
              <w:t>, obywatelstwa, państwa pochodzenia</w:t>
            </w:r>
            <w:r>
              <w:t xml:space="preserve"> i </w:t>
            </w:r>
            <w:r>
              <w:rPr>
                <w:b/>
                <w:i/>
              </w:rPr>
              <w:t>państwa tranzytu</w:t>
            </w:r>
            <w:r>
              <w:t>. Dane odnoszą się do okresu odniesienia obejmującego jeden kwartał. Państwa członkowskie dostarczają Komisji (Eurostatowi) dane za trzy miesiące kalendarzowe stanowiące jeden kwartał w ciągu dwóch miesięcy od końca każdego kwartału. Pierwszym okresem odniesienia jest [drugi kwartał po wejściu w życie niniejszego rozporządzenia].</w:t>
            </w:r>
          </w:p>
        </w:tc>
      </w:tr>
    </w:tbl>
    <w:p w14:paraId="2CCE56ED" w14:textId="77777777" w:rsidR="001723CB" w:rsidRPr="007A567C" w:rsidRDefault="001723CB" w:rsidP="001723CB">
      <w:pPr>
        <w:pStyle w:val="AmOrLang"/>
        <w:rPr>
          <w:lang w:val="en-GB"/>
        </w:rPr>
      </w:pPr>
      <w:r w:rsidRPr="007A567C">
        <w:rPr>
          <w:lang w:val="en-GB"/>
        </w:rPr>
        <w:t xml:space="preserve">Or. </w:t>
      </w:r>
      <w:r w:rsidRPr="007A567C">
        <w:rPr>
          <w:rStyle w:val="HideTWBExt"/>
          <w:lang w:val="en-GB"/>
        </w:rPr>
        <w:t>&lt;Original&gt;</w:t>
      </w:r>
      <w:r w:rsidRPr="007A567C">
        <w:rPr>
          <w:rStyle w:val="HideTWBInt"/>
          <w:lang w:val="en-GB"/>
        </w:rPr>
        <w:t>{FR}</w:t>
      </w:r>
      <w:proofErr w:type="spellStart"/>
      <w:r w:rsidRPr="007A567C">
        <w:rPr>
          <w:lang w:val="en-GB"/>
        </w:rPr>
        <w:t>fr</w:t>
      </w:r>
      <w:proofErr w:type="spellEnd"/>
      <w:r w:rsidRPr="007A567C">
        <w:rPr>
          <w:rStyle w:val="HideTWBExt"/>
          <w:lang w:val="en-GB"/>
        </w:rPr>
        <w:t>&lt;/Original&gt;</w:t>
      </w:r>
    </w:p>
    <w:p w14:paraId="02E9993E" w14:textId="77777777" w:rsidR="001723CB" w:rsidRPr="001723CB" w:rsidRDefault="001723CB" w:rsidP="001723CB">
      <w:pPr>
        <w:rPr>
          <w:lang w:val="en-GB"/>
        </w:rPr>
      </w:pPr>
      <w:r>
        <w:rPr>
          <w:rStyle w:val="HideTWBExt"/>
          <w:lang w:val="en-GB"/>
        </w:rPr>
        <w:t>&lt;/Amend&gt;</w:t>
      </w:r>
    </w:p>
    <w:p w14:paraId="525E270B" w14:textId="77777777" w:rsidR="001723CB" w:rsidRPr="001723CB" w:rsidRDefault="001723CB" w:rsidP="001723CB">
      <w:pPr>
        <w:pStyle w:val="AmNumberTabs"/>
        <w:rPr>
          <w:lang w:val="en-GB"/>
        </w:rPr>
      </w:pPr>
      <w:r>
        <w:rPr>
          <w:rStyle w:val="HideTWBExt"/>
          <w:lang w:val="en-GB"/>
        </w:rPr>
        <w:t>&lt;Amend&gt;</w:t>
      </w:r>
      <w:proofErr w:type="spellStart"/>
      <w:r w:rsidRPr="001723CB">
        <w:rPr>
          <w:lang w:val="en-GB"/>
        </w:rPr>
        <w:t>Poprawka</w:t>
      </w:r>
      <w:proofErr w:type="spellEnd"/>
      <w:r w:rsidRPr="001723CB">
        <w:rPr>
          <w:lang w:val="en-GB"/>
        </w:rPr>
        <w:tab/>
      </w:r>
      <w:r w:rsidRPr="001723CB">
        <w:rPr>
          <w:lang w:val="en-GB"/>
        </w:rPr>
        <w:tab/>
      </w:r>
      <w:r>
        <w:rPr>
          <w:rStyle w:val="HideTWBExt"/>
          <w:lang w:val="en-GB"/>
        </w:rPr>
        <w:t>&lt;NumAm&gt;</w:t>
      </w:r>
      <w:r w:rsidRPr="001723CB">
        <w:rPr>
          <w:lang w:val="en-GB"/>
        </w:rPr>
        <w:t>2388</w:t>
      </w:r>
      <w:r>
        <w:rPr>
          <w:rStyle w:val="HideTWBExt"/>
          <w:lang w:val="en-GB"/>
        </w:rPr>
        <w:t>&lt;/NumAm&gt;</w:t>
      </w:r>
    </w:p>
    <w:p w14:paraId="010CBAA6" w14:textId="77777777" w:rsidR="001723CB" w:rsidRPr="001723CB" w:rsidRDefault="001723CB" w:rsidP="001723CB">
      <w:pPr>
        <w:pStyle w:val="NormalBold"/>
        <w:rPr>
          <w:lang w:val="en-GB"/>
        </w:rPr>
      </w:pPr>
      <w:r>
        <w:rPr>
          <w:rStyle w:val="HideTWBExt"/>
          <w:b w:val="0"/>
          <w:lang w:val="en-GB"/>
        </w:rPr>
        <w:t>&lt;RepeatBlock-By&gt;&lt;Members&gt;</w:t>
      </w:r>
      <w:r w:rsidRPr="001723CB">
        <w:rPr>
          <w:lang w:val="en-GB"/>
        </w:rPr>
        <w:t>Marieke Ehlers</w:t>
      </w:r>
      <w:r>
        <w:rPr>
          <w:rStyle w:val="HideTWBExt"/>
          <w:b w:val="0"/>
          <w:lang w:val="en-GB"/>
        </w:rPr>
        <w:t>&lt;/Members&gt;</w:t>
      </w:r>
    </w:p>
    <w:p w14:paraId="60612A20"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0A99F3D5" w14:textId="77777777" w:rsidR="001723CB" w:rsidRPr="007A567C" w:rsidRDefault="001723CB" w:rsidP="001723CB">
      <w:pPr>
        <w:pStyle w:val="NormalBold"/>
      </w:pPr>
      <w:r w:rsidRPr="001723CB">
        <w:rPr>
          <w:rStyle w:val="HideTWBExt"/>
          <w:b w:val="0"/>
        </w:rPr>
        <w:t>&lt;/RepeatBlock-By&gt;</w:t>
      </w:r>
    </w:p>
    <w:p w14:paraId="4F2BE807"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6271307A" w14:textId="77777777" w:rsidR="001723CB" w:rsidRPr="005F67F2" w:rsidRDefault="001723CB" w:rsidP="001723CB">
      <w:pPr>
        <w:pStyle w:val="NormalBold"/>
      </w:pPr>
      <w:r>
        <w:rPr>
          <w:rStyle w:val="HideTWBExt"/>
        </w:rPr>
        <w:t>&lt;Article&gt;</w:t>
      </w:r>
      <w:r>
        <w:t>Artykuł 48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44C1E6C2" w14:textId="77777777" w:rsidTr="00E1052B">
        <w:trPr>
          <w:trHeight w:hRule="exact" w:val="240"/>
          <w:jc w:val="center"/>
        </w:trPr>
        <w:tc>
          <w:tcPr>
            <w:tcW w:w="9752" w:type="dxa"/>
            <w:gridSpan w:val="2"/>
            <w:tcBorders>
              <w:top w:val="nil"/>
              <w:left w:val="nil"/>
              <w:bottom w:val="nil"/>
              <w:right w:val="nil"/>
            </w:tcBorders>
          </w:tcPr>
          <w:p w14:paraId="2B5DB3A7" w14:textId="77777777" w:rsidR="001723CB" w:rsidRPr="005F67F2" w:rsidRDefault="001723CB" w:rsidP="00E1052B"/>
        </w:tc>
      </w:tr>
      <w:tr w:rsidR="001723CB" w14:paraId="71FF2F1C" w14:textId="77777777" w:rsidTr="00E1052B">
        <w:trPr>
          <w:trHeight w:val="240"/>
          <w:jc w:val="center"/>
        </w:trPr>
        <w:tc>
          <w:tcPr>
            <w:tcW w:w="4876" w:type="dxa"/>
            <w:tcBorders>
              <w:top w:val="nil"/>
              <w:left w:val="nil"/>
              <w:bottom w:val="nil"/>
              <w:right w:val="nil"/>
            </w:tcBorders>
          </w:tcPr>
          <w:p w14:paraId="5DBE7931"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6F3C2909" w14:textId="77777777" w:rsidR="001723CB" w:rsidRPr="005F67F2" w:rsidRDefault="001723CB" w:rsidP="00E1052B">
            <w:pPr>
              <w:pStyle w:val="AmColumnHeading"/>
            </w:pPr>
            <w:r>
              <w:t>Poprawka</w:t>
            </w:r>
          </w:p>
        </w:tc>
      </w:tr>
      <w:tr w:rsidR="001723CB" w14:paraId="5B26760C" w14:textId="77777777" w:rsidTr="00E1052B">
        <w:trPr>
          <w:jc w:val="center"/>
        </w:trPr>
        <w:tc>
          <w:tcPr>
            <w:tcW w:w="4876" w:type="dxa"/>
            <w:tcBorders>
              <w:top w:val="nil"/>
              <w:left w:val="nil"/>
              <w:bottom w:val="nil"/>
              <w:right w:val="nil"/>
            </w:tcBorders>
          </w:tcPr>
          <w:p w14:paraId="65BF344A" w14:textId="77777777" w:rsidR="001723CB" w:rsidRPr="007A567C" w:rsidRDefault="001723CB" w:rsidP="00E1052B">
            <w:pPr>
              <w:pStyle w:val="Normal6a"/>
            </w:pPr>
            <w:r>
              <w:rPr>
                <w:b/>
                <w:i/>
              </w:rPr>
              <w:t>3.</w:t>
            </w:r>
            <w:r>
              <w:tab/>
            </w:r>
            <w:r>
              <w:rPr>
                <w:b/>
                <w:i/>
              </w:rPr>
              <w:t xml:space="preserve">Państwa członkowskie co miesiąc przekazują </w:t>
            </w:r>
            <w:proofErr w:type="spellStart"/>
            <w:r>
              <w:rPr>
                <w:b/>
                <w:i/>
              </w:rPr>
              <w:t>Fronteksowi</w:t>
            </w:r>
            <w:proofErr w:type="spellEnd"/>
            <w:r>
              <w:rPr>
                <w:b/>
                <w:i/>
              </w:rPr>
              <w:t xml:space="preserve"> następujące dane, a także odpowiednie zbiory danych dotyczące każdego państwa trzeciego:</w:t>
            </w:r>
          </w:p>
        </w:tc>
        <w:tc>
          <w:tcPr>
            <w:tcW w:w="4876" w:type="dxa"/>
            <w:tcBorders>
              <w:top w:val="nil"/>
              <w:left w:val="nil"/>
              <w:bottom w:val="nil"/>
              <w:right w:val="nil"/>
            </w:tcBorders>
          </w:tcPr>
          <w:p w14:paraId="7345E31B" w14:textId="77777777" w:rsidR="001723CB" w:rsidRPr="005F67F2" w:rsidRDefault="001723CB" w:rsidP="00E1052B">
            <w:pPr>
              <w:pStyle w:val="Normal6a"/>
            </w:pPr>
            <w:r>
              <w:rPr>
                <w:b/>
                <w:i/>
              </w:rPr>
              <w:t>skreśla się</w:t>
            </w:r>
          </w:p>
        </w:tc>
      </w:tr>
      <w:tr w:rsidR="001723CB" w14:paraId="75BBC382" w14:textId="77777777" w:rsidTr="00E1052B">
        <w:trPr>
          <w:jc w:val="center"/>
        </w:trPr>
        <w:tc>
          <w:tcPr>
            <w:tcW w:w="4876" w:type="dxa"/>
            <w:tcBorders>
              <w:top w:val="nil"/>
              <w:left w:val="nil"/>
              <w:bottom w:val="nil"/>
              <w:right w:val="nil"/>
            </w:tcBorders>
          </w:tcPr>
          <w:p w14:paraId="6D8B9248" w14:textId="77777777" w:rsidR="001723CB" w:rsidRPr="007A567C" w:rsidRDefault="001723CB" w:rsidP="00E1052B">
            <w:pPr>
              <w:pStyle w:val="Normal6a"/>
            </w:pPr>
            <w:r>
              <w:rPr>
                <w:b/>
                <w:i/>
              </w:rPr>
              <w:t>a. liczba złożonych wniosków o readmisję;</w:t>
            </w:r>
          </w:p>
        </w:tc>
        <w:tc>
          <w:tcPr>
            <w:tcW w:w="4876" w:type="dxa"/>
            <w:tcBorders>
              <w:top w:val="nil"/>
              <w:left w:val="nil"/>
              <w:bottom w:val="nil"/>
              <w:right w:val="nil"/>
            </w:tcBorders>
          </w:tcPr>
          <w:p w14:paraId="1E77D1E3" w14:textId="77777777" w:rsidR="001723CB" w:rsidRPr="001723CB" w:rsidRDefault="001723CB" w:rsidP="00E1052B">
            <w:pPr>
              <w:pStyle w:val="Normal6a"/>
            </w:pPr>
          </w:p>
        </w:tc>
      </w:tr>
      <w:tr w:rsidR="001723CB" w14:paraId="3BFC4EC7" w14:textId="77777777" w:rsidTr="00E1052B">
        <w:trPr>
          <w:jc w:val="center"/>
        </w:trPr>
        <w:tc>
          <w:tcPr>
            <w:tcW w:w="4876" w:type="dxa"/>
            <w:tcBorders>
              <w:top w:val="nil"/>
              <w:left w:val="nil"/>
              <w:bottom w:val="nil"/>
              <w:right w:val="nil"/>
            </w:tcBorders>
          </w:tcPr>
          <w:p w14:paraId="3F484E75" w14:textId="77777777" w:rsidR="001723CB" w:rsidRPr="007A567C" w:rsidRDefault="001723CB" w:rsidP="00E1052B">
            <w:pPr>
              <w:pStyle w:val="Normal6a"/>
            </w:pPr>
            <w:r>
              <w:rPr>
                <w:b/>
                <w:i/>
              </w:rPr>
              <w:t>b. liczba wniosków o potwierdzenie obywatelstwa oraz liczba otrzymanych pozytywnych i negatywnych odpowiedzi na wnioski o potwierdzenie obywatelstwa;</w:t>
            </w:r>
          </w:p>
        </w:tc>
        <w:tc>
          <w:tcPr>
            <w:tcW w:w="4876" w:type="dxa"/>
            <w:tcBorders>
              <w:top w:val="nil"/>
              <w:left w:val="nil"/>
              <w:bottom w:val="nil"/>
              <w:right w:val="nil"/>
            </w:tcBorders>
          </w:tcPr>
          <w:p w14:paraId="53F6BEA3" w14:textId="77777777" w:rsidR="001723CB" w:rsidRPr="001723CB" w:rsidRDefault="001723CB" w:rsidP="00E1052B">
            <w:pPr>
              <w:pStyle w:val="Normal6a"/>
            </w:pPr>
          </w:p>
        </w:tc>
      </w:tr>
      <w:tr w:rsidR="001723CB" w14:paraId="14B2E18A" w14:textId="77777777" w:rsidTr="00E1052B">
        <w:trPr>
          <w:jc w:val="center"/>
        </w:trPr>
        <w:tc>
          <w:tcPr>
            <w:tcW w:w="4876" w:type="dxa"/>
            <w:tcBorders>
              <w:top w:val="nil"/>
              <w:left w:val="nil"/>
              <w:bottom w:val="nil"/>
              <w:right w:val="nil"/>
            </w:tcBorders>
          </w:tcPr>
          <w:p w14:paraId="596700C8" w14:textId="77777777" w:rsidR="001723CB" w:rsidRPr="007A567C" w:rsidRDefault="001723CB" w:rsidP="00E1052B">
            <w:pPr>
              <w:pStyle w:val="Normal6a"/>
            </w:pPr>
            <w:r>
              <w:rPr>
                <w:b/>
                <w:i/>
              </w:rPr>
              <w:t>c. liczba wniosków o wydanie dokumentów podróży, liczba dokumentów podróży wydanych przez organy państwa trzeciego oraz liczba negatywnych odpowiedzi dotyczących wniosku o wydanie dokumentów podróży;</w:t>
            </w:r>
          </w:p>
        </w:tc>
        <w:tc>
          <w:tcPr>
            <w:tcW w:w="4876" w:type="dxa"/>
            <w:tcBorders>
              <w:top w:val="nil"/>
              <w:left w:val="nil"/>
              <w:bottom w:val="nil"/>
              <w:right w:val="nil"/>
            </w:tcBorders>
          </w:tcPr>
          <w:p w14:paraId="5F95E65A" w14:textId="77777777" w:rsidR="001723CB" w:rsidRPr="001723CB" w:rsidRDefault="001723CB" w:rsidP="00E1052B">
            <w:pPr>
              <w:pStyle w:val="Normal6a"/>
            </w:pPr>
          </w:p>
        </w:tc>
      </w:tr>
      <w:tr w:rsidR="001723CB" w14:paraId="4535322A" w14:textId="77777777" w:rsidTr="00E1052B">
        <w:trPr>
          <w:jc w:val="center"/>
        </w:trPr>
        <w:tc>
          <w:tcPr>
            <w:tcW w:w="4876" w:type="dxa"/>
            <w:tcBorders>
              <w:top w:val="nil"/>
              <w:left w:val="nil"/>
              <w:bottom w:val="nil"/>
              <w:right w:val="nil"/>
            </w:tcBorders>
          </w:tcPr>
          <w:p w14:paraId="2D83329E" w14:textId="77777777" w:rsidR="001723CB" w:rsidRPr="007A567C" w:rsidRDefault="001723CB" w:rsidP="00E1052B">
            <w:pPr>
              <w:pStyle w:val="Normal6a"/>
            </w:pPr>
            <w:r>
              <w:rPr>
                <w:b/>
                <w:i/>
              </w:rPr>
              <w:t>d. liczba beneficjentów pomocy w reintegracji w podziale na państwa trzecie.</w:t>
            </w:r>
          </w:p>
        </w:tc>
        <w:tc>
          <w:tcPr>
            <w:tcW w:w="4876" w:type="dxa"/>
            <w:tcBorders>
              <w:top w:val="nil"/>
              <w:left w:val="nil"/>
              <w:bottom w:val="nil"/>
              <w:right w:val="nil"/>
            </w:tcBorders>
          </w:tcPr>
          <w:p w14:paraId="1D3995D1" w14:textId="77777777" w:rsidR="001723CB" w:rsidRPr="001723CB" w:rsidRDefault="001723CB" w:rsidP="00E1052B">
            <w:pPr>
              <w:pStyle w:val="Normal6a"/>
            </w:pPr>
          </w:p>
        </w:tc>
      </w:tr>
      <w:tr w:rsidR="001723CB" w14:paraId="36E9A372" w14:textId="77777777" w:rsidTr="00E1052B">
        <w:trPr>
          <w:jc w:val="center"/>
        </w:trPr>
        <w:tc>
          <w:tcPr>
            <w:tcW w:w="4876" w:type="dxa"/>
            <w:tcBorders>
              <w:top w:val="nil"/>
              <w:left w:val="nil"/>
              <w:bottom w:val="nil"/>
              <w:right w:val="nil"/>
            </w:tcBorders>
          </w:tcPr>
          <w:p w14:paraId="24D25ACA" w14:textId="77777777" w:rsidR="001723CB" w:rsidRPr="007A567C" w:rsidRDefault="001723CB" w:rsidP="00E1052B">
            <w:pPr>
              <w:pStyle w:val="Normal6a"/>
            </w:pPr>
            <w:proofErr w:type="spellStart"/>
            <w:r>
              <w:rPr>
                <w:b/>
                <w:i/>
              </w:rPr>
              <w:t>Frontex</w:t>
            </w:r>
            <w:proofErr w:type="spellEnd"/>
            <w:r>
              <w:rPr>
                <w:b/>
                <w:i/>
              </w:rPr>
              <w:t xml:space="preserve"> udziela Komisji dostępu do danych, o których mowa w niniejszym ustępie.</w:t>
            </w:r>
          </w:p>
        </w:tc>
        <w:tc>
          <w:tcPr>
            <w:tcW w:w="4876" w:type="dxa"/>
            <w:tcBorders>
              <w:top w:val="nil"/>
              <w:left w:val="nil"/>
              <w:bottom w:val="nil"/>
              <w:right w:val="nil"/>
            </w:tcBorders>
          </w:tcPr>
          <w:p w14:paraId="34F1AF94" w14:textId="77777777" w:rsidR="001723CB" w:rsidRPr="001723CB" w:rsidRDefault="001723CB" w:rsidP="00E1052B">
            <w:pPr>
              <w:pStyle w:val="Normal6a"/>
            </w:pPr>
          </w:p>
        </w:tc>
      </w:tr>
    </w:tbl>
    <w:p w14:paraId="3C302EB8"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1F7D2EAC" w14:textId="77777777" w:rsidR="001723CB" w:rsidRPr="007A567C" w:rsidRDefault="001723CB" w:rsidP="001723CB">
      <w:r w:rsidRPr="001723CB">
        <w:rPr>
          <w:rStyle w:val="HideTWBExt"/>
        </w:rPr>
        <w:t>&lt;/Amend&gt;</w:t>
      </w:r>
    </w:p>
    <w:p w14:paraId="404C91EF"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2389</w:t>
      </w:r>
      <w:r w:rsidRPr="001723CB">
        <w:rPr>
          <w:rStyle w:val="HideTWBExt"/>
        </w:rPr>
        <w:t>&lt;/NumAm&gt;</w:t>
      </w:r>
    </w:p>
    <w:p w14:paraId="5487673F"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6990CB87" w14:textId="77777777" w:rsidR="001723CB" w:rsidRPr="007A567C" w:rsidRDefault="001723CB" w:rsidP="001723CB">
      <w:pPr>
        <w:pStyle w:val="NormalBold"/>
      </w:pPr>
      <w:r w:rsidRPr="001723CB">
        <w:rPr>
          <w:rStyle w:val="HideTWBExt"/>
          <w:b w:val="0"/>
        </w:rPr>
        <w:t>&lt;/RepeatBlock-By&gt;</w:t>
      </w:r>
    </w:p>
    <w:p w14:paraId="72DCEC9B"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206DEC19" w14:textId="77777777" w:rsidR="001723CB" w:rsidRPr="005F67F2" w:rsidRDefault="001723CB" w:rsidP="001723CB">
      <w:pPr>
        <w:pStyle w:val="NormalBold"/>
      </w:pPr>
      <w:r>
        <w:rPr>
          <w:rStyle w:val="HideTWBExt"/>
        </w:rPr>
        <w:t>&lt;Article&gt;</w:t>
      </w:r>
      <w:r>
        <w:t>Artykuł 48 – ustęp 3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15AB51EE" w14:textId="77777777" w:rsidTr="00E1052B">
        <w:trPr>
          <w:trHeight w:hRule="exact" w:val="240"/>
          <w:jc w:val="center"/>
        </w:trPr>
        <w:tc>
          <w:tcPr>
            <w:tcW w:w="9752" w:type="dxa"/>
            <w:gridSpan w:val="2"/>
            <w:tcBorders>
              <w:top w:val="nil"/>
              <w:left w:val="nil"/>
              <w:bottom w:val="nil"/>
              <w:right w:val="nil"/>
            </w:tcBorders>
          </w:tcPr>
          <w:p w14:paraId="3407433D" w14:textId="77777777" w:rsidR="001723CB" w:rsidRPr="005F67F2" w:rsidRDefault="001723CB" w:rsidP="00E1052B"/>
        </w:tc>
      </w:tr>
      <w:tr w:rsidR="001723CB" w14:paraId="24B50C4A" w14:textId="77777777" w:rsidTr="00E1052B">
        <w:trPr>
          <w:trHeight w:val="240"/>
          <w:jc w:val="center"/>
        </w:trPr>
        <w:tc>
          <w:tcPr>
            <w:tcW w:w="4876" w:type="dxa"/>
            <w:tcBorders>
              <w:top w:val="nil"/>
              <w:left w:val="nil"/>
              <w:bottom w:val="nil"/>
              <w:right w:val="nil"/>
            </w:tcBorders>
          </w:tcPr>
          <w:p w14:paraId="6872D7F9"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18D4545C" w14:textId="77777777" w:rsidR="001723CB" w:rsidRPr="005F67F2" w:rsidRDefault="001723CB" w:rsidP="00E1052B">
            <w:pPr>
              <w:pStyle w:val="AmColumnHeading"/>
            </w:pPr>
            <w:r>
              <w:t>Poprawka</w:t>
            </w:r>
          </w:p>
        </w:tc>
      </w:tr>
      <w:tr w:rsidR="001723CB" w14:paraId="714B8EE9" w14:textId="77777777" w:rsidTr="00E1052B">
        <w:trPr>
          <w:jc w:val="center"/>
        </w:trPr>
        <w:tc>
          <w:tcPr>
            <w:tcW w:w="4876" w:type="dxa"/>
            <w:tcBorders>
              <w:top w:val="nil"/>
              <w:left w:val="nil"/>
              <w:bottom w:val="nil"/>
              <w:right w:val="nil"/>
            </w:tcBorders>
          </w:tcPr>
          <w:p w14:paraId="50A53591" w14:textId="77777777" w:rsidR="001723CB" w:rsidRPr="007A567C" w:rsidRDefault="001723CB" w:rsidP="00E1052B">
            <w:pPr>
              <w:pStyle w:val="Normal6a"/>
            </w:pPr>
            <w:r>
              <w:rPr>
                <w:b/>
                <w:i/>
              </w:rPr>
              <w:t xml:space="preserve">Państwa członkowskie co miesiąc przekazują </w:t>
            </w:r>
            <w:proofErr w:type="spellStart"/>
            <w:r>
              <w:rPr>
                <w:b/>
                <w:i/>
              </w:rPr>
              <w:t>Fronteksowi</w:t>
            </w:r>
            <w:proofErr w:type="spellEnd"/>
            <w:r>
              <w:rPr>
                <w:b/>
                <w:i/>
              </w:rPr>
              <w:t xml:space="preserve"> następujące dane, a także odpowiednie zbiory danych dotyczące każdego państwa trzeciego:</w:t>
            </w:r>
          </w:p>
        </w:tc>
        <w:tc>
          <w:tcPr>
            <w:tcW w:w="4876" w:type="dxa"/>
            <w:tcBorders>
              <w:top w:val="nil"/>
              <w:left w:val="nil"/>
              <w:bottom w:val="nil"/>
              <w:right w:val="nil"/>
            </w:tcBorders>
          </w:tcPr>
          <w:p w14:paraId="6D04EED7" w14:textId="77777777" w:rsidR="001723CB" w:rsidRPr="005F67F2" w:rsidRDefault="001723CB" w:rsidP="00E1052B">
            <w:pPr>
              <w:pStyle w:val="Normal6a"/>
            </w:pPr>
            <w:r>
              <w:rPr>
                <w:b/>
                <w:i/>
              </w:rPr>
              <w:t>skreśla się</w:t>
            </w:r>
          </w:p>
        </w:tc>
      </w:tr>
      <w:tr w:rsidR="001723CB" w14:paraId="260DF622" w14:textId="77777777" w:rsidTr="00E1052B">
        <w:trPr>
          <w:jc w:val="center"/>
        </w:trPr>
        <w:tc>
          <w:tcPr>
            <w:tcW w:w="4876" w:type="dxa"/>
            <w:tcBorders>
              <w:top w:val="nil"/>
              <w:left w:val="nil"/>
              <w:bottom w:val="nil"/>
              <w:right w:val="nil"/>
            </w:tcBorders>
          </w:tcPr>
          <w:p w14:paraId="7AB6748E" w14:textId="77777777" w:rsidR="001723CB" w:rsidRPr="007A567C" w:rsidRDefault="001723CB" w:rsidP="00E1052B">
            <w:pPr>
              <w:pStyle w:val="Normal6a"/>
            </w:pPr>
            <w:r>
              <w:rPr>
                <w:b/>
                <w:i/>
              </w:rPr>
              <w:t>a. liczba złożonych wniosków o readmisję;</w:t>
            </w:r>
          </w:p>
        </w:tc>
        <w:tc>
          <w:tcPr>
            <w:tcW w:w="4876" w:type="dxa"/>
            <w:tcBorders>
              <w:top w:val="nil"/>
              <w:left w:val="nil"/>
              <w:bottom w:val="nil"/>
              <w:right w:val="nil"/>
            </w:tcBorders>
          </w:tcPr>
          <w:p w14:paraId="44A26BCA" w14:textId="77777777" w:rsidR="001723CB" w:rsidRPr="001723CB" w:rsidRDefault="001723CB" w:rsidP="00E1052B">
            <w:pPr>
              <w:pStyle w:val="Normal6a"/>
            </w:pPr>
          </w:p>
        </w:tc>
      </w:tr>
      <w:tr w:rsidR="001723CB" w14:paraId="53D8E4D1" w14:textId="77777777" w:rsidTr="00E1052B">
        <w:trPr>
          <w:jc w:val="center"/>
        </w:trPr>
        <w:tc>
          <w:tcPr>
            <w:tcW w:w="4876" w:type="dxa"/>
            <w:tcBorders>
              <w:top w:val="nil"/>
              <w:left w:val="nil"/>
              <w:bottom w:val="nil"/>
              <w:right w:val="nil"/>
            </w:tcBorders>
          </w:tcPr>
          <w:p w14:paraId="00A8305A" w14:textId="77777777" w:rsidR="001723CB" w:rsidRPr="007A567C" w:rsidRDefault="001723CB" w:rsidP="00E1052B">
            <w:pPr>
              <w:pStyle w:val="Normal6a"/>
            </w:pPr>
            <w:r>
              <w:rPr>
                <w:b/>
                <w:i/>
              </w:rPr>
              <w:t>b. liczba wniosków o potwierdzenie obywatelstwa oraz liczba otrzymanych pozytywnych i negatywnych odpowiedzi na wnioski o potwierdzenie obywatelstwa;</w:t>
            </w:r>
          </w:p>
        </w:tc>
        <w:tc>
          <w:tcPr>
            <w:tcW w:w="4876" w:type="dxa"/>
            <w:tcBorders>
              <w:top w:val="nil"/>
              <w:left w:val="nil"/>
              <w:bottom w:val="nil"/>
              <w:right w:val="nil"/>
            </w:tcBorders>
          </w:tcPr>
          <w:p w14:paraId="4F53906F" w14:textId="77777777" w:rsidR="001723CB" w:rsidRPr="001723CB" w:rsidRDefault="001723CB" w:rsidP="00E1052B">
            <w:pPr>
              <w:pStyle w:val="Normal6a"/>
            </w:pPr>
          </w:p>
        </w:tc>
      </w:tr>
      <w:tr w:rsidR="001723CB" w14:paraId="3CB06467" w14:textId="77777777" w:rsidTr="00E1052B">
        <w:trPr>
          <w:jc w:val="center"/>
        </w:trPr>
        <w:tc>
          <w:tcPr>
            <w:tcW w:w="4876" w:type="dxa"/>
            <w:tcBorders>
              <w:top w:val="nil"/>
              <w:left w:val="nil"/>
              <w:bottom w:val="nil"/>
              <w:right w:val="nil"/>
            </w:tcBorders>
          </w:tcPr>
          <w:p w14:paraId="42CEF9D8" w14:textId="77777777" w:rsidR="001723CB" w:rsidRPr="007A567C" w:rsidRDefault="001723CB" w:rsidP="00E1052B">
            <w:pPr>
              <w:pStyle w:val="Normal6a"/>
            </w:pPr>
            <w:r>
              <w:rPr>
                <w:b/>
                <w:i/>
              </w:rPr>
              <w:t>c. liczba wniosków o wydanie dokumentów podróży, liczba dokumentów podróży wydanych przez organy państwa trzeciego oraz liczba negatywnych odpowiedzi dotyczących wniosku o wydanie dokumentów podróży;</w:t>
            </w:r>
          </w:p>
        </w:tc>
        <w:tc>
          <w:tcPr>
            <w:tcW w:w="4876" w:type="dxa"/>
            <w:tcBorders>
              <w:top w:val="nil"/>
              <w:left w:val="nil"/>
              <w:bottom w:val="nil"/>
              <w:right w:val="nil"/>
            </w:tcBorders>
          </w:tcPr>
          <w:p w14:paraId="1953BE18" w14:textId="77777777" w:rsidR="001723CB" w:rsidRPr="001723CB" w:rsidRDefault="001723CB" w:rsidP="00E1052B">
            <w:pPr>
              <w:pStyle w:val="Normal6a"/>
            </w:pPr>
          </w:p>
        </w:tc>
      </w:tr>
      <w:tr w:rsidR="001723CB" w14:paraId="7E7C07D8" w14:textId="77777777" w:rsidTr="00E1052B">
        <w:trPr>
          <w:jc w:val="center"/>
        </w:trPr>
        <w:tc>
          <w:tcPr>
            <w:tcW w:w="4876" w:type="dxa"/>
            <w:tcBorders>
              <w:top w:val="nil"/>
              <w:left w:val="nil"/>
              <w:bottom w:val="nil"/>
              <w:right w:val="nil"/>
            </w:tcBorders>
          </w:tcPr>
          <w:p w14:paraId="56089A69" w14:textId="77777777" w:rsidR="001723CB" w:rsidRPr="007A567C" w:rsidRDefault="001723CB" w:rsidP="00E1052B">
            <w:pPr>
              <w:pStyle w:val="Normal6a"/>
            </w:pPr>
            <w:r>
              <w:rPr>
                <w:b/>
                <w:i/>
              </w:rPr>
              <w:t>d. liczba beneficjentów pomocy w reintegracji w podziale na państwa trzecie.</w:t>
            </w:r>
          </w:p>
        </w:tc>
        <w:tc>
          <w:tcPr>
            <w:tcW w:w="4876" w:type="dxa"/>
            <w:tcBorders>
              <w:top w:val="nil"/>
              <w:left w:val="nil"/>
              <w:bottom w:val="nil"/>
              <w:right w:val="nil"/>
            </w:tcBorders>
          </w:tcPr>
          <w:p w14:paraId="23188391" w14:textId="77777777" w:rsidR="001723CB" w:rsidRPr="001723CB" w:rsidRDefault="001723CB" w:rsidP="00E1052B">
            <w:pPr>
              <w:pStyle w:val="Normal6a"/>
            </w:pPr>
          </w:p>
        </w:tc>
      </w:tr>
    </w:tbl>
    <w:p w14:paraId="7745F62E"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20247B5" w14:textId="77777777" w:rsidR="001723CB" w:rsidRPr="007A567C" w:rsidRDefault="001723CB" w:rsidP="001723CB">
      <w:r w:rsidRPr="001723CB">
        <w:rPr>
          <w:rStyle w:val="HideTWBExt"/>
        </w:rPr>
        <w:t>&lt;/Amend&gt;</w:t>
      </w:r>
    </w:p>
    <w:p w14:paraId="6E138C9D"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2390</w:t>
      </w:r>
      <w:r w:rsidRPr="001723CB">
        <w:rPr>
          <w:rStyle w:val="HideTWBExt"/>
        </w:rPr>
        <w:t>&lt;/NumAm&gt;</w:t>
      </w:r>
    </w:p>
    <w:p w14:paraId="7F066050" w14:textId="77777777" w:rsidR="001723CB" w:rsidRPr="007A567C" w:rsidRDefault="001723CB" w:rsidP="001723CB">
      <w:pPr>
        <w:pStyle w:val="NormalBold"/>
      </w:pPr>
      <w:r w:rsidRPr="001723CB">
        <w:rPr>
          <w:rStyle w:val="HideTWBExt"/>
          <w:b w:val="0"/>
        </w:rPr>
        <w:t>&lt;RepeatBlock-By&gt;&lt;Members&gt;</w:t>
      </w:r>
      <w:proofErr w:type="spellStart"/>
      <w:r>
        <w:t>Cecilia</w:t>
      </w:r>
      <w:proofErr w:type="spellEnd"/>
      <w:r>
        <w:t xml:space="preserve"> </w:t>
      </w:r>
      <w:proofErr w:type="spellStart"/>
      <w:r>
        <w:t>Strada</w:t>
      </w:r>
      <w:proofErr w:type="spellEnd"/>
      <w:r>
        <w:t xml:space="preserve">, Marco </w:t>
      </w:r>
      <w:proofErr w:type="spellStart"/>
      <w:r>
        <w:t>Tarquinio</w:t>
      </w:r>
      <w:proofErr w:type="spellEnd"/>
      <w:r>
        <w:t>, Alessandro Zan</w:t>
      </w:r>
      <w:r w:rsidRPr="001723CB">
        <w:rPr>
          <w:rStyle w:val="HideTWBExt"/>
          <w:b w:val="0"/>
        </w:rPr>
        <w:t>&lt;/Members&gt;</w:t>
      </w:r>
    </w:p>
    <w:p w14:paraId="32A9D1E0" w14:textId="77777777" w:rsidR="001723CB" w:rsidRPr="007A567C" w:rsidRDefault="001723CB" w:rsidP="001723CB">
      <w:pPr>
        <w:pStyle w:val="NormalBold"/>
      </w:pPr>
      <w:r w:rsidRPr="001723CB">
        <w:rPr>
          <w:rStyle w:val="HideTWBExt"/>
          <w:b w:val="0"/>
        </w:rPr>
        <w:t>&lt;/RepeatBlock-By&gt;</w:t>
      </w:r>
    </w:p>
    <w:p w14:paraId="37E55F1C"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757E7BC0" w14:textId="77777777" w:rsidR="001723CB" w:rsidRPr="007A567C" w:rsidRDefault="001723CB" w:rsidP="001723CB">
      <w:pPr>
        <w:pStyle w:val="NormalBold"/>
      </w:pPr>
      <w:r>
        <w:rPr>
          <w:rStyle w:val="HideTWBExt"/>
          <w:lang w:val="en-GB"/>
        </w:rPr>
        <w:t>&lt;Article&gt;</w:t>
      </w:r>
      <w:r>
        <w:t>Artykuł 48 – ustęp 3 – akapit 2</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1354BF68" w14:textId="77777777" w:rsidTr="00E1052B">
        <w:trPr>
          <w:trHeight w:hRule="exact" w:val="240"/>
          <w:jc w:val="center"/>
        </w:trPr>
        <w:tc>
          <w:tcPr>
            <w:tcW w:w="9752" w:type="dxa"/>
            <w:gridSpan w:val="2"/>
            <w:tcBorders>
              <w:top w:val="nil"/>
              <w:left w:val="nil"/>
              <w:bottom w:val="nil"/>
              <w:right w:val="nil"/>
            </w:tcBorders>
          </w:tcPr>
          <w:p w14:paraId="105E7900" w14:textId="77777777" w:rsidR="001723CB" w:rsidRPr="007A567C" w:rsidRDefault="001723CB" w:rsidP="00E1052B">
            <w:pPr>
              <w:rPr>
                <w:lang w:val="en-GB"/>
              </w:rPr>
            </w:pPr>
          </w:p>
        </w:tc>
      </w:tr>
      <w:tr w:rsidR="001723CB" w14:paraId="6039B407" w14:textId="77777777" w:rsidTr="00E1052B">
        <w:trPr>
          <w:trHeight w:val="240"/>
          <w:jc w:val="center"/>
        </w:trPr>
        <w:tc>
          <w:tcPr>
            <w:tcW w:w="4876" w:type="dxa"/>
            <w:tcBorders>
              <w:top w:val="nil"/>
              <w:left w:val="nil"/>
              <w:bottom w:val="nil"/>
              <w:right w:val="nil"/>
            </w:tcBorders>
          </w:tcPr>
          <w:p w14:paraId="353FBA6B"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68DF7934" w14:textId="77777777" w:rsidR="001723CB" w:rsidRPr="005F67F2" w:rsidRDefault="001723CB" w:rsidP="00E1052B">
            <w:pPr>
              <w:pStyle w:val="AmColumnHeading"/>
            </w:pPr>
            <w:r>
              <w:t>Poprawka</w:t>
            </w:r>
          </w:p>
        </w:tc>
      </w:tr>
      <w:tr w:rsidR="001723CB" w14:paraId="362A4B6D" w14:textId="77777777" w:rsidTr="00E1052B">
        <w:trPr>
          <w:jc w:val="center"/>
        </w:trPr>
        <w:tc>
          <w:tcPr>
            <w:tcW w:w="4876" w:type="dxa"/>
            <w:tcBorders>
              <w:top w:val="nil"/>
              <w:left w:val="nil"/>
              <w:bottom w:val="nil"/>
              <w:right w:val="nil"/>
            </w:tcBorders>
          </w:tcPr>
          <w:p w14:paraId="20BC5F37" w14:textId="77777777" w:rsidR="001723CB" w:rsidRPr="007A567C" w:rsidRDefault="001723CB" w:rsidP="00E1052B">
            <w:pPr>
              <w:pStyle w:val="Normal6a"/>
            </w:pPr>
            <w:proofErr w:type="spellStart"/>
            <w:r>
              <w:t>Frontex</w:t>
            </w:r>
            <w:proofErr w:type="spellEnd"/>
            <w:r>
              <w:t xml:space="preserve"> udziela Komisji dostępu do danych, o których mowa w niniejszym ustępie.</w:t>
            </w:r>
          </w:p>
        </w:tc>
        <w:tc>
          <w:tcPr>
            <w:tcW w:w="4876" w:type="dxa"/>
            <w:tcBorders>
              <w:top w:val="nil"/>
              <w:left w:val="nil"/>
              <w:bottom w:val="nil"/>
              <w:right w:val="nil"/>
            </w:tcBorders>
          </w:tcPr>
          <w:p w14:paraId="759D7F51" w14:textId="77777777" w:rsidR="001723CB" w:rsidRPr="007A567C" w:rsidRDefault="001723CB" w:rsidP="00E1052B">
            <w:pPr>
              <w:pStyle w:val="Normal6a"/>
            </w:pPr>
            <w:proofErr w:type="spellStart"/>
            <w:r>
              <w:t>Frontex</w:t>
            </w:r>
            <w:proofErr w:type="spellEnd"/>
            <w:r>
              <w:t xml:space="preserve"> udziela Komisji dostępu do danych, o których mowa w niniejszym ustępie. </w:t>
            </w:r>
            <w:r>
              <w:rPr>
                <w:b/>
                <w:i/>
              </w:rPr>
              <w:t>Na wniosek Parlamentu Europejskiego Komisja udostępnia te dane w terminie 21 dni.</w:t>
            </w:r>
          </w:p>
        </w:tc>
      </w:tr>
    </w:tbl>
    <w:p w14:paraId="0F9C57F6"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7BE73727" w14:textId="77777777" w:rsidR="001723CB" w:rsidRPr="007A567C" w:rsidRDefault="001723CB" w:rsidP="001723CB">
      <w:r w:rsidRPr="001723CB">
        <w:rPr>
          <w:rStyle w:val="HideTWBExt"/>
        </w:rPr>
        <w:t>&lt;/Amend&gt;</w:t>
      </w:r>
    </w:p>
    <w:p w14:paraId="3BA34C40"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2391</w:t>
      </w:r>
      <w:r w:rsidRPr="001723CB">
        <w:rPr>
          <w:rStyle w:val="HideTWBExt"/>
        </w:rPr>
        <w:t>&lt;/NumAm&gt;</w:t>
      </w:r>
    </w:p>
    <w:p w14:paraId="02B0F87D"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5A398097"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6B070F00" w14:textId="77777777" w:rsidR="001723CB" w:rsidRPr="007A567C" w:rsidRDefault="001723CB" w:rsidP="001723CB">
      <w:pPr>
        <w:pStyle w:val="NormalBold"/>
      </w:pPr>
      <w:r w:rsidRPr="001723CB">
        <w:rPr>
          <w:rStyle w:val="HideTWBExt"/>
          <w:b w:val="0"/>
        </w:rPr>
        <w:t>&lt;/RepeatBlock-By&gt;</w:t>
      </w:r>
    </w:p>
    <w:p w14:paraId="08D7644C"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4A2F5D4C" w14:textId="77777777" w:rsidR="001723CB" w:rsidRPr="007A567C" w:rsidRDefault="001723CB" w:rsidP="001723CB">
      <w:pPr>
        <w:pStyle w:val="NormalBold"/>
      </w:pPr>
      <w:r w:rsidRPr="001723CB">
        <w:rPr>
          <w:rStyle w:val="HideTWBExt"/>
        </w:rPr>
        <w:t>&lt;Article&gt;</w:t>
      </w:r>
      <w:r>
        <w:t>Artykuł 48 – ustęp 3 a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27ECC344" w14:textId="77777777" w:rsidTr="00E1052B">
        <w:trPr>
          <w:trHeight w:hRule="exact" w:val="240"/>
          <w:jc w:val="center"/>
        </w:trPr>
        <w:tc>
          <w:tcPr>
            <w:tcW w:w="9752" w:type="dxa"/>
            <w:gridSpan w:val="2"/>
            <w:tcBorders>
              <w:top w:val="nil"/>
              <w:left w:val="nil"/>
              <w:bottom w:val="nil"/>
              <w:right w:val="nil"/>
            </w:tcBorders>
          </w:tcPr>
          <w:p w14:paraId="161B1476" w14:textId="77777777" w:rsidR="001723CB" w:rsidRPr="001723CB" w:rsidRDefault="001723CB" w:rsidP="00E1052B"/>
        </w:tc>
      </w:tr>
      <w:tr w:rsidR="001723CB" w14:paraId="335A2996" w14:textId="77777777" w:rsidTr="00E1052B">
        <w:trPr>
          <w:trHeight w:val="240"/>
          <w:jc w:val="center"/>
        </w:trPr>
        <w:tc>
          <w:tcPr>
            <w:tcW w:w="4876" w:type="dxa"/>
            <w:tcBorders>
              <w:top w:val="nil"/>
              <w:left w:val="nil"/>
              <w:bottom w:val="nil"/>
              <w:right w:val="nil"/>
            </w:tcBorders>
          </w:tcPr>
          <w:p w14:paraId="410BDDB9"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F45C9C3" w14:textId="77777777" w:rsidR="001723CB" w:rsidRPr="005F67F2" w:rsidRDefault="001723CB" w:rsidP="00E1052B">
            <w:pPr>
              <w:pStyle w:val="AmColumnHeading"/>
            </w:pPr>
            <w:r>
              <w:t>Poprawka</w:t>
            </w:r>
          </w:p>
        </w:tc>
      </w:tr>
      <w:tr w:rsidR="001723CB" w14:paraId="56A5563D" w14:textId="77777777" w:rsidTr="00E1052B">
        <w:trPr>
          <w:jc w:val="center"/>
        </w:trPr>
        <w:tc>
          <w:tcPr>
            <w:tcW w:w="4876" w:type="dxa"/>
            <w:tcBorders>
              <w:top w:val="nil"/>
              <w:left w:val="nil"/>
              <w:bottom w:val="nil"/>
              <w:right w:val="nil"/>
            </w:tcBorders>
          </w:tcPr>
          <w:p w14:paraId="24FA4120" w14:textId="77777777" w:rsidR="001723CB" w:rsidRPr="005F67F2" w:rsidRDefault="001723CB" w:rsidP="00E1052B">
            <w:pPr>
              <w:pStyle w:val="Normal6a"/>
            </w:pPr>
          </w:p>
        </w:tc>
        <w:tc>
          <w:tcPr>
            <w:tcW w:w="4876" w:type="dxa"/>
            <w:tcBorders>
              <w:top w:val="nil"/>
              <w:left w:val="nil"/>
              <w:bottom w:val="nil"/>
              <w:right w:val="nil"/>
            </w:tcBorders>
          </w:tcPr>
          <w:p w14:paraId="2FA1361A" w14:textId="77777777" w:rsidR="001723CB" w:rsidRPr="007A567C" w:rsidRDefault="001723CB" w:rsidP="00E1052B">
            <w:pPr>
              <w:pStyle w:val="Normal6a"/>
            </w:pPr>
            <w:r>
              <w:rPr>
                <w:b/>
                <w:i/>
              </w:rPr>
              <w:t>3a.</w:t>
            </w:r>
            <w:r>
              <w:tab/>
            </w:r>
            <w:r>
              <w:rPr>
                <w:b/>
                <w:i/>
              </w:rPr>
              <w:t>Państwa członkowskie systematycznie gromadzą następujące dane dotyczące współpracy każdego państwa trzeciego w zakresie readmisji:</w:t>
            </w:r>
          </w:p>
        </w:tc>
      </w:tr>
      <w:tr w:rsidR="001723CB" w14:paraId="516EA2F7" w14:textId="77777777" w:rsidTr="00E1052B">
        <w:trPr>
          <w:jc w:val="center"/>
        </w:trPr>
        <w:tc>
          <w:tcPr>
            <w:tcW w:w="4876" w:type="dxa"/>
            <w:tcBorders>
              <w:top w:val="nil"/>
              <w:left w:val="nil"/>
              <w:bottom w:val="nil"/>
              <w:right w:val="nil"/>
            </w:tcBorders>
          </w:tcPr>
          <w:p w14:paraId="1FEA575A" w14:textId="77777777" w:rsidR="001723CB" w:rsidRPr="001723CB" w:rsidRDefault="001723CB" w:rsidP="00E1052B">
            <w:pPr>
              <w:pStyle w:val="Normal6a"/>
            </w:pPr>
          </w:p>
        </w:tc>
        <w:tc>
          <w:tcPr>
            <w:tcW w:w="4876" w:type="dxa"/>
            <w:tcBorders>
              <w:top w:val="nil"/>
              <w:left w:val="nil"/>
              <w:bottom w:val="nil"/>
              <w:right w:val="nil"/>
            </w:tcBorders>
          </w:tcPr>
          <w:p w14:paraId="7C25CE77" w14:textId="77777777" w:rsidR="001723CB" w:rsidRPr="007A567C" w:rsidRDefault="001723CB" w:rsidP="00E1052B">
            <w:pPr>
              <w:pStyle w:val="Normal6a"/>
            </w:pPr>
            <w:r>
              <w:rPr>
                <w:b/>
                <w:i/>
              </w:rPr>
              <w:t>a) liczba złożonych wniosków o readmisję;</w:t>
            </w:r>
          </w:p>
        </w:tc>
      </w:tr>
      <w:tr w:rsidR="001723CB" w14:paraId="4B9FB9A3" w14:textId="77777777" w:rsidTr="00E1052B">
        <w:trPr>
          <w:jc w:val="center"/>
        </w:trPr>
        <w:tc>
          <w:tcPr>
            <w:tcW w:w="4876" w:type="dxa"/>
            <w:tcBorders>
              <w:top w:val="nil"/>
              <w:left w:val="nil"/>
              <w:bottom w:val="nil"/>
              <w:right w:val="nil"/>
            </w:tcBorders>
          </w:tcPr>
          <w:p w14:paraId="1C6EC1C3" w14:textId="77777777" w:rsidR="001723CB" w:rsidRPr="001723CB" w:rsidRDefault="001723CB" w:rsidP="00E1052B">
            <w:pPr>
              <w:pStyle w:val="Normal6a"/>
            </w:pPr>
          </w:p>
        </w:tc>
        <w:tc>
          <w:tcPr>
            <w:tcW w:w="4876" w:type="dxa"/>
            <w:tcBorders>
              <w:top w:val="nil"/>
              <w:left w:val="nil"/>
              <w:bottom w:val="nil"/>
              <w:right w:val="nil"/>
            </w:tcBorders>
          </w:tcPr>
          <w:p w14:paraId="600C1C1F" w14:textId="77777777" w:rsidR="001723CB" w:rsidRPr="007A567C" w:rsidRDefault="001723CB" w:rsidP="00E1052B">
            <w:pPr>
              <w:pStyle w:val="Normal6a"/>
            </w:pPr>
            <w:r>
              <w:rPr>
                <w:b/>
                <w:i/>
              </w:rPr>
              <w:t>b) liczba otrzymanych pozytywnych i negatywnych odpowiedzi na wnioski o potwierdzenie obywatelstwa;</w:t>
            </w:r>
          </w:p>
        </w:tc>
      </w:tr>
      <w:tr w:rsidR="001723CB" w14:paraId="4C3AAA72" w14:textId="77777777" w:rsidTr="00E1052B">
        <w:trPr>
          <w:jc w:val="center"/>
        </w:trPr>
        <w:tc>
          <w:tcPr>
            <w:tcW w:w="4876" w:type="dxa"/>
            <w:tcBorders>
              <w:top w:val="nil"/>
              <w:left w:val="nil"/>
              <w:bottom w:val="nil"/>
              <w:right w:val="nil"/>
            </w:tcBorders>
          </w:tcPr>
          <w:p w14:paraId="49A17D07" w14:textId="77777777" w:rsidR="001723CB" w:rsidRPr="001723CB" w:rsidRDefault="001723CB" w:rsidP="00E1052B">
            <w:pPr>
              <w:pStyle w:val="Normal6a"/>
            </w:pPr>
          </w:p>
        </w:tc>
        <w:tc>
          <w:tcPr>
            <w:tcW w:w="4876" w:type="dxa"/>
            <w:tcBorders>
              <w:top w:val="nil"/>
              <w:left w:val="nil"/>
              <w:bottom w:val="nil"/>
              <w:right w:val="nil"/>
            </w:tcBorders>
          </w:tcPr>
          <w:p w14:paraId="53465513" w14:textId="77777777" w:rsidR="001723CB" w:rsidRPr="007A567C" w:rsidRDefault="001723CB" w:rsidP="00E1052B">
            <w:pPr>
              <w:pStyle w:val="Normal6a"/>
            </w:pPr>
            <w:r>
              <w:rPr>
                <w:b/>
                <w:i/>
              </w:rPr>
              <w:t>c) średni czas potrzebny państwu trzeciemu na udzielenie odpowiedzi na takie wnioski;</w:t>
            </w:r>
          </w:p>
        </w:tc>
      </w:tr>
      <w:tr w:rsidR="001723CB" w14:paraId="2BAB7BC1" w14:textId="77777777" w:rsidTr="00E1052B">
        <w:trPr>
          <w:jc w:val="center"/>
        </w:trPr>
        <w:tc>
          <w:tcPr>
            <w:tcW w:w="4876" w:type="dxa"/>
            <w:tcBorders>
              <w:top w:val="nil"/>
              <w:left w:val="nil"/>
              <w:bottom w:val="nil"/>
              <w:right w:val="nil"/>
            </w:tcBorders>
          </w:tcPr>
          <w:p w14:paraId="01A9AA83" w14:textId="77777777" w:rsidR="001723CB" w:rsidRPr="001723CB" w:rsidRDefault="001723CB" w:rsidP="00E1052B">
            <w:pPr>
              <w:pStyle w:val="Normal6a"/>
            </w:pPr>
          </w:p>
        </w:tc>
        <w:tc>
          <w:tcPr>
            <w:tcW w:w="4876" w:type="dxa"/>
            <w:tcBorders>
              <w:top w:val="nil"/>
              <w:left w:val="nil"/>
              <w:bottom w:val="nil"/>
              <w:right w:val="nil"/>
            </w:tcBorders>
          </w:tcPr>
          <w:p w14:paraId="64FF27EC" w14:textId="77777777" w:rsidR="001723CB" w:rsidRPr="007A567C" w:rsidRDefault="001723CB" w:rsidP="00E1052B">
            <w:pPr>
              <w:pStyle w:val="Normal6a"/>
            </w:pPr>
            <w:r>
              <w:rPr>
                <w:b/>
                <w:i/>
              </w:rPr>
              <w:t>d) liczba dokumentów podróży wydanych przez państwo trzecie do celów powrotu oraz liczba odrzuconych wniosków;</w:t>
            </w:r>
          </w:p>
        </w:tc>
      </w:tr>
      <w:tr w:rsidR="001723CB" w14:paraId="74F08E05" w14:textId="77777777" w:rsidTr="00E1052B">
        <w:trPr>
          <w:jc w:val="center"/>
        </w:trPr>
        <w:tc>
          <w:tcPr>
            <w:tcW w:w="4876" w:type="dxa"/>
            <w:tcBorders>
              <w:top w:val="nil"/>
              <w:left w:val="nil"/>
              <w:bottom w:val="nil"/>
              <w:right w:val="nil"/>
            </w:tcBorders>
          </w:tcPr>
          <w:p w14:paraId="6CB75315" w14:textId="77777777" w:rsidR="001723CB" w:rsidRPr="001723CB" w:rsidRDefault="001723CB" w:rsidP="00E1052B">
            <w:pPr>
              <w:pStyle w:val="Normal6a"/>
            </w:pPr>
          </w:p>
        </w:tc>
        <w:tc>
          <w:tcPr>
            <w:tcW w:w="4876" w:type="dxa"/>
            <w:tcBorders>
              <w:top w:val="nil"/>
              <w:left w:val="nil"/>
              <w:bottom w:val="nil"/>
              <w:right w:val="nil"/>
            </w:tcBorders>
          </w:tcPr>
          <w:p w14:paraId="4FFB40C4" w14:textId="77777777" w:rsidR="001723CB" w:rsidRPr="007A567C" w:rsidRDefault="001723CB" w:rsidP="00E1052B">
            <w:pPr>
              <w:pStyle w:val="Normal6a"/>
            </w:pPr>
            <w:r>
              <w:rPr>
                <w:b/>
                <w:i/>
              </w:rPr>
              <w:t>e) liczba skutecznych powrotów przeprowadzonych do tego państwa, w podziale na powroty przymusowe i dobrowolne.</w:t>
            </w:r>
          </w:p>
        </w:tc>
      </w:tr>
    </w:tbl>
    <w:p w14:paraId="4B854875"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339870C" w14:textId="77777777" w:rsidR="001723CB" w:rsidRPr="007A567C" w:rsidRDefault="001723CB" w:rsidP="001723CB">
      <w:r w:rsidRPr="001723CB">
        <w:rPr>
          <w:rStyle w:val="HideTWBExt"/>
        </w:rPr>
        <w:t>&lt;/Amend&gt;</w:t>
      </w:r>
    </w:p>
    <w:p w14:paraId="4365706B"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2392</w:t>
      </w:r>
      <w:r w:rsidRPr="001723CB">
        <w:rPr>
          <w:rStyle w:val="HideTWBExt"/>
        </w:rPr>
        <w:t>&lt;/NumAm&gt;</w:t>
      </w:r>
    </w:p>
    <w:p w14:paraId="259694E3"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1CDA7E0B"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05221A9B" w14:textId="77777777" w:rsidR="001723CB" w:rsidRPr="007A567C" w:rsidRDefault="001723CB" w:rsidP="001723CB">
      <w:pPr>
        <w:pStyle w:val="NormalBold"/>
      </w:pPr>
      <w:r w:rsidRPr="001723CB">
        <w:rPr>
          <w:rStyle w:val="HideTWBExt"/>
          <w:b w:val="0"/>
        </w:rPr>
        <w:t>&lt;/RepeatBlock-By&gt;</w:t>
      </w:r>
    </w:p>
    <w:p w14:paraId="08635F0A"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6741B4FC" w14:textId="77777777" w:rsidR="001723CB" w:rsidRPr="007A567C" w:rsidRDefault="001723CB" w:rsidP="001723CB">
      <w:pPr>
        <w:pStyle w:val="NormalBold"/>
      </w:pPr>
      <w:r w:rsidRPr="001723CB">
        <w:rPr>
          <w:rStyle w:val="HideTWBExt"/>
        </w:rPr>
        <w:t>&lt;Article&gt;</w:t>
      </w:r>
      <w:r>
        <w:t>Artykuł 48 – ustęp 3 b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0A3007F" w14:textId="77777777" w:rsidTr="00E1052B">
        <w:trPr>
          <w:trHeight w:hRule="exact" w:val="240"/>
          <w:jc w:val="center"/>
        </w:trPr>
        <w:tc>
          <w:tcPr>
            <w:tcW w:w="9752" w:type="dxa"/>
            <w:gridSpan w:val="2"/>
            <w:tcBorders>
              <w:top w:val="nil"/>
              <w:left w:val="nil"/>
              <w:bottom w:val="nil"/>
              <w:right w:val="nil"/>
            </w:tcBorders>
          </w:tcPr>
          <w:p w14:paraId="5EC903C8" w14:textId="77777777" w:rsidR="001723CB" w:rsidRPr="001723CB" w:rsidRDefault="001723CB" w:rsidP="00E1052B"/>
        </w:tc>
      </w:tr>
      <w:tr w:rsidR="001723CB" w14:paraId="5BF83154" w14:textId="77777777" w:rsidTr="00E1052B">
        <w:trPr>
          <w:trHeight w:val="240"/>
          <w:jc w:val="center"/>
        </w:trPr>
        <w:tc>
          <w:tcPr>
            <w:tcW w:w="4876" w:type="dxa"/>
            <w:tcBorders>
              <w:top w:val="nil"/>
              <w:left w:val="nil"/>
              <w:bottom w:val="nil"/>
              <w:right w:val="nil"/>
            </w:tcBorders>
          </w:tcPr>
          <w:p w14:paraId="6856F71A"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6B52A105" w14:textId="77777777" w:rsidR="001723CB" w:rsidRPr="005F67F2" w:rsidRDefault="001723CB" w:rsidP="00E1052B">
            <w:pPr>
              <w:pStyle w:val="AmColumnHeading"/>
            </w:pPr>
            <w:r>
              <w:t>Poprawka</w:t>
            </w:r>
          </w:p>
        </w:tc>
      </w:tr>
      <w:tr w:rsidR="001723CB" w14:paraId="0496DEF6" w14:textId="77777777" w:rsidTr="00E1052B">
        <w:trPr>
          <w:jc w:val="center"/>
        </w:trPr>
        <w:tc>
          <w:tcPr>
            <w:tcW w:w="4876" w:type="dxa"/>
            <w:tcBorders>
              <w:top w:val="nil"/>
              <w:left w:val="nil"/>
              <w:bottom w:val="nil"/>
              <w:right w:val="nil"/>
            </w:tcBorders>
          </w:tcPr>
          <w:p w14:paraId="5B894EBD" w14:textId="77777777" w:rsidR="001723CB" w:rsidRPr="005F67F2" w:rsidRDefault="001723CB" w:rsidP="00E1052B">
            <w:pPr>
              <w:pStyle w:val="Normal6a"/>
            </w:pPr>
          </w:p>
        </w:tc>
        <w:tc>
          <w:tcPr>
            <w:tcW w:w="4876" w:type="dxa"/>
            <w:tcBorders>
              <w:top w:val="nil"/>
              <w:left w:val="nil"/>
              <w:bottom w:val="nil"/>
              <w:right w:val="nil"/>
            </w:tcBorders>
          </w:tcPr>
          <w:p w14:paraId="3D9E7FBA" w14:textId="77777777" w:rsidR="001723CB" w:rsidRPr="007A567C" w:rsidRDefault="001723CB" w:rsidP="00E1052B">
            <w:pPr>
              <w:pStyle w:val="Normal6a"/>
            </w:pPr>
            <w:r>
              <w:rPr>
                <w:b/>
                <w:i/>
              </w:rPr>
              <w:t>3b.</w:t>
            </w:r>
            <w:r>
              <w:tab/>
            </w:r>
            <w:r>
              <w:rPr>
                <w:b/>
                <w:i/>
              </w:rPr>
              <w:t>Komisja jest uprawniona do przyjęcia aktu wykonawczego zgodnie z procedurą komitetową, o której mowa w art. 49, w celu ustanowienia wspólnej metodyki i ujednoliconego formatu gromadzenia i przekazywania danych, o których mowa w ust. 3a, aby zapewnić harmonizację, kompletność i porównywalność danych w całej Unii.</w:t>
            </w:r>
          </w:p>
        </w:tc>
      </w:tr>
    </w:tbl>
    <w:p w14:paraId="2AF4356C"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75B23098" w14:textId="77777777" w:rsidR="001723CB" w:rsidRPr="007A567C" w:rsidRDefault="001723CB" w:rsidP="001723CB">
      <w:r w:rsidRPr="001723CB">
        <w:rPr>
          <w:rStyle w:val="HideTWBExt"/>
        </w:rPr>
        <w:t>&lt;/Amend&gt;</w:t>
      </w:r>
    </w:p>
    <w:p w14:paraId="216BEBE2"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2393</w:t>
      </w:r>
      <w:r w:rsidRPr="001723CB">
        <w:rPr>
          <w:rStyle w:val="HideTWBExt"/>
        </w:rPr>
        <w:t>&lt;/NumAm&gt;</w:t>
      </w:r>
    </w:p>
    <w:p w14:paraId="4444FAB1"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25523DFB"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5F208C51" w14:textId="77777777" w:rsidR="001723CB" w:rsidRPr="007A567C" w:rsidRDefault="001723CB" w:rsidP="001723CB">
      <w:pPr>
        <w:pStyle w:val="NormalBold"/>
      </w:pPr>
      <w:r w:rsidRPr="001723CB">
        <w:rPr>
          <w:rStyle w:val="HideTWBExt"/>
          <w:b w:val="0"/>
        </w:rPr>
        <w:t>&lt;/RepeatBlock-By&gt;</w:t>
      </w:r>
    </w:p>
    <w:p w14:paraId="7EB3D9DC"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54B9D657" w14:textId="77777777" w:rsidR="001723CB" w:rsidRPr="007A567C" w:rsidRDefault="001723CB" w:rsidP="001723CB">
      <w:pPr>
        <w:pStyle w:val="NormalBold"/>
      </w:pPr>
      <w:r w:rsidRPr="001723CB">
        <w:rPr>
          <w:rStyle w:val="HideTWBExt"/>
        </w:rPr>
        <w:t>&lt;Article&gt;</w:t>
      </w:r>
      <w:r>
        <w:t>Artykuł 48 – ustęp 3 b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2EE1DB4B" w14:textId="77777777" w:rsidTr="00E1052B">
        <w:trPr>
          <w:trHeight w:hRule="exact" w:val="240"/>
          <w:jc w:val="center"/>
        </w:trPr>
        <w:tc>
          <w:tcPr>
            <w:tcW w:w="9752" w:type="dxa"/>
            <w:gridSpan w:val="2"/>
            <w:tcBorders>
              <w:top w:val="nil"/>
              <w:left w:val="nil"/>
              <w:bottom w:val="nil"/>
              <w:right w:val="nil"/>
            </w:tcBorders>
          </w:tcPr>
          <w:p w14:paraId="7860A689" w14:textId="77777777" w:rsidR="001723CB" w:rsidRPr="001723CB" w:rsidRDefault="001723CB" w:rsidP="00E1052B"/>
        </w:tc>
      </w:tr>
      <w:tr w:rsidR="001723CB" w14:paraId="7EB303A3" w14:textId="77777777" w:rsidTr="00E1052B">
        <w:trPr>
          <w:trHeight w:val="240"/>
          <w:jc w:val="center"/>
        </w:trPr>
        <w:tc>
          <w:tcPr>
            <w:tcW w:w="4876" w:type="dxa"/>
            <w:tcBorders>
              <w:top w:val="nil"/>
              <w:left w:val="nil"/>
              <w:bottom w:val="nil"/>
              <w:right w:val="nil"/>
            </w:tcBorders>
          </w:tcPr>
          <w:p w14:paraId="29A69A19"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772805A" w14:textId="77777777" w:rsidR="001723CB" w:rsidRPr="005F67F2" w:rsidRDefault="001723CB" w:rsidP="00E1052B">
            <w:pPr>
              <w:pStyle w:val="AmColumnHeading"/>
            </w:pPr>
            <w:r>
              <w:t>Poprawka</w:t>
            </w:r>
          </w:p>
        </w:tc>
      </w:tr>
      <w:tr w:rsidR="001723CB" w14:paraId="75EF581A" w14:textId="77777777" w:rsidTr="00E1052B">
        <w:trPr>
          <w:jc w:val="center"/>
        </w:trPr>
        <w:tc>
          <w:tcPr>
            <w:tcW w:w="4876" w:type="dxa"/>
            <w:tcBorders>
              <w:top w:val="nil"/>
              <w:left w:val="nil"/>
              <w:bottom w:val="nil"/>
              <w:right w:val="nil"/>
            </w:tcBorders>
          </w:tcPr>
          <w:p w14:paraId="349F89AA" w14:textId="77777777" w:rsidR="001723CB" w:rsidRPr="005F67F2" w:rsidRDefault="001723CB" w:rsidP="00E1052B">
            <w:pPr>
              <w:pStyle w:val="Normal6a"/>
            </w:pPr>
          </w:p>
        </w:tc>
        <w:tc>
          <w:tcPr>
            <w:tcW w:w="4876" w:type="dxa"/>
            <w:tcBorders>
              <w:top w:val="nil"/>
              <w:left w:val="nil"/>
              <w:bottom w:val="nil"/>
              <w:right w:val="nil"/>
            </w:tcBorders>
          </w:tcPr>
          <w:p w14:paraId="67710590" w14:textId="77777777" w:rsidR="001723CB" w:rsidRPr="007A567C" w:rsidRDefault="001723CB" w:rsidP="00E1052B">
            <w:pPr>
              <w:pStyle w:val="Normal6a"/>
            </w:pPr>
            <w:r>
              <w:rPr>
                <w:b/>
                <w:i/>
              </w:rPr>
              <w:t>3b.</w:t>
            </w:r>
            <w:r>
              <w:tab/>
            </w:r>
            <w:r>
              <w:rPr>
                <w:b/>
                <w:i/>
              </w:rPr>
              <w:t>Państwa członkowskie co kwartał przekazują Komisji i Europejskiej i Europejskiej Agencji Straży Granicznej i Przybrzeżnej (</w:t>
            </w:r>
            <w:proofErr w:type="spellStart"/>
            <w:r>
              <w:rPr>
                <w:b/>
                <w:i/>
              </w:rPr>
              <w:t>Frontex</w:t>
            </w:r>
            <w:proofErr w:type="spellEnd"/>
            <w:r>
              <w:rPr>
                <w:b/>
                <w:i/>
              </w:rPr>
              <w:t>) dane, o których mowa w ust. 3a.</w:t>
            </w:r>
          </w:p>
        </w:tc>
      </w:tr>
    </w:tbl>
    <w:p w14:paraId="7A13C1C5"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62FDAB29" w14:textId="77777777" w:rsidR="001723CB" w:rsidRPr="007A567C" w:rsidRDefault="001723CB" w:rsidP="001723CB">
      <w:r w:rsidRPr="001723CB">
        <w:rPr>
          <w:rStyle w:val="HideTWBExt"/>
        </w:rPr>
        <w:t>&lt;/Amend&gt;</w:t>
      </w:r>
    </w:p>
    <w:p w14:paraId="5DADC3FD"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2394</w:t>
      </w:r>
      <w:r w:rsidRPr="001723CB">
        <w:rPr>
          <w:rStyle w:val="HideTWBExt"/>
        </w:rPr>
        <w:t>&lt;/NumAm&gt;</w:t>
      </w:r>
    </w:p>
    <w:p w14:paraId="6E44B81E"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5D5856BA"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2103F2EA" w14:textId="77777777" w:rsidR="001723CB" w:rsidRPr="007A567C" w:rsidRDefault="001723CB" w:rsidP="001723CB">
      <w:pPr>
        <w:pStyle w:val="NormalBold"/>
      </w:pPr>
      <w:r w:rsidRPr="001723CB">
        <w:rPr>
          <w:rStyle w:val="HideTWBExt"/>
          <w:b w:val="0"/>
        </w:rPr>
        <w:t>&lt;/RepeatBlock-By&gt;</w:t>
      </w:r>
    </w:p>
    <w:p w14:paraId="2F8AD094"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7B7081DF" w14:textId="77777777" w:rsidR="001723CB" w:rsidRPr="007A567C" w:rsidRDefault="001723CB" w:rsidP="001723CB">
      <w:pPr>
        <w:pStyle w:val="NormalBold"/>
      </w:pPr>
      <w:r w:rsidRPr="001723CB">
        <w:rPr>
          <w:rStyle w:val="HideTWBExt"/>
        </w:rPr>
        <w:t>&lt;Article&gt;</w:t>
      </w:r>
      <w:r>
        <w:t>Artykuł 48 – ustęp 3 c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190A1049" w14:textId="77777777" w:rsidTr="00E1052B">
        <w:trPr>
          <w:trHeight w:hRule="exact" w:val="240"/>
          <w:jc w:val="center"/>
        </w:trPr>
        <w:tc>
          <w:tcPr>
            <w:tcW w:w="9752" w:type="dxa"/>
            <w:gridSpan w:val="2"/>
            <w:tcBorders>
              <w:top w:val="nil"/>
              <w:left w:val="nil"/>
              <w:bottom w:val="nil"/>
              <w:right w:val="nil"/>
            </w:tcBorders>
          </w:tcPr>
          <w:p w14:paraId="26334C7D" w14:textId="77777777" w:rsidR="001723CB" w:rsidRPr="001723CB" w:rsidRDefault="001723CB" w:rsidP="00E1052B"/>
        </w:tc>
      </w:tr>
      <w:tr w:rsidR="001723CB" w14:paraId="367058A2" w14:textId="77777777" w:rsidTr="00E1052B">
        <w:trPr>
          <w:trHeight w:val="240"/>
          <w:jc w:val="center"/>
        </w:trPr>
        <w:tc>
          <w:tcPr>
            <w:tcW w:w="4876" w:type="dxa"/>
            <w:tcBorders>
              <w:top w:val="nil"/>
              <w:left w:val="nil"/>
              <w:bottom w:val="nil"/>
              <w:right w:val="nil"/>
            </w:tcBorders>
          </w:tcPr>
          <w:p w14:paraId="321F6ED4"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AEB783B" w14:textId="77777777" w:rsidR="001723CB" w:rsidRPr="005F67F2" w:rsidRDefault="001723CB" w:rsidP="00E1052B">
            <w:pPr>
              <w:pStyle w:val="AmColumnHeading"/>
            </w:pPr>
            <w:r>
              <w:t>Poprawka</w:t>
            </w:r>
          </w:p>
        </w:tc>
      </w:tr>
      <w:tr w:rsidR="001723CB" w14:paraId="706B9388" w14:textId="77777777" w:rsidTr="00E1052B">
        <w:trPr>
          <w:jc w:val="center"/>
        </w:trPr>
        <w:tc>
          <w:tcPr>
            <w:tcW w:w="4876" w:type="dxa"/>
            <w:tcBorders>
              <w:top w:val="nil"/>
              <w:left w:val="nil"/>
              <w:bottom w:val="nil"/>
              <w:right w:val="nil"/>
            </w:tcBorders>
          </w:tcPr>
          <w:p w14:paraId="0F051998" w14:textId="77777777" w:rsidR="001723CB" w:rsidRPr="005F67F2" w:rsidRDefault="001723CB" w:rsidP="00E1052B">
            <w:pPr>
              <w:pStyle w:val="Normal6a"/>
            </w:pPr>
          </w:p>
        </w:tc>
        <w:tc>
          <w:tcPr>
            <w:tcW w:w="4876" w:type="dxa"/>
            <w:tcBorders>
              <w:top w:val="nil"/>
              <w:left w:val="nil"/>
              <w:bottom w:val="nil"/>
              <w:right w:val="nil"/>
            </w:tcBorders>
          </w:tcPr>
          <w:p w14:paraId="51B38E6C" w14:textId="77777777" w:rsidR="001723CB" w:rsidRPr="007A567C" w:rsidRDefault="001723CB" w:rsidP="00E1052B">
            <w:pPr>
              <w:pStyle w:val="Normal6a"/>
            </w:pPr>
            <w:r>
              <w:rPr>
                <w:b/>
                <w:i/>
              </w:rPr>
              <w:t>3c.</w:t>
            </w:r>
            <w:r>
              <w:tab/>
            </w:r>
            <w:r>
              <w:rPr>
                <w:b/>
                <w:i/>
              </w:rPr>
              <w:t xml:space="preserve">Komisja, z pomocą </w:t>
            </w:r>
            <w:proofErr w:type="spellStart"/>
            <w:r>
              <w:rPr>
                <w:b/>
                <w:i/>
              </w:rPr>
              <w:t>Fronteksu</w:t>
            </w:r>
            <w:proofErr w:type="spellEnd"/>
            <w:r>
              <w:rPr>
                <w:b/>
                <w:i/>
              </w:rPr>
              <w:t>, zestawia i analizuje dane przedłożone przez państwa członkowskie na podstawie ust. 3a oraz inne istotne informacje, w tym pochodzące od unijnych oficerów łącznikowych i delegatur Unii, do celów rocznej oceny, o której mowa w art. 46a.</w:t>
            </w:r>
          </w:p>
        </w:tc>
      </w:tr>
    </w:tbl>
    <w:p w14:paraId="6A07C17D" w14:textId="77777777" w:rsidR="001723CB" w:rsidRPr="007A567C" w:rsidRDefault="001723CB" w:rsidP="001723CB">
      <w:pPr>
        <w:pStyle w:val="AmOrLang"/>
        <w:rPr>
          <w:lang w:val="fr-BE"/>
        </w:rPr>
      </w:pPr>
      <w:r w:rsidRPr="007A567C">
        <w:rPr>
          <w:lang w:val="fr-BE"/>
        </w:rPr>
        <w:t xml:space="preserve">Or. </w:t>
      </w:r>
      <w:r w:rsidRPr="007A567C">
        <w:rPr>
          <w:rStyle w:val="HideTWBExt"/>
          <w:lang w:val="fr-BE"/>
        </w:rPr>
        <w:t>&lt;Original&gt;</w:t>
      </w:r>
      <w:r w:rsidRPr="007A567C">
        <w:rPr>
          <w:rStyle w:val="HideTWBInt"/>
          <w:lang w:val="fr-BE"/>
        </w:rPr>
        <w:t>{EN}</w:t>
      </w:r>
      <w:proofErr w:type="gramStart"/>
      <w:r w:rsidRPr="007A567C">
        <w:rPr>
          <w:lang w:val="fr-BE"/>
        </w:rPr>
        <w:t>en</w:t>
      </w:r>
      <w:proofErr w:type="gramEnd"/>
      <w:r w:rsidRPr="007A567C">
        <w:rPr>
          <w:rStyle w:val="HideTWBExt"/>
          <w:lang w:val="fr-BE"/>
        </w:rPr>
        <w:t>&lt;/Original&gt;</w:t>
      </w:r>
    </w:p>
    <w:p w14:paraId="4696C6A1" w14:textId="77777777" w:rsidR="001723CB" w:rsidRPr="001723CB" w:rsidRDefault="001723CB" w:rsidP="001723CB">
      <w:pPr>
        <w:rPr>
          <w:lang w:val="fr-BE"/>
        </w:rPr>
      </w:pPr>
      <w:r>
        <w:rPr>
          <w:rStyle w:val="HideTWBExt"/>
          <w:lang w:val="fr-BE"/>
        </w:rPr>
        <w:t>&lt;/Amend&gt;</w:t>
      </w:r>
    </w:p>
    <w:p w14:paraId="728467CF" w14:textId="77777777" w:rsidR="001723CB" w:rsidRPr="001723CB" w:rsidRDefault="001723CB" w:rsidP="001723CB">
      <w:pPr>
        <w:pStyle w:val="AmNumberTabs"/>
        <w:rPr>
          <w:lang w:val="fr-BE"/>
        </w:rPr>
      </w:pPr>
      <w:r>
        <w:rPr>
          <w:rStyle w:val="HideTWBExt"/>
          <w:lang w:val="fr-BE"/>
        </w:rPr>
        <w:t>&lt;Amend&gt;</w:t>
      </w:r>
      <w:proofErr w:type="spellStart"/>
      <w:r w:rsidRPr="001723CB">
        <w:rPr>
          <w:lang w:val="fr-BE"/>
        </w:rPr>
        <w:t>Poprawka</w:t>
      </w:r>
      <w:proofErr w:type="spellEnd"/>
      <w:r w:rsidRPr="001723CB">
        <w:rPr>
          <w:lang w:val="fr-BE"/>
        </w:rPr>
        <w:tab/>
      </w:r>
      <w:r w:rsidRPr="001723CB">
        <w:rPr>
          <w:lang w:val="fr-BE"/>
        </w:rPr>
        <w:tab/>
      </w:r>
      <w:r>
        <w:rPr>
          <w:rStyle w:val="HideTWBExt"/>
          <w:lang w:val="fr-BE"/>
        </w:rPr>
        <w:t>&lt;NumAm&gt;</w:t>
      </w:r>
      <w:r w:rsidRPr="001723CB">
        <w:rPr>
          <w:lang w:val="fr-BE"/>
        </w:rPr>
        <w:t>2395</w:t>
      </w:r>
      <w:r>
        <w:rPr>
          <w:rStyle w:val="HideTWBExt"/>
          <w:lang w:val="fr-BE"/>
        </w:rPr>
        <w:t>&lt;/NumAm&gt;</w:t>
      </w:r>
    </w:p>
    <w:p w14:paraId="5C8F751F" w14:textId="77777777" w:rsidR="001723CB" w:rsidRPr="001723CB" w:rsidRDefault="001723CB" w:rsidP="001723CB">
      <w:pPr>
        <w:pStyle w:val="NormalBold"/>
        <w:rPr>
          <w:lang w:val="fr-BE"/>
        </w:rPr>
      </w:pPr>
      <w:r>
        <w:rPr>
          <w:rStyle w:val="HideTWBExt"/>
          <w:b w:val="0"/>
          <w:lang w:val="fr-BE"/>
        </w:rPr>
        <w:t>&lt;RepeatBlock-By&gt;&lt;Members&gt;</w:t>
      </w:r>
      <w:r w:rsidRPr="001723CB">
        <w:rPr>
          <w:lang w:val="fr-BE"/>
        </w:rPr>
        <w:t>Mélissa Camara</w:t>
      </w:r>
      <w:r>
        <w:rPr>
          <w:rStyle w:val="HideTWBExt"/>
          <w:b w:val="0"/>
          <w:lang w:val="fr-BE"/>
        </w:rPr>
        <w:t>&lt;/Members&gt;</w:t>
      </w:r>
    </w:p>
    <w:p w14:paraId="068D0919" w14:textId="77777777" w:rsidR="001723CB" w:rsidRPr="001723CB" w:rsidRDefault="001723CB" w:rsidP="001723CB">
      <w:pPr>
        <w:pStyle w:val="NormalBold"/>
        <w:rPr>
          <w:lang w:val="fr-BE"/>
        </w:rPr>
      </w:pPr>
      <w:r>
        <w:rPr>
          <w:rStyle w:val="HideTWBExt"/>
          <w:b w:val="0"/>
          <w:lang w:val="fr-BE"/>
        </w:rPr>
        <w:t>&lt;/RepeatBlock-By&gt;</w:t>
      </w:r>
    </w:p>
    <w:p w14:paraId="6BA2A799"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5A04762B" w14:textId="77777777" w:rsidR="001723CB" w:rsidRPr="005F67F2" w:rsidRDefault="001723CB" w:rsidP="001723CB">
      <w:pPr>
        <w:pStyle w:val="NormalBold"/>
      </w:pPr>
      <w:r>
        <w:rPr>
          <w:rStyle w:val="HideTWBExt"/>
        </w:rPr>
        <w:t>&lt;Article&gt;</w:t>
      </w:r>
      <w:r>
        <w:t>Artykuł 48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023AE13" w14:textId="77777777" w:rsidTr="00E1052B">
        <w:trPr>
          <w:trHeight w:hRule="exact" w:val="240"/>
          <w:jc w:val="center"/>
        </w:trPr>
        <w:tc>
          <w:tcPr>
            <w:tcW w:w="9752" w:type="dxa"/>
            <w:gridSpan w:val="2"/>
            <w:tcBorders>
              <w:top w:val="nil"/>
              <w:left w:val="nil"/>
              <w:bottom w:val="nil"/>
              <w:right w:val="nil"/>
            </w:tcBorders>
          </w:tcPr>
          <w:p w14:paraId="78362483" w14:textId="77777777" w:rsidR="001723CB" w:rsidRPr="005F67F2" w:rsidRDefault="001723CB" w:rsidP="00E1052B"/>
        </w:tc>
      </w:tr>
      <w:tr w:rsidR="001723CB" w14:paraId="53831BAE" w14:textId="77777777" w:rsidTr="00E1052B">
        <w:trPr>
          <w:trHeight w:val="240"/>
          <w:jc w:val="center"/>
        </w:trPr>
        <w:tc>
          <w:tcPr>
            <w:tcW w:w="4876" w:type="dxa"/>
            <w:tcBorders>
              <w:top w:val="nil"/>
              <w:left w:val="nil"/>
              <w:bottom w:val="nil"/>
              <w:right w:val="nil"/>
            </w:tcBorders>
          </w:tcPr>
          <w:p w14:paraId="03D9EBBE"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A358D85" w14:textId="77777777" w:rsidR="001723CB" w:rsidRPr="005F67F2" w:rsidRDefault="001723CB" w:rsidP="00E1052B">
            <w:pPr>
              <w:pStyle w:val="AmColumnHeading"/>
            </w:pPr>
            <w:r>
              <w:t>Poprawka</w:t>
            </w:r>
          </w:p>
        </w:tc>
      </w:tr>
      <w:tr w:rsidR="001723CB" w14:paraId="34226929" w14:textId="77777777" w:rsidTr="00E1052B">
        <w:trPr>
          <w:jc w:val="center"/>
        </w:trPr>
        <w:tc>
          <w:tcPr>
            <w:tcW w:w="4876" w:type="dxa"/>
            <w:tcBorders>
              <w:top w:val="nil"/>
              <w:left w:val="nil"/>
              <w:bottom w:val="nil"/>
              <w:right w:val="nil"/>
            </w:tcBorders>
          </w:tcPr>
          <w:p w14:paraId="67C9BF6B" w14:textId="77777777" w:rsidR="001723CB" w:rsidRPr="007A567C" w:rsidRDefault="001723CB" w:rsidP="00E1052B">
            <w:pPr>
              <w:pStyle w:val="Normal6a"/>
            </w:pPr>
            <w:r>
              <w:rPr>
                <w:b/>
                <w:i/>
              </w:rPr>
              <w:t>4.</w:t>
            </w:r>
            <w:r>
              <w:tab/>
            </w:r>
            <w:r>
              <w:rPr>
                <w:b/>
                <w:i/>
              </w:rPr>
              <w:t xml:space="preserve">Dane, o których mowa w ust. 1 i 3, </w:t>
            </w:r>
            <w:proofErr w:type="spellStart"/>
            <w:r>
              <w:rPr>
                <w:b/>
                <w:i/>
              </w:rPr>
              <w:t>zdezagregowane</w:t>
            </w:r>
            <w:proofErr w:type="spellEnd"/>
            <w:r>
              <w:rPr>
                <w:b/>
                <w:i/>
              </w:rPr>
              <w:t xml:space="preserve"> według państw członkowskich, mogą być przekazywane państwom trzecim do celów monitorowania wdrażania i przestrzegania zasady readmisji, w tym w ramach unijnych instrumentów readmisji.</w:t>
            </w:r>
          </w:p>
        </w:tc>
        <w:tc>
          <w:tcPr>
            <w:tcW w:w="4876" w:type="dxa"/>
            <w:tcBorders>
              <w:top w:val="nil"/>
              <w:left w:val="nil"/>
              <w:bottom w:val="nil"/>
              <w:right w:val="nil"/>
            </w:tcBorders>
          </w:tcPr>
          <w:p w14:paraId="41C16A93" w14:textId="77777777" w:rsidR="001723CB" w:rsidRPr="005F67F2" w:rsidRDefault="001723CB" w:rsidP="00E1052B">
            <w:pPr>
              <w:pStyle w:val="Normal6a"/>
            </w:pPr>
            <w:r>
              <w:rPr>
                <w:b/>
                <w:i/>
              </w:rPr>
              <w:t>skreśla się</w:t>
            </w:r>
          </w:p>
        </w:tc>
      </w:tr>
    </w:tbl>
    <w:p w14:paraId="272928FB" w14:textId="77777777" w:rsidR="001723CB" w:rsidRPr="005F67F2" w:rsidRDefault="001723CB" w:rsidP="001723CB">
      <w:pPr>
        <w:pStyle w:val="AmOrLang"/>
      </w:pPr>
      <w:r w:rsidRPr="005F67F2">
        <w:t xml:space="preserve">Or. </w:t>
      </w:r>
      <w:r w:rsidRPr="005F67F2">
        <w:rPr>
          <w:rStyle w:val="HideTWBExt"/>
        </w:rPr>
        <w:t>&lt;Original&gt;</w:t>
      </w:r>
      <w:r w:rsidRPr="005F67F2">
        <w:rPr>
          <w:rStyle w:val="HideTWBInt"/>
        </w:rPr>
        <w:t>{EN}</w:t>
      </w:r>
      <w:r w:rsidRPr="005F67F2">
        <w:t>en</w:t>
      </w:r>
      <w:r w:rsidRPr="005F67F2">
        <w:rPr>
          <w:rStyle w:val="HideTWBExt"/>
        </w:rPr>
        <w:t>&lt;/Original&gt;</w:t>
      </w:r>
    </w:p>
    <w:p w14:paraId="7115EBEA" w14:textId="77777777" w:rsidR="001723CB" w:rsidRPr="005F67F2" w:rsidRDefault="001723CB" w:rsidP="001723CB">
      <w:r>
        <w:rPr>
          <w:rStyle w:val="HideTWBExt"/>
        </w:rPr>
        <w:t>&lt;/Amend&gt;</w:t>
      </w:r>
    </w:p>
    <w:p w14:paraId="1D66CF9E" w14:textId="77777777" w:rsidR="001723CB" w:rsidRPr="005F67F2" w:rsidRDefault="001723CB" w:rsidP="001723CB">
      <w:pPr>
        <w:pStyle w:val="AmNumberTabs"/>
      </w:pPr>
      <w:r>
        <w:rPr>
          <w:rStyle w:val="HideTWBExt"/>
        </w:rPr>
        <w:t>&lt;Amend&gt;</w:t>
      </w:r>
      <w:r>
        <w:t>Poprawka</w:t>
      </w:r>
      <w:r>
        <w:tab/>
      </w:r>
      <w:r>
        <w:tab/>
      </w:r>
      <w:r>
        <w:rPr>
          <w:rStyle w:val="HideTWBExt"/>
        </w:rPr>
        <w:t>&lt;NumAm&gt;</w:t>
      </w:r>
      <w:r>
        <w:t>2396</w:t>
      </w:r>
      <w:r>
        <w:rPr>
          <w:rStyle w:val="HideTWBExt"/>
        </w:rPr>
        <w:t>&lt;/NumAm&gt;</w:t>
      </w:r>
    </w:p>
    <w:p w14:paraId="0C37A6D6" w14:textId="77777777" w:rsidR="001723CB" w:rsidRPr="005F67F2" w:rsidRDefault="001723CB" w:rsidP="001723CB">
      <w:pPr>
        <w:pStyle w:val="NormalBold"/>
      </w:pPr>
      <w:r>
        <w:rPr>
          <w:rStyle w:val="HideTWBExt"/>
          <w:b w:val="0"/>
        </w:rPr>
        <w:t>&lt;RepeatBlock-By&gt;&lt;Members&gt;</w:t>
      </w:r>
      <w:proofErr w:type="spellStart"/>
      <w:r>
        <w:t>Estrella</w:t>
      </w:r>
      <w:proofErr w:type="spellEnd"/>
      <w:r>
        <w:t xml:space="preserve"> </w:t>
      </w:r>
      <w:proofErr w:type="spellStart"/>
      <w:r>
        <w:t>Galán</w:t>
      </w:r>
      <w:proofErr w:type="spellEnd"/>
      <w:r>
        <w:rPr>
          <w:rStyle w:val="HideTWBExt"/>
          <w:b w:val="0"/>
        </w:rPr>
        <w:t>&lt;/Members&gt;</w:t>
      </w:r>
    </w:p>
    <w:p w14:paraId="4E080954" w14:textId="77777777" w:rsidR="001723CB" w:rsidRPr="005F67F2" w:rsidRDefault="001723CB" w:rsidP="001723CB">
      <w:pPr>
        <w:pStyle w:val="NormalBold"/>
      </w:pPr>
      <w:r>
        <w:rPr>
          <w:rStyle w:val="HideTWBExt"/>
          <w:b w:val="0"/>
        </w:rPr>
        <w:t>&lt;/RepeatBlock-By&gt;</w:t>
      </w:r>
    </w:p>
    <w:p w14:paraId="255AAE17"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22D56247" w14:textId="77777777" w:rsidR="001723CB" w:rsidRPr="005F67F2" w:rsidRDefault="001723CB" w:rsidP="001723CB">
      <w:pPr>
        <w:pStyle w:val="NormalBold"/>
      </w:pPr>
      <w:r>
        <w:rPr>
          <w:rStyle w:val="HideTWBExt"/>
        </w:rPr>
        <w:t>&lt;Article&gt;</w:t>
      </w:r>
      <w:r>
        <w:t>Artykuł 48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CB87AB5" w14:textId="77777777" w:rsidTr="00E1052B">
        <w:trPr>
          <w:trHeight w:hRule="exact" w:val="240"/>
          <w:jc w:val="center"/>
        </w:trPr>
        <w:tc>
          <w:tcPr>
            <w:tcW w:w="9752" w:type="dxa"/>
            <w:gridSpan w:val="2"/>
            <w:tcBorders>
              <w:top w:val="nil"/>
              <w:left w:val="nil"/>
              <w:bottom w:val="nil"/>
              <w:right w:val="nil"/>
            </w:tcBorders>
          </w:tcPr>
          <w:p w14:paraId="6F2800ED" w14:textId="77777777" w:rsidR="001723CB" w:rsidRPr="005F67F2" w:rsidRDefault="001723CB" w:rsidP="00E1052B"/>
        </w:tc>
      </w:tr>
      <w:tr w:rsidR="001723CB" w14:paraId="0CBC28FD" w14:textId="77777777" w:rsidTr="00E1052B">
        <w:trPr>
          <w:trHeight w:val="240"/>
          <w:jc w:val="center"/>
        </w:trPr>
        <w:tc>
          <w:tcPr>
            <w:tcW w:w="4876" w:type="dxa"/>
            <w:tcBorders>
              <w:top w:val="nil"/>
              <w:left w:val="nil"/>
              <w:bottom w:val="nil"/>
              <w:right w:val="nil"/>
            </w:tcBorders>
          </w:tcPr>
          <w:p w14:paraId="7C486045"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FA23445" w14:textId="77777777" w:rsidR="001723CB" w:rsidRPr="005F67F2" w:rsidRDefault="001723CB" w:rsidP="00E1052B">
            <w:pPr>
              <w:pStyle w:val="AmColumnHeading"/>
            </w:pPr>
            <w:r>
              <w:t>Poprawka</w:t>
            </w:r>
          </w:p>
        </w:tc>
      </w:tr>
      <w:tr w:rsidR="001723CB" w14:paraId="0391445E" w14:textId="77777777" w:rsidTr="00E1052B">
        <w:trPr>
          <w:jc w:val="center"/>
        </w:trPr>
        <w:tc>
          <w:tcPr>
            <w:tcW w:w="4876" w:type="dxa"/>
            <w:tcBorders>
              <w:top w:val="nil"/>
              <w:left w:val="nil"/>
              <w:bottom w:val="nil"/>
              <w:right w:val="nil"/>
            </w:tcBorders>
          </w:tcPr>
          <w:p w14:paraId="297D375F" w14:textId="77777777" w:rsidR="001723CB" w:rsidRPr="007A567C" w:rsidRDefault="001723CB" w:rsidP="00E1052B">
            <w:pPr>
              <w:pStyle w:val="Normal6a"/>
            </w:pPr>
            <w:r>
              <w:rPr>
                <w:b/>
                <w:i/>
              </w:rPr>
              <w:t>4.</w:t>
            </w:r>
            <w:r>
              <w:tab/>
            </w:r>
            <w:r>
              <w:rPr>
                <w:b/>
                <w:i/>
              </w:rPr>
              <w:t xml:space="preserve">Dane, o których mowa w ust. 1 i 3, </w:t>
            </w:r>
            <w:proofErr w:type="spellStart"/>
            <w:r>
              <w:rPr>
                <w:b/>
                <w:i/>
              </w:rPr>
              <w:t>zdezagregowane</w:t>
            </w:r>
            <w:proofErr w:type="spellEnd"/>
            <w:r>
              <w:rPr>
                <w:b/>
                <w:i/>
              </w:rPr>
              <w:t xml:space="preserve"> według państw członkowskich, mogą być przekazywane państwom trzecim do celów monitorowania wdrażania i przestrzegania zasady readmisji, w tym w ramach unijnych instrumentów readmisji.</w:t>
            </w:r>
          </w:p>
        </w:tc>
        <w:tc>
          <w:tcPr>
            <w:tcW w:w="4876" w:type="dxa"/>
            <w:tcBorders>
              <w:top w:val="nil"/>
              <w:left w:val="nil"/>
              <w:bottom w:val="nil"/>
              <w:right w:val="nil"/>
            </w:tcBorders>
          </w:tcPr>
          <w:p w14:paraId="43C1F999" w14:textId="77777777" w:rsidR="001723CB" w:rsidRPr="005F67F2" w:rsidRDefault="001723CB" w:rsidP="00E1052B">
            <w:pPr>
              <w:pStyle w:val="Normal6a"/>
            </w:pPr>
            <w:r>
              <w:rPr>
                <w:b/>
                <w:i/>
              </w:rPr>
              <w:t>skreśla się</w:t>
            </w:r>
          </w:p>
        </w:tc>
      </w:tr>
    </w:tbl>
    <w:p w14:paraId="76F87F32" w14:textId="77777777" w:rsidR="001723CB" w:rsidRPr="005F67F2" w:rsidRDefault="001723CB" w:rsidP="001723CB">
      <w:pPr>
        <w:pStyle w:val="AmOrLang"/>
      </w:pPr>
      <w:r w:rsidRPr="005F67F2">
        <w:t xml:space="preserve">Or. </w:t>
      </w:r>
      <w:r w:rsidRPr="005F67F2">
        <w:rPr>
          <w:rStyle w:val="HideTWBExt"/>
        </w:rPr>
        <w:t>&lt;Original&gt;</w:t>
      </w:r>
      <w:r w:rsidRPr="005F67F2">
        <w:rPr>
          <w:rStyle w:val="HideTWBInt"/>
        </w:rPr>
        <w:t>{EN}</w:t>
      </w:r>
      <w:r w:rsidRPr="005F67F2">
        <w:t>en</w:t>
      </w:r>
      <w:r w:rsidRPr="005F67F2">
        <w:rPr>
          <w:rStyle w:val="HideTWBExt"/>
        </w:rPr>
        <w:t>&lt;/Original&gt;</w:t>
      </w:r>
    </w:p>
    <w:p w14:paraId="36349215" w14:textId="77777777" w:rsidR="001723CB" w:rsidRPr="005F67F2" w:rsidRDefault="001723CB" w:rsidP="001723CB">
      <w:r>
        <w:rPr>
          <w:rStyle w:val="HideTWBExt"/>
        </w:rPr>
        <w:t>&lt;/Amend&gt;</w:t>
      </w:r>
    </w:p>
    <w:p w14:paraId="2AC319C7" w14:textId="77777777" w:rsidR="001723CB" w:rsidRPr="005F67F2" w:rsidRDefault="001723CB" w:rsidP="001723CB">
      <w:pPr>
        <w:pStyle w:val="AmNumberTabs"/>
      </w:pPr>
      <w:r>
        <w:rPr>
          <w:rStyle w:val="HideTWBExt"/>
        </w:rPr>
        <w:t>&lt;Amend&gt;</w:t>
      </w:r>
      <w:r>
        <w:t>Poprawka</w:t>
      </w:r>
      <w:r>
        <w:tab/>
      </w:r>
      <w:r>
        <w:tab/>
      </w:r>
      <w:r>
        <w:rPr>
          <w:rStyle w:val="HideTWBExt"/>
        </w:rPr>
        <w:t>&lt;NumAm&gt;</w:t>
      </w:r>
      <w:r>
        <w:t>2397</w:t>
      </w:r>
      <w:r>
        <w:rPr>
          <w:rStyle w:val="HideTWBExt"/>
        </w:rPr>
        <w:t>&lt;/NumAm&gt;</w:t>
      </w:r>
    </w:p>
    <w:p w14:paraId="19C0AC9B" w14:textId="77777777" w:rsidR="001723CB" w:rsidRPr="005F67F2" w:rsidRDefault="001723CB" w:rsidP="001723CB">
      <w:pPr>
        <w:pStyle w:val="NormalBold"/>
      </w:pPr>
      <w:r>
        <w:rPr>
          <w:rStyle w:val="HideTWBExt"/>
          <w:b w:val="0"/>
        </w:rPr>
        <w:t>&lt;RepeatBlock-By&gt;&lt;Members&gt;</w:t>
      </w:r>
      <w:proofErr w:type="spellStart"/>
      <w:r>
        <w:t>Murielle</w:t>
      </w:r>
      <w:proofErr w:type="spellEnd"/>
      <w:r>
        <w:t xml:space="preserve"> Laurent</w:t>
      </w:r>
      <w:r>
        <w:rPr>
          <w:rStyle w:val="HideTWBExt"/>
          <w:b w:val="0"/>
        </w:rPr>
        <w:t>&lt;/Members&gt;</w:t>
      </w:r>
    </w:p>
    <w:p w14:paraId="0FAA6A76" w14:textId="77777777" w:rsidR="001723CB" w:rsidRPr="007A567C" w:rsidRDefault="001723CB" w:rsidP="001723CB">
      <w:r w:rsidRPr="001723CB">
        <w:rPr>
          <w:rStyle w:val="HideTWBExt"/>
        </w:rPr>
        <w:t>&lt;AuNomDe&gt;</w:t>
      </w:r>
      <w:r w:rsidRPr="001723CB">
        <w:rPr>
          <w:rStyle w:val="HideTWBInt"/>
        </w:rPr>
        <w:t>{S&amp;D}</w:t>
      </w:r>
      <w:r>
        <w:t>w imieniu grupy S&amp;D</w:t>
      </w:r>
      <w:r w:rsidRPr="001723CB">
        <w:rPr>
          <w:rStyle w:val="HideTWBExt"/>
        </w:rPr>
        <w:t>&lt;/AuNomDe&gt;</w:t>
      </w:r>
    </w:p>
    <w:p w14:paraId="17C2F488" w14:textId="77777777" w:rsidR="001723CB" w:rsidRPr="007A567C" w:rsidRDefault="001723CB" w:rsidP="001723CB">
      <w:pPr>
        <w:pStyle w:val="NormalBold"/>
      </w:pPr>
      <w:r w:rsidRPr="001723CB">
        <w:rPr>
          <w:rStyle w:val="HideTWBExt"/>
          <w:b w:val="0"/>
        </w:rPr>
        <w:t>&lt;/RepeatBlock-By&gt;</w:t>
      </w:r>
    </w:p>
    <w:p w14:paraId="2D2BB9B5"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0180265B" w14:textId="77777777" w:rsidR="001723CB" w:rsidRPr="007A567C" w:rsidRDefault="001723CB" w:rsidP="001723CB">
      <w:pPr>
        <w:pStyle w:val="NormalBold"/>
      </w:pPr>
      <w:r w:rsidRPr="001723CB">
        <w:rPr>
          <w:rStyle w:val="HideTWBExt"/>
        </w:rPr>
        <w:t>&lt;Article&gt;</w:t>
      </w:r>
      <w:r>
        <w:t>Artykuł 48 a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7F05DA3E" w14:textId="77777777" w:rsidTr="00E1052B">
        <w:trPr>
          <w:trHeight w:hRule="exact" w:val="240"/>
          <w:jc w:val="center"/>
        </w:trPr>
        <w:tc>
          <w:tcPr>
            <w:tcW w:w="9752" w:type="dxa"/>
            <w:gridSpan w:val="2"/>
            <w:tcBorders>
              <w:top w:val="nil"/>
              <w:left w:val="nil"/>
              <w:bottom w:val="nil"/>
              <w:right w:val="nil"/>
            </w:tcBorders>
          </w:tcPr>
          <w:p w14:paraId="2C4C1D1E" w14:textId="77777777" w:rsidR="001723CB" w:rsidRPr="001723CB" w:rsidRDefault="001723CB" w:rsidP="00E1052B"/>
        </w:tc>
      </w:tr>
      <w:tr w:rsidR="001723CB" w14:paraId="29D7E62B" w14:textId="77777777" w:rsidTr="00E1052B">
        <w:trPr>
          <w:trHeight w:val="240"/>
          <w:jc w:val="center"/>
        </w:trPr>
        <w:tc>
          <w:tcPr>
            <w:tcW w:w="4876" w:type="dxa"/>
            <w:tcBorders>
              <w:top w:val="nil"/>
              <w:left w:val="nil"/>
              <w:bottom w:val="nil"/>
              <w:right w:val="nil"/>
            </w:tcBorders>
          </w:tcPr>
          <w:p w14:paraId="1E9279C5"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4563263" w14:textId="77777777" w:rsidR="001723CB" w:rsidRPr="005F67F2" w:rsidRDefault="001723CB" w:rsidP="00E1052B">
            <w:pPr>
              <w:pStyle w:val="AmColumnHeading"/>
            </w:pPr>
            <w:r>
              <w:t>Poprawka</w:t>
            </w:r>
          </w:p>
        </w:tc>
      </w:tr>
      <w:tr w:rsidR="001723CB" w14:paraId="16871E15" w14:textId="77777777" w:rsidTr="00E1052B">
        <w:trPr>
          <w:jc w:val="center"/>
        </w:trPr>
        <w:tc>
          <w:tcPr>
            <w:tcW w:w="4876" w:type="dxa"/>
            <w:tcBorders>
              <w:top w:val="nil"/>
              <w:left w:val="nil"/>
              <w:bottom w:val="nil"/>
              <w:right w:val="nil"/>
            </w:tcBorders>
          </w:tcPr>
          <w:p w14:paraId="5AA5D02B" w14:textId="77777777" w:rsidR="001723CB" w:rsidRPr="005F67F2" w:rsidRDefault="001723CB" w:rsidP="00E1052B">
            <w:pPr>
              <w:pStyle w:val="Normal6a"/>
            </w:pPr>
          </w:p>
        </w:tc>
        <w:tc>
          <w:tcPr>
            <w:tcW w:w="4876" w:type="dxa"/>
            <w:tcBorders>
              <w:top w:val="nil"/>
              <w:left w:val="nil"/>
              <w:bottom w:val="nil"/>
              <w:right w:val="nil"/>
            </w:tcBorders>
          </w:tcPr>
          <w:p w14:paraId="262FE594" w14:textId="77777777" w:rsidR="001723CB" w:rsidRPr="005F67F2" w:rsidRDefault="001723CB" w:rsidP="00E1052B">
            <w:pPr>
              <w:pStyle w:val="Normal6a"/>
              <w:jc w:val="center"/>
            </w:pPr>
            <w:r>
              <w:rPr>
                <w:b/>
                <w:i/>
              </w:rPr>
              <w:t>Artykuł 48a</w:t>
            </w:r>
            <w:r>
              <w:tab/>
            </w:r>
          </w:p>
        </w:tc>
      </w:tr>
      <w:tr w:rsidR="001723CB" w14:paraId="474486D9" w14:textId="77777777" w:rsidTr="00E1052B">
        <w:trPr>
          <w:jc w:val="center"/>
        </w:trPr>
        <w:tc>
          <w:tcPr>
            <w:tcW w:w="4876" w:type="dxa"/>
            <w:tcBorders>
              <w:top w:val="nil"/>
              <w:left w:val="nil"/>
              <w:bottom w:val="nil"/>
              <w:right w:val="nil"/>
            </w:tcBorders>
          </w:tcPr>
          <w:p w14:paraId="5899D1C3" w14:textId="77777777" w:rsidR="001723CB" w:rsidRPr="005F67F2" w:rsidRDefault="001723CB" w:rsidP="00E1052B">
            <w:pPr>
              <w:pStyle w:val="Normal6a"/>
            </w:pPr>
          </w:p>
        </w:tc>
        <w:tc>
          <w:tcPr>
            <w:tcW w:w="4876" w:type="dxa"/>
            <w:tcBorders>
              <w:top w:val="nil"/>
              <w:left w:val="nil"/>
              <w:bottom w:val="nil"/>
              <w:right w:val="nil"/>
            </w:tcBorders>
          </w:tcPr>
          <w:p w14:paraId="20110048" w14:textId="77777777" w:rsidR="001723CB" w:rsidRPr="005F67F2" w:rsidRDefault="001723CB" w:rsidP="00E1052B">
            <w:pPr>
              <w:pStyle w:val="Normal6a"/>
              <w:jc w:val="center"/>
            </w:pPr>
            <w:r>
              <w:rPr>
                <w:b/>
                <w:i/>
              </w:rPr>
              <w:t>Wykonywanie przekazanych uprawnień</w:t>
            </w:r>
          </w:p>
        </w:tc>
      </w:tr>
      <w:tr w:rsidR="001723CB" w14:paraId="76DAC8B4" w14:textId="77777777" w:rsidTr="00E1052B">
        <w:trPr>
          <w:jc w:val="center"/>
        </w:trPr>
        <w:tc>
          <w:tcPr>
            <w:tcW w:w="4876" w:type="dxa"/>
            <w:tcBorders>
              <w:top w:val="nil"/>
              <w:left w:val="nil"/>
              <w:bottom w:val="nil"/>
              <w:right w:val="nil"/>
            </w:tcBorders>
          </w:tcPr>
          <w:p w14:paraId="2AF6119E" w14:textId="77777777" w:rsidR="001723CB" w:rsidRPr="005F67F2" w:rsidRDefault="001723CB" w:rsidP="00E1052B">
            <w:pPr>
              <w:pStyle w:val="Normal6a"/>
            </w:pPr>
          </w:p>
        </w:tc>
        <w:tc>
          <w:tcPr>
            <w:tcW w:w="4876" w:type="dxa"/>
            <w:tcBorders>
              <w:top w:val="nil"/>
              <w:left w:val="nil"/>
              <w:bottom w:val="nil"/>
              <w:right w:val="nil"/>
            </w:tcBorders>
          </w:tcPr>
          <w:p w14:paraId="3D0EAB9F" w14:textId="77777777" w:rsidR="001723CB" w:rsidRPr="007A567C" w:rsidRDefault="001723CB" w:rsidP="00E1052B">
            <w:pPr>
              <w:pStyle w:val="Normal6a"/>
            </w:pPr>
            <w:r>
              <w:rPr>
                <w:b/>
                <w:i/>
              </w:rPr>
              <w:t>1. Powierzenie Komisji uprawnień do przyjmowania aktów delegowanych podlega warunkom określonym w niniejszym artykule.</w:t>
            </w:r>
          </w:p>
        </w:tc>
      </w:tr>
      <w:tr w:rsidR="001723CB" w14:paraId="47BEFFCE" w14:textId="77777777" w:rsidTr="00E1052B">
        <w:trPr>
          <w:jc w:val="center"/>
        </w:trPr>
        <w:tc>
          <w:tcPr>
            <w:tcW w:w="4876" w:type="dxa"/>
            <w:tcBorders>
              <w:top w:val="nil"/>
              <w:left w:val="nil"/>
              <w:bottom w:val="nil"/>
              <w:right w:val="nil"/>
            </w:tcBorders>
          </w:tcPr>
          <w:p w14:paraId="42528858" w14:textId="77777777" w:rsidR="001723CB" w:rsidRPr="001723CB" w:rsidRDefault="001723CB" w:rsidP="00E1052B">
            <w:pPr>
              <w:pStyle w:val="Normal6a"/>
            </w:pPr>
          </w:p>
        </w:tc>
        <w:tc>
          <w:tcPr>
            <w:tcW w:w="4876" w:type="dxa"/>
            <w:tcBorders>
              <w:top w:val="nil"/>
              <w:left w:val="nil"/>
              <w:bottom w:val="nil"/>
              <w:right w:val="nil"/>
            </w:tcBorders>
          </w:tcPr>
          <w:p w14:paraId="7345619F" w14:textId="77777777" w:rsidR="001723CB" w:rsidRPr="007A567C" w:rsidRDefault="001723CB" w:rsidP="00E1052B">
            <w:pPr>
              <w:pStyle w:val="Normal6a"/>
            </w:pPr>
            <w:r>
              <w:rPr>
                <w:b/>
                <w:i/>
              </w:rPr>
              <w:t>2. Uprawnienie do przyjęcia aktu delegowanego, o którym mowa w art. 7, powierza się Komisji na okres pięciu lat od wejścia w życie niniejszego rozporządzenia. Komisja sporządza sprawozdanie dotyczące wykonania przekazanych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r w:rsidR="001723CB" w14:paraId="7B079DC5" w14:textId="77777777" w:rsidTr="00E1052B">
        <w:trPr>
          <w:jc w:val="center"/>
        </w:trPr>
        <w:tc>
          <w:tcPr>
            <w:tcW w:w="4876" w:type="dxa"/>
            <w:tcBorders>
              <w:top w:val="nil"/>
              <w:left w:val="nil"/>
              <w:bottom w:val="nil"/>
              <w:right w:val="nil"/>
            </w:tcBorders>
          </w:tcPr>
          <w:p w14:paraId="0568632C" w14:textId="77777777" w:rsidR="001723CB" w:rsidRPr="001723CB" w:rsidRDefault="001723CB" w:rsidP="00E1052B">
            <w:pPr>
              <w:pStyle w:val="Normal6a"/>
            </w:pPr>
          </w:p>
        </w:tc>
        <w:tc>
          <w:tcPr>
            <w:tcW w:w="4876" w:type="dxa"/>
            <w:tcBorders>
              <w:top w:val="nil"/>
              <w:left w:val="nil"/>
              <w:bottom w:val="nil"/>
              <w:right w:val="nil"/>
            </w:tcBorders>
          </w:tcPr>
          <w:p w14:paraId="10B14097" w14:textId="77777777" w:rsidR="001723CB" w:rsidRPr="007A567C" w:rsidRDefault="001723CB" w:rsidP="00E1052B">
            <w:pPr>
              <w:pStyle w:val="Normal6a"/>
            </w:pPr>
            <w:r>
              <w:rPr>
                <w:b/>
                <w:i/>
              </w:rPr>
              <w:t>3. Przekazanie uprawnień, o którym mowa w art. 7,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1723CB" w14:paraId="06D402E3" w14:textId="77777777" w:rsidTr="00E1052B">
        <w:trPr>
          <w:jc w:val="center"/>
        </w:trPr>
        <w:tc>
          <w:tcPr>
            <w:tcW w:w="4876" w:type="dxa"/>
            <w:tcBorders>
              <w:top w:val="nil"/>
              <w:left w:val="nil"/>
              <w:bottom w:val="nil"/>
              <w:right w:val="nil"/>
            </w:tcBorders>
          </w:tcPr>
          <w:p w14:paraId="6E3C8241" w14:textId="77777777" w:rsidR="001723CB" w:rsidRPr="007A567C" w:rsidRDefault="001723CB" w:rsidP="00E1052B">
            <w:pPr>
              <w:pStyle w:val="Normal6a"/>
              <w:rPr>
                <w:lang w:val="en-GB"/>
              </w:rPr>
            </w:pPr>
          </w:p>
        </w:tc>
        <w:tc>
          <w:tcPr>
            <w:tcW w:w="4876" w:type="dxa"/>
            <w:tcBorders>
              <w:top w:val="nil"/>
              <w:left w:val="nil"/>
              <w:bottom w:val="nil"/>
              <w:right w:val="nil"/>
            </w:tcBorders>
          </w:tcPr>
          <w:p w14:paraId="225DE2D6" w14:textId="77777777" w:rsidR="001723CB" w:rsidRPr="007A567C" w:rsidRDefault="001723CB" w:rsidP="00E1052B">
            <w:pPr>
              <w:pStyle w:val="Normal6a"/>
            </w:pPr>
            <w:r>
              <w:rPr>
                <w:b/>
                <w:i/>
              </w:rPr>
              <w:t>4.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1723CB" w14:paraId="3BC17836" w14:textId="77777777" w:rsidTr="00E1052B">
        <w:trPr>
          <w:jc w:val="center"/>
        </w:trPr>
        <w:tc>
          <w:tcPr>
            <w:tcW w:w="4876" w:type="dxa"/>
            <w:tcBorders>
              <w:top w:val="nil"/>
              <w:left w:val="nil"/>
              <w:bottom w:val="nil"/>
              <w:right w:val="nil"/>
            </w:tcBorders>
          </w:tcPr>
          <w:p w14:paraId="0E7F7B76" w14:textId="77777777" w:rsidR="001723CB" w:rsidRPr="001723CB" w:rsidRDefault="001723CB" w:rsidP="00E1052B">
            <w:pPr>
              <w:pStyle w:val="Normal6a"/>
            </w:pPr>
          </w:p>
        </w:tc>
        <w:tc>
          <w:tcPr>
            <w:tcW w:w="4876" w:type="dxa"/>
            <w:tcBorders>
              <w:top w:val="nil"/>
              <w:left w:val="nil"/>
              <w:bottom w:val="nil"/>
              <w:right w:val="nil"/>
            </w:tcBorders>
          </w:tcPr>
          <w:p w14:paraId="4BB00BCC" w14:textId="77777777" w:rsidR="001723CB" w:rsidRPr="007A567C" w:rsidRDefault="001723CB" w:rsidP="00E1052B">
            <w:pPr>
              <w:pStyle w:val="Normal6a"/>
            </w:pPr>
            <w:r>
              <w:rPr>
                <w:b/>
                <w:i/>
              </w:rPr>
              <w:t>5. Niezwłocznie po przyjęciu aktu delegowanego Komisja przekazuje go równocześnie Parlamentowi Europejskiemu i Radzie.</w:t>
            </w:r>
          </w:p>
        </w:tc>
      </w:tr>
      <w:tr w:rsidR="001723CB" w14:paraId="6E8E9E3C" w14:textId="77777777" w:rsidTr="00E1052B">
        <w:trPr>
          <w:jc w:val="center"/>
        </w:trPr>
        <w:tc>
          <w:tcPr>
            <w:tcW w:w="4876" w:type="dxa"/>
            <w:tcBorders>
              <w:top w:val="nil"/>
              <w:left w:val="nil"/>
              <w:bottom w:val="nil"/>
              <w:right w:val="nil"/>
            </w:tcBorders>
          </w:tcPr>
          <w:p w14:paraId="082D8710" w14:textId="77777777" w:rsidR="001723CB" w:rsidRPr="001723CB" w:rsidRDefault="001723CB" w:rsidP="00E1052B">
            <w:pPr>
              <w:pStyle w:val="Normal6a"/>
            </w:pPr>
          </w:p>
        </w:tc>
        <w:tc>
          <w:tcPr>
            <w:tcW w:w="4876" w:type="dxa"/>
            <w:tcBorders>
              <w:top w:val="nil"/>
              <w:left w:val="nil"/>
              <w:bottom w:val="nil"/>
              <w:right w:val="nil"/>
            </w:tcBorders>
          </w:tcPr>
          <w:p w14:paraId="55A32350" w14:textId="77777777" w:rsidR="001723CB" w:rsidRPr="007A567C" w:rsidRDefault="001723CB" w:rsidP="00E1052B">
            <w:pPr>
              <w:pStyle w:val="Normal6a"/>
            </w:pPr>
            <w:r>
              <w:rPr>
                <w:b/>
                <w:i/>
              </w:rPr>
              <w:t>6. Akt delegowany przyjęty na podstawie art. 7 wchodzi w życie, tylko jeśli Parlament Europejski albo Rada nie wyraziły sprzeciwu w terminie dwóch miesięcy od przekazania tego aktu Parlamentowi Europejskiemu i Radzie lub jeśli, przed upływem tego terminu, zarówno Parlament Europejski, jak i Rada poinformowały Komisję, że nie wniosą sprzeciwu. Termin ten przedłuża się o dwa miesiące z inicjatywy Parlamentu Europejskiego lub Rady.</w:t>
            </w:r>
          </w:p>
        </w:tc>
      </w:tr>
    </w:tbl>
    <w:p w14:paraId="70594C65"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2CD4AE69" w14:textId="77777777" w:rsidR="001723CB" w:rsidRPr="007A567C" w:rsidRDefault="001723CB" w:rsidP="001723CB">
      <w:pPr>
        <w:pStyle w:val="AmJustTitle"/>
      </w:pPr>
      <w:r w:rsidRPr="001723CB">
        <w:rPr>
          <w:rStyle w:val="HideTWBExt"/>
        </w:rPr>
        <w:t>&lt;TitreJust&gt;</w:t>
      </w:r>
      <w:r>
        <w:t>Uzasadnienie</w:t>
      </w:r>
      <w:r w:rsidRPr="001723CB">
        <w:rPr>
          <w:rStyle w:val="HideTWBExt"/>
        </w:rPr>
        <w:t>&lt;/TitreJust&gt;</w:t>
      </w:r>
    </w:p>
    <w:p w14:paraId="7633C563" w14:textId="77777777" w:rsidR="001723CB" w:rsidRPr="007A567C" w:rsidRDefault="001723CB" w:rsidP="001723CB">
      <w:pPr>
        <w:pStyle w:val="AmJustText"/>
      </w:pPr>
      <w:r>
        <w:t>W świetle aktu delegowanego zaproponowanego w art. 7.</w:t>
      </w:r>
    </w:p>
    <w:p w14:paraId="3B285F9A" w14:textId="77777777" w:rsidR="001723CB" w:rsidRPr="007A567C" w:rsidRDefault="001723CB" w:rsidP="001723CB">
      <w:r w:rsidRPr="001723CB">
        <w:rPr>
          <w:rStyle w:val="HideTWBExt"/>
        </w:rPr>
        <w:t>&lt;/Amend&gt;</w:t>
      </w:r>
    </w:p>
    <w:p w14:paraId="227BFEAC"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2398</w:t>
      </w:r>
      <w:r w:rsidRPr="001723CB">
        <w:rPr>
          <w:rStyle w:val="HideTWBExt"/>
        </w:rPr>
        <w:t>&lt;/NumAm&gt;</w:t>
      </w:r>
    </w:p>
    <w:p w14:paraId="09E5E3C8"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53601438"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27F49AC3" w14:textId="77777777" w:rsidR="001723CB" w:rsidRPr="007A567C" w:rsidRDefault="001723CB" w:rsidP="001723CB">
      <w:pPr>
        <w:pStyle w:val="NormalBold"/>
      </w:pPr>
      <w:r w:rsidRPr="001723CB">
        <w:rPr>
          <w:rStyle w:val="HideTWBExt"/>
          <w:b w:val="0"/>
        </w:rPr>
        <w:t>&lt;/RepeatBlock-By&gt;</w:t>
      </w:r>
    </w:p>
    <w:p w14:paraId="6DE1EC53"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0F3422EB" w14:textId="77777777" w:rsidR="001723CB" w:rsidRPr="005F67F2" w:rsidRDefault="001723CB" w:rsidP="001723CB">
      <w:pPr>
        <w:pStyle w:val="NormalBold"/>
      </w:pPr>
      <w:r>
        <w:rPr>
          <w:rStyle w:val="HideTWBExt"/>
        </w:rPr>
        <w:t>&lt;Article&gt;</w:t>
      </w:r>
      <w:r>
        <w:t>Artykuł 50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62CA50F8" w14:textId="77777777" w:rsidTr="00E1052B">
        <w:trPr>
          <w:trHeight w:hRule="exact" w:val="240"/>
          <w:jc w:val="center"/>
        </w:trPr>
        <w:tc>
          <w:tcPr>
            <w:tcW w:w="9752" w:type="dxa"/>
            <w:gridSpan w:val="2"/>
            <w:tcBorders>
              <w:top w:val="nil"/>
              <w:left w:val="nil"/>
              <w:bottom w:val="nil"/>
              <w:right w:val="nil"/>
            </w:tcBorders>
          </w:tcPr>
          <w:p w14:paraId="5E2C4119" w14:textId="77777777" w:rsidR="001723CB" w:rsidRPr="005F67F2" w:rsidRDefault="001723CB" w:rsidP="00E1052B"/>
        </w:tc>
      </w:tr>
      <w:tr w:rsidR="001723CB" w14:paraId="6661C268" w14:textId="77777777" w:rsidTr="00E1052B">
        <w:trPr>
          <w:trHeight w:val="240"/>
          <w:jc w:val="center"/>
        </w:trPr>
        <w:tc>
          <w:tcPr>
            <w:tcW w:w="4876" w:type="dxa"/>
            <w:tcBorders>
              <w:top w:val="nil"/>
              <w:left w:val="nil"/>
              <w:bottom w:val="nil"/>
              <w:right w:val="nil"/>
            </w:tcBorders>
          </w:tcPr>
          <w:p w14:paraId="069121B9"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08C771B4" w14:textId="77777777" w:rsidR="001723CB" w:rsidRPr="005F67F2" w:rsidRDefault="001723CB" w:rsidP="00E1052B">
            <w:pPr>
              <w:pStyle w:val="AmColumnHeading"/>
            </w:pPr>
            <w:r>
              <w:t>Poprawka</w:t>
            </w:r>
          </w:p>
        </w:tc>
      </w:tr>
      <w:tr w:rsidR="001723CB" w14:paraId="4141040D" w14:textId="77777777" w:rsidTr="00E1052B">
        <w:trPr>
          <w:jc w:val="center"/>
        </w:trPr>
        <w:tc>
          <w:tcPr>
            <w:tcW w:w="4876" w:type="dxa"/>
            <w:tcBorders>
              <w:top w:val="nil"/>
              <w:left w:val="nil"/>
              <w:bottom w:val="nil"/>
              <w:right w:val="nil"/>
            </w:tcBorders>
          </w:tcPr>
          <w:p w14:paraId="4F6BFC94" w14:textId="77777777" w:rsidR="001723CB" w:rsidRPr="007A567C" w:rsidRDefault="001723CB" w:rsidP="00E1052B">
            <w:pPr>
              <w:pStyle w:val="Normal6a"/>
            </w:pPr>
            <w:r>
              <w:t>1.</w:t>
            </w:r>
            <w:r>
              <w:tab/>
              <w:t xml:space="preserve">Do dnia </w:t>
            </w:r>
            <w:r>
              <w:rPr>
                <w:b/>
                <w:i/>
              </w:rPr>
              <w:t>[data]</w:t>
            </w:r>
            <w:r>
              <w:t xml:space="preserve">, a następnie co </w:t>
            </w:r>
            <w:r>
              <w:rPr>
                <w:b/>
                <w:i/>
              </w:rPr>
              <w:t>pięć lat</w:t>
            </w:r>
            <w:r>
              <w:t xml:space="preserve"> Komisja </w:t>
            </w:r>
            <w:r>
              <w:rPr>
                <w:b/>
                <w:i/>
              </w:rPr>
              <w:t>przedstawia</w:t>
            </w:r>
            <w:r>
              <w:t xml:space="preserve"> Parlamentowi Europejskiemu i Radzie sprawozdanie ze stosowania niniejszego rozporządzenia w</w:t>
            </w:r>
            <w:r>
              <w:rPr>
                <w:b/>
                <w:i/>
              </w:rPr>
              <w:t> państwach członkowskich</w:t>
            </w:r>
            <w:r>
              <w:t xml:space="preserve"> i</w:t>
            </w:r>
            <w:r>
              <w:rPr>
                <w:b/>
                <w:i/>
              </w:rPr>
              <w:t> </w:t>
            </w:r>
            <w:r>
              <w:t>w</w:t>
            </w:r>
            <w:r>
              <w:rPr>
                <w:b/>
                <w:i/>
              </w:rPr>
              <w:t> </w:t>
            </w:r>
            <w:r>
              <w:t>stosownych przypadkach</w:t>
            </w:r>
            <w:r>
              <w:rPr>
                <w:b/>
                <w:i/>
              </w:rPr>
              <w:t xml:space="preserve"> proponuje</w:t>
            </w:r>
            <w:r>
              <w:t xml:space="preserve"> zmiany.</w:t>
            </w:r>
          </w:p>
        </w:tc>
        <w:tc>
          <w:tcPr>
            <w:tcW w:w="4876" w:type="dxa"/>
            <w:tcBorders>
              <w:top w:val="nil"/>
              <w:left w:val="nil"/>
              <w:bottom w:val="nil"/>
              <w:right w:val="nil"/>
            </w:tcBorders>
          </w:tcPr>
          <w:p w14:paraId="7CC589B6" w14:textId="77777777" w:rsidR="001723CB" w:rsidRPr="007A567C" w:rsidRDefault="001723CB" w:rsidP="00E1052B">
            <w:pPr>
              <w:pStyle w:val="Normal6a"/>
            </w:pPr>
            <w:r>
              <w:t>1.</w:t>
            </w:r>
            <w:r>
              <w:tab/>
            </w:r>
            <w:r>
              <w:rPr>
                <w:b/>
                <w:i/>
              </w:rPr>
              <w:t xml:space="preserve">1. </w:t>
            </w:r>
            <w:r>
              <w:t xml:space="preserve">Do dnia </w:t>
            </w:r>
            <w:r>
              <w:rPr>
                <w:b/>
                <w:i/>
              </w:rPr>
              <w:t>[dwa lata od daty wejścia w życie]</w:t>
            </w:r>
            <w:r>
              <w:t xml:space="preserve">, a następnie co </w:t>
            </w:r>
            <w:r>
              <w:rPr>
                <w:b/>
                <w:i/>
              </w:rPr>
              <w:t>dwa lata</w:t>
            </w:r>
            <w:r>
              <w:t xml:space="preserve"> Komisja </w:t>
            </w:r>
            <w:r>
              <w:rPr>
                <w:b/>
                <w:i/>
              </w:rPr>
              <w:t>przedkłada</w:t>
            </w:r>
            <w:r>
              <w:t xml:space="preserve"> Parlamentowi Europejskiemu i Radzie sprawozdanie ze stosowania niniejszego rozporządzenia</w:t>
            </w:r>
            <w:r>
              <w:rPr>
                <w:b/>
                <w:i/>
              </w:rPr>
              <w:t xml:space="preserve">. Sprawozdanie to zawiera kompleksową ocenę skuteczności niniejszego rozporządzenia </w:t>
            </w:r>
            <w:proofErr w:type="gramStart"/>
            <w:r>
              <w:rPr>
                <w:b/>
                <w:i/>
              </w:rPr>
              <w:t>oraz,</w:t>
            </w:r>
            <w:proofErr w:type="gramEnd"/>
            <w:r>
              <w:t xml:space="preserve"> w</w:t>
            </w:r>
            <w:r>
              <w:rPr>
                <w:b/>
                <w:i/>
              </w:rPr>
              <w:t xml:space="preserve"> razie potrzeby</w:t>
            </w:r>
            <w:r>
              <w:t xml:space="preserve"> i</w:t>
            </w:r>
            <w:r>
              <w:rPr>
                <w:b/>
                <w:i/>
              </w:rPr>
              <w:t xml:space="preserve"> </w:t>
            </w:r>
            <w:r>
              <w:t>w</w:t>
            </w:r>
            <w:r>
              <w:rPr>
                <w:b/>
                <w:i/>
              </w:rPr>
              <w:t xml:space="preserve"> </w:t>
            </w:r>
            <w:r>
              <w:t>stosownych przypadkach</w:t>
            </w:r>
            <w:r>
              <w:rPr>
                <w:b/>
                <w:i/>
              </w:rPr>
              <w:t>, towarzyszy mu wniosek ustawodawczy dotyczący</w:t>
            </w:r>
            <w:r>
              <w:t xml:space="preserve"> zmiany</w:t>
            </w:r>
            <w:r>
              <w:rPr>
                <w:b/>
                <w:i/>
              </w:rPr>
              <w:t xml:space="preserve"> lub rozszerzenia zakresu jego stosowania</w:t>
            </w:r>
            <w:r>
              <w:t>.</w:t>
            </w:r>
          </w:p>
        </w:tc>
      </w:tr>
    </w:tbl>
    <w:p w14:paraId="76454727"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AC79A9A" w14:textId="77777777" w:rsidR="001723CB" w:rsidRPr="007A567C" w:rsidRDefault="001723CB" w:rsidP="001723CB">
      <w:r w:rsidRPr="001723CB">
        <w:rPr>
          <w:rStyle w:val="HideTWBExt"/>
        </w:rPr>
        <w:t>&lt;/Amend&gt;</w:t>
      </w:r>
    </w:p>
    <w:p w14:paraId="1D39153D"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2399</w:t>
      </w:r>
      <w:r w:rsidRPr="001723CB">
        <w:rPr>
          <w:rStyle w:val="HideTWBExt"/>
        </w:rPr>
        <w:t>&lt;/NumAm&gt;</w:t>
      </w:r>
    </w:p>
    <w:p w14:paraId="31F086E0" w14:textId="77777777" w:rsidR="001723CB" w:rsidRPr="007A567C" w:rsidRDefault="001723CB" w:rsidP="001723CB">
      <w:pPr>
        <w:pStyle w:val="NormalBold"/>
      </w:pPr>
      <w:r w:rsidRPr="001723CB">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Kanko</w:t>
      </w:r>
      <w:r w:rsidRPr="001723CB">
        <w:rPr>
          <w:rStyle w:val="HideTWBExt"/>
          <w:b w:val="0"/>
        </w:rPr>
        <w:t>&lt;/Members&gt;</w:t>
      </w:r>
    </w:p>
    <w:p w14:paraId="7372FE50" w14:textId="77777777" w:rsidR="001723CB" w:rsidRPr="007A567C" w:rsidRDefault="001723CB" w:rsidP="001723CB">
      <w:pPr>
        <w:pStyle w:val="NormalBold"/>
      </w:pPr>
      <w:r w:rsidRPr="001723CB">
        <w:rPr>
          <w:rStyle w:val="HideTWBExt"/>
          <w:b w:val="0"/>
        </w:rPr>
        <w:t>&lt;/RepeatBlock-By&gt;</w:t>
      </w:r>
    </w:p>
    <w:p w14:paraId="1D933315"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331B7563" w14:textId="77777777" w:rsidR="001723CB" w:rsidRPr="005F67F2" w:rsidRDefault="001723CB" w:rsidP="001723CB">
      <w:pPr>
        <w:pStyle w:val="NormalBold"/>
      </w:pPr>
      <w:r>
        <w:rPr>
          <w:rStyle w:val="HideTWBExt"/>
        </w:rPr>
        <w:t>&lt;Article&gt;</w:t>
      </w:r>
      <w:r>
        <w:t>Artykuł 50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3D896A06" w14:textId="77777777" w:rsidTr="00E1052B">
        <w:trPr>
          <w:trHeight w:hRule="exact" w:val="240"/>
          <w:jc w:val="center"/>
        </w:trPr>
        <w:tc>
          <w:tcPr>
            <w:tcW w:w="9752" w:type="dxa"/>
            <w:gridSpan w:val="2"/>
            <w:tcBorders>
              <w:top w:val="nil"/>
              <w:left w:val="nil"/>
              <w:bottom w:val="nil"/>
              <w:right w:val="nil"/>
            </w:tcBorders>
          </w:tcPr>
          <w:p w14:paraId="3F7318C1" w14:textId="77777777" w:rsidR="001723CB" w:rsidRPr="005F67F2" w:rsidRDefault="001723CB" w:rsidP="00E1052B"/>
        </w:tc>
      </w:tr>
      <w:tr w:rsidR="001723CB" w14:paraId="4713FB6E" w14:textId="77777777" w:rsidTr="00E1052B">
        <w:trPr>
          <w:trHeight w:val="240"/>
          <w:jc w:val="center"/>
        </w:trPr>
        <w:tc>
          <w:tcPr>
            <w:tcW w:w="4876" w:type="dxa"/>
            <w:tcBorders>
              <w:top w:val="nil"/>
              <w:left w:val="nil"/>
              <w:bottom w:val="nil"/>
              <w:right w:val="nil"/>
            </w:tcBorders>
          </w:tcPr>
          <w:p w14:paraId="5BB52DB6"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0A78E89" w14:textId="77777777" w:rsidR="001723CB" w:rsidRPr="005F67F2" w:rsidRDefault="001723CB" w:rsidP="00E1052B">
            <w:pPr>
              <w:pStyle w:val="AmColumnHeading"/>
            </w:pPr>
            <w:r>
              <w:t>Poprawka</w:t>
            </w:r>
          </w:p>
        </w:tc>
      </w:tr>
      <w:tr w:rsidR="001723CB" w14:paraId="60CAEBFD" w14:textId="77777777" w:rsidTr="00E1052B">
        <w:trPr>
          <w:jc w:val="center"/>
        </w:trPr>
        <w:tc>
          <w:tcPr>
            <w:tcW w:w="4876" w:type="dxa"/>
            <w:tcBorders>
              <w:top w:val="nil"/>
              <w:left w:val="nil"/>
              <w:bottom w:val="nil"/>
              <w:right w:val="nil"/>
            </w:tcBorders>
          </w:tcPr>
          <w:p w14:paraId="64A186BF" w14:textId="77777777" w:rsidR="001723CB" w:rsidRPr="007A567C" w:rsidRDefault="001723CB" w:rsidP="00E1052B">
            <w:pPr>
              <w:pStyle w:val="Normal6a"/>
            </w:pPr>
            <w:r>
              <w:t>1.</w:t>
            </w:r>
            <w:r>
              <w:tab/>
              <w:t xml:space="preserve">Do dnia </w:t>
            </w:r>
            <w:r>
              <w:rPr>
                <w:b/>
                <w:i/>
              </w:rPr>
              <w:t>[data]</w:t>
            </w:r>
            <w:r>
              <w:t>, a</w:t>
            </w:r>
            <w:r>
              <w:rPr>
                <w:b/>
                <w:i/>
              </w:rPr>
              <w:t> </w:t>
            </w:r>
            <w:r>
              <w:t>następnie co pięć lat Komisja przedstawia Parlamentowi Europejskiemu i</w:t>
            </w:r>
            <w:r>
              <w:rPr>
                <w:b/>
                <w:i/>
              </w:rPr>
              <w:t> </w:t>
            </w:r>
            <w:r>
              <w:t>Radzie sprawozdanie ze stosowania niniejszego rozporządzenia w</w:t>
            </w:r>
            <w:r>
              <w:rPr>
                <w:b/>
                <w:i/>
              </w:rPr>
              <w:t> </w:t>
            </w:r>
            <w:r>
              <w:t>państwach członkowskich i</w:t>
            </w:r>
            <w:r>
              <w:rPr>
                <w:b/>
                <w:i/>
              </w:rPr>
              <w:t> </w:t>
            </w:r>
            <w:r>
              <w:t>w</w:t>
            </w:r>
            <w:r>
              <w:rPr>
                <w:b/>
                <w:i/>
              </w:rPr>
              <w:t> </w:t>
            </w:r>
            <w:r>
              <w:t>stosownych przypadkach proponuje zmiany.</w:t>
            </w:r>
          </w:p>
        </w:tc>
        <w:tc>
          <w:tcPr>
            <w:tcW w:w="4876" w:type="dxa"/>
            <w:tcBorders>
              <w:top w:val="nil"/>
              <w:left w:val="nil"/>
              <w:bottom w:val="nil"/>
              <w:right w:val="nil"/>
            </w:tcBorders>
          </w:tcPr>
          <w:p w14:paraId="23BB3AC9" w14:textId="77777777" w:rsidR="001723CB" w:rsidRPr="007A567C" w:rsidRDefault="001723CB" w:rsidP="00E1052B">
            <w:pPr>
              <w:pStyle w:val="Normal6a"/>
            </w:pPr>
            <w:r>
              <w:t>1.</w:t>
            </w:r>
            <w:r>
              <w:tab/>
              <w:t xml:space="preserve">Do dnia </w:t>
            </w:r>
            <w:r>
              <w:rPr>
                <w:b/>
                <w:i/>
              </w:rPr>
              <w:t>[pięć lat od daty wejścia w życie niniejszego rozporządzenia]</w:t>
            </w:r>
            <w:r>
              <w:t>, a</w:t>
            </w:r>
            <w:r>
              <w:rPr>
                <w:b/>
                <w:i/>
              </w:rPr>
              <w:t xml:space="preserve"> </w:t>
            </w:r>
            <w:r>
              <w:t>następnie co pięć lat Komisja przedstawia Parlamentowi Europejskiemu i</w:t>
            </w:r>
            <w:r>
              <w:rPr>
                <w:b/>
                <w:i/>
              </w:rPr>
              <w:t xml:space="preserve"> </w:t>
            </w:r>
            <w:r>
              <w:t>Radzie sprawozdanie ze stosowania niniejszego rozporządzenia w</w:t>
            </w:r>
            <w:r>
              <w:rPr>
                <w:b/>
                <w:i/>
              </w:rPr>
              <w:t xml:space="preserve"> </w:t>
            </w:r>
            <w:r>
              <w:t>państwach członkowskich i</w:t>
            </w:r>
            <w:r>
              <w:rPr>
                <w:b/>
                <w:i/>
              </w:rPr>
              <w:t xml:space="preserve"> </w:t>
            </w:r>
            <w:r>
              <w:t>w</w:t>
            </w:r>
            <w:r>
              <w:rPr>
                <w:b/>
                <w:i/>
              </w:rPr>
              <w:t xml:space="preserve"> </w:t>
            </w:r>
            <w:r>
              <w:t xml:space="preserve">stosownych przypadkach </w:t>
            </w:r>
            <w:proofErr w:type="gramStart"/>
            <w:r>
              <w:t>proponuje</w:t>
            </w:r>
            <w:r>
              <w:rPr>
                <w:b/>
                <w:i/>
              </w:rPr>
              <w:t xml:space="preserve"> </w:t>
            </w:r>
            <w:r>
              <w:t xml:space="preserve"> zmiany</w:t>
            </w:r>
            <w:proofErr w:type="gramEnd"/>
            <w:r>
              <w:t>.</w:t>
            </w:r>
          </w:p>
        </w:tc>
      </w:tr>
    </w:tbl>
    <w:p w14:paraId="63CC20E0"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291614A8" w14:textId="77777777" w:rsidR="001723CB" w:rsidRPr="007A567C" w:rsidRDefault="001723CB" w:rsidP="001723CB">
      <w:r w:rsidRPr="001723CB">
        <w:rPr>
          <w:rStyle w:val="HideTWBExt"/>
        </w:rPr>
        <w:t>&lt;/Amend&gt;</w:t>
      </w:r>
    </w:p>
    <w:p w14:paraId="0D690CE3"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2400</w:t>
      </w:r>
      <w:r w:rsidRPr="001723CB">
        <w:rPr>
          <w:rStyle w:val="HideTWBExt"/>
        </w:rPr>
        <w:t>&lt;/NumAm&gt;</w:t>
      </w:r>
    </w:p>
    <w:p w14:paraId="1220130B" w14:textId="77777777" w:rsidR="001723CB" w:rsidRPr="007A567C" w:rsidRDefault="001723CB" w:rsidP="001723CB">
      <w:pPr>
        <w:pStyle w:val="NormalBold"/>
      </w:pPr>
      <w:r w:rsidRPr="001723CB">
        <w:rPr>
          <w:rStyle w:val="HideTWBExt"/>
          <w:b w:val="0"/>
        </w:rPr>
        <w:t>&lt;RepeatBlock-By&gt;&lt;Members&gt;</w:t>
      </w:r>
      <w:r>
        <w:t>Mary Khan</w:t>
      </w:r>
      <w:r w:rsidRPr="001723CB">
        <w:rPr>
          <w:rStyle w:val="HideTWBExt"/>
          <w:b w:val="0"/>
        </w:rPr>
        <w:t>&lt;/Members&gt;</w:t>
      </w:r>
    </w:p>
    <w:p w14:paraId="738757C6" w14:textId="77777777" w:rsidR="001723CB" w:rsidRPr="007A567C" w:rsidRDefault="001723CB" w:rsidP="001723CB">
      <w:pPr>
        <w:pStyle w:val="NormalBold"/>
      </w:pPr>
      <w:r w:rsidRPr="001723CB">
        <w:rPr>
          <w:rStyle w:val="HideTWBExt"/>
          <w:b w:val="0"/>
        </w:rPr>
        <w:t>&lt;/RepeatBlock-By&gt;</w:t>
      </w:r>
    </w:p>
    <w:p w14:paraId="2A3F2B69"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547124F3" w14:textId="77777777" w:rsidR="001723CB" w:rsidRPr="005F67F2" w:rsidRDefault="001723CB" w:rsidP="001723CB">
      <w:pPr>
        <w:pStyle w:val="NormalBold"/>
      </w:pPr>
      <w:r>
        <w:rPr>
          <w:rStyle w:val="HideTWBExt"/>
        </w:rPr>
        <w:t>&lt;Article&gt;</w:t>
      </w:r>
      <w:r>
        <w:t>Artykuł 50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7BFCAE21" w14:textId="77777777" w:rsidTr="00E1052B">
        <w:trPr>
          <w:trHeight w:hRule="exact" w:val="240"/>
          <w:jc w:val="center"/>
        </w:trPr>
        <w:tc>
          <w:tcPr>
            <w:tcW w:w="9752" w:type="dxa"/>
            <w:gridSpan w:val="2"/>
            <w:tcBorders>
              <w:top w:val="nil"/>
              <w:left w:val="nil"/>
              <w:bottom w:val="nil"/>
              <w:right w:val="nil"/>
            </w:tcBorders>
          </w:tcPr>
          <w:p w14:paraId="13A354E6" w14:textId="77777777" w:rsidR="001723CB" w:rsidRPr="005F67F2" w:rsidRDefault="001723CB" w:rsidP="00E1052B"/>
        </w:tc>
      </w:tr>
      <w:tr w:rsidR="001723CB" w14:paraId="26E4E411" w14:textId="77777777" w:rsidTr="00E1052B">
        <w:trPr>
          <w:trHeight w:val="240"/>
          <w:jc w:val="center"/>
        </w:trPr>
        <w:tc>
          <w:tcPr>
            <w:tcW w:w="4876" w:type="dxa"/>
            <w:tcBorders>
              <w:top w:val="nil"/>
              <w:left w:val="nil"/>
              <w:bottom w:val="nil"/>
              <w:right w:val="nil"/>
            </w:tcBorders>
          </w:tcPr>
          <w:p w14:paraId="27B11922"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01DEB9E" w14:textId="77777777" w:rsidR="001723CB" w:rsidRPr="005F67F2" w:rsidRDefault="001723CB" w:rsidP="00E1052B">
            <w:pPr>
              <w:pStyle w:val="AmColumnHeading"/>
            </w:pPr>
            <w:r>
              <w:t>Poprawka</w:t>
            </w:r>
          </w:p>
        </w:tc>
      </w:tr>
      <w:tr w:rsidR="001723CB" w14:paraId="2D274CEA" w14:textId="77777777" w:rsidTr="00E1052B">
        <w:trPr>
          <w:jc w:val="center"/>
        </w:trPr>
        <w:tc>
          <w:tcPr>
            <w:tcW w:w="4876" w:type="dxa"/>
            <w:tcBorders>
              <w:top w:val="nil"/>
              <w:left w:val="nil"/>
              <w:bottom w:val="nil"/>
              <w:right w:val="nil"/>
            </w:tcBorders>
          </w:tcPr>
          <w:p w14:paraId="360E2795" w14:textId="77777777" w:rsidR="001723CB" w:rsidRPr="007A567C" w:rsidRDefault="001723CB" w:rsidP="00E1052B">
            <w:pPr>
              <w:pStyle w:val="Normal6a"/>
            </w:pPr>
            <w:r>
              <w:t>1.</w:t>
            </w:r>
            <w:r>
              <w:tab/>
              <w:t xml:space="preserve">Do dnia [data], a następnie co </w:t>
            </w:r>
            <w:r>
              <w:rPr>
                <w:b/>
                <w:i/>
              </w:rPr>
              <w:t>pięć lat</w:t>
            </w:r>
            <w:r>
              <w:t xml:space="preserve"> Komisja </w:t>
            </w:r>
            <w:r>
              <w:rPr>
                <w:b/>
                <w:i/>
              </w:rPr>
              <w:t>przedstawia</w:t>
            </w:r>
            <w:r>
              <w:t xml:space="preserve"> Parlamentowi Europejskiemu i Radzie sprawozdanie ze stosowania niniejszego rozporządzenia w państwach członkowskich i w stosownych przypadkach proponuje zmiany.</w:t>
            </w:r>
          </w:p>
        </w:tc>
        <w:tc>
          <w:tcPr>
            <w:tcW w:w="4876" w:type="dxa"/>
            <w:tcBorders>
              <w:top w:val="nil"/>
              <w:left w:val="nil"/>
              <w:bottom w:val="nil"/>
              <w:right w:val="nil"/>
            </w:tcBorders>
          </w:tcPr>
          <w:p w14:paraId="58115CF0" w14:textId="77777777" w:rsidR="001723CB" w:rsidRPr="007A567C" w:rsidRDefault="001723CB" w:rsidP="00E1052B">
            <w:pPr>
              <w:pStyle w:val="Normal6a"/>
            </w:pPr>
            <w:r>
              <w:t>1.</w:t>
            </w:r>
            <w:r>
              <w:tab/>
              <w:t xml:space="preserve">Do dnia [data], a następnie co </w:t>
            </w:r>
            <w:r>
              <w:rPr>
                <w:b/>
                <w:i/>
              </w:rPr>
              <w:t>dwa lata</w:t>
            </w:r>
            <w:r>
              <w:t xml:space="preserve"> Komisja </w:t>
            </w:r>
            <w:r>
              <w:rPr>
                <w:b/>
                <w:i/>
              </w:rPr>
              <w:t>przedkłada</w:t>
            </w:r>
            <w:r>
              <w:t xml:space="preserve"> Parlamentowi Europejskiemu i Radzie sprawozdanie ze stosowania niniejszego rozporządzenia w państwach członkowskich i w stosownych przypadkach proponuje zmiany.</w:t>
            </w:r>
          </w:p>
        </w:tc>
      </w:tr>
    </w:tbl>
    <w:p w14:paraId="57BE6BCC" w14:textId="77777777" w:rsidR="001723CB" w:rsidRPr="007A567C" w:rsidRDefault="001723CB" w:rsidP="001723CB">
      <w:pPr>
        <w:pStyle w:val="AmOrLang"/>
        <w:rPr>
          <w:lang w:val="fr-BE"/>
        </w:rPr>
      </w:pPr>
      <w:r w:rsidRPr="007A567C">
        <w:rPr>
          <w:lang w:val="fr-BE"/>
        </w:rPr>
        <w:t xml:space="preserve">Or. </w:t>
      </w:r>
      <w:r w:rsidRPr="007A567C">
        <w:rPr>
          <w:rStyle w:val="HideTWBExt"/>
          <w:lang w:val="fr-BE"/>
        </w:rPr>
        <w:t>&lt;Original&gt;</w:t>
      </w:r>
      <w:r w:rsidRPr="007A567C">
        <w:rPr>
          <w:rStyle w:val="HideTWBInt"/>
          <w:lang w:val="fr-BE"/>
        </w:rPr>
        <w:t>{EN}</w:t>
      </w:r>
      <w:proofErr w:type="gramStart"/>
      <w:r w:rsidRPr="007A567C">
        <w:rPr>
          <w:lang w:val="fr-BE"/>
        </w:rPr>
        <w:t>en</w:t>
      </w:r>
      <w:proofErr w:type="gramEnd"/>
      <w:r w:rsidRPr="007A567C">
        <w:rPr>
          <w:rStyle w:val="HideTWBExt"/>
          <w:lang w:val="fr-BE"/>
        </w:rPr>
        <w:t>&lt;/Original&gt;</w:t>
      </w:r>
    </w:p>
    <w:p w14:paraId="3F3A5331" w14:textId="77777777" w:rsidR="001723CB" w:rsidRPr="001723CB" w:rsidRDefault="001723CB" w:rsidP="001723CB">
      <w:pPr>
        <w:rPr>
          <w:lang w:val="fr-BE"/>
        </w:rPr>
      </w:pPr>
      <w:r>
        <w:rPr>
          <w:rStyle w:val="HideTWBExt"/>
          <w:lang w:val="fr-BE"/>
        </w:rPr>
        <w:t>&lt;/Amend&gt;</w:t>
      </w:r>
    </w:p>
    <w:p w14:paraId="4B991DBD" w14:textId="77777777" w:rsidR="001723CB" w:rsidRPr="001723CB" w:rsidRDefault="001723CB" w:rsidP="001723CB">
      <w:pPr>
        <w:pStyle w:val="AmNumberTabs"/>
        <w:rPr>
          <w:lang w:val="fr-BE"/>
        </w:rPr>
      </w:pPr>
      <w:r>
        <w:rPr>
          <w:rStyle w:val="HideTWBExt"/>
          <w:lang w:val="fr-BE"/>
        </w:rPr>
        <w:t>&lt;Amend&gt;</w:t>
      </w:r>
      <w:proofErr w:type="spellStart"/>
      <w:r w:rsidRPr="001723CB">
        <w:rPr>
          <w:lang w:val="fr-BE"/>
        </w:rPr>
        <w:t>Poprawka</w:t>
      </w:r>
      <w:proofErr w:type="spellEnd"/>
      <w:r w:rsidRPr="001723CB">
        <w:rPr>
          <w:lang w:val="fr-BE"/>
        </w:rPr>
        <w:tab/>
      </w:r>
      <w:r w:rsidRPr="001723CB">
        <w:rPr>
          <w:lang w:val="fr-BE"/>
        </w:rPr>
        <w:tab/>
      </w:r>
      <w:r>
        <w:rPr>
          <w:rStyle w:val="HideTWBExt"/>
          <w:lang w:val="fr-BE"/>
        </w:rPr>
        <w:t>&lt;NumAm&gt;</w:t>
      </w:r>
      <w:r w:rsidRPr="001723CB">
        <w:rPr>
          <w:lang w:val="fr-BE"/>
        </w:rPr>
        <w:t>2401</w:t>
      </w:r>
      <w:r>
        <w:rPr>
          <w:rStyle w:val="HideTWBExt"/>
          <w:lang w:val="fr-BE"/>
        </w:rPr>
        <w:t>&lt;/NumAm&gt;</w:t>
      </w:r>
    </w:p>
    <w:p w14:paraId="4C16A6AA" w14:textId="77777777" w:rsidR="001723CB" w:rsidRPr="001723CB" w:rsidRDefault="001723CB" w:rsidP="001723CB">
      <w:pPr>
        <w:pStyle w:val="NormalBold"/>
        <w:rPr>
          <w:lang w:val="fr-BE"/>
        </w:rPr>
      </w:pPr>
      <w:r>
        <w:rPr>
          <w:rStyle w:val="HideTWBExt"/>
          <w:b w:val="0"/>
          <w:lang w:val="fr-BE"/>
        </w:rPr>
        <w:t>&lt;RepeatBlock-By&gt;&lt;Members&gt;</w:t>
      </w:r>
      <w:r w:rsidRPr="001723CB">
        <w:rPr>
          <w:lang w:val="fr-BE"/>
        </w:rPr>
        <w:t>Mélissa Camara</w:t>
      </w:r>
      <w:r>
        <w:rPr>
          <w:rStyle w:val="HideTWBExt"/>
          <w:b w:val="0"/>
          <w:lang w:val="fr-BE"/>
        </w:rPr>
        <w:t>&lt;/Members&gt;</w:t>
      </w:r>
    </w:p>
    <w:p w14:paraId="1C049AC8" w14:textId="77777777" w:rsidR="001723CB" w:rsidRPr="001723CB" w:rsidRDefault="001723CB" w:rsidP="001723CB">
      <w:pPr>
        <w:pStyle w:val="NormalBold"/>
        <w:rPr>
          <w:lang w:val="fr-BE"/>
        </w:rPr>
      </w:pPr>
      <w:r>
        <w:rPr>
          <w:rStyle w:val="HideTWBExt"/>
          <w:b w:val="0"/>
          <w:lang w:val="fr-BE"/>
        </w:rPr>
        <w:t>&lt;/RepeatBlock-By&gt;</w:t>
      </w:r>
    </w:p>
    <w:p w14:paraId="77B2A805"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1BE4BEF4" w14:textId="77777777" w:rsidR="001723CB" w:rsidRPr="005F67F2" w:rsidRDefault="001723CB" w:rsidP="001723CB">
      <w:pPr>
        <w:pStyle w:val="NormalBold"/>
      </w:pPr>
      <w:r>
        <w:rPr>
          <w:rStyle w:val="HideTWBExt"/>
        </w:rPr>
        <w:t>&lt;Article&gt;</w:t>
      </w:r>
      <w:r>
        <w:t>Artykuł 50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999FCC5" w14:textId="77777777" w:rsidTr="00E1052B">
        <w:trPr>
          <w:trHeight w:hRule="exact" w:val="240"/>
          <w:jc w:val="center"/>
        </w:trPr>
        <w:tc>
          <w:tcPr>
            <w:tcW w:w="9752" w:type="dxa"/>
            <w:gridSpan w:val="2"/>
            <w:tcBorders>
              <w:top w:val="nil"/>
              <w:left w:val="nil"/>
              <w:bottom w:val="nil"/>
              <w:right w:val="nil"/>
            </w:tcBorders>
          </w:tcPr>
          <w:p w14:paraId="317E694A" w14:textId="77777777" w:rsidR="001723CB" w:rsidRPr="005F67F2" w:rsidRDefault="001723CB" w:rsidP="00E1052B"/>
        </w:tc>
      </w:tr>
      <w:tr w:rsidR="001723CB" w14:paraId="405EDCB1" w14:textId="77777777" w:rsidTr="00E1052B">
        <w:trPr>
          <w:trHeight w:val="240"/>
          <w:jc w:val="center"/>
        </w:trPr>
        <w:tc>
          <w:tcPr>
            <w:tcW w:w="4876" w:type="dxa"/>
            <w:tcBorders>
              <w:top w:val="nil"/>
              <w:left w:val="nil"/>
              <w:bottom w:val="nil"/>
              <w:right w:val="nil"/>
            </w:tcBorders>
          </w:tcPr>
          <w:p w14:paraId="0382F6F3"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2487289" w14:textId="77777777" w:rsidR="001723CB" w:rsidRPr="005F67F2" w:rsidRDefault="001723CB" w:rsidP="00E1052B">
            <w:pPr>
              <w:pStyle w:val="AmColumnHeading"/>
            </w:pPr>
            <w:r>
              <w:t>Poprawka</w:t>
            </w:r>
          </w:p>
        </w:tc>
      </w:tr>
      <w:tr w:rsidR="001723CB" w14:paraId="38A483E1" w14:textId="77777777" w:rsidTr="00E1052B">
        <w:trPr>
          <w:jc w:val="center"/>
        </w:trPr>
        <w:tc>
          <w:tcPr>
            <w:tcW w:w="4876" w:type="dxa"/>
            <w:tcBorders>
              <w:top w:val="nil"/>
              <w:left w:val="nil"/>
              <w:bottom w:val="nil"/>
              <w:right w:val="nil"/>
            </w:tcBorders>
          </w:tcPr>
          <w:p w14:paraId="124553DC" w14:textId="77777777" w:rsidR="001723CB" w:rsidRPr="007A567C" w:rsidRDefault="001723CB" w:rsidP="00E1052B">
            <w:pPr>
              <w:pStyle w:val="Normal6a"/>
            </w:pPr>
            <w:r>
              <w:t>1.</w:t>
            </w:r>
            <w:r>
              <w:tab/>
              <w:t xml:space="preserve">Do dnia [data], a następnie co </w:t>
            </w:r>
            <w:r>
              <w:rPr>
                <w:b/>
                <w:i/>
              </w:rPr>
              <w:t>pięć lat</w:t>
            </w:r>
            <w:r>
              <w:t xml:space="preserve"> Komisja przedstawia Parlamentowi Europejskiemu i Radzie sprawozdanie ze stosowania niniejszego rozporządzenia w państwach członkowskich i w stosownych przypadkach proponuje zmiany.</w:t>
            </w:r>
          </w:p>
        </w:tc>
        <w:tc>
          <w:tcPr>
            <w:tcW w:w="4876" w:type="dxa"/>
            <w:tcBorders>
              <w:top w:val="nil"/>
              <w:left w:val="nil"/>
              <w:bottom w:val="nil"/>
              <w:right w:val="nil"/>
            </w:tcBorders>
          </w:tcPr>
          <w:p w14:paraId="08AEE56F" w14:textId="77777777" w:rsidR="001723CB" w:rsidRPr="007A567C" w:rsidRDefault="001723CB" w:rsidP="00E1052B">
            <w:pPr>
              <w:pStyle w:val="Normal6a"/>
            </w:pPr>
            <w:r>
              <w:t>1.</w:t>
            </w:r>
            <w:r>
              <w:tab/>
              <w:t xml:space="preserve">Do dnia [data], a następnie co </w:t>
            </w:r>
            <w:r>
              <w:rPr>
                <w:b/>
                <w:i/>
              </w:rPr>
              <w:t>dwa lata</w:t>
            </w:r>
            <w:r>
              <w:t xml:space="preserve"> Komisja przedstawia Parlamentowi Europejskiemu i Radzie sprawozdanie ze stosowania niniejszego rozporządzenia w państwach członkowskich i w stosownych przypadkach proponuje zmiany.</w:t>
            </w:r>
          </w:p>
        </w:tc>
      </w:tr>
    </w:tbl>
    <w:p w14:paraId="1A641D31"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0DC09B19" w14:textId="77777777" w:rsidR="001723CB" w:rsidRPr="007A567C" w:rsidRDefault="001723CB" w:rsidP="001723CB">
      <w:r w:rsidRPr="001723CB">
        <w:rPr>
          <w:rStyle w:val="HideTWBExt"/>
        </w:rPr>
        <w:t>&lt;/Amend&gt;</w:t>
      </w:r>
    </w:p>
    <w:p w14:paraId="58641723"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2402</w:t>
      </w:r>
      <w:r w:rsidRPr="001723CB">
        <w:rPr>
          <w:rStyle w:val="HideTWBExt"/>
        </w:rPr>
        <w:t>&lt;/NumAm&gt;</w:t>
      </w:r>
    </w:p>
    <w:p w14:paraId="12D881A5"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16F247F3" w14:textId="77777777" w:rsidR="001723CB" w:rsidRPr="007A567C" w:rsidRDefault="001723CB" w:rsidP="001723CB">
      <w:pPr>
        <w:pStyle w:val="NormalBold"/>
      </w:pPr>
      <w:r w:rsidRPr="001723CB">
        <w:rPr>
          <w:rStyle w:val="HideTWBExt"/>
          <w:b w:val="0"/>
        </w:rPr>
        <w:t>&lt;/RepeatBlock-By&gt;</w:t>
      </w:r>
    </w:p>
    <w:p w14:paraId="67BEE0CF"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20C3537F" w14:textId="77777777" w:rsidR="001723CB" w:rsidRPr="005F67F2" w:rsidRDefault="001723CB" w:rsidP="001723CB">
      <w:pPr>
        <w:pStyle w:val="NormalBold"/>
      </w:pPr>
      <w:r>
        <w:rPr>
          <w:rStyle w:val="HideTWBExt"/>
        </w:rPr>
        <w:t>&lt;Article&gt;</w:t>
      </w:r>
      <w:r>
        <w:t>Artykuł 50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083859E1" w14:textId="77777777" w:rsidTr="00E1052B">
        <w:trPr>
          <w:trHeight w:hRule="exact" w:val="240"/>
          <w:jc w:val="center"/>
        </w:trPr>
        <w:tc>
          <w:tcPr>
            <w:tcW w:w="9752" w:type="dxa"/>
            <w:gridSpan w:val="2"/>
            <w:tcBorders>
              <w:top w:val="nil"/>
              <w:left w:val="nil"/>
              <w:bottom w:val="nil"/>
              <w:right w:val="nil"/>
            </w:tcBorders>
          </w:tcPr>
          <w:p w14:paraId="0066F101" w14:textId="77777777" w:rsidR="001723CB" w:rsidRPr="005F67F2" w:rsidRDefault="001723CB" w:rsidP="00E1052B"/>
        </w:tc>
      </w:tr>
      <w:tr w:rsidR="001723CB" w14:paraId="2E698E08" w14:textId="77777777" w:rsidTr="00E1052B">
        <w:trPr>
          <w:trHeight w:val="240"/>
          <w:jc w:val="center"/>
        </w:trPr>
        <w:tc>
          <w:tcPr>
            <w:tcW w:w="4876" w:type="dxa"/>
            <w:tcBorders>
              <w:top w:val="nil"/>
              <w:left w:val="nil"/>
              <w:bottom w:val="nil"/>
              <w:right w:val="nil"/>
            </w:tcBorders>
          </w:tcPr>
          <w:p w14:paraId="74DCCE26"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5DD85F9" w14:textId="77777777" w:rsidR="001723CB" w:rsidRPr="005F67F2" w:rsidRDefault="001723CB" w:rsidP="00E1052B">
            <w:pPr>
              <w:pStyle w:val="AmColumnHeading"/>
            </w:pPr>
            <w:r>
              <w:t>Poprawka</w:t>
            </w:r>
          </w:p>
        </w:tc>
      </w:tr>
      <w:tr w:rsidR="001723CB" w14:paraId="0EBA56C8" w14:textId="77777777" w:rsidTr="00E1052B">
        <w:trPr>
          <w:jc w:val="center"/>
        </w:trPr>
        <w:tc>
          <w:tcPr>
            <w:tcW w:w="4876" w:type="dxa"/>
            <w:tcBorders>
              <w:top w:val="nil"/>
              <w:left w:val="nil"/>
              <w:bottom w:val="nil"/>
              <w:right w:val="nil"/>
            </w:tcBorders>
          </w:tcPr>
          <w:p w14:paraId="227A83F4" w14:textId="77777777" w:rsidR="001723CB" w:rsidRPr="007A567C" w:rsidRDefault="001723CB" w:rsidP="00E1052B">
            <w:pPr>
              <w:pStyle w:val="Normal6a"/>
            </w:pPr>
            <w:r>
              <w:t>1.</w:t>
            </w:r>
            <w:r>
              <w:tab/>
              <w:t xml:space="preserve">Do dnia [data], a następnie co </w:t>
            </w:r>
            <w:r>
              <w:rPr>
                <w:b/>
                <w:i/>
              </w:rPr>
              <w:t>pięć lat</w:t>
            </w:r>
            <w:r>
              <w:t xml:space="preserve"> Komisja przedstawia Parlamentowi Europejskiemu i Radzie sprawozdanie ze stosowania </w:t>
            </w:r>
            <w:r>
              <w:rPr>
                <w:b/>
                <w:i/>
              </w:rPr>
              <w:t>niniejszego rozporządzenia</w:t>
            </w:r>
            <w:r>
              <w:t xml:space="preserve"> w państwach członkowskich i w stosownych przypadkach proponuje zmiany.</w:t>
            </w:r>
          </w:p>
        </w:tc>
        <w:tc>
          <w:tcPr>
            <w:tcW w:w="4876" w:type="dxa"/>
            <w:tcBorders>
              <w:top w:val="nil"/>
              <w:left w:val="nil"/>
              <w:bottom w:val="nil"/>
              <w:right w:val="nil"/>
            </w:tcBorders>
          </w:tcPr>
          <w:p w14:paraId="5124E036" w14:textId="77777777" w:rsidR="001723CB" w:rsidRPr="007A567C" w:rsidRDefault="001723CB" w:rsidP="00E1052B">
            <w:pPr>
              <w:pStyle w:val="Normal6a"/>
            </w:pPr>
            <w:r>
              <w:t>1.</w:t>
            </w:r>
            <w:r>
              <w:tab/>
              <w:t xml:space="preserve">Do dnia [data], a następnie co </w:t>
            </w:r>
            <w:r>
              <w:rPr>
                <w:b/>
                <w:i/>
              </w:rPr>
              <w:t>dwa lata</w:t>
            </w:r>
            <w:r>
              <w:t xml:space="preserve"> Komisja przedstawia Parlamentowi Europejskiemu i Radzie sprawozdanie ze stosowania </w:t>
            </w:r>
            <w:r>
              <w:rPr>
                <w:b/>
                <w:i/>
              </w:rPr>
              <w:t>niniejszej dyrektywy</w:t>
            </w:r>
            <w:r>
              <w:t xml:space="preserve"> w państwach członkowskich i w stosownych przypadkach proponuje zmiany.</w:t>
            </w:r>
          </w:p>
        </w:tc>
      </w:tr>
    </w:tbl>
    <w:p w14:paraId="1D9FDDFF"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191440FA" w14:textId="77777777" w:rsidR="001723CB" w:rsidRPr="007A567C" w:rsidRDefault="001723CB" w:rsidP="001723CB">
      <w:r w:rsidRPr="001723CB">
        <w:rPr>
          <w:rStyle w:val="HideTWBExt"/>
        </w:rPr>
        <w:t>&lt;/Amend&gt;</w:t>
      </w:r>
    </w:p>
    <w:p w14:paraId="16BC4A0C"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2403</w:t>
      </w:r>
      <w:r w:rsidRPr="001723CB">
        <w:rPr>
          <w:rStyle w:val="HideTWBExt"/>
        </w:rPr>
        <w:t>&lt;/NumAm&gt;</w:t>
      </w:r>
    </w:p>
    <w:p w14:paraId="50716116" w14:textId="77777777" w:rsidR="001723CB" w:rsidRPr="007A567C" w:rsidRDefault="001723CB" w:rsidP="001723CB">
      <w:pPr>
        <w:pStyle w:val="NormalBold"/>
      </w:pPr>
      <w:r w:rsidRPr="001723CB">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Kanko</w:t>
      </w:r>
      <w:r w:rsidRPr="001723CB">
        <w:rPr>
          <w:rStyle w:val="HideTWBExt"/>
          <w:b w:val="0"/>
        </w:rPr>
        <w:t>&lt;/Members&gt;</w:t>
      </w:r>
    </w:p>
    <w:p w14:paraId="28A661B6" w14:textId="77777777" w:rsidR="001723CB" w:rsidRPr="007A567C" w:rsidRDefault="001723CB" w:rsidP="001723CB">
      <w:pPr>
        <w:pStyle w:val="NormalBold"/>
      </w:pPr>
      <w:r w:rsidRPr="001723CB">
        <w:rPr>
          <w:rStyle w:val="HideTWBExt"/>
          <w:b w:val="0"/>
        </w:rPr>
        <w:t>&lt;/RepeatBlock-By&gt;</w:t>
      </w:r>
    </w:p>
    <w:p w14:paraId="11FF38FE"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073A32C2" w14:textId="77777777" w:rsidR="001723CB" w:rsidRPr="005F67F2" w:rsidRDefault="001723CB" w:rsidP="001723CB">
      <w:pPr>
        <w:pStyle w:val="NormalBold"/>
      </w:pPr>
      <w:r>
        <w:rPr>
          <w:rStyle w:val="HideTWBExt"/>
        </w:rPr>
        <w:t>&lt;Article&gt;</w:t>
      </w:r>
      <w:r>
        <w:t>Artykuł 50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1BA2130F" w14:textId="77777777" w:rsidTr="00E1052B">
        <w:trPr>
          <w:trHeight w:hRule="exact" w:val="240"/>
          <w:jc w:val="center"/>
        </w:trPr>
        <w:tc>
          <w:tcPr>
            <w:tcW w:w="9752" w:type="dxa"/>
            <w:gridSpan w:val="2"/>
            <w:tcBorders>
              <w:top w:val="nil"/>
              <w:left w:val="nil"/>
              <w:bottom w:val="nil"/>
              <w:right w:val="nil"/>
            </w:tcBorders>
          </w:tcPr>
          <w:p w14:paraId="5EB9DEB8" w14:textId="77777777" w:rsidR="001723CB" w:rsidRPr="005F67F2" w:rsidRDefault="001723CB" w:rsidP="00E1052B"/>
        </w:tc>
      </w:tr>
      <w:tr w:rsidR="001723CB" w14:paraId="29AAE209" w14:textId="77777777" w:rsidTr="00E1052B">
        <w:trPr>
          <w:trHeight w:val="240"/>
          <w:jc w:val="center"/>
        </w:trPr>
        <w:tc>
          <w:tcPr>
            <w:tcW w:w="4876" w:type="dxa"/>
            <w:tcBorders>
              <w:top w:val="nil"/>
              <w:left w:val="nil"/>
              <w:bottom w:val="nil"/>
              <w:right w:val="nil"/>
            </w:tcBorders>
          </w:tcPr>
          <w:p w14:paraId="33C1F49A"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32D17CBB" w14:textId="77777777" w:rsidR="001723CB" w:rsidRPr="005F67F2" w:rsidRDefault="001723CB" w:rsidP="00E1052B">
            <w:pPr>
              <w:pStyle w:val="AmColumnHeading"/>
            </w:pPr>
            <w:r>
              <w:t>Poprawka</w:t>
            </w:r>
          </w:p>
        </w:tc>
      </w:tr>
      <w:tr w:rsidR="001723CB" w14:paraId="1E27CC1C" w14:textId="77777777" w:rsidTr="00E1052B">
        <w:trPr>
          <w:jc w:val="center"/>
        </w:trPr>
        <w:tc>
          <w:tcPr>
            <w:tcW w:w="4876" w:type="dxa"/>
            <w:tcBorders>
              <w:top w:val="nil"/>
              <w:left w:val="nil"/>
              <w:bottom w:val="nil"/>
              <w:right w:val="nil"/>
            </w:tcBorders>
          </w:tcPr>
          <w:p w14:paraId="1BAE2D6B" w14:textId="77777777" w:rsidR="001723CB" w:rsidRPr="007A567C" w:rsidRDefault="001723CB" w:rsidP="00E1052B">
            <w:pPr>
              <w:pStyle w:val="Normal6a"/>
            </w:pPr>
            <w:r>
              <w:t>2.</w:t>
            </w:r>
            <w:r>
              <w:tab/>
              <w:t>Na wniosek Komisji państwa członkowskie przesyłają jej informacje niezbędne do opracowania przez nią sprawozdania nie później niż dziewięć miesięcy przed upływem terminu.</w:t>
            </w:r>
          </w:p>
        </w:tc>
        <w:tc>
          <w:tcPr>
            <w:tcW w:w="4876" w:type="dxa"/>
            <w:tcBorders>
              <w:top w:val="nil"/>
              <w:left w:val="nil"/>
              <w:bottom w:val="nil"/>
              <w:right w:val="nil"/>
            </w:tcBorders>
          </w:tcPr>
          <w:p w14:paraId="0411138D" w14:textId="77777777" w:rsidR="001723CB" w:rsidRPr="007A567C" w:rsidRDefault="001723CB" w:rsidP="00E1052B">
            <w:pPr>
              <w:pStyle w:val="Normal6a"/>
            </w:pPr>
            <w:r>
              <w:t>2.</w:t>
            </w:r>
            <w:r>
              <w:tab/>
              <w:t xml:space="preserve">Na wniosek Komisji państwa członkowskie przesyłają jej </w:t>
            </w:r>
            <w:r>
              <w:rPr>
                <w:b/>
                <w:i/>
              </w:rPr>
              <w:t xml:space="preserve">zgodnie z ust. 1 </w:t>
            </w:r>
            <w:r>
              <w:t>informacje niezbędne do opracowania przez nią sprawozdania</w:t>
            </w:r>
            <w:r>
              <w:rPr>
                <w:b/>
                <w:i/>
              </w:rPr>
              <w:t>, o ile informacje te są dostępne,</w:t>
            </w:r>
            <w:r>
              <w:t xml:space="preserve"> nie później niż dziewięć miesięcy przed upływem terminu. </w:t>
            </w:r>
            <w:r>
              <w:rPr>
                <w:b/>
                <w:i/>
              </w:rPr>
              <w:t>W miarę możliwości Komisja wykorzystuje informacje udostępnione na mocy rozporządzenia (WE) nr 862/2007 Parlamentu Europejskiego i Rady.</w:t>
            </w:r>
          </w:p>
        </w:tc>
      </w:tr>
    </w:tbl>
    <w:p w14:paraId="77CE1760"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3863A979" w14:textId="77777777" w:rsidR="001723CB" w:rsidRPr="007A567C" w:rsidRDefault="001723CB" w:rsidP="001723CB">
      <w:r w:rsidRPr="001723CB">
        <w:rPr>
          <w:rStyle w:val="HideTWBExt"/>
        </w:rPr>
        <w:t>&lt;/Amend&gt;</w:t>
      </w:r>
    </w:p>
    <w:p w14:paraId="2DC60146"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2404</w:t>
      </w:r>
      <w:r w:rsidRPr="001723CB">
        <w:rPr>
          <w:rStyle w:val="HideTWBExt"/>
        </w:rPr>
        <w:t>&lt;/NumAm&gt;</w:t>
      </w:r>
    </w:p>
    <w:p w14:paraId="202B9B65" w14:textId="77777777" w:rsidR="001723CB" w:rsidRPr="007A567C" w:rsidRDefault="001723CB" w:rsidP="001723CB">
      <w:pPr>
        <w:pStyle w:val="NormalBold"/>
      </w:pPr>
      <w:r w:rsidRPr="001723CB">
        <w:rPr>
          <w:rStyle w:val="HideTWBExt"/>
          <w:b w:val="0"/>
        </w:rPr>
        <w:t>&lt;RepeatBlock-By&gt;&lt;Members&gt;</w:t>
      </w:r>
      <w:proofErr w:type="spellStart"/>
      <w:r>
        <w:t>Marieke</w:t>
      </w:r>
      <w:proofErr w:type="spellEnd"/>
      <w:r>
        <w:t xml:space="preserve"> </w:t>
      </w:r>
      <w:proofErr w:type="spellStart"/>
      <w:r>
        <w:t>Ehlers</w:t>
      </w:r>
      <w:proofErr w:type="spellEnd"/>
      <w:r w:rsidRPr="001723CB">
        <w:rPr>
          <w:rStyle w:val="HideTWBExt"/>
          <w:b w:val="0"/>
        </w:rPr>
        <w:t>&lt;/Members&gt;</w:t>
      </w:r>
    </w:p>
    <w:p w14:paraId="43F537AD" w14:textId="77777777" w:rsidR="001723CB" w:rsidRPr="007A567C" w:rsidRDefault="001723CB" w:rsidP="001723CB">
      <w:r w:rsidRPr="001723CB">
        <w:rPr>
          <w:rStyle w:val="HideTWBExt"/>
        </w:rPr>
        <w:t>&lt;AuNomDe&gt;</w:t>
      </w:r>
      <w:r w:rsidRPr="001723CB">
        <w:rPr>
          <w:rStyle w:val="HideTWBInt"/>
        </w:rPr>
        <w:t>{PfE}</w:t>
      </w:r>
      <w:r>
        <w:t xml:space="preserve">w imieniu grupy </w:t>
      </w:r>
      <w:proofErr w:type="spellStart"/>
      <w:r>
        <w:t>PfE</w:t>
      </w:r>
      <w:proofErr w:type="spellEnd"/>
      <w:r w:rsidRPr="001723CB">
        <w:rPr>
          <w:rStyle w:val="HideTWBExt"/>
        </w:rPr>
        <w:t>&lt;/AuNomDe&gt;</w:t>
      </w:r>
    </w:p>
    <w:p w14:paraId="3165B45A" w14:textId="77777777" w:rsidR="001723CB" w:rsidRPr="007A567C" w:rsidRDefault="001723CB" w:rsidP="001723CB">
      <w:pPr>
        <w:pStyle w:val="NormalBold"/>
      </w:pPr>
      <w:r w:rsidRPr="001723CB">
        <w:rPr>
          <w:rStyle w:val="HideTWBExt"/>
          <w:b w:val="0"/>
        </w:rPr>
        <w:t>&lt;/RepeatBlock-By&gt;</w:t>
      </w:r>
    </w:p>
    <w:p w14:paraId="25C4A5A2"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0412EF87" w14:textId="77777777" w:rsidR="001723CB" w:rsidRPr="007A567C" w:rsidRDefault="001723CB" w:rsidP="001723CB">
      <w:pPr>
        <w:pStyle w:val="NormalBold"/>
      </w:pPr>
      <w:r w:rsidRPr="001723CB">
        <w:rPr>
          <w:rStyle w:val="HideTWBExt"/>
        </w:rPr>
        <w:t>&lt;Article&gt;</w:t>
      </w:r>
      <w:r>
        <w:t>Artykuł 50 a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77F7FB4" w14:textId="77777777" w:rsidTr="00E1052B">
        <w:trPr>
          <w:trHeight w:hRule="exact" w:val="240"/>
          <w:jc w:val="center"/>
        </w:trPr>
        <w:tc>
          <w:tcPr>
            <w:tcW w:w="9752" w:type="dxa"/>
            <w:gridSpan w:val="2"/>
            <w:tcBorders>
              <w:top w:val="nil"/>
              <w:left w:val="nil"/>
              <w:bottom w:val="nil"/>
              <w:right w:val="nil"/>
            </w:tcBorders>
          </w:tcPr>
          <w:p w14:paraId="657BBFF1" w14:textId="77777777" w:rsidR="001723CB" w:rsidRPr="001723CB" w:rsidRDefault="001723CB" w:rsidP="00E1052B"/>
        </w:tc>
      </w:tr>
      <w:tr w:rsidR="001723CB" w14:paraId="25282488" w14:textId="77777777" w:rsidTr="00E1052B">
        <w:trPr>
          <w:trHeight w:val="240"/>
          <w:jc w:val="center"/>
        </w:trPr>
        <w:tc>
          <w:tcPr>
            <w:tcW w:w="4876" w:type="dxa"/>
            <w:tcBorders>
              <w:top w:val="nil"/>
              <w:left w:val="nil"/>
              <w:bottom w:val="nil"/>
              <w:right w:val="nil"/>
            </w:tcBorders>
          </w:tcPr>
          <w:p w14:paraId="5152FF98"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782456F0" w14:textId="77777777" w:rsidR="001723CB" w:rsidRPr="005F67F2" w:rsidRDefault="001723CB" w:rsidP="00E1052B">
            <w:pPr>
              <w:pStyle w:val="AmColumnHeading"/>
            </w:pPr>
            <w:r>
              <w:t>Poprawka</w:t>
            </w:r>
          </w:p>
        </w:tc>
      </w:tr>
      <w:tr w:rsidR="001723CB" w14:paraId="2192BCB7" w14:textId="77777777" w:rsidTr="00E1052B">
        <w:trPr>
          <w:jc w:val="center"/>
        </w:trPr>
        <w:tc>
          <w:tcPr>
            <w:tcW w:w="4876" w:type="dxa"/>
            <w:tcBorders>
              <w:top w:val="nil"/>
              <w:left w:val="nil"/>
              <w:bottom w:val="nil"/>
              <w:right w:val="nil"/>
            </w:tcBorders>
          </w:tcPr>
          <w:p w14:paraId="100E4C40" w14:textId="77777777" w:rsidR="001723CB" w:rsidRPr="005F67F2" w:rsidRDefault="001723CB" w:rsidP="00E1052B">
            <w:pPr>
              <w:pStyle w:val="Normal6a"/>
            </w:pPr>
          </w:p>
        </w:tc>
        <w:tc>
          <w:tcPr>
            <w:tcW w:w="4876" w:type="dxa"/>
            <w:tcBorders>
              <w:top w:val="nil"/>
              <w:left w:val="nil"/>
              <w:bottom w:val="nil"/>
              <w:right w:val="nil"/>
            </w:tcBorders>
          </w:tcPr>
          <w:p w14:paraId="0F8FFABC" w14:textId="77777777" w:rsidR="001723CB" w:rsidRPr="005F67F2" w:rsidRDefault="001723CB" w:rsidP="00E1052B">
            <w:pPr>
              <w:pStyle w:val="Normal6a"/>
              <w:jc w:val="center"/>
            </w:pPr>
            <w:r>
              <w:rPr>
                <w:b/>
                <w:i/>
              </w:rPr>
              <w:t>Artykuł 50a</w:t>
            </w:r>
            <w:r>
              <w:tab/>
            </w:r>
          </w:p>
        </w:tc>
      </w:tr>
      <w:tr w:rsidR="001723CB" w14:paraId="48A52212" w14:textId="77777777" w:rsidTr="00E1052B">
        <w:trPr>
          <w:jc w:val="center"/>
        </w:trPr>
        <w:tc>
          <w:tcPr>
            <w:tcW w:w="4876" w:type="dxa"/>
            <w:tcBorders>
              <w:top w:val="nil"/>
              <w:left w:val="nil"/>
              <w:bottom w:val="nil"/>
              <w:right w:val="nil"/>
            </w:tcBorders>
          </w:tcPr>
          <w:p w14:paraId="155E77B9" w14:textId="77777777" w:rsidR="001723CB" w:rsidRPr="005F67F2" w:rsidRDefault="001723CB" w:rsidP="00E1052B">
            <w:pPr>
              <w:pStyle w:val="Normal6a"/>
            </w:pPr>
          </w:p>
        </w:tc>
        <w:tc>
          <w:tcPr>
            <w:tcW w:w="4876" w:type="dxa"/>
            <w:tcBorders>
              <w:top w:val="nil"/>
              <w:left w:val="nil"/>
              <w:bottom w:val="nil"/>
              <w:right w:val="nil"/>
            </w:tcBorders>
          </w:tcPr>
          <w:p w14:paraId="6423B35F" w14:textId="77777777" w:rsidR="001723CB" w:rsidRPr="005F67F2" w:rsidRDefault="001723CB" w:rsidP="00E1052B">
            <w:pPr>
              <w:pStyle w:val="Normal6a"/>
              <w:jc w:val="center"/>
            </w:pPr>
            <w:r>
              <w:rPr>
                <w:b/>
                <w:i/>
              </w:rPr>
              <w:t>Stosowanie i wygaśnięcie</w:t>
            </w:r>
          </w:p>
        </w:tc>
      </w:tr>
      <w:tr w:rsidR="001723CB" w14:paraId="794ADB22" w14:textId="77777777" w:rsidTr="00E1052B">
        <w:trPr>
          <w:jc w:val="center"/>
        </w:trPr>
        <w:tc>
          <w:tcPr>
            <w:tcW w:w="4876" w:type="dxa"/>
            <w:tcBorders>
              <w:top w:val="nil"/>
              <w:left w:val="nil"/>
              <w:bottom w:val="nil"/>
              <w:right w:val="nil"/>
            </w:tcBorders>
          </w:tcPr>
          <w:p w14:paraId="0218EF39" w14:textId="77777777" w:rsidR="001723CB" w:rsidRPr="005F67F2" w:rsidRDefault="001723CB" w:rsidP="00E1052B">
            <w:pPr>
              <w:pStyle w:val="Normal6a"/>
            </w:pPr>
          </w:p>
        </w:tc>
        <w:tc>
          <w:tcPr>
            <w:tcW w:w="4876" w:type="dxa"/>
            <w:tcBorders>
              <w:top w:val="nil"/>
              <w:left w:val="nil"/>
              <w:bottom w:val="nil"/>
              <w:right w:val="nil"/>
            </w:tcBorders>
          </w:tcPr>
          <w:p w14:paraId="119E19A7" w14:textId="77777777" w:rsidR="001723CB" w:rsidRPr="007A567C" w:rsidRDefault="001723CB" w:rsidP="00E1052B">
            <w:pPr>
              <w:pStyle w:val="Normal6a"/>
            </w:pPr>
            <w:r>
              <w:rPr>
                <w:b/>
                <w:i/>
              </w:rPr>
              <w:t> 1. Niniejsze rozporządzenie stosuje się od dnia [data – np. dwa lata od daty wejścia w życie].</w:t>
            </w:r>
          </w:p>
        </w:tc>
      </w:tr>
      <w:tr w:rsidR="001723CB" w14:paraId="6C1D2C11" w14:textId="77777777" w:rsidTr="00E1052B">
        <w:trPr>
          <w:jc w:val="center"/>
        </w:trPr>
        <w:tc>
          <w:tcPr>
            <w:tcW w:w="4876" w:type="dxa"/>
            <w:tcBorders>
              <w:top w:val="nil"/>
              <w:left w:val="nil"/>
              <w:bottom w:val="nil"/>
              <w:right w:val="nil"/>
            </w:tcBorders>
          </w:tcPr>
          <w:p w14:paraId="47C5926D" w14:textId="77777777" w:rsidR="001723CB" w:rsidRPr="001723CB" w:rsidRDefault="001723CB" w:rsidP="00E1052B">
            <w:pPr>
              <w:pStyle w:val="Normal6a"/>
            </w:pPr>
          </w:p>
        </w:tc>
        <w:tc>
          <w:tcPr>
            <w:tcW w:w="4876" w:type="dxa"/>
            <w:tcBorders>
              <w:top w:val="nil"/>
              <w:left w:val="nil"/>
              <w:bottom w:val="nil"/>
              <w:right w:val="nil"/>
            </w:tcBorders>
          </w:tcPr>
          <w:p w14:paraId="018F28CF" w14:textId="77777777" w:rsidR="001723CB" w:rsidRPr="007A567C" w:rsidRDefault="001723CB" w:rsidP="00E1052B">
            <w:pPr>
              <w:pStyle w:val="Normal6a"/>
            </w:pPr>
            <w:r>
              <w:rPr>
                <w:b/>
                <w:i/>
              </w:rPr>
              <w:t>2. Niniejsze rozporządzenie traci moc z dniem [data – 5 lat od daty rozpoczęcia stosowania].</w:t>
            </w:r>
          </w:p>
        </w:tc>
      </w:tr>
      <w:tr w:rsidR="001723CB" w14:paraId="2EA10B2D" w14:textId="77777777" w:rsidTr="00E1052B">
        <w:trPr>
          <w:jc w:val="center"/>
        </w:trPr>
        <w:tc>
          <w:tcPr>
            <w:tcW w:w="4876" w:type="dxa"/>
            <w:tcBorders>
              <w:top w:val="nil"/>
              <w:left w:val="nil"/>
              <w:bottom w:val="nil"/>
              <w:right w:val="nil"/>
            </w:tcBorders>
          </w:tcPr>
          <w:p w14:paraId="36308216" w14:textId="77777777" w:rsidR="001723CB" w:rsidRPr="001723CB" w:rsidRDefault="001723CB" w:rsidP="00E1052B">
            <w:pPr>
              <w:pStyle w:val="Normal6a"/>
            </w:pPr>
          </w:p>
        </w:tc>
        <w:tc>
          <w:tcPr>
            <w:tcW w:w="4876" w:type="dxa"/>
            <w:tcBorders>
              <w:top w:val="nil"/>
              <w:left w:val="nil"/>
              <w:bottom w:val="nil"/>
              <w:right w:val="nil"/>
            </w:tcBorders>
          </w:tcPr>
          <w:p w14:paraId="7DFB5962" w14:textId="77777777" w:rsidR="001723CB" w:rsidRPr="007A567C" w:rsidRDefault="001723CB" w:rsidP="00E1052B">
            <w:pPr>
              <w:pStyle w:val="Normal6a"/>
            </w:pPr>
            <w:r>
              <w:rPr>
                <w:b/>
                <w:i/>
              </w:rPr>
              <w:t>3. Wygaśnięcie niniejszego rozporządzenia nie ma wpływu na uchylenie dyrektyw i decyzji, o których mowa w art. 51.</w:t>
            </w:r>
          </w:p>
        </w:tc>
      </w:tr>
      <w:tr w:rsidR="001723CB" w14:paraId="4133E502" w14:textId="77777777" w:rsidTr="00E1052B">
        <w:trPr>
          <w:jc w:val="center"/>
        </w:trPr>
        <w:tc>
          <w:tcPr>
            <w:tcW w:w="4876" w:type="dxa"/>
            <w:tcBorders>
              <w:top w:val="nil"/>
              <w:left w:val="nil"/>
              <w:bottom w:val="nil"/>
              <w:right w:val="nil"/>
            </w:tcBorders>
          </w:tcPr>
          <w:p w14:paraId="73367983" w14:textId="77777777" w:rsidR="001723CB" w:rsidRPr="001723CB" w:rsidRDefault="001723CB" w:rsidP="00E1052B">
            <w:pPr>
              <w:pStyle w:val="Normal6a"/>
            </w:pPr>
          </w:p>
        </w:tc>
        <w:tc>
          <w:tcPr>
            <w:tcW w:w="4876" w:type="dxa"/>
            <w:tcBorders>
              <w:top w:val="nil"/>
              <w:left w:val="nil"/>
              <w:bottom w:val="nil"/>
              <w:right w:val="nil"/>
            </w:tcBorders>
          </w:tcPr>
          <w:p w14:paraId="0BE09153" w14:textId="77777777" w:rsidR="001723CB" w:rsidRPr="007A567C" w:rsidRDefault="001723CB" w:rsidP="00E1052B">
            <w:pPr>
              <w:pStyle w:val="Normal6a"/>
            </w:pPr>
            <w:r>
              <w:rPr>
                <w:b/>
                <w:i/>
              </w:rPr>
              <w:t xml:space="preserve">4. W razie potrzeby i w stosownych przypadkach, a w </w:t>
            </w:r>
            <w:proofErr w:type="gramStart"/>
            <w:r>
              <w:rPr>
                <w:b/>
                <w:i/>
              </w:rPr>
              <w:t>szczególności</w:t>
            </w:r>
            <w:proofErr w:type="gramEnd"/>
            <w:r>
              <w:rPr>
                <w:b/>
                <w:i/>
              </w:rPr>
              <w:t xml:space="preserve"> gdy niniejsze rozporządzenie wykaże swoją skuteczność, Komisja przedłoży wniosek ustawodawczy dotyczący zmiany ust. 2 niniejszego artykułu w celu rozszerzenia zakresu stosowania niniejszego rozporządzenia.</w:t>
            </w:r>
          </w:p>
        </w:tc>
      </w:tr>
      <w:tr w:rsidR="001723CB" w14:paraId="18F64DFA" w14:textId="77777777" w:rsidTr="00E1052B">
        <w:trPr>
          <w:jc w:val="center"/>
        </w:trPr>
        <w:tc>
          <w:tcPr>
            <w:tcW w:w="4876" w:type="dxa"/>
            <w:tcBorders>
              <w:top w:val="nil"/>
              <w:left w:val="nil"/>
              <w:bottom w:val="nil"/>
              <w:right w:val="nil"/>
            </w:tcBorders>
          </w:tcPr>
          <w:p w14:paraId="7EE55EFB" w14:textId="77777777" w:rsidR="001723CB" w:rsidRPr="001723CB" w:rsidRDefault="001723CB" w:rsidP="00E1052B">
            <w:pPr>
              <w:pStyle w:val="Normal6a"/>
            </w:pPr>
          </w:p>
        </w:tc>
        <w:tc>
          <w:tcPr>
            <w:tcW w:w="4876" w:type="dxa"/>
            <w:tcBorders>
              <w:top w:val="nil"/>
              <w:left w:val="nil"/>
              <w:bottom w:val="nil"/>
              <w:right w:val="nil"/>
            </w:tcBorders>
          </w:tcPr>
          <w:p w14:paraId="4079BA8B" w14:textId="77777777" w:rsidR="001723CB" w:rsidRPr="007A567C" w:rsidRDefault="001723CB" w:rsidP="00E1052B">
            <w:pPr>
              <w:pStyle w:val="Normal6a"/>
            </w:pPr>
            <w:r>
              <w:rPr>
                <w:b/>
                <w:i/>
              </w:rPr>
              <w:t xml:space="preserve">5. Państwa członkowskie podejmują niezbędne środki w celu dopilnowania, by w </w:t>
            </w:r>
            <w:proofErr w:type="gramStart"/>
            <w:r>
              <w:rPr>
                <w:b/>
                <w:i/>
              </w:rPr>
              <w:t>przypadku</w:t>
            </w:r>
            <w:proofErr w:type="gramEnd"/>
            <w:r>
              <w:rPr>
                <w:b/>
                <w:i/>
              </w:rPr>
              <w:t xml:space="preserve"> gdy niniejsze rozporządzenie wygaśnie, a jego stosowanie nie zostanie przedłużone, istniały krajowe ramy prawne regulujące procedury powrotu, tak aby zapobiec próżni prawnej.</w:t>
            </w:r>
          </w:p>
        </w:tc>
      </w:tr>
    </w:tbl>
    <w:p w14:paraId="3C1A1D61"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0E5D67F" w14:textId="77777777" w:rsidR="001723CB" w:rsidRPr="007A567C" w:rsidRDefault="001723CB" w:rsidP="001723CB">
      <w:r w:rsidRPr="001723CB">
        <w:rPr>
          <w:rStyle w:val="HideTWBExt"/>
        </w:rPr>
        <w:t>&lt;/Amend&gt;</w:t>
      </w:r>
    </w:p>
    <w:p w14:paraId="0AE42433"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2405</w:t>
      </w:r>
      <w:r w:rsidRPr="001723CB">
        <w:rPr>
          <w:rStyle w:val="HideTWBExt"/>
        </w:rPr>
        <w:t>&lt;/NumAm&gt;</w:t>
      </w:r>
    </w:p>
    <w:p w14:paraId="6D4D77FD" w14:textId="77777777" w:rsidR="001723CB" w:rsidRPr="007A567C" w:rsidRDefault="001723CB" w:rsidP="001723CB">
      <w:pPr>
        <w:pStyle w:val="NormalBold"/>
      </w:pPr>
      <w:r w:rsidRPr="001723CB">
        <w:rPr>
          <w:rStyle w:val="HideTWBExt"/>
          <w:b w:val="0"/>
        </w:rPr>
        <w:t>&lt;RepeatBlock-By&gt;&lt;Members&gt;</w:t>
      </w:r>
      <w:proofErr w:type="spellStart"/>
      <w:r>
        <w:t>Estrella</w:t>
      </w:r>
      <w:proofErr w:type="spellEnd"/>
      <w:r>
        <w:t xml:space="preserve"> </w:t>
      </w:r>
      <w:proofErr w:type="spellStart"/>
      <w:r>
        <w:t>Galán</w:t>
      </w:r>
      <w:proofErr w:type="spellEnd"/>
      <w:r w:rsidRPr="001723CB">
        <w:rPr>
          <w:rStyle w:val="HideTWBExt"/>
          <w:b w:val="0"/>
        </w:rPr>
        <w:t>&lt;/Members&gt;</w:t>
      </w:r>
    </w:p>
    <w:p w14:paraId="50011F58" w14:textId="77777777" w:rsidR="001723CB" w:rsidRPr="007A567C" w:rsidRDefault="001723CB" w:rsidP="001723CB">
      <w:pPr>
        <w:pStyle w:val="NormalBold"/>
      </w:pPr>
      <w:r w:rsidRPr="001723CB">
        <w:rPr>
          <w:rStyle w:val="HideTWBExt"/>
          <w:b w:val="0"/>
        </w:rPr>
        <w:t>&lt;/RepeatBlock-By&gt;</w:t>
      </w:r>
    </w:p>
    <w:p w14:paraId="561C4550"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159BFFCE" w14:textId="77777777" w:rsidR="001723CB" w:rsidRPr="005F67F2" w:rsidRDefault="001723CB" w:rsidP="001723CB">
      <w:pPr>
        <w:pStyle w:val="NormalBold"/>
      </w:pPr>
      <w:r>
        <w:rPr>
          <w:rStyle w:val="HideTWBExt"/>
        </w:rPr>
        <w:t>&lt;Article&gt;</w:t>
      </w:r>
      <w:r>
        <w:t>Artykuł 51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598A1F5D" w14:textId="77777777" w:rsidTr="00E1052B">
        <w:trPr>
          <w:trHeight w:hRule="exact" w:val="240"/>
          <w:jc w:val="center"/>
        </w:trPr>
        <w:tc>
          <w:tcPr>
            <w:tcW w:w="9752" w:type="dxa"/>
            <w:gridSpan w:val="2"/>
            <w:tcBorders>
              <w:top w:val="nil"/>
              <w:left w:val="nil"/>
              <w:bottom w:val="nil"/>
              <w:right w:val="nil"/>
            </w:tcBorders>
          </w:tcPr>
          <w:p w14:paraId="1CB15156" w14:textId="77777777" w:rsidR="001723CB" w:rsidRPr="005F67F2" w:rsidRDefault="001723CB" w:rsidP="00E1052B"/>
        </w:tc>
      </w:tr>
      <w:tr w:rsidR="001723CB" w14:paraId="5A6EA903" w14:textId="77777777" w:rsidTr="00E1052B">
        <w:trPr>
          <w:trHeight w:val="240"/>
          <w:jc w:val="center"/>
        </w:trPr>
        <w:tc>
          <w:tcPr>
            <w:tcW w:w="4876" w:type="dxa"/>
            <w:tcBorders>
              <w:top w:val="nil"/>
              <w:left w:val="nil"/>
              <w:bottom w:val="nil"/>
              <w:right w:val="nil"/>
            </w:tcBorders>
          </w:tcPr>
          <w:p w14:paraId="22E22BCC"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59B6F1FF" w14:textId="77777777" w:rsidR="001723CB" w:rsidRPr="005F67F2" w:rsidRDefault="001723CB" w:rsidP="00E1052B">
            <w:pPr>
              <w:pStyle w:val="AmColumnHeading"/>
            </w:pPr>
            <w:r>
              <w:t>Poprawka</w:t>
            </w:r>
          </w:p>
        </w:tc>
      </w:tr>
      <w:tr w:rsidR="001723CB" w14:paraId="04D3DE37" w14:textId="77777777" w:rsidTr="00E1052B">
        <w:trPr>
          <w:jc w:val="center"/>
        </w:trPr>
        <w:tc>
          <w:tcPr>
            <w:tcW w:w="4876" w:type="dxa"/>
            <w:tcBorders>
              <w:top w:val="nil"/>
              <w:left w:val="nil"/>
              <w:bottom w:val="nil"/>
              <w:right w:val="nil"/>
            </w:tcBorders>
          </w:tcPr>
          <w:p w14:paraId="6256CF13" w14:textId="77777777" w:rsidR="001723CB" w:rsidRPr="007A567C" w:rsidRDefault="001723CB" w:rsidP="00E1052B">
            <w:pPr>
              <w:pStyle w:val="Normal6a"/>
            </w:pPr>
            <w:r>
              <w:t>1.</w:t>
            </w:r>
            <w:r>
              <w:tab/>
              <w:t xml:space="preserve">Dyrektywa 2008/115/WE traci moc w odniesieniu do państw członkowskich związanych </w:t>
            </w:r>
            <w:r>
              <w:rPr>
                <w:b/>
                <w:i/>
              </w:rPr>
              <w:t>niniejszym rozporządzeniem</w:t>
            </w:r>
            <w:r>
              <w:t xml:space="preserve">. Dyrektywa 2001/40/WE i decyzja Rady 2004/191/WE tracą moc ze skutkiem od dnia publikacji decyzji wykonawczej, o której mowa w art. 9 ust. 2, w odniesieniu do państw członkowskich związanych </w:t>
            </w:r>
            <w:r>
              <w:rPr>
                <w:b/>
                <w:i/>
              </w:rPr>
              <w:t>niniejszym rozporządzeniem</w:t>
            </w:r>
            <w:r>
              <w:t>.</w:t>
            </w:r>
          </w:p>
        </w:tc>
        <w:tc>
          <w:tcPr>
            <w:tcW w:w="4876" w:type="dxa"/>
            <w:tcBorders>
              <w:top w:val="nil"/>
              <w:left w:val="nil"/>
              <w:bottom w:val="nil"/>
              <w:right w:val="nil"/>
            </w:tcBorders>
          </w:tcPr>
          <w:p w14:paraId="3752F6D3" w14:textId="77777777" w:rsidR="001723CB" w:rsidRPr="007A567C" w:rsidRDefault="001723CB" w:rsidP="00E1052B">
            <w:pPr>
              <w:pStyle w:val="Normal6a"/>
            </w:pPr>
            <w:r>
              <w:t>1.</w:t>
            </w:r>
            <w:r>
              <w:tab/>
              <w:t xml:space="preserve">Dyrektywa 2008/115/WE traci moc w odniesieniu do państw członkowskich związanych </w:t>
            </w:r>
            <w:r>
              <w:rPr>
                <w:b/>
                <w:i/>
              </w:rPr>
              <w:t>niniejszą dyrektywą</w:t>
            </w:r>
            <w:r>
              <w:t xml:space="preserve">. Dyrektywa 2001/40/WE i decyzja Rady 2004/191/WE tracą moc ze skutkiem od dnia publikacji decyzji wykonawczej, o której mowa w art. 9 ust. 2, w odniesieniu do państw członkowskich związanych </w:t>
            </w:r>
            <w:r>
              <w:rPr>
                <w:b/>
                <w:i/>
              </w:rPr>
              <w:t>niniejszą dyrektywą</w:t>
            </w:r>
            <w:r>
              <w:t>.</w:t>
            </w:r>
          </w:p>
        </w:tc>
      </w:tr>
    </w:tbl>
    <w:p w14:paraId="4F008420"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61D9968A" w14:textId="77777777" w:rsidR="001723CB" w:rsidRPr="007A567C" w:rsidRDefault="001723CB" w:rsidP="001723CB">
      <w:r w:rsidRPr="001723CB">
        <w:rPr>
          <w:rStyle w:val="HideTWBExt"/>
        </w:rPr>
        <w:t>&lt;/Amend&gt;</w:t>
      </w:r>
    </w:p>
    <w:p w14:paraId="57FA0C18"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2406</w:t>
      </w:r>
      <w:r w:rsidRPr="001723CB">
        <w:rPr>
          <w:rStyle w:val="HideTWBExt"/>
        </w:rPr>
        <w:t>&lt;/NumAm&gt;</w:t>
      </w:r>
    </w:p>
    <w:p w14:paraId="2EAEE231" w14:textId="77777777" w:rsidR="001723CB" w:rsidRPr="007A567C" w:rsidRDefault="001723CB" w:rsidP="001723CB">
      <w:pPr>
        <w:pStyle w:val="NormalBold"/>
      </w:pPr>
      <w:r w:rsidRPr="001723CB">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Kanko</w:t>
      </w:r>
      <w:r w:rsidRPr="001723CB">
        <w:rPr>
          <w:rStyle w:val="HideTWBExt"/>
          <w:b w:val="0"/>
        </w:rPr>
        <w:t>&lt;/Members&gt;</w:t>
      </w:r>
    </w:p>
    <w:p w14:paraId="062833BE" w14:textId="77777777" w:rsidR="001723CB" w:rsidRPr="007A567C" w:rsidRDefault="001723CB" w:rsidP="001723CB">
      <w:pPr>
        <w:pStyle w:val="NormalBold"/>
      </w:pPr>
      <w:r w:rsidRPr="001723CB">
        <w:rPr>
          <w:rStyle w:val="HideTWBExt"/>
          <w:b w:val="0"/>
        </w:rPr>
        <w:t>&lt;/RepeatBlock-By&gt;</w:t>
      </w:r>
    </w:p>
    <w:p w14:paraId="4F55AD81" w14:textId="77777777" w:rsidR="001723CB" w:rsidRPr="005F67F2" w:rsidRDefault="001723CB" w:rsidP="001723CB">
      <w:pPr>
        <w:pStyle w:val="NormalBold"/>
      </w:pPr>
      <w:r>
        <w:rPr>
          <w:rStyle w:val="HideTWBExt"/>
        </w:rPr>
        <w:t>&lt;DocAmend&gt;</w:t>
      </w:r>
      <w:r>
        <w:t>Wniosek dotyczący rozporządzenia</w:t>
      </w:r>
      <w:r>
        <w:rPr>
          <w:rStyle w:val="HideTWBExt"/>
        </w:rPr>
        <w:t>&lt;/DocAmend&gt;</w:t>
      </w:r>
    </w:p>
    <w:p w14:paraId="24EE1185" w14:textId="77777777" w:rsidR="001723CB" w:rsidRPr="005F67F2" w:rsidRDefault="001723CB" w:rsidP="001723CB">
      <w:pPr>
        <w:pStyle w:val="NormalBold"/>
      </w:pPr>
      <w:r>
        <w:rPr>
          <w:rStyle w:val="HideTWBExt"/>
        </w:rPr>
        <w:t>&lt;Article&gt;</w:t>
      </w:r>
      <w:r>
        <w:t>Artykuł 52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41BCACE1" w14:textId="77777777" w:rsidTr="00E1052B">
        <w:trPr>
          <w:trHeight w:hRule="exact" w:val="240"/>
          <w:jc w:val="center"/>
        </w:trPr>
        <w:tc>
          <w:tcPr>
            <w:tcW w:w="9752" w:type="dxa"/>
            <w:gridSpan w:val="2"/>
            <w:tcBorders>
              <w:top w:val="nil"/>
              <w:left w:val="nil"/>
              <w:bottom w:val="nil"/>
              <w:right w:val="nil"/>
            </w:tcBorders>
          </w:tcPr>
          <w:p w14:paraId="5C22E51F" w14:textId="77777777" w:rsidR="001723CB" w:rsidRPr="005F67F2" w:rsidRDefault="001723CB" w:rsidP="00E1052B"/>
        </w:tc>
      </w:tr>
      <w:tr w:rsidR="001723CB" w14:paraId="580D838A" w14:textId="77777777" w:rsidTr="00E1052B">
        <w:trPr>
          <w:trHeight w:val="240"/>
          <w:jc w:val="center"/>
        </w:trPr>
        <w:tc>
          <w:tcPr>
            <w:tcW w:w="4876" w:type="dxa"/>
            <w:tcBorders>
              <w:top w:val="nil"/>
              <w:left w:val="nil"/>
              <w:bottom w:val="nil"/>
              <w:right w:val="nil"/>
            </w:tcBorders>
          </w:tcPr>
          <w:p w14:paraId="7E410CAD"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209039FE" w14:textId="77777777" w:rsidR="001723CB" w:rsidRPr="005F67F2" w:rsidRDefault="001723CB" w:rsidP="00E1052B">
            <w:pPr>
              <w:pStyle w:val="AmColumnHeading"/>
            </w:pPr>
            <w:r>
              <w:t>Poprawka</w:t>
            </w:r>
          </w:p>
        </w:tc>
      </w:tr>
      <w:tr w:rsidR="001723CB" w14:paraId="75F3B48C" w14:textId="77777777" w:rsidTr="00E1052B">
        <w:trPr>
          <w:jc w:val="center"/>
        </w:trPr>
        <w:tc>
          <w:tcPr>
            <w:tcW w:w="4876" w:type="dxa"/>
            <w:tcBorders>
              <w:top w:val="nil"/>
              <w:left w:val="nil"/>
              <w:bottom w:val="nil"/>
              <w:right w:val="nil"/>
            </w:tcBorders>
          </w:tcPr>
          <w:p w14:paraId="197C1CCD" w14:textId="77777777" w:rsidR="001723CB" w:rsidRPr="007A567C" w:rsidRDefault="001723CB" w:rsidP="00E1052B">
            <w:pPr>
              <w:pStyle w:val="Normal6a"/>
            </w:pPr>
            <w:r>
              <w:t>Niniejsze rozporządzenie wchodzi w życie dwudziestego dnia po jego opublikowaniu w Dzienniku Urzędowym Unii Europejskiej.</w:t>
            </w:r>
          </w:p>
        </w:tc>
        <w:tc>
          <w:tcPr>
            <w:tcW w:w="4876" w:type="dxa"/>
            <w:tcBorders>
              <w:top w:val="nil"/>
              <w:left w:val="nil"/>
              <w:bottom w:val="nil"/>
              <w:right w:val="nil"/>
            </w:tcBorders>
          </w:tcPr>
          <w:p w14:paraId="4969ABE1" w14:textId="77777777" w:rsidR="001723CB" w:rsidRPr="007A567C" w:rsidRDefault="001723CB" w:rsidP="00E1052B">
            <w:pPr>
              <w:pStyle w:val="Normal6a"/>
            </w:pPr>
            <w:r>
              <w:t xml:space="preserve">Niniejsze rozporządzenie wchodzi w życie dwudziestego dnia po jego opublikowaniu w Dzienniku Urzędowym Unii Europejskiej. </w:t>
            </w:r>
            <w:r>
              <w:rPr>
                <w:b/>
                <w:i/>
              </w:rPr>
              <w:t>Niniejsze rozporządzenie stosuje się od dnia [sześć lat od daty wejścia w życie]. Jednakże art. 4 ust. 3, art. 4 ust. 8, art. 10, 11, art. 16 ust. 1 i 3, art. 17, art. 21–21A, art. 23–23C, art. 29, art. 32–34, art. 37 i 43 stosuje się od dnia wejścia w życie.</w:t>
            </w:r>
          </w:p>
        </w:tc>
      </w:tr>
    </w:tbl>
    <w:p w14:paraId="21624896"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5287615B" w14:textId="77777777" w:rsidR="001723CB" w:rsidRPr="007A567C" w:rsidRDefault="001723CB" w:rsidP="001723CB">
      <w:r w:rsidRPr="001723CB">
        <w:rPr>
          <w:rStyle w:val="HideTWBExt"/>
        </w:rPr>
        <w:t>&lt;/Amend&gt;</w:t>
      </w:r>
    </w:p>
    <w:p w14:paraId="6BF8BA96"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2407</w:t>
      </w:r>
      <w:r w:rsidRPr="001723CB">
        <w:rPr>
          <w:rStyle w:val="HideTWBExt"/>
        </w:rPr>
        <w:t>&lt;/NumAm&gt;</w:t>
      </w:r>
    </w:p>
    <w:p w14:paraId="401B0A13" w14:textId="77777777" w:rsidR="001723CB" w:rsidRPr="007A567C" w:rsidRDefault="001723CB" w:rsidP="001723CB">
      <w:pPr>
        <w:pStyle w:val="NormalBold"/>
      </w:pPr>
      <w:r w:rsidRPr="001723CB">
        <w:rPr>
          <w:rStyle w:val="HideTWBExt"/>
          <w:b w:val="0"/>
        </w:rPr>
        <w:t>&lt;RepeatBlock-By&gt;&lt;Members&gt;</w:t>
      </w:r>
      <w:r>
        <w:t xml:space="preserve">Malik </w:t>
      </w:r>
      <w:proofErr w:type="spellStart"/>
      <w:r>
        <w:t>Azmani</w:t>
      </w:r>
      <w:proofErr w:type="spellEnd"/>
      <w:r w:rsidRPr="001723CB">
        <w:rPr>
          <w:rStyle w:val="HideTWBExt"/>
          <w:b w:val="0"/>
        </w:rPr>
        <w:t>&lt;/Members&gt;</w:t>
      </w:r>
    </w:p>
    <w:p w14:paraId="685E3EDC" w14:textId="77777777" w:rsidR="001723CB" w:rsidRPr="007A567C" w:rsidRDefault="001723CB" w:rsidP="001723CB">
      <w:pPr>
        <w:pStyle w:val="NormalBold"/>
      </w:pPr>
      <w:r w:rsidRPr="001723CB">
        <w:rPr>
          <w:rStyle w:val="HideTWBExt"/>
          <w:b w:val="0"/>
        </w:rPr>
        <w:t>&lt;/RepeatBlock-By&gt;</w:t>
      </w:r>
    </w:p>
    <w:p w14:paraId="029E7476"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13E693FC" w14:textId="77777777" w:rsidR="001723CB" w:rsidRPr="007A567C" w:rsidRDefault="001723CB" w:rsidP="001723CB">
      <w:pPr>
        <w:pStyle w:val="NormalBold"/>
      </w:pPr>
      <w:r w:rsidRPr="001723CB">
        <w:rPr>
          <w:rStyle w:val="HideTWBExt"/>
        </w:rPr>
        <w:t>&lt;Article&gt;</w:t>
      </w:r>
      <w:r>
        <w:t>Załącznik I – podtytuł 1 a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00BA5F13" w14:textId="77777777" w:rsidTr="00E1052B">
        <w:trPr>
          <w:trHeight w:hRule="exact" w:val="240"/>
          <w:jc w:val="center"/>
        </w:trPr>
        <w:tc>
          <w:tcPr>
            <w:tcW w:w="9752" w:type="dxa"/>
            <w:gridSpan w:val="2"/>
            <w:tcBorders>
              <w:top w:val="nil"/>
              <w:left w:val="nil"/>
              <w:bottom w:val="nil"/>
              <w:right w:val="nil"/>
            </w:tcBorders>
          </w:tcPr>
          <w:p w14:paraId="0FC7D81C" w14:textId="77777777" w:rsidR="001723CB" w:rsidRPr="001723CB" w:rsidRDefault="001723CB" w:rsidP="00E1052B"/>
        </w:tc>
      </w:tr>
      <w:tr w:rsidR="001723CB" w14:paraId="2976BF33" w14:textId="77777777" w:rsidTr="00E1052B">
        <w:trPr>
          <w:trHeight w:val="240"/>
          <w:jc w:val="center"/>
        </w:trPr>
        <w:tc>
          <w:tcPr>
            <w:tcW w:w="4876" w:type="dxa"/>
            <w:tcBorders>
              <w:top w:val="nil"/>
              <w:left w:val="nil"/>
              <w:bottom w:val="nil"/>
              <w:right w:val="nil"/>
            </w:tcBorders>
          </w:tcPr>
          <w:p w14:paraId="08DE1886"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4B5F7E22" w14:textId="77777777" w:rsidR="001723CB" w:rsidRPr="005F67F2" w:rsidRDefault="001723CB" w:rsidP="00E1052B">
            <w:pPr>
              <w:pStyle w:val="AmColumnHeading"/>
            </w:pPr>
            <w:r>
              <w:t>Poprawka</w:t>
            </w:r>
          </w:p>
        </w:tc>
      </w:tr>
      <w:tr w:rsidR="001723CB" w14:paraId="2D4A9C76" w14:textId="77777777" w:rsidTr="00E1052B">
        <w:trPr>
          <w:jc w:val="center"/>
        </w:trPr>
        <w:tc>
          <w:tcPr>
            <w:tcW w:w="4876" w:type="dxa"/>
            <w:tcBorders>
              <w:top w:val="nil"/>
              <w:left w:val="nil"/>
              <w:bottom w:val="nil"/>
              <w:right w:val="nil"/>
            </w:tcBorders>
          </w:tcPr>
          <w:p w14:paraId="4B91C56B" w14:textId="77777777" w:rsidR="001723CB" w:rsidRPr="005F67F2" w:rsidRDefault="001723CB" w:rsidP="00E1052B">
            <w:pPr>
              <w:pStyle w:val="Normal6a"/>
            </w:pPr>
          </w:p>
        </w:tc>
        <w:tc>
          <w:tcPr>
            <w:tcW w:w="4876" w:type="dxa"/>
            <w:tcBorders>
              <w:top w:val="nil"/>
              <w:left w:val="nil"/>
              <w:bottom w:val="nil"/>
              <w:right w:val="nil"/>
            </w:tcBorders>
          </w:tcPr>
          <w:p w14:paraId="324F750F" w14:textId="77777777" w:rsidR="001723CB" w:rsidRPr="007A567C" w:rsidRDefault="001723CB" w:rsidP="00E1052B">
            <w:pPr>
              <w:pStyle w:val="Normal6a"/>
            </w:pPr>
            <w:r>
              <w:rPr>
                <w:b/>
                <w:i/>
              </w:rPr>
              <w:t>Załącznik 1a: Europejski nakaz powrotu</w:t>
            </w:r>
            <w:r>
              <w:br/>
            </w:r>
            <w:r>
              <w:rPr>
                <w:b/>
                <w:i/>
              </w:rPr>
              <w:t>1. Podstawy wszelkich decyzji nakazujących powrót podejmowanych wobec obywatela państwa trzeciego ......................................................................................................................................</w:t>
            </w:r>
            <w:r>
              <w:br/>
            </w:r>
            <w:r>
              <w:rPr>
                <w:b/>
                <w:i/>
              </w:rPr>
              <w:t>2. Termin, do upływu którego obywatel państwa trzeciego musi opuścić terytorium państw członkowskich ......................................................................................................................................</w:t>
            </w:r>
            <w:r>
              <w:br/>
            </w:r>
            <w:r>
              <w:rPr>
                <w:b/>
                <w:i/>
              </w:rPr>
              <w:t>3. Kraj lub kraje powrotu</w:t>
            </w:r>
            <w:r>
              <w:br/>
            </w:r>
            <w:r>
              <w:rPr>
                <w:b/>
                <w:i/>
              </w:rPr>
              <w:t>.....................................................................................................................................</w:t>
            </w:r>
            <w:r>
              <w:br/>
            </w:r>
            <w:r>
              <w:rPr>
                <w:b/>
                <w:i/>
              </w:rPr>
              <w:t>4. Obywatel państwa trzeciego może zostać odesłany do jednego z państw ujętych w punkcie 3</w:t>
            </w:r>
            <w:r>
              <w:rPr>
                <w:b/>
                <w:i/>
                <w:vertAlign w:val="superscript"/>
              </w:rPr>
              <w:t>1a</w:t>
            </w:r>
            <w:r>
              <w:br/>
            </w:r>
            <w:r>
              <w:rPr>
                <w:b/>
                <w:i/>
              </w:rPr>
              <w:t>tak/nie</w:t>
            </w:r>
            <w:r>
              <w:br/>
            </w:r>
            <w:r>
              <w:rPr>
                <w:b/>
                <w:i/>
              </w:rPr>
              <w:t>5. Informacje na temat tożsamości obywatela państwa trzeciego</w:t>
            </w:r>
            <w:r>
              <w:rPr>
                <w:b/>
                <w:i/>
                <w:vertAlign w:val="superscript"/>
              </w:rPr>
              <w:t>1b</w:t>
            </w:r>
            <w:r>
              <w:br/>
            </w:r>
            <w:r>
              <w:rPr>
                <w:b/>
                <w:i/>
              </w:rPr>
              <w:t>......................................................................................................................................</w:t>
            </w:r>
            <w:r>
              <w:br/>
            </w:r>
            <w:r>
              <w:rPr>
                <w:b/>
                <w:i/>
              </w:rPr>
              <w:t xml:space="preserve">6. Czy prawidłowe dane biometryczne obywatela państwa trzeciego są dostępne w Systemie Informacyjnym </w:t>
            </w:r>
            <w:proofErr w:type="spellStart"/>
            <w:r>
              <w:rPr>
                <w:b/>
                <w:i/>
              </w:rPr>
              <w:t>Schengen</w:t>
            </w:r>
            <w:proofErr w:type="spellEnd"/>
            <w:r>
              <w:rPr>
                <w:b/>
                <w:i/>
              </w:rPr>
              <w:t xml:space="preserve"> („SIS”) i zgodnie z rozporządzeniem (UE) 2024/1358</w:t>
            </w:r>
            <w:r>
              <w:br/>
            </w:r>
            <w:r>
              <w:rPr>
                <w:b/>
                <w:i/>
              </w:rPr>
              <w:t>tak/nie</w:t>
            </w:r>
            <w:r>
              <w:br/>
            </w:r>
            <w:r>
              <w:rPr>
                <w:b/>
                <w:i/>
              </w:rPr>
              <w:t>7. Czy w SIS dostępne są dokumenty podróży niezbędne do celów powrotu</w:t>
            </w:r>
            <w:r>
              <w:br/>
            </w:r>
            <w:r>
              <w:rPr>
                <w:b/>
                <w:i/>
              </w:rPr>
              <w:t>tak/nie</w:t>
            </w:r>
            <w:r>
              <w:br/>
            </w:r>
            <w:r>
              <w:rPr>
                <w:b/>
                <w:i/>
              </w:rPr>
              <w:t>8. Czy obywatel państwa trzeciego jest objęty zakazem wjazdu</w:t>
            </w:r>
            <w:r>
              <w:br/>
            </w:r>
            <w:r>
              <w:rPr>
                <w:b/>
                <w:i/>
              </w:rPr>
              <w:t>tak/nie</w:t>
            </w:r>
            <w:r>
              <w:br/>
            </w:r>
            <w:r>
              <w:rPr>
                <w:b/>
                <w:i/>
              </w:rPr>
              <w:t>9. Czy obywatel państwa trzeciego jest beneficjentem pomocy na rzecz reintegracji</w:t>
            </w:r>
            <w:r>
              <w:br/>
            </w:r>
            <w:r>
              <w:rPr>
                <w:b/>
                <w:i/>
              </w:rPr>
              <w:t>tak/nie</w:t>
            </w:r>
            <w:r>
              <w:br/>
            </w:r>
            <w:r>
              <w:rPr>
                <w:b/>
                <w:i/>
              </w:rPr>
              <w:t>10. Czy obywatel państwa trzeciego jest objęty zakresem stosowania art. 16 rozporządzenia o powrotach [UE 2025/0059]</w:t>
            </w:r>
            <w:r>
              <w:br/>
            </w:r>
            <w:r>
              <w:rPr>
                <w:b/>
                <w:i/>
              </w:rPr>
              <w:t>tak/nie</w:t>
            </w:r>
            <w:r>
              <w:br/>
            </w:r>
            <w:r>
              <w:rPr>
                <w:b/>
                <w:i/>
              </w:rPr>
              <w:t>11. Czy u obywatela państwa trzeciego wykryto podatność na zagrożenia</w:t>
            </w:r>
            <w:r>
              <w:br/>
            </w:r>
            <w:r>
              <w:rPr>
                <w:b/>
                <w:i/>
              </w:rPr>
              <w:t>tak/nie</w:t>
            </w:r>
            <w:r>
              <w:br/>
            </w:r>
            <w:r>
              <w:rPr>
                <w:b/>
                <w:i/>
              </w:rPr>
              <w:t xml:space="preserve">Jeżeli do celów powrotu obywatela państwa trzeciego niezbędne są dalsze informacje, proszę sprawdzić dane w Systemie Informacyjnym </w:t>
            </w:r>
            <w:proofErr w:type="spellStart"/>
            <w:r>
              <w:rPr>
                <w:b/>
                <w:i/>
              </w:rPr>
              <w:t>Schengen</w:t>
            </w:r>
            <w:proofErr w:type="spellEnd"/>
            <w:r>
              <w:rPr>
                <w:b/>
                <w:i/>
              </w:rPr>
              <w:t>.</w:t>
            </w:r>
          </w:p>
        </w:tc>
      </w:tr>
      <w:tr w:rsidR="001723CB" w14:paraId="03CF24EE" w14:textId="77777777" w:rsidTr="00E1052B">
        <w:trPr>
          <w:jc w:val="center"/>
        </w:trPr>
        <w:tc>
          <w:tcPr>
            <w:tcW w:w="4876" w:type="dxa"/>
            <w:tcBorders>
              <w:top w:val="nil"/>
              <w:left w:val="nil"/>
              <w:bottom w:val="nil"/>
              <w:right w:val="nil"/>
            </w:tcBorders>
          </w:tcPr>
          <w:p w14:paraId="226136CE" w14:textId="77777777" w:rsidR="001723CB" w:rsidRPr="001723CB" w:rsidRDefault="001723CB" w:rsidP="00E1052B"/>
        </w:tc>
        <w:tc>
          <w:tcPr>
            <w:tcW w:w="4876" w:type="dxa"/>
            <w:tcBorders>
              <w:top w:val="nil"/>
              <w:left w:val="nil"/>
              <w:bottom w:val="nil"/>
              <w:right w:val="nil"/>
            </w:tcBorders>
          </w:tcPr>
          <w:p w14:paraId="068051CF" w14:textId="77777777" w:rsidR="001723CB" w:rsidRPr="005F67F2" w:rsidRDefault="001723CB" w:rsidP="00E1052B">
            <w:pPr>
              <w:pStyle w:val="Normal6a"/>
            </w:pPr>
            <w:r>
              <w:rPr>
                <w:b/>
                <w:i/>
              </w:rPr>
              <w:t>_________________</w:t>
            </w:r>
          </w:p>
        </w:tc>
      </w:tr>
      <w:tr w:rsidR="001723CB" w14:paraId="4743FDF4" w14:textId="77777777" w:rsidTr="00E1052B">
        <w:trPr>
          <w:jc w:val="center"/>
        </w:trPr>
        <w:tc>
          <w:tcPr>
            <w:tcW w:w="4876" w:type="dxa"/>
            <w:tcBorders>
              <w:top w:val="nil"/>
              <w:left w:val="nil"/>
              <w:bottom w:val="nil"/>
              <w:right w:val="nil"/>
            </w:tcBorders>
          </w:tcPr>
          <w:p w14:paraId="3CC870D0" w14:textId="77777777" w:rsidR="001723CB" w:rsidRPr="005F67F2" w:rsidRDefault="001723CB" w:rsidP="00E1052B"/>
        </w:tc>
        <w:tc>
          <w:tcPr>
            <w:tcW w:w="4876" w:type="dxa"/>
            <w:tcBorders>
              <w:top w:val="nil"/>
              <w:left w:val="nil"/>
              <w:bottom w:val="nil"/>
              <w:right w:val="nil"/>
            </w:tcBorders>
          </w:tcPr>
          <w:p w14:paraId="709CB7CC" w14:textId="77777777" w:rsidR="001723CB" w:rsidRPr="007A567C" w:rsidRDefault="001723CB" w:rsidP="00E1052B">
            <w:pPr>
              <w:pStyle w:val="Normal6a"/>
            </w:pPr>
            <w:r>
              <w:rPr>
                <w:b/>
                <w:i/>
                <w:vertAlign w:val="superscript"/>
              </w:rPr>
              <w:t>1a</w:t>
            </w:r>
            <w:r>
              <w:t xml:space="preserve"> </w:t>
            </w:r>
            <w:r>
              <w:rPr>
                <w:b/>
                <w:i/>
              </w:rPr>
              <w:t>Wydalenie powinno zostać odroczone, gdy naruszałoby zasadę non-</w:t>
            </w:r>
            <w:proofErr w:type="spellStart"/>
            <w:r>
              <w:rPr>
                <w:b/>
                <w:i/>
              </w:rPr>
              <w:t>refoulement</w:t>
            </w:r>
            <w:proofErr w:type="spellEnd"/>
            <w:r>
              <w:rPr>
                <w:b/>
                <w:i/>
              </w:rPr>
              <w:t xml:space="preserve"> lub gdy obowiązuje zawieszenie decyzji nakazującej powrót.</w:t>
            </w:r>
          </w:p>
        </w:tc>
      </w:tr>
      <w:tr w:rsidR="001723CB" w14:paraId="56489860" w14:textId="77777777" w:rsidTr="00E1052B">
        <w:trPr>
          <w:jc w:val="center"/>
        </w:trPr>
        <w:tc>
          <w:tcPr>
            <w:tcW w:w="4876" w:type="dxa"/>
            <w:tcBorders>
              <w:top w:val="nil"/>
              <w:left w:val="nil"/>
              <w:bottom w:val="nil"/>
              <w:right w:val="nil"/>
            </w:tcBorders>
          </w:tcPr>
          <w:p w14:paraId="16724266" w14:textId="77777777" w:rsidR="001723CB" w:rsidRPr="001723CB" w:rsidRDefault="001723CB" w:rsidP="00E1052B"/>
        </w:tc>
        <w:tc>
          <w:tcPr>
            <w:tcW w:w="4876" w:type="dxa"/>
            <w:tcBorders>
              <w:top w:val="nil"/>
              <w:left w:val="nil"/>
              <w:bottom w:val="nil"/>
              <w:right w:val="nil"/>
            </w:tcBorders>
          </w:tcPr>
          <w:p w14:paraId="386A04D8" w14:textId="77777777" w:rsidR="001723CB" w:rsidRPr="007A567C" w:rsidRDefault="001723CB" w:rsidP="00E1052B">
            <w:pPr>
              <w:pStyle w:val="Normal6a"/>
            </w:pPr>
            <w:r>
              <w:rPr>
                <w:b/>
                <w:i/>
                <w:vertAlign w:val="superscript"/>
              </w:rPr>
              <w:t>1b</w:t>
            </w:r>
            <w:r>
              <w:t xml:space="preserve"> </w:t>
            </w:r>
            <w:r>
              <w:rPr>
                <w:b/>
                <w:i/>
              </w:rPr>
              <w:t>Może to być nazwisko (nazwiska); imię (imiona); w stosownych przypadkach, poprzednie imiona i nazwiska i inne nazwy (aliasy i pseudonimy); data, miejsce i kraj urodzenia oraz płeć.</w:t>
            </w:r>
          </w:p>
        </w:tc>
      </w:tr>
    </w:tbl>
    <w:p w14:paraId="3A0A86C6"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40E122FC" w14:textId="77777777" w:rsidR="001723CB" w:rsidRPr="007A567C" w:rsidRDefault="001723CB" w:rsidP="001723CB">
      <w:r w:rsidRPr="001723CB">
        <w:rPr>
          <w:rStyle w:val="HideTWBExt"/>
        </w:rPr>
        <w:t>&lt;/Amend&gt;</w:t>
      </w:r>
    </w:p>
    <w:p w14:paraId="4AF56027"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2408</w:t>
      </w:r>
      <w:r w:rsidRPr="001723CB">
        <w:rPr>
          <w:rStyle w:val="HideTWBExt"/>
        </w:rPr>
        <w:t>&lt;/NumAm&gt;</w:t>
      </w:r>
    </w:p>
    <w:p w14:paraId="427691DB" w14:textId="77777777" w:rsidR="001723CB" w:rsidRPr="007A567C" w:rsidRDefault="001723CB" w:rsidP="001723CB">
      <w:pPr>
        <w:pStyle w:val="NormalBold"/>
      </w:pPr>
      <w:r w:rsidRPr="001723CB">
        <w:rPr>
          <w:rStyle w:val="HideTWBExt"/>
          <w:b w:val="0"/>
        </w:rPr>
        <w:t>&lt;RepeatBlock-By&gt;&lt;Members&gt;</w:t>
      </w:r>
      <w:r>
        <w:t xml:space="preserve">Malik </w:t>
      </w:r>
      <w:proofErr w:type="spellStart"/>
      <w:r>
        <w:t>Azmani</w:t>
      </w:r>
      <w:proofErr w:type="spellEnd"/>
      <w:r w:rsidRPr="001723CB">
        <w:rPr>
          <w:rStyle w:val="HideTWBExt"/>
          <w:b w:val="0"/>
        </w:rPr>
        <w:t>&lt;/Members&gt;</w:t>
      </w:r>
    </w:p>
    <w:p w14:paraId="59C668A8" w14:textId="77777777" w:rsidR="001723CB" w:rsidRPr="007A567C" w:rsidRDefault="001723CB" w:rsidP="001723CB">
      <w:pPr>
        <w:pStyle w:val="NormalBold"/>
      </w:pPr>
      <w:r w:rsidRPr="001723CB">
        <w:rPr>
          <w:rStyle w:val="HideTWBExt"/>
          <w:b w:val="0"/>
        </w:rPr>
        <w:t>&lt;/RepeatBlock-By&gt;</w:t>
      </w:r>
    </w:p>
    <w:p w14:paraId="2BA9D6AA"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2D9D053C" w14:textId="77777777" w:rsidR="001723CB" w:rsidRPr="007A567C" w:rsidRDefault="001723CB" w:rsidP="001723CB">
      <w:pPr>
        <w:pStyle w:val="NormalBold"/>
      </w:pPr>
      <w:r w:rsidRPr="001723CB">
        <w:rPr>
          <w:rStyle w:val="HideTWBExt"/>
        </w:rPr>
        <w:t>&lt;Article&gt;</w:t>
      </w:r>
      <w:r>
        <w:t>Załącznik I – podtytuł 1 b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26EA130C" w14:textId="77777777" w:rsidTr="00E1052B">
        <w:trPr>
          <w:trHeight w:hRule="exact" w:val="240"/>
          <w:jc w:val="center"/>
        </w:trPr>
        <w:tc>
          <w:tcPr>
            <w:tcW w:w="9752" w:type="dxa"/>
            <w:gridSpan w:val="2"/>
            <w:tcBorders>
              <w:top w:val="nil"/>
              <w:left w:val="nil"/>
              <w:bottom w:val="nil"/>
              <w:right w:val="nil"/>
            </w:tcBorders>
          </w:tcPr>
          <w:p w14:paraId="7BDEA197" w14:textId="77777777" w:rsidR="001723CB" w:rsidRPr="001723CB" w:rsidRDefault="001723CB" w:rsidP="00E1052B"/>
        </w:tc>
      </w:tr>
      <w:tr w:rsidR="001723CB" w14:paraId="15C67C3D" w14:textId="77777777" w:rsidTr="00E1052B">
        <w:trPr>
          <w:trHeight w:val="240"/>
          <w:jc w:val="center"/>
        </w:trPr>
        <w:tc>
          <w:tcPr>
            <w:tcW w:w="4876" w:type="dxa"/>
            <w:tcBorders>
              <w:top w:val="nil"/>
              <w:left w:val="nil"/>
              <w:bottom w:val="nil"/>
              <w:right w:val="nil"/>
            </w:tcBorders>
          </w:tcPr>
          <w:p w14:paraId="7CE96A21"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21996BBA" w14:textId="77777777" w:rsidR="001723CB" w:rsidRPr="005F67F2" w:rsidRDefault="001723CB" w:rsidP="00E1052B">
            <w:pPr>
              <w:pStyle w:val="AmColumnHeading"/>
            </w:pPr>
            <w:r>
              <w:t>Poprawka</w:t>
            </w:r>
          </w:p>
        </w:tc>
      </w:tr>
      <w:tr w:rsidR="001723CB" w14:paraId="1C95717D" w14:textId="77777777" w:rsidTr="00E1052B">
        <w:trPr>
          <w:jc w:val="center"/>
        </w:trPr>
        <w:tc>
          <w:tcPr>
            <w:tcW w:w="4876" w:type="dxa"/>
            <w:tcBorders>
              <w:top w:val="nil"/>
              <w:left w:val="nil"/>
              <w:bottom w:val="nil"/>
              <w:right w:val="nil"/>
            </w:tcBorders>
          </w:tcPr>
          <w:p w14:paraId="7A98F671" w14:textId="77777777" w:rsidR="001723CB" w:rsidRPr="005F67F2" w:rsidRDefault="001723CB" w:rsidP="00E1052B">
            <w:pPr>
              <w:pStyle w:val="Normal6a"/>
            </w:pPr>
          </w:p>
        </w:tc>
        <w:tc>
          <w:tcPr>
            <w:tcW w:w="4876" w:type="dxa"/>
            <w:tcBorders>
              <w:top w:val="nil"/>
              <w:left w:val="nil"/>
              <w:bottom w:val="nil"/>
              <w:right w:val="nil"/>
            </w:tcBorders>
          </w:tcPr>
          <w:p w14:paraId="5933356D" w14:textId="77777777" w:rsidR="001723CB" w:rsidRPr="005F67F2" w:rsidRDefault="001723CB" w:rsidP="00E1052B">
            <w:pPr>
              <w:pStyle w:val="Normal6a"/>
            </w:pPr>
            <w:r>
              <w:rPr>
                <w:b/>
                <w:i/>
              </w:rPr>
              <w:t>Załącznik 1b: Formularz readmisji (składający się z części 1 i/lub części 2)</w:t>
            </w:r>
            <w:r>
              <w:br/>
            </w:r>
            <w:r>
              <w:rPr>
                <w:b/>
                <w:i/>
              </w:rPr>
              <w:t>Oznaczenie właściwego organu państwa składającego wniosek:</w:t>
            </w:r>
            <w:r>
              <w:br/>
            </w:r>
            <w:r>
              <w:rPr>
                <w:b/>
                <w:i/>
              </w:rPr>
              <w:t>Oznaczenie właściwego organu państwa rozpatrującego wniosek:</w:t>
            </w:r>
            <w:r>
              <w:br/>
            </w:r>
            <w:r>
              <w:rPr>
                <w:b/>
                <w:i/>
              </w:rPr>
              <w:t>Data i miejsce:</w:t>
            </w:r>
            <w:r>
              <w:br/>
            </w:r>
            <w:r>
              <w:rPr>
                <w:b/>
                <w:i/>
              </w:rPr>
              <w:t>Dane osobowe (wymienione również w innych częściach):</w:t>
            </w:r>
            <w:r>
              <w:br/>
            </w:r>
            <w:r>
              <w:rPr>
                <w:b/>
                <w:i/>
              </w:rPr>
              <w:t>Imię i nazwisko:</w:t>
            </w:r>
            <w:r>
              <w:br/>
            </w:r>
            <w:r>
              <w:rPr>
                <w:b/>
                <w:i/>
              </w:rPr>
              <w:t>Data i miejsce urodzenia:</w:t>
            </w:r>
            <w:r>
              <w:br/>
            </w:r>
            <w:r>
              <w:rPr>
                <w:b/>
                <w:i/>
              </w:rPr>
              <w:t>Płeć, zdjęcie i wygląd (wzrost, kolor oczu, znaki szczególne itp.):</w:t>
            </w:r>
            <w:r>
              <w:br/>
            </w:r>
            <w:r>
              <w:rPr>
                <w:b/>
                <w:i/>
              </w:rPr>
              <w:t>Część 1: Wniosek o potwierdzenie obywatelstwa (należy wypełnić tylko w razie potrzeby i bez powielania informacji z części 2)</w:t>
            </w:r>
            <w:r>
              <w:br/>
            </w:r>
            <w:r>
              <w:rPr>
                <w:b/>
                <w:i/>
              </w:rPr>
              <w:t>Numer referencyjny:</w:t>
            </w:r>
            <w:r>
              <w:br/>
            </w:r>
            <w:r>
              <w:rPr>
                <w:b/>
                <w:i/>
              </w:rPr>
              <w:t>Wniosek dotyczący przesłuchania: tak/nie</w:t>
            </w:r>
            <w:r>
              <w:br/>
            </w:r>
            <w:r>
              <w:rPr>
                <w:b/>
                <w:i/>
              </w:rPr>
              <w:t>1. Nazwisko rodowe:</w:t>
            </w:r>
            <w:r>
              <w:br/>
            </w:r>
            <w:r>
              <w:rPr>
                <w:b/>
                <w:i/>
              </w:rPr>
              <w:t>2. Imię ojca, imię matki:</w:t>
            </w:r>
            <w:r>
              <w:br/>
            </w:r>
            <w:r>
              <w:rPr>
                <w:b/>
                <w:i/>
              </w:rPr>
              <w:t>3. Znany(-a) również jako (wcześniejsze imiona i nazwiska, inne imiona i nazwiska używane przez daną osobę, imiona i nazwiska, pod jakimi jest znana, lub pseudonimy):</w:t>
            </w:r>
            <w:r>
              <w:br/>
            </w:r>
            <w:r>
              <w:rPr>
                <w:b/>
                <w:i/>
              </w:rPr>
              <w:t>4. Obywatelstwo wymagające potwierdzenia i język (języki):</w:t>
            </w:r>
            <w:r>
              <w:br/>
            </w:r>
            <w:r>
              <w:rPr>
                <w:b/>
                <w:i/>
              </w:rPr>
              <w:t>5. W stosownych przypadkach rodzaj i numer poprzedniego(-ich) dokumentu(-ów) podróży wydanego(-</w:t>
            </w:r>
            <w:proofErr w:type="spellStart"/>
            <w:r>
              <w:rPr>
                <w:b/>
                <w:i/>
              </w:rPr>
              <w:t>ych</w:t>
            </w:r>
            <w:proofErr w:type="spellEnd"/>
            <w:r>
              <w:rPr>
                <w:b/>
                <w:i/>
              </w:rPr>
              <w:t>) obywatelowi państwa trzeciego:</w:t>
            </w:r>
            <w:r>
              <w:br/>
            </w:r>
            <w:r>
              <w:rPr>
                <w:b/>
                <w:i/>
              </w:rPr>
              <w:t>6. Rodzaj i numer dokumentu podróży (jeżeli jest dostępny):</w:t>
            </w:r>
            <w:r>
              <w:br/>
            </w:r>
            <w:r>
              <w:rPr>
                <w:b/>
                <w:i/>
              </w:rPr>
              <w:t>7. Czy dana osoba przybyła z małżonkiem/małżonką i dziećmi? Jeśli tak, proszę podać dane, o ile są dostępne.</w:t>
            </w:r>
            <w:r>
              <w:br/>
            </w:r>
            <w:r>
              <w:rPr>
                <w:b/>
                <w:i/>
              </w:rPr>
              <w:t>A. Dane osobowe małżonka/małżonki, jeśli są dostępne</w:t>
            </w:r>
            <w:r>
              <w:br/>
            </w:r>
            <w:r>
              <w:rPr>
                <w:b/>
                <w:i/>
              </w:rPr>
              <w:t>1. Imię i nazwisko (podkreślić nazwisko):</w:t>
            </w:r>
            <w:r>
              <w:br/>
            </w:r>
            <w:r>
              <w:rPr>
                <w:b/>
                <w:i/>
              </w:rPr>
              <w:t>2. Nazwisko rodowe:</w:t>
            </w:r>
            <w:r>
              <w:br/>
            </w:r>
            <w:r>
              <w:rPr>
                <w:b/>
                <w:i/>
              </w:rPr>
              <w:t>3. Data i miejsce urodzenia:</w:t>
            </w:r>
            <w:r>
              <w:br/>
            </w:r>
            <w:r>
              <w:rPr>
                <w:b/>
                <w:i/>
              </w:rPr>
              <w:t>4. Płeć i wygląd (wzrost, kolor oczu, znaki szczególne itp.):</w:t>
            </w:r>
            <w:r>
              <w:br/>
            </w:r>
            <w:r>
              <w:rPr>
                <w:b/>
                <w:i/>
              </w:rPr>
              <w:t>5. Znany(-a) również jako (wcześniejsze imiona i nazwiska, inne imiona i nazwiska używane przez daną osobę, imiona i nazwiska, pod jakimi jest znana, lub pseudonimy):</w:t>
            </w:r>
            <w:r>
              <w:br/>
            </w:r>
            <w:r>
              <w:rPr>
                <w:b/>
                <w:i/>
              </w:rPr>
              <w:t>6. Obywatelstwo i język:</w:t>
            </w:r>
            <w:r>
              <w:br/>
            </w:r>
            <w:r>
              <w:rPr>
                <w:b/>
                <w:i/>
              </w:rPr>
              <w:t>B. Dane osobowe dzieci, jeśli są dostępne</w:t>
            </w:r>
            <w:r>
              <w:br/>
            </w:r>
            <w:r>
              <w:rPr>
                <w:b/>
                <w:i/>
              </w:rPr>
              <w:t>1. Imię i nazwisko (podkreślić nazwisko):</w:t>
            </w:r>
            <w:r>
              <w:br/>
            </w:r>
            <w:r>
              <w:rPr>
                <w:b/>
                <w:i/>
              </w:rPr>
              <w:t>2. Data i miejsce urodzenia:</w:t>
            </w:r>
            <w:r>
              <w:br/>
            </w:r>
            <w:r>
              <w:rPr>
                <w:b/>
                <w:i/>
              </w:rPr>
              <w:t>3. Płeć i wygląd (wzrost, kolor oczu, znaki szczególne itp.):</w:t>
            </w:r>
            <w:r>
              <w:br/>
            </w:r>
            <w:r>
              <w:rPr>
                <w:b/>
                <w:i/>
              </w:rPr>
              <w:t>4. Obywatelstwo i język:</w:t>
            </w:r>
            <w:r>
              <w:br/>
            </w:r>
            <w:r>
              <w:rPr>
                <w:b/>
                <w:i/>
              </w:rPr>
              <w:t>5. Załączone środki dowodowe, np.:</w:t>
            </w:r>
            <w:r>
              <w:br/>
            </w:r>
            <w:r>
              <w:rPr>
                <w:b/>
                <w:i/>
              </w:rPr>
              <w:t>– Paszporty, których ważność wygasła, w tym kserokopie wygasłych paszportów dowolnego typu (paszporty krajowe, paszporty dyplomatyczne, paszporty służbowe i paszporty zastępcze, w tym paszporty dzieci)</w:t>
            </w:r>
            <w:r>
              <w:br/>
            </w:r>
            <w:r>
              <w:rPr>
                <w:b/>
                <w:i/>
              </w:rPr>
              <w:t>– Kserokopie ważnego paszportu</w:t>
            </w:r>
            <w:r>
              <w:br/>
            </w:r>
            <w:r>
              <w:rPr>
                <w:b/>
                <w:i/>
              </w:rPr>
              <w:t xml:space="preserve"> – Dokumenty </w:t>
            </w:r>
            <w:proofErr w:type="spellStart"/>
            <w:r>
              <w:rPr>
                <w:b/>
                <w:i/>
              </w:rPr>
              <w:t>laissez-passer</w:t>
            </w:r>
            <w:proofErr w:type="spellEnd"/>
            <w:r>
              <w:rPr>
                <w:b/>
                <w:i/>
              </w:rPr>
              <w:t xml:space="preserve"> (w tym wygasłe oraz kserokopie) wydane przez państwo członkowskie, do którego skierowano wniosek</w:t>
            </w:r>
            <w:r>
              <w:br/>
            </w:r>
            <w:r>
              <w:rPr>
                <w:b/>
                <w:i/>
              </w:rPr>
              <w:t>– Dowody osobiste wszelkiego typu (w tym po upływie terminu ważności i kserokopie oraz dowody osobiste wystawione na czas określony i dokumenty tymczasowe)</w:t>
            </w:r>
            <w:r>
              <w:br/>
            </w:r>
            <w:r>
              <w:rPr>
                <w:b/>
                <w:i/>
              </w:rPr>
              <w:t>– Książeczki wojskowe i wojskowe dowody tożsamości (w tym po upływie terminu ważności i kserokopie)</w:t>
            </w:r>
            <w:r>
              <w:br/>
            </w:r>
            <w:r>
              <w:rPr>
                <w:b/>
                <w:i/>
              </w:rPr>
              <w:t>– Książeczki żeglarskie, legitymacje służbowe kapitanów jednostek morskich (w tym po upływie terminu ważności i kserokopie)</w:t>
            </w:r>
            <w:r>
              <w:br/>
            </w:r>
            <w:r>
              <w:rPr>
                <w:b/>
                <w:i/>
              </w:rPr>
              <w:t>– Zaświadczenia o obywatelstwie i inne urzędowe dokumenty, w których wymieniono lub wyraźnie wskazano obywatelstwo (w tym po upływie terminu ich ważności i kserokopie)</w:t>
            </w:r>
            <w:r>
              <w:br/>
            </w:r>
            <w:r>
              <w:rPr>
                <w:b/>
                <w:i/>
              </w:rPr>
              <w:t>– Potwierdzenie tożsamości w wyniku wyszukiwania w wizowym systemie informacyjnym zgodnie z rozporządzeniem Parlamentu Europejskiego i Rady (WE) nr 767/2008 (w tym kserokopie)</w:t>
            </w:r>
            <w:r>
              <w:br/>
            </w:r>
            <w:r>
              <w:rPr>
                <w:b/>
                <w:i/>
              </w:rPr>
              <w:t>– Prawa jazdy lub ich kserokopie</w:t>
            </w:r>
            <w:r>
              <w:br/>
            </w:r>
            <w:r>
              <w:rPr>
                <w:b/>
                <w:i/>
              </w:rPr>
              <w:t>– Akty urodzenia lub ich kserokopie</w:t>
            </w:r>
            <w:r>
              <w:br/>
            </w:r>
            <w:r>
              <w:rPr>
                <w:b/>
                <w:i/>
              </w:rPr>
              <w:t>– Identyfikatory wydane przez przedsiębiorstwa lub ich kserokopie</w:t>
            </w:r>
            <w:r>
              <w:br/>
            </w:r>
            <w:r>
              <w:rPr>
                <w:b/>
                <w:i/>
              </w:rPr>
              <w:t>– Oświadczenia świadków</w:t>
            </w:r>
            <w:r>
              <w:br/>
            </w:r>
            <w:r>
              <w:rPr>
                <w:b/>
                <w:i/>
              </w:rPr>
              <w:t>– Oświadczenia złożone przez daną osobę oraz język, jakim się ona posługuje, włącznie z wynikiem oficjalnego testu</w:t>
            </w:r>
            <w:r>
              <w:br/>
            </w:r>
            <w:r>
              <w:rPr>
                <w:b/>
                <w:i/>
              </w:rPr>
              <w:t>– Wszelkie inne dokumenty mogące pomóc w ustaleniu obywatelstwa danej osoby</w:t>
            </w:r>
            <w:r>
              <w:br/>
            </w:r>
            <w:r>
              <w:rPr>
                <w:b/>
                <w:i/>
              </w:rPr>
              <w:t>– Odciski palców</w:t>
            </w:r>
            <w:r>
              <w:br/>
            </w:r>
            <w:r>
              <w:rPr>
                <w:b/>
                <w:i/>
              </w:rPr>
              <w:t>6. Uwagi i dodatkowe informacje, jeżeli są dostępne:</w:t>
            </w:r>
          </w:p>
        </w:tc>
      </w:tr>
    </w:tbl>
    <w:p w14:paraId="2C2F888D" w14:textId="77777777" w:rsidR="001723CB" w:rsidRPr="001723CB" w:rsidRDefault="001723CB" w:rsidP="001723CB">
      <w:pPr>
        <w:pStyle w:val="AmOrLang"/>
      </w:pPr>
      <w:r w:rsidRPr="001723CB">
        <w:t xml:space="preserve">Or. </w:t>
      </w:r>
      <w:r w:rsidRPr="001723CB">
        <w:rPr>
          <w:rStyle w:val="HideTWBExt"/>
        </w:rPr>
        <w:t>&lt;Original&gt;</w:t>
      </w:r>
      <w:r w:rsidRPr="001723CB">
        <w:rPr>
          <w:rStyle w:val="HideTWBInt"/>
        </w:rPr>
        <w:t>{EN}</w:t>
      </w:r>
      <w:r w:rsidRPr="001723CB">
        <w:t>en</w:t>
      </w:r>
      <w:r w:rsidRPr="001723CB">
        <w:rPr>
          <w:rStyle w:val="HideTWBExt"/>
        </w:rPr>
        <w:t>&lt;/Original&gt;</w:t>
      </w:r>
    </w:p>
    <w:p w14:paraId="36964F48" w14:textId="77777777" w:rsidR="001723CB" w:rsidRPr="007A567C" w:rsidRDefault="001723CB" w:rsidP="001723CB">
      <w:r w:rsidRPr="001723CB">
        <w:rPr>
          <w:rStyle w:val="HideTWBExt"/>
        </w:rPr>
        <w:t>&lt;/Amend&gt;</w:t>
      </w:r>
    </w:p>
    <w:p w14:paraId="7BB826D2" w14:textId="77777777" w:rsidR="001723CB" w:rsidRPr="007A567C" w:rsidRDefault="001723CB" w:rsidP="001723CB">
      <w:pPr>
        <w:pStyle w:val="AmNumberTabs"/>
      </w:pPr>
      <w:r w:rsidRPr="001723CB">
        <w:rPr>
          <w:rStyle w:val="HideTWBExt"/>
        </w:rPr>
        <w:t>&lt;Amend&gt;</w:t>
      </w:r>
      <w:r>
        <w:t>Poprawka</w:t>
      </w:r>
      <w:r>
        <w:tab/>
      </w:r>
      <w:r>
        <w:tab/>
      </w:r>
      <w:r w:rsidRPr="001723CB">
        <w:rPr>
          <w:rStyle w:val="HideTWBExt"/>
        </w:rPr>
        <w:t>&lt;NumAm&gt;</w:t>
      </w:r>
      <w:r>
        <w:t>2409</w:t>
      </w:r>
      <w:r w:rsidRPr="001723CB">
        <w:rPr>
          <w:rStyle w:val="HideTWBExt"/>
        </w:rPr>
        <w:t>&lt;/NumAm&gt;</w:t>
      </w:r>
    </w:p>
    <w:p w14:paraId="62B64F7B" w14:textId="77777777" w:rsidR="001723CB" w:rsidRPr="007A567C" w:rsidRDefault="001723CB" w:rsidP="001723CB">
      <w:pPr>
        <w:pStyle w:val="NormalBold"/>
      </w:pPr>
      <w:r w:rsidRPr="001723CB">
        <w:rPr>
          <w:rStyle w:val="HideTWBExt"/>
          <w:b w:val="0"/>
        </w:rPr>
        <w:t>&lt;RepeatBlock-By&gt;&lt;Members&gt;</w:t>
      </w:r>
      <w:r>
        <w:t xml:space="preserve">Malik </w:t>
      </w:r>
      <w:proofErr w:type="spellStart"/>
      <w:r>
        <w:t>Azmani</w:t>
      </w:r>
      <w:proofErr w:type="spellEnd"/>
      <w:r w:rsidRPr="001723CB">
        <w:rPr>
          <w:rStyle w:val="HideTWBExt"/>
          <w:b w:val="0"/>
        </w:rPr>
        <w:t>&lt;/Members&gt;</w:t>
      </w:r>
    </w:p>
    <w:p w14:paraId="07141201" w14:textId="77777777" w:rsidR="001723CB" w:rsidRPr="007A567C" w:rsidRDefault="001723CB" w:rsidP="001723CB">
      <w:pPr>
        <w:pStyle w:val="NormalBold"/>
      </w:pPr>
      <w:r w:rsidRPr="001723CB">
        <w:rPr>
          <w:rStyle w:val="HideTWBExt"/>
          <w:b w:val="0"/>
        </w:rPr>
        <w:t>&lt;/RepeatBlock-By&gt;</w:t>
      </w:r>
    </w:p>
    <w:p w14:paraId="28036E8E" w14:textId="77777777" w:rsidR="001723CB" w:rsidRPr="007A567C" w:rsidRDefault="001723CB" w:rsidP="001723CB">
      <w:pPr>
        <w:pStyle w:val="NormalBold"/>
      </w:pPr>
      <w:r w:rsidRPr="001723CB">
        <w:rPr>
          <w:rStyle w:val="HideTWBExt"/>
        </w:rPr>
        <w:t>&lt;DocAmend&gt;</w:t>
      </w:r>
      <w:r>
        <w:t>Wniosek dotyczący rozporządzenia</w:t>
      </w:r>
      <w:r w:rsidRPr="001723CB">
        <w:rPr>
          <w:rStyle w:val="HideTWBExt"/>
        </w:rPr>
        <w:t>&lt;/DocAmend&gt;</w:t>
      </w:r>
    </w:p>
    <w:p w14:paraId="26B50E49" w14:textId="77777777" w:rsidR="001723CB" w:rsidRPr="007A567C" w:rsidRDefault="001723CB" w:rsidP="001723CB">
      <w:pPr>
        <w:pStyle w:val="NormalBold"/>
      </w:pPr>
      <w:r w:rsidRPr="001723CB">
        <w:rPr>
          <w:rStyle w:val="HideTWBExt"/>
        </w:rPr>
        <w:t>&lt;Article&gt;</w:t>
      </w:r>
      <w:r>
        <w:t>Załącznik I – podtytuł 1 c (nowy)</w:t>
      </w:r>
      <w:r w:rsidRPr="001723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23CB" w14:paraId="7A13F3CB" w14:textId="77777777" w:rsidTr="00E1052B">
        <w:trPr>
          <w:trHeight w:hRule="exact" w:val="240"/>
          <w:jc w:val="center"/>
        </w:trPr>
        <w:tc>
          <w:tcPr>
            <w:tcW w:w="9752" w:type="dxa"/>
            <w:gridSpan w:val="2"/>
            <w:tcBorders>
              <w:top w:val="nil"/>
              <w:left w:val="nil"/>
              <w:bottom w:val="nil"/>
              <w:right w:val="nil"/>
            </w:tcBorders>
          </w:tcPr>
          <w:p w14:paraId="0AF1D20D" w14:textId="77777777" w:rsidR="001723CB" w:rsidRPr="001723CB" w:rsidRDefault="001723CB" w:rsidP="00E1052B"/>
        </w:tc>
      </w:tr>
      <w:tr w:rsidR="001723CB" w14:paraId="48968E12" w14:textId="77777777" w:rsidTr="00E1052B">
        <w:trPr>
          <w:trHeight w:val="240"/>
          <w:jc w:val="center"/>
        </w:trPr>
        <w:tc>
          <w:tcPr>
            <w:tcW w:w="4876" w:type="dxa"/>
            <w:tcBorders>
              <w:top w:val="nil"/>
              <w:left w:val="nil"/>
              <w:bottom w:val="nil"/>
              <w:right w:val="nil"/>
            </w:tcBorders>
          </w:tcPr>
          <w:p w14:paraId="6A7C9FFD" w14:textId="77777777" w:rsidR="001723CB" w:rsidRPr="007A567C" w:rsidRDefault="001723CB" w:rsidP="00E1052B">
            <w:pPr>
              <w:pStyle w:val="AmColumnHeading"/>
            </w:pPr>
            <w:r>
              <w:t>Tekst proponowany przez Komisję</w:t>
            </w:r>
          </w:p>
        </w:tc>
        <w:tc>
          <w:tcPr>
            <w:tcW w:w="4876" w:type="dxa"/>
            <w:tcBorders>
              <w:top w:val="nil"/>
              <w:left w:val="nil"/>
              <w:bottom w:val="nil"/>
              <w:right w:val="nil"/>
            </w:tcBorders>
          </w:tcPr>
          <w:p w14:paraId="4A12A6D1" w14:textId="77777777" w:rsidR="001723CB" w:rsidRPr="005F67F2" w:rsidRDefault="001723CB" w:rsidP="00E1052B">
            <w:pPr>
              <w:pStyle w:val="AmColumnHeading"/>
            </w:pPr>
            <w:r>
              <w:t>Poprawka</w:t>
            </w:r>
          </w:p>
        </w:tc>
      </w:tr>
      <w:tr w:rsidR="001723CB" w14:paraId="5A93A360" w14:textId="77777777" w:rsidTr="00E1052B">
        <w:trPr>
          <w:jc w:val="center"/>
        </w:trPr>
        <w:tc>
          <w:tcPr>
            <w:tcW w:w="4876" w:type="dxa"/>
            <w:tcBorders>
              <w:top w:val="nil"/>
              <w:left w:val="nil"/>
              <w:bottom w:val="nil"/>
              <w:right w:val="nil"/>
            </w:tcBorders>
          </w:tcPr>
          <w:p w14:paraId="52D522D4" w14:textId="77777777" w:rsidR="001723CB" w:rsidRPr="005F67F2" w:rsidRDefault="001723CB" w:rsidP="00E1052B">
            <w:pPr>
              <w:pStyle w:val="Normal6a"/>
            </w:pPr>
          </w:p>
        </w:tc>
        <w:tc>
          <w:tcPr>
            <w:tcW w:w="4876" w:type="dxa"/>
            <w:tcBorders>
              <w:top w:val="nil"/>
              <w:left w:val="nil"/>
              <w:bottom w:val="nil"/>
              <w:right w:val="nil"/>
            </w:tcBorders>
          </w:tcPr>
          <w:p w14:paraId="55A5F422" w14:textId="77777777" w:rsidR="001723CB" w:rsidRPr="005F67F2" w:rsidRDefault="001723CB" w:rsidP="00E1052B">
            <w:pPr>
              <w:pStyle w:val="Normal6a"/>
            </w:pPr>
            <w:r>
              <w:rPr>
                <w:b/>
                <w:i/>
              </w:rPr>
              <w:t>Część 2: Wniosek o wydanie dokumentu podróży (należy wypełnić tylko w razie potrzeby i bez powielania informacji z części 1)</w:t>
            </w:r>
            <w:r>
              <w:br/>
            </w:r>
            <w:r>
              <w:rPr>
                <w:b/>
                <w:i/>
              </w:rPr>
              <w:t>1. Obywatelstwo i język:</w:t>
            </w:r>
            <w:r>
              <w:br/>
            </w:r>
            <w:r>
              <w:rPr>
                <w:b/>
                <w:i/>
              </w:rPr>
              <w:t>2. W stosownych przypadkach odniesienie do wniosku o potwierdzenie obywatelstwa i pozytywnej odpowiedzi udzielonej przez państwo, do którego skierowano wniosek:</w:t>
            </w:r>
            <w:r>
              <w:br/>
            </w:r>
            <w:r>
              <w:rPr>
                <w:b/>
                <w:i/>
              </w:rPr>
              <w:t>3. Załączone środki dowodowe, np.:</w:t>
            </w:r>
            <w:r>
              <w:br/>
            </w:r>
            <w:r>
              <w:rPr>
                <w:b/>
                <w:i/>
              </w:rPr>
              <w:t>– Wygasłe paszporty dowolnego rodzaju (paszporty krajowe, paszporty dyplomatyczne, paszporty służbowe i paszporty zastępcze, włącznie z paszportami dzieci)</w:t>
            </w:r>
            <w:r>
              <w:br/>
            </w:r>
            <w:r>
              <w:rPr>
                <w:b/>
                <w:i/>
              </w:rPr>
              <w:t xml:space="preserve">– Wygasłe </w:t>
            </w:r>
            <w:proofErr w:type="spellStart"/>
            <w:r>
              <w:rPr>
                <w:b/>
                <w:i/>
              </w:rPr>
              <w:t>laissez-passer</w:t>
            </w:r>
            <w:proofErr w:type="spellEnd"/>
            <w:r>
              <w:rPr>
                <w:b/>
                <w:i/>
              </w:rPr>
              <w:t xml:space="preserve"> wydane przez państwo, do którego skierowano wniosek, dowody osobiste dowolnego rodzaju (w tym wystawione na czas określony i tymczasowe oraz po upływie terminu ważności)</w:t>
            </w:r>
            <w:r>
              <w:br/>
            </w:r>
            <w:r>
              <w:rPr>
                <w:b/>
                <w:i/>
              </w:rPr>
              <w:t>– Książeczki wojskowe i wojskowe dowody tożsamości, książeczki żeglarskie, legitymacje służbowe kapitanów jednostek morskich, zaświadczenia o obywatelstwie i inne urzędowe dokumenty, w których wymieniono lub wyraźnie wskazano obywatelstwo</w:t>
            </w:r>
            <w:r>
              <w:br/>
            </w:r>
            <w:r>
              <w:rPr>
                <w:b/>
                <w:i/>
              </w:rPr>
              <w:t>– Potwierdzenie tożsamości w wyniku wyszukiwania w wizowym systemie informacyjnym lub ETIAS; nr, data i miejsce wydania, organ wydający dokument, data ważności</w:t>
            </w:r>
            <w:r>
              <w:br/>
            </w:r>
            <w:r>
              <w:rPr>
                <w:b/>
                <w:i/>
              </w:rPr>
              <w:t xml:space="preserve">4. Szczególne okoliczności związane z osobą przekazywaną mające znaczenie dla operacji </w:t>
            </w:r>
            <w:proofErr w:type="spellStart"/>
            <w:r>
              <w:rPr>
                <w:b/>
                <w:i/>
              </w:rPr>
              <w:t>powrotowej</w:t>
            </w:r>
            <w:proofErr w:type="spellEnd"/>
            <w:r>
              <w:rPr>
                <w:b/>
                <w:i/>
              </w:rPr>
              <w:t>:</w:t>
            </w:r>
            <w:r>
              <w:br/>
            </w:r>
            <w:r>
              <w:rPr>
                <w:b/>
                <w:i/>
              </w:rPr>
              <w:t>a. Stan zdrowia (np. wskazanie konieczności zapewnienia specjalnej opieki medycznej; łacińska nazwa ewentualnej choroby zakaźnej)</w:t>
            </w:r>
            <w:r>
              <w:br/>
            </w:r>
            <w:r>
              <w:rPr>
                <w:b/>
                <w:i/>
              </w:rPr>
              <w:t>b. Wskazanie osoby szczególnie niebezpiecznej (np. podejrzanej o popełnienie poważnego przestępstwa; agresywne zachowanie)</w:t>
            </w:r>
            <w:r>
              <w:br/>
            </w:r>
            <w:r>
              <w:rPr>
                <w:b/>
                <w:i/>
              </w:rPr>
              <w:t>5. Uwagi i dodatkowe informacje, jeżeli są dostępne:</w:t>
            </w:r>
          </w:p>
        </w:tc>
      </w:tr>
    </w:tbl>
    <w:p w14:paraId="6CEF90B5" w14:textId="77777777" w:rsidR="001723CB" w:rsidRPr="005F67F2" w:rsidRDefault="001723CB" w:rsidP="001723CB">
      <w:pPr>
        <w:pStyle w:val="AmOrLang"/>
      </w:pPr>
      <w:r w:rsidRPr="005F67F2">
        <w:t xml:space="preserve">Or. </w:t>
      </w:r>
      <w:r w:rsidRPr="005F67F2">
        <w:rPr>
          <w:rStyle w:val="HideTWBExt"/>
        </w:rPr>
        <w:t>&lt;Original&gt;</w:t>
      </w:r>
      <w:r w:rsidRPr="005F67F2">
        <w:rPr>
          <w:rStyle w:val="HideTWBInt"/>
        </w:rPr>
        <w:t>{EN}</w:t>
      </w:r>
      <w:r w:rsidRPr="005F67F2">
        <w:t>en</w:t>
      </w:r>
      <w:r w:rsidRPr="005F67F2">
        <w:rPr>
          <w:rStyle w:val="HideTWBExt"/>
        </w:rPr>
        <w:t>&lt;/Original&gt;</w:t>
      </w:r>
    </w:p>
    <w:p w14:paraId="3D8F731B" w14:textId="79D45679" w:rsidR="001723CB" w:rsidRPr="005F67F2" w:rsidRDefault="001723CB" w:rsidP="001723CB">
      <w:r>
        <w:rPr>
          <w:rStyle w:val="HideTWBExt"/>
        </w:rPr>
        <w:t>&lt;/Amend&gt;</w:t>
      </w:r>
      <w:r w:rsidRPr="001723CB">
        <w:rPr>
          <w:rStyle w:val="HideTWBExt"/>
        </w:rPr>
        <w:t>&lt;/RepeatBlock-Amend&gt;</w:t>
      </w:r>
    </w:p>
    <w:p w14:paraId="7DB04E2D" w14:textId="57E6BBA6" w:rsidR="00CE11D3" w:rsidRPr="005F67F2" w:rsidRDefault="00CE11D3" w:rsidP="001723CB"/>
    <w:sectPr w:rsidR="00CE11D3" w:rsidRPr="005F67F2" w:rsidSect="001723C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42106" w14:textId="77777777" w:rsidR="001723CB" w:rsidRDefault="001723CB">
      <w:r>
        <w:separator/>
      </w:r>
    </w:p>
  </w:endnote>
  <w:endnote w:type="continuationSeparator" w:id="0">
    <w:p w14:paraId="2DC0EC0C" w14:textId="77777777" w:rsidR="001723CB" w:rsidRDefault="0017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FDFCA" w14:textId="77777777" w:rsidR="001723CB" w:rsidRPr="001723CB" w:rsidRDefault="001723CB" w:rsidP="001723CB">
    <w:pPr>
      <w:pStyle w:val="EPFooter"/>
      <w:rPr>
        <w:lang w:val="de-DE"/>
      </w:rPr>
    </w:pPr>
    <w:r w:rsidRPr="001723CB">
      <w:rPr>
        <w:lang w:val="de-DE"/>
      </w:rPr>
      <w:t>PE</w:t>
    </w:r>
    <w:r w:rsidRPr="001723CB">
      <w:rPr>
        <w:rStyle w:val="HideTWBExt"/>
        <w:lang w:val="de-DE"/>
      </w:rPr>
      <w:t>&lt;NoPE&gt;</w:t>
    </w:r>
    <w:r w:rsidRPr="001723CB">
      <w:rPr>
        <w:lang w:val="de-DE"/>
      </w:rPr>
      <w:t>781.178</w:t>
    </w:r>
    <w:r w:rsidRPr="001723CB">
      <w:rPr>
        <w:rStyle w:val="HideTWBExt"/>
        <w:lang w:val="de-DE"/>
      </w:rPr>
      <w:t>&lt;/NoPE&gt;&lt;Version&gt;</w:t>
    </w:r>
    <w:r w:rsidRPr="001723CB">
      <w:rPr>
        <w:lang w:val="de-DE"/>
      </w:rPr>
      <w:t>v01-00</w:t>
    </w:r>
    <w:r w:rsidRPr="001723CB">
      <w:rPr>
        <w:rStyle w:val="HideTWBExt"/>
        <w:lang w:val="de-DE"/>
      </w:rPr>
      <w:t>&lt;/Version&gt;</w:t>
    </w:r>
    <w:r w:rsidRPr="001723CB">
      <w:rPr>
        <w:lang w:val="de-DE"/>
      </w:rPr>
      <w:tab/>
    </w:r>
    <w:r>
      <w:fldChar w:fldCharType="begin"/>
    </w:r>
    <w:r w:rsidRPr="001723CB">
      <w:rPr>
        <w:lang w:val="de-DE"/>
      </w:rPr>
      <w:instrText xml:space="preserve"> PAGE  \* MERGEFORMAT </w:instrText>
    </w:r>
    <w:r>
      <w:fldChar w:fldCharType="separate"/>
    </w:r>
    <w:r w:rsidRPr="001723CB">
      <w:rPr>
        <w:noProof/>
        <w:lang w:val="de-DE"/>
      </w:rPr>
      <w:t>142</w:t>
    </w:r>
    <w:r>
      <w:fldChar w:fldCharType="end"/>
    </w:r>
    <w:r w:rsidRPr="001723CB">
      <w:rPr>
        <w:lang w:val="de-DE"/>
      </w:rPr>
      <w:t>/</w:t>
    </w:r>
    <w:r>
      <w:fldChar w:fldCharType="begin"/>
    </w:r>
    <w:r w:rsidRPr="001723CB">
      <w:rPr>
        <w:lang w:val="de-DE"/>
      </w:rPr>
      <w:instrText xml:space="preserve"> NUMPAGES  \* MERGEFORMAT </w:instrText>
    </w:r>
    <w:r>
      <w:fldChar w:fldCharType="separate"/>
    </w:r>
    <w:r w:rsidRPr="001723CB">
      <w:rPr>
        <w:noProof/>
        <w:lang w:val="de-DE"/>
      </w:rPr>
      <w:t>143</w:t>
    </w:r>
    <w:r>
      <w:fldChar w:fldCharType="end"/>
    </w:r>
    <w:r w:rsidRPr="001723CB">
      <w:rPr>
        <w:lang w:val="de-DE"/>
      </w:rPr>
      <w:tab/>
    </w:r>
    <w:r w:rsidRPr="001723CB">
      <w:rPr>
        <w:rStyle w:val="HideTWBExt"/>
        <w:lang w:val="de-DE"/>
      </w:rPr>
      <w:t>&lt;PathFdR&gt;</w:t>
    </w:r>
    <w:r w:rsidRPr="001723CB">
      <w:rPr>
        <w:lang w:val="de-DE"/>
      </w:rPr>
      <w:t>AM\1333226PL.docx</w:t>
    </w:r>
    <w:r w:rsidRPr="001723CB">
      <w:rPr>
        <w:rStyle w:val="HideTWBExt"/>
        <w:lang w:val="de-DE"/>
      </w:rPr>
      <w:t>&lt;/PathFdR&gt;</w:t>
    </w:r>
  </w:p>
  <w:p w14:paraId="604A500F" w14:textId="6B91EC25" w:rsidR="00CE11D3" w:rsidRPr="005F67F2" w:rsidRDefault="001723CB" w:rsidP="001723CB">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FE1E" w14:textId="77777777" w:rsidR="001723CB" w:rsidRPr="001723CB" w:rsidRDefault="001723CB" w:rsidP="001723CB">
    <w:pPr>
      <w:pStyle w:val="EPFooter"/>
      <w:rPr>
        <w:lang w:val="de-DE"/>
      </w:rPr>
    </w:pPr>
    <w:r w:rsidRPr="001723CB">
      <w:rPr>
        <w:rStyle w:val="HideTWBExt"/>
        <w:lang w:val="de-DE"/>
      </w:rPr>
      <w:t>&lt;PathFdR&gt;</w:t>
    </w:r>
    <w:r w:rsidRPr="001723CB">
      <w:rPr>
        <w:lang w:val="de-DE"/>
      </w:rPr>
      <w:t>AM\1333226PL.docx</w:t>
    </w:r>
    <w:r w:rsidRPr="001723CB">
      <w:rPr>
        <w:rStyle w:val="HideTWBExt"/>
        <w:lang w:val="de-DE"/>
      </w:rPr>
      <w:t>&lt;/PathFdR&gt;</w:t>
    </w:r>
    <w:r w:rsidRPr="001723CB">
      <w:rPr>
        <w:lang w:val="de-DE"/>
      </w:rPr>
      <w:tab/>
    </w:r>
    <w:r>
      <w:fldChar w:fldCharType="begin"/>
    </w:r>
    <w:r w:rsidRPr="001723CB">
      <w:rPr>
        <w:lang w:val="de-DE"/>
      </w:rPr>
      <w:instrText xml:space="preserve"> PAGE  \* MERGEFORMAT </w:instrText>
    </w:r>
    <w:r>
      <w:fldChar w:fldCharType="separate"/>
    </w:r>
    <w:r w:rsidRPr="001723CB">
      <w:rPr>
        <w:noProof/>
        <w:lang w:val="de-DE"/>
      </w:rPr>
      <w:t>143</w:t>
    </w:r>
    <w:r>
      <w:fldChar w:fldCharType="end"/>
    </w:r>
    <w:r w:rsidRPr="001723CB">
      <w:rPr>
        <w:lang w:val="de-DE"/>
      </w:rPr>
      <w:t>/</w:t>
    </w:r>
    <w:r>
      <w:fldChar w:fldCharType="begin"/>
    </w:r>
    <w:r w:rsidRPr="001723CB">
      <w:rPr>
        <w:lang w:val="de-DE"/>
      </w:rPr>
      <w:instrText xml:space="preserve"> NUMPAGES  \* MERGEFORMAT </w:instrText>
    </w:r>
    <w:r>
      <w:fldChar w:fldCharType="separate"/>
    </w:r>
    <w:r w:rsidRPr="001723CB">
      <w:rPr>
        <w:noProof/>
        <w:lang w:val="de-DE"/>
      </w:rPr>
      <w:t>143</w:t>
    </w:r>
    <w:r>
      <w:fldChar w:fldCharType="end"/>
    </w:r>
    <w:r w:rsidRPr="001723CB">
      <w:rPr>
        <w:lang w:val="de-DE"/>
      </w:rPr>
      <w:tab/>
      <w:t>PE</w:t>
    </w:r>
    <w:r w:rsidRPr="001723CB">
      <w:rPr>
        <w:rStyle w:val="HideTWBExt"/>
        <w:lang w:val="de-DE"/>
      </w:rPr>
      <w:t>&lt;NoPE&gt;</w:t>
    </w:r>
    <w:r w:rsidRPr="001723CB">
      <w:rPr>
        <w:lang w:val="de-DE"/>
      </w:rPr>
      <w:t>781.178</w:t>
    </w:r>
    <w:r w:rsidRPr="001723CB">
      <w:rPr>
        <w:rStyle w:val="HideTWBExt"/>
        <w:lang w:val="de-DE"/>
      </w:rPr>
      <w:t>&lt;/NoPE&gt;&lt;Version&gt;</w:t>
    </w:r>
    <w:r w:rsidRPr="001723CB">
      <w:rPr>
        <w:lang w:val="de-DE"/>
      </w:rPr>
      <w:t>v01-00</w:t>
    </w:r>
    <w:r w:rsidRPr="001723CB">
      <w:rPr>
        <w:rStyle w:val="HideTWBExt"/>
        <w:lang w:val="de-DE"/>
      </w:rPr>
      <w:t>&lt;/Version&gt;</w:t>
    </w:r>
  </w:p>
  <w:p w14:paraId="1D0FC99A" w14:textId="33392804" w:rsidR="00CE11D3" w:rsidRPr="005F67F2" w:rsidRDefault="001723CB" w:rsidP="001723CB">
    <w:pPr>
      <w:pStyle w:val="EPFooter2"/>
    </w:pPr>
    <w:r w:rsidRPr="001723CB">
      <w:rPr>
        <w:lang w:val="de-DE"/>
      </w:rPr>
      <w:tab/>
    </w:r>
    <w:r w:rsidRPr="001723CB">
      <w:rPr>
        <w:lang w:val="de-DE"/>
      </w:rPr>
      <w:tab/>
    </w:r>
    <w:r>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7C17" w14:textId="77777777" w:rsidR="001723CB" w:rsidRPr="001723CB" w:rsidRDefault="001723CB" w:rsidP="001723CB">
    <w:pPr>
      <w:pStyle w:val="EPFooter"/>
      <w:rPr>
        <w:lang w:val="de-DE"/>
      </w:rPr>
    </w:pPr>
    <w:r w:rsidRPr="001723CB">
      <w:rPr>
        <w:rStyle w:val="HideTWBExt"/>
        <w:lang w:val="de-DE"/>
      </w:rPr>
      <w:t>&lt;PathFdR&gt;</w:t>
    </w:r>
    <w:r w:rsidRPr="001723CB">
      <w:rPr>
        <w:lang w:val="de-DE"/>
      </w:rPr>
      <w:t>AM\1333226PL.docx</w:t>
    </w:r>
    <w:r w:rsidRPr="001723CB">
      <w:rPr>
        <w:rStyle w:val="HideTWBExt"/>
        <w:lang w:val="de-DE"/>
      </w:rPr>
      <w:t>&lt;/PathFdR&gt;</w:t>
    </w:r>
    <w:r w:rsidRPr="001723CB">
      <w:rPr>
        <w:lang w:val="de-DE"/>
      </w:rPr>
      <w:tab/>
    </w:r>
    <w:r w:rsidRPr="001723CB">
      <w:rPr>
        <w:lang w:val="de-DE"/>
      </w:rPr>
      <w:tab/>
      <w:t>PE</w:t>
    </w:r>
    <w:r w:rsidRPr="001723CB">
      <w:rPr>
        <w:rStyle w:val="HideTWBExt"/>
        <w:lang w:val="de-DE"/>
      </w:rPr>
      <w:t>&lt;NoPE&gt;</w:t>
    </w:r>
    <w:r w:rsidRPr="001723CB">
      <w:rPr>
        <w:lang w:val="de-DE"/>
      </w:rPr>
      <w:t>781.178</w:t>
    </w:r>
    <w:r w:rsidRPr="001723CB">
      <w:rPr>
        <w:rStyle w:val="HideTWBExt"/>
        <w:lang w:val="de-DE"/>
      </w:rPr>
      <w:t>&lt;/NoPE&gt;&lt;Version&gt;</w:t>
    </w:r>
    <w:r w:rsidRPr="001723CB">
      <w:rPr>
        <w:lang w:val="de-DE"/>
      </w:rPr>
      <w:t>v01-00</w:t>
    </w:r>
    <w:r w:rsidRPr="001723CB">
      <w:rPr>
        <w:rStyle w:val="HideTWBExt"/>
        <w:lang w:val="de-DE"/>
      </w:rPr>
      <w:t>&lt;/Version&gt;</w:t>
    </w:r>
  </w:p>
  <w:p w14:paraId="17AC42AE" w14:textId="3B066A33" w:rsidR="00CE11D3" w:rsidRPr="005F67F2" w:rsidRDefault="001723CB" w:rsidP="001723CB">
    <w:pPr>
      <w:pStyle w:val="EPFooter2"/>
    </w:pPr>
    <w:r>
      <w:t>PL</w:t>
    </w:r>
    <w:r>
      <w:tab/>
    </w:r>
    <w:r w:rsidRPr="001723CB">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85CC" w14:textId="77777777" w:rsidR="001723CB" w:rsidRDefault="001723CB">
      <w:r>
        <w:separator/>
      </w:r>
    </w:p>
  </w:footnote>
  <w:footnote w:type="continuationSeparator" w:id="0">
    <w:p w14:paraId="7D7441F7" w14:textId="77777777" w:rsidR="001723CB" w:rsidRDefault="00172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6B60" w14:textId="77777777" w:rsidR="001723CB" w:rsidRDefault="00172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41EC" w14:textId="77777777" w:rsidR="001723CB" w:rsidRDefault="00172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AB2F" w14:textId="77777777" w:rsidR="001723CB" w:rsidRDefault="001723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L"/>
    <w:docVar w:name="TXTLANGUEMIN" w:val="pl"/>
    <w:docVar w:name="TXTNRPE" w:val="781.178"/>
    <w:docVar w:name="TXTPEorAP" w:val="PE"/>
    <w:docVar w:name="TXTROUTE" w:val="AM\1333226PL.docx"/>
    <w:docVar w:name="TXTVERSION" w:val="01-00"/>
  </w:docVars>
  <w:rsids>
    <w:rsidRoot w:val="00A77B3E"/>
    <w:rsid w:val="000459BF"/>
    <w:rsid w:val="001723CB"/>
    <w:rsid w:val="00357136"/>
    <w:rsid w:val="005F67F2"/>
    <w:rsid w:val="007A567C"/>
    <w:rsid w:val="009E70E6"/>
    <w:rsid w:val="00A77B3E"/>
    <w:rsid w:val="00C83B3F"/>
    <w:rsid w:val="00CA2A55"/>
    <w:rsid w:val="00CE11D3"/>
    <w:rsid w:val="00F66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7BF6EE"/>
  <w15:docId w15:val="{DFEE187E-4533-4442-ADB3-DFE45BDA8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83B3F"/>
    <w:pPr>
      <w:tabs>
        <w:tab w:val="center" w:pos="4513"/>
        <w:tab w:val="right" w:pos="9026"/>
      </w:tabs>
    </w:pPr>
  </w:style>
  <w:style w:type="character" w:customStyle="1" w:styleId="HeaderChar">
    <w:name w:val="Header Char"/>
    <w:basedOn w:val="DefaultParagraphFont"/>
    <w:link w:val="Header"/>
    <w:rsid w:val="00C83B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4185</Words>
  <Characters>33101</Characters>
  <Application>Microsoft Office Word</Application>
  <DocSecurity>0</DocSecurity>
  <Lines>1439</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2026-01-08T14:17:00Z</dcterms:created>
  <dcterms:modified xsi:type="dcterms:W3CDTF">2026-01-08T14:17:00Z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AM\1333226PL.docx</vt:lpwstr>
  </property>
  <property fmtid="{D5CDD505-2E9C-101B-9397-08002B2CF9AE}" pid="9" name="LastEdited with">
    <vt:lpwstr>10.2.0 Build [20251118]</vt:lpwstr>
  </property>
  <property fmtid="{D5CDD505-2E9C-101B-9397-08002B2CF9AE}" pid="10" name="OriLang">
    <vt:lpwstr>EN</vt:lpwstr>
  </property>
  <property fmtid="{D5CDD505-2E9C-101B-9397-08002B2CF9AE}" pid="11" name="PE Number">
    <vt:lpwstr>781.178</vt:lpwstr>
  </property>
  <property fmtid="{D5CDD505-2E9C-101B-9397-08002B2CF9AE}" pid="12" name="SDLStudio">
    <vt:lpwstr/>
  </property>
  <property fmtid="{D5CDD505-2E9C-101B-9397-08002B2CF9AE}" pid="13" name="UID">
    <vt:lpwstr>eu.europa.europarl-DIN1-2025-0000237079_01.00-xm-01.00_text-xml</vt:lpwstr>
  </property>
</Properties>
</file>