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E4F65" w:rsidRPr="002E4F65" w14:paraId="689EB6C4" w14:textId="77777777">
        <w:trPr>
          <w:trHeight w:hRule="exact" w:val="1417"/>
          <w:jc w:val="center"/>
        </w:trPr>
        <w:tc>
          <w:tcPr>
            <w:tcW w:w="6804" w:type="dxa"/>
            <w:tcBorders>
              <w:top w:val="nil"/>
              <w:left w:val="nil"/>
              <w:bottom w:val="nil"/>
              <w:right w:val="nil"/>
            </w:tcBorders>
            <w:vAlign w:val="center"/>
          </w:tcPr>
          <w:p w14:paraId="6C72E48C" w14:textId="77777777" w:rsidR="00277989" w:rsidRPr="002E4F65" w:rsidRDefault="002A14BA">
            <w:pPr>
              <w:pStyle w:val="EPName"/>
            </w:pPr>
            <w:r w:rsidRPr="002E4F65">
              <w:t>Evropski parlament</w:t>
            </w:r>
          </w:p>
          <w:p w14:paraId="0EB6BCEF" w14:textId="77777777" w:rsidR="00277989" w:rsidRPr="002E4F65" w:rsidRDefault="002A14BA">
            <w:pPr>
              <w:pStyle w:val="EPTerm"/>
            </w:pPr>
            <w:r w:rsidRPr="002E4F65">
              <w:t>2024-2029</w:t>
            </w:r>
          </w:p>
        </w:tc>
        <w:tc>
          <w:tcPr>
            <w:tcW w:w="2268" w:type="dxa"/>
            <w:tcBorders>
              <w:top w:val="nil"/>
              <w:left w:val="nil"/>
              <w:bottom w:val="nil"/>
              <w:right w:val="nil"/>
            </w:tcBorders>
          </w:tcPr>
          <w:p w14:paraId="137AC9DC" w14:textId="77777777" w:rsidR="00277989" w:rsidRPr="002E4F65" w:rsidRDefault="002E4F65">
            <w:pPr>
              <w:pStyle w:val="EPLogo"/>
            </w:pPr>
            <w:r w:rsidRPr="002E4F65">
              <w:pict w14:anchorId="12A151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2BD65FBC" w14:textId="77777777" w:rsidR="00277989" w:rsidRPr="002E4F65" w:rsidRDefault="002A14BA">
      <w:pPr>
        <w:pStyle w:val="LineTop"/>
      </w:pPr>
      <w:r w:rsidRPr="002E4F65">
        <w:t xml:space="preserve"> </w:t>
      </w:r>
    </w:p>
    <w:p w14:paraId="5A2383AA" w14:textId="77777777" w:rsidR="00277989" w:rsidRPr="002E4F65" w:rsidRDefault="002A14BA">
      <w:pPr>
        <w:pStyle w:val="EPBody"/>
      </w:pPr>
      <w:r w:rsidRPr="002E4F65">
        <w:rPr>
          <w:rStyle w:val="HideTWBExt"/>
          <w:rFonts w:eastAsia="Times New Roman"/>
          <w:i w:val="0"/>
        </w:rPr>
        <w:t>&lt;Commission&gt;</w:t>
      </w:r>
      <w:r w:rsidRPr="002E4F65">
        <w:rPr>
          <w:rStyle w:val="HideTWBInt"/>
          <w:i w:val="0"/>
        </w:rPr>
        <w:t>{LIBE}</w:t>
      </w:r>
      <w:r w:rsidRPr="002E4F65">
        <w:t>Odbor za državljanske svoboščine, pravosodje in notranje zadeve</w:t>
      </w:r>
      <w:r w:rsidRPr="002E4F65">
        <w:rPr>
          <w:rStyle w:val="HideTWBExt"/>
          <w:rFonts w:eastAsia="Times New Roman"/>
          <w:i w:val="0"/>
        </w:rPr>
        <w:t>&lt;/Commission&gt;</w:t>
      </w:r>
    </w:p>
    <w:p w14:paraId="1F7EFED4" w14:textId="77777777" w:rsidR="00277989" w:rsidRPr="002E4F65" w:rsidRDefault="002A14BA">
      <w:pPr>
        <w:pStyle w:val="LineBottom"/>
      </w:pPr>
      <w:r w:rsidRPr="002E4F65">
        <w:t xml:space="preserve"> </w:t>
      </w:r>
    </w:p>
    <w:p w14:paraId="6602DE55" w14:textId="77777777" w:rsidR="00277989" w:rsidRPr="002E4F65" w:rsidRDefault="002A14BA">
      <w:pPr>
        <w:pStyle w:val="CoverReference"/>
      </w:pPr>
      <w:r w:rsidRPr="002E4F65">
        <w:rPr>
          <w:rStyle w:val="HideTWBExt"/>
          <w:rFonts w:eastAsia="Times New Roman"/>
          <w:b w:val="0"/>
        </w:rPr>
        <w:t>&lt;RefProc&gt;</w:t>
      </w:r>
      <w:r w:rsidRPr="002E4F65">
        <w:t>2025/0059</w:t>
      </w:r>
      <w:r w:rsidRPr="002E4F65">
        <w:rPr>
          <w:rStyle w:val="HideTWBExt"/>
          <w:rFonts w:eastAsia="Times New Roman"/>
          <w:b w:val="0"/>
        </w:rPr>
        <w:t>&lt;/RefProc&gt;&lt;RefTypeProc&gt;</w:t>
      </w:r>
      <w:r w:rsidRPr="002E4F65">
        <w:t>(COD)</w:t>
      </w:r>
      <w:r w:rsidRPr="002E4F65">
        <w:rPr>
          <w:rStyle w:val="HideTWBExt"/>
          <w:rFonts w:eastAsia="Times New Roman"/>
          <w:b w:val="0"/>
        </w:rPr>
        <w:t>&lt;/RefTypeProc&gt;</w:t>
      </w:r>
    </w:p>
    <w:p w14:paraId="1718627C" w14:textId="77777777" w:rsidR="00277989" w:rsidRPr="002E4F65" w:rsidRDefault="002A14BA">
      <w:pPr>
        <w:pStyle w:val="CoverDate"/>
      </w:pPr>
      <w:r w:rsidRPr="002E4F65">
        <w:rPr>
          <w:rStyle w:val="HideTWBExt"/>
        </w:rPr>
        <w:t>&lt;Date&gt;</w:t>
      </w:r>
      <w:r w:rsidRPr="002E4F65">
        <w:rPr>
          <w:rStyle w:val="HideTWBInt"/>
        </w:rPr>
        <w:t>{01/12/2025}</w:t>
      </w:r>
      <w:r w:rsidRPr="002E4F65">
        <w:t>1.12.2025</w:t>
      </w:r>
      <w:r w:rsidRPr="002E4F65">
        <w:rPr>
          <w:rStyle w:val="HideTWBExt"/>
        </w:rPr>
        <w:t>&lt;/Date&gt;</w:t>
      </w:r>
    </w:p>
    <w:p w14:paraId="1D86EF56" w14:textId="77777777" w:rsidR="00277989" w:rsidRPr="002E4F65" w:rsidRDefault="002A14BA">
      <w:pPr>
        <w:pStyle w:val="CoverDocType"/>
      </w:pPr>
      <w:r w:rsidRPr="002E4F65">
        <w:rPr>
          <w:rStyle w:val="HideTWBExt"/>
          <w:b w:val="0"/>
        </w:rPr>
        <w:t>&lt;TypeAM&gt;</w:t>
      </w:r>
      <w:r w:rsidRPr="002E4F65">
        <w:t>PREDLOGI SPREMEMB</w:t>
      </w:r>
      <w:r w:rsidRPr="002E4F65">
        <w:rPr>
          <w:rStyle w:val="HideTWBExt"/>
          <w:b w:val="0"/>
        </w:rPr>
        <w:t>&lt;/TypeAM&gt;</w:t>
      </w:r>
    </w:p>
    <w:p w14:paraId="5C988A3C" w14:textId="77777777" w:rsidR="00277989" w:rsidRPr="002E4F65" w:rsidRDefault="002A14BA">
      <w:pPr>
        <w:pStyle w:val="CoverDocType24a"/>
      </w:pPr>
      <w:r w:rsidRPr="002E4F65">
        <w:rPr>
          <w:rStyle w:val="HideTWBExt"/>
          <w:rFonts w:eastAsia="Times New Roman"/>
          <w:b w:val="0"/>
        </w:rPr>
        <w:t>&lt;RangeAM&gt;</w:t>
      </w:r>
      <w:r w:rsidRPr="002E4F65">
        <w:t>2376 - 2409</w:t>
      </w:r>
      <w:r w:rsidRPr="002E4F65">
        <w:rPr>
          <w:rStyle w:val="HideTWBExt"/>
          <w:rFonts w:eastAsia="Times New Roman"/>
          <w:b w:val="0"/>
        </w:rPr>
        <w:t>&lt;/RangeAM&gt;</w:t>
      </w:r>
    </w:p>
    <w:p w14:paraId="62FC1163" w14:textId="77777777" w:rsidR="00277989" w:rsidRPr="002E4F65" w:rsidRDefault="002A14BA">
      <w:pPr>
        <w:pStyle w:val="CoverBold"/>
      </w:pPr>
      <w:r w:rsidRPr="002E4F65">
        <w:rPr>
          <w:rStyle w:val="HideTWBExt"/>
          <w:b w:val="0"/>
        </w:rPr>
        <w:t>&lt;TitreType&gt;</w:t>
      </w:r>
      <w:r w:rsidRPr="002E4F65">
        <w:t>Osnutek poročila</w:t>
      </w:r>
      <w:r w:rsidRPr="002E4F65">
        <w:rPr>
          <w:rStyle w:val="HideTWBExt"/>
          <w:b w:val="0"/>
        </w:rPr>
        <w:t>&lt;/TitreType&gt;</w:t>
      </w:r>
    </w:p>
    <w:p w14:paraId="7B33EAE3" w14:textId="77777777" w:rsidR="00277989" w:rsidRPr="002E4F65" w:rsidRDefault="002A14BA">
      <w:pPr>
        <w:pStyle w:val="CoverBold"/>
      </w:pPr>
      <w:r w:rsidRPr="002E4F65">
        <w:rPr>
          <w:rStyle w:val="HideTWBExt"/>
          <w:b w:val="0"/>
        </w:rPr>
        <w:t>&lt;Rapporteur&gt;</w:t>
      </w:r>
      <w:r w:rsidRPr="002E4F65">
        <w:t>Malik Azmani</w:t>
      </w:r>
      <w:r w:rsidRPr="002E4F65">
        <w:rPr>
          <w:rStyle w:val="HideTWBExt"/>
          <w:b w:val="0"/>
        </w:rPr>
        <w:t>&lt;/Rapporteur&gt;</w:t>
      </w:r>
    </w:p>
    <w:p w14:paraId="11C70433" w14:textId="77777777" w:rsidR="00277989" w:rsidRPr="002E4F65" w:rsidRDefault="002A14BA">
      <w:pPr>
        <w:pStyle w:val="CoverNormal24a"/>
      </w:pPr>
      <w:r w:rsidRPr="002E4F65">
        <w:rPr>
          <w:rStyle w:val="HideTWBExt"/>
        </w:rPr>
        <w:t>&lt;DocRefPE&gt;</w:t>
      </w:r>
      <w:r w:rsidRPr="002E4F65">
        <w:t>(PE779.352v01-00)</w:t>
      </w:r>
      <w:r w:rsidRPr="002E4F65">
        <w:rPr>
          <w:rStyle w:val="HideTWBExt"/>
        </w:rPr>
        <w:t>&lt;/DocRefPE&gt;</w:t>
      </w:r>
    </w:p>
    <w:p w14:paraId="1AF8C437" w14:textId="77777777" w:rsidR="00277989" w:rsidRPr="002E4F65" w:rsidRDefault="002A14BA">
      <w:pPr>
        <w:pStyle w:val="CoverNormal24a"/>
      </w:pPr>
      <w:r w:rsidRPr="002E4F65">
        <w:rPr>
          <w:rStyle w:val="HideTWBExt"/>
        </w:rPr>
        <w:t>&lt;Titre&gt;</w:t>
      </w:r>
      <w:r w:rsidRPr="002E4F65">
        <w:t>Vzpostavitev skupnega sistema vračanja državljanov tretjih držav, ki nezakonito prebivajo v Uniji ter o razveljavitvi Direktive 2008/115/ES Evropskega parlamenta in Sveta, Direktive Sveta 2001/40/ES ter Odločbe Sveta 2004/191/ES</w:t>
      </w:r>
      <w:r w:rsidRPr="002E4F65">
        <w:rPr>
          <w:rStyle w:val="HideTWBExt"/>
        </w:rPr>
        <w:t>&lt;/Titre&gt;</w:t>
      </w:r>
    </w:p>
    <w:p w14:paraId="548C217C" w14:textId="77777777" w:rsidR="00277989" w:rsidRPr="002E4F65" w:rsidRDefault="002A14BA">
      <w:pPr>
        <w:pStyle w:val="CoverNormal"/>
      </w:pPr>
      <w:r w:rsidRPr="002E4F65">
        <w:rPr>
          <w:rStyle w:val="HideTWBExt"/>
        </w:rPr>
        <w:t>&lt;DocAmend&gt;</w:t>
      </w:r>
      <w:r w:rsidRPr="002E4F65">
        <w:t>Predlog uredbe</w:t>
      </w:r>
      <w:r w:rsidRPr="002E4F65">
        <w:rPr>
          <w:rStyle w:val="HideTWBExt"/>
        </w:rPr>
        <w:t>&lt;/DocAmend&gt;</w:t>
      </w:r>
    </w:p>
    <w:p w14:paraId="1EED7208" w14:textId="77777777" w:rsidR="00277989" w:rsidRPr="002E4F65" w:rsidRDefault="002A14BA">
      <w:pPr>
        <w:pStyle w:val="CoverNormal24a"/>
      </w:pPr>
      <w:r w:rsidRPr="002E4F65">
        <w:rPr>
          <w:rStyle w:val="HideTWBExt"/>
        </w:rPr>
        <w:t>&lt;DocRef&gt;</w:t>
      </w:r>
      <w:r w:rsidRPr="002E4F65">
        <w:t>(COM(2025)0101 – 2025/0059(COD))</w:t>
      </w:r>
      <w:r w:rsidRPr="002E4F65">
        <w:rPr>
          <w:rStyle w:val="HideTWBExt"/>
        </w:rPr>
        <w:t>&lt;/DocRef&gt;</w:t>
      </w:r>
    </w:p>
    <w:p w14:paraId="163C6A89" w14:textId="77777777" w:rsidR="00277989" w:rsidRPr="002E4F65" w:rsidRDefault="002A14BA">
      <w:r w:rsidRPr="002E4F65">
        <w:br w:type="page"/>
      </w:r>
      <w:r w:rsidRPr="002E4F65">
        <w:lastRenderedPageBreak/>
        <w:t>AM_Com_LegReport</w:t>
      </w:r>
    </w:p>
    <w:p w14:paraId="54535938" w14:textId="75C155F1" w:rsidR="002E4F65" w:rsidRPr="002E4F65" w:rsidRDefault="002A14BA" w:rsidP="002E4F65">
      <w:pPr>
        <w:pStyle w:val="AmNumberTabs"/>
      </w:pPr>
      <w:r w:rsidRPr="002E4F65">
        <w:br w:type="page"/>
      </w:r>
      <w:r w:rsidR="002E4F65" w:rsidRPr="002E4F65">
        <w:rPr>
          <w:rStyle w:val="HideTWBExt"/>
          <w:b w:val="0"/>
        </w:rPr>
        <w:lastRenderedPageBreak/>
        <w:t>&lt;RepeatBlock-Amend&gt;</w:t>
      </w:r>
      <w:r w:rsidR="002E4F65" w:rsidRPr="002E4F65">
        <w:rPr>
          <w:rStyle w:val="HideTWBExt"/>
          <w:b w:val="0"/>
        </w:rPr>
        <w:t>&lt;Amend&gt;</w:t>
      </w:r>
      <w:r w:rsidR="002E4F65" w:rsidRPr="002E4F65">
        <w:t>Predlog spremembe</w:t>
      </w:r>
      <w:r w:rsidR="002E4F65" w:rsidRPr="002E4F65">
        <w:tab/>
      </w:r>
      <w:r w:rsidR="002E4F65" w:rsidRPr="002E4F65">
        <w:tab/>
      </w:r>
      <w:r w:rsidR="002E4F65" w:rsidRPr="002E4F65">
        <w:rPr>
          <w:rStyle w:val="HideTWBExt"/>
          <w:b w:val="0"/>
        </w:rPr>
        <w:t>&lt;NumAm&gt;</w:t>
      </w:r>
      <w:r w:rsidR="002E4F65" w:rsidRPr="002E4F65">
        <w:t>2376</w:t>
      </w:r>
      <w:r w:rsidR="002E4F65" w:rsidRPr="002E4F65">
        <w:rPr>
          <w:rStyle w:val="HideTWBExt"/>
          <w:b w:val="0"/>
        </w:rPr>
        <w:t>&lt;/NumAm&gt;</w:t>
      </w:r>
    </w:p>
    <w:p w14:paraId="1C9295F5" w14:textId="77777777" w:rsidR="002E4F65" w:rsidRPr="002E4F65" w:rsidRDefault="002E4F65" w:rsidP="002E4F65">
      <w:pPr>
        <w:pStyle w:val="NormalBold"/>
      </w:pPr>
      <w:r w:rsidRPr="002E4F65">
        <w:rPr>
          <w:rStyle w:val="HideTWBExt"/>
          <w:b w:val="0"/>
        </w:rPr>
        <w:t>&lt;RepeatBlock-By&gt;&lt;Members&gt;</w:t>
      </w:r>
      <w:r w:rsidRPr="002E4F65">
        <w:t>Mélissa Camara</w:t>
      </w:r>
      <w:r w:rsidRPr="002E4F65">
        <w:rPr>
          <w:rStyle w:val="HideTWBExt"/>
          <w:b w:val="0"/>
        </w:rPr>
        <w:t>&lt;/Members&gt;</w:t>
      </w:r>
    </w:p>
    <w:p w14:paraId="3E8F9EF6" w14:textId="77777777" w:rsidR="002E4F65" w:rsidRPr="002E4F65" w:rsidRDefault="002E4F65" w:rsidP="002E4F65">
      <w:pPr>
        <w:pStyle w:val="NormalBold"/>
      </w:pPr>
      <w:r w:rsidRPr="002E4F65">
        <w:rPr>
          <w:rStyle w:val="HideTWBExt"/>
          <w:b w:val="0"/>
        </w:rPr>
        <w:t>&lt;/RepeatBlock-By&gt;</w:t>
      </w:r>
    </w:p>
    <w:p w14:paraId="26D21DBC"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65CB6B05" w14:textId="77777777" w:rsidR="002E4F65" w:rsidRPr="002E4F65" w:rsidRDefault="002E4F65" w:rsidP="002E4F65">
      <w:pPr>
        <w:pStyle w:val="NormalBold"/>
      </w:pPr>
      <w:r w:rsidRPr="002E4F65">
        <w:rPr>
          <w:rStyle w:val="HideTWBExt"/>
          <w:b w:val="0"/>
        </w:rPr>
        <w:t>&lt;Article&gt;</w:t>
      </w:r>
      <w:r w:rsidRPr="002E4F65">
        <w:t>Člen 47</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64DE670E" w14:textId="77777777" w:rsidTr="00097DC2">
        <w:trPr>
          <w:trHeight w:hRule="exact" w:val="240"/>
          <w:jc w:val="center"/>
        </w:trPr>
        <w:tc>
          <w:tcPr>
            <w:tcW w:w="9752" w:type="dxa"/>
            <w:gridSpan w:val="2"/>
            <w:tcBorders>
              <w:top w:val="nil"/>
              <w:left w:val="nil"/>
              <w:bottom w:val="nil"/>
              <w:right w:val="nil"/>
            </w:tcBorders>
          </w:tcPr>
          <w:p w14:paraId="47D581B9" w14:textId="77777777" w:rsidR="002E4F65" w:rsidRPr="002E4F65" w:rsidRDefault="002E4F65" w:rsidP="00097DC2"/>
        </w:tc>
      </w:tr>
      <w:tr w:rsidR="002E4F65" w:rsidRPr="002E4F65" w14:paraId="742D3380" w14:textId="77777777" w:rsidTr="00097DC2">
        <w:trPr>
          <w:trHeight w:val="240"/>
          <w:jc w:val="center"/>
        </w:trPr>
        <w:tc>
          <w:tcPr>
            <w:tcW w:w="4876" w:type="dxa"/>
            <w:tcBorders>
              <w:top w:val="nil"/>
              <w:left w:val="nil"/>
              <w:bottom w:val="nil"/>
              <w:right w:val="nil"/>
            </w:tcBorders>
          </w:tcPr>
          <w:p w14:paraId="43245D8D"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6525BF6A" w14:textId="77777777" w:rsidR="002E4F65" w:rsidRPr="002E4F65" w:rsidRDefault="002E4F65" w:rsidP="00097DC2">
            <w:pPr>
              <w:pStyle w:val="AmColumnHeading"/>
            </w:pPr>
            <w:r w:rsidRPr="002E4F65">
              <w:t>Predlog spremembe</w:t>
            </w:r>
          </w:p>
        </w:tc>
      </w:tr>
      <w:tr w:rsidR="002E4F65" w:rsidRPr="002E4F65" w14:paraId="551A86C1" w14:textId="77777777" w:rsidTr="00097DC2">
        <w:trPr>
          <w:jc w:val="center"/>
        </w:trPr>
        <w:tc>
          <w:tcPr>
            <w:tcW w:w="4876" w:type="dxa"/>
            <w:tcBorders>
              <w:top w:val="nil"/>
              <w:left w:val="nil"/>
              <w:bottom w:val="nil"/>
              <w:right w:val="nil"/>
            </w:tcBorders>
          </w:tcPr>
          <w:p w14:paraId="051DA838" w14:textId="77777777" w:rsidR="002E4F65" w:rsidRPr="002E4F65" w:rsidRDefault="002E4F65" w:rsidP="00097DC2">
            <w:pPr>
              <w:pStyle w:val="Normal6a"/>
              <w:jc w:val="center"/>
            </w:pPr>
            <w:r w:rsidRPr="002E4F65">
              <w:rPr>
                <w:b/>
                <w:i/>
              </w:rPr>
              <w:t>Člen 47</w:t>
            </w:r>
            <w:r w:rsidRPr="002E4F65">
              <w:tab/>
            </w:r>
          </w:p>
        </w:tc>
        <w:tc>
          <w:tcPr>
            <w:tcW w:w="4876" w:type="dxa"/>
            <w:tcBorders>
              <w:top w:val="nil"/>
              <w:left w:val="nil"/>
              <w:bottom w:val="nil"/>
              <w:right w:val="nil"/>
            </w:tcBorders>
          </w:tcPr>
          <w:p w14:paraId="5DCB236A" w14:textId="77777777" w:rsidR="002E4F65" w:rsidRPr="002E4F65" w:rsidRDefault="002E4F65" w:rsidP="00097DC2">
            <w:pPr>
              <w:pStyle w:val="Normal6a"/>
            </w:pPr>
            <w:r w:rsidRPr="002E4F65">
              <w:rPr>
                <w:b/>
                <w:i/>
              </w:rPr>
              <w:t>črtano</w:t>
            </w:r>
          </w:p>
        </w:tc>
      </w:tr>
      <w:tr w:rsidR="002E4F65" w:rsidRPr="002E4F65" w14:paraId="3E5F28DB" w14:textId="77777777" w:rsidTr="00097DC2">
        <w:trPr>
          <w:jc w:val="center"/>
        </w:trPr>
        <w:tc>
          <w:tcPr>
            <w:tcW w:w="4876" w:type="dxa"/>
            <w:tcBorders>
              <w:top w:val="nil"/>
              <w:left w:val="nil"/>
              <w:bottom w:val="nil"/>
              <w:right w:val="nil"/>
            </w:tcBorders>
          </w:tcPr>
          <w:p w14:paraId="75B06D81" w14:textId="77777777" w:rsidR="002E4F65" w:rsidRPr="002E4F65" w:rsidRDefault="002E4F65" w:rsidP="00097DC2">
            <w:pPr>
              <w:pStyle w:val="Normal6a"/>
              <w:jc w:val="center"/>
            </w:pPr>
            <w:r w:rsidRPr="002E4F65">
              <w:rPr>
                <w:b/>
                <w:i/>
              </w:rPr>
              <w:t>Izredne razmere</w:t>
            </w:r>
          </w:p>
        </w:tc>
        <w:tc>
          <w:tcPr>
            <w:tcW w:w="4876" w:type="dxa"/>
            <w:tcBorders>
              <w:top w:val="nil"/>
              <w:left w:val="nil"/>
              <w:bottom w:val="nil"/>
              <w:right w:val="nil"/>
            </w:tcBorders>
          </w:tcPr>
          <w:p w14:paraId="0C65F470" w14:textId="77777777" w:rsidR="002E4F65" w:rsidRPr="002E4F65" w:rsidRDefault="002E4F65" w:rsidP="00097DC2">
            <w:pPr>
              <w:pStyle w:val="Normal6a"/>
            </w:pPr>
          </w:p>
        </w:tc>
      </w:tr>
      <w:tr w:rsidR="002E4F65" w:rsidRPr="002E4F65" w14:paraId="585C03F1" w14:textId="77777777" w:rsidTr="00097DC2">
        <w:trPr>
          <w:jc w:val="center"/>
        </w:trPr>
        <w:tc>
          <w:tcPr>
            <w:tcW w:w="4876" w:type="dxa"/>
            <w:tcBorders>
              <w:top w:val="nil"/>
              <w:left w:val="nil"/>
              <w:bottom w:val="nil"/>
              <w:right w:val="nil"/>
            </w:tcBorders>
          </w:tcPr>
          <w:p w14:paraId="63AF2DED" w14:textId="77777777" w:rsidR="002E4F65" w:rsidRPr="002E4F65" w:rsidRDefault="002E4F65" w:rsidP="00097DC2">
            <w:pPr>
              <w:pStyle w:val="Normal6a"/>
            </w:pPr>
            <w:r w:rsidRPr="002E4F65">
              <w:rPr>
                <w:b/>
                <w:i/>
              </w:rPr>
              <w:t>1. Če nenavadno veliko število državljanov tretjih držav, ki jih je treba vrniti, predstavlja nepredvideno veliko breme za zmogljivosti centrov za pridržanje v državi članici ali za njeno upravno ali sodno osebje, lahko ta država članica v času takih izrednih razmer dovoli obdobja za sodni preizkus, ki so daljša od obdobij iz člena 33(3), in sprejme nujne ukrepe v zvezi s pogoji pridržanja, ki odstopajo od tistih iz člena 34(1) in člena 35(2).</w:t>
            </w:r>
          </w:p>
        </w:tc>
        <w:tc>
          <w:tcPr>
            <w:tcW w:w="4876" w:type="dxa"/>
            <w:tcBorders>
              <w:top w:val="nil"/>
              <w:left w:val="nil"/>
              <w:bottom w:val="nil"/>
              <w:right w:val="nil"/>
            </w:tcBorders>
          </w:tcPr>
          <w:p w14:paraId="5281CB2B" w14:textId="77777777" w:rsidR="002E4F65" w:rsidRPr="002E4F65" w:rsidRDefault="002E4F65" w:rsidP="00097DC2">
            <w:pPr>
              <w:pStyle w:val="Normal6a"/>
            </w:pPr>
          </w:p>
        </w:tc>
      </w:tr>
      <w:tr w:rsidR="002E4F65" w:rsidRPr="002E4F65" w14:paraId="00785E45" w14:textId="77777777" w:rsidTr="00097DC2">
        <w:trPr>
          <w:jc w:val="center"/>
        </w:trPr>
        <w:tc>
          <w:tcPr>
            <w:tcW w:w="4876" w:type="dxa"/>
            <w:tcBorders>
              <w:top w:val="nil"/>
              <w:left w:val="nil"/>
              <w:bottom w:val="nil"/>
              <w:right w:val="nil"/>
            </w:tcBorders>
          </w:tcPr>
          <w:p w14:paraId="5D100DCA" w14:textId="77777777" w:rsidR="002E4F65" w:rsidRPr="002E4F65" w:rsidRDefault="002E4F65" w:rsidP="00097DC2">
            <w:pPr>
              <w:pStyle w:val="Normal6a"/>
            </w:pPr>
            <w:r w:rsidRPr="002E4F65">
              <w:rPr>
                <w:b/>
                <w:i/>
              </w:rPr>
              <w:t>2. Če se zadevna država članica zateče k takšnim izrednim ukrepom, o tem brez odlašanja obvesti Komisijo. Slednjo obvesti tudi takoj, ko ni več razlogov za uporabo teh izrednih ukrepov.</w:t>
            </w:r>
          </w:p>
        </w:tc>
        <w:tc>
          <w:tcPr>
            <w:tcW w:w="4876" w:type="dxa"/>
            <w:tcBorders>
              <w:top w:val="nil"/>
              <w:left w:val="nil"/>
              <w:bottom w:val="nil"/>
              <w:right w:val="nil"/>
            </w:tcBorders>
          </w:tcPr>
          <w:p w14:paraId="4BEDE509" w14:textId="77777777" w:rsidR="002E4F65" w:rsidRPr="002E4F65" w:rsidRDefault="002E4F65" w:rsidP="00097DC2">
            <w:pPr>
              <w:pStyle w:val="Normal6a"/>
            </w:pPr>
          </w:p>
        </w:tc>
      </w:tr>
      <w:tr w:rsidR="002E4F65" w:rsidRPr="002E4F65" w14:paraId="3890ABD5" w14:textId="77777777" w:rsidTr="00097DC2">
        <w:trPr>
          <w:jc w:val="center"/>
        </w:trPr>
        <w:tc>
          <w:tcPr>
            <w:tcW w:w="4876" w:type="dxa"/>
            <w:tcBorders>
              <w:top w:val="nil"/>
              <w:left w:val="nil"/>
              <w:bottom w:val="nil"/>
              <w:right w:val="nil"/>
            </w:tcBorders>
          </w:tcPr>
          <w:p w14:paraId="24C521EF" w14:textId="77777777" w:rsidR="002E4F65" w:rsidRPr="002E4F65" w:rsidRDefault="002E4F65" w:rsidP="00097DC2">
            <w:pPr>
              <w:pStyle w:val="Normal6a"/>
            </w:pPr>
            <w:r w:rsidRPr="002E4F65">
              <w:rPr>
                <w:b/>
                <w:i/>
              </w:rPr>
              <w:t>3. Nič v tem členu se ne sme razumeti kot dovoljenje državam članicam, da odstopajo od svoje splošne obveznosti za sprejetje vseh ustreznih, bodisi splošnih ali posebnih, ukrepov, da zagotovijo izpolnjevanje svojih obveznosti iz te direktive.</w:t>
            </w:r>
          </w:p>
        </w:tc>
        <w:tc>
          <w:tcPr>
            <w:tcW w:w="4876" w:type="dxa"/>
            <w:tcBorders>
              <w:top w:val="nil"/>
              <w:left w:val="nil"/>
              <w:bottom w:val="nil"/>
              <w:right w:val="nil"/>
            </w:tcBorders>
          </w:tcPr>
          <w:p w14:paraId="39B38F63" w14:textId="77777777" w:rsidR="002E4F65" w:rsidRPr="002E4F65" w:rsidRDefault="002E4F65" w:rsidP="00097DC2">
            <w:pPr>
              <w:pStyle w:val="Normal6a"/>
            </w:pPr>
          </w:p>
        </w:tc>
      </w:tr>
    </w:tbl>
    <w:p w14:paraId="211CEAE4"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6D6BDE81" w14:textId="77777777" w:rsidR="002E4F65" w:rsidRPr="002E4F65" w:rsidRDefault="002E4F65" w:rsidP="002E4F65">
      <w:r w:rsidRPr="002E4F65">
        <w:rPr>
          <w:rStyle w:val="HideTWBExt"/>
        </w:rPr>
        <w:t>&lt;/Amend&gt;</w:t>
      </w:r>
    </w:p>
    <w:p w14:paraId="479C831D"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2377</w:t>
      </w:r>
      <w:r w:rsidRPr="002E4F65">
        <w:rPr>
          <w:rStyle w:val="HideTWBExt"/>
          <w:b w:val="0"/>
        </w:rPr>
        <w:t>&lt;/NumAm&gt;</w:t>
      </w:r>
    </w:p>
    <w:p w14:paraId="5A5EC314" w14:textId="77777777" w:rsidR="002E4F65" w:rsidRPr="002E4F65" w:rsidRDefault="002E4F65" w:rsidP="002E4F65">
      <w:pPr>
        <w:pStyle w:val="NormalBold"/>
      </w:pPr>
      <w:r w:rsidRPr="002E4F65">
        <w:rPr>
          <w:rStyle w:val="HideTWBExt"/>
          <w:b w:val="0"/>
        </w:rPr>
        <w:t>&lt;RepeatBlock-By&gt;&lt;Members&gt;</w:t>
      </w:r>
      <w:r w:rsidRPr="002E4F65">
        <w:t>Estrella Galán</w:t>
      </w:r>
      <w:r w:rsidRPr="002E4F65">
        <w:rPr>
          <w:rStyle w:val="HideTWBExt"/>
          <w:b w:val="0"/>
        </w:rPr>
        <w:t>&lt;/Members&gt;</w:t>
      </w:r>
    </w:p>
    <w:p w14:paraId="006EC46A" w14:textId="77777777" w:rsidR="002E4F65" w:rsidRPr="002E4F65" w:rsidRDefault="002E4F65" w:rsidP="002E4F65">
      <w:pPr>
        <w:pStyle w:val="NormalBold"/>
      </w:pPr>
      <w:r w:rsidRPr="002E4F65">
        <w:rPr>
          <w:rStyle w:val="HideTWBExt"/>
          <w:b w:val="0"/>
        </w:rPr>
        <w:t>&lt;/RepeatBlock-By&gt;</w:t>
      </w:r>
    </w:p>
    <w:p w14:paraId="3471CA6F"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0C6FD973" w14:textId="77777777" w:rsidR="002E4F65" w:rsidRPr="002E4F65" w:rsidRDefault="002E4F65" w:rsidP="002E4F65">
      <w:pPr>
        <w:pStyle w:val="NormalBold"/>
      </w:pPr>
      <w:r w:rsidRPr="002E4F65">
        <w:rPr>
          <w:rStyle w:val="HideTWBExt"/>
          <w:b w:val="0"/>
        </w:rPr>
        <w:t>&lt;Article&gt;</w:t>
      </w:r>
      <w:r w:rsidRPr="002E4F65">
        <w:t>Člen 47</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226A2AE4" w14:textId="77777777" w:rsidTr="00097DC2">
        <w:trPr>
          <w:trHeight w:hRule="exact" w:val="240"/>
          <w:jc w:val="center"/>
        </w:trPr>
        <w:tc>
          <w:tcPr>
            <w:tcW w:w="9752" w:type="dxa"/>
            <w:gridSpan w:val="2"/>
            <w:tcBorders>
              <w:top w:val="nil"/>
              <w:left w:val="nil"/>
              <w:bottom w:val="nil"/>
              <w:right w:val="nil"/>
            </w:tcBorders>
          </w:tcPr>
          <w:p w14:paraId="39F5B694" w14:textId="77777777" w:rsidR="002E4F65" w:rsidRPr="002E4F65" w:rsidRDefault="002E4F65" w:rsidP="00097DC2"/>
        </w:tc>
      </w:tr>
      <w:tr w:rsidR="002E4F65" w:rsidRPr="002E4F65" w14:paraId="23C2F0FB" w14:textId="77777777" w:rsidTr="00097DC2">
        <w:trPr>
          <w:trHeight w:val="240"/>
          <w:jc w:val="center"/>
        </w:trPr>
        <w:tc>
          <w:tcPr>
            <w:tcW w:w="4876" w:type="dxa"/>
            <w:tcBorders>
              <w:top w:val="nil"/>
              <w:left w:val="nil"/>
              <w:bottom w:val="nil"/>
              <w:right w:val="nil"/>
            </w:tcBorders>
          </w:tcPr>
          <w:p w14:paraId="5DFC23D3"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2CF73BEE" w14:textId="77777777" w:rsidR="002E4F65" w:rsidRPr="002E4F65" w:rsidRDefault="002E4F65" w:rsidP="00097DC2">
            <w:pPr>
              <w:pStyle w:val="AmColumnHeading"/>
            </w:pPr>
            <w:r w:rsidRPr="002E4F65">
              <w:t>Predlog spremembe</w:t>
            </w:r>
          </w:p>
        </w:tc>
      </w:tr>
      <w:tr w:rsidR="002E4F65" w:rsidRPr="002E4F65" w14:paraId="15496DD2" w14:textId="77777777" w:rsidTr="00097DC2">
        <w:trPr>
          <w:jc w:val="center"/>
        </w:trPr>
        <w:tc>
          <w:tcPr>
            <w:tcW w:w="4876" w:type="dxa"/>
            <w:tcBorders>
              <w:top w:val="nil"/>
              <w:left w:val="nil"/>
              <w:bottom w:val="nil"/>
              <w:right w:val="nil"/>
            </w:tcBorders>
          </w:tcPr>
          <w:p w14:paraId="08A386A8" w14:textId="77777777" w:rsidR="002E4F65" w:rsidRPr="002E4F65" w:rsidRDefault="002E4F65" w:rsidP="00097DC2">
            <w:pPr>
              <w:pStyle w:val="Normal6a"/>
              <w:jc w:val="center"/>
            </w:pPr>
            <w:r w:rsidRPr="002E4F65">
              <w:rPr>
                <w:b/>
                <w:i/>
              </w:rPr>
              <w:t>Člen 47</w:t>
            </w:r>
            <w:r w:rsidRPr="002E4F65">
              <w:tab/>
            </w:r>
          </w:p>
        </w:tc>
        <w:tc>
          <w:tcPr>
            <w:tcW w:w="4876" w:type="dxa"/>
            <w:tcBorders>
              <w:top w:val="nil"/>
              <w:left w:val="nil"/>
              <w:bottom w:val="nil"/>
              <w:right w:val="nil"/>
            </w:tcBorders>
          </w:tcPr>
          <w:p w14:paraId="04719AB9" w14:textId="77777777" w:rsidR="002E4F65" w:rsidRPr="002E4F65" w:rsidRDefault="002E4F65" w:rsidP="00097DC2">
            <w:pPr>
              <w:pStyle w:val="Normal6a"/>
            </w:pPr>
            <w:r w:rsidRPr="002E4F65">
              <w:rPr>
                <w:b/>
                <w:i/>
              </w:rPr>
              <w:t>črtano</w:t>
            </w:r>
          </w:p>
        </w:tc>
      </w:tr>
      <w:tr w:rsidR="002E4F65" w:rsidRPr="002E4F65" w14:paraId="6B0915FA" w14:textId="77777777" w:rsidTr="00097DC2">
        <w:trPr>
          <w:jc w:val="center"/>
        </w:trPr>
        <w:tc>
          <w:tcPr>
            <w:tcW w:w="4876" w:type="dxa"/>
            <w:tcBorders>
              <w:top w:val="nil"/>
              <w:left w:val="nil"/>
              <w:bottom w:val="nil"/>
              <w:right w:val="nil"/>
            </w:tcBorders>
          </w:tcPr>
          <w:p w14:paraId="3D06D71F" w14:textId="77777777" w:rsidR="002E4F65" w:rsidRPr="002E4F65" w:rsidRDefault="002E4F65" w:rsidP="00097DC2">
            <w:pPr>
              <w:pStyle w:val="Normal6a"/>
              <w:jc w:val="center"/>
            </w:pPr>
            <w:r w:rsidRPr="002E4F65">
              <w:rPr>
                <w:b/>
                <w:i/>
              </w:rPr>
              <w:t>Izredne razmere</w:t>
            </w:r>
          </w:p>
        </w:tc>
        <w:tc>
          <w:tcPr>
            <w:tcW w:w="4876" w:type="dxa"/>
            <w:tcBorders>
              <w:top w:val="nil"/>
              <w:left w:val="nil"/>
              <w:bottom w:val="nil"/>
              <w:right w:val="nil"/>
            </w:tcBorders>
          </w:tcPr>
          <w:p w14:paraId="4A77A531" w14:textId="77777777" w:rsidR="002E4F65" w:rsidRPr="002E4F65" w:rsidRDefault="002E4F65" w:rsidP="00097DC2">
            <w:pPr>
              <w:pStyle w:val="Normal6a"/>
            </w:pPr>
          </w:p>
        </w:tc>
      </w:tr>
      <w:tr w:rsidR="002E4F65" w:rsidRPr="002E4F65" w14:paraId="2038F669" w14:textId="77777777" w:rsidTr="00097DC2">
        <w:trPr>
          <w:jc w:val="center"/>
        </w:trPr>
        <w:tc>
          <w:tcPr>
            <w:tcW w:w="4876" w:type="dxa"/>
            <w:tcBorders>
              <w:top w:val="nil"/>
              <w:left w:val="nil"/>
              <w:bottom w:val="nil"/>
              <w:right w:val="nil"/>
            </w:tcBorders>
          </w:tcPr>
          <w:p w14:paraId="569CF51B" w14:textId="77777777" w:rsidR="002E4F65" w:rsidRPr="002E4F65" w:rsidRDefault="002E4F65" w:rsidP="00097DC2">
            <w:pPr>
              <w:pStyle w:val="Normal6a"/>
            </w:pPr>
            <w:r w:rsidRPr="002E4F65">
              <w:rPr>
                <w:b/>
                <w:i/>
              </w:rPr>
              <w:t>1. Če nenavadno veliko število državljanov tretjih držav, ki jih je treba vrniti, predstavlja nepredvideno veliko breme za zmogljivosti centrov za pridržanje v državi članici ali za njeno upravno ali sodno osebje, lahko ta država članica v času takih izrednih razmer dovoli obdobja za sodni preizkus, ki so daljša od obdobij iz člena 33(3), in sprejme nujne ukrepe v zvezi s pogoji pridržanja, ki odstopajo od tistih iz člena 34(1) in člena 35(2).</w:t>
            </w:r>
          </w:p>
        </w:tc>
        <w:tc>
          <w:tcPr>
            <w:tcW w:w="4876" w:type="dxa"/>
            <w:tcBorders>
              <w:top w:val="nil"/>
              <w:left w:val="nil"/>
              <w:bottom w:val="nil"/>
              <w:right w:val="nil"/>
            </w:tcBorders>
          </w:tcPr>
          <w:p w14:paraId="5E73EC31" w14:textId="77777777" w:rsidR="002E4F65" w:rsidRPr="002E4F65" w:rsidRDefault="002E4F65" w:rsidP="00097DC2">
            <w:pPr>
              <w:pStyle w:val="Normal6a"/>
            </w:pPr>
          </w:p>
        </w:tc>
      </w:tr>
      <w:tr w:rsidR="002E4F65" w:rsidRPr="002E4F65" w14:paraId="00FEA788" w14:textId="77777777" w:rsidTr="00097DC2">
        <w:trPr>
          <w:jc w:val="center"/>
        </w:trPr>
        <w:tc>
          <w:tcPr>
            <w:tcW w:w="4876" w:type="dxa"/>
            <w:tcBorders>
              <w:top w:val="nil"/>
              <w:left w:val="nil"/>
              <w:bottom w:val="nil"/>
              <w:right w:val="nil"/>
            </w:tcBorders>
          </w:tcPr>
          <w:p w14:paraId="4451CF1E" w14:textId="77777777" w:rsidR="002E4F65" w:rsidRPr="002E4F65" w:rsidRDefault="002E4F65" w:rsidP="00097DC2">
            <w:pPr>
              <w:pStyle w:val="Normal6a"/>
            </w:pPr>
            <w:r w:rsidRPr="002E4F65">
              <w:rPr>
                <w:b/>
                <w:i/>
              </w:rPr>
              <w:t>2. Če se zadevna država članica zateče k takšnim izrednim ukrepom, o tem brez odlašanja obvesti Komisijo. Slednjo obvesti tudi takoj, ko ni več razlogov za uporabo teh izrednih ukrepov.</w:t>
            </w:r>
          </w:p>
        </w:tc>
        <w:tc>
          <w:tcPr>
            <w:tcW w:w="4876" w:type="dxa"/>
            <w:tcBorders>
              <w:top w:val="nil"/>
              <w:left w:val="nil"/>
              <w:bottom w:val="nil"/>
              <w:right w:val="nil"/>
            </w:tcBorders>
          </w:tcPr>
          <w:p w14:paraId="11839BDA" w14:textId="77777777" w:rsidR="002E4F65" w:rsidRPr="002E4F65" w:rsidRDefault="002E4F65" w:rsidP="00097DC2">
            <w:pPr>
              <w:pStyle w:val="Normal6a"/>
            </w:pPr>
          </w:p>
        </w:tc>
      </w:tr>
      <w:tr w:rsidR="002E4F65" w:rsidRPr="002E4F65" w14:paraId="79275ACB" w14:textId="77777777" w:rsidTr="00097DC2">
        <w:trPr>
          <w:jc w:val="center"/>
        </w:trPr>
        <w:tc>
          <w:tcPr>
            <w:tcW w:w="4876" w:type="dxa"/>
            <w:tcBorders>
              <w:top w:val="nil"/>
              <w:left w:val="nil"/>
              <w:bottom w:val="nil"/>
              <w:right w:val="nil"/>
            </w:tcBorders>
          </w:tcPr>
          <w:p w14:paraId="446DBBC3" w14:textId="77777777" w:rsidR="002E4F65" w:rsidRPr="002E4F65" w:rsidRDefault="002E4F65" w:rsidP="00097DC2">
            <w:pPr>
              <w:pStyle w:val="Normal6a"/>
            </w:pPr>
            <w:r w:rsidRPr="002E4F65">
              <w:rPr>
                <w:b/>
                <w:i/>
              </w:rPr>
              <w:t>3. Nič v tem členu se ne sme razumeti kot dovoljenje državam članicam, da odstopajo od svoje splošne obveznosti za sprejetje vseh ustreznih, bodisi splošnih ali posebnih, ukrepov, da zagotovijo izpolnjevanje svojih obveznosti iz te direktive.</w:t>
            </w:r>
          </w:p>
        </w:tc>
        <w:tc>
          <w:tcPr>
            <w:tcW w:w="4876" w:type="dxa"/>
            <w:tcBorders>
              <w:top w:val="nil"/>
              <w:left w:val="nil"/>
              <w:bottom w:val="nil"/>
              <w:right w:val="nil"/>
            </w:tcBorders>
          </w:tcPr>
          <w:p w14:paraId="40C8F9E3" w14:textId="77777777" w:rsidR="002E4F65" w:rsidRPr="002E4F65" w:rsidRDefault="002E4F65" w:rsidP="00097DC2">
            <w:pPr>
              <w:pStyle w:val="Normal6a"/>
            </w:pPr>
          </w:p>
        </w:tc>
      </w:tr>
    </w:tbl>
    <w:p w14:paraId="75D31C12"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3EE8E855" w14:textId="77777777" w:rsidR="002E4F65" w:rsidRPr="002E4F65" w:rsidRDefault="002E4F65" w:rsidP="002E4F65">
      <w:r w:rsidRPr="002E4F65">
        <w:rPr>
          <w:rStyle w:val="HideTWBExt"/>
        </w:rPr>
        <w:t>&lt;/Amend&gt;</w:t>
      </w:r>
    </w:p>
    <w:p w14:paraId="2A2895F2"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2378</w:t>
      </w:r>
      <w:r w:rsidRPr="002E4F65">
        <w:rPr>
          <w:rStyle w:val="HideTWBExt"/>
          <w:b w:val="0"/>
        </w:rPr>
        <w:t>&lt;/NumAm&gt;</w:t>
      </w:r>
    </w:p>
    <w:p w14:paraId="720D1D1C" w14:textId="77777777" w:rsidR="002E4F65" w:rsidRPr="002E4F65" w:rsidRDefault="002E4F65" w:rsidP="002E4F65">
      <w:pPr>
        <w:pStyle w:val="NormalBold"/>
      </w:pPr>
      <w:r w:rsidRPr="002E4F65">
        <w:rPr>
          <w:rStyle w:val="HideTWBExt"/>
          <w:b w:val="0"/>
        </w:rPr>
        <w:t>&lt;RepeatBlock-By&gt;&lt;Members&gt;</w:t>
      </w:r>
      <w:r w:rsidRPr="002E4F65">
        <w:t>François-Xavier Bellamy, Lukas Mandl, Alice Teodorescu Måwe, Sander Smit, Loránt Vincze, Lena Düpont, Tomas Tobé, Rasa Juknevičienė, Jeroen Lenaers, Karlo Ressler</w:t>
      </w:r>
      <w:r w:rsidRPr="002E4F65">
        <w:rPr>
          <w:rStyle w:val="HideTWBExt"/>
          <w:b w:val="0"/>
        </w:rPr>
        <w:t>&lt;/Members&gt;</w:t>
      </w:r>
    </w:p>
    <w:p w14:paraId="7C229DD9" w14:textId="77777777" w:rsidR="002E4F65" w:rsidRPr="002E4F65" w:rsidRDefault="002E4F65" w:rsidP="002E4F65">
      <w:pPr>
        <w:pStyle w:val="NormalBold"/>
      </w:pPr>
      <w:r w:rsidRPr="002E4F65">
        <w:rPr>
          <w:rStyle w:val="HideTWBExt"/>
          <w:b w:val="0"/>
        </w:rPr>
        <w:t>&lt;/RepeatBlock-By&gt;</w:t>
      </w:r>
    </w:p>
    <w:p w14:paraId="570E9693"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65B37245" w14:textId="77777777" w:rsidR="002E4F65" w:rsidRPr="002E4F65" w:rsidRDefault="002E4F65" w:rsidP="002E4F65">
      <w:pPr>
        <w:pStyle w:val="NormalBold"/>
      </w:pPr>
      <w:r w:rsidRPr="002E4F65">
        <w:rPr>
          <w:rStyle w:val="HideTWBExt"/>
          <w:b w:val="0"/>
        </w:rPr>
        <w:t>&lt;Article&gt;</w:t>
      </w:r>
      <w:r w:rsidRPr="002E4F65">
        <w:t>Člen 47 – odstavek 1</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4C1A2AC8" w14:textId="77777777" w:rsidTr="00097DC2">
        <w:trPr>
          <w:trHeight w:hRule="exact" w:val="240"/>
          <w:jc w:val="center"/>
        </w:trPr>
        <w:tc>
          <w:tcPr>
            <w:tcW w:w="9752" w:type="dxa"/>
            <w:gridSpan w:val="2"/>
            <w:tcBorders>
              <w:top w:val="nil"/>
              <w:left w:val="nil"/>
              <w:bottom w:val="nil"/>
              <w:right w:val="nil"/>
            </w:tcBorders>
          </w:tcPr>
          <w:p w14:paraId="3033BE59" w14:textId="77777777" w:rsidR="002E4F65" w:rsidRPr="002E4F65" w:rsidRDefault="002E4F65" w:rsidP="00097DC2"/>
        </w:tc>
      </w:tr>
      <w:tr w:rsidR="002E4F65" w:rsidRPr="002E4F65" w14:paraId="0DF70BA4" w14:textId="77777777" w:rsidTr="00097DC2">
        <w:trPr>
          <w:trHeight w:val="240"/>
          <w:jc w:val="center"/>
        </w:trPr>
        <w:tc>
          <w:tcPr>
            <w:tcW w:w="4876" w:type="dxa"/>
            <w:tcBorders>
              <w:top w:val="nil"/>
              <w:left w:val="nil"/>
              <w:bottom w:val="nil"/>
              <w:right w:val="nil"/>
            </w:tcBorders>
          </w:tcPr>
          <w:p w14:paraId="22E81B51"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3D6CB20A" w14:textId="77777777" w:rsidR="002E4F65" w:rsidRPr="002E4F65" w:rsidRDefault="002E4F65" w:rsidP="00097DC2">
            <w:pPr>
              <w:pStyle w:val="AmColumnHeading"/>
            </w:pPr>
            <w:r w:rsidRPr="002E4F65">
              <w:t>Predlog spremembe</w:t>
            </w:r>
          </w:p>
        </w:tc>
      </w:tr>
      <w:tr w:rsidR="002E4F65" w:rsidRPr="002E4F65" w14:paraId="06EFFB12" w14:textId="77777777" w:rsidTr="00097DC2">
        <w:trPr>
          <w:jc w:val="center"/>
        </w:trPr>
        <w:tc>
          <w:tcPr>
            <w:tcW w:w="4876" w:type="dxa"/>
            <w:tcBorders>
              <w:top w:val="nil"/>
              <w:left w:val="nil"/>
              <w:bottom w:val="nil"/>
              <w:right w:val="nil"/>
            </w:tcBorders>
          </w:tcPr>
          <w:p w14:paraId="59865C88" w14:textId="77777777" w:rsidR="002E4F65" w:rsidRPr="002E4F65" w:rsidRDefault="002E4F65" w:rsidP="00097DC2">
            <w:pPr>
              <w:pStyle w:val="Normal6a"/>
            </w:pPr>
            <w:r w:rsidRPr="002E4F65">
              <w:t>1.</w:t>
            </w:r>
            <w:r w:rsidRPr="002E4F65">
              <w:tab/>
              <w:t>Če nenavadno veliko število državljanov tretjih držav, ki jih je treba vrniti, predstavlja nepredvideno veliko breme za zmogljivosti centrov za pridržanje v državi članici ali za njeno upravno ali sodno osebje, lahko ta država članica v času takih izrednih razmer dovoli obdobja za sodni preizkus, ki so daljša od obdobij iz člena 33(3), in sprejme nujne ukrepe v zvezi s pogoji pridržanja, ki odstopajo od tistih iz člena 34(1) in člena 35(2).</w:t>
            </w:r>
          </w:p>
        </w:tc>
        <w:tc>
          <w:tcPr>
            <w:tcW w:w="4876" w:type="dxa"/>
            <w:tcBorders>
              <w:top w:val="nil"/>
              <w:left w:val="nil"/>
              <w:bottom w:val="nil"/>
              <w:right w:val="nil"/>
            </w:tcBorders>
          </w:tcPr>
          <w:p w14:paraId="1298B1F7" w14:textId="77777777" w:rsidR="002E4F65" w:rsidRPr="002E4F65" w:rsidRDefault="002E4F65" w:rsidP="00097DC2">
            <w:pPr>
              <w:pStyle w:val="Normal6a"/>
            </w:pPr>
            <w:r w:rsidRPr="002E4F65">
              <w:t>1.</w:t>
            </w:r>
            <w:r w:rsidRPr="002E4F65">
              <w:tab/>
              <w:t xml:space="preserve">Če nenavadno veliko število državljanov tretjih držav, ki jih je treba vrniti, predstavlja nepredvideno veliko breme za zmogljivosti centrov za pridržanje v državi članici ali za njeno upravno ali sodno osebje, lahko ta država članica v času takih izrednih razmer dovoli obdobja za sodni preizkus, ki so daljša od obdobij iz člena 33(3), in sprejme nujne ukrepe v zvezi s pogoji pridržanja, ki odstopajo od tistih iz člena 34(1) in člena 35(2). </w:t>
            </w:r>
            <w:r w:rsidRPr="002E4F65">
              <w:rPr>
                <w:b/>
                <w:i/>
              </w:rPr>
              <w:t>Države članice lahko začasno prilagodijo upravne postopke in zahteve glede notranjega poročanja, da pospešijo operacije vračanja, če so take prilagoditve nujno potrebne za obvladovanje izrednih razmer.</w:t>
            </w:r>
          </w:p>
        </w:tc>
      </w:tr>
    </w:tbl>
    <w:p w14:paraId="3F7F86B4"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1A5F84D4" w14:textId="77777777" w:rsidR="002E4F65" w:rsidRPr="002E4F65" w:rsidRDefault="002E4F65" w:rsidP="002E4F65">
      <w:r w:rsidRPr="002E4F65">
        <w:rPr>
          <w:rStyle w:val="HideTWBExt"/>
        </w:rPr>
        <w:t>&lt;/Amend&gt;</w:t>
      </w:r>
    </w:p>
    <w:p w14:paraId="283FBCA0"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2379</w:t>
      </w:r>
      <w:r w:rsidRPr="002E4F65">
        <w:rPr>
          <w:rStyle w:val="HideTWBExt"/>
          <w:b w:val="0"/>
        </w:rPr>
        <w:t>&lt;/NumAm&gt;</w:t>
      </w:r>
    </w:p>
    <w:p w14:paraId="30341F37" w14:textId="77777777" w:rsidR="002E4F65" w:rsidRPr="002E4F65" w:rsidRDefault="002E4F65" w:rsidP="002E4F65">
      <w:pPr>
        <w:pStyle w:val="NormalBold"/>
      </w:pPr>
      <w:r w:rsidRPr="002E4F65">
        <w:rPr>
          <w:rStyle w:val="HideTWBExt"/>
          <w:b w:val="0"/>
        </w:rPr>
        <w:t>&lt;RepeatBlock-By&gt;&lt;Members&gt;</w:t>
      </w:r>
      <w:r w:rsidRPr="002E4F65">
        <w:t>Murielle Laurent, Ana Catarina Mendes, Emma Rafowicz, Matjaž Nemec, Marco Tarquinio, Francisco Assis, Cecilia Strada</w:t>
      </w:r>
      <w:r w:rsidRPr="002E4F65">
        <w:rPr>
          <w:rStyle w:val="HideTWBExt"/>
          <w:b w:val="0"/>
        </w:rPr>
        <w:t>&lt;/Members&gt;</w:t>
      </w:r>
    </w:p>
    <w:p w14:paraId="5A9E59B2" w14:textId="77777777" w:rsidR="002E4F65" w:rsidRPr="002E4F65" w:rsidRDefault="002E4F65" w:rsidP="002E4F65">
      <w:pPr>
        <w:pStyle w:val="NormalBold"/>
      </w:pPr>
      <w:r w:rsidRPr="002E4F65">
        <w:rPr>
          <w:rStyle w:val="HideTWBExt"/>
          <w:b w:val="0"/>
        </w:rPr>
        <w:t>&lt;/RepeatBlock-By&gt;</w:t>
      </w:r>
    </w:p>
    <w:p w14:paraId="07E3DDE8"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4BC4B165" w14:textId="77777777" w:rsidR="002E4F65" w:rsidRPr="002E4F65" w:rsidRDefault="002E4F65" w:rsidP="002E4F65">
      <w:pPr>
        <w:pStyle w:val="NormalBold"/>
      </w:pPr>
      <w:r w:rsidRPr="002E4F65">
        <w:rPr>
          <w:rStyle w:val="HideTWBExt"/>
          <w:b w:val="0"/>
        </w:rPr>
        <w:t>&lt;Article&gt;</w:t>
      </w:r>
      <w:r w:rsidRPr="002E4F65">
        <w:t>Člen 47 – odstavek 1</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61FA539B" w14:textId="77777777" w:rsidTr="00097DC2">
        <w:trPr>
          <w:trHeight w:hRule="exact" w:val="240"/>
          <w:jc w:val="center"/>
        </w:trPr>
        <w:tc>
          <w:tcPr>
            <w:tcW w:w="9752" w:type="dxa"/>
            <w:gridSpan w:val="2"/>
            <w:tcBorders>
              <w:top w:val="nil"/>
              <w:left w:val="nil"/>
              <w:bottom w:val="nil"/>
              <w:right w:val="nil"/>
            </w:tcBorders>
          </w:tcPr>
          <w:p w14:paraId="53D65EA9" w14:textId="77777777" w:rsidR="002E4F65" w:rsidRPr="002E4F65" w:rsidRDefault="002E4F65" w:rsidP="00097DC2"/>
        </w:tc>
      </w:tr>
      <w:tr w:rsidR="002E4F65" w:rsidRPr="002E4F65" w14:paraId="4C094CC9" w14:textId="77777777" w:rsidTr="00097DC2">
        <w:trPr>
          <w:trHeight w:val="240"/>
          <w:jc w:val="center"/>
        </w:trPr>
        <w:tc>
          <w:tcPr>
            <w:tcW w:w="4876" w:type="dxa"/>
            <w:tcBorders>
              <w:top w:val="nil"/>
              <w:left w:val="nil"/>
              <w:bottom w:val="nil"/>
              <w:right w:val="nil"/>
            </w:tcBorders>
          </w:tcPr>
          <w:p w14:paraId="5B6655D2"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7FF7446F" w14:textId="77777777" w:rsidR="002E4F65" w:rsidRPr="002E4F65" w:rsidRDefault="002E4F65" w:rsidP="00097DC2">
            <w:pPr>
              <w:pStyle w:val="AmColumnHeading"/>
            </w:pPr>
            <w:r w:rsidRPr="002E4F65">
              <w:t>Predlog spremembe</w:t>
            </w:r>
          </w:p>
        </w:tc>
      </w:tr>
      <w:tr w:rsidR="002E4F65" w:rsidRPr="002E4F65" w14:paraId="04C013C6" w14:textId="77777777" w:rsidTr="00097DC2">
        <w:trPr>
          <w:jc w:val="center"/>
        </w:trPr>
        <w:tc>
          <w:tcPr>
            <w:tcW w:w="4876" w:type="dxa"/>
            <w:tcBorders>
              <w:top w:val="nil"/>
              <w:left w:val="nil"/>
              <w:bottom w:val="nil"/>
              <w:right w:val="nil"/>
            </w:tcBorders>
          </w:tcPr>
          <w:p w14:paraId="1BD39B9B" w14:textId="77777777" w:rsidR="002E4F65" w:rsidRPr="002E4F65" w:rsidRDefault="002E4F65" w:rsidP="00097DC2">
            <w:pPr>
              <w:pStyle w:val="Normal6a"/>
            </w:pPr>
            <w:r w:rsidRPr="002E4F65">
              <w:t>1.</w:t>
            </w:r>
            <w:r w:rsidRPr="002E4F65">
              <w:tab/>
              <w:t xml:space="preserve">Če nenavadno veliko število državljanov tretjih držav, ki jih je treba vrniti, predstavlja nepredvideno veliko breme za zmogljivosti centrov za pridržanje v državi članici ali za njeno upravno ali sodno osebje, lahko ta država članica v času takih izrednih razmer </w:t>
            </w:r>
            <w:r w:rsidRPr="002E4F65">
              <w:rPr>
                <w:b/>
                <w:i/>
              </w:rPr>
              <w:t>dovoli obdobja za sodni preizkus</w:t>
            </w:r>
            <w:r w:rsidRPr="002E4F65">
              <w:t xml:space="preserve">, </w:t>
            </w:r>
            <w:r w:rsidRPr="002E4F65">
              <w:rPr>
                <w:b/>
                <w:i/>
              </w:rPr>
              <w:t>ki so daljša od obdobij iz</w:t>
            </w:r>
            <w:r w:rsidRPr="002E4F65">
              <w:t xml:space="preserve"> člena </w:t>
            </w:r>
            <w:r w:rsidRPr="002E4F65">
              <w:rPr>
                <w:b/>
                <w:i/>
              </w:rPr>
              <w:t>33(3),</w:t>
            </w:r>
            <w:r w:rsidRPr="002E4F65">
              <w:t xml:space="preserve"> in sprejme nujne ukrepe v zvezi s pogoji pridržanja, ki odstopajo od tistih iz člena 34(1) in člena 35(2).</w:t>
            </w:r>
          </w:p>
        </w:tc>
        <w:tc>
          <w:tcPr>
            <w:tcW w:w="4876" w:type="dxa"/>
            <w:tcBorders>
              <w:top w:val="nil"/>
              <w:left w:val="nil"/>
              <w:bottom w:val="nil"/>
              <w:right w:val="nil"/>
            </w:tcBorders>
          </w:tcPr>
          <w:p w14:paraId="200541F5" w14:textId="77777777" w:rsidR="002E4F65" w:rsidRPr="002E4F65" w:rsidRDefault="002E4F65" w:rsidP="00097DC2">
            <w:pPr>
              <w:pStyle w:val="Normal6a"/>
            </w:pPr>
            <w:r w:rsidRPr="002E4F65">
              <w:t>1.</w:t>
            </w:r>
            <w:r w:rsidRPr="002E4F65">
              <w:tab/>
              <w:t xml:space="preserve">Če nenavadno veliko število državljanov tretjih držav, ki jih je treba vrniti, predstavlja nepredvideno veliko breme za zmogljivosti centrov za pridržanje v državi članici ali za njeno upravno ali sodno osebje, </w:t>
            </w:r>
            <w:r w:rsidRPr="002E4F65">
              <w:rPr>
                <w:b/>
                <w:i/>
              </w:rPr>
              <w:t xml:space="preserve">se </w:t>
            </w:r>
            <w:r w:rsidRPr="002E4F65">
              <w:t xml:space="preserve">lahko ta država članica v času takih izrednih razmer </w:t>
            </w:r>
            <w:r w:rsidRPr="002E4F65">
              <w:rPr>
                <w:b/>
                <w:i/>
              </w:rPr>
              <w:t>odloči</w:t>
            </w:r>
            <w:r w:rsidRPr="002E4F65">
              <w:t xml:space="preserve">, </w:t>
            </w:r>
            <w:r w:rsidRPr="002E4F65">
              <w:rPr>
                <w:b/>
                <w:i/>
              </w:rPr>
              <w:t>da ne bo v celoti uporabljala določb</w:t>
            </w:r>
            <w:r w:rsidRPr="002E4F65">
              <w:t xml:space="preserve"> člena </w:t>
            </w:r>
            <w:r w:rsidRPr="002E4F65">
              <w:rPr>
                <w:b/>
                <w:i/>
              </w:rPr>
              <w:t>29</w:t>
            </w:r>
            <w:r w:rsidRPr="002E4F65">
              <w:t xml:space="preserve"> in da bo sprejela nujne ukrepe v zvezi s pogoji pridržanja, ki odstopajo od tistih iz člena 34(1) in člena 35(2).</w:t>
            </w:r>
          </w:p>
        </w:tc>
      </w:tr>
    </w:tbl>
    <w:p w14:paraId="57C33625"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77011184" w14:textId="77777777" w:rsidR="002E4F65" w:rsidRPr="002E4F65" w:rsidRDefault="002E4F65" w:rsidP="002E4F65">
      <w:pPr>
        <w:pStyle w:val="AmJustTitle"/>
      </w:pPr>
      <w:r w:rsidRPr="002E4F65">
        <w:rPr>
          <w:rStyle w:val="HideTWBExt"/>
          <w:i w:val="0"/>
        </w:rPr>
        <w:t>&lt;TitreJust&gt;</w:t>
      </w:r>
      <w:r w:rsidRPr="002E4F65">
        <w:t>Obrazložitev</w:t>
      </w:r>
      <w:r w:rsidRPr="002E4F65">
        <w:rPr>
          <w:rStyle w:val="HideTWBExt"/>
          <w:i w:val="0"/>
        </w:rPr>
        <w:t>&lt;/TitreJust&gt;</w:t>
      </w:r>
    </w:p>
    <w:p w14:paraId="7F09DA41" w14:textId="77777777" w:rsidR="002E4F65" w:rsidRPr="002E4F65" w:rsidRDefault="002E4F65" w:rsidP="002E4F65">
      <w:pPr>
        <w:pStyle w:val="AmJustText"/>
      </w:pPr>
      <w:r w:rsidRPr="002E4F65">
        <w:t>Izredne razmere ne bi smele upravičevati nadaljnjega omejevanja pravic povratnikov, da zahtevajo sodni preizkus, temveč bi bilo treba v takih razmerah od držav članic pričakovati, da poskušajo ugotoviti, koga je resnično treba pridržati in koga ne.</w:t>
      </w:r>
    </w:p>
    <w:p w14:paraId="3806DFA2" w14:textId="77777777" w:rsidR="002E4F65" w:rsidRDefault="002E4F65" w:rsidP="002E4F65">
      <w:pPr>
        <w:rPr>
          <w:rStyle w:val="HideTWBExt"/>
          <w:vanish w:val="0"/>
        </w:rPr>
      </w:pPr>
      <w:r w:rsidRPr="002E4F65">
        <w:rPr>
          <w:rStyle w:val="HideTWBExt"/>
        </w:rPr>
        <w:t>&lt;/Amend&gt;</w:t>
      </w:r>
    </w:p>
    <w:p w14:paraId="122F2F06" w14:textId="77777777" w:rsidR="00B84EF0" w:rsidRDefault="00B84EF0" w:rsidP="002E4F65">
      <w:pPr>
        <w:rPr>
          <w:rStyle w:val="HideTWBExt"/>
          <w:vanish w:val="0"/>
        </w:rPr>
      </w:pPr>
    </w:p>
    <w:p w14:paraId="247F78B1" w14:textId="77777777" w:rsidR="00B84EF0" w:rsidRPr="002E4F65" w:rsidRDefault="00B84EF0" w:rsidP="002E4F65"/>
    <w:p w14:paraId="6353F864"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2380</w:t>
      </w:r>
      <w:r w:rsidRPr="002E4F65">
        <w:rPr>
          <w:rStyle w:val="HideTWBExt"/>
          <w:b w:val="0"/>
        </w:rPr>
        <w:t>&lt;/NumAm&gt;</w:t>
      </w:r>
    </w:p>
    <w:p w14:paraId="276CEF4B" w14:textId="77777777" w:rsidR="002E4F65" w:rsidRPr="002E4F65" w:rsidRDefault="002E4F65" w:rsidP="002E4F65">
      <w:pPr>
        <w:pStyle w:val="NormalBold"/>
      </w:pPr>
      <w:r w:rsidRPr="002E4F65">
        <w:rPr>
          <w:rStyle w:val="HideTWBExt"/>
          <w:b w:val="0"/>
        </w:rPr>
        <w:t>&lt;RepeatBlock-By&gt;&lt;Members&gt;</w:t>
      </w:r>
      <w:r w:rsidRPr="002E4F65">
        <w:t>Charlie Weimers, Alessandro Ciriani, Assita Kanko</w:t>
      </w:r>
      <w:r w:rsidRPr="002E4F65">
        <w:rPr>
          <w:rStyle w:val="HideTWBExt"/>
          <w:b w:val="0"/>
        </w:rPr>
        <w:t>&lt;/Members&gt;</w:t>
      </w:r>
    </w:p>
    <w:p w14:paraId="1924D75B" w14:textId="77777777" w:rsidR="002E4F65" w:rsidRPr="002E4F65" w:rsidRDefault="002E4F65" w:rsidP="002E4F65">
      <w:pPr>
        <w:pStyle w:val="NormalBold"/>
      </w:pPr>
      <w:r w:rsidRPr="002E4F65">
        <w:rPr>
          <w:rStyle w:val="HideTWBExt"/>
          <w:b w:val="0"/>
        </w:rPr>
        <w:t>&lt;/RepeatBlock-By&gt;</w:t>
      </w:r>
    </w:p>
    <w:p w14:paraId="35667FFF"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38492D7B" w14:textId="77777777" w:rsidR="002E4F65" w:rsidRPr="002E4F65" w:rsidRDefault="002E4F65" w:rsidP="002E4F65">
      <w:pPr>
        <w:pStyle w:val="NormalBold"/>
      </w:pPr>
      <w:r w:rsidRPr="002E4F65">
        <w:rPr>
          <w:rStyle w:val="HideTWBExt"/>
          <w:b w:val="0"/>
        </w:rPr>
        <w:t>&lt;Article&gt;</w:t>
      </w:r>
      <w:r w:rsidRPr="002E4F65">
        <w:t>Člen 47 – odstavek 1</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6653F268" w14:textId="77777777" w:rsidTr="00097DC2">
        <w:trPr>
          <w:trHeight w:hRule="exact" w:val="240"/>
          <w:jc w:val="center"/>
        </w:trPr>
        <w:tc>
          <w:tcPr>
            <w:tcW w:w="9752" w:type="dxa"/>
            <w:gridSpan w:val="2"/>
            <w:tcBorders>
              <w:top w:val="nil"/>
              <w:left w:val="nil"/>
              <w:bottom w:val="nil"/>
              <w:right w:val="nil"/>
            </w:tcBorders>
          </w:tcPr>
          <w:p w14:paraId="6A62AB56" w14:textId="77777777" w:rsidR="002E4F65" w:rsidRPr="002E4F65" w:rsidRDefault="002E4F65" w:rsidP="00097DC2"/>
        </w:tc>
      </w:tr>
      <w:tr w:rsidR="002E4F65" w:rsidRPr="002E4F65" w14:paraId="11E54C70" w14:textId="77777777" w:rsidTr="00097DC2">
        <w:trPr>
          <w:trHeight w:val="240"/>
          <w:jc w:val="center"/>
        </w:trPr>
        <w:tc>
          <w:tcPr>
            <w:tcW w:w="4876" w:type="dxa"/>
            <w:tcBorders>
              <w:top w:val="nil"/>
              <w:left w:val="nil"/>
              <w:bottom w:val="nil"/>
              <w:right w:val="nil"/>
            </w:tcBorders>
          </w:tcPr>
          <w:p w14:paraId="3D877CC3"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11CA1DC8" w14:textId="77777777" w:rsidR="002E4F65" w:rsidRPr="002E4F65" w:rsidRDefault="002E4F65" w:rsidP="00097DC2">
            <w:pPr>
              <w:pStyle w:val="AmColumnHeading"/>
            </w:pPr>
            <w:r w:rsidRPr="002E4F65">
              <w:t>Predlog spremembe</w:t>
            </w:r>
          </w:p>
        </w:tc>
      </w:tr>
      <w:tr w:rsidR="002E4F65" w:rsidRPr="002E4F65" w14:paraId="25E54454" w14:textId="77777777" w:rsidTr="00097DC2">
        <w:trPr>
          <w:jc w:val="center"/>
        </w:trPr>
        <w:tc>
          <w:tcPr>
            <w:tcW w:w="4876" w:type="dxa"/>
            <w:tcBorders>
              <w:top w:val="nil"/>
              <w:left w:val="nil"/>
              <w:bottom w:val="nil"/>
              <w:right w:val="nil"/>
            </w:tcBorders>
          </w:tcPr>
          <w:p w14:paraId="24B222CE" w14:textId="77777777" w:rsidR="002E4F65" w:rsidRPr="002E4F65" w:rsidRDefault="002E4F65" w:rsidP="00097DC2">
            <w:pPr>
              <w:pStyle w:val="Normal6a"/>
            </w:pPr>
            <w:r w:rsidRPr="002E4F65">
              <w:t>1.</w:t>
            </w:r>
            <w:r w:rsidRPr="002E4F65">
              <w:tab/>
              <w:t xml:space="preserve">Če nenavadno veliko število državljanov tretjih držav, ki jih je treba vrniti, predstavlja nepredvideno veliko breme za zmogljivosti centrov za pridržanje v državi članici ali za njeno upravno ali sodno osebje, lahko ta država članica v času takih izrednih razmer dovoli obdobja </w:t>
            </w:r>
            <w:r w:rsidRPr="002E4F65">
              <w:rPr>
                <w:b/>
                <w:i/>
              </w:rPr>
              <w:t>za sodni preizkus</w:t>
            </w:r>
            <w:r w:rsidRPr="002E4F65">
              <w:t xml:space="preserve">, ki so daljša od obdobij iz </w:t>
            </w:r>
            <w:r w:rsidRPr="002E4F65">
              <w:rPr>
                <w:b/>
                <w:i/>
              </w:rPr>
              <w:t>člena</w:t>
            </w:r>
            <w:r w:rsidRPr="002E4F65">
              <w:t xml:space="preserve"> 33(</w:t>
            </w:r>
            <w:r w:rsidRPr="002E4F65">
              <w:rPr>
                <w:b/>
                <w:i/>
              </w:rPr>
              <w:t>3</w:t>
            </w:r>
            <w:r w:rsidRPr="002E4F65">
              <w:t>), in sprejme nujne ukrepe v zvezi s pogoji pridržanja, ki odstopajo od tistih iz člena 34(1) in člena 35(2).</w:t>
            </w:r>
          </w:p>
        </w:tc>
        <w:tc>
          <w:tcPr>
            <w:tcW w:w="4876" w:type="dxa"/>
            <w:tcBorders>
              <w:top w:val="nil"/>
              <w:left w:val="nil"/>
              <w:bottom w:val="nil"/>
              <w:right w:val="nil"/>
            </w:tcBorders>
          </w:tcPr>
          <w:p w14:paraId="60EE0290" w14:textId="77777777" w:rsidR="002E4F65" w:rsidRPr="002E4F65" w:rsidRDefault="002E4F65" w:rsidP="00097DC2">
            <w:pPr>
              <w:pStyle w:val="Normal6a"/>
            </w:pPr>
            <w:r w:rsidRPr="002E4F65">
              <w:t>1.</w:t>
            </w:r>
            <w:r w:rsidRPr="002E4F65">
              <w:tab/>
              <w:t xml:space="preserve">Če nenavadno veliko število državljanov tretjih držav, ki jih je treba vrniti, predstavlja nepredvideno veliko breme za zmogljivosti centrov za pridržanje v državi članici ali za njeno upravno ali sodno osebje, lahko ta država članica v času takih izrednih razmer dovoli obdobja, ki so daljša od obdobij iz </w:t>
            </w:r>
            <w:r w:rsidRPr="002E4F65">
              <w:rPr>
                <w:b/>
                <w:i/>
              </w:rPr>
              <w:t>členov 27(1),</w:t>
            </w:r>
            <w:r w:rsidRPr="002E4F65">
              <w:t xml:space="preserve"> 33(</w:t>
            </w:r>
            <w:r w:rsidRPr="002E4F65">
              <w:rPr>
                <w:b/>
                <w:i/>
              </w:rPr>
              <w:t>1) in 38(7</w:t>
            </w:r>
            <w:r w:rsidRPr="002E4F65">
              <w:t>), in sprejme nujne ukrepe v zvezi s pogoji pridržanja, ki odstopajo od tistih iz člena 34(1) in člena 35(2).</w:t>
            </w:r>
          </w:p>
        </w:tc>
      </w:tr>
    </w:tbl>
    <w:p w14:paraId="677B0136"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74EA6562" w14:textId="77777777" w:rsidR="002E4F65" w:rsidRPr="002E4F65" w:rsidRDefault="002E4F65" w:rsidP="002E4F65">
      <w:r w:rsidRPr="002E4F65">
        <w:rPr>
          <w:rStyle w:val="HideTWBExt"/>
        </w:rPr>
        <w:t>&lt;/Amend&gt;</w:t>
      </w:r>
    </w:p>
    <w:p w14:paraId="4E2CC147"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2381</w:t>
      </w:r>
      <w:r w:rsidRPr="002E4F65">
        <w:rPr>
          <w:rStyle w:val="HideTWBExt"/>
          <w:b w:val="0"/>
        </w:rPr>
        <w:t>&lt;/NumAm&gt;</w:t>
      </w:r>
    </w:p>
    <w:p w14:paraId="25FFAB31" w14:textId="77777777" w:rsidR="002E4F65" w:rsidRPr="002E4F65" w:rsidRDefault="002E4F65" w:rsidP="002E4F65">
      <w:pPr>
        <w:pStyle w:val="NormalBold"/>
      </w:pPr>
      <w:r w:rsidRPr="002E4F65">
        <w:rPr>
          <w:rStyle w:val="HideTWBExt"/>
          <w:b w:val="0"/>
        </w:rPr>
        <w:t>&lt;RepeatBlock-By&gt;&lt;Members&gt;</w:t>
      </w:r>
      <w:r w:rsidRPr="002E4F65">
        <w:t>Murielle Laurent, Ana Catarina Mendes, Emma Rafowicz, Matjaž Nemec, Marco Tarquinio, Francisco Assis, Cecilia Strada</w:t>
      </w:r>
      <w:r w:rsidRPr="002E4F65">
        <w:rPr>
          <w:rStyle w:val="HideTWBExt"/>
          <w:b w:val="0"/>
        </w:rPr>
        <w:t>&lt;/Members&gt;</w:t>
      </w:r>
    </w:p>
    <w:p w14:paraId="5C574DF1" w14:textId="77777777" w:rsidR="002E4F65" w:rsidRPr="002E4F65" w:rsidRDefault="002E4F65" w:rsidP="002E4F65">
      <w:pPr>
        <w:pStyle w:val="NormalBold"/>
      </w:pPr>
      <w:r w:rsidRPr="002E4F65">
        <w:rPr>
          <w:rStyle w:val="HideTWBExt"/>
          <w:b w:val="0"/>
        </w:rPr>
        <w:t>&lt;/RepeatBlock-By&gt;</w:t>
      </w:r>
    </w:p>
    <w:p w14:paraId="1C55F9E8"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29610D94" w14:textId="77777777" w:rsidR="002E4F65" w:rsidRPr="002E4F65" w:rsidRDefault="002E4F65" w:rsidP="002E4F65">
      <w:pPr>
        <w:pStyle w:val="NormalBold"/>
      </w:pPr>
      <w:r w:rsidRPr="002E4F65">
        <w:rPr>
          <w:rStyle w:val="HideTWBExt"/>
          <w:b w:val="0"/>
        </w:rPr>
        <w:t>&lt;Article&gt;</w:t>
      </w:r>
      <w:r w:rsidRPr="002E4F65">
        <w:t>Člen 47 – odstavek 3</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7CF0D74D" w14:textId="77777777" w:rsidTr="00097DC2">
        <w:trPr>
          <w:trHeight w:hRule="exact" w:val="240"/>
          <w:jc w:val="center"/>
        </w:trPr>
        <w:tc>
          <w:tcPr>
            <w:tcW w:w="9752" w:type="dxa"/>
            <w:gridSpan w:val="2"/>
            <w:tcBorders>
              <w:top w:val="nil"/>
              <w:left w:val="nil"/>
              <w:bottom w:val="nil"/>
              <w:right w:val="nil"/>
            </w:tcBorders>
          </w:tcPr>
          <w:p w14:paraId="0B52A782" w14:textId="77777777" w:rsidR="002E4F65" w:rsidRPr="002E4F65" w:rsidRDefault="002E4F65" w:rsidP="00097DC2"/>
        </w:tc>
      </w:tr>
      <w:tr w:rsidR="002E4F65" w:rsidRPr="002E4F65" w14:paraId="66CDD55E" w14:textId="77777777" w:rsidTr="00097DC2">
        <w:trPr>
          <w:trHeight w:val="240"/>
          <w:jc w:val="center"/>
        </w:trPr>
        <w:tc>
          <w:tcPr>
            <w:tcW w:w="4876" w:type="dxa"/>
            <w:tcBorders>
              <w:top w:val="nil"/>
              <w:left w:val="nil"/>
              <w:bottom w:val="nil"/>
              <w:right w:val="nil"/>
            </w:tcBorders>
          </w:tcPr>
          <w:p w14:paraId="3E80A434"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682822D9" w14:textId="77777777" w:rsidR="002E4F65" w:rsidRPr="002E4F65" w:rsidRDefault="002E4F65" w:rsidP="00097DC2">
            <w:pPr>
              <w:pStyle w:val="AmColumnHeading"/>
            </w:pPr>
            <w:r w:rsidRPr="002E4F65">
              <w:t>Predlog spremembe</w:t>
            </w:r>
          </w:p>
        </w:tc>
      </w:tr>
      <w:tr w:rsidR="002E4F65" w:rsidRPr="002E4F65" w14:paraId="4568349F" w14:textId="77777777" w:rsidTr="00097DC2">
        <w:trPr>
          <w:jc w:val="center"/>
        </w:trPr>
        <w:tc>
          <w:tcPr>
            <w:tcW w:w="4876" w:type="dxa"/>
            <w:tcBorders>
              <w:top w:val="nil"/>
              <w:left w:val="nil"/>
              <w:bottom w:val="nil"/>
              <w:right w:val="nil"/>
            </w:tcBorders>
          </w:tcPr>
          <w:p w14:paraId="017F5EA1" w14:textId="77777777" w:rsidR="002E4F65" w:rsidRPr="002E4F65" w:rsidRDefault="002E4F65" w:rsidP="00097DC2">
            <w:pPr>
              <w:pStyle w:val="Normal6a"/>
            </w:pPr>
            <w:r w:rsidRPr="002E4F65">
              <w:rPr>
                <w:b/>
                <w:i/>
              </w:rPr>
              <w:t>3.</w:t>
            </w:r>
            <w:r w:rsidRPr="002E4F65">
              <w:tab/>
            </w:r>
            <w:r w:rsidRPr="002E4F65">
              <w:rPr>
                <w:b/>
                <w:i/>
              </w:rPr>
              <w:t>Nič v tem členu se ne sme razumeti kot dovoljenje državam članicam, da odstopajo od svoje splošne obveznosti za sprejetje vseh ustreznih, bodisi splošnih ali posebnih, ukrepov, da zagotovijo izpolnjevanje svojih obveznosti iz te direktive.</w:t>
            </w:r>
          </w:p>
        </w:tc>
        <w:tc>
          <w:tcPr>
            <w:tcW w:w="4876" w:type="dxa"/>
            <w:tcBorders>
              <w:top w:val="nil"/>
              <w:left w:val="nil"/>
              <w:bottom w:val="nil"/>
              <w:right w:val="nil"/>
            </w:tcBorders>
          </w:tcPr>
          <w:p w14:paraId="0E5DF40C" w14:textId="77777777" w:rsidR="002E4F65" w:rsidRPr="002E4F65" w:rsidRDefault="002E4F65" w:rsidP="00097DC2">
            <w:pPr>
              <w:pStyle w:val="Normal6a"/>
            </w:pPr>
            <w:r w:rsidRPr="002E4F65">
              <w:rPr>
                <w:b/>
                <w:i/>
              </w:rPr>
              <w:t>črtano</w:t>
            </w:r>
          </w:p>
        </w:tc>
      </w:tr>
    </w:tbl>
    <w:p w14:paraId="49B788F2"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210D9185" w14:textId="77777777" w:rsidR="002E4F65" w:rsidRPr="002E4F65" w:rsidRDefault="002E4F65" w:rsidP="002E4F65">
      <w:pPr>
        <w:pStyle w:val="AmJustTitle"/>
      </w:pPr>
      <w:r w:rsidRPr="002E4F65">
        <w:rPr>
          <w:rStyle w:val="HideTWBExt"/>
          <w:i w:val="0"/>
        </w:rPr>
        <w:t>&lt;TitreJust&gt;</w:t>
      </w:r>
      <w:r w:rsidRPr="002E4F65">
        <w:t>Obrazložitev</w:t>
      </w:r>
      <w:r w:rsidRPr="002E4F65">
        <w:rPr>
          <w:rStyle w:val="HideTWBExt"/>
          <w:i w:val="0"/>
        </w:rPr>
        <w:t>&lt;/TitreJust&gt;</w:t>
      </w:r>
    </w:p>
    <w:p w14:paraId="20945A7C" w14:textId="77777777" w:rsidR="002E4F65" w:rsidRPr="002E4F65" w:rsidRDefault="002E4F65" w:rsidP="002E4F65">
      <w:pPr>
        <w:pStyle w:val="AmJustText"/>
      </w:pPr>
      <w:r w:rsidRPr="002E4F65">
        <w:t>Obveznosti organov držav članic so določene v tej uredbi. Ta člen določa odstopanje od nekaterih posebnih obveznosti v posebnih okoliščinah. Ne predlaga ali dovoljuje splošnega neizpolnjevanja obveznosti.</w:t>
      </w:r>
    </w:p>
    <w:p w14:paraId="765FFF3D" w14:textId="77777777" w:rsidR="002E4F65" w:rsidRPr="002E4F65" w:rsidRDefault="002E4F65" w:rsidP="002E4F65">
      <w:r w:rsidRPr="002E4F65">
        <w:rPr>
          <w:rStyle w:val="HideTWBExt"/>
        </w:rPr>
        <w:t>&lt;/Amend&gt;</w:t>
      </w:r>
    </w:p>
    <w:p w14:paraId="1F68C44A"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2382</w:t>
      </w:r>
      <w:r w:rsidRPr="002E4F65">
        <w:rPr>
          <w:rStyle w:val="HideTWBExt"/>
          <w:b w:val="0"/>
        </w:rPr>
        <w:t>&lt;/NumAm&gt;</w:t>
      </w:r>
    </w:p>
    <w:p w14:paraId="113F20E7" w14:textId="77777777" w:rsidR="002E4F65" w:rsidRPr="002E4F65" w:rsidRDefault="002E4F65" w:rsidP="002E4F65">
      <w:pPr>
        <w:pStyle w:val="NormalBold"/>
      </w:pPr>
      <w:r w:rsidRPr="002E4F65">
        <w:rPr>
          <w:rStyle w:val="HideTWBExt"/>
          <w:b w:val="0"/>
        </w:rPr>
        <w:t>&lt;RepeatBlock-By&gt;&lt;Members&gt;</w:t>
      </w:r>
      <w:r w:rsidRPr="002E4F65">
        <w:t>Mélissa Camara</w:t>
      </w:r>
      <w:r w:rsidRPr="002E4F65">
        <w:rPr>
          <w:rStyle w:val="HideTWBExt"/>
          <w:b w:val="0"/>
        </w:rPr>
        <w:t>&lt;/Members&gt;</w:t>
      </w:r>
    </w:p>
    <w:p w14:paraId="3DDE057A" w14:textId="77777777" w:rsidR="002E4F65" w:rsidRPr="002E4F65" w:rsidRDefault="002E4F65" w:rsidP="002E4F65">
      <w:pPr>
        <w:pStyle w:val="NormalBold"/>
      </w:pPr>
      <w:r w:rsidRPr="002E4F65">
        <w:rPr>
          <w:rStyle w:val="HideTWBExt"/>
          <w:b w:val="0"/>
        </w:rPr>
        <w:t>&lt;/RepeatBlock-By&gt;</w:t>
      </w:r>
    </w:p>
    <w:p w14:paraId="0984DEB5"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496080DF" w14:textId="77777777" w:rsidR="002E4F65" w:rsidRPr="002E4F65" w:rsidRDefault="002E4F65" w:rsidP="002E4F65">
      <w:pPr>
        <w:pStyle w:val="NormalBold"/>
      </w:pPr>
      <w:r w:rsidRPr="002E4F65">
        <w:rPr>
          <w:rStyle w:val="HideTWBExt"/>
          <w:b w:val="0"/>
        </w:rPr>
        <w:t>&lt;Article&gt;</w:t>
      </w:r>
      <w:r w:rsidRPr="002E4F65">
        <w:t>Člen 48 – odstavek 1 – točka a</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36277C0C" w14:textId="77777777" w:rsidTr="00097DC2">
        <w:trPr>
          <w:trHeight w:hRule="exact" w:val="240"/>
          <w:jc w:val="center"/>
        </w:trPr>
        <w:tc>
          <w:tcPr>
            <w:tcW w:w="9752" w:type="dxa"/>
            <w:gridSpan w:val="2"/>
            <w:tcBorders>
              <w:top w:val="nil"/>
              <w:left w:val="nil"/>
              <w:bottom w:val="nil"/>
              <w:right w:val="nil"/>
            </w:tcBorders>
          </w:tcPr>
          <w:p w14:paraId="163CD0EB" w14:textId="77777777" w:rsidR="002E4F65" w:rsidRPr="002E4F65" w:rsidRDefault="002E4F65" w:rsidP="00097DC2"/>
        </w:tc>
      </w:tr>
      <w:tr w:rsidR="002E4F65" w:rsidRPr="002E4F65" w14:paraId="5E8C2D15" w14:textId="77777777" w:rsidTr="00097DC2">
        <w:trPr>
          <w:trHeight w:val="240"/>
          <w:jc w:val="center"/>
        </w:trPr>
        <w:tc>
          <w:tcPr>
            <w:tcW w:w="4876" w:type="dxa"/>
            <w:tcBorders>
              <w:top w:val="nil"/>
              <w:left w:val="nil"/>
              <w:bottom w:val="nil"/>
              <w:right w:val="nil"/>
            </w:tcBorders>
          </w:tcPr>
          <w:p w14:paraId="23CEA670"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49D3D481" w14:textId="77777777" w:rsidR="002E4F65" w:rsidRPr="002E4F65" w:rsidRDefault="002E4F65" w:rsidP="00097DC2">
            <w:pPr>
              <w:pStyle w:val="AmColumnHeading"/>
            </w:pPr>
            <w:r w:rsidRPr="002E4F65">
              <w:t>Predlog spremembe</w:t>
            </w:r>
          </w:p>
        </w:tc>
      </w:tr>
      <w:tr w:rsidR="002E4F65" w:rsidRPr="002E4F65" w14:paraId="798759E8" w14:textId="77777777" w:rsidTr="00097DC2">
        <w:trPr>
          <w:jc w:val="center"/>
        </w:trPr>
        <w:tc>
          <w:tcPr>
            <w:tcW w:w="4876" w:type="dxa"/>
            <w:tcBorders>
              <w:top w:val="nil"/>
              <w:left w:val="nil"/>
              <w:bottom w:val="nil"/>
              <w:right w:val="nil"/>
            </w:tcBorders>
          </w:tcPr>
          <w:p w14:paraId="42AA5EC3" w14:textId="77777777" w:rsidR="002E4F65" w:rsidRPr="002E4F65" w:rsidRDefault="002E4F65" w:rsidP="00097DC2">
            <w:pPr>
              <w:pStyle w:val="Normal6a"/>
            </w:pPr>
            <w:r w:rsidRPr="002E4F65">
              <w:t>a.</w:t>
            </w:r>
            <w:r w:rsidRPr="002E4F65">
              <w:tab/>
              <w:t xml:space="preserve">število </w:t>
            </w:r>
            <w:r w:rsidRPr="002E4F65">
              <w:rPr>
                <w:b/>
                <w:i/>
              </w:rPr>
              <w:t>državljanov tretjih držav, za katere so bile izdane priznane odločbe</w:t>
            </w:r>
            <w:r w:rsidRPr="002E4F65">
              <w:t xml:space="preserve"> o vrnitvi</w:t>
            </w:r>
            <w:r w:rsidRPr="002E4F65">
              <w:rPr>
                <w:b/>
                <w:i/>
              </w:rPr>
              <w:t>, ki jih je izdala druga država članica,</w:t>
            </w:r>
          </w:p>
        </w:tc>
        <w:tc>
          <w:tcPr>
            <w:tcW w:w="4876" w:type="dxa"/>
            <w:tcBorders>
              <w:top w:val="nil"/>
              <w:left w:val="nil"/>
              <w:bottom w:val="nil"/>
              <w:right w:val="nil"/>
            </w:tcBorders>
          </w:tcPr>
          <w:p w14:paraId="1D023A68" w14:textId="77777777" w:rsidR="002E4F65" w:rsidRPr="002E4F65" w:rsidRDefault="002E4F65" w:rsidP="00097DC2">
            <w:pPr>
              <w:pStyle w:val="Normal6a"/>
            </w:pPr>
            <w:r w:rsidRPr="002E4F65">
              <w:t>a.</w:t>
            </w:r>
            <w:r w:rsidRPr="002E4F65">
              <w:tab/>
              <w:t xml:space="preserve">število </w:t>
            </w:r>
            <w:r w:rsidRPr="002E4F65">
              <w:rPr>
                <w:b/>
                <w:i/>
              </w:rPr>
              <w:t>izdanih odločb</w:t>
            </w:r>
            <w:r w:rsidRPr="002E4F65">
              <w:t xml:space="preserve"> o vrnitvi</w:t>
            </w:r>
            <w:r w:rsidRPr="002E4F65">
              <w:rPr>
                <w:b/>
                <w:i/>
              </w:rPr>
              <w:t>;</w:t>
            </w:r>
          </w:p>
        </w:tc>
      </w:tr>
    </w:tbl>
    <w:p w14:paraId="589106FA"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4EC57BA9" w14:textId="77777777" w:rsidR="002E4F65" w:rsidRPr="002E4F65" w:rsidRDefault="002E4F65" w:rsidP="002E4F65">
      <w:r w:rsidRPr="002E4F65">
        <w:rPr>
          <w:rStyle w:val="HideTWBExt"/>
        </w:rPr>
        <w:t>&lt;/Amend&gt;</w:t>
      </w:r>
    </w:p>
    <w:p w14:paraId="1578C198"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2383</w:t>
      </w:r>
      <w:r w:rsidRPr="002E4F65">
        <w:rPr>
          <w:rStyle w:val="HideTWBExt"/>
          <w:b w:val="0"/>
        </w:rPr>
        <w:t>&lt;/NumAm&gt;</w:t>
      </w:r>
    </w:p>
    <w:p w14:paraId="54A7AD46" w14:textId="77777777" w:rsidR="002E4F65" w:rsidRPr="002E4F65" w:rsidRDefault="002E4F65" w:rsidP="002E4F65">
      <w:pPr>
        <w:pStyle w:val="NormalBold"/>
      </w:pPr>
      <w:r w:rsidRPr="002E4F65">
        <w:rPr>
          <w:rStyle w:val="HideTWBExt"/>
          <w:b w:val="0"/>
        </w:rPr>
        <w:t>&lt;RepeatBlock-By&gt;&lt;Members&gt;</w:t>
      </w:r>
      <w:r w:rsidRPr="002E4F65">
        <w:t>Estrella Galán</w:t>
      </w:r>
      <w:r w:rsidRPr="002E4F65">
        <w:rPr>
          <w:rStyle w:val="HideTWBExt"/>
          <w:b w:val="0"/>
        </w:rPr>
        <w:t>&lt;/Members&gt;</w:t>
      </w:r>
    </w:p>
    <w:p w14:paraId="3FAF3417" w14:textId="77777777" w:rsidR="002E4F65" w:rsidRPr="002E4F65" w:rsidRDefault="002E4F65" w:rsidP="002E4F65">
      <w:pPr>
        <w:pStyle w:val="NormalBold"/>
      </w:pPr>
      <w:r w:rsidRPr="002E4F65">
        <w:rPr>
          <w:rStyle w:val="HideTWBExt"/>
          <w:b w:val="0"/>
        </w:rPr>
        <w:t>&lt;/RepeatBlock-By&gt;</w:t>
      </w:r>
    </w:p>
    <w:p w14:paraId="3F6E3225"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01867C7A" w14:textId="77777777" w:rsidR="002E4F65" w:rsidRPr="002E4F65" w:rsidRDefault="002E4F65" w:rsidP="002E4F65">
      <w:pPr>
        <w:pStyle w:val="NormalBold"/>
      </w:pPr>
      <w:r w:rsidRPr="002E4F65">
        <w:rPr>
          <w:rStyle w:val="HideTWBExt"/>
          <w:b w:val="0"/>
        </w:rPr>
        <w:t>&lt;Article&gt;</w:t>
      </w:r>
      <w:r w:rsidRPr="002E4F65">
        <w:t>Člen 48 – odstavek 1 – točka a</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0FF161DA" w14:textId="77777777" w:rsidTr="00097DC2">
        <w:trPr>
          <w:trHeight w:hRule="exact" w:val="240"/>
          <w:jc w:val="center"/>
        </w:trPr>
        <w:tc>
          <w:tcPr>
            <w:tcW w:w="9752" w:type="dxa"/>
            <w:gridSpan w:val="2"/>
            <w:tcBorders>
              <w:top w:val="nil"/>
              <w:left w:val="nil"/>
              <w:bottom w:val="nil"/>
              <w:right w:val="nil"/>
            </w:tcBorders>
          </w:tcPr>
          <w:p w14:paraId="1F620F4B" w14:textId="77777777" w:rsidR="002E4F65" w:rsidRPr="002E4F65" w:rsidRDefault="002E4F65" w:rsidP="00097DC2"/>
        </w:tc>
      </w:tr>
      <w:tr w:rsidR="002E4F65" w:rsidRPr="002E4F65" w14:paraId="660C5F52" w14:textId="77777777" w:rsidTr="00097DC2">
        <w:trPr>
          <w:trHeight w:val="240"/>
          <w:jc w:val="center"/>
        </w:trPr>
        <w:tc>
          <w:tcPr>
            <w:tcW w:w="4876" w:type="dxa"/>
            <w:tcBorders>
              <w:top w:val="nil"/>
              <w:left w:val="nil"/>
              <w:bottom w:val="nil"/>
              <w:right w:val="nil"/>
            </w:tcBorders>
          </w:tcPr>
          <w:p w14:paraId="3A43B09D"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51DB5302" w14:textId="77777777" w:rsidR="002E4F65" w:rsidRPr="002E4F65" w:rsidRDefault="002E4F65" w:rsidP="00097DC2">
            <w:pPr>
              <w:pStyle w:val="AmColumnHeading"/>
            </w:pPr>
            <w:r w:rsidRPr="002E4F65">
              <w:t>Predlog spremembe</w:t>
            </w:r>
          </w:p>
        </w:tc>
      </w:tr>
      <w:tr w:rsidR="002E4F65" w:rsidRPr="002E4F65" w14:paraId="392D477D" w14:textId="77777777" w:rsidTr="00097DC2">
        <w:trPr>
          <w:jc w:val="center"/>
        </w:trPr>
        <w:tc>
          <w:tcPr>
            <w:tcW w:w="4876" w:type="dxa"/>
            <w:tcBorders>
              <w:top w:val="nil"/>
              <w:left w:val="nil"/>
              <w:bottom w:val="nil"/>
              <w:right w:val="nil"/>
            </w:tcBorders>
          </w:tcPr>
          <w:p w14:paraId="03B1C6B4" w14:textId="77777777" w:rsidR="002E4F65" w:rsidRPr="002E4F65" w:rsidRDefault="002E4F65" w:rsidP="00097DC2">
            <w:pPr>
              <w:pStyle w:val="Normal6a"/>
            </w:pPr>
            <w:r w:rsidRPr="002E4F65">
              <w:t>a.</w:t>
            </w:r>
            <w:r w:rsidRPr="002E4F65">
              <w:tab/>
              <w:t xml:space="preserve">število </w:t>
            </w:r>
            <w:r w:rsidRPr="002E4F65">
              <w:rPr>
                <w:b/>
                <w:i/>
              </w:rPr>
              <w:t>državljanov tretjih držav, za katere so bile izdane priznane odločbe</w:t>
            </w:r>
            <w:r w:rsidRPr="002E4F65">
              <w:t xml:space="preserve"> o vrnitvi</w:t>
            </w:r>
            <w:r w:rsidRPr="002E4F65">
              <w:rPr>
                <w:b/>
                <w:i/>
              </w:rPr>
              <w:t>, ki jih je izdala druga država članica,</w:t>
            </w:r>
          </w:p>
        </w:tc>
        <w:tc>
          <w:tcPr>
            <w:tcW w:w="4876" w:type="dxa"/>
            <w:tcBorders>
              <w:top w:val="nil"/>
              <w:left w:val="nil"/>
              <w:bottom w:val="nil"/>
              <w:right w:val="nil"/>
            </w:tcBorders>
          </w:tcPr>
          <w:p w14:paraId="562088CF" w14:textId="77777777" w:rsidR="002E4F65" w:rsidRPr="002E4F65" w:rsidRDefault="002E4F65" w:rsidP="00097DC2">
            <w:pPr>
              <w:pStyle w:val="Normal6a"/>
            </w:pPr>
            <w:r w:rsidRPr="002E4F65">
              <w:t>a.</w:t>
            </w:r>
            <w:r w:rsidRPr="002E4F65">
              <w:tab/>
              <w:t xml:space="preserve">število </w:t>
            </w:r>
            <w:r w:rsidRPr="002E4F65">
              <w:rPr>
                <w:b/>
                <w:i/>
              </w:rPr>
              <w:t>izdanih odločb</w:t>
            </w:r>
            <w:r w:rsidRPr="002E4F65">
              <w:t xml:space="preserve"> o vrnitvi</w:t>
            </w:r>
            <w:r w:rsidRPr="002E4F65">
              <w:rPr>
                <w:b/>
                <w:i/>
              </w:rPr>
              <w:t>;</w:t>
            </w:r>
          </w:p>
        </w:tc>
      </w:tr>
    </w:tbl>
    <w:p w14:paraId="191C5B88"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6FF03111" w14:textId="77777777" w:rsidR="002E4F65" w:rsidRPr="002E4F65" w:rsidRDefault="002E4F65" w:rsidP="002E4F65">
      <w:r w:rsidRPr="002E4F65">
        <w:rPr>
          <w:rStyle w:val="HideTWBExt"/>
        </w:rPr>
        <w:t>&lt;/Amend&gt;</w:t>
      </w:r>
    </w:p>
    <w:p w14:paraId="0DDBBA4C"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2384</w:t>
      </w:r>
      <w:r w:rsidRPr="002E4F65">
        <w:rPr>
          <w:rStyle w:val="HideTWBExt"/>
          <w:b w:val="0"/>
        </w:rPr>
        <w:t>&lt;/NumAm&gt;</w:t>
      </w:r>
    </w:p>
    <w:p w14:paraId="4186BB38" w14:textId="77777777" w:rsidR="002E4F65" w:rsidRPr="002E4F65" w:rsidRDefault="002E4F65" w:rsidP="002E4F65">
      <w:pPr>
        <w:pStyle w:val="NormalBold"/>
      </w:pPr>
      <w:r w:rsidRPr="002E4F65">
        <w:rPr>
          <w:rStyle w:val="HideTWBExt"/>
          <w:b w:val="0"/>
        </w:rPr>
        <w:t>&lt;RepeatBlock-By&gt;&lt;Members&gt;</w:t>
      </w:r>
      <w:r w:rsidRPr="002E4F65">
        <w:t>Estrella Galán</w:t>
      </w:r>
      <w:r w:rsidRPr="002E4F65">
        <w:rPr>
          <w:rStyle w:val="HideTWBExt"/>
          <w:b w:val="0"/>
        </w:rPr>
        <w:t>&lt;/Members&gt;</w:t>
      </w:r>
    </w:p>
    <w:p w14:paraId="68C9235D" w14:textId="77777777" w:rsidR="002E4F65" w:rsidRPr="002E4F65" w:rsidRDefault="002E4F65" w:rsidP="002E4F65">
      <w:pPr>
        <w:pStyle w:val="NormalBold"/>
      </w:pPr>
      <w:r w:rsidRPr="002E4F65">
        <w:rPr>
          <w:rStyle w:val="HideTWBExt"/>
          <w:b w:val="0"/>
        </w:rPr>
        <w:t>&lt;/RepeatBlock-By&gt;</w:t>
      </w:r>
    </w:p>
    <w:p w14:paraId="075EA6B1"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552D8A19" w14:textId="77777777" w:rsidR="002E4F65" w:rsidRPr="002E4F65" w:rsidRDefault="002E4F65" w:rsidP="002E4F65">
      <w:pPr>
        <w:pStyle w:val="NormalBold"/>
      </w:pPr>
      <w:r w:rsidRPr="002E4F65">
        <w:rPr>
          <w:rStyle w:val="HideTWBExt"/>
          <w:b w:val="0"/>
        </w:rPr>
        <w:t>&lt;Article&gt;</w:t>
      </w:r>
      <w:r w:rsidRPr="002E4F65">
        <w:t>Člen 48 – odstavek 1 – točka c a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5ED1E5BB" w14:textId="77777777" w:rsidTr="00097DC2">
        <w:trPr>
          <w:trHeight w:hRule="exact" w:val="240"/>
          <w:jc w:val="center"/>
        </w:trPr>
        <w:tc>
          <w:tcPr>
            <w:tcW w:w="9752" w:type="dxa"/>
            <w:gridSpan w:val="2"/>
            <w:tcBorders>
              <w:top w:val="nil"/>
              <w:left w:val="nil"/>
              <w:bottom w:val="nil"/>
              <w:right w:val="nil"/>
            </w:tcBorders>
          </w:tcPr>
          <w:p w14:paraId="4F17CAF5" w14:textId="77777777" w:rsidR="002E4F65" w:rsidRPr="002E4F65" w:rsidRDefault="002E4F65" w:rsidP="00097DC2"/>
        </w:tc>
      </w:tr>
      <w:tr w:rsidR="002E4F65" w:rsidRPr="002E4F65" w14:paraId="3CDCE656" w14:textId="77777777" w:rsidTr="00097DC2">
        <w:trPr>
          <w:trHeight w:val="240"/>
          <w:jc w:val="center"/>
        </w:trPr>
        <w:tc>
          <w:tcPr>
            <w:tcW w:w="4876" w:type="dxa"/>
            <w:tcBorders>
              <w:top w:val="nil"/>
              <w:left w:val="nil"/>
              <w:bottom w:val="nil"/>
              <w:right w:val="nil"/>
            </w:tcBorders>
          </w:tcPr>
          <w:p w14:paraId="356710C6"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4DFB4D9A" w14:textId="77777777" w:rsidR="002E4F65" w:rsidRPr="002E4F65" w:rsidRDefault="002E4F65" w:rsidP="00097DC2">
            <w:pPr>
              <w:pStyle w:val="AmColumnHeading"/>
            </w:pPr>
            <w:r w:rsidRPr="002E4F65">
              <w:t>Predlog spremembe</w:t>
            </w:r>
          </w:p>
        </w:tc>
      </w:tr>
      <w:tr w:rsidR="002E4F65" w:rsidRPr="002E4F65" w14:paraId="2AABE450" w14:textId="77777777" w:rsidTr="00097DC2">
        <w:trPr>
          <w:jc w:val="center"/>
        </w:trPr>
        <w:tc>
          <w:tcPr>
            <w:tcW w:w="4876" w:type="dxa"/>
            <w:tcBorders>
              <w:top w:val="nil"/>
              <w:left w:val="nil"/>
              <w:bottom w:val="nil"/>
              <w:right w:val="nil"/>
            </w:tcBorders>
          </w:tcPr>
          <w:p w14:paraId="017D3F79" w14:textId="77777777" w:rsidR="002E4F65" w:rsidRPr="002E4F65" w:rsidRDefault="002E4F65" w:rsidP="00097DC2">
            <w:pPr>
              <w:pStyle w:val="Normal6a"/>
            </w:pPr>
          </w:p>
        </w:tc>
        <w:tc>
          <w:tcPr>
            <w:tcW w:w="4876" w:type="dxa"/>
            <w:tcBorders>
              <w:top w:val="nil"/>
              <w:left w:val="nil"/>
              <w:bottom w:val="nil"/>
              <w:right w:val="nil"/>
            </w:tcBorders>
          </w:tcPr>
          <w:p w14:paraId="3CF8AA59" w14:textId="77777777" w:rsidR="002E4F65" w:rsidRPr="002E4F65" w:rsidRDefault="002E4F65" w:rsidP="00097DC2">
            <w:pPr>
              <w:pStyle w:val="Normal6a"/>
            </w:pPr>
            <w:r w:rsidRPr="002E4F65">
              <w:rPr>
                <w:b/>
                <w:i/>
              </w:rPr>
              <w:t>ca.</w:t>
            </w:r>
            <w:r w:rsidRPr="002E4F65">
              <w:tab/>
            </w:r>
            <w:r w:rsidRPr="002E4F65">
              <w:rPr>
                <w:b/>
                <w:i/>
              </w:rPr>
              <w:t>povprečno trajanje pridržanja in število pridržanih oseb, ki presegajo to povprečje. </w:t>
            </w:r>
          </w:p>
        </w:tc>
      </w:tr>
    </w:tbl>
    <w:p w14:paraId="1F62970C"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244973DD" w14:textId="77777777" w:rsidR="002E4F65" w:rsidRPr="002E4F65" w:rsidRDefault="002E4F65" w:rsidP="002E4F65">
      <w:r w:rsidRPr="002E4F65">
        <w:rPr>
          <w:rStyle w:val="HideTWBExt"/>
        </w:rPr>
        <w:t>&lt;/Amend&gt;</w:t>
      </w:r>
    </w:p>
    <w:p w14:paraId="2082C156"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2385</w:t>
      </w:r>
      <w:r w:rsidRPr="002E4F65">
        <w:rPr>
          <w:rStyle w:val="HideTWBExt"/>
          <w:b w:val="0"/>
        </w:rPr>
        <w:t>&lt;/NumAm&gt;</w:t>
      </w:r>
    </w:p>
    <w:p w14:paraId="533FBB49" w14:textId="77777777" w:rsidR="002E4F65" w:rsidRPr="002E4F65" w:rsidRDefault="002E4F65" w:rsidP="002E4F65">
      <w:pPr>
        <w:pStyle w:val="NormalBold"/>
      </w:pPr>
      <w:r w:rsidRPr="002E4F65">
        <w:rPr>
          <w:rStyle w:val="HideTWBExt"/>
          <w:b w:val="0"/>
        </w:rPr>
        <w:t>&lt;RepeatBlock-By&gt;&lt;Members&gt;</w:t>
      </w:r>
      <w:r w:rsidRPr="002E4F65">
        <w:t>Tomáš Zdechovský</w:t>
      </w:r>
      <w:r w:rsidRPr="002E4F65">
        <w:rPr>
          <w:rStyle w:val="HideTWBExt"/>
          <w:b w:val="0"/>
        </w:rPr>
        <w:t>&lt;/Members&gt;</w:t>
      </w:r>
    </w:p>
    <w:p w14:paraId="4F00BE74" w14:textId="77777777" w:rsidR="002E4F65" w:rsidRPr="002E4F65" w:rsidRDefault="002E4F65" w:rsidP="002E4F65">
      <w:pPr>
        <w:pStyle w:val="NormalBold"/>
      </w:pPr>
      <w:r w:rsidRPr="002E4F65">
        <w:rPr>
          <w:rStyle w:val="HideTWBExt"/>
          <w:b w:val="0"/>
        </w:rPr>
        <w:t>&lt;/RepeatBlock-By&gt;</w:t>
      </w:r>
    </w:p>
    <w:p w14:paraId="6A97474C"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489722AC" w14:textId="77777777" w:rsidR="002E4F65" w:rsidRPr="002E4F65" w:rsidRDefault="002E4F65" w:rsidP="002E4F65">
      <w:pPr>
        <w:pStyle w:val="NormalBold"/>
      </w:pPr>
      <w:r w:rsidRPr="002E4F65">
        <w:rPr>
          <w:rStyle w:val="HideTWBExt"/>
          <w:b w:val="0"/>
        </w:rPr>
        <w:t>&lt;Article&gt;</w:t>
      </w:r>
      <w:r w:rsidRPr="002E4F65">
        <w:t>Člen 48 – odstavek 1 – točka c a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26B8DBE7" w14:textId="77777777" w:rsidTr="00097DC2">
        <w:trPr>
          <w:trHeight w:hRule="exact" w:val="240"/>
          <w:jc w:val="center"/>
        </w:trPr>
        <w:tc>
          <w:tcPr>
            <w:tcW w:w="9752" w:type="dxa"/>
            <w:gridSpan w:val="2"/>
            <w:tcBorders>
              <w:top w:val="nil"/>
              <w:left w:val="nil"/>
              <w:bottom w:val="nil"/>
              <w:right w:val="nil"/>
            </w:tcBorders>
          </w:tcPr>
          <w:p w14:paraId="691A082F" w14:textId="77777777" w:rsidR="002E4F65" w:rsidRPr="002E4F65" w:rsidRDefault="002E4F65" w:rsidP="00097DC2"/>
        </w:tc>
      </w:tr>
      <w:tr w:rsidR="002E4F65" w:rsidRPr="002E4F65" w14:paraId="685CB4B9" w14:textId="77777777" w:rsidTr="00097DC2">
        <w:trPr>
          <w:trHeight w:val="240"/>
          <w:jc w:val="center"/>
        </w:trPr>
        <w:tc>
          <w:tcPr>
            <w:tcW w:w="4876" w:type="dxa"/>
            <w:tcBorders>
              <w:top w:val="nil"/>
              <w:left w:val="nil"/>
              <w:bottom w:val="nil"/>
              <w:right w:val="nil"/>
            </w:tcBorders>
          </w:tcPr>
          <w:p w14:paraId="1CD8E4D1"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47CEECBC" w14:textId="77777777" w:rsidR="002E4F65" w:rsidRPr="002E4F65" w:rsidRDefault="002E4F65" w:rsidP="00097DC2">
            <w:pPr>
              <w:pStyle w:val="AmColumnHeading"/>
            </w:pPr>
            <w:r w:rsidRPr="002E4F65">
              <w:t>Predlog spremembe</w:t>
            </w:r>
          </w:p>
        </w:tc>
      </w:tr>
      <w:tr w:rsidR="002E4F65" w:rsidRPr="002E4F65" w14:paraId="302549FD" w14:textId="77777777" w:rsidTr="00097DC2">
        <w:trPr>
          <w:jc w:val="center"/>
        </w:trPr>
        <w:tc>
          <w:tcPr>
            <w:tcW w:w="4876" w:type="dxa"/>
            <w:tcBorders>
              <w:top w:val="nil"/>
              <w:left w:val="nil"/>
              <w:bottom w:val="nil"/>
              <w:right w:val="nil"/>
            </w:tcBorders>
          </w:tcPr>
          <w:p w14:paraId="478E0189" w14:textId="77777777" w:rsidR="002E4F65" w:rsidRPr="002E4F65" w:rsidRDefault="002E4F65" w:rsidP="00097DC2">
            <w:pPr>
              <w:pStyle w:val="Normal6a"/>
            </w:pPr>
          </w:p>
        </w:tc>
        <w:tc>
          <w:tcPr>
            <w:tcW w:w="4876" w:type="dxa"/>
            <w:tcBorders>
              <w:top w:val="nil"/>
              <w:left w:val="nil"/>
              <w:bottom w:val="nil"/>
              <w:right w:val="nil"/>
            </w:tcBorders>
          </w:tcPr>
          <w:p w14:paraId="2DDDC6ED" w14:textId="77777777" w:rsidR="002E4F65" w:rsidRPr="002E4F65" w:rsidRDefault="002E4F65" w:rsidP="00097DC2">
            <w:pPr>
              <w:pStyle w:val="Normal6a"/>
            </w:pPr>
            <w:r w:rsidRPr="002E4F65">
              <w:rPr>
                <w:b/>
                <w:i/>
              </w:rPr>
              <w:t>ca.</w:t>
            </w:r>
            <w:r w:rsidRPr="002E4F65">
              <w:tab/>
            </w:r>
            <w:r w:rsidRPr="002E4F65">
              <w:rPr>
                <w:b/>
                <w:i/>
              </w:rPr>
              <w:t>število primerov, v katerih agencija Frontex ni podprla postopka vračanja ali odstranitve, in razloge za to.</w:t>
            </w:r>
          </w:p>
        </w:tc>
      </w:tr>
    </w:tbl>
    <w:p w14:paraId="21944B39"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51169B27" w14:textId="77777777" w:rsidR="002E4F65" w:rsidRPr="002E4F65" w:rsidRDefault="002E4F65" w:rsidP="002E4F65">
      <w:r w:rsidRPr="002E4F65">
        <w:rPr>
          <w:rStyle w:val="HideTWBExt"/>
        </w:rPr>
        <w:t>&lt;/Amend&gt;</w:t>
      </w:r>
    </w:p>
    <w:p w14:paraId="6A6963AF"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2386</w:t>
      </w:r>
      <w:r w:rsidRPr="002E4F65">
        <w:rPr>
          <w:rStyle w:val="HideTWBExt"/>
          <w:b w:val="0"/>
        </w:rPr>
        <w:t>&lt;/NumAm&gt;</w:t>
      </w:r>
    </w:p>
    <w:p w14:paraId="68223139" w14:textId="77777777" w:rsidR="002E4F65" w:rsidRPr="002E4F65" w:rsidRDefault="002E4F65" w:rsidP="002E4F65">
      <w:pPr>
        <w:pStyle w:val="NormalBold"/>
      </w:pPr>
      <w:r w:rsidRPr="002E4F65">
        <w:rPr>
          <w:rStyle w:val="HideTWBExt"/>
          <w:b w:val="0"/>
        </w:rPr>
        <w:t>&lt;RepeatBlock-By&gt;&lt;Members&gt;</w:t>
      </w:r>
      <w:r w:rsidRPr="002E4F65">
        <w:t>Murielle Laurent, Ana Catarina Mendes, Emma Rafowicz, Matjaž Nemec, Marco Tarquinio, Francisco Assis, Cecilia Strada</w:t>
      </w:r>
      <w:r w:rsidRPr="002E4F65">
        <w:rPr>
          <w:rStyle w:val="HideTWBExt"/>
          <w:b w:val="0"/>
        </w:rPr>
        <w:t>&lt;/Members&gt;</w:t>
      </w:r>
    </w:p>
    <w:p w14:paraId="02C75331" w14:textId="77777777" w:rsidR="002E4F65" w:rsidRPr="002E4F65" w:rsidRDefault="002E4F65" w:rsidP="002E4F65">
      <w:pPr>
        <w:pStyle w:val="NormalBold"/>
      </w:pPr>
      <w:r w:rsidRPr="002E4F65">
        <w:rPr>
          <w:rStyle w:val="HideTWBExt"/>
          <w:b w:val="0"/>
        </w:rPr>
        <w:t>&lt;/RepeatBlock-By&gt;</w:t>
      </w:r>
    </w:p>
    <w:p w14:paraId="33CF3F77"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30C288B5" w14:textId="77777777" w:rsidR="002E4F65" w:rsidRPr="002E4F65" w:rsidRDefault="002E4F65" w:rsidP="002E4F65">
      <w:pPr>
        <w:pStyle w:val="NormalBold"/>
      </w:pPr>
      <w:r w:rsidRPr="002E4F65">
        <w:rPr>
          <w:rStyle w:val="HideTWBExt"/>
          <w:b w:val="0"/>
        </w:rPr>
        <w:t>&lt;Article&gt;</w:t>
      </w:r>
      <w:r w:rsidRPr="002E4F65">
        <w:t>Člen 48 – odstavek 1 – točka c a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44EF4AF9" w14:textId="77777777" w:rsidTr="00097DC2">
        <w:trPr>
          <w:trHeight w:hRule="exact" w:val="240"/>
          <w:jc w:val="center"/>
        </w:trPr>
        <w:tc>
          <w:tcPr>
            <w:tcW w:w="9752" w:type="dxa"/>
            <w:gridSpan w:val="2"/>
            <w:tcBorders>
              <w:top w:val="nil"/>
              <w:left w:val="nil"/>
              <w:bottom w:val="nil"/>
              <w:right w:val="nil"/>
            </w:tcBorders>
          </w:tcPr>
          <w:p w14:paraId="32035561" w14:textId="77777777" w:rsidR="002E4F65" w:rsidRPr="002E4F65" w:rsidRDefault="002E4F65" w:rsidP="00097DC2"/>
        </w:tc>
      </w:tr>
      <w:tr w:rsidR="002E4F65" w:rsidRPr="002E4F65" w14:paraId="57F202A5" w14:textId="77777777" w:rsidTr="00097DC2">
        <w:trPr>
          <w:trHeight w:val="240"/>
          <w:jc w:val="center"/>
        </w:trPr>
        <w:tc>
          <w:tcPr>
            <w:tcW w:w="4876" w:type="dxa"/>
            <w:tcBorders>
              <w:top w:val="nil"/>
              <w:left w:val="nil"/>
              <w:bottom w:val="nil"/>
              <w:right w:val="nil"/>
            </w:tcBorders>
          </w:tcPr>
          <w:p w14:paraId="2B1BF90B"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6B2DD284" w14:textId="77777777" w:rsidR="002E4F65" w:rsidRPr="002E4F65" w:rsidRDefault="002E4F65" w:rsidP="00097DC2">
            <w:pPr>
              <w:pStyle w:val="AmColumnHeading"/>
            </w:pPr>
            <w:r w:rsidRPr="002E4F65">
              <w:t>Predlog spremembe</w:t>
            </w:r>
          </w:p>
        </w:tc>
      </w:tr>
      <w:tr w:rsidR="002E4F65" w:rsidRPr="002E4F65" w14:paraId="5859FC8F" w14:textId="77777777" w:rsidTr="00097DC2">
        <w:trPr>
          <w:jc w:val="center"/>
        </w:trPr>
        <w:tc>
          <w:tcPr>
            <w:tcW w:w="4876" w:type="dxa"/>
            <w:tcBorders>
              <w:top w:val="nil"/>
              <w:left w:val="nil"/>
              <w:bottom w:val="nil"/>
              <w:right w:val="nil"/>
            </w:tcBorders>
          </w:tcPr>
          <w:p w14:paraId="7A5C54F8" w14:textId="77777777" w:rsidR="002E4F65" w:rsidRPr="002E4F65" w:rsidRDefault="002E4F65" w:rsidP="00097DC2">
            <w:pPr>
              <w:pStyle w:val="Normal6a"/>
            </w:pPr>
          </w:p>
        </w:tc>
        <w:tc>
          <w:tcPr>
            <w:tcW w:w="4876" w:type="dxa"/>
            <w:tcBorders>
              <w:top w:val="nil"/>
              <w:left w:val="nil"/>
              <w:bottom w:val="nil"/>
              <w:right w:val="nil"/>
            </w:tcBorders>
          </w:tcPr>
          <w:p w14:paraId="4334B6EA" w14:textId="77777777" w:rsidR="002E4F65" w:rsidRPr="002E4F65" w:rsidRDefault="002E4F65" w:rsidP="00097DC2">
            <w:pPr>
              <w:pStyle w:val="Normal6a"/>
            </w:pPr>
            <w:r w:rsidRPr="002E4F65">
              <w:rPr>
                <w:b/>
                <w:i/>
              </w:rPr>
              <w:t>ca.</w:t>
            </w:r>
            <w:r w:rsidRPr="002E4F65">
              <w:tab/>
            </w:r>
            <w:r w:rsidRPr="002E4F65">
              <w:rPr>
                <w:b/>
                <w:i/>
              </w:rPr>
              <w:t>število državljanov tretjih držav, katerih obdobje pridržanja je doseglo najdaljše dovoljeno obdobje.</w:t>
            </w:r>
          </w:p>
        </w:tc>
      </w:tr>
    </w:tbl>
    <w:p w14:paraId="0F3AD3B7"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5ED8DE2F" w14:textId="77777777" w:rsidR="002E4F65" w:rsidRPr="002E4F65" w:rsidRDefault="002E4F65" w:rsidP="002E4F65">
      <w:r w:rsidRPr="002E4F65">
        <w:rPr>
          <w:rStyle w:val="HideTWBExt"/>
        </w:rPr>
        <w:t>&lt;/Amend&gt;</w:t>
      </w:r>
    </w:p>
    <w:p w14:paraId="48C452DF"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2387</w:t>
      </w:r>
      <w:r w:rsidRPr="002E4F65">
        <w:rPr>
          <w:rStyle w:val="HideTWBExt"/>
          <w:b w:val="0"/>
        </w:rPr>
        <w:t>&lt;/NumAm&gt;</w:t>
      </w:r>
    </w:p>
    <w:p w14:paraId="2EABFF45" w14:textId="77777777" w:rsidR="002E4F65" w:rsidRPr="002E4F65" w:rsidRDefault="002E4F65" w:rsidP="002E4F65">
      <w:pPr>
        <w:pStyle w:val="NormalBold"/>
      </w:pPr>
      <w:r w:rsidRPr="002E4F65">
        <w:rPr>
          <w:rStyle w:val="HideTWBExt"/>
          <w:b w:val="0"/>
        </w:rPr>
        <w:t>&lt;RepeatBlock-By&gt;&lt;Members&gt;</w:t>
      </w:r>
      <w:r w:rsidRPr="002E4F65">
        <w:t>Nadine Morano</w:t>
      </w:r>
      <w:r w:rsidRPr="002E4F65">
        <w:rPr>
          <w:rStyle w:val="HideTWBExt"/>
          <w:b w:val="0"/>
        </w:rPr>
        <w:t>&lt;/Members&gt;</w:t>
      </w:r>
    </w:p>
    <w:p w14:paraId="176CC4C6" w14:textId="77777777" w:rsidR="002E4F65" w:rsidRPr="002E4F65" w:rsidRDefault="002E4F65" w:rsidP="002E4F65">
      <w:pPr>
        <w:pStyle w:val="NormalBold"/>
      </w:pPr>
      <w:r w:rsidRPr="002E4F65">
        <w:rPr>
          <w:rStyle w:val="HideTWBExt"/>
          <w:b w:val="0"/>
        </w:rPr>
        <w:t>&lt;/RepeatBlock-By&gt;</w:t>
      </w:r>
    </w:p>
    <w:p w14:paraId="42C59714"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3141A81E" w14:textId="77777777" w:rsidR="002E4F65" w:rsidRPr="002E4F65" w:rsidRDefault="002E4F65" w:rsidP="002E4F65">
      <w:pPr>
        <w:pStyle w:val="NormalBold"/>
      </w:pPr>
      <w:r w:rsidRPr="002E4F65">
        <w:rPr>
          <w:rStyle w:val="HideTWBExt"/>
          <w:b w:val="0"/>
        </w:rPr>
        <w:t>&lt;Article&gt;</w:t>
      </w:r>
      <w:r w:rsidRPr="002E4F65">
        <w:t>Člen 48 – odstavek 2</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7F85B690" w14:textId="77777777" w:rsidTr="00097DC2">
        <w:trPr>
          <w:trHeight w:hRule="exact" w:val="240"/>
          <w:jc w:val="center"/>
        </w:trPr>
        <w:tc>
          <w:tcPr>
            <w:tcW w:w="9752" w:type="dxa"/>
            <w:gridSpan w:val="2"/>
            <w:tcBorders>
              <w:top w:val="nil"/>
              <w:left w:val="nil"/>
              <w:bottom w:val="nil"/>
              <w:right w:val="nil"/>
            </w:tcBorders>
          </w:tcPr>
          <w:p w14:paraId="3EDB562C" w14:textId="77777777" w:rsidR="002E4F65" w:rsidRPr="002E4F65" w:rsidRDefault="002E4F65" w:rsidP="00097DC2"/>
        </w:tc>
      </w:tr>
      <w:tr w:rsidR="002E4F65" w:rsidRPr="002E4F65" w14:paraId="3CE3B4F9" w14:textId="77777777" w:rsidTr="00097DC2">
        <w:trPr>
          <w:trHeight w:val="240"/>
          <w:jc w:val="center"/>
        </w:trPr>
        <w:tc>
          <w:tcPr>
            <w:tcW w:w="4876" w:type="dxa"/>
            <w:tcBorders>
              <w:top w:val="nil"/>
              <w:left w:val="nil"/>
              <w:bottom w:val="nil"/>
              <w:right w:val="nil"/>
            </w:tcBorders>
          </w:tcPr>
          <w:p w14:paraId="47B9B7AF"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3AC89AB4" w14:textId="77777777" w:rsidR="002E4F65" w:rsidRPr="002E4F65" w:rsidRDefault="002E4F65" w:rsidP="00097DC2">
            <w:pPr>
              <w:pStyle w:val="AmColumnHeading"/>
            </w:pPr>
            <w:r w:rsidRPr="002E4F65">
              <w:t>Predlog spremembe</w:t>
            </w:r>
          </w:p>
        </w:tc>
      </w:tr>
      <w:tr w:rsidR="002E4F65" w:rsidRPr="002E4F65" w14:paraId="00A731C2" w14:textId="77777777" w:rsidTr="00097DC2">
        <w:trPr>
          <w:jc w:val="center"/>
        </w:trPr>
        <w:tc>
          <w:tcPr>
            <w:tcW w:w="4876" w:type="dxa"/>
            <w:tcBorders>
              <w:top w:val="nil"/>
              <w:left w:val="nil"/>
              <w:bottom w:val="nil"/>
              <w:right w:val="nil"/>
            </w:tcBorders>
          </w:tcPr>
          <w:p w14:paraId="06A2762C" w14:textId="77777777" w:rsidR="002E4F65" w:rsidRPr="002E4F65" w:rsidRDefault="002E4F65" w:rsidP="00097DC2">
            <w:pPr>
              <w:pStyle w:val="Normal6a"/>
            </w:pPr>
            <w:r w:rsidRPr="002E4F65">
              <w:t>2.</w:t>
            </w:r>
            <w:r w:rsidRPr="002E4F65">
              <w:tab/>
              <w:t xml:space="preserve">Sporočeni podatki se razčlenijo po starosti, spolu </w:t>
            </w:r>
            <w:r w:rsidRPr="002E4F65">
              <w:rPr>
                <w:b/>
                <w:i/>
              </w:rPr>
              <w:t>in</w:t>
            </w:r>
            <w:r w:rsidRPr="002E4F65">
              <w:t xml:space="preserve"> državljanstvu. Podatki se nanašajo na referenčno obdobje enega četrtletja. Države članice pošljejo Komisiji (Eurostatu) podatke za tri koledarske mesece, ki predstavljajo posamezno četrtletje, v dveh mesecih po koncu vsakega četrtletja. Prvo referenčno obdobje je [drugo četrtletje po začetku uporabe te uredbe].</w:t>
            </w:r>
          </w:p>
        </w:tc>
        <w:tc>
          <w:tcPr>
            <w:tcW w:w="4876" w:type="dxa"/>
            <w:tcBorders>
              <w:top w:val="nil"/>
              <w:left w:val="nil"/>
              <w:bottom w:val="nil"/>
              <w:right w:val="nil"/>
            </w:tcBorders>
          </w:tcPr>
          <w:p w14:paraId="219C34ED" w14:textId="77777777" w:rsidR="002E4F65" w:rsidRPr="002E4F65" w:rsidRDefault="002E4F65" w:rsidP="00097DC2">
            <w:pPr>
              <w:pStyle w:val="Normal6a"/>
            </w:pPr>
            <w:r w:rsidRPr="002E4F65">
              <w:t>2.</w:t>
            </w:r>
            <w:r w:rsidRPr="002E4F65">
              <w:tab/>
              <w:t>Sporočeni podatki se razčlenijo po starosti, spolu</w:t>
            </w:r>
            <w:r w:rsidRPr="002E4F65">
              <w:rPr>
                <w:b/>
                <w:i/>
              </w:rPr>
              <w:t xml:space="preserve">, </w:t>
            </w:r>
            <w:r w:rsidRPr="002E4F65">
              <w:t>državljanstvu</w:t>
            </w:r>
            <w:r w:rsidRPr="002E4F65">
              <w:rPr>
                <w:b/>
                <w:i/>
              </w:rPr>
              <w:t>, državi izvora</w:t>
            </w:r>
            <w:r w:rsidRPr="002E4F65">
              <w:t xml:space="preserve"> in </w:t>
            </w:r>
            <w:r w:rsidRPr="002E4F65">
              <w:rPr>
                <w:b/>
                <w:i/>
              </w:rPr>
              <w:t>državi tranzita</w:t>
            </w:r>
            <w:r w:rsidRPr="002E4F65">
              <w:t>. Podatki se nanašajo na referenčno obdobje enega četrtletja. Države članice pošljejo Komisiji (Eurostatu) podatke za tri koledarske mesece, ki predstavljajo posamezno četrtletje, v dveh mesecih po koncu vsakega četrtletja. Prvo referenčno obdobje je [drugo četrtletje po začetku uporabe te uredbe].</w:t>
            </w:r>
          </w:p>
        </w:tc>
      </w:tr>
    </w:tbl>
    <w:p w14:paraId="292C81CC"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{FR}</w:t>
      </w:r>
      <w:r w:rsidRPr="002E4F65">
        <w:t>fr</w:t>
      </w:r>
      <w:r w:rsidRPr="002E4F65">
        <w:rPr>
          <w:rStyle w:val="HideTWBExt"/>
        </w:rPr>
        <w:t>&lt;/Original&gt;</w:t>
      </w:r>
    </w:p>
    <w:p w14:paraId="2B7C29EE" w14:textId="77777777" w:rsidR="002E4F65" w:rsidRPr="002E4F65" w:rsidRDefault="002E4F65" w:rsidP="002E4F65">
      <w:r w:rsidRPr="002E4F65">
        <w:rPr>
          <w:rStyle w:val="HideTWBExt"/>
        </w:rPr>
        <w:t>&lt;/Amend&gt;</w:t>
      </w:r>
    </w:p>
    <w:p w14:paraId="5C99591E"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2388</w:t>
      </w:r>
      <w:r w:rsidRPr="002E4F65">
        <w:rPr>
          <w:rStyle w:val="HideTWBExt"/>
          <w:b w:val="0"/>
        </w:rPr>
        <w:t>&lt;/NumAm&gt;</w:t>
      </w:r>
    </w:p>
    <w:p w14:paraId="01FCB95B" w14:textId="77777777" w:rsidR="002E4F65" w:rsidRPr="002E4F65" w:rsidRDefault="002E4F65" w:rsidP="002E4F65">
      <w:pPr>
        <w:pStyle w:val="NormalBold"/>
      </w:pPr>
      <w:r w:rsidRPr="002E4F65">
        <w:rPr>
          <w:rStyle w:val="HideTWBExt"/>
          <w:b w:val="0"/>
        </w:rPr>
        <w:t>&lt;RepeatBlock-By&gt;&lt;Members&gt;</w:t>
      </w:r>
      <w:r w:rsidRPr="002E4F65">
        <w:t>Marieke Ehlers</w:t>
      </w:r>
      <w:r w:rsidRPr="002E4F65">
        <w:rPr>
          <w:rStyle w:val="HideTWBExt"/>
          <w:b w:val="0"/>
        </w:rPr>
        <w:t>&lt;/Members&gt;</w:t>
      </w:r>
    </w:p>
    <w:p w14:paraId="575F8949" w14:textId="77777777" w:rsidR="002E4F65" w:rsidRPr="002E4F65" w:rsidRDefault="002E4F65" w:rsidP="002E4F65">
      <w:r w:rsidRPr="002E4F65">
        <w:rPr>
          <w:rStyle w:val="HideTWBExt"/>
        </w:rPr>
        <w:t>&lt;AuNomDe&gt;</w:t>
      </w:r>
      <w:r w:rsidRPr="002E4F65">
        <w:rPr>
          <w:rStyle w:val="HideTWBInt"/>
        </w:rPr>
        <w:t>{PfE}</w:t>
      </w:r>
      <w:r w:rsidRPr="002E4F65">
        <w:t>v imenu skupine PfE</w:t>
      </w:r>
      <w:r w:rsidRPr="002E4F65">
        <w:rPr>
          <w:rStyle w:val="HideTWBExt"/>
        </w:rPr>
        <w:t>&lt;/AuNomDe&gt;</w:t>
      </w:r>
    </w:p>
    <w:p w14:paraId="07229C54" w14:textId="77777777" w:rsidR="002E4F65" w:rsidRPr="002E4F65" w:rsidRDefault="002E4F65" w:rsidP="002E4F65">
      <w:pPr>
        <w:pStyle w:val="NormalBold"/>
      </w:pPr>
      <w:r w:rsidRPr="002E4F65">
        <w:rPr>
          <w:rStyle w:val="HideTWBExt"/>
          <w:b w:val="0"/>
        </w:rPr>
        <w:t>&lt;/RepeatBlock-By&gt;</w:t>
      </w:r>
    </w:p>
    <w:p w14:paraId="55D3EEB9"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3E7A0F7E" w14:textId="77777777" w:rsidR="002E4F65" w:rsidRPr="002E4F65" w:rsidRDefault="002E4F65" w:rsidP="002E4F65">
      <w:pPr>
        <w:pStyle w:val="NormalBold"/>
      </w:pPr>
      <w:r w:rsidRPr="002E4F65">
        <w:rPr>
          <w:rStyle w:val="HideTWBExt"/>
          <w:b w:val="0"/>
        </w:rPr>
        <w:t>&lt;Article&gt;</w:t>
      </w:r>
      <w:r w:rsidRPr="002E4F65">
        <w:t>Člen 48 – odstavek 3</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03EF15E6" w14:textId="77777777" w:rsidTr="00097DC2">
        <w:trPr>
          <w:trHeight w:hRule="exact" w:val="240"/>
          <w:jc w:val="center"/>
        </w:trPr>
        <w:tc>
          <w:tcPr>
            <w:tcW w:w="9752" w:type="dxa"/>
            <w:gridSpan w:val="2"/>
            <w:tcBorders>
              <w:top w:val="nil"/>
              <w:left w:val="nil"/>
              <w:bottom w:val="nil"/>
              <w:right w:val="nil"/>
            </w:tcBorders>
          </w:tcPr>
          <w:p w14:paraId="6BB117E8" w14:textId="77777777" w:rsidR="002E4F65" w:rsidRPr="002E4F65" w:rsidRDefault="002E4F65" w:rsidP="00097DC2"/>
        </w:tc>
      </w:tr>
      <w:tr w:rsidR="002E4F65" w:rsidRPr="002E4F65" w14:paraId="45C408F5" w14:textId="77777777" w:rsidTr="00097DC2">
        <w:trPr>
          <w:trHeight w:val="240"/>
          <w:jc w:val="center"/>
        </w:trPr>
        <w:tc>
          <w:tcPr>
            <w:tcW w:w="4876" w:type="dxa"/>
            <w:tcBorders>
              <w:top w:val="nil"/>
              <w:left w:val="nil"/>
              <w:bottom w:val="nil"/>
              <w:right w:val="nil"/>
            </w:tcBorders>
          </w:tcPr>
          <w:p w14:paraId="0627BA5A"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3D24BF19" w14:textId="77777777" w:rsidR="002E4F65" w:rsidRPr="002E4F65" w:rsidRDefault="002E4F65" w:rsidP="00097DC2">
            <w:pPr>
              <w:pStyle w:val="AmColumnHeading"/>
            </w:pPr>
            <w:r w:rsidRPr="002E4F65">
              <w:t>Predlog spremembe</w:t>
            </w:r>
          </w:p>
        </w:tc>
      </w:tr>
      <w:tr w:rsidR="002E4F65" w:rsidRPr="002E4F65" w14:paraId="41340A7E" w14:textId="77777777" w:rsidTr="00097DC2">
        <w:trPr>
          <w:jc w:val="center"/>
        </w:trPr>
        <w:tc>
          <w:tcPr>
            <w:tcW w:w="4876" w:type="dxa"/>
            <w:tcBorders>
              <w:top w:val="nil"/>
              <w:left w:val="nil"/>
              <w:bottom w:val="nil"/>
              <w:right w:val="nil"/>
            </w:tcBorders>
          </w:tcPr>
          <w:p w14:paraId="0C9887E8" w14:textId="77777777" w:rsidR="002E4F65" w:rsidRPr="002E4F65" w:rsidRDefault="002E4F65" w:rsidP="00097DC2">
            <w:pPr>
              <w:pStyle w:val="Normal6a"/>
            </w:pPr>
            <w:r w:rsidRPr="002E4F65">
              <w:rPr>
                <w:b/>
                <w:i/>
              </w:rPr>
              <w:t>3.</w:t>
            </w:r>
            <w:r w:rsidRPr="002E4F65">
              <w:tab/>
            </w:r>
            <w:r w:rsidRPr="002E4F65">
              <w:rPr>
                <w:b/>
                <w:i/>
              </w:rPr>
              <w:t>Države članice agenciji Frontex mesečno sporočajo naslednje podatke in ustrezne podatkovne nize v zvezi z vsako tretjo državo:</w:t>
            </w:r>
          </w:p>
        </w:tc>
        <w:tc>
          <w:tcPr>
            <w:tcW w:w="4876" w:type="dxa"/>
            <w:tcBorders>
              <w:top w:val="nil"/>
              <w:left w:val="nil"/>
              <w:bottom w:val="nil"/>
              <w:right w:val="nil"/>
            </w:tcBorders>
          </w:tcPr>
          <w:p w14:paraId="52A28E25" w14:textId="77777777" w:rsidR="002E4F65" w:rsidRPr="002E4F65" w:rsidRDefault="002E4F65" w:rsidP="00097DC2">
            <w:pPr>
              <w:pStyle w:val="Normal6a"/>
            </w:pPr>
            <w:r w:rsidRPr="002E4F65">
              <w:rPr>
                <w:b/>
                <w:i/>
              </w:rPr>
              <w:t>črtano</w:t>
            </w:r>
          </w:p>
        </w:tc>
      </w:tr>
      <w:tr w:rsidR="002E4F65" w:rsidRPr="002E4F65" w14:paraId="525CFD2B" w14:textId="77777777" w:rsidTr="00097DC2">
        <w:trPr>
          <w:jc w:val="center"/>
        </w:trPr>
        <w:tc>
          <w:tcPr>
            <w:tcW w:w="4876" w:type="dxa"/>
            <w:tcBorders>
              <w:top w:val="nil"/>
              <w:left w:val="nil"/>
              <w:bottom w:val="nil"/>
              <w:right w:val="nil"/>
            </w:tcBorders>
          </w:tcPr>
          <w:p w14:paraId="04835094" w14:textId="77777777" w:rsidR="002E4F65" w:rsidRPr="002E4F65" w:rsidRDefault="002E4F65" w:rsidP="00097DC2">
            <w:pPr>
              <w:pStyle w:val="Normal6a"/>
            </w:pPr>
            <w:r w:rsidRPr="002E4F65">
              <w:rPr>
                <w:b/>
                <w:i/>
              </w:rPr>
              <w:t>a. število vloženih prošenj za ponovni sprejem;</w:t>
            </w:r>
          </w:p>
        </w:tc>
        <w:tc>
          <w:tcPr>
            <w:tcW w:w="4876" w:type="dxa"/>
            <w:tcBorders>
              <w:top w:val="nil"/>
              <w:left w:val="nil"/>
              <w:bottom w:val="nil"/>
              <w:right w:val="nil"/>
            </w:tcBorders>
          </w:tcPr>
          <w:p w14:paraId="3CB6F836" w14:textId="77777777" w:rsidR="002E4F65" w:rsidRPr="002E4F65" w:rsidRDefault="002E4F65" w:rsidP="00097DC2">
            <w:pPr>
              <w:pStyle w:val="Normal6a"/>
            </w:pPr>
          </w:p>
        </w:tc>
      </w:tr>
      <w:tr w:rsidR="002E4F65" w:rsidRPr="002E4F65" w14:paraId="4BED71A2" w14:textId="77777777" w:rsidTr="00097DC2">
        <w:trPr>
          <w:jc w:val="center"/>
        </w:trPr>
        <w:tc>
          <w:tcPr>
            <w:tcW w:w="4876" w:type="dxa"/>
            <w:tcBorders>
              <w:top w:val="nil"/>
              <w:left w:val="nil"/>
              <w:bottom w:val="nil"/>
              <w:right w:val="nil"/>
            </w:tcBorders>
          </w:tcPr>
          <w:p w14:paraId="54693462" w14:textId="77777777" w:rsidR="002E4F65" w:rsidRPr="002E4F65" w:rsidRDefault="002E4F65" w:rsidP="00097DC2">
            <w:pPr>
              <w:pStyle w:val="Normal6a"/>
            </w:pPr>
            <w:r w:rsidRPr="002E4F65">
              <w:rPr>
                <w:b/>
                <w:i/>
              </w:rPr>
              <w:t>b. število zahtev za potrditev državljanstva ter število pozitivnih in negativnih odgovorov, prejetih v zvezi z zahtevami za potrditev državljanstva;</w:t>
            </w:r>
          </w:p>
        </w:tc>
        <w:tc>
          <w:tcPr>
            <w:tcW w:w="4876" w:type="dxa"/>
            <w:tcBorders>
              <w:top w:val="nil"/>
              <w:left w:val="nil"/>
              <w:bottom w:val="nil"/>
              <w:right w:val="nil"/>
            </w:tcBorders>
          </w:tcPr>
          <w:p w14:paraId="630B84AB" w14:textId="77777777" w:rsidR="002E4F65" w:rsidRPr="002E4F65" w:rsidRDefault="002E4F65" w:rsidP="00097DC2">
            <w:pPr>
              <w:pStyle w:val="Normal6a"/>
            </w:pPr>
          </w:p>
        </w:tc>
      </w:tr>
      <w:tr w:rsidR="002E4F65" w:rsidRPr="002E4F65" w14:paraId="1B15EB7E" w14:textId="77777777" w:rsidTr="00097DC2">
        <w:trPr>
          <w:jc w:val="center"/>
        </w:trPr>
        <w:tc>
          <w:tcPr>
            <w:tcW w:w="4876" w:type="dxa"/>
            <w:tcBorders>
              <w:top w:val="nil"/>
              <w:left w:val="nil"/>
              <w:bottom w:val="nil"/>
              <w:right w:val="nil"/>
            </w:tcBorders>
          </w:tcPr>
          <w:p w14:paraId="6F2D21B3" w14:textId="77777777" w:rsidR="002E4F65" w:rsidRPr="002E4F65" w:rsidRDefault="002E4F65" w:rsidP="00097DC2">
            <w:pPr>
              <w:pStyle w:val="Normal6a"/>
            </w:pPr>
            <w:r w:rsidRPr="002E4F65">
              <w:rPr>
                <w:b/>
                <w:i/>
              </w:rPr>
              <w:t>c. število zahtev za izdajo potnih listin, število potnih listin, ki so jih izdali organi tretje države, in število negativnih odgovorov v zvezi z zahtevami za potne listine;</w:t>
            </w:r>
          </w:p>
        </w:tc>
        <w:tc>
          <w:tcPr>
            <w:tcW w:w="4876" w:type="dxa"/>
            <w:tcBorders>
              <w:top w:val="nil"/>
              <w:left w:val="nil"/>
              <w:bottom w:val="nil"/>
              <w:right w:val="nil"/>
            </w:tcBorders>
          </w:tcPr>
          <w:p w14:paraId="3172C5AA" w14:textId="77777777" w:rsidR="002E4F65" w:rsidRPr="002E4F65" w:rsidRDefault="002E4F65" w:rsidP="00097DC2">
            <w:pPr>
              <w:pStyle w:val="Normal6a"/>
            </w:pPr>
          </w:p>
        </w:tc>
      </w:tr>
      <w:tr w:rsidR="002E4F65" w:rsidRPr="002E4F65" w14:paraId="3DBA0D3E" w14:textId="77777777" w:rsidTr="00097DC2">
        <w:trPr>
          <w:jc w:val="center"/>
        </w:trPr>
        <w:tc>
          <w:tcPr>
            <w:tcW w:w="4876" w:type="dxa"/>
            <w:tcBorders>
              <w:top w:val="nil"/>
              <w:left w:val="nil"/>
              <w:bottom w:val="nil"/>
              <w:right w:val="nil"/>
            </w:tcBorders>
          </w:tcPr>
          <w:p w14:paraId="32F8075B" w14:textId="77777777" w:rsidR="002E4F65" w:rsidRPr="002E4F65" w:rsidRDefault="002E4F65" w:rsidP="00097DC2">
            <w:pPr>
              <w:pStyle w:val="Normal6a"/>
            </w:pPr>
            <w:r w:rsidRPr="002E4F65">
              <w:rPr>
                <w:b/>
                <w:i/>
              </w:rPr>
              <w:t>d. število upravičencev do pomoči za reintegracijo, razčlenjeno po tretjih državah.</w:t>
            </w:r>
          </w:p>
        </w:tc>
        <w:tc>
          <w:tcPr>
            <w:tcW w:w="4876" w:type="dxa"/>
            <w:tcBorders>
              <w:top w:val="nil"/>
              <w:left w:val="nil"/>
              <w:bottom w:val="nil"/>
              <w:right w:val="nil"/>
            </w:tcBorders>
          </w:tcPr>
          <w:p w14:paraId="703F0BF1" w14:textId="77777777" w:rsidR="002E4F65" w:rsidRPr="002E4F65" w:rsidRDefault="002E4F65" w:rsidP="00097DC2">
            <w:pPr>
              <w:pStyle w:val="Normal6a"/>
            </w:pPr>
          </w:p>
        </w:tc>
      </w:tr>
      <w:tr w:rsidR="002E4F65" w:rsidRPr="002E4F65" w14:paraId="05A4B967" w14:textId="77777777" w:rsidTr="00097DC2">
        <w:trPr>
          <w:jc w:val="center"/>
        </w:trPr>
        <w:tc>
          <w:tcPr>
            <w:tcW w:w="4876" w:type="dxa"/>
            <w:tcBorders>
              <w:top w:val="nil"/>
              <w:left w:val="nil"/>
              <w:bottom w:val="nil"/>
              <w:right w:val="nil"/>
            </w:tcBorders>
          </w:tcPr>
          <w:p w14:paraId="259AE48F" w14:textId="77777777" w:rsidR="002E4F65" w:rsidRPr="002E4F65" w:rsidRDefault="002E4F65" w:rsidP="00097DC2">
            <w:pPr>
              <w:pStyle w:val="Normal6a"/>
            </w:pPr>
            <w:r w:rsidRPr="002E4F65">
              <w:rPr>
                <w:b/>
                <w:i/>
              </w:rPr>
              <w:t>Frontex Komisiji odobri dostop do podatkov iz tega odstavka.</w:t>
            </w:r>
          </w:p>
        </w:tc>
        <w:tc>
          <w:tcPr>
            <w:tcW w:w="4876" w:type="dxa"/>
            <w:tcBorders>
              <w:top w:val="nil"/>
              <w:left w:val="nil"/>
              <w:bottom w:val="nil"/>
              <w:right w:val="nil"/>
            </w:tcBorders>
          </w:tcPr>
          <w:p w14:paraId="423EFE0B" w14:textId="77777777" w:rsidR="002E4F65" w:rsidRPr="002E4F65" w:rsidRDefault="002E4F65" w:rsidP="00097DC2">
            <w:pPr>
              <w:pStyle w:val="Normal6a"/>
            </w:pPr>
          </w:p>
        </w:tc>
      </w:tr>
    </w:tbl>
    <w:p w14:paraId="1B6949E2"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3144360C" w14:textId="77777777" w:rsidR="002E4F65" w:rsidRPr="002E4F65" w:rsidRDefault="002E4F65" w:rsidP="002E4F65">
      <w:r w:rsidRPr="002E4F65">
        <w:rPr>
          <w:rStyle w:val="HideTWBExt"/>
        </w:rPr>
        <w:t>&lt;/Amend&gt;</w:t>
      </w:r>
    </w:p>
    <w:p w14:paraId="4B1E120B"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2389</w:t>
      </w:r>
      <w:r w:rsidRPr="002E4F65">
        <w:rPr>
          <w:rStyle w:val="HideTWBExt"/>
          <w:b w:val="0"/>
        </w:rPr>
        <w:t>&lt;/NumAm&gt;</w:t>
      </w:r>
    </w:p>
    <w:p w14:paraId="5BA70BC8" w14:textId="77777777" w:rsidR="002E4F65" w:rsidRPr="002E4F65" w:rsidRDefault="002E4F65" w:rsidP="002E4F65">
      <w:pPr>
        <w:pStyle w:val="NormalBold"/>
      </w:pPr>
      <w:r w:rsidRPr="002E4F65">
        <w:rPr>
          <w:rStyle w:val="HideTWBExt"/>
          <w:b w:val="0"/>
        </w:rPr>
        <w:t>&lt;RepeatBlock-By&gt;&lt;Members&gt;</w:t>
      </w:r>
      <w:r w:rsidRPr="002E4F65">
        <w:t>Estrella Galán</w:t>
      </w:r>
      <w:r w:rsidRPr="002E4F65">
        <w:rPr>
          <w:rStyle w:val="HideTWBExt"/>
          <w:b w:val="0"/>
        </w:rPr>
        <w:t>&lt;/Members&gt;</w:t>
      </w:r>
    </w:p>
    <w:p w14:paraId="327BE50D" w14:textId="77777777" w:rsidR="002E4F65" w:rsidRPr="002E4F65" w:rsidRDefault="002E4F65" w:rsidP="002E4F65">
      <w:pPr>
        <w:pStyle w:val="NormalBold"/>
      </w:pPr>
      <w:r w:rsidRPr="002E4F65">
        <w:rPr>
          <w:rStyle w:val="HideTWBExt"/>
          <w:b w:val="0"/>
        </w:rPr>
        <w:t>&lt;/RepeatBlock-By&gt;</w:t>
      </w:r>
    </w:p>
    <w:p w14:paraId="560F050E"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1941C20E" w14:textId="77777777" w:rsidR="002E4F65" w:rsidRPr="002E4F65" w:rsidRDefault="002E4F65" w:rsidP="002E4F65">
      <w:pPr>
        <w:pStyle w:val="NormalBold"/>
      </w:pPr>
      <w:r w:rsidRPr="002E4F65">
        <w:rPr>
          <w:rStyle w:val="HideTWBExt"/>
          <w:b w:val="0"/>
        </w:rPr>
        <w:t>&lt;Article&gt;</w:t>
      </w:r>
      <w:r w:rsidRPr="002E4F65">
        <w:t>Člen 48 – odstavek 3 – pododstavek 1</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421003B1" w14:textId="77777777" w:rsidTr="00097DC2">
        <w:trPr>
          <w:trHeight w:hRule="exact" w:val="240"/>
          <w:jc w:val="center"/>
        </w:trPr>
        <w:tc>
          <w:tcPr>
            <w:tcW w:w="9752" w:type="dxa"/>
            <w:gridSpan w:val="2"/>
            <w:tcBorders>
              <w:top w:val="nil"/>
              <w:left w:val="nil"/>
              <w:bottom w:val="nil"/>
              <w:right w:val="nil"/>
            </w:tcBorders>
          </w:tcPr>
          <w:p w14:paraId="0ABE5002" w14:textId="77777777" w:rsidR="002E4F65" w:rsidRPr="002E4F65" w:rsidRDefault="002E4F65" w:rsidP="00097DC2"/>
        </w:tc>
      </w:tr>
      <w:tr w:rsidR="002E4F65" w:rsidRPr="002E4F65" w14:paraId="5139DAE7" w14:textId="77777777" w:rsidTr="00097DC2">
        <w:trPr>
          <w:trHeight w:val="240"/>
          <w:jc w:val="center"/>
        </w:trPr>
        <w:tc>
          <w:tcPr>
            <w:tcW w:w="4876" w:type="dxa"/>
            <w:tcBorders>
              <w:top w:val="nil"/>
              <w:left w:val="nil"/>
              <w:bottom w:val="nil"/>
              <w:right w:val="nil"/>
            </w:tcBorders>
          </w:tcPr>
          <w:p w14:paraId="7B6A6228"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3B4495F6" w14:textId="77777777" w:rsidR="002E4F65" w:rsidRPr="002E4F65" w:rsidRDefault="002E4F65" w:rsidP="00097DC2">
            <w:pPr>
              <w:pStyle w:val="AmColumnHeading"/>
            </w:pPr>
            <w:r w:rsidRPr="002E4F65">
              <w:t>Predlog spremembe</w:t>
            </w:r>
          </w:p>
        </w:tc>
      </w:tr>
      <w:tr w:rsidR="002E4F65" w:rsidRPr="002E4F65" w14:paraId="43A223EF" w14:textId="77777777" w:rsidTr="00097DC2">
        <w:trPr>
          <w:jc w:val="center"/>
        </w:trPr>
        <w:tc>
          <w:tcPr>
            <w:tcW w:w="4876" w:type="dxa"/>
            <w:tcBorders>
              <w:top w:val="nil"/>
              <w:left w:val="nil"/>
              <w:bottom w:val="nil"/>
              <w:right w:val="nil"/>
            </w:tcBorders>
          </w:tcPr>
          <w:p w14:paraId="338FB645" w14:textId="77777777" w:rsidR="002E4F65" w:rsidRPr="002E4F65" w:rsidRDefault="002E4F65" w:rsidP="00097DC2">
            <w:pPr>
              <w:pStyle w:val="Normal6a"/>
            </w:pPr>
            <w:r w:rsidRPr="002E4F65">
              <w:rPr>
                <w:b/>
                <w:i/>
              </w:rPr>
              <w:t>Države članice agenciji Frontex mesečno sporočajo naslednje podatke in ustrezne podatkovne nize v zvezi z vsako tretjo državo:</w:t>
            </w:r>
          </w:p>
        </w:tc>
        <w:tc>
          <w:tcPr>
            <w:tcW w:w="4876" w:type="dxa"/>
            <w:tcBorders>
              <w:top w:val="nil"/>
              <w:left w:val="nil"/>
              <w:bottom w:val="nil"/>
              <w:right w:val="nil"/>
            </w:tcBorders>
          </w:tcPr>
          <w:p w14:paraId="2B50538D" w14:textId="77777777" w:rsidR="002E4F65" w:rsidRPr="002E4F65" w:rsidRDefault="002E4F65" w:rsidP="00097DC2">
            <w:pPr>
              <w:pStyle w:val="Normal6a"/>
            </w:pPr>
            <w:r w:rsidRPr="002E4F65">
              <w:rPr>
                <w:b/>
                <w:i/>
              </w:rPr>
              <w:t>črtano</w:t>
            </w:r>
          </w:p>
        </w:tc>
      </w:tr>
      <w:tr w:rsidR="002E4F65" w:rsidRPr="002E4F65" w14:paraId="78983AFB" w14:textId="77777777" w:rsidTr="00097DC2">
        <w:trPr>
          <w:jc w:val="center"/>
        </w:trPr>
        <w:tc>
          <w:tcPr>
            <w:tcW w:w="4876" w:type="dxa"/>
            <w:tcBorders>
              <w:top w:val="nil"/>
              <w:left w:val="nil"/>
              <w:bottom w:val="nil"/>
              <w:right w:val="nil"/>
            </w:tcBorders>
          </w:tcPr>
          <w:p w14:paraId="3E496E40" w14:textId="77777777" w:rsidR="002E4F65" w:rsidRPr="002E4F65" w:rsidRDefault="002E4F65" w:rsidP="00097DC2">
            <w:pPr>
              <w:pStyle w:val="Normal6a"/>
            </w:pPr>
            <w:r w:rsidRPr="002E4F65">
              <w:rPr>
                <w:b/>
                <w:i/>
              </w:rPr>
              <w:t>a. število vloženih prošenj za ponovni sprejem;</w:t>
            </w:r>
          </w:p>
        </w:tc>
        <w:tc>
          <w:tcPr>
            <w:tcW w:w="4876" w:type="dxa"/>
            <w:tcBorders>
              <w:top w:val="nil"/>
              <w:left w:val="nil"/>
              <w:bottom w:val="nil"/>
              <w:right w:val="nil"/>
            </w:tcBorders>
          </w:tcPr>
          <w:p w14:paraId="221772B4" w14:textId="77777777" w:rsidR="002E4F65" w:rsidRPr="002E4F65" w:rsidRDefault="002E4F65" w:rsidP="00097DC2">
            <w:pPr>
              <w:pStyle w:val="Normal6a"/>
            </w:pPr>
          </w:p>
        </w:tc>
      </w:tr>
      <w:tr w:rsidR="002E4F65" w:rsidRPr="002E4F65" w14:paraId="79AC1FAB" w14:textId="77777777" w:rsidTr="00097DC2">
        <w:trPr>
          <w:jc w:val="center"/>
        </w:trPr>
        <w:tc>
          <w:tcPr>
            <w:tcW w:w="4876" w:type="dxa"/>
            <w:tcBorders>
              <w:top w:val="nil"/>
              <w:left w:val="nil"/>
              <w:bottom w:val="nil"/>
              <w:right w:val="nil"/>
            </w:tcBorders>
          </w:tcPr>
          <w:p w14:paraId="031B95FD" w14:textId="77777777" w:rsidR="002E4F65" w:rsidRPr="002E4F65" w:rsidRDefault="002E4F65" w:rsidP="00097DC2">
            <w:pPr>
              <w:pStyle w:val="Normal6a"/>
            </w:pPr>
            <w:r w:rsidRPr="002E4F65">
              <w:rPr>
                <w:b/>
                <w:i/>
              </w:rPr>
              <w:t>b. število zahtev za potrditev državljanstva ter število pozitivnih in negativnih odgovorov, prejetih v zvezi z zahtevami za potrditev državljanstva;</w:t>
            </w:r>
          </w:p>
        </w:tc>
        <w:tc>
          <w:tcPr>
            <w:tcW w:w="4876" w:type="dxa"/>
            <w:tcBorders>
              <w:top w:val="nil"/>
              <w:left w:val="nil"/>
              <w:bottom w:val="nil"/>
              <w:right w:val="nil"/>
            </w:tcBorders>
          </w:tcPr>
          <w:p w14:paraId="5455C67A" w14:textId="77777777" w:rsidR="002E4F65" w:rsidRPr="002E4F65" w:rsidRDefault="002E4F65" w:rsidP="00097DC2">
            <w:pPr>
              <w:pStyle w:val="Normal6a"/>
            </w:pPr>
          </w:p>
        </w:tc>
      </w:tr>
      <w:tr w:rsidR="002E4F65" w:rsidRPr="002E4F65" w14:paraId="4A1A6ACF" w14:textId="77777777" w:rsidTr="00097DC2">
        <w:trPr>
          <w:jc w:val="center"/>
        </w:trPr>
        <w:tc>
          <w:tcPr>
            <w:tcW w:w="4876" w:type="dxa"/>
            <w:tcBorders>
              <w:top w:val="nil"/>
              <w:left w:val="nil"/>
              <w:bottom w:val="nil"/>
              <w:right w:val="nil"/>
            </w:tcBorders>
          </w:tcPr>
          <w:p w14:paraId="5B47E2CC" w14:textId="77777777" w:rsidR="002E4F65" w:rsidRPr="002E4F65" w:rsidRDefault="002E4F65" w:rsidP="00097DC2">
            <w:pPr>
              <w:pStyle w:val="Normal6a"/>
            </w:pPr>
            <w:r w:rsidRPr="002E4F65">
              <w:rPr>
                <w:b/>
                <w:i/>
              </w:rPr>
              <w:t>c. število zahtev za izdajo potnih listin, število potnih listin, ki so jih izdali organi tretje države, in število negativnih odgovorov v zvezi z zahtevami za potne listine;</w:t>
            </w:r>
          </w:p>
        </w:tc>
        <w:tc>
          <w:tcPr>
            <w:tcW w:w="4876" w:type="dxa"/>
            <w:tcBorders>
              <w:top w:val="nil"/>
              <w:left w:val="nil"/>
              <w:bottom w:val="nil"/>
              <w:right w:val="nil"/>
            </w:tcBorders>
          </w:tcPr>
          <w:p w14:paraId="6FD499BA" w14:textId="77777777" w:rsidR="002E4F65" w:rsidRPr="002E4F65" w:rsidRDefault="002E4F65" w:rsidP="00097DC2">
            <w:pPr>
              <w:pStyle w:val="Normal6a"/>
            </w:pPr>
          </w:p>
        </w:tc>
      </w:tr>
      <w:tr w:rsidR="002E4F65" w:rsidRPr="002E4F65" w14:paraId="21055C6F" w14:textId="77777777" w:rsidTr="00097DC2">
        <w:trPr>
          <w:jc w:val="center"/>
        </w:trPr>
        <w:tc>
          <w:tcPr>
            <w:tcW w:w="4876" w:type="dxa"/>
            <w:tcBorders>
              <w:top w:val="nil"/>
              <w:left w:val="nil"/>
              <w:bottom w:val="nil"/>
              <w:right w:val="nil"/>
            </w:tcBorders>
          </w:tcPr>
          <w:p w14:paraId="728052F3" w14:textId="77777777" w:rsidR="002E4F65" w:rsidRPr="002E4F65" w:rsidRDefault="002E4F65" w:rsidP="00097DC2">
            <w:pPr>
              <w:pStyle w:val="Normal6a"/>
            </w:pPr>
            <w:r w:rsidRPr="002E4F65">
              <w:rPr>
                <w:b/>
                <w:i/>
              </w:rPr>
              <w:t>d. število upravičencev do pomoči za reintegracijo, razčlenjeno po tretjih državah.</w:t>
            </w:r>
          </w:p>
        </w:tc>
        <w:tc>
          <w:tcPr>
            <w:tcW w:w="4876" w:type="dxa"/>
            <w:tcBorders>
              <w:top w:val="nil"/>
              <w:left w:val="nil"/>
              <w:bottom w:val="nil"/>
              <w:right w:val="nil"/>
            </w:tcBorders>
          </w:tcPr>
          <w:p w14:paraId="3FFB269E" w14:textId="77777777" w:rsidR="002E4F65" w:rsidRPr="002E4F65" w:rsidRDefault="002E4F65" w:rsidP="00097DC2">
            <w:pPr>
              <w:pStyle w:val="Normal6a"/>
            </w:pPr>
          </w:p>
        </w:tc>
      </w:tr>
    </w:tbl>
    <w:p w14:paraId="65B7CA6A"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56DD3845" w14:textId="77777777" w:rsidR="002E4F65" w:rsidRPr="002E4F65" w:rsidRDefault="002E4F65" w:rsidP="002E4F65">
      <w:r w:rsidRPr="002E4F65">
        <w:rPr>
          <w:rStyle w:val="HideTWBExt"/>
        </w:rPr>
        <w:t>&lt;/Amend&gt;</w:t>
      </w:r>
    </w:p>
    <w:p w14:paraId="5E9787E4"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2390</w:t>
      </w:r>
      <w:r w:rsidRPr="002E4F65">
        <w:rPr>
          <w:rStyle w:val="HideTWBExt"/>
          <w:b w:val="0"/>
        </w:rPr>
        <w:t>&lt;/NumAm&gt;</w:t>
      </w:r>
    </w:p>
    <w:p w14:paraId="764519C8" w14:textId="77777777" w:rsidR="002E4F65" w:rsidRPr="002E4F65" w:rsidRDefault="002E4F65" w:rsidP="002E4F65">
      <w:pPr>
        <w:pStyle w:val="NormalBold"/>
      </w:pPr>
      <w:r w:rsidRPr="002E4F65">
        <w:rPr>
          <w:rStyle w:val="HideTWBExt"/>
          <w:b w:val="0"/>
        </w:rPr>
        <w:t>&lt;RepeatBlock-By&gt;&lt;Members&gt;</w:t>
      </w:r>
      <w:r w:rsidRPr="002E4F65">
        <w:t>Cecilia Strada, Marco Tarquinio, Alessandro Zan</w:t>
      </w:r>
      <w:r w:rsidRPr="002E4F65">
        <w:rPr>
          <w:rStyle w:val="HideTWBExt"/>
          <w:b w:val="0"/>
        </w:rPr>
        <w:t>&lt;/Members&gt;</w:t>
      </w:r>
    </w:p>
    <w:p w14:paraId="53FAF355" w14:textId="77777777" w:rsidR="002E4F65" w:rsidRPr="002E4F65" w:rsidRDefault="002E4F65" w:rsidP="002E4F65">
      <w:pPr>
        <w:pStyle w:val="NormalBold"/>
      </w:pPr>
      <w:r w:rsidRPr="002E4F65">
        <w:rPr>
          <w:rStyle w:val="HideTWBExt"/>
          <w:b w:val="0"/>
        </w:rPr>
        <w:t>&lt;/RepeatBlock-By&gt;</w:t>
      </w:r>
    </w:p>
    <w:p w14:paraId="5D55F073"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44F64D2F" w14:textId="77777777" w:rsidR="002E4F65" w:rsidRPr="002E4F65" w:rsidRDefault="002E4F65" w:rsidP="002E4F65">
      <w:pPr>
        <w:pStyle w:val="NormalBold"/>
      </w:pPr>
      <w:r w:rsidRPr="002E4F65">
        <w:rPr>
          <w:rStyle w:val="HideTWBExt"/>
          <w:b w:val="0"/>
        </w:rPr>
        <w:t>&lt;Article&gt;</w:t>
      </w:r>
      <w:r w:rsidRPr="002E4F65">
        <w:t>Člen 48 – odstavek 3 – pododstavek 2</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5540A2E2" w14:textId="77777777" w:rsidTr="00097DC2">
        <w:trPr>
          <w:trHeight w:hRule="exact" w:val="240"/>
          <w:jc w:val="center"/>
        </w:trPr>
        <w:tc>
          <w:tcPr>
            <w:tcW w:w="9752" w:type="dxa"/>
            <w:gridSpan w:val="2"/>
            <w:tcBorders>
              <w:top w:val="nil"/>
              <w:left w:val="nil"/>
              <w:bottom w:val="nil"/>
              <w:right w:val="nil"/>
            </w:tcBorders>
          </w:tcPr>
          <w:p w14:paraId="37FBE302" w14:textId="77777777" w:rsidR="002E4F65" w:rsidRPr="002E4F65" w:rsidRDefault="002E4F65" w:rsidP="00097DC2"/>
        </w:tc>
      </w:tr>
      <w:tr w:rsidR="002E4F65" w:rsidRPr="002E4F65" w14:paraId="1036D5D5" w14:textId="77777777" w:rsidTr="00097DC2">
        <w:trPr>
          <w:trHeight w:val="240"/>
          <w:jc w:val="center"/>
        </w:trPr>
        <w:tc>
          <w:tcPr>
            <w:tcW w:w="4876" w:type="dxa"/>
            <w:tcBorders>
              <w:top w:val="nil"/>
              <w:left w:val="nil"/>
              <w:bottom w:val="nil"/>
              <w:right w:val="nil"/>
            </w:tcBorders>
          </w:tcPr>
          <w:p w14:paraId="2BB5AC2B"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739AAEF5" w14:textId="77777777" w:rsidR="002E4F65" w:rsidRPr="002E4F65" w:rsidRDefault="002E4F65" w:rsidP="00097DC2">
            <w:pPr>
              <w:pStyle w:val="AmColumnHeading"/>
            </w:pPr>
            <w:r w:rsidRPr="002E4F65">
              <w:t>Predlog spremembe</w:t>
            </w:r>
          </w:p>
        </w:tc>
      </w:tr>
      <w:tr w:rsidR="002E4F65" w:rsidRPr="002E4F65" w14:paraId="7884F042" w14:textId="77777777" w:rsidTr="00097DC2">
        <w:trPr>
          <w:jc w:val="center"/>
        </w:trPr>
        <w:tc>
          <w:tcPr>
            <w:tcW w:w="4876" w:type="dxa"/>
            <w:tcBorders>
              <w:top w:val="nil"/>
              <w:left w:val="nil"/>
              <w:bottom w:val="nil"/>
              <w:right w:val="nil"/>
            </w:tcBorders>
          </w:tcPr>
          <w:p w14:paraId="22B6045A" w14:textId="77777777" w:rsidR="002E4F65" w:rsidRPr="002E4F65" w:rsidRDefault="002E4F65" w:rsidP="00097DC2">
            <w:pPr>
              <w:pStyle w:val="Normal6a"/>
            </w:pPr>
            <w:r w:rsidRPr="002E4F65">
              <w:t>Frontex Komisiji odobri dostop do podatkov iz tega odstavka.</w:t>
            </w:r>
          </w:p>
        </w:tc>
        <w:tc>
          <w:tcPr>
            <w:tcW w:w="4876" w:type="dxa"/>
            <w:tcBorders>
              <w:top w:val="nil"/>
              <w:left w:val="nil"/>
              <w:bottom w:val="nil"/>
              <w:right w:val="nil"/>
            </w:tcBorders>
          </w:tcPr>
          <w:p w14:paraId="3BD1BE79" w14:textId="77777777" w:rsidR="002E4F65" w:rsidRPr="002E4F65" w:rsidRDefault="002E4F65" w:rsidP="00097DC2">
            <w:pPr>
              <w:pStyle w:val="Normal6a"/>
            </w:pPr>
            <w:r w:rsidRPr="002E4F65">
              <w:t xml:space="preserve">Frontex Komisiji odobri dostop do podatkov iz tega odstavka. </w:t>
            </w:r>
            <w:r w:rsidRPr="002E4F65">
              <w:rPr>
                <w:b/>
                <w:i/>
              </w:rPr>
              <w:t>Komisija na zahtevo Evropskega parlamenta podatke da na voljo v 21 dneh.</w:t>
            </w:r>
          </w:p>
        </w:tc>
      </w:tr>
    </w:tbl>
    <w:p w14:paraId="1F021F0C"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2F6DC7A2" w14:textId="77777777" w:rsidR="002E4F65" w:rsidRPr="002E4F65" w:rsidRDefault="002E4F65" w:rsidP="002E4F65">
      <w:r w:rsidRPr="002E4F65">
        <w:rPr>
          <w:rStyle w:val="HideTWBExt"/>
        </w:rPr>
        <w:t>&lt;/Amend&gt;</w:t>
      </w:r>
    </w:p>
    <w:p w14:paraId="19D4B754"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2391</w:t>
      </w:r>
      <w:r w:rsidRPr="002E4F65">
        <w:rPr>
          <w:rStyle w:val="HideTWBExt"/>
          <w:b w:val="0"/>
        </w:rPr>
        <w:t>&lt;/NumAm&gt;</w:t>
      </w:r>
    </w:p>
    <w:p w14:paraId="1089D2DB" w14:textId="77777777" w:rsidR="002E4F65" w:rsidRPr="002E4F65" w:rsidRDefault="002E4F65" w:rsidP="002E4F65">
      <w:pPr>
        <w:pStyle w:val="NormalBold"/>
      </w:pPr>
      <w:r w:rsidRPr="002E4F65">
        <w:rPr>
          <w:rStyle w:val="HideTWBExt"/>
          <w:b w:val="0"/>
        </w:rPr>
        <w:t>&lt;RepeatBlock-By&gt;&lt;Members&gt;</w:t>
      </w:r>
      <w:r w:rsidRPr="002E4F65">
        <w:t>Marieke Ehlers</w:t>
      </w:r>
      <w:r w:rsidRPr="002E4F65">
        <w:rPr>
          <w:rStyle w:val="HideTWBExt"/>
          <w:b w:val="0"/>
        </w:rPr>
        <w:t>&lt;/Members&gt;</w:t>
      </w:r>
    </w:p>
    <w:p w14:paraId="126ADE06" w14:textId="77777777" w:rsidR="002E4F65" w:rsidRPr="002E4F65" w:rsidRDefault="002E4F65" w:rsidP="002E4F65">
      <w:r w:rsidRPr="002E4F65">
        <w:rPr>
          <w:rStyle w:val="HideTWBExt"/>
        </w:rPr>
        <w:t>&lt;AuNomDe&gt;</w:t>
      </w:r>
      <w:r w:rsidRPr="002E4F65">
        <w:rPr>
          <w:rStyle w:val="HideTWBInt"/>
        </w:rPr>
        <w:t>{PfE}</w:t>
      </w:r>
      <w:r w:rsidRPr="002E4F65">
        <w:t>v imenu skupine PfE</w:t>
      </w:r>
      <w:r w:rsidRPr="002E4F65">
        <w:rPr>
          <w:rStyle w:val="HideTWBExt"/>
        </w:rPr>
        <w:t>&lt;/AuNomDe&gt;</w:t>
      </w:r>
    </w:p>
    <w:p w14:paraId="28D44414" w14:textId="77777777" w:rsidR="002E4F65" w:rsidRPr="002E4F65" w:rsidRDefault="002E4F65" w:rsidP="002E4F65">
      <w:pPr>
        <w:pStyle w:val="NormalBold"/>
      </w:pPr>
      <w:r w:rsidRPr="002E4F65">
        <w:rPr>
          <w:rStyle w:val="HideTWBExt"/>
          <w:b w:val="0"/>
        </w:rPr>
        <w:t>&lt;/RepeatBlock-By&gt;</w:t>
      </w:r>
    </w:p>
    <w:p w14:paraId="72447A12"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480BF754" w14:textId="77777777" w:rsidR="002E4F65" w:rsidRPr="002E4F65" w:rsidRDefault="002E4F65" w:rsidP="002E4F65">
      <w:pPr>
        <w:pStyle w:val="NormalBold"/>
      </w:pPr>
      <w:r w:rsidRPr="002E4F65">
        <w:rPr>
          <w:rStyle w:val="HideTWBExt"/>
          <w:b w:val="0"/>
        </w:rPr>
        <w:t>&lt;Article&gt;</w:t>
      </w:r>
      <w:r w:rsidRPr="002E4F65">
        <w:t>Člen 48 – odstavek 3 a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6B4A819F" w14:textId="77777777" w:rsidTr="00097DC2">
        <w:trPr>
          <w:trHeight w:hRule="exact" w:val="240"/>
          <w:jc w:val="center"/>
        </w:trPr>
        <w:tc>
          <w:tcPr>
            <w:tcW w:w="9752" w:type="dxa"/>
            <w:gridSpan w:val="2"/>
            <w:tcBorders>
              <w:top w:val="nil"/>
              <w:left w:val="nil"/>
              <w:bottom w:val="nil"/>
              <w:right w:val="nil"/>
            </w:tcBorders>
          </w:tcPr>
          <w:p w14:paraId="0E1C35D9" w14:textId="77777777" w:rsidR="002E4F65" w:rsidRPr="002E4F65" w:rsidRDefault="002E4F65" w:rsidP="00097DC2"/>
        </w:tc>
      </w:tr>
      <w:tr w:rsidR="002E4F65" w:rsidRPr="002E4F65" w14:paraId="3B9DF885" w14:textId="77777777" w:rsidTr="00097DC2">
        <w:trPr>
          <w:trHeight w:val="240"/>
          <w:jc w:val="center"/>
        </w:trPr>
        <w:tc>
          <w:tcPr>
            <w:tcW w:w="4876" w:type="dxa"/>
            <w:tcBorders>
              <w:top w:val="nil"/>
              <w:left w:val="nil"/>
              <w:bottom w:val="nil"/>
              <w:right w:val="nil"/>
            </w:tcBorders>
          </w:tcPr>
          <w:p w14:paraId="245BAF05"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6C5608D6" w14:textId="77777777" w:rsidR="002E4F65" w:rsidRPr="002E4F65" w:rsidRDefault="002E4F65" w:rsidP="00097DC2">
            <w:pPr>
              <w:pStyle w:val="AmColumnHeading"/>
            </w:pPr>
            <w:r w:rsidRPr="002E4F65">
              <w:t>Predlog spremembe</w:t>
            </w:r>
          </w:p>
        </w:tc>
      </w:tr>
      <w:tr w:rsidR="002E4F65" w:rsidRPr="002E4F65" w14:paraId="0754397A" w14:textId="77777777" w:rsidTr="00097DC2">
        <w:trPr>
          <w:jc w:val="center"/>
        </w:trPr>
        <w:tc>
          <w:tcPr>
            <w:tcW w:w="4876" w:type="dxa"/>
            <w:tcBorders>
              <w:top w:val="nil"/>
              <w:left w:val="nil"/>
              <w:bottom w:val="nil"/>
              <w:right w:val="nil"/>
            </w:tcBorders>
          </w:tcPr>
          <w:p w14:paraId="3653ED0B" w14:textId="77777777" w:rsidR="002E4F65" w:rsidRPr="002E4F65" w:rsidRDefault="002E4F65" w:rsidP="00097DC2">
            <w:pPr>
              <w:pStyle w:val="Normal6a"/>
            </w:pPr>
          </w:p>
        </w:tc>
        <w:tc>
          <w:tcPr>
            <w:tcW w:w="4876" w:type="dxa"/>
            <w:tcBorders>
              <w:top w:val="nil"/>
              <w:left w:val="nil"/>
              <w:bottom w:val="nil"/>
              <w:right w:val="nil"/>
            </w:tcBorders>
          </w:tcPr>
          <w:p w14:paraId="4CB999F5" w14:textId="77777777" w:rsidR="002E4F65" w:rsidRPr="002E4F65" w:rsidRDefault="002E4F65" w:rsidP="00097DC2">
            <w:pPr>
              <w:pStyle w:val="Normal6a"/>
            </w:pPr>
            <w:r w:rsidRPr="002E4F65">
              <w:rPr>
                <w:b/>
                <w:i/>
              </w:rPr>
              <w:t>3a.</w:t>
            </w:r>
            <w:r w:rsidRPr="002E4F65">
              <w:tab/>
            </w:r>
            <w:r w:rsidRPr="002E4F65">
              <w:rPr>
                <w:b/>
                <w:i/>
              </w:rPr>
              <w:t>Države članice sistematično zbirajo naslednje podatke o sodelovanju vsake tretje države na področju ponovnega sprejema:</w:t>
            </w:r>
          </w:p>
        </w:tc>
      </w:tr>
      <w:tr w:rsidR="002E4F65" w:rsidRPr="002E4F65" w14:paraId="6984CDF1" w14:textId="77777777" w:rsidTr="00097DC2">
        <w:trPr>
          <w:jc w:val="center"/>
        </w:trPr>
        <w:tc>
          <w:tcPr>
            <w:tcW w:w="4876" w:type="dxa"/>
            <w:tcBorders>
              <w:top w:val="nil"/>
              <w:left w:val="nil"/>
              <w:bottom w:val="nil"/>
              <w:right w:val="nil"/>
            </w:tcBorders>
          </w:tcPr>
          <w:p w14:paraId="452DBF42" w14:textId="77777777" w:rsidR="002E4F65" w:rsidRPr="002E4F65" w:rsidRDefault="002E4F65" w:rsidP="00097DC2">
            <w:pPr>
              <w:pStyle w:val="Normal6a"/>
            </w:pPr>
          </w:p>
        </w:tc>
        <w:tc>
          <w:tcPr>
            <w:tcW w:w="4876" w:type="dxa"/>
            <w:tcBorders>
              <w:top w:val="nil"/>
              <w:left w:val="nil"/>
              <w:bottom w:val="nil"/>
              <w:right w:val="nil"/>
            </w:tcBorders>
          </w:tcPr>
          <w:p w14:paraId="070F1AD3" w14:textId="77777777" w:rsidR="002E4F65" w:rsidRPr="002E4F65" w:rsidRDefault="002E4F65" w:rsidP="00097DC2">
            <w:pPr>
              <w:pStyle w:val="Normal6a"/>
            </w:pPr>
            <w:r w:rsidRPr="002E4F65">
              <w:rPr>
                <w:b/>
                <w:i/>
              </w:rPr>
              <w:t>(a) število vloženih prošenj za ponovni sprejem;</w:t>
            </w:r>
          </w:p>
        </w:tc>
      </w:tr>
      <w:tr w:rsidR="002E4F65" w:rsidRPr="002E4F65" w14:paraId="023EE2D0" w14:textId="77777777" w:rsidTr="00097DC2">
        <w:trPr>
          <w:jc w:val="center"/>
        </w:trPr>
        <w:tc>
          <w:tcPr>
            <w:tcW w:w="4876" w:type="dxa"/>
            <w:tcBorders>
              <w:top w:val="nil"/>
              <w:left w:val="nil"/>
              <w:bottom w:val="nil"/>
              <w:right w:val="nil"/>
            </w:tcBorders>
          </w:tcPr>
          <w:p w14:paraId="26DD86B8" w14:textId="77777777" w:rsidR="002E4F65" w:rsidRPr="002E4F65" w:rsidRDefault="002E4F65" w:rsidP="00097DC2">
            <w:pPr>
              <w:pStyle w:val="Normal6a"/>
            </w:pPr>
          </w:p>
        </w:tc>
        <w:tc>
          <w:tcPr>
            <w:tcW w:w="4876" w:type="dxa"/>
            <w:tcBorders>
              <w:top w:val="nil"/>
              <w:left w:val="nil"/>
              <w:bottom w:val="nil"/>
              <w:right w:val="nil"/>
            </w:tcBorders>
          </w:tcPr>
          <w:p w14:paraId="1B861777" w14:textId="77777777" w:rsidR="002E4F65" w:rsidRPr="002E4F65" w:rsidRDefault="002E4F65" w:rsidP="00097DC2">
            <w:pPr>
              <w:pStyle w:val="Normal6a"/>
            </w:pPr>
            <w:r w:rsidRPr="002E4F65">
              <w:rPr>
                <w:b/>
                <w:i/>
              </w:rPr>
              <w:t>(b) število prejetih pozitivnih in negativnih odgovorov na zahteve za potrditev državljanstva;</w:t>
            </w:r>
          </w:p>
        </w:tc>
      </w:tr>
      <w:tr w:rsidR="002E4F65" w:rsidRPr="002E4F65" w14:paraId="05E86AB5" w14:textId="77777777" w:rsidTr="00097DC2">
        <w:trPr>
          <w:jc w:val="center"/>
        </w:trPr>
        <w:tc>
          <w:tcPr>
            <w:tcW w:w="4876" w:type="dxa"/>
            <w:tcBorders>
              <w:top w:val="nil"/>
              <w:left w:val="nil"/>
              <w:bottom w:val="nil"/>
              <w:right w:val="nil"/>
            </w:tcBorders>
          </w:tcPr>
          <w:p w14:paraId="418FE9FA" w14:textId="77777777" w:rsidR="002E4F65" w:rsidRPr="002E4F65" w:rsidRDefault="002E4F65" w:rsidP="00097DC2">
            <w:pPr>
              <w:pStyle w:val="Normal6a"/>
            </w:pPr>
          </w:p>
        </w:tc>
        <w:tc>
          <w:tcPr>
            <w:tcW w:w="4876" w:type="dxa"/>
            <w:tcBorders>
              <w:top w:val="nil"/>
              <w:left w:val="nil"/>
              <w:bottom w:val="nil"/>
              <w:right w:val="nil"/>
            </w:tcBorders>
          </w:tcPr>
          <w:p w14:paraId="4910004D" w14:textId="77777777" w:rsidR="002E4F65" w:rsidRPr="002E4F65" w:rsidRDefault="002E4F65" w:rsidP="00097DC2">
            <w:pPr>
              <w:pStyle w:val="Normal6a"/>
            </w:pPr>
            <w:r w:rsidRPr="002E4F65">
              <w:rPr>
                <w:b/>
                <w:i/>
              </w:rPr>
              <w:t>(c) povprečni čas, ki ga je tretja država potrebovala za odgovor na te zahteve;</w:t>
            </w:r>
          </w:p>
        </w:tc>
      </w:tr>
      <w:tr w:rsidR="002E4F65" w:rsidRPr="002E4F65" w14:paraId="358E8151" w14:textId="77777777" w:rsidTr="00097DC2">
        <w:trPr>
          <w:jc w:val="center"/>
        </w:trPr>
        <w:tc>
          <w:tcPr>
            <w:tcW w:w="4876" w:type="dxa"/>
            <w:tcBorders>
              <w:top w:val="nil"/>
              <w:left w:val="nil"/>
              <w:bottom w:val="nil"/>
              <w:right w:val="nil"/>
            </w:tcBorders>
          </w:tcPr>
          <w:p w14:paraId="40526856" w14:textId="77777777" w:rsidR="002E4F65" w:rsidRPr="002E4F65" w:rsidRDefault="002E4F65" w:rsidP="00097DC2">
            <w:pPr>
              <w:pStyle w:val="Normal6a"/>
            </w:pPr>
          </w:p>
        </w:tc>
        <w:tc>
          <w:tcPr>
            <w:tcW w:w="4876" w:type="dxa"/>
            <w:tcBorders>
              <w:top w:val="nil"/>
              <w:left w:val="nil"/>
              <w:bottom w:val="nil"/>
              <w:right w:val="nil"/>
            </w:tcBorders>
          </w:tcPr>
          <w:p w14:paraId="34798921" w14:textId="77777777" w:rsidR="002E4F65" w:rsidRPr="002E4F65" w:rsidRDefault="002E4F65" w:rsidP="00097DC2">
            <w:pPr>
              <w:pStyle w:val="Normal6a"/>
            </w:pPr>
            <w:r w:rsidRPr="002E4F65">
              <w:rPr>
                <w:b/>
                <w:i/>
              </w:rPr>
              <w:t>(d) število potnih listin, ki jih je tretja država izdala za namene vračanja, in število zavrnjenih zahtev;</w:t>
            </w:r>
          </w:p>
        </w:tc>
      </w:tr>
      <w:tr w:rsidR="002E4F65" w:rsidRPr="002E4F65" w14:paraId="6722D5C4" w14:textId="77777777" w:rsidTr="00097DC2">
        <w:trPr>
          <w:jc w:val="center"/>
        </w:trPr>
        <w:tc>
          <w:tcPr>
            <w:tcW w:w="4876" w:type="dxa"/>
            <w:tcBorders>
              <w:top w:val="nil"/>
              <w:left w:val="nil"/>
              <w:bottom w:val="nil"/>
              <w:right w:val="nil"/>
            </w:tcBorders>
          </w:tcPr>
          <w:p w14:paraId="3703E175" w14:textId="77777777" w:rsidR="002E4F65" w:rsidRPr="002E4F65" w:rsidRDefault="002E4F65" w:rsidP="00097DC2">
            <w:pPr>
              <w:pStyle w:val="Normal6a"/>
            </w:pPr>
          </w:p>
        </w:tc>
        <w:tc>
          <w:tcPr>
            <w:tcW w:w="4876" w:type="dxa"/>
            <w:tcBorders>
              <w:top w:val="nil"/>
              <w:left w:val="nil"/>
              <w:bottom w:val="nil"/>
              <w:right w:val="nil"/>
            </w:tcBorders>
          </w:tcPr>
          <w:p w14:paraId="2AED27F6" w14:textId="77777777" w:rsidR="002E4F65" w:rsidRPr="002E4F65" w:rsidRDefault="002E4F65" w:rsidP="00097DC2">
            <w:pPr>
              <w:pStyle w:val="Normal6a"/>
            </w:pPr>
            <w:r w:rsidRPr="002E4F65">
              <w:rPr>
                <w:b/>
                <w:i/>
              </w:rPr>
              <w:t>(e) število dejanskih vrnitev v to državo, razčlenjeno po prisilnih in prostovoljnih vrnitvah.</w:t>
            </w:r>
          </w:p>
        </w:tc>
      </w:tr>
    </w:tbl>
    <w:p w14:paraId="3E6FB265"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5E1B9FA3" w14:textId="77777777" w:rsidR="002E4F65" w:rsidRPr="002E4F65" w:rsidRDefault="002E4F65" w:rsidP="002E4F65">
      <w:r w:rsidRPr="002E4F65">
        <w:rPr>
          <w:rStyle w:val="HideTWBExt"/>
        </w:rPr>
        <w:t>&lt;/Amend&gt;</w:t>
      </w:r>
    </w:p>
    <w:p w14:paraId="55A31404"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2392</w:t>
      </w:r>
      <w:r w:rsidRPr="002E4F65">
        <w:rPr>
          <w:rStyle w:val="HideTWBExt"/>
          <w:b w:val="0"/>
        </w:rPr>
        <w:t>&lt;/NumAm&gt;</w:t>
      </w:r>
    </w:p>
    <w:p w14:paraId="6C43CD8B" w14:textId="77777777" w:rsidR="002E4F65" w:rsidRPr="002E4F65" w:rsidRDefault="002E4F65" w:rsidP="002E4F65">
      <w:pPr>
        <w:pStyle w:val="NormalBold"/>
      </w:pPr>
      <w:r w:rsidRPr="002E4F65">
        <w:rPr>
          <w:rStyle w:val="HideTWBExt"/>
          <w:b w:val="0"/>
        </w:rPr>
        <w:t>&lt;RepeatBlock-By&gt;&lt;Members&gt;</w:t>
      </w:r>
      <w:r w:rsidRPr="002E4F65">
        <w:t>Marieke Ehlers</w:t>
      </w:r>
      <w:r w:rsidRPr="002E4F65">
        <w:rPr>
          <w:rStyle w:val="HideTWBExt"/>
          <w:b w:val="0"/>
        </w:rPr>
        <w:t>&lt;/Members&gt;</w:t>
      </w:r>
    </w:p>
    <w:p w14:paraId="00314383" w14:textId="77777777" w:rsidR="002E4F65" w:rsidRPr="002E4F65" w:rsidRDefault="002E4F65" w:rsidP="002E4F65">
      <w:r w:rsidRPr="002E4F65">
        <w:rPr>
          <w:rStyle w:val="HideTWBExt"/>
        </w:rPr>
        <w:t>&lt;AuNomDe&gt;</w:t>
      </w:r>
      <w:r w:rsidRPr="002E4F65">
        <w:rPr>
          <w:rStyle w:val="HideTWBInt"/>
        </w:rPr>
        <w:t>{PfE}</w:t>
      </w:r>
      <w:r w:rsidRPr="002E4F65">
        <w:t>v imenu skupine PfE</w:t>
      </w:r>
      <w:r w:rsidRPr="002E4F65">
        <w:rPr>
          <w:rStyle w:val="HideTWBExt"/>
        </w:rPr>
        <w:t>&lt;/AuNomDe&gt;</w:t>
      </w:r>
    </w:p>
    <w:p w14:paraId="7CF7AF5C" w14:textId="77777777" w:rsidR="002E4F65" w:rsidRPr="002E4F65" w:rsidRDefault="002E4F65" w:rsidP="002E4F65">
      <w:pPr>
        <w:pStyle w:val="NormalBold"/>
      </w:pPr>
      <w:r w:rsidRPr="002E4F65">
        <w:rPr>
          <w:rStyle w:val="HideTWBExt"/>
          <w:b w:val="0"/>
        </w:rPr>
        <w:t>&lt;/RepeatBlock-By&gt;</w:t>
      </w:r>
    </w:p>
    <w:p w14:paraId="450F5429"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781C74CB" w14:textId="77777777" w:rsidR="002E4F65" w:rsidRPr="002E4F65" w:rsidRDefault="002E4F65" w:rsidP="002E4F65">
      <w:pPr>
        <w:pStyle w:val="NormalBold"/>
      </w:pPr>
      <w:r w:rsidRPr="002E4F65">
        <w:rPr>
          <w:rStyle w:val="HideTWBExt"/>
          <w:b w:val="0"/>
        </w:rPr>
        <w:t>&lt;Article&gt;</w:t>
      </w:r>
      <w:r w:rsidRPr="002E4F65">
        <w:t>Člen 48 – odstavek 3 b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47D70ED2" w14:textId="77777777" w:rsidTr="00097DC2">
        <w:trPr>
          <w:trHeight w:hRule="exact" w:val="240"/>
          <w:jc w:val="center"/>
        </w:trPr>
        <w:tc>
          <w:tcPr>
            <w:tcW w:w="9752" w:type="dxa"/>
            <w:gridSpan w:val="2"/>
            <w:tcBorders>
              <w:top w:val="nil"/>
              <w:left w:val="nil"/>
              <w:bottom w:val="nil"/>
              <w:right w:val="nil"/>
            </w:tcBorders>
          </w:tcPr>
          <w:p w14:paraId="76B99005" w14:textId="77777777" w:rsidR="002E4F65" w:rsidRPr="002E4F65" w:rsidRDefault="002E4F65" w:rsidP="00097DC2"/>
        </w:tc>
      </w:tr>
      <w:tr w:rsidR="002E4F65" w:rsidRPr="002E4F65" w14:paraId="6B84DA58" w14:textId="77777777" w:rsidTr="00097DC2">
        <w:trPr>
          <w:trHeight w:val="240"/>
          <w:jc w:val="center"/>
        </w:trPr>
        <w:tc>
          <w:tcPr>
            <w:tcW w:w="4876" w:type="dxa"/>
            <w:tcBorders>
              <w:top w:val="nil"/>
              <w:left w:val="nil"/>
              <w:bottom w:val="nil"/>
              <w:right w:val="nil"/>
            </w:tcBorders>
          </w:tcPr>
          <w:p w14:paraId="206063A2"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2CDB136C" w14:textId="77777777" w:rsidR="002E4F65" w:rsidRPr="002E4F65" w:rsidRDefault="002E4F65" w:rsidP="00097DC2">
            <w:pPr>
              <w:pStyle w:val="AmColumnHeading"/>
            </w:pPr>
            <w:r w:rsidRPr="002E4F65">
              <w:t>Predlog spremembe</w:t>
            </w:r>
          </w:p>
        </w:tc>
      </w:tr>
      <w:tr w:rsidR="002E4F65" w:rsidRPr="002E4F65" w14:paraId="528AE92B" w14:textId="77777777" w:rsidTr="00097DC2">
        <w:trPr>
          <w:jc w:val="center"/>
        </w:trPr>
        <w:tc>
          <w:tcPr>
            <w:tcW w:w="4876" w:type="dxa"/>
            <w:tcBorders>
              <w:top w:val="nil"/>
              <w:left w:val="nil"/>
              <w:bottom w:val="nil"/>
              <w:right w:val="nil"/>
            </w:tcBorders>
          </w:tcPr>
          <w:p w14:paraId="62B94014" w14:textId="77777777" w:rsidR="002E4F65" w:rsidRPr="002E4F65" w:rsidRDefault="002E4F65" w:rsidP="00097DC2">
            <w:pPr>
              <w:pStyle w:val="Normal6a"/>
            </w:pPr>
          </w:p>
        </w:tc>
        <w:tc>
          <w:tcPr>
            <w:tcW w:w="4876" w:type="dxa"/>
            <w:tcBorders>
              <w:top w:val="nil"/>
              <w:left w:val="nil"/>
              <w:bottom w:val="nil"/>
              <w:right w:val="nil"/>
            </w:tcBorders>
          </w:tcPr>
          <w:p w14:paraId="77DC1E7F" w14:textId="77777777" w:rsidR="002E4F65" w:rsidRPr="002E4F65" w:rsidRDefault="002E4F65" w:rsidP="00097DC2">
            <w:pPr>
              <w:pStyle w:val="Normal6a"/>
            </w:pPr>
            <w:r w:rsidRPr="002E4F65">
              <w:rPr>
                <w:b/>
                <w:i/>
              </w:rPr>
              <w:t>3b.</w:t>
            </w:r>
            <w:r w:rsidRPr="002E4F65">
              <w:tab/>
            </w:r>
            <w:r w:rsidRPr="002E4F65">
              <w:rPr>
                <w:b/>
                <w:i/>
              </w:rPr>
              <w:t>Na Komisijo se prenese pooblastilo za sprejetje izvedbenega akta v skladu s postopkom v odboru iz člena 49 za določitev skupne metodologije ter standardizirane oblike za zbiranje in sporočanje podatkov iz odstavka 3a, da se zagotovi, da bodo podatki usklajeni, popolni in primerljivi po vsej Uniji.</w:t>
            </w:r>
          </w:p>
        </w:tc>
      </w:tr>
    </w:tbl>
    <w:p w14:paraId="361FFA5A"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03D41F79" w14:textId="77777777" w:rsidR="002E4F65" w:rsidRPr="002E4F65" w:rsidRDefault="002E4F65" w:rsidP="002E4F65">
      <w:r w:rsidRPr="002E4F65">
        <w:rPr>
          <w:rStyle w:val="HideTWBExt"/>
        </w:rPr>
        <w:t>&lt;/Amend&gt;</w:t>
      </w:r>
    </w:p>
    <w:p w14:paraId="07A8760B"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2393</w:t>
      </w:r>
      <w:r w:rsidRPr="002E4F65">
        <w:rPr>
          <w:rStyle w:val="HideTWBExt"/>
          <w:b w:val="0"/>
        </w:rPr>
        <w:t>&lt;/NumAm&gt;</w:t>
      </w:r>
    </w:p>
    <w:p w14:paraId="64C5481B" w14:textId="77777777" w:rsidR="002E4F65" w:rsidRPr="002E4F65" w:rsidRDefault="002E4F65" w:rsidP="002E4F65">
      <w:pPr>
        <w:pStyle w:val="NormalBold"/>
      </w:pPr>
      <w:r w:rsidRPr="002E4F65">
        <w:rPr>
          <w:rStyle w:val="HideTWBExt"/>
          <w:b w:val="0"/>
        </w:rPr>
        <w:t>&lt;RepeatBlock-By&gt;&lt;Members&gt;</w:t>
      </w:r>
      <w:r w:rsidRPr="002E4F65">
        <w:t>Marieke Ehlers</w:t>
      </w:r>
      <w:r w:rsidRPr="002E4F65">
        <w:rPr>
          <w:rStyle w:val="HideTWBExt"/>
          <w:b w:val="0"/>
        </w:rPr>
        <w:t>&lt;/Members&gt;</w:t>
      </w:r>
    </w:p>
    <w:p w14:paraId="7F6C11EA" w14:textId="77777777" w:rsidR="002E4F65" w:rsidRPr="002E4F65" w:rsidRDefault="002E4F65" w:rsidP="002E4F65">
      <w:r w:rsidRPr="002E4F65">
        <w:rPr>
          <w:rStyle w:val="HideTWBExt"/>
        </w:rPr>
        <w:t>&lt;AuNomDe&gt;</w:t>
      </w:r>
      <w:r w:rsidRPr="002E4F65">
        <w:rPr>
          <w:rStyle w:val="HideTWBInt"/>
        </w:rPr>
        <w:t>{PfE}</w:t>
      </w:r>
      <w:r w:rsidRPr="002E4F65">
        <w:t>v imenu skupine PfE</w:t>
      </w:r>
      <w:r w:rsidRPr="002E4F65">
        <w:rPr>
          <w:rStyle w:val="HideTWBExt"/>
        </w:rPr>
        <w:t>&lt;/AuNomDe&gt;</w:t>
      </w:r>
    </w:p>
    <w:p w14:paraId="6FF8439A" w14:textId="77777777" w:rsidR="002E4F65" w:rsidRPr="002E4F65" w:rsidRDefault="002E4F65" w:rsidP="002E4F65">
      <w:pPr>
        <w:pStyle w:val="NormalBold"/>
      </w:pPr>
      <w:r w:rsidRPr="002E4F65">
        <w:rPr>
          <w:rStyle w:val="HideTWBExt"/>
          <w:b w:val="0"/>
        </w:rPr>
        <w:t>&lt;/RepeatBlock-By&gt;</w:t>
      </w:r>
    </w:p>
    <w:p w14:paraId="2246660E"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01C5EB5A" w14:textId="77777777" w:rsidR="002E4F65" w:rsidRPr="002E4F65" w:rsidRDefault="002E4F65" w:rsidP="002E4F65">
      <w:pPr>
        <w:pStyle w:val="NormalBold"/>
      </w:pPr>
      <w:r w:rsidRPr="002E4F65">
        <w:rPr>
          <w:rStyle w:val="HideTWBExt"/>
          <w:b w:val="0"/>
        </w:rPr>
        <w:t>&lt;Article&gt;</w:t>
      </w:r>
      <w:r w:rsidRPr="002E4F65">
        <w:t>Člen 48 – odstavek 3 b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2B961F73" w14:textId="77777777" w:rsidTr="00097DC2">
        <w:trPr>
          <w:trHeight w:hRule="exact" w:val="240"/>
          <w:jc w:val="center"/>
        </w:trPr>
        <w:tc>
          <w:tcPr>
            <w:tcW w:w="9752" w:type="dxa"/>
            <w:gridSpan w:val="2"/>
            <w:tcBorders>
              <w:top w:val="nil"/>
              <w:left w:val="nil"/>
              <w:bottom w:val="nil"/>
              <w:right w:val="nil"/>
            </w:tcBorders>
          </w:tcPr>
          <w:p w14:paraId="20E27B04" w14:textId="77777777" w:rsidR="002E4F65" w:rsidRPr="002E4F65" w:rsidRDefault="002E4F65" w:rsidP="00097DC2"/>
        </w:tc>
      </w:tr>
      <w:tr w:rsidR="002E4F65" w:rsidRPr="002E4F65" w14:paraId="03D493CC" w14:textId="77777777" w:rsidTr="00097DC2">
        <w:trPr>
          <w:trHeight w:val="240"/>
          <w:jc w:val="center"/>
        </w:trPr>
        <w:tc>
          <w:tcPr>
            <w:tcW w:w="4876" w:type="dxa"/>
            <w:tcBorders>
              <w:top w:val="nil"/>
              <w:left w:val="nil"/>
              <w:bottom w:val="nil"/>
              <w:right w:val="nil"/>
            </w:tcBorders>
          </w:tcPr>
          <w:p w14:paraId="394144D6"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17FA9937" w14:textId="77777777" w:rsidR="002E4F65" w:rsidRPr="002E4F65" w:rsidRDefault="002E4F65" w:rsidP="00097DC2">
            <w:pPr>
              <w:pStyle w:val="AmColumnHeading"/>
            </w:pPr>
            <w:r w:rsidRPr="002E4F65">
              <w:t>Predlog spremembe</w:t>
            </w:r>
          </w:p>
        </w:tc>
      </w:tr>
      <w:tr w:rsidR="002E4F65" w:rsidRPr="002E4F65" w14:paraId="0BDE07FB" w14:textId="77777777" w:rsidTr="00097DC2">
        <w:trPr>
          <w:jc w:val="center"/>
        </w:trPr>
        <w:tc>
          <w:tcPr>
            <w:tcW w:w="4876" w:type="dxa"/>
            <w:tcBorders>
              <w:top w:val="nil"/>
              <w:left w:val="nil"/>
              <w:bottom w:val="nil"/>
              <w:right w:val="nil"/>
            </w:tcBorders>
          </w:tcPr>
          <w:p w14:paraId="0D36B129" w14:textId="77777777" w:rsidR="002E4F65" w:rsidRPr="002E4F65" w:rsidRDefault="002E4F65" w:rsidP="00097DC2">
            <w:pPr>
              <w:pStyle w:val="Normal6a"/>
            </w:pPr>
          </w:p>
        </w:tc>
        <w:tc>
          <w:tcPr>
            <w:tcW w:w="4876" w:type="dxa"/>
            <w:tcBorders>
              <w:top w:val="nil"/>
              <w:left w:val="nil"/>
              <w:bottom w:val="nil"/>
              <w:right w:val="nil"/>
            </w:tcBorders>
          </w:tcPr>
          <w:p w14:paraId="06372047" w14:textId="77777777" w:rsidR="002E4F65" w:rsidRPr="002E4F65" w:rsidRDefault="002E4F65" w:rsidP="00097DC2">
            <w:pPr>
              <w:pStyle w:val="Normal6a"/>
            </w:pPr>
            <w:r w:rsidRPr="002E4F65">
              <w:rPr>
                <w:b/>
                <w:i/>
              </w:rPr>
              <w:t>3b.</w:t>
            </w:r>
            <w:r w:rsidRPr="002E4F65">
              <w:tab/>
            </w:r>
            <w:r w:rsidRPr="002E4F65">
              <w:rPr>
                <w:b/>
                <w:i/>
              </w:rPr>
              <w:t>Države članice podatke iz odstavka 3a vsako četrtletje sporočijo Komisiji in Evropski agenciji za mejno in obalno stražo (Frontex).</w:t>
            </w:r>
          </w:p>
        </w:tc>
      </w:tr>
    </w:tbl>
    <w:p w14:paraId="5FE4E6E6"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6B7AE0AA" w14:textId="77777777" w:rsidR="002E4F65" w:rsidRPr="002E4F65" w:rsidRDefault="002E4F65" w:rsidP="002E4F65">
      <w:r w:rsidRPr="002E4F65">
        <w:rPr>
          <w:rStyle w:val="HideTWBExt"/>
        </w:rPr>
        <w:t>&lt;/Amend&gt;</w:t>
      </w:r>
    </w:p>
    <w:p w14:paraId="2339AFED"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2394</w:t>
      </w:r>
      <w:r w:rsidRPr="002E4F65">
        <w:rPr>
          <w:rStyle w:val="HideTWBExt"/>
          <w:b w:val="0"/>
        </w:rPr>
        <w:t>&lt;/NumAm&gt;</w:t>
      </w:r>
    </w:p>
    <w:p w14:paraId="771ECF84" w14:textId="77777777" w:rsidR="002E4F65" w:rsidRPr="002E4F65" w:rsidRDefault="002E4F65" w:rsidP="002E4F65">
      <w:pPr>
        <w:pStyle w:val="NormalBold"/>
      </w:pPr>
      <w:r w:rsidRPr="002E4F65">
        <w:rPr>
          <w:rStyle w:val="HideTWBExt"/>
          <w:b w:val="0"/>
        </w:rPr>
        <w:t>&lt;RepeatBlock-By&gt;&lt;Members&gt;</w:t>
      </w:r>
      <w:r w:rsidRPr="002E4F65">
        <w:t>Marieke Ehlers</w:t>
      </w:r>
      <w:r w:rsidRPr="002E4F65">
        <w:rPr>
          <w:rStyle w:val="HideTWBExt"/>
          <w:b w:val="0"/>
        </w:rPr>
        <w:t>&lt;/Members&gt;</w:t>
      </w:r>
    </w:p>
    <w:p w14:paraId="740BF289" w14:textId="77777777" w:rsidR="002E4F65" w:rsidRPr="002E4F65" w:rsidRDefault="002E4F65" w:rsidP="002E4F65">
      <w:r w:rsidRPr="002E4F65">
        <w:rPr>
          <w:rStyle w:val="HideTWBExt"/>
        </w:rPr>
        <w:t>&lt;AuNomDe&gt;</w:t>
      </w:r>
      <w:r w:rsidRPr="002E4F65">
        <w:rPr>
          <w:rStyle w:val="HideTWBInt"/>
        </w:rPr>
        <w:t>{PfE}</w:t>
      </w:r>
      <w:r w:rsidRPr="002E4F65">
        <w:t>v imenu skupine PfE</w:t>
      </w:r>
      <w:r w:rsidRPr="002E4F65">
        <w:rPr>
          <w:rStyle w:val="HideTWBExt"/>
        </w:rPr>
        <w:t>&lt;/AuNomDe&gt;</w:t>
      </w:r>
    </w:p>
    <w:p w14:paraId="09646E14" w14:textId="77777777" w:rsidR="002E4F65" w:rsidRPr="002E4F65" w:rsidRDefault="002E4F65" w:rsidP="002E4F65">
      <w:pPr>
        <w:pStyle w:val="NormalBold"/>
      </w:pPr>
      <w:r w:rsidRPr="002E4F65">
        <w:rPr>
          <w:rStyle w:val="HideTWBExt"/>
          <w:b w:val="0"/>
        </w:rPr>
        <w:t>&lt;/RepeatBlock-By&gt;</w:t>
      </w:r>
    </w:p>
    <w:p w14:paraId="6CDFB5ED"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5D533BEF" w14:textId="77777777" w:rsidR="002E4F65" w:rsidRPr="002E4F65" w:rsidRDefault="002E4F65" w:rsidP="002E4F65">
      <w:pPr>
        <w:pStyle w:val="NormalBold"/>
      </w:pPr>
      <w:r w:rsidRPr="002E4F65">
        <w:rPr>
          <w:rStyle w:val="HideTWBExt"/>
          <w:b w:val="0"/>
        </w:rPr>
        <w:t>&lt;Article&gt;</w:t>
      </w:r>
      <w:r w:rsidRPr="002E4F65">
        <w:t>Člen 48 – odstavek 3 c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7376DABD" w14:textId="77777777" w:rsidTr="00097DC2">
        <w:trPr>
          <w:trHeight w:hRule="exact" w:val="240"/>
          <w:jc w:val="center"/>
        </w:trPr>
        <w:tc>
          <w:tcPr>
            <w:tcW w:w="9752" w:type="dxa"/>
            <w:gridSpan w:val="2"/>
            <w:tcBorders>
              <w:top w:val="nil"/>
              <w:left w:val="nil"/>
              <w:bottom w:val="nil"/>
              <w:right w:val="nil"/>
            </w:tcBorders>
          </w:tcPr>
          <w:p w14:paraId="5D2F1CF5" w14:textId="77777777" w:rsidR="002E4F65" w:rsidRPr="002E4F65" w:rsidRDefault="002E4F65" w:rsidP="00097DC2"/>
        </w:tc>
      </w:tr>
      <w:tr w:rsidR="002E4F65" w:rsidRPr="002E4F65" w14:paraId="45038C98" w14:textId="77777777" w:rsidTr="00097DC2">
        <w:trPr>
          <w:trHeight w:val="240"/>
          <w:jc w:val="center"/>
        </w:trPr>
        <w:tc>
          <w:tcPr>
            <w:tcW w:w="4876" w:type="dxa"/>
            <w:tcBorders>
              <w:top w:val="nil"/>
              <w:left w:val="nil"/>
              <w:bottom w:val="nil"/>
              <w:right w:val="nil"/>
            </w:tcBorders>
          </w:tcPr>
          <w:p w14:paraId="31B2688A"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246154EB" w14:textId="77777777" w:rsidR="002E4F65" w:rsidRPr="002E4F65" w:rsidRDefault="002E4F65" w:rsidP="00097DC2">
            <w:pPr>
              <w:pStyle w:val="AmColumnHeading"/>
            </w:pPr>
            <w:r w:rsidRPr="002E4F65">
              <w:t>Predlog spremembe</w:t>
            </w:r>
          </w:p>
        </w:tc>
      </w:tr>
      <w:tr w:rsidR="002E4F65" w:rsidRPr="002E4F65" w14:paraId="040B4E57" w14:textId="77777777" w:rsidTr="00097DC2">
        <w:trPr>
          <w:jc w:val="center"/>
        </w:trPr>
        <w:tc>
          <w:tcPr>
            <w:tcW w:w="4876" w:type="dxa"/>
            <w:tcBorders>
              <w:top w:val="nil"/>
              <w:left w:val="nil"/>
              <w:bottom w:val="nil"/>
              <w:right w:val="nil"/>
            </w:tcBorders>
          </w:tcPr>
          <w:p w14:paraId="3435792A" w14:textId="77777777" w:rsidR="002E4F65" w:rsidRPr="002E4F65" w:rsidRDefault="002E4F65" w:rsidP="00097DC2">
            <w:pPr>
              <w:pStyle w:val="Normal6a"/>
            </w:pPr>
          </w:p>
        </w:tc>
        <w:tc>
          <w:tcPr>
            <w:tcW w:w="4876" w:type="dxa"/>
            <w:tcBorders>
              <w:top w:val="nil"/>
              <w:left w:val="nil"/>
              <w:bottom w:val="nil"/>
              <w:right w:val="nil"/>
            </w:tcBorders>
          </w:tcPr>
          <w:p w14:paraId="027600DA" w14:textId="77777777" w:rsidR="002E4F65" w:rsidRPr="002E4F65" w:rsidRDefault="002E4F65" w:rsidP="00097DC2">
            <w:pPr>
              <w:pStyle w:val="Normal6a"/>
            </w:pPr>
            <w:r w:rsidRPr="002E4F65">
              <w:rPr>
                <w:b/>
                <w:i/>
              </w:rPr>
              <w:t>3c.</w:t>
            </w:r>
            <w:r w:rsidRPr="002E4F65">
              <w:tab/>
            </w:r>
            <w:r w:rsidRPr="002E4F65">
              <w:rPr>
                <w:b/>
                <w:i/>
              </w:rPr>
              <w:t>Komisija ob pomoči agencije Frontex za namene letne ocene iz člena 46a zbere in analizira podatke, ki jih predložijo države članice v skladu z odstavkom 3a, in druge ustrezne informacije, vključno z informacijami uradnikov za zvezo Unije in delegacij Unije.</w:t>
            </w:r>
          </w:p>
        </w:tc>
      </w:tr>
    </w:tbl>
    <w:p w14:paraId="40C91A5A"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7E04C8BF" w14:textId="77777777" w:rsidR="002E4F65" w:rsidRPr="002E4F65" w:rsidRDefault="002E4F65" w:rsidP="002E4F65">
      <w:r w:rsidRPr="002E4F65">
        <w:rPr>
          <w:rStyle w:val="HideTWBExt"/>
        </w:rPr>
        <w:t>&lt;/Amend&gt;</w:t>
      </w:r>
    </w:p>
    <w:p w14:paraId="3E2375D1"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2395</w:t>
      </w:r>
      <w:r w:rsidRPr="002E4F65">
        <w:rPr>
          <w:rStyle w:val="HideTWBExt"/>
          <w:b w:val="0"/>
        </w:rPr>
        <w:t>&lt;/NumAm&gt;</w:t>
      </w:r>
    </w:p>
    <w:p w14:paraId="716BBA8D" w14:textId="77777777" w:rsidR="002E4F65" w:rsidRPr="002E4F65" w:rsidRDefault="002E4F65" w:rsidP="002E4F65">
      <w:pPr>
        <w:pStyle w:val="NormalBold"/>
      </w:pPr>
      <w:r w:rsidRPr="002E4F65">
        <w:rPr>
          <w:rStyle w:val="HideTWBExt"/>
          <w:b w:val="0"/>
        </w:rPr>
        <w:t>&lt;RepeatBlock-By&gt;&lt;Members&gt;</w:t>
      </w:r>
      <w:r w:rsidRPr="002E4F65">
        <w:t>Mélissa Camara</w:t>
      </w:r>
      <w:r w:rsidRPr="002E4F65">
        <w:rPr>
          <w:rStyle w:val="HideTWBExt"/>
          <w:b w:val="0"/>
        </w:rPr>
        <w:t>&lt;/Members&gt;</w:t>
      </w:r>
    </w:p>
    <w:p w14:paraId="4CE09514" w14:textId="77777777" w:rsidR="002E4F65" w:rsidRPr="002E4F65" w:rsidRDefault="002E4F65" w:rsidP="002E4F65">
      <w:pPr>
        <w:pStyle w:val="NormalBold"/>
      </w:pPr>
      <w:r w:rsidRPr="002E4F65">
        <w:rPr>
          <w:rStyle w:val="HideTWBExt"/>
          <w:b w:val="0"/>
        </w:rPr>
        <w:t>&lt;/RepeatBlock-By&gt;</w:t>
      </w:r>
    </w:p>
    <w:p w14:paraId="5EC402CB"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20AC207B" w14:textId="77777777" w:rsidR="002E4F65" w:rsidRPr="002E4F65" w:rsidRDefault="002E4F65" w:rsidP="002E4F65">
      <w:pPr>
        <w:pStyle w:val="NormalBold"/>
      </w:pPr>
      <w:r w:rsidRPr="002E4F65">
        <w:rPr>
          <w:rStyle w:val="HideTWBExt"/>
          <w:b w:val="0"/>
        </w:rPr>
        <w:t>&lt;Article&gt;</w:t>
      </w:r>
      <w:r w:rsidRPr="002E4F65">
        <w:t>Člen 48 – odstavek 4</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323B8DA6" w14:textId="77777777" w:rsidTr="00097DC2">
        <w:trPr>
          <w:trHeight w:hRule="exact" w:val="240"/>
          <w:jc w:val="center"/>
        </w:trPr>
        <w:tc>
          <w:tcPr>
            <w:tcW w:w="9752" w:type="dxa"/>
            <w:gridSpan w:val="2"/>
            <w:tcBorders>
              <w:top w:val="nil"/>
              <w:left w:val="nil"/>
              <w:bottom w:val="nil"/>
              <w:right w:val="nil"/>
            </w:tcBorders>
          </w:tcPr>
          <w:p w14:paraId="0666D665" w14:textId="77777777" w:rsidR="002E4F65" w:rsidRPr="002E4F65" w:rsidRDefault="002E4F65" w:rsidP="00097DC2"/>
        </w:tc>
      </w:tr>
      <w:tr w:rsidR="002E4F65" w:rsidRPr="002E4F65" w14:paraId="619A76CC" w14:textId="77777777" w:rsidTr="00097DC2">
        <w:trPr>
          <w:trHeight w:val="240"/>
          <w:jc w:val="center"/>
        </w:trPr>
        <w:tc>
          <w:tcPr>
            <w:tcW w:w="4876" w:type="dxa"/>
            <w:tcBorders>
              <w:top w:val="nil"/>
              <w:left w:val="nil"/>
              <w:bottom w:val="nil"/>
              <w:right w:val="nil"/>
            </w:tcBorders>
          </w:tcPr>
          <w:p w14:paraId="31B5F28C"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2C26A526" w14:textId="77777777" w:rsidR="002E4F65" w:rsidRPr="002E4F65" w:rsidRDefault="002E4F65" w:rsidP="00097DC2">
            <w:pPr>
              <w:pStyle w:val="AmColumnHeading"/>
            </w:pPr>
            <w:r w:rsidRPr="002E4F65">
              <w:t>Predlog spremembe</w:t>
            </w:r>
          </w:p>
        </w:tc>
      </w:tr>
      <w:tr w:rsidR="002E4F65" w:rsidRPr="002E4F65" w14:paraId="66512314" w14:textId="77777777" w:rsidTr="00097DC2">
        <w:trPr>
          <w:jc w:val="center"/>
        </w:trPr>
        <w:tc>
          <w:tcPr>
            <w:tcW w:w="4876" w:type="dxa"/>
            <w:tcBorders>
              <w:top w:val="nil"/>
              <w:left w:val="nil"/>
              <w:bottom w:val="nil"/>
              <w:right w:val="nil"/>
            </w:tcBorders>
          </w:tcPr>
          <w:p w14:paraId="7DCC61B2" w14:textId="77777777" w:rsidR="002E4F65" w:rsidRPr="002E4F65" w:rsidRDefault="002E4F65" w:rsidP="00097DC2">
            <w:pPr>
              <w:pStyle w:val="Normal6a"/>
            </w:pPr>
            <w:r w:rsidRPr="002E4F65">
              <w:rPr>
                <w:b/>
                <w:i/>
              </w:rPr>
              <w:t>4.</w:t>
            </w:r>
            <w:r w:rsidRPr="002E4F65">
              <w:tab/>
            </w:r>
            <w:r w:rsidRPr="002E4F65">
              <w:rPr>
                <w:b/>
                <w:i/>
              </w:rPr>
              <w:t>Podatki iz odstavkov 1 in 3, razčlenjeni po državah članicah, se lahko sporočijo tretjim državam za namene spremljanja izvajanja in spoštovanja načela ponovnega sprejema, tudi v okviru instrumentov Unije za ponovni sprejem.</w:t>
            </w:r>
          </w:p>
        </w:tc>
        <w:tc>
          <w:tcPr>
            <w:tcW w:w="4876" w:type="dxa"/>
            <w:tcBorders>
              <w:top w:val="nil"/>
              <w:left w:val="nil"/>
              <w:bottom w:val="nil"/>
              <w:right w:val="nil"/>
            </w:tcBorders>
          </w:tcPr>
          <w:p w14:paraId="24CCF7F4" w14:textId="77777777" w:rsidR="002E4F65" w:rsidRPr="002E4F65" w:rsidRDefault="002E4F65" w:rsidP="00097DC2">
            <w:pPr>
              <w:pStyle w:val="Normal6a"/>
            </w:pPr>
            <w:r w:rsidRPr="002E4F65">
              <w:rPr>
                <w:b/>
                <w:i/>
              </w:rPr>
              <w:t>črtano</w:t>
            </w:r>
          </w:p>
        </w:tc>
      </w:tr>
    </w:tbl>
    <w:p w14:paraId="51BBB57E"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292E8CF3" w14:textId="77777777" w:rsidR="002E4F65" w:rsidRPr="002E4F65" w:rsidRDefault="002E4F65" w:rsidP="002E4F65">
      <w:r w:rsidRPr="002E4F65">
        <w:rPr>
          <w:rStyle w:val="HideTWBExt"/>
        </w:rPr>
        <w:t>&lt;/Amend&gt;</w:t>
      </w:r>
    </w:p>
    <w:p w14:paraId="6CC66476"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2396</w:t>
      </w:r>
      <w:r w:rsidRPr="002E4F65">
        <w:rPr>
          <w:rStyle w:val="HideTWBExt"/>
          <w:b w:val="0"/>
        </w:rPr>
        <w:t>&lt;/NumAm&gt;</w:t>
      </w:r>
    </w:p>
    <w:p w14:paraId="120900C0" w14:textId="77777777" w:rsidR="002E4F65" w:rsidRPr="002E4F65" w:rsidRDefault="002E4F65" w:rsidP="002E4F65">
      <w:pPr>
        <w:pStyle w:val="NormalBold"/>
      </w:pPr>
      <w:r w:rsidRPr="002E4F65">
        <w:rPr>
          <w:rStyle w:val="HideTWBExt"/>
          <w:b w:val="0"/>
        </w:rPr>
        <w:t>&lt;RepeatBlock-By&gt;&lt;Members&gt;</w:t>
      </w:r>
      <w:r w:rsidRPr="002E4F65">
        <w:t>Estrella Galán</w:t>
      </w:r>
      <w:r w:rsidRPr="002E4F65">
        <w:rPr>
          <w:rStyle w:val="HideTWBExt"/>
          <w:b w:val="0"/>
        </w:rPr>
        <w:t>&lt;/Members&gt;</w:t>
      </w:r>
    </w:p>
    <w:p w14:paraId="7E6E7F37" w14:textId="77777777" w:rsidR="002E4F65" w:rsidRPr="002E4F65" w:rsidRDefault="002E4F65" w:rsidP="002E4F65">
      <w:pPr>
        <w:pStyle w:val="NormalBold"/>
      </w:pPr>
      <w:r w:rsidRPr="002E4F65">
        <w:rPr>
          <w:rStyle w:val="HideTWBExt"/>
          <w:b w:val="0"/>
        </w:rPr>
        <w:t>&lt;/RepeatBlock-By&gt;</w:t>
      </w:r>
    </w:p>
    <w:p w14:paraId="70136D65"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3458A4D1" w14:textId="77777777" w:rsidR="002E4F65" w:rsidRPr="002E4F65" w:rsidRDefault="002E4F65" w:rsidP="002E4F65">
      <w:pPr>
        <w:pStyle w:val="NormalBold"/>
      </w:pPr>
      <w:r w:rsidRPr="002E4F65">
        <w:rPr>
          <w:rStyle w:val="HideTWBExt"/>
          <w:b w:val="0"/>
        </w:rPr>
        <w:t>&lt;Article&gt;</w:t>
      </w:r>
      <w:r w:rsidRPr="002E4F65">
        <w:t>Člen 48 – odstavek 4</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6E5E9E38" w14:textId="77777777" w:rsidTr="00097DC2">
        <w:trPr>
          <w:trHeight w:hRule="exact" w:val="240"/>
          <w:jc w:val="center"/>
        </w:trPr>
        <w:tc>
          <w:tcPr>
            <w:tcW w:w="9752" w:type="dxa"/>
            <w:gridSpan w:val="2"/>
            <w:tcBorders>
              <w:top w:val="nil"/>
              <w:left w:val="nil"/>
              <w:bottom w:val="nil"/>
              <w:right w:val="nil"/>
            </w:tcBorders>
          </w:tcPr>
          <w:p w14:paraId="47B7B9C5" w14:textId="77777777" w:rsidR="002E4F65" w:rsidRPr="002E4F65" w:rsidRDefault="002E4F65" w:rsidP="00097DC2"/>
        </w:tc>
      </w:tr>
      <w:tr w:rsidR="002E4F65" w:rsidRPr="002E4F65" w14:paraId="43BF4C11" w14:textId="77777777" w:rsidTr="00097DC2">
        <w:trPr>
          <w:trHeight w:val="240"/>
          <w:jc w:val="center"/>
        </w:trPr>
        <w:tc>
          <w:tcPr>
            <w:tcW w:w="4876" w:type="dxa"/>
            <w:tcBorders>
              <w:top w:val="nil"/>
              <w:left w:val="nil"/>
              <w:bottom w:val="nil"/>
              <w:right w:val="nil"/>
            </w:tcBorders>
          </w:tcPr>
          <w:p w14:paraId="3EE8BA83"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01480A49" w14:textId="77777777" w:rsidR="002E4F65" w:rsidRPr="002E4F65" w:rsidRDefault="002E4F65" w:rsidP="00097DC2">
            <w:pPr>
              <w:pStyle w:val="AmColumnHeading"/>
            </w:pPr>
            <w:r w:rsidRPr="002E4F65">
              <w:t>Predlog spremembe</w:t>
            </w:r>
          </w:p>
        </w:tc>
      </w:tr>
      <w:tr w:rsidR="002E4F65" w:rsidRPr="002E4F65" w14:paraId="49A2FE38" w14:textId="77777777" w:rsidTr="00097DC2">
        <w:trPr>
          <w:jc w:val="center"/>
        </w:trPr>
        <w:tc>
          <w:tcPr>
            <w:tcW w:w="4876" w:type="dxa"/>
            <w:tcBorders>
              <w:top w:val="nil"/>
              <w:left w:val="nil"/>
              <w:bottom w:val="nil"/>
              <w:right w:val="nil"/>
            </w:tcBorders>
          </w:tcPr>
          <w:p w14:paraId="1CD5EED6" w14:textId="77777777" w:rsidR="002E4F65" w:rsidRPr="002E4F65" w:rsidRDefault="002E4F65" w:rsidP="00097DC2">
            <w:pPr>
              <w:pStyle w:val="Normal6a"/>
            </w:pPr>
            <w:r w:rsidRPr="002E4F65">
              <w:rPr>
                <w:b/>
                <w:i/>
              </w:rPr>
              <w:t>4.</w:t>
            </w:r>
            <w:r w:rsidRPr="002E4F65">
              <w:tab/>
            </w:r>
            <w:r w:rsidRPr="002E4F65">
              <w:rPr>
                <w:b/>
                <w:i/>
              </w:rPr>
              <w:t>Podatki iz odstavkov 1 in 3, razčlenjeni po državah članicah, se lahko sporočijo tretjim državam za namene spremljanja izvajanja in spoštovanja načela ponovnega sprejema, tudi v okviru instrumentov Unije za ponovni sprejem.</w:t>
            </w:r>
          </w:p>
        </w:tc>
        <w:tc>
          <w:tcPr>
            <w:tcW w:w="4876" w:type="dxa"/>
            <w:tcBorders>
              <w:top w:val="nil"/>
              <w:left w:val="nil"/>
              <w:bottom w:val="nil"/>
              <w:right w:val="nil"/>
            </w:tcBorders>
          </w:tcPr>
          <w:p w14:paraId="563851B2" w14:textId="77777777" w:rsidR="002E4F65" w:rsidRPr="002E4F65" w:rsidRDefault="002E4F65" w:rsidP="00097DC2">
            <w:pPr>
              <w:pStyle w:val="Normal6a"/>
            </w:pPr>
            <w:r w:rsidRPr="002E4F65">
              <w:rPr>
                <w:b/>
                <w:i/>
              </w:rPr>
              <w:t>črtano</w:t>
            </w:r>
          </w:p>
        </w:tc>
      </w:tr>
    </w:tbl>
    <w:p w14:paraId="0CFF7B0C"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40202086" w14:textId="77777777" w:rsidR="002E4F65" w:rsidRPr="002E4F65" w:rsidRDefault="002E4F65" w:rsidP="002E4F65">
      <w:r w:rsidRPr="002E4F65">
        <w:rPr>
          <w:rStyle w:val="HideTWBExt"/>
        </w:rPr>
        <w:t>&lt;/Amend&gt;</w:t>
      </w:r>
    </w:p>
    <w:p w14:paraId="3AE6121A"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2397</w:t>
      </w:r>
      <w:r w:rsidRPr="002E4F65">
        <w:rPr>
          <w:rStyle w:val="HideTWBExt"/>
          <w:b w:val="0"/>
        </w:rPr>
        <w:t>&lt;/NumAm&gt;</w:t>
      </w:r>
    </w:p>
    <w:p w14:paraId="27513C40" w14:textId="77777777" w:rsidR="002E4F65" w:rsidRPr="002E4F65" w:rsidRDefault="002E4F65" w:rsidP="002E4F65">
      <w:pPr>
        <w:pStyle w:val="NormalBold"/>
      </w:pPr>
      <w:r w:rsidRPr="002E4F65">
        <w:rPr>
          <w:rStyle w:val="HideTWBExt"/>
          <w:b w:val="0"/>
        </w:rPr>
        <w:t>&lt;RepeatBlock-By&gt;&lt;Members&gt;</w:t>
      </w:r>
      <w:r w:rsidRPr="002E4F65">
        <w:t>Murielle Laurent</w:t>
      </w:r>
      <w:r w:rsidRPr="002E4F65">
        <w:rPr>
          <w:rStyle w:val="HideTWBExt"/>
          <w:b w:val="0"/>
        </w:rPr>
        <w:t>&lt;/Members&gt;</w:t>
      </w:r>
    </w:p>
    <w:p w14:paraId="72811DB1" w14:textId="77777777" w:rsidR="002E4F65" w:rsidRPr="002E4F65" w:rsidRDefault="002E4F65" w:rsidP="002E4F65">
      <w:r w:rsidRPr="002E4F65">
        <w:rPr>
          <w:rStyle w:val="HideTWBExt"/>
        </w:rPr>
        <w:t>&lt;AuNomDe&gt;</w:t>
      </w:r>
      <w:r w:rsidRPr="002E4F65">
        <w:rPr>
          <w:rStyle w:val="HideTWBInt"/>
        </w:rPr>
        <w:t>{S&amp;D}</w:t>
      </w:r>
      <w:r w:rsidRPr="002E4F65">
        <w:t>v imenu skupine S&amp;D</w:t>
      </w:r>
      <w:r w:rsidRPr="002E4F65">
        <w:rPr>
          <w:rStyle w:val="HideTWBExt"/>
        </w:rPr>
        <w:t>&lt;/AuNomDe&gt;</w:t>
      </w:r>
    </w:p>
    <w:p w14:paraId="5E5D0337" w14:textId="77777777" w:rsidR="002E4F65" w:rsidRPr="002E4F65" w:rsidRDefault="002E4F65" w:rsidP="002E4F65">
      <w:pPr>
        <w:pStyle w:val="NormalBold"/>
      </w:pPr>
      <w:r w:rsidRPr="002E4F65">
        <w:rPr>
          <w:rStyle w:val="HideTWBExt"/>
          <w:b w:val="0"/>
        </w:rPr>
        <w:t>&lt;/RepeatBlock-By&gt;</w:t>
      </w:r>
    </w:p>
    <w:p w14:paraId="31512ED2"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127DFFF7" w14:textId="77777777" w:rsidR="002E4F65" w:rsidRPr="002E4F65" w:rsidRDefault="002E4F65" w:rsidP="002E4F65">
      <w:pPr>
        <w:pStyle w:val="NormalBold"/>
      </w:pPr>
      <w:r w:rsidRPr="002E4F65">
        <w:rPr>
          <w:rStyle w:val="HideTWBExt"/>
          <w:b w:val="0"/>
        </w:rPr>
        <w:t>&lt;Article&gt;</w:t>
      </w:r>
      <w:r w:rsidRPr="002E4F65">
        <w:t>Člen 48 a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286D35B4" w14:textId="77777777" w:rsidTr="00097DC2">
        <w:trPr>
          <w:trHeight w:hRule="exact" w:val="240"/>
          <w:jc w:val="center"/>
        </w:trPr>
        <w:tc>
          <w:tcPr>
            <w:tcW w:w="9752" w:type="dxa"/>
            <w:gridSpan w:val="2"/>
            <w:tcBorders>
              <w:top w:val="nil"/>
              <w:left w:val="nil"/>
              <w:bottom w:val="nil"/>
              <w:right w:val="nil"/>
            </w:tcBorders>
          </w:tcPr>
          <w:p w14:paraId="06D159C3" w14:textId="77777777" w:rsidR="002E4F65" w:rsidRPr="002E4F65" w:rsidRDefault="002E4F65" w:rsidP="00097DC2"/>
        </w:tc>
      </w:tr>
      <w:tr w:rsidR="002E4F65" w:rsidRPr="002E4F65" w14:paraId="1DE53AC2" w14:textId="77777777" w:rsidTr="00097DC2">
        <w:trPr>
          <w:trHeight w:val="240"/>
          <w:jc w:val="center"/>
        </w:trPr>
        <w:tc>
          <w:tcPr>
            <w:tcW w:w="4876" w:type="dxa"/>
            <w:tcBorders>
              <w:top w:val="nil"/>
              <w:left w:val="nil"/>
              <w:bottom w:val="nil"/>
              <w:right w:val="nil"/>
            </w:tcBorders>
          </w:tcPr>
          <w:p w14:paraId="00B20626"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48A2856B" w14:textId="77777777" w:rsidR="002E4F65" w:rsidRPr="002E4F65" w:rsidRDefault="002E4F65" w:rsidP="00097DC2">
            <w:pPr>
              <w:pStyle w:val="AmColumnHeading"/>
            </w:pPr>
            <w:r w:rsidRPr="002E4F65">
              <w:t>Predlog spremembe</w:t>
            </w:r>
          </w:p>
        </w:tc>
      </w:tr>
      <w:tr w:rsidR="002E4F65" w:rsidRPr="002E4F65" w14:paraId="412A2A7D" w14:textId="77777777" w:rsidTr="00097DC2">
        <w:trPr>
          <w:jc w:val="center"/>
        </w:trPr>
        <w:tc>
          <w:tcPr>
            <w:tcW w:w="4876" w:type="dxa"/>
            <w:tcBorders>
              <w:top w:val="nil"/>
              <w:left w:val="nil"/>
              <w:bottom w:val="nil"/>
              <w:right w:val="nil"/>
            </w:tcBorders>
          </w:tcPr>
          <w:p w14:paraId="7E0BDE18" w14:textId="77777777" w:rsidR="002E4F65" w:rsidRPr="002E4F65" w:rsidRDefault="002E4F65" w:rsidP="00097DC2">
            <w:pPr>
              <w:pStyle w:val="Normal6a"/>
            </w:pPr>
          </w:p>
        </w:tc>
        <w:tc>
          <w:tcPr>
            <w:tcW w:w="4876" w:type="dxa"/>
            <w:tcBorders>
              <w:top w:val="nil"/>
              <w:left w:val="nil"/>
              <w:bottom w:val="nil"/>
              <w:right w:val="nil"/>
            </w:tcBorders>
          </w:tcPr>
          <w:p w14:paraId="285432B6" w14:textId="77777777" w:rsidR="002E4F65" w:rsidRPr="002E4F65" w:rsidRDefault="002E4F65" w:rsidP="00097DC2">
            <w:pPr>
              <w:pStyle w:val="Normal6a"/>
              <w:jc w:val="center"/>
            </w:pPr>
            <w:r w:rsidRPr="002E4F65">
              <w:rPr>
                <w:b/>
                <w:i/>
              </w:rPr>
              <w:t>Člen 48a</w:t>
            </w:r>
            <w:r w:rsidRPr="002E4F65">
              <w:tab/>
            </w:r>
          </w:p>
        </w:tc>
      </w:tr>
      <w:tr w:rsidR="002E4F65" w:rsidRPr="002E4F65" w14:paraId="2D83803A" w14:textId="77777777" w:rsidTr="00097DC2">
        <w:trPr>
          <w:jc w:val="center"/>
        </w:trPr>
        <w:tc>
          <w:tcPr>
            <w:tcW w:w="4876" w:type="dxa"/>
            <w:tcBorders>
              <w:top w:val="nil"/>
              <w:left w:val="nil"/>
              <w:bottom w:val="nil"/>
              <w:right w:val="nil"/>
            </w:tcBorders>
          </w:tcPr>
          <w:p w14:paraId="09ACC3FF" w14:textId="77777777" w:rsidR="002E4F65" w:rsidRPr="002E4F65" w:rsidRDefault="002E4F65" w:rsidP="00097DC2">
            <w:pPr>
              <w:pStyle w:val="Normal6a"/>
            </w:pPr>
          </w:p>
        </w:tc>
        <w:tc>
          <w:tcPr>
            <w:tcW w:w="4876" w:type="dxa"/>
            <w:tcBorders>
              <w:top w:val="nil"/>
              <w:left w:val="nil"/>
              <w:bottom w:val="nil"/>
              <w:right w:val="nil"/>
            </w:tcBorders>
          </w:tcPr>
          <w:p w14:paraId="43E7C529" w14:textId="77777777" w:rsidR="002E4F65" w:rsidRPr="002E4F65" w:rsidRDefault="002E4F65" w:rsidP="00097DC2">
            <w:pPr>
              <w:pStyle w:val="Normal6a"/>
              <w:jc w:val="center"/>
            </w:pPr>
            <w:r w:rsidRPr="002E4F65">
              <w:rPr>
                <w:b/>
                <w:i/>
              </w:rPr>
              <w:t>Izvajanje prenosa pooblastila</w:t>
            </w:r>
          </w:p>
        </w:tc>
      </w:tr>
      <w:tr w:rsidR="002E4F65" w:rsidRPr="002E4F65" w14:paraId="1F49104D" w14:textId="77777777" w:rsidTr="00097DC2">
        <w:trPr>
          <w:jc w:val="center"/>
        </w:trPr>
        <w:tc>
          <w:tcPr>
            <w:tcW w:w="4876" w:type="dxa"/>
            <w:tcBorders>
              <w:top w:val="nil"/>
              <w:left w:val="nil"/>
              <w:bottom w:val="nil"/>
              <w:right w:val="nil"/>
            </w:tcBorders>
          </w:tcPr>
          <w:p w14:paraId="28DAEBBE" w14:textId="77777777" w:rsidR="002E4F65" w:rsidRPr="002E4F65" w:rsidRDefault="002E4F65" w:rsidP="00097DC2">
            <w:pPr>
              <w:pStyle w:val="Normal6a"/>
            </w:pPr>
          </w:p>
        </w:tc>
        <w:tc>
          <w:tcPr>
            <w:tcW w:w="4876" w:type="dxa"/>
            <w:tcBorders>
              <w:top w:val="nil"/>
              <w:left w:val="nil"/>
              <w:bottom w:val="nil"/>
              <w:right w:val="nil"/>
            </w:tcBorders>
          </w:tcPr>
          <w:p w14:paraId="7192941D" w14:textId="77777777" w:rsidR="002E4F65" w:rsidRPr="002E4F65" w:rsidRDefault="002E4F65" w:rsidP="00097DC2">
            <w:pPr>
              <w:pStyle w:val="Normal6a"/>
            </w:pPr>
            <w:r w:rsidRPr="002E4F65">
              <w:rPr>
                <w:b/>
                <w:i/>
              </w:rPr>
              <w:t>1. Pooblastilo za sprejemanje delegiranih aktov je preneseno na Komisijo pod pogoji, določenimi v tem členu.</w:t>
            </w:r>
          </w:p>
        </w:tc>
      </w:tr>
      <w:tr w:rsidR="002E4F65" w:rsidRPr="002E4F65" w14:paraId="679FDB85" w14:textId="77777777" w:rsidTr="00097DC2">
        <w:trPr>
          <w:jc w:val="center"/>
        </w:trPr>
        <w:tc>
          <w:tcPr>
            <w:tcW w:w="4876" w:type="dxa"/>
            <w:tcBorders>
              <w:top w:val="nil"/>
              <w:left w:val="nil"/>
              <w:bottom w:val="nil"/>
              <w:right w:val="nil"/>
            </w:tcBorders>
          </w:tcPr>
          <w:p w14:paraId="510325E0" w14:textId="77777777" w:rsidR="002E4F65" w:rsidRPr="002E4F65" w:rsidRDefault="002E4F65" w:rsidP="00097DC2">
            <w:pPr>
              <w:pStyle w:val="Normal6a"/>
            </w:pPr>
          </w:p>
        </w:tc>
        <w:tc>
          <w:tcPr>
            <w:tcW w:w="4876" w:type="dxa"/>
            <w:tcBorders>
              <w:top w:val="nil"/>
              <w:left w:val="nil"/>
              <w:bottom w:val="nil"/>
              <w:right w:val="nil"/>
            </w:tcBorders>
          </w:tcPr>
          <w:p w14:paraId="00D0DC4B" w14:textId="77777777" w:rsidR="002E4F65" w:rsidRPr="002E4F65" w:rsidRDefault="002E4F65" w:rsidP="00097DC2">
            <w:pPr>
              <w:pStyle w:val="Normal6a"/>
            </w:pPr>
            <w:r w:rsidRPr="002E4F65">
              <w:rPr>
                <w:b/>
                <w:i/>
              </w:rPr>
              <w:t>2. Pooblastilo za sprejemanje delegiranih aktov iz člena 7 se prenese na Komisijo za obdobje petih let od začetka veljavnosti te uredbe. Komisija pripravi poročilo o izvajanju prenosa pooblastila najpozneje devet mesecev pred koncem petletnega obdobja. Prenos pooblastila se samodejno podaljšuje za enako dolga obdobja, razen če Evropski parlament ali Svet nasprotuje temu podaljšanju najpozneje tri mesece pred koncem vsakega obdobja.</w:t>
            </w:r>
          </w:p>
        </w:tc>
      </w:tr>
      <w:tr w:rsidR="002E4F65" w:rsidRPr="002E4F65" w14:paraId="262ADC56" w14:textId="77777777" w:rsidTr="00097DC2">
        <w:trPr>
          <w:jc w:val="center"/>
        </w:trPr>
        <w:tc>
          <w:tcPr>
            <w:tcW w:w="4876" w:type="dxa"/>
            <w:tcBorders>
              <w:top w:val="nil"/>
              <w:left w:val="nil"/>
              <w:bottom w:val="nil"/>
              <w:right w:val="nil"/>
            </w:tcBorders>
          </w:tcPr>
          <w:p w14:paraId="7AB578F2" w14:textId="77777777" w:rsidR="002E4F65" w:rsidRPr="002E4F65" w:rsidRDefault="002E4F65" w:rsidP="00097DC2">
            <w:pPr>
              <w:pStyle w:val="Normal6a"/>
            </w:pPr>
          </w:p>
        </w:tc>
        <w:tc>
          <w:tcPr>
            <w:tcW w:w="4876" w:type="dxa"/>
            <w:tcBorders>
              <w:top w:val="nil"/>
              <w:left w:val="nil"/>
              <w:bottom w:val="nil"/>
              <w:right w:val="nil"/>
            </w:tcBorders>
          </w:tcPr>
          <w:p w14:paraId="1EEDDC58" w14:textId="77777777" w:rsidR="002E4F65" w:rsidRPr="002E4F65" w:rsidRDefault="002E4F65" w:rsidP="00097DC2">
            <w:pPr>
              <w:pStyle w:val="Normal6a"/>
            </w:pPr>
            <w:r w:rsidRPr="002E4F65">
              <w:rPr>
                <w:b/>
                <w:i/>
              </w:rPr>
              <w:t>3. Prenos pooblastila iz člena 7 lahko kadar koli prekliče Evropski parlament ali Svet. S sklepom o preklicu preneha veljati prenos pooblastila iz navedenega sklepa. Sklep začne učinkovati dan po njegovi objavi v Uradnem listu Evropske unije ali na poznejši dan, ki je določen v navedenem sklepu. Sklep ne vpliva na veljavnost že veljavnih delegiranih aktov.</w:t>
            </w:r>
          </w:p>
        </w:tc>
      </w:tr>
      <w:tr w:rsidR="002E4F65" w:rsidRPr="002E4F65" w14:paraId="11503BB5" w14:textId="77777777" w:rsidTr="00097DC2">
        <w:trPr>
          <w:jc w:val="center"/>
        </w:trPr>
        <w:tc>
          <w:tcPr>
            <w:tcW w:w="4876" w:type="dxa"/>
            <w:tcBorders>
              <w:top w:val="nil"/>
              <w:left w:val="nil"/>
              <w:bottom w:val="nil"/>
              <w:right w:val="nil"/>
            </w:tcBorders>
          </w:tcPr>
          <w:p w14:paraId="555383D7" w14:textId="77777777" w:rsidR="002E4F65" w:rsidRPr="002E4F65" w:rsidRDefault="002E4F65" w:rsidP="00097DC2">
            <w:pPr>
              <w:pStyle w:val="Normal6a"/>
            </w:pPr>
          </w:p>
        </w:tc>
        <w:tc>
          <w:tcPr>
            <w:tcW w:w="4876" w:type="dxa"/>
            <w:tcBorders>
              <w:top w:val="nil"/>
              <w:left w:val="nil"/>
              <w:bottom w:val="nil"/>
              <w:right w:val="nil"/>
            </w:tcBorders>
          </w:tcPr>
          <w:p w14:paraId="7FF5BC92" w14:textId="77777777" w:rsidR="002E4F65" w:rsidRPr="002E4F65" w:rsidRDefault="002E4F65" w:rsidP="00097DC2">
            <w:pPr>
              <w:pStyle w:val="Normal6a"/>
            </w:pPr>
            <w:r w:rsidRPr="002E4F65">
              <w:rPr>
                <w:b/>
                <w:i/>
              </w:rPr>
              <w:t>4. Komisija se pred sprejetjem delegiranega akta posvetuje s strokovnjaki, ki jih imenujejo države članice, v skladu z načeli, določenimi v Medinstitucionalnem sporazumu z dne 13. aprila 2016 o boljši pripravi zakonodaje.</w:t>
            </w:r>
          </w:p>
        </w:tc>
      </w:tr>
      <w:tr w:rsidR="002E4F65" w:rsidRPr="002E4F65" w14:paraId="7EB904F1" w14:textId="77777777" w:rsidTr="00097DC2">
        <w:trPr>
          <w:jc w:val="center"/>
        </w:trPr>
        <w:tc>
          <w:tcPr>
            <w:tcW w:w="4876" w:type="dxa"/>
            <w:tcBorders>
              <w:top w:val="nil"/>
              <w:left w:val="nil"/>
              <w:bottom w:val="nil"/>
              <w:right w:val="nil"/>
            </w:tcBorders>
          </w:tcPr>
          <w:p w14:paraId="4E0F3C3C" w14:textId="77777777" w:rsidR="002E4F65" w:rsidRPr="002E4F65" w:rsidRDefault="002E4F65" w:rsidP="00097DC2">
            <w:pPr>
              <w:pStyle w:val="Normal6a"/>
            </w:pPr>
          </w:p>
        </w:tc>
        <w:tc>
          <w:tcPr>
            <w:tcW w:w="4876" w:type="dxa"/>
            <w:tcBorders>
              <w:top w:val="nil"/>
              <w:left w:val="nil"/>
              <w:bottom w:val="nil"/>
              <w:right w:val="nil"/>
            </w:tcBorders>
          </w:tcPr>
          <w:p w14:paraId="3986AD74" w14:textId="77777777" w:rsidR="002E4F65" w:rsidRPr="002E4F65" w:rsidRDefault="002E4F65" w:rsidP="00097DC2">
            <w:pPr>
              <w:pStyle w:val="Normal6a"/>
            </w:pPr>
            <w:r w:rsidRPr="002E4F65">
              <w:rPr>
                <w:b/>
                <w:i/>
              </w:rPr>
              <w:t>5. Komisija takoj po sprejetju delegiranega akta o njem sočasno uradno obvesti Evropski parlament in Svet.</w:t>
            </w:r>
          </w:p>
        </w:tc>
      </w:tr>
      <w:tr w:rsidR="002E4F65" w:rsidRPr="002E4F65" w14:paraId="3544B11D" w14:textId="77777777" w:rsidTr="00097DC2">
        <w:trPr>
          <w:jc w:val="center"/>
        </w:trPr>
        <w:tc>
          <w:tcPr>
            <w:tcW w:w="4876" w:type="dxa"/>
            <w:tcBorders>
              <w:top w:val="nil"/>
              <w:left w:val="nil"/>
              <w:bottom w:val="nil"/>
              <w:right w:val="nil"/>
            </w:tcBorders>
          </w:tcPr>
          <w:p w14:paraId="1AFF8E89" w14:textId="77777777" w:rsidR="002E4F65" w:rsidRPr="002E4F65" w:rsidRDefault="002E4F65" w:rsidP="00097DC2">
            <w:pPr>
              <w:pStyle w:val="Normal6a"/>
            </w:pPr>
          </w:p>
        </w:tc>
        <w:tc>
          <w:tcPr>
            <w:tcW w:w="4876" w:type="dxa"/>
            <w:tcBorders>
              <w:top w:val="nil"/>
              <w:left w:val="nil"/>
              <w:bottom w:val="nil"/>
              <w:right w:val="nil"/>
            </w:tcBorders>
          </w:tcPr>
          <w:p w14:paraId="590BD058" w14:textId="77777777" w:rsidR="002E4F65" w:rsidRPr="002E4F65" w:rsidRDefault="002E4F65" w:rsidP="00097DC2">
            <w:pPr>
              <w:pStyle w:val="Normal6a"/>
            </w:pPr>
            <w:r w:rsidRPr="002E4F65">
              <w:rPr>
                <w:b/>
                <w:i/>
              </w:rPr>
              <w:t>6. Delegirani akt, sprejet na podlagi člena 7, začne veljati le, če mu niti Evropski parlament niti Svet ne nasprotuje v roku dveh mesecev od uradnega obvestila Evropskemu parlamentu in Svetu o tem aktu ali če pred iztekom tega roka tako Evropski parlament kot Svet obvestita Komisijo, da mu ne bosta nasprotovala. Ta rok se na pobudo Evropskega parlamenta ali Sveta podaljša za dva meseca.</w:t>
            </w:r>
          </w:p>
        </w:tc>
      </w:tr>
    </w:tbl>
    <w:p w14:paraId="274B63A7"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123AC767" w14:textId="77777777" w:rsidR="002E4F65" w:rsidRPr="002E4F65" w:rsidRDefault="002E4F65" w:rsidP="002E4F65">
      <w:pPr>
        <w:pStyle w:val="AmJustTitle"/>
      </w:pPr>
      <w:r w:rsidRPr="002E4F65">
        <w:rPr>
          <w:rStyle w:val="HideTWBExt"/>
          <w:i w:val="0"/>
        </w:rPr>
        <w:t>&lt;TitreJust&gt;</w:t>
      </w:r>
      <w:r w:rsidRPr="002E4F65">
        <w:t>Obrazložitev</w:t>
      </w:r>
      <w:r w:rsidRPr="002E4F65">
        <w:rPr>
          <w:rStyle w:val="HideTWBExt"/>
          <w:i w:val="0"/>
        </w:rPr>
        <w:t>&lt;/TitreJust&gt;</w:t>
      </w:r>
    </w:p>
    <w:p w14:paraId="740063B3" w14:textId="77777777" w:rsidR="002E4F65" w:rsidRPr="002E4F65" w:rsidRDefault="002E4F65" w:rsidP="002E4F65">
      <w:pPr>
        <w:pStyle w:val="AmJustText"/>
      </w:pPr>
      <w:r w:rsidRPr="002E4F65">
        <w:t>Glede na delegirani akt, predlagan v členu 7.</w:t>
      </w:r>
    </w:p>
    <w:p w14:paraId="4DFDCD73" w14:textId="77777777" w:rsidR="002E4F65" w:rsidRPr="002E4F65" w:rsidRDefault="002E4F65" w:rsidP="002E4F65">
      <w:r w:rsidRPr="002E4F65">
        <w:rPr>
          <w:rStyle w:val="HideTWBExt"/>
        </w:rPr>
        <w:t>&lt;/Amend&gt;</w:t>
      </w:r>
    </w:p>
    <w:p w14:paraId="6B26397E"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2398</w:t>
      </w:r>
      <w:r w:rsidRPr="002E4F65">
        <w:rPr>
          <w:rStyle w:val="HideTWBExt"/>
          <w:b w:val="0"/>
        </w:rPr>
        <w:t>&lt;/NumAm&gt;</w:t>
      </w:r>
    </w:p>
    <w:p w14:paraId="34787B67" w14:textId="77777777" w:rsidR="002E4F65" w:rsidRPr="002E4F65" w:rsidRDefault="002E4F65" w:rsidP="002E4F65">
      <w:pPr>
        <w:pStyle w:val="NormalBold"/>
      </w:pPr>
      <w:r w:rsidRPr="002E4F65">
        <w:rPr>
          <w:rStyle w:val="HideTWBExt"/>
          <w:b w:val="0"/>
        </w:rPr>
        <w:t>&lt;RepeatBlock-By&gt;&lt;Members&gt;</w:t>
      </w:r>
      <w:r w:rsidRPr="002E4F65">
        <w:t>Marieke Ehlers</w:t>
      </w:r>
      <w:r w:rsidRPr="002E4F65">
        <w:rPr>
          <w:rStyle w:val="HideTWBExt"/>
          <w:b w:val="0"/>
        </w:rPr>
        <w:t>&lt;/Members&gt;</w:t>
      </w:r>
    </w:p>
    <w:p w14:paraId="0D22F62A" w14:textId="77777777" w:rsidR="002E4F65" w:rsidRPr="002E4F65" w:rsidRDefault="002E4F65" w:rsidP="002E4F65">
      <w:r w:rsidRPr="002E4F65">
        <w:rPr>
          <w:rStyle w:val="HideTWBExt"/>
        </w:rPr>
        <w:t>&lt;AuNomDe&gt;</w:t>
      </w:r>
      <w:r w:rsidRPr="002E4F65">
        <w:rPr>
          <w:rStyle w:val="HideTWBInt"/>
        </w:rPr>
        <w:t>{PfE}</w:t>
      </w:r>
      <w:r w:rsidRPr="002E4F65">
        <w:t>v imenu skupine PfE</w:t>
      </w:r>
      <w:r w:rsidRPr="002E4F65">
        <w:rPr>
          <w:rStyle w:val="HideTWBExt"/>
        </w:rPr>
        <w:t>&lt;/AuNomDe&gt;</w:t>
      </w:r>
    </w:p>
    <w:p w14:paraId="114A5146" w14:textId="77777777" w:rsidR="002E4F65" w:rsidRPr="002E4F65" w:rsidRDefault="002E4F65" w:rsidP="002E4F65">
      <w:pPr>
        <w:pStyle w:val="NormalBold"/>
      </w:pPr>
      <w:r w:rsidRPr="002E4F65">
        <w:rPr>
          <w:rStyle w:val="HideTWBExt"/>
          <w:b w:val="0"/>
        </w:rPr>
        <w:t>&lt;/RepeatBlock-By&gt;</w:t>
      </w:r>
    </w:p>
    <w:p w14:paraId="6B1C9DC1"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43DCDF36" w14:textId="77777777" w:rsidR="002E4F65" w:rsidRPr="002E4F65" w:rsidRDefault="002E4F65" w:rsidP="002E4F65">
      <w:pPr>
        <w:pStyle w:val="NormalBold"/>
      </w:pPr>
      <w:r w:rsidRPr="002E4F65">
        <w:rPr>
          <w:rStyle w:val="HideTWBExt"/>
          <w:b w:val="0"/>
        </w:rPr>
        <w:t>&lt;Article&gt;</w:t>
      </w:r>
      <w:r w:rsidRPr="002E4F65">
        <w:t>Člen 50 – odstavek 1</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48B8F0BA" w14:textId="77777777" w:rsidTr="00097DC2">
        <w:trPr>
          <w:trHeight w:hRule="exact" w:val="240"/>
          <w:jc w:val="center"/>
        </w:trPr>
        <w:tc>
          <w:tcPr>
            <w:tcW w:w="9752" w:type="dxa"/>
            <w:gridSpan w:val="2"/>
            <w:tcBorders>
              <w:top w:val="nil"/>
              <w:left w:val="nil"/>
              <w:bottom w:val="nil"/>
              <w:right w:val="nil"/>
            </w:tcBorders>
          </w:tcPr>
          <w:p w14:paraId="0B6BFC41" w14:textId="77777777" w:rsidR="002E4F65" w:rsidRPr="002E4F65" w:rsidRDefault="002E4F65" w:rsidP="00097DC2"/>
        </w:tc>
      </w:tr>
      <w:tr w:rsidR="002E4F65" w:rsidRPr="002E4F65" w14:paraId="55497398" w14:textId="77777777" w:rsidTr="00097DC2">
        <w:trPr>
          <w:trHeight w:val="240"/>
          <w:jc w:val="center"/>
        </w:trPr>
        <w:tc>
          <w:tcPr>
            <w:tcW w:w="4876" w:type="dxa"/>
            <w:tcBorders>
              <w:top w:val="nil"/>
              <w:left w:val="nil"/>
              <w:bottom w:val="nil"/>
              <w:right w:val="nil"/>
            </w:tcBorders>
          </w:tcPr>
          <w:p w14:paraId="79F7E25D"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35B3FEF9" w14:textId="77777777" w:rsidR="002E4F65" w:rsidRPr="002E4F65" w:rsidRDefault="002E4F65" w:rsidP="00097DC2">
            <w:pPr>
              <w:pStyle w:val="AmColumnHeading"/>
            </w:pPr>
            <w:r w:rsidRPr="002E4F65">
              <w:t>Predlog spremembe</w:t>
            </w:r>
          </w:p>
        </w:tc>
      </w:tr>
      <w:tr w:rsidR="002E4F65" w:rsidRPr="002E4F65" w14:paraId="10199616" w14:textId="77777777" w:rsidTr="00097DC2">
        <w:trPr>
          <w:jc w:val="center"/>
        </w:trPr>
        <w:tc>
          <w:tcPr>
            <w:tcW w:w="4876" w:type="dxa"/>
            <w:tcBorders>
              <w:top w:val="nil"/>
              <w:left w:val="nil"/>
              <w:bottom w:val="nil"/>
              <w:right w:val="nil"/>
            </w:tcBorders>
          </w:tcPr>
          <w:p w14:paraId="7DE45F96" w14:textId="77777777" w:rsidR="002E4F65" w:rsidRPr="002E4F65" w:rsidRDefault="002E4F65" w:rsidP="00097DC2">
            <w:pPr>
              <w:pStyle w:val="Normal6a"/>
            </w:pPr>
            <w:r w:rsidRPr="002E4F65">
              <w:t>1.</w:t>
            </w:r>
            <w:r w:rsidRPr="002E4F65">
              <w:tab/>
              <w:t xml:space="preserve">Komisija do [datum] in nato </w:t>
            </w:r>
            <w:r w:rsidRPr="002E4F65">
              <w:rPr>
                <w:b/>
                <w:i/>
              </w:rPr>
              <w:t>vsakih pet let poroča</w:t>
            </w:r>
            <w:r w:rsidRPr="002E4F65">
              <w:t xml:space="preserve"> Evropskemu parlamentu in Svetu o </w:t>
            </w:r>
            <w:r w:rsidRPr="002E4F65">
              <w:rPr>
                <w:b/>
                <w:i/>
              </w:rPr>
              <w:t>uporabi</w:t>
            </w:r>
            <w:r w:rsidRPr="002E4F65">
              <w:t xml:space="preserve"> te uredbe </w:t>
            </w:r>
            <w:r w:rsidRPr="002E4F65">
              <w:rPr>
                <w:b/>
                <w:i/>
              </w:rPr>
              <w:t>v državah članicah in, kadar</w:t>
            </w:r>
            <w:r w:rsidRPr="002E4F65">
              <w:t xml:space="preserve"> je </w:t>
            </w:r>
            <w:r w:rsidRPr="002E4F65">
              <w:rPr>
                <w:b/>
                <w:i/>
              </w:rPr>
              <w:t>primerno, predlaga spremembe</w:t>
            </w:r>
            <w:r w:rsidRPr="002E4F65">
              <w:t>.</w:t>
            </w:r>
          </w:p>
        </w:tc>
        <w:tc>
          <w:tcPr>
            <w:tcW w:w="4876" w:type="dxa"/>
            <w:tcBorders>
              <w:top w:val="nil"/>
              <w:left w:val="nil"/>
              <w:bottom w:val="nil"/>
              <w:right w:val="nil"/>
            </w:tcBorders>
          </w:tcPr>
          <w:p w14:paraId="3D3407BC" w14:textId="77777777" w:rsidR="002E4F65" w:rsidRPr="002E4F65" w:rsidRDefault="002E4F65" w:rsidP="00097DC2">
            <w:pPr>
              <w:pStyle w:val="Normal6a"/>
            </w:pPr>
            <w:r w:rsidRPr="002E4F65">
              <w:t>1.</w:t>
            </w:r>
            <w:r w:rsidRPr="002E4F65">
              <w:tab/>
            </w:r>
            <w:r w:rsidRPr="002E4F65">
              <w:rPr>
                <w:b/>
                <w:i/>
              </w:rPr>
              <w:t xml:space="preserve">1. </w:t>
            </w:r>
            <w:r w:rsidRPr="002E4F65">
              <w:t xml:space="preserve">Komisija do [datum </w:t>
            </w:r>
            <w:r w:rsidRPr="002E4F65">
              <w:rPr>
                <w:b/>
                <w:i/>
              </w:rPr>
              <w:t>– dve leti po datumu začetku veljavnosti</w:t>
            </w:r>
            <w:r w:rsidRPr="002E4F65">
              <w:t xml:space="preserve">] in nato </w:t>
            </w:r>
            <w:r w:rsidRPr="002E4F65">
              <w:rPr>
                <w:b/>
                <w:i/>
              </w:rPr>
              <w:t>vsaki dve leti</w:t>
            </w:r>
            <w:r w:rsidRPr="002E4F65">
              <w:t xml:space="preserve"> Evropskemu parlamentu in Svetu </w:t>
            </w:r>
            <w:r w:rsidRPr="002E4F65">
              <w:rPr>
                <w:b/>
                <w:i/>
              </w:rPr>
              <w:t>predloži poročilo</w:t>
            </w:r>
            <w:r w:rsidRPr="002E4F65">
              <w:t xml:space="preserve"> o uporabi te uredbe</w:t>
            </w:r>
            <w:r w:rsidRPr="002E4F65">
              <w:rPr>
                <w:b/>
                <w:i/>
              </w:rPr>
              <w:t>. To poročilo vključuje celovito oceno učinkovitosti</w:t>
            </w:r>
            <w:r w:rsidRPr="002E4F65">
              <w:t xml:space="preserve"> te uredbe</w:t>
            </w:r>
            <w:r w:rsidRPr="002E4F65">
              <w:rPr>
                <w:b/>
                <w:i/>
              </w:rPr>
              <w:t>, kadar je to potrebno in ustrezno, pa mu</w:t>
            </w:r>
            <w:r w:rsidRPr="002E4F65">
              <w:t xml:space="preserve"> je </w:t>
            </w:r>
            <w:r w:rsidRPr="002E4F65">
              <w:rPr>
                <w:b/>
                <w:i/>
              </w:rPr>
              <w:t>priložen zakonodajni predlog za spremembo ali razširitev njene uporabe</w:t>
            </w:r>
            <w:r w:rsidRPr="002E4F65">
              <w:t>.</w:t>
            </w:r>
          </w:p>
        </w:tc>
      </w:tr>
    </w:tbl>
    <w:p w14:paraId="409F74DA"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4052A523" w14:textId="77777777" w:rsidR="002E4F65" w:rsidRPr="002E4F65" w:rsidRDefault="002E4F65" w:rsidP="002E4F65">
      <w:r w:rsidRPr="002E4F65">
        <w:rPr>
          <w:rStyle w:val="HideTWBExt"/>
        </w:rPr>
        <w:t>&lt;/Amend&gt;</w:t>
      </w:r>
    </w:p>
    <w:p w14:paraId="70359257"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2399</w:t>
      </w:r>
      <w:r w:rsidRPr="002E4F65">
        <w:rPr>
          <w:rStyle w:val="HideTWBExt"/>
          <w:b w:val="0"/>
        </w:rPr>
        <w:t>&lt;/NumAm&gt;</w:t>
      </w:r>
    </w:p>
    <w:p w14:paraId="523C0BDD" w14:textId="77777777" w:rsidR="002E4F65" w:rsidRPr="002E4F65" w:rsidRDefault="002E4F65" w:rsidP="002E4F65">
      <w:pPr>
        <w:pStyle w:val="NormalBold"/>
      </w:pPr>
      <w:r w:rsidRPr="002E4F65">
        <w:rPr>
          <w:rStyle w:val="HideTWBExt"/>
          <w:b w:val="0"/>
        </w:rPr>
        <w:t>&lt;RepeatBlock-By&gt;&lt;Members&gt;</w:t>
      </w:r>
      <w:r w:rsidRPr="002E4F65">
        <w:t>Charlie Weimers, Alessandro Ciriani, Assita Kanko</w:t>
      </w:r>
      <w:r w:rsidRPr="002E4F65">
        <w:rPr>
          <w:rStyle w:val="HideTWBExt"/>
          <w:b w:val="0"/>
        </w:rPr>
        <w:t>&lt;/Members&gt;</w:t>
      </w:r>
    </w:p>
    <w:p w14:paraId="64A00BA7" w14:textId="77777777" w:rsidR="002E4F65" w:rsidRPr="002E4F65" w:rsidRDefault="002E4F65" w:rsidP="002E4F65">
      <w:pPr>
        <w:pStyle w:val="NormalBold"/>
      </w:pPr>
      <w:r w:rsidRPr="002E4F65">
        <w:rPr>
          <w:rStyle w:val="HideTWBExt"/>
          <w:b w:val="0"/>
        </w:rPr>
        <w:t>&lt;/RepeatBlock-By&gt;</w:t>
      </w:r>
    </w:p>
    <w:p w14:paraId="6AEBF4DC"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791D8B0A" w14:textId="77777777" w:rsidR="002E4F65" w:rsidRPr="002E4F65" w:rsidRDefault="002E4F65" w:rsidP="002E4F65">
      <w:pPr>
        <w:pStyle w:val="NormalBold"/>
      </w:pPr>
      <w:r w:rsidRPr="002E4F65">
        <w:rPr>
          <w:rStyle w:val="HideTWBExt"/>
          <w:b w:val="0"/>
        </w:rPr>
        <w:t>&lt;Article&gt;</w:t>
      </w:r>
      <w:r w:rsidRPr="002E4F65">
        <w:t>Člen 50 – odstavek 1</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2F8452E0" w14:textId="77777777" w:rsidTr="00097DC2">
        <w:trPr>
          <w:trHeight w:hRule="exact" w:val="240"/>
          <w:jc w:val="center"/>
        </w:trPr>
        <w:tc>
          <w:tcPr>
            <w:tcW w:w="9752" w:type="dxa"/>
            <w:gridSpan w:val="2"/>
            <w:tcBorders>
              <w:top w:val="nil"/>
              <w:left w:val="nil"/>
              <w:bottom w:val="nil"/>
              <w:right w:val="nil"/>
            </w:tcBorders>
          </w:tcPr>
          <w:p w14:paraId="7D6BE6DB" w14:textId="77777777" w:rsidR="002E4F65" w:rsidRPr="002E4F65" w:rsidRDefault="002E4F65" w:rsidP="00097DC2"/>
        </w:tc>
      </w:tr>
      <w:tr w:rsidR="002E4F65" w:rsidRPr="002E4F65" w14:paraId="774CF96C" w14:textId="77777777" w:rsidTr="00097DC2">
        <w:trPr>
          <w:trHeight w:val="240"/>
          <w:jc w:val="center"/>
        </w:trPr>
        <w:tc>
          <w:tcPr>
            <w:tcW w:w="4876" w:type="dxa"/>
            <w:tcBorders>
              <w:top w:val="nil"/>
              <w:left w:val="nil"/>
              <w:bottom w:val="nil"/>
              <w:right w:val="nil"/>
            </w:tcBorders>
          </w:tcPr>
          <w:p w14:paraId="026C23D6"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09A76EA9" w14:textId="77777777" w:rsidR="002E4F65" w:rsidRPr="002E4F65" w:rsidRDefault="002E4F65" w:rsidP="00097DC2">
            <w:pPr>
              <w:pStyle w:val="AmColumnHeading"/>
            </w:pPr>
            <w:r w:rsidRPr="002E4F65">
              <w:t>Predlog spremembe</w:t>
            </w:r>
          </w:p>
        </w:tc>
      </w:tr>
      <w:tr w:rsidR="002E4F65" w:rsidRPr="002E4F65" w14:paraId="48FCF5BF" w14:textId="77777777" w:rsidTr="00097DC2">
        <w:trPr>
          <w:jc w:val="center"/>
        </w:trPr>
        <w:tc>
          <w:tcPr>
            <w:tcW w:w="4876" w:type="dxa"/>
            <w:tcBorders>
              <w:top w:val="nil"/>
              <w:left w:val="nil"/>
              <w:bottom w:val="nil"/>
              <w:right w:val="nil"/>
            </w:tcBorders>
          </w:tcPr>
          <w:p w14:paraId="5F09A5A0" w14:textId="77777777" w:rsidR="002E4F65" w:rsidRPr="002E4F65" w:rsidRDefault="002E4F65" w:rsidP="00097DC2">
            <w:pPr>
              <w:pStyle w:val="Normal6a"/>
            </w:pPr>
            <w:r w:rsidRPr="002E4F65">
              <w:t>1.</w:t>
            </w:r>
            <w:r w:rsidRPr="002E4F65">
              <w:tab/>
              <w:t>Komisija do [</w:t>
            </w:r>
            <w:r w:rsidRPr="002E4F65">
              <w:rPr>
                <w:b/>
                <w:i/>
              </w:rPr>
              <w:t>datum</w:t>
            </w:r>
            <w:r w:rsidRPr="002E4F65">
              <w:t>] in nato vsakih pet let poroča Evropskemu parlamentu in Svetu o uporabi te uredbe v državah članicah in</w:t>
            </w:r>
            <w:r w:rsidRPr="002E4F65">
              <w:rPr>
                <w:b/>
                <w:i/>
              </w:rPr>
              <w:t>, kadar je primerno,</w:t>
            </w:r>
            <w:r w:rsidRPr="002E4F65">
              <w:t xml:space="preserve"> predlaga spremembe.</w:t>
            </w:r>
          </w:p>
        </w:tc>
        <w:tc>
          <w:tcPr>
            <w:tcW w:w="4876" w:type="dxa"/>
            <w:tcBorders>
              <w:top w:val="nil"/>
              <w:left w:val="nil"/>
              <w:bottom w:val="nil"/>
              <w:right w:val="nil"/>
            </w:tcBorders>
          </w:tcPr>
          <w:p w14:paraId="1023D05B" w14:textId="77777777" w:rsidR="002E4F65" w:rsidRPr="002E4F65" w:rsidRDefault="002E4F65" w:rsidP="00097DC2">
            <w:pPr>
              <w:pStyle w:val="Normal6a"/>
            </w:pPr>
            <w:r w:rsidRPr="002E4F65">
              <w:t>1.</w:t>
            </w:r>
            <w:r w:rsidRPr="002E4F65">
              <w:tab/>
              <w:t>Komisija do [</w:t>
            </w:r>
            <w:r w:rsidRPr="002E4F65">
              <w:rPr>
                <w:b/>
                <w:i/>
              </w:rPr>
              <w:t>pet let po začetku veljavnosti te uredbe</w:t>
            </w:r>
            <w:r w:rsidRPr="002E4F65">
              <w:t xml:space="preserve">] in nato vsakih pet let poroča Evropskemu parlamentu in Svetu o uporabi te uredbe v državah članicah in </w:t>
            </w:r>
            <w:r w:rsidRPr="002E4F65">
              <w:rPr>
                <w:b/>
                <w:i/>
              </w:rPr>
              <w:t>po potrebi</w:t>
            </w:r>
            <w:r w:rsidRPr="002E4F65">
              <w:t xml:space="preserve"> predlaga spremembe.</w:t>
            </w:r>
          </w:p>
        </w:tc>
      </w:tr>
    </w:tbl>
    <w:p w14:paraId="2B6C6D31"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79A5AB3E" w14:textId="77777777" w:rsidR="002E4F65" w:rsidRPr="002E4F65" w:rsidRDefault="002E4F65" w:rsidP="002E4F65">
      <w:r w:rsidRPr="002E4F65">
        <w:rPr>
          <w:rStyle w:val="HideTWBExt"/>
        </w:rPr>
        <w:t>&lt;/Amend&gt;</w:t>
      </w:r>
    </w:p>
    <w:p w14:paraId="20E8C7F4"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2400</w:t>
      </w:r>
      <w:r w:rsidRPr="002E4F65">
        <w:rPr>
          <w:rStyle w:val="HideTWBExt"/>
          <w:b w:val="0"/>
        </w:rPr>
        <w:t>&lt;/NumAm&gt;</w:t>
      </w:r>
    </w:p>
    <w:p w14:paraId="1D4BB170" w14:textId="77777777" w:rsidR="002E4F65" w:rsidRPr="002E4F65" w:rsidRDefault="002E4F65" w:rsidP="002E4F65">
      <w:pPr>
        <w:pStyle w:val="NormalBold"/>
      </w:pPr>
      <w:r w:rsidRPr="002E4F65">
        <w:rPr>
          <w:rStyle w:val="HideTWBExt"/>
          <w:b w:val="0"/>
        </w:rPr>
        <w:t>&lt;RepeatBlock-By&gt;&lt;Members&gt;</w:t>
      </w:r>
      <w:r w:rsidRPr="002E4F65">
        <w:t>Mary Khan</w:t>
      </w:r>
      <w:r w:rsidRPr="002E4F65">
        <w:rPr>
          <w:rStyle w:val="HideTWBExt"/>
          <w:b w:val="0"/>
        </w:rPr>
        <w:t>&lt;/Members&gt;</w:t>
      </w:r>
    </w:p>
    <w:p w14:paraId="7BE2C856" w14:textId="77777777" w:rsidR="002E4F65" w:rsidRPr="002E4F65" w:rsidRDefault="002E4F65" w:rsidP="002E4F65">
      <w:pPr>
        <w:pStyle w:val="NormalBold"/>
      </w:pPr>
      <w:r w:rsidRPr="002E4F65">
        <w:rPr>
          <w:rStyle w:val="HideTWBExt"/>
          <w:b w:val="0"/>
        </w:rPr>
        <w:t>&lt;/RepeatBlock-By&gt;</w:t>
      </w:r>
    </w:p>
    <w:p w14:paraId="462C835A"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34B7F421" w14:textId="77777777" w:rsidR="002E4F65" w:rsidRPr="002E4F65" w:rsidRDefault="002E4F65" w:rsidP="002E4F65">
      <w:pPr>
        <w:pStyle w:val="NormalBold"/>
      </w:pPr>
      <w:r w:rsidRPr="002E4F65">
        <w:rPr>
          <w:rStyle w:val="HideTWBExt"/>
          <w:b w:val="0"/>
        </w:rPr>
        <w:t>&lt;Article&gt;</w:t>
      </w:r>
      <w:r w:rsidRPr="002E4F65">
        <w:t>Člen 50 – odstavek 1</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530798D1" w14:textId="77777777" w:rsidTr="00097DC2">
        <w:trPr>
          <w:trHeight w:hRule="exact" w:val="240"/>
          <w:jc w:val="center"/>
        </w:trPr>
        <w:tc>
          <w:tcPr>
            <w:tcW w:w="9752" w:type="dxa"/>
            <w:gridSpan w:val="2"/>
            <w:tcBorders>
              <w:top w:val="nil"/>
              <w:left w:val="nil"/>
              <w:bottom w:val="nil"/>
              <w:right w:val="nil"/>
            </w:tcBorders>
          </w:tcPr>
          <w:p w14:paraId="101D6710" w14:textId="77777777" w:rsidR="002E4F65" w:rsidRPr="002E4F65" w:rsidRDefault="002E4F65" w:rsidP="00097DC2"/>
        </w:tc>
      </w:tr>
      <w:tr w:rsidR="002E4F65" w:rsidRPr="002E4F65" w14:paraId="5D58789A" w14:textId="77777777" w:rsidTr="00097DC2">
        <w:trPr>
          <w:trHeight w:val="240"/>
          <w:jc w:val="center"/>
        </w:trPr>
        <w:tc>
          <w:tcPr>
            <w:tcW w:w="4876" w:type="dxa"/>
            <w:tcBorders>
              <w:top w:val="nil"/>
              <w:left w:val="nil"/>
              <w:bottom w:val="nil"/>
              <w:right w:val="nil"/>
            </w:tcBorders>
          </w:tcPr>
          <w:p w14:paraId="657E791E"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3FF96304" w14:textId="77777777" w:rsidR="002E4F65" w:rsidRPr="002E4F65" w:rsidRDefault="002E4F65" w:rsidP="00097DC2">
            <w:pPr>
              <w:pStyle w:val="AmColumnHeading"/>
            </w:pPr>
            <w:r w:rsidRPr="002E4F65">
              <w:t>Predlog spremembe</w:t>
            </w:r>
          </w:p>
        </w:tc>
      </w:tr>
      <w:tr w:rsidR="002E4F65" w:rsidRPr="002E4F65" w14:paraId="51B2BDCB" w14:textId="77777777" w:rsidTr="00097DC2">
        <w:trPr>
          <w:jc w:val="center"/>
        </w:trPr>
        <w:tc>
          <w:tcPr>
            <w:tcW w:w="4876" w:type="dxa"/>
            <w:tcBorders>
              <w:top w:val="nil"/>
              <w:left w:val="nil"/>
              <w:bottom w:val="nil"/>
              <w:right w:val="nil"/>
            </w:tcBorders>
          </w:tcPr>
          <w:p w14:paraId="26179838" w14:textId="77777777" w:rsidR="002E4F65" w:rsidRPr="002E4F65" w:rsidRDefault="002E4F65" w:rsidP="00097DC2">
            <w:pPr>
              <w:pStyle w:val="Normal6a"/>
            </w:pPr>
            <w:r w:rsidRPr="002E4F65">
              <w:t>1.</w:t>
            </w:r>
            <w:r w:rsidRPr="002E4F65">
              <w:tab/>
              <w:t xml:space="preserve">Komisija do [datum] in nato </w:t>
            </w:r>
            <w:r w:rsidRPr="002E4F65">
              <w:rPr>
                <w:b/>
                <w:i/>
              </w:rPr>
              <w:t>vsakih pet let poroča</w:t>
            </w:r>
            <w:r w:rsidRPr="002E4F65">
              <w:t xml:space="preserve"> Evropskemu parlamentu in Svetu o uporabi te uredbe v državah članicah in, kadar je primerno, predlaga spremembe.</w:t>
            </w:r>
          </w:p>
        </w:tc>
        <w:tc>
          <w:tcPr>
            <w:tcW w:w="4876" w:type="dxa"/>
            <w:tcBorders>
              <w:top w:val="nil"/>
              <w:left w:val="nil"/>
              <w:bottom w:val="nil"/>
              <w:right w:val="nil"/>
            </w:tcBorders>
          </w:tcPr>
          <w:p w14:paraId="723761E0" w14:textId="77777777" w:rsidR="002E4F65" w:rsidRPr="002E4F65" w:rsidRDefault="002E4F65" w:rsidP="00097DC2">
            <w:pPr>
              <w:pStyle w:val="Normal6a"/>
            </w:pPr>
            <w:r w:rsidRPr="002E4F65">
              <w:t>1.</w:t>
            </w:r>
            <w:r w:rsidRPr="002E4F65">
              <w:tab/>
              <w:t xml:space="preserve">Komisija do [datum] in nato </w:t>
            </w:r>
            <w:r w:rsidRPr="002E4F65">
              <w:rPr>
                <w:b/>
                <w:i/>
              </w:rPr>
              <w:t>vsaki dve leti predloži</w:t>
            </w:r>
            <w:r w:rsidRPr="002E4F65">
              <w:t xml:space="preserve"> Evropskemu parlamentu in Svetu </w:t>
            </w:r>
            <w:r w:rsidRPr="002E4F65">
              <w:rPr>
                <w:b/>
                <w:i/>
              </w:rPr>
              <w:t>poročilo</w:t>
            </w:r>
            <w:r w:rsidRPr="002E4F65">
              <w:t xml:space="preserve"> o uporabi te uredbe v državah članicah in, kadar je primerno, predlaga spremembe.</w:t>
            </w:r>
          </w:p>
        </w:tc>
      </w:tr>
    </w:tbl>
    <w:p w14:paraId="5127F27B"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048E3B71" w14:textId="77777777" w:rsidR="002E4F65" w:rsidRPr="002E4F65" w:rsidRDefault="002E4F65" w:rsidP="002E4F65">
      <w:r w:rsidRPr="002E4F65">
        <w:rPr>
          <w:rStyle w:val="HideTWBExt"/>
        </w:rPr>
        <w:t>&lt;/Amend&gt;</w:t>
      </w:r>
    </w:p>
    <w:p w14:paraId="6A6C7528"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2401</w:t>
      </w:r>
      <w:r w:rsidRPr="002E4F65">
        <w:rPr>
          <w:rStyle w:val="HideTWBExt"/>
          <w:b w:val="0"/>
        </w:rPr>
        <w:t>&lt;/NumAm&gt;</w:t>
      </w:r>
    </w:p>
    <w:p w14:paraId="5DD76715" w14:textId="77777777" w:rsidR="002E4F65" w:rsidRPr="002E4F65" w:rsidRDefault="002E4F65" w:rsidP="002E4F65">
      <w:pPr>
        <w:pStyle w:val="NormalBold"/>
      </w:pPr>
      <w:r w:rsidRPr="002E4F65">
        <w:rPr>
          <w:rStyle w:val="HideTWBExt"/>
          <w:b w:val="0"/>
        </w:rPr>
        <w:t>&lt;RepeatBlock-By&gt;&lt;Members&gt;</w:t>
      </w:r>
      <w:r w:rsidRPr="002E4F65">
        <w:t>Mélissa Camara</w:t>
      </w:r>
      <w:r w:rsidRPr="002E4F65">
        <w:rPr>
          <w:rStyle w:val="HideTWBExt"/>
          <w:b w:val="0"/>
        </w:rPr>
        <w:t>&lt;/Members&gt;</w:t>
      </w:r>
    </w:p>
    <w:p w14:paraId="2B9A6B85" w14:textId="77777777" w:rsidR="002E4F65" w:rsidRPr="002E4F65" w:rsidRDefault="002E4F65" w:rsidP="002E4F65">
      <w:pPr>
        <w:pStyle w:val="NormalBold"/>
      </w:pPr>
      <w:r w:rsidRPr="002E4F65">
        <w:rPr>
          <w:rStyle w:val="HideTWBExt"/>
          <w:b w:val="0"/>
        </w:rPr>
        <w:t>&lt;/RepeatBlock-By&gt;</w:t>
      </w:r>
    </w:p>
    <w:p w14:paraId="5E1B8D74"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620E878F" w14:textId="77777777" w:rsidR="002E4F65" w:rsidRPr="002E4F65" w:rsidRDefault="002E4F65" w:rsidP="002E4F65">
      <w:pPr>
        <w:pStyle w:val="NormalBold"/>
      </w:pPr>
      <w:r w:rsidRPr="002E4F65">
        <w:rPr>
          <w:rStyle w:val="HideTWBExt"/>
          <w:b w:val="0"/>
        </w:rPr>
        <w:t>&lt;Article&gt;</w:t>
      </w:r>
      <w:r w:rsidRPr="002E4F65">
        <w:t>Člen 50 – odstavek 1</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020749D6" w14:textId="77777777" w:rsidTr="00097DC2">
        <w:trPr>
          <w:trHeight w:hRule="exact" w:val="240"/>
          <w:jc w:val="center"/>
        </w:trPr>
        <w:tc>
          <w:tcPr>
            <w:tcW w:w="9752" w:type="dxa"/>
            <w:gridSpan w:val="2"/>
            <w:tcBorders>
              <w:top w:val="nil"/>
              <w:left w:val="nil"/>
              <w:bottom w:val="nil"/>
              <w:right w:val="nil"/>
            </w:tcBorders>
          </w:tcPr>
          <w:p w14:paraId="627372C8" w14:textId="77777777" w:rsidR="002E4F65" w:rsidRPr="002E4F65" w:rsidRDefault="002E4F65" w:rsidP="00097DC2"/>
        </w:tc>
      </w:tr>
      <w:tr w:rsidR="002E4F65" w:rsidRPr="002E4F65" w14:paraId="23517D2E" w14:textId="77777777" w:rsidTr="00097DC2">
        <w:trPr>
          <w:trHeight w:val="240"/>
          <w:jc w:val="center"/>
        </w:trPr>
        <w:tc>
          <w:tcPr>
            <w:tcW w:w="4876" w:type="dxa"/>
            <w:tcBorders>
              <w:top w:val="nil"/>
              <w:left w:val="nil"/>
              <w:bottom w:val="nil"/>
              <w:right w:val="nil"/>
            </w:tcBorders>
          </w:tcPr>
          <w:p w14:paraId="6CA84EC9"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0FE37022" w14:textId="77777777" w:rsidR="002E4F65" w:rsidRPr="002E4F65" w:rsidRDefault="002E4F65" w:rsidP="00097DC2">
            <w:pPr>
              <w:pStyle w:val="AmColumnHeading"/>
            </w:pPr>
            <w:r w:rsidRPr="002E4F65">
              <w:t>Predlog spremembe</w:t>
            </w:r>
          </w:p>
        </w:tc>
      </w:tr>
      <w:tr w:rsidR="002E4F65" w:rsidRPr="002E4F65" w14:paraId="6A9BEA63" w14:textId="77777777" w:rsidTr="00097DC2">
        <w:trPr>
          <w:jc w:val="center"/>
        </w:trPr>
        <w:tc>
          <w:tcPr>
            <w:tcW w:w="4876" w:type="dxa"/>
            <w:tcBorders>
              <w:top w:val="nil"/>
              <w:left w:val="nil"/>
              <w:bottom w:val="nil"/>
              <w:right w:val="nil"/>
            </w:tcBorders>
          </w:tcPr>
          <w:p w14:paraId="083C035D" w14:textId="77777777" w:rsidR="002E4F65" w:rsidRPr="002E4F65" w:rsidRDefault="002E4F65" w:rsidP="00097DC2">
            <w:pPr>
              <w:pStyle w:val="Normal6a"/>
            </w:pPr>
            <w:r w:rsidRPr="002E4F65">
              <w:t>1.</w:t>
            </w:r>
            <w:r w:rsidRPr="002E4F65">
              <w:tab/>
              <w:t xml:space="preserve">Komisija do [datum] in nato </w:t>
            </w:r>
            <w:r w:rsidRPr="002E4F65">
              <w:rPr>
                <w:b/>
                <w:i/>
              </w:rPr>
              <w:t>vsakih pet let</w:t>
            </w:r>
            <w:r w:rsidRPr="002E4F65">
              <w:t xml:space="preserve"> poroča Evropskemu parlamentu in Svetu o uporabi te uredbe v državah članicah in, kadar je primerno, predlaga spremembe.</w:t>
            </w:r>
          </w:p>
        </w:tc>
        <w:tc>
          <w:tcPr>
            <w:tcW w:w="4876" w:type="dxa"/>
            <w:tcBorders>
              <w:top w:val="nil"/>
              <w:left w:val="nil"/>
              <w:bottom w:val="nil"/>
              <w:right w:val="nil"/>
            </w:tcBorders>
          </w:tcPr>
          <w:p w14:paraId="0159BC5D" w14:textId="77777777" w:rsidR="002E4F65" w:rsidRPr="002E4F65" w:rsidRDefault="002E4F65" w:rsidP="00097DC2">
            <w:pPr>
              <w:pStyle w:val="Normal6a"/>
            </w:pPr>
            <w:r w:rsidRPr="002E4F65">
              <w:t>1.</w:t>
            </w:r>
            <w:r w:rsidRPr="002E4F65">
              <w:tab/>
              <w:t xml:space="preserve">Komisija do [datum] in nato </w:t>
            </w:r>
            <w:r w:rsidRPr="002E4F65">
              <w:rPr>
                <w:b/>
                <w:i/>
              </w:rPr>
              <w:t>vsaki dve leti</w:t>
            </w:r>
            <w:r w:rsidRPr="002E4F65">
              <w:t xml:space="preserve"> poroča Evropskemu parlamentu in Svetu o uporabi te uredbe v državah članicah in, kadar je primerno, predlaga spremembe.</w:t>
            </w:r>
          </w:p>
        </w:tc>
      </w:tr>
    </w:tbl>
    <w:p w14:paraId="7A7BD76A"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7C04080C" w14:textId="77777777" w:rsidR="002E4F65" w:rsidRPr="002E4F65" w:rsidRDefault="002E4F65" w:rsidP="002E4F65">
      <w:r w:rsidRPr="002E4F65">
        <w:rPr>
          <w:rStyle w:val="HideTWBExt"/>
        </w:rPr>
        <w:t>&lt;/Amend&gt;</w:t>
      </w:r>
    </w:p>
    <w:p w14:paraId="2D0CF828"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2402</w:t>
      </w:r>
      <w:r w:rsidRPr="002E4F65">
        <w:rPr>
          <w:rStyle w:val="HideTWBExt"/>
          <w:b w:val="0"/>
        </w:rPr>
        <w:t>&lt;/NumAm&gt;</w:t>
      </w:r>
    </w:p>
    <w:p w14:paraId="6598D8B1" w14:textId="77777777" w:rsidR="002E4F65" w:rsidRPr="002E4F65" w:rsidRDefault="002E4F65" w:rsidP="002E4F65">
      <w:pPr>
        <w:pStyle w:val="NormalBold"/>
      </w:pPr>
      <w:r w:rsidRPr="002E4F65">
        <w:rPr>
          <w:rStyle w:val="HideTWBExt"/>
          <w:b w:val="0"/>
        </w:rPr>
        <w:t>&lt;RepeatBlock-By&gt;&lt;Members&gt;</w:t>
      </w:r>
      <w:r w:rsidRPr="002E4F65">
        <w:t>Estrella Galán</w:t>
      </w:r>
      <w:r w:rsidRPr="002E4F65">
        <w:rPr>
          <w:rStyle w:val="HideTWBExt"/>
          <w:b w:val="0"/>
        </w:rPr>
        <w:t>&lt;/Members&gt;</w:t>
      </w:r>
    </w:p>
    <w:p w14:paraId="33BDE70D" w14:textId="77777777" w:rsidR="002E4F65" w:rsidRPr="002E4F65" w:rsidRDefault="002E4F65" w:rsidP="002E4F65">
      <w:pPr>
        <w:pStyle w:val="NormalBold"/>
      </w:pPr>
      <w:r w:rsidRPr="002E4F65">
        <w:rPr>
          <w:rStyle w:val="HideTWBExt"/>
          <w:b w:val="0"/>
        </w:rPr>
        <w:t>&lt;/RepeatBlock-By&gt;</w:t>
      </w:r>
    </w:p>
    <w:p w14:paraId="1755B504"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4E0E2562" w14:textId="77777777" w:rsidR="002E4F65" w:rsidRPr="002E4F65" w:rsidRDefault="002E4F65" w:rsidP="002E4F65">
      <w:pPr>
        <w:pStyle w:val="NormalBold"/>
      </w:pPr>
      <w:r w:rsidRPr="002E4F65">
        <w:rPr>
          <w:rStyle w:val="HideTWBExt"/>
          <w:b w:val="0"/>
        </w:rPr>
        <w:t>&lt;Article&gt;</w:t>
      </w:r>
      <w:r w:rsidRPr="002E4F65">
        <w:t>Člen 50 – odstavek 1</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5DCFAA84" w14:textId="77777777" w:rsidTr="00097DC2">
        <w:trPr>
          <w:trHeight w:hRule="exact" w:val="240"/>
          <w:jc w:val="center"/>
        </w:trPr>
        <w:tc>
          <w:tcPr>
            <w:tcW w:w="9752" w:type="dxa"/>
            <w:gridSpan w:val="2"/>
            <w:tcBorders>
              <w:top w:val="nil"/>
              <w:left w:val="nil"/>
              <w:bottom w:val="nil"/>
              <w:right w:val="nil"/>
            </w:tcBorders>
          </w:tcPr>
          <w:p w14:paraId="0FBCECA8" w14:textId="77777777" w:rsidR="002E4F65" w:rsidRPr="002E4F65" w:rsidRDefault="002E4F65" w:rsidP="00097DC2"/>
        </w:tc>
      </w:tr>
      <w:tr w:rsidR="002E4F65" w:rsidRPr="002E4F65" w14:paraId="5D65700F" w14:textId="77777777" w:rsidTr="00097DC2">
        <w:trPr>
          <w:trHeight w:val="240"/>
          <w:jc w:val="center"/>
        </w:trPr>
        <w:tc>
          <w:tcPr>
            <w:tcW w:w="4876" w:type="dxa"/>
            <w:tcBorders>
              <w:top w:val="nil"/>
              <w:left w:val="nil"/>
              <w:bottom w:val="nil"/>
              <w:right w:val="nil"/>
            </w:tcBorders>
          </w:tcPr>
          <w:p w14:paraId="02CD80B8"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20CFC280" w14:textId="77777777" w:rsidR="002E4F65" w:rsidRPr="002E4F65" w:rsidRDefault="002E4F65" w:rsidP="00097DC2">
            <w:pPr>
              <w:pStyle w:val="AmColumnHeading"/>
            </w:pPr>
            <w:r w:rsidRPr="002E4F65">
              <w:t>Predlog spremembe</w:t>
            </w:r>
          </w:p>
        </w:tc>
      </w:tr>
      <w:tr w:rsidR="002E4F65" w:rsidRPr="002E4F65" w14:paraId="12664A43" w14:textId="77777777" w:rsidTr="00097DC2">
        <w:trPr>
          <w:jc w:val="center"/>
        </w:trPr>
        <w:tc>
          <w:tcPr>
            <w:tcW w:w="4876" w:type="dxa"/>
            <w:tcBorders>
              <w:top w:val="nil"/>
              <w:left w:val="nil"/>
              <w:bottom w:val="nil"/>
              <w:right w:val="nil"/>
            </w:tcBorders>
          </w:tcPr>
          <w:p w14:paraId="1788CBD7" w14:textId="77777777" w:rsidR="002E4F65" w:rsidRPr="002E4F65" w:rsidRDefault="002E4F65" w:rsidP="00097DC2">
            <w:pPr>
              <w:pStyle w:val="Normal6a"/>
            </w:pPr>
            <w:r w:rsidRPr="002E4F65">
              <w:t>1.</w:t>
            </w:r>
            <w:r w:rsidRPr="002E4F65">
              <w:tab/>
              <w:t xml:space="preserve">Komisija do [datum] in nato </w:t>
            </w:r>
            <w:r w:rsidRPr="002E4F65">
              <w:rPr>
                <w:b/>
                <w:i/>
              </w:rPr>
              <w:t>vsakih pet let</w:t>
            </w:r>
            <w:r w:rsidRPr="002E4F65">
              <w:t xml:space="preserve"> poroča Evropskemu parlamentu in Svetu o uporabi te </w:t>
            </w:r>
            <w:r w:rsidRPr="002E4F65">
              <w:rPr>
                <w:b/>
                <w:i/>
              </w:rPr>
              <w:t>uredbe</w:t>
            </w:r>
            <w:r w:rsidRPr="002E4F65">
              <w:t xml:space="preserve"> v državah članicah in, kadar je primerno, predlaga spremembe.</w:t>
            </w:r>
          </w:p>
        </w:tc>
        <w:tc>
          <w:tcPr>
            <w:tcW w:w="4876" w:type="dxa"/>
            <w:tcBorders>
              <w:top w:val="nil"/>
              <w:left w:val="nil"/>
              <w:bottom w:val="nil"/>
              <w:right w:val="nil"/>
            </w:tcBorders>
          </w:tcPr>
          <w:p w14:paraId="7600A928" w14:textId="77777777" w:rsidR="002E4F65" w:rsidRPr="002E4F65" w:rsidRDefault="002E4F65" w:rsidP="00097DC2">
            <w:pPr>
              <w:pStyle w:val="Normal6a"/>
            </w:pPr>
            <w:r w:rsidRPr="002E4F65">
              <w:t>1.</w:t>
            </w:r>
            <w:r w:rsidRPr="002E4F65">
              <w:tab/>
              <w:t xml:space="preserve">Komisija do [datum] in nato </w:t>
            </w:r>
            <w:r w:rsidRPr="002E4F65">
              <w:rPr>
                <w:b/>
                <w:i/>
              </w:rPr>
              <w:t>vsaki dve leti</w:t>
            </w:r>
            <w:r w:rsidRPr="002E4F65">
              <w:t xml:space="preserve"> poroča Evropskemu parlamentu in Svetu o uporabi te </w:t>
            </w:r>
            <w:r w:rsidRPr="002E4F65">
              <w:rPr>
                <w:b/>
                <w:i/>
              </w:rPr>
              <w:t>direktive</w:t>
            </w:r>
            <w:r w:rsidRPr="002E4F65">
              <w:t xml:space="preserve"> v državah članicah in, kadar je primerno, predlaga spremembe.</w:t>
            </w:r>
          </w:p>
        </w:tc>
      </w:tr>
    </w:tbl>
    <w:p w14:paraId="793BA103"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7F9CE486" w14:textId="77777777" w:rsidR="002E4F65" w:rsidRPr="002E4F65" w:rsidRDefault="002E4F65" w:rsidP="002E4F65">
      <w:r w:rsidRPr="002E4F65">
        <w:rPr>
          <w:rStyle w:val="HideTWBExt"/>
        </w:rPr>
        <w:t>&lt;/Amend&gt;</w:t>
      </w:r>
    </w:p>
    <w:p w14:paraId="1995D038"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2403</w:t>
      </w:r>
      <w:r w:rsidRPr="002E4F65">
        <w:rPr>
          <w:rStyle w:val="HideTWBExt"/>
          <w:b w:val="0"/>
        </w:rPr>
        <w:t>&lt;/NumAm&gt;</w:t>
      </w:r>
    </w:p>
    <w:p w14:paraId="2361C3B2" w14:textId="77777777" w:rsidR="002E4F65" w:rsidRPr="002E4F65" w:rsidRDefault="002E4F65" w:rsidP="002E4F65">
      <w:pPr>
        <w:pStyle w:val="NormalBold"/>
      </w:pPr>
      <w:r w:rsidRPr="002E4F65">
        <w:rPr>
          <w:rStyle w:val="HideTWBExt"/>
          <w:b w:val="0"/>
        </w:rPr>
        <w:t>&lt;RepeatBlock-By&gt;&lt;Members&gt;</w:t>
      </w:r>
      <w:r w:rsidRPr="002E4F65">
        <w:t>Charlie Weimers, Alessandro Ciriani, Assita Kanko</w:t>
      </w:r>
      <w:r w:rsidRPr="002E4F65">
        <w:rPr>
          <w:rStyle w:val="HideTWBExt"/>
          <w:b w:val="0"/>
        </w:rPr>
        <w:t>&lt;/Members&gt;</w:t>
      </w:r>
    </w:p>
    <w:p w14:paraId="789D44D9" w14:textId="77777777" w:rsidR="002E4F65" w:rsidRPr="002E4F65" w:rsidRDefault="002E4F65" w:rsidP="002E4F65">
      <w:pPr>
        <w:pStyle w:val="NormalBold"/>
      </w:pPr>
      <w:r w:rsidRPr="002E4F65">
        <w:rPr>
          <w:rStyle w:val="HideTWBExt"/>
          <w:b w:val="0"/>
        </w:rPr>
        <w:t>&lt;/RepeatBlock-By&gt;</w:t>
      </w:r>
    </w:p>
    <w:p w14:paraId="44673A15"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472C1E35" w14:textId="77777777" w:rsidR="002E4F65" w:rsidRPr="002E4F65" w:rsidRDefault="002E4F65" w:rsidP="002E4F65">
      <w:pPr>
        <w:pStyle w:val="NormalBold"/>
      </w:pPr>
      <w:r w:rsidRPr="002E4F65">
        <w:rPr>
          <w:rStyle w:val="HideTWBExt"/>
          <w:b w:val="0"/>
        </w:rPr>
        <w:t>&lt;Article&gt;</w:t>
      </w:r>
      <w:r w:rsidRPr="002E4F65">
        <w:t>Člen 50 – odstavek 2</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5B9E2D81" w14:textId="77777777" w:rsidTr="00097DC2">
        <w:trPr>
          <w:trHeight w:hRule="exact" w:val="240"/>
          <w:jc w:val="center"/>
        </w:trPr>
        <w:tc>
          <w:tcPr>
            <w:tcW w:w="9752" w:type="dxa"/>
            <w:gridSpan w:val="2"/>
            <w:tcBorders>
              <w:top w:val="nil"/>
              <w:left w:val="nil"/>
              <w:bottom w:val="nil"/>
              <w:right w:val="nil"/>
            </w:tcBorders>
          </w:tcPr>
          <w:p w14:paraId="028FA449" w14:textId="77777777" w:rsidR="002E4F65" w:rsidRPr="002E4F65" w:rsidRDefault="002E4F65" w:rsidP="00097DC2"/>
        </w:tc>
      </w:tr>
      <w:tr w:rsidR="002E4F65" w:rsidRPr="002E4F65" w14:paraId="0CE7277E" w14:textId="77777777" w:rsidTr="00097DC2">
        <w:trPr>
          <w:trHeight w:val="240"/>
          <w:jc w:val="center"/>
        </w:trPr>
        <w:tc>
          <w:tcPr>
            <w:tcW w:w="4876" w:type="dxa"/>
            <w:tcBorders>
              <w:top w:val="nil"/>
              <w:left w:val="nil"/>
              <w:bottom w:val="nil"/>
              <w:right w:val="nil"/>
            </w:tcBorders>
          </w:tcPr>
          <w:p w14:paraId="5E44956A"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0824F567" w14:textId="77777777" w:rsidR="002E4F65" w:rsidRPr="002E4F65" w:rsidRDefault="002E4F65" w:rsidP="00097DC2">
            <w:pPr>
              <w:pStyle w:val="AmColumnHeading"/>
            </w:pPr>
            <w:r w:rsidRPr="002E4F65">
              <w:t>Predlog spremembe</w:t>
            </w:r>
          </w:p>
        </w:tc>
      </w:tr>
      <w:tr w:rsidR="002E4F65" w:rsidRPr="002E4F65" w14:paraId="1AC9E0CF" w14:textId="77777777" w:rsidTr="00097DC2">
        <w:trPr>
          <w:jc w:val="center"/>
        </w:trPr>
        <w:tc>
          <w:tcPr>
            <w:tcW w:w="4876" w:type="dxa"/>
            <w:tcBorders>
              <w:top w:val="nil"/>
              <w:left w:val="nil"/>
              <w:bottom w:val="nil"/>
              <w:right w:val="nil"/>
            </w:tcBorders>
          </w:tcPr>
          <w:p w14:paraId="1AE2D3A8" w14:textId="77777777" w:rsidR="002E4F65" w:rsidRPr="002E4F65" w:rsidRDefault="002E4F65" w:rsidP="00097DC2">
            <w:pPr>
              <w:pStyle w:val="Normal6a"/>
            </w:pPr>
            <w:r w:rsidRPr="002E4F65">
              <w:t>2.</w:t>
            </w:r>
            <w:r w:rsidRPr="002E4F65">
              <w:tab/>
              <w:t>Države članice Komisiji na njeno zahtevo pošljejo informacije, potrebne za pripravo poročila, najpozneje devet mesecev pred iztekom roka.</w:t>
            </w:r>
          </w:p>
        </w:tc>
        <w:tc>
          <w:tcPr>
            <w:tcW w:w="4876" w:type="dxa"/>
            <w:tcBorders>
              <w:top w:val="nil"/>
              <w:left w:val="nil"/>
              <w:bottom w:val="nil"/>
              <w:right w:val="nil"/>
            </w:tcBorders>
          </w:tcPr>
          <w:p w14:paraId="0ADEA76E" w14:textId="77777777" w:rsidR="002E4F65" w:rsidRPr="002E4F65" w:rsidRDefault="002E4F65" w:rsidP="00097DC2">
            <w:pPr>
              <w:pStyle w:val="Normal6a"/>
            </w:pPr>
            <w:r w:rsidRPr="002E4F65">
              <w:t>2.</w:t>
            </w:r>
            <w:r w:rsidRPr="002E4F65">
              <w:tab/>
              <w:t xml:space="preserve">Države članice Komisiji na njeno zahtevo pošljejo informacije, potrebne za pripravo poročila </w:t>
            </w:r>
            <w:r w:rsidRPr="002E4F65">
              <w:rPr>
                <w:b/>
                <w:i/>
              </w:rPr>
              <w:t>na podlagi odstavka 1, če so na voljo</w:t>
            </w:r>
            <w:r w:rsidRPr="002E4F65">
              <w:t xml:space="preserve">, najpozneje devet mesecev pred iztekom roka. </w:t>
            </w:r>
            <w:r w:rsidRPr="002E4F65">
              <w:rPr>
                <w:b/>
                <w:i/>
              </w:rPr>
              <w:t>Komisija po možnosti uporabi informacije, ki so ji na voljo v skladu z Uredbo (ES) št. 862/2007 Evropskega parlamenta in Sveta.</w:t>
            </w:r>
          </w:p>
        </w:tc>
      </w:tr>
    </w:tbl>
    <w:p w14:paraId="4DC2215E"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2B86E785" w14:textId="77777777" w:rsidR="002E4F65" w:rsidRPr="002E4F65" w:rsidRDefault="002E4F65" w:rsidP="002E4F65">
      <w:r w:rsidRPr="002E4F65">
        <w:rPr>
          <w:rStyle w:val="HideTWBExt"/>
        </w:rPr>
        <w:t>&lt;/Amend&gt;</w:t>
      </w:r>
    </w:p>
    <w:p w14:paraId="13234415"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2404</w:t>
      </w:r>
      <w:r w:rsidRPr="002E4F65">
        <w:rPr>
          <w:rStyle w:val="HideTWBExt"/>
          <w:b w:val="0"/>
        </w:rPr>
        <w:t>&lt;/NumAm&gt;</w:t>
      </w:r>
    </w:p>
    <w:p w14:paraId="4AF7A096" w14:textId="77777777" w:rsidR="002E4F65" w:rsidRPr="002E4F65" w:rsidRDefault="002E4F65" w:rsidP="002E4F65">
      <w:pPr>
        <w:pStyle w:val="NormalBold"/>
      </w:pPr>
      <w:r w:rsidRPr="002E4F65">
        <w:rPr>
          <w:rStyle w:val="HideTWBExt"/>
          <w:b w:val="0"/>
        </w:rPr>
        <w:t>&lt;RepeatBlock-By&gt;&lt;Members&gt;</w:t>
      </w:r>
      <w:r w:rsidRPr="002E4F65">
        <w:t>Marieke Ehlers</w:t>
      </w:r>
      <w:r w:rsidRPr="002E4F65">
        <w:rPr>
          <w:rStyle w:val="HideTWBExt"/>
          <w:b w:val="0"/>
        </w:rPr>
        <w:t>&lt;/Members&gt;</w:t>
      </w:r>
    </w:p>
    <w:p w14:paraId="18D874DC" w14:textId="77777777" w:rsidR="002E4F65" w:rsidRPr="002E4F65" w:rsidRDefault="002E4F65" w:rsidP="002E4F65">
      <w:r w:rsidRPr="002E4F65">
        <w:rPr>
          <w:rStyle w:val="HideTWBExt"/>
        </w:rPr>
        <w:t>&lt;AuNomDe&gt;</w:t>
      </w:r>
      <w:r w:rsidRPr="002E4F65">
        <w:rPr>
          <w:rStyle w:val="HideTWBInt"/>
        </w:rPr>
        <w:t>{PfE}</w:t>
      </w:r>
      <w:r w:rsidRPr="002E4F65">
        <w:t>v imenu skupine PfE</w:t>
      </w:r>
      <w:r w:rsidRPr="002E4F65">
        <w:rPr>
          <w:rStyle w:val="HideTWBExt"/>
        </w:rPr>
        <w:t>&lt;/AuNomDe&gt;</w:t>
      </w:r>
    </w:p>
    <w:p w14:paraId="4307D1A5" w14:textId="77777777" w:rsidR="002E4F65" w:rsidRPr="002E4F65" w:rsidRDefault="002E4F65" w:rsidP="002E4F65">
      <w:pPr>
        <w:pStyle w:val="NormalBold"/>
      </w:pPr>
      <w:r w:rsidRPr="002E4F65">
        <w:rPr>
          <w:rStyle w:val="HideTWBExt"/>
          <w:b w:val="0"/>
        </w:rPr>
        <w:t>&lt;/RepeatBlock-By&gt;</w:t>
      </w:r>
    </w:p>
    <w:p w14:paraId="1E0289D9"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626F1AAE" w14:textId="77777777" w:rsidR="002E4F65" w:rsidRPr="002E4F65" w:rsidRDefault="002E4F65" w:rsidP="002E4F65">
      <w:pPr>
        <w:pStyle w:val="NormalBold"/>
      </w:pPr>
      <w:r w:rsidRPr="002E4F65">
        <w:rPr>
          <w:rStyle w:val="HideTWBExt"/>
          <w:b w:val="0"/>
        </w:rPr>
        <w:t>&lt;Article&gt;</w:t>
      </w:r>
      <w:r w:rsidRPr="002E4F65">
        <w:t>Člen 50 a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74BFE80A" w14:textId="77777777" w:rsidTr="00097DC2">
        <w:trPr>
          <w:trHeight w:hRule="exact" w:val="240"/>
          <w:jc w:val="center"/>
        </w:trPr>
        <w:tc>
          <w:tcPr>
            <w:tcW w:w="9752" w:type="dxa"/>
            <w:gridSpan w:val="2"/>
            <w:tcBorders>
              <w:top w:val="nil"/>
              <w:left w:val="nil"/>
              <w:bottom w:val="nil"/>
              <w:right w:val="nil"/>
            </w:tcBorders>
          </w:tcPr>
          <w:p w14:paraId="5B5F5EAD" w14:textId="77777777" w:rsidR="002E4F65" w:rsidRPr="002E4F65" w:rsidRDefault="002E4F65" w:rsidP="00097DC2"/>
        </w:tc>
      </w:tr>
      <w:tr w:rsidR="002E4F65" w:rsidRPr="002E4F65" w14:paraId="176AEE78" w14:textId="77777777" w:rsidTr="00097DC2">
        <w:trPr>
          <w:trHeight w:val="240"/>
          <w:jc w:val="center"/>
        </w:trPr>
        <w:tc>
          <w:tcPr>
            <w:tcW w:w="4876" w:type="dxa"/>
            <w:tcBorders>
              <w:top w:val="nil"/>
              <w:left w:val="nil"/>
              <w:bottom w:val="nil"/>
              <w:right w:val="nil"/>
            </w:tcBorders>
          </w:tcPr>
          <w:p w14:paraId="0135B5A2"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0485ADD8" w14:textId="77777777" w:rsidR="002E4F65" w:rsidRPr="002E4F65" w:rsidRDefault="002E4F65" w:rsidP="00097DC2">
            <w:pPr>
              <w:pStyle w:val="AmColumnHeading"/>
            </w:pPr>
            <w:r w:rsidRPr="002E4F65">
              <w:t>Predlog spremembe</w:t>
            </w:r>
          </w:p>
        </w:tc>
      </w:tr>
      <w:tr w:rsidR="002E4F65" w:rsidRPr="002E4F65" w14:paraId="039DE18C" w14:textId="77777777" w:rsidTr="00097DC2">
        <w:trPr>
          <w:jc w:val="center"/>
        </w:trPr>
        <w:tc>
          <w:tcPr>
            <w:tcW w:w="4876" w:type="dxa"/>
            <w:tcBorders>
              <w:top w:val="nil"/>
              <w:left w:val="nil"/>
              <w:bottom w:val="nil"/>
              <w:right w:val="nil"/>
            </w:tcBorders>
          </w:tcPr>
          <w:p w14:paraId="7C4B3D00" w14:textId="77777777" w:rsidR="002E4F65" w:rsidRPr="002E4F65" w:rsidRDefault="002E4F65" w:rsidP="00097DC2">
            <w:pPr>
              <w:pStyle w:val="Normal6a"/>
            </w:pPr>
          </w:p>
        </w:tc>
        <w:tc>
          <w:tcPr>
            <w:tcW w:w="4876" w:type="dxa"/>
            <w:tcBorders>
              <w:top w:val="nil"/>
              <w:left w:val="nil"/>
              <w:bottom w:val="nil"/>
              <w:right w:val="nil"/>
            </w:tcBorders>
          </w:tcPr>
          <w:p w14:paraId="6D702DE7" w14:textId="77777777" w:rsidR="002E4F65" w:rsidRPr="002E4F65" w:rsidRDefault="002E4F65" w:rsidP="00097DC2">
            <w:pPr>
              <w:pStyle w:val="Normal6a"/>
              <w:jc w:val="center"/>
            </w:pPr>
            <w:r w:rsidRPr="002E4F65">
              <w:rPr>
                <w:b/>
                <w:i/>
              </w:rPr>
              <w:t>Člen 50a</w:t>
            </w:r>
            <w:r w:rsidRPr="002E4F65">
              <w:tab/>
            </w:r>
          </w:p>
        </w:tc>
      </w:tr>
      <w:tr w:rsidR="002E4F65" w:rsidRPr="002E4F65" w14:paraId="2C4C76B3" w14:textId="77777777" w:rsidTr="00097DC2">
        <w:trPr>
          <w:jc w:val="center"/>
        </w:trPr>
        <w:tc>
          <w:tcPr>
            <w:tcW w:w="4876" w:type="dxa"/>
            <w:tcBorders>
              <w:top w:val="nil"/>
              <w:left w:val="nil"/>
              <w:bottom w:val="nil"/>
              <w:right w:val="nil"/>
            </w:tcBorders>
          </w:tcPr>
          <w:p w14:paraId="5AE25741" w14:textId="77777777" w:rsidR="002E4F65" w:rsidRPr="002E4F65" w:rsidRDefault="002E4F65" w:rsidP="00097DC2">
            <w:pPr>
              <w:pStyle w:val="Normal6a"/>
            </w:pPr>
          </w:p>
        </w:tc>
        <w:tc>
          <w:tcPr>
            <w:tcW w:w="4876" w:type="dxa"/>
            <w:tcBorders>
              <w:top w:val="nil"/>
              <w:left w:val="nil"/>
              <w:bottom w:val="nil"/>
              <w:right w:val="nil"/>
            </w:tcBorders>
          </w:tcPr>
          <w:p w14:paraId="383A3693" w14:textId="77777777" w:rsidR="002E4F65" w:rsidRPr="002E4F65" w:rsidRDefault="002E4F65" w:rsidP="00097DC2">
            <w:pPr>
              <w:pStyle w:val="Normal6a"/>
              <w:jc w:val="center"/>
            </w:pPr>
            <w:r w:rsidRPr="002E4F65">
              <w:rPr>
                <w:b/>
                <w:i/>
              </w:rPr>
              <w:t>Uporaba in prenehanje veljavnosti</w:t>
            </w:r>
          </w:p>
        </w:tc>
      </w:tr>
      <w:tr w:rsidR="002E4F65" w:rsidRPr="002E4F65" w14:paraId="473270B2" w14:textId="77777777" w:rsidTr="00097DC2">
        <w:trPr>
          <w:jc w:val="center"/>
        </w:trPr>
        <w:tc>
          <w:tcPr>
            <w:tcW w:w="4876" w:type="dxa"/>
            <w:tcBorders>
              <w:top w:val="nil"/>
              <w:left w:val="nil"/>
              <w:bottom w:val="nil"/>
              <w:right w:val="nil"/>
            </w:tcBorders>
          </w:tcPr>
          <w:p w14:paraId="0C728DF1" w14:textId="77777777" w:rsidR="002E4F65" w:rsidRPr="002E4F65" w:rsidRDefault="002E4F65" w:rsidP="00097DC2">
            <w:pPr>
              <w:pStyle w:val="Normal6a"/>
            </w:pPr>
          </w:p>
        </w:tc>
        <w:tc>
          <w:tcPr>
            <w:tcW w:w="4876" w:type="dxa"/>
            <w:tcBorders>
              <w:top w:val="nil"/>
              <w:left w:val="nil"/>
              <w:bottom w:val="nil"/>
              <w:right w:val="nil"/>
            </w:tcBorders>
          </w:tcPr>
          <w:p w14:paraId="21BC1305" w14:textId="77777777" w:rsidR="002E4F65" w:rsidRPr="002E4F65" w:rsidRDefault="002E4F65" w:rsidP="00097DC2">
            <w:pPr>
              <w:pStyle w:val="Normal6a"/>
            </w:pPr>
            <w:r w:rsidRPr="002E4F65">
              <w:rPr>
                <w:b/>
                <w:i/>
              </w:rPr>
              <w:t> 1. Ta uredba se uporablja od [datum – na primer dve leti po začetku veljavnosti].</w:t>
            </w:r>
          </w:p>
        </w:tc>
      </w:tr>
      <w:tr w:rsidR="002E4F65" w:rsidRPr="002E4F65" w14:paraId="5AA643B1" w14:textId="77777777" w:rsidTr="00097DC2">
        <w:trPr>
          <w:jc w:val="center"/>
        </w:trPr>
        <w:tc>
          <w:tcPr>
            <w:tcW w:w="4876" w:type="dxa"/>
            <w:tcBorders>
              <w:top w:val="nil"/>
              <w:left w:val="nil"/>
              <w:bottom w:val="nil"/>
              <w:right w:val="nil"/>
            </w:tcBorders>
          </w:tcPr>
          <w:p w14:paraId="751A3A3F" w14:textId="77777777" w:rsidR="002E4F65" w:rsidRPr="002E4F65" w:rsidRDefault="002E4F65" w:rsidP="00097DC2">
            <w:pPr>
              <w:pStyle w:val="Normal6a"/>
            </w:pPr>
          </w:p>
        </w:tc>
        <w:tc>
          <w:tcPr>
            <w:tcW w:w="4876" w:type="dxa"/>
            <w:tcBorders>
              <w:top w:val="nil"/>
              <w:left w:val="nil"/>
              <w:bottom w:val="nil"/>
              <w:right w:val="nil"/>
            </w:tcBorders>
          </w:tcPr>
          <w:p w14:paraId="0A397E13" w14:textId="77777777" w:rsidR="002E4F65" w:rsidRPr="002E4F65" w:rsidRDefault="002E4F65" w:rsidP="00097DC2">
            <w:pPr>
              <w:pStyle w:val="Normal6a"/>
            </w:pPr>
            <w:r w:rsidRPr="002E4F65">
              <w:rPr>
                <w:b/>
                <w:i/>
              </w:rPr>
              <w:t>2. Ta uredba preneha veljati [datum – pet let po datumu začetka uporabe].</w:t>
            </w:r>
          </w:p>
        </w:tc>
      </w:tr>
      <w:tr w:rsidR="002E4F65" w:rsidRPr="002E4F65" w14:paraId="774E37C0" w14:textId="77777777" w:rsidTr="00097DC2">
        <w:trPr>
          <w:jc w:val="center"/>
        </w:trPr>
        <w:tc>
          <w:tcPr>
            <w:tcW w:w="4876" w:type="dxa"/>
            <w:tcBorders>
              <w:top w:val="nil"/>
              <w:left w:val="nil"/>
              <w:bottom w:val="nil"/>
              <w:right w:val="nil"/>
            </w:tcBorders>
          </w:tcPr>
          <w:p w14:paraId="377FBE42" w14:textId="77777777" w:rsidR="002E4F65" w:rsidRPr="002E4F65" w:rsidRDefault="002E4F65" w:rsidP="00097DC2">
            <w:pPr>
              <w:pStyle w:val="Normal6a"/>
            </w:pPr>
          </w:p>
        </w:tc>
        <w:tc>
          <w:tcPr>
            <w:tcW w:w="4876" w:type="dxa"/>
            <w:tcBorders>
              <w:top w:val="nil"/>
              <w:left w:val="nil"/>
              <w:bottom w:val="nil"/>
              <w:right w:val="nil"/>
            </w:tcBorders>
          </w:tcPr>
          <w:p w14:paraId="3AB2C577" w14:textId="77777777" w:rsidR="002E4F65" w:rsidRPr="002E4F65" w:rsidRDefault="002E4F65" w:rsidP="00097DC2">
            <w:pPr>
              <w:pStyle w:val="Normal6a"/>
            </w:pPr>
            <w:r w:rsidRPr="002E4F65">
              <w:rPr>
                <w:b/>
                <w:i/>
              </w:rPr>
              <w:t>3. Prenehanje veljavnosti te uredbe ne vpliva na razveljavitev direktiv in odločbe iz člena 51.</w:t>
            </w:r>
          </w:p>
        </w:tc>
      </w:tr>
      <w:tr w:rsidR="002E4F65" w:rsidRPr="002E4F65" w14:paraId="0584A552" w14:textId="77777777" w:rsidTr="00097DC2">
        <w:trPr>
          <w:jc w:val="center"/>
        </w:trPr>
        <w:tc>
          <w:tcPr>
            <w:tcW w:w="4876" w:type="dxa"/>
            <w:tcBorders>
              <w:top w:val="nil"/>
              <w:left w:val="nil"/>
              <w:bottom w:val="nil"/>
              <w:right w:val="nil"/>
            </w:tcBorders>
          </w:tcPr>
          <w:p w14:paraId="0EBDB292" w14:textId="77777777" w:rsidR="002E4F65" w:rsidRPr="002E4F65" w:rsidRDefault="002E4F65" w:rsidP="00097DC2">
            <w:pPr>
              <w:pStyle w:val="Normal6a"/>
            </w:pPr>
          </w:p>
        </w:tc>
        <w:tc>
          <w:tcPr>
            <w:tcW w:w="4876" w:type="dxa"/>
            <w:tcBorders>
              <w:top w:val="nil"/>
              <w:left w:val="nil"/>
              <w:bottom w:val="nil"/>
              <w:right w:val="nil"/>
            </w:tcBorders>
          </w:tcPr>
          <w:p w14:paraId="1E783B38" w14:textId="77777777" w:rsidR="002E4F65" w:rsidRPr="002E4F65" w:rsidRDefault="002E4F65" w:rsidP="00097DC2">
            <w:pPr>
              <w:pStyle w:val="Normal6a"/>
            </w:pPr>
            <w:r w:rsidRPr="002E4F65">
              <w:rPr>
                <w:b/>
                <w:i/>
              </w:rPr>
              <w:t>4. Komisija, kadar je to potrebno in ustrezno ter zlasti kadar se je ta uredba izkazala za učinkovito, predloži zakonodajni predlog za spremembo odstavka 2 tega člena, da se razširi uporaba te uredbe.</w:t>
            </w:r>
          </w:p>
        </w:tc>
      </w:tr>
      <w:tr w:rsidR="002E4F65" w:rsidRPr="002E4F65" w14:paraId="3081703B" w14:textId="77777777" w:rsidTr="00097DC2">
        <w:trPr>
          <w:jc w:val="center"/>
        </w:trPr>
        <w:tc>
          <w:tcPr>
            <w:tcW w:w="4876" w:type="dxa"/>
            <w:tcBorders>
              <w:top w:val="nil"/>
              <w:left w:val="nil"/>
              <w:bottom w:val="nil"/>
              <w:right w:val="nil"/>
            </w:tcBorders>
          </w:tcPr>
          <w:p w14:paraId="4CC6E353" w14:textId="77777777" w:rsidR="002E4F65" w:rsidRPr="002E4F65" w:rsidRDefault="002E4F65" w:rsidP="00097DC2">
            <w:pPr>
              <w:pStyle w:val="Normal6a"/>
            </w:pPr>
          </w:p>
        </w:tc>
        <w:tc>
          <w:tcPr>
            <w:tcW w:w="4876" w:type="dxa"/>
            <w:tcBorders>
              <w:top w:val="nil"/>
              <w:left w:val="nil"/>
              <w:bottom w:val="nil"/>
              <w:right w:val="nil"/>
            </w:tcBorders>
          </w:tcPr>
          <w:p w14:paraId="050BCB43" w14:textId="77777777" w:rsidR="002E4F65" w:rsidRPr="002E4F65" w:rsidRDefault="002E4F65" w:rsidP="00097DC2">
            <w:pPr>
              <w:pStyle w:val="Normal6a"/>
            </w:pPr>
            <w:r w:rsidRPr="002E4F65">
              <w:rPr>
                <w:b/>
                <w:i/>
              </w:rPr>
              <w:t>5. Države članice sprejmejo potrebne ukrepe, s katerimi zagotovijo, da je v primeru prenehanja veljavnosti te uredbe brez podaljšanja njene uporabe vzpostavljen nacionalni pravni okvir, ki ureja postopke vračanja, da se prepreči pravna praznina.</w:t>
            </w:r>
          </w:p>
        </w:tc>
      </w:tr>
    </w:tbl>
    <w:p w14:paraId="70BB4552"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5B5F5C57" w14:textId="77777777" w:rsidR="002E4F65" w:rsidRPr="002E4F65" w:rsidRDefault="002E4F65" w:rsidP="002E4F65">
      <w:r w:rsidRPr="002E4F65">
        <w:rPr>
          <w:rStyle w:val="HideTWBExt"/>
        </w:rPr>
        <w:t>&lt;/Amend&gt;</w:t>
      </w:r>
    </w:p>
    <w:p w14:paraId="11502A8F"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2405</w:t>
      </w:r>
      <w:r w:rsidRPr="002E4F65">
        <w:rPr>
          <w:rStyle w:val="HideTWBExt"/>
          <w:b w:val="0"/>
        </w:rPr>
        <w:t>&lt;/NumAm&gt;</w:t>
      </w:r>
    </w:p>
    <w:p w14:paraId="4B7D68F8" w14:textId="77777777" w:rsidR="002E4F65" w:rsidRPr="002E4F65" w:rsidRDefault="002E4F65" w:rsidP="002E4F65">
      <w:pPr>
        <w:pStyle w:val="NormalBold"/>
      </w:pPr>
      <w:r w:rsidRPr="002E4F65">
        <w:rPr>
          <w:rStyle w:val="HideTWBExt"/>
          <w:b w:val="0"/>
        </w:rPr>
        <w:t>&lt;RepeatBlock-By&gt;&lt;Members&gt;</w:t>
      </w:r>
      <w:r w:rsidRPr="002E4F65">
        <w:t>Estrella Galán</w:t>
      </w:r>
      <w:r w:rsidRPr="002E4F65">
        <w:rPr>
          <w:rStyle w:val="HideTWBExt"/>
          <w:b w:val="0"/>
        </w:rPr>
        <w:t>&lt;/Members&gt;</w:t>
      </w:r>
    </w:p>
    <w:p w14:paraId="2530D4B4" w14:textId="77777777" w:rsidR="002E4F65" w:rsidRPr="002E4F65" w:rsidRDefault="002E4F65" w:rsidP="002E4F65">
      <w:pPr>
        <w:pStyle w:val="NormalBold"/>
      </w:pPr>
      <w:r w:rsidRPr="002E4F65">
        <w:rPr>
          <w:rStyle w:val="HideTWBExt"/>
          <w:b w:val="0"/>
        </w:rPr>
        <w:t>&lt;/RepeatBlock-By&gt;</w:t>
      </w:r>
    </w:p>
    <w:p w14:paraId="5D5CB25D"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483383BC" w14:textId="77777777" w:rsidR="002E4F65" w:rsidRPr="002E4F65" w:rsidRDefault="002E4F65" w:rsidP="002E4F65">
      <w:pPr>
        <w:pStyle w:val="NormalBold"/>
      </w:pPr>
      <w:r w:rsidRPr="002E4F65">
        <w:rPr>
          <w:rStyle w:val="HideTWBExt"/>
          <w:b w:val="0"/>
        </w:rPr>
        <w:t>&lt;Article&gt;</w:t>
      </w:r>
      <w:r w:rsidRPr="002E4F65">
        <w:t>Člen 51 – odstavek 1</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041A63FF" w14:textId="77777777" w:rsidTr="00097DC2">
        <w:trPr>
          <w:trHeight w:hRule="exact" w:val="240"/>
          <w:jc w:val="center"/>
        </w:trPr>
        <w:tc>
          <w:tcPr>
            <w:tcW w:w="9752" w:type="dxa"/>
            <w:gridSpan w:val="2"/>
            <w:tcBorders>
              <w:top w:val="nil"/>
              <w:left w:val="nil"/>
              <w:bottom w:val="nil"/>
              <w:right w:val="nil"/>
            </w:tcBorders>
          </w:tcPr>
          <w:p w14:paraId="7B5196FD" w14:textId="77777777" w:rsidR="002E4F65" w:rsidRPr="002E4F65" w:rsidRDefault="002E4F65" w:rsidP="00097DC2"/>
        </w:tc>
      </w:tr>
      <w:tr w:rsidR="002E4F65" w:rsidRPr="002E4F65" w14:paraId="0289B105" w14:textId="77777777" w:rsidTr="00097DC2">
        <w:trPr>
          <w:trHeight w:val="240"/>
          <w:jc w:val="center"/>
        </w:trPr>
        <w:tc>
          <w:tcPr>
            <w:tcW w:w="4876" w:type="dxa"/>
            <w:tcBorders>
              <w:top w:val="nil"/>
              <w:left w:val="nil"/>
              <w:bottom w:val="nil"/>
              <w:right w:val="nil"/>
            </w:tcBorders>
          </w:tcPr>
          <w:p w14:paraId="037AD953"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1AEFF4A9" w14:textId="77777777" w:rsidR="002E4F65" w:rsidRPr="002E4F65" w:rsidRDefault="002E4F65" w:rsidP="00097DC2">
            <w:pPr>
              <w:pStyle w:val="AmColumnHeading"/>
            </w:pPr>
            <w:r w:rsidRPr="002E4F65">
              <w:t>Predlog spremembe</w:t>
            </w:r>
          </w:p>
        </w:tc>
      </w:tr>
      <w:tr w:rsidR="002E4F65" w:rsidRPr="002E4F65" w14:paraId="489A9196" w14:textId="77777777" w:rsidTr="00097DC2">
        <w:trPr>
          <w:jc w:val="center"/>
        </w:trPr>
        <w:tc>
          <w:tcPr>
            <w:tcW w:w="4876" w:type="dxa"/>
            <w:tcBorders>
              <w:top w:val="nil"/>
              <w:left w:val="nil"/>
              <w:bottom w:val="nil"/>
              <w:right w:val="nil"/>
            </w:tcBorders>
          </w:tcPr>
          <w:p w14:paraId="7758B413" w14:textId="77777777" w:rsidR="002E4F65" w:rsidRPr="002E4F65" w:rsidRDefault="002E4F65" w:rsidP="00097DC2">
            <w:pPr>
              <w:pStyle w:val="Normal6a"/>
            </w:pPr>
            <w:r w:rsidRPr="002E4F65">
              <w:t>1.</w:t>
            </w:r>
            <w:r w:rsidRPr="002E4F65">
              <w:tab/>
              <w:t xml:space="preserve">Direktiva 2008/115/ES se razveljavi za tiste države članice, za katere je ta </w:t>
            </w:r>
            <w:r w:rsidRPr="002E4F65">
              <w:rPr>
                <w:b/>
                <w:i/>
              </w:rPr>
              <w:t>uredba</w:t>
            </w:r>
            <w:r w:rsidRPr="002E4F65">
              <w:t xml:space="preserve"> zavezujoča. Direktiva 2001/40/ES in Odločba Sveta 2004/191/ES se razveljavita z učinkom od objave izvedbenega sklepa iz člena 9(2) za tiste države članice, za katere je ta </w:t>
            </w:r>
            <w:r w:rsidRPr="002E4F65">
              <w:rPr>
                <w:b/>
                <w:i/>
              </w:rPr>
              <w:t>uredba</w:t>
            </w:r>
            <w:r w:rsidRPr="002E4F65">
              <w:t xml:space="preserve"> zavezujoča.</w:t>
            </w:r>
          </w:p>
        </w:tc>
        <w:tc>
          <w:tcPr>
            <w:tcW w:w="4876" w:type="dxa"/>
            <w:tcBorders>
              <w:top w:val="nil"/>
              <w:left w:val="nil"/>
              <w:bottom w:val="nil"/>
              <w:right w:val="nil"/>
            </w:tcBorders>
          </w:tcPr>
          <w:p w14:paraId="21014401" w14:textId="77777777" w:rsidR="002E4F65" w:rsidRPr="002E4F65" w:rsidRDefault="002E4F65" w:rsidP="00097DC2">
            <w:pPr>
              <w:pStyle w:val="Normal6a"/>
            </w:pPr>
            <w:r w:rsidRPr="002E4F65">
              <w:t>1.</w:t>
            </w:r>
            <w:r w:rsidRPr="002E4F65">
              <w:tab/>
              <w:t xml:space="preserve">Direktiva 2008/115/ES se razveljavi za tiste države članice, za katere je ta </w:t>
            </w:r>
            <w:r w:rsidRPr="002E4F65">
              <w:rPr>
                <w:b/>
                <w:i/>
              </w:rPr>
              <w:t>direktiva</w:t>
            </w:r>
            <w:r w:rsidRPr="002E4F65">
              <w:t xml:space="preserve"> zavezujoča. Direktiva 2001/40/ES in Odločba Sveta 2004/191/ES se razveljavita z učinkom od objave izvedbenega sklepa iz člena 9(2) za tiste države članice, za katere je ta </w:t>
            </w:r>
            <w:r w:rsidRPr="002E4F65">
              <w:rPr>
                <w:b/>
                <w:i/>
              </w:rPr>
              <w:t>direktiva</w:t>
            </w:r>
            <w:r w:rsidRPr="002E4F65">
              <w:t xml:space="preserve"> zavezujoča.</w:t>
            </w:r>
          </w:p>
        </w:tc>
      </w:tr>
    </w:tbl>
    <w:p w14:paraId="6CCFFC4F"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020F5438" w14:textId="77777777" w:rsidR="002E4F65" w:rsidRPr="002E4F65" w:rsidRDefault="002E4F65" w:rsidP="002E4F65">
      <w:r w:rsidRPr="002E4F65">
        <w:rPr>
          <w:rStyle w:val="HideTWBExt"/>
        </w:rPr>
        <w:t>&lt;/Amend&gt;</w:t>
      </w:r>
    </w:p>
    <w:p w14:paraId="4DA290BF"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2406</w:t>
      </w:r>
      <w:r w:rsidRPr="002E4F65">
        <w:rPr>
          <w:rStyle w:val="HideTWBExt"/>
          <w:b w:val="0"/>
        </w:rPr>
        <w:t>&lt;/NumAm&gt;</w:t>
      </w:r>
    </w:p>
    <w:p w14:paraId="7097D3B7" w14:textId="77777777" w:rsidR="002E4F65" w:rsidRPr="002E4F65" w:rsidRDefault="002E4F65" w:rsidP="002E4F65">
      <w:pPr>
        <w:pStyle w:val="NormalBold"/>
      </w:pPr>
      <w:r w:rsidRPr="002E4F65">
        <w:rPr>
          <w:rStyle w:val="HideTWBExt"/>
          <w:b w:val="0"/>
        </w:rPr>
        <w:t>&lt;RepeatBlock-By&gt;&lt;Members&gt;</w:t>
      </w:r>
      <w:r w:rsidRPr="002E4F65">
        <w:t>Charlie Weimers, Alessandro Ciriani, Assita Kanko</w:t>
      </w:r>
      <w:r w:rsidRPr="002E4F65">
        <w:rPr>
          <w:rStyle w:val="HideTWBExt"/>
          <w:b w:val="0"/>
        </w:rPr>
        <w:t>&lt;/Members&gt;</w:t>
      </w:r>
    </w:p>
    <w:p w14:paraId="0BA1F5A4" w14:textId="77777777" w:rsidR="002E4F65" w:rsidRPr="002E4F65" w:rsidRDefault="002E4F65" w:rsidP="002E4F65">
      <w:pPr>
        <w:pStyle w:val="NormalBold"/>
      </w:pPr>
      <w:r w:rsidRPr="002E4F65">
        <w:rPr>
          <w:rStyle w:val="HideTWBExt"/>
          <w:b w:val="0"/>
        </w:rPr>
        <w:t>&lt;/RepeatBlock-By&gt;</w:t>
      </w:r>
    </w:p>
    <w:p w14:paraId="5F594641"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7EE915DC" w14:textId="77777777" w:rsidR="002E4F65" w:rsidRPr="002E4F65" w:rsidRDefault="002E4F65" w:rsidP="002E4F65">
      <w:pPr>
        <w:pStyle w:val="NormalBold"/>
      </w:pPr>
      <w:r w:rsidRPr="002E4F65">
        <w:rPr>
          <w:rStyle w:val="HideTWBExt"/>
          <w:b w:val="0"/>
        </w:rPr>
        <w:t>&lt;Article&gt;</w:t>
      </w:r>
      <w:r w:rsidRPr="002E4F65">
        <w:t>Člen 52 – odstavek 1</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2F990F15" w14:textId="77777777" w:rsidTr="00097DC2">
        <w:trPr>
          <w:trHeight w:hRule="exact" w:val="240"/>
          <w:jc w:val="center"/>
        </w:trPr>
        <w:tc>
          <w:tcPr>
            <w:tcW w:w="9752" w:type="dxa"/>
            <w:gridSpan w:val="2"/>
            <w:tcBorders>
              <w:top w:val="nil"/>
              <w:left w:val="nil"/>
              <w:bottom w:val="nil"/>
              <w:right w:val="nil"/>
            </w:tcBorders>
          </w:tcPr>
          <w:p w14:paraId="4EF8887D" w14:textId="77777777" w:rsidR="002E4F65" w:rsidRPr="002E4F65" w:rsidRDefault="002E4F65" w:rsidP="00097DC2"/>
        </w:tc>
      </w:tr>
      <w:tr w:rsidR="002E4F65" w:rsidRPr="002E4F65" w14:paraId="16B6BE1D" w14:textId="77777777" w:rsidTr="00097DC2">
        <w:trPr>
          <w:trHeight w:val="240"/>
          <w:jc w:val="center"/>
        </w:trPr>
        <w:tc>
          <w:tcPr>
            <w:tcW w:w="4876" w:type="dxa"/>
            <w:tcBorders>
              <w:top w:val="nil"/>
              <w:left w:val="nil"/>
              <w:bottom w:val="nil"/>
              <w:right w:val="nil"/>
            </w:tcBorders>
          </w:tcPr>
          <w:p w14:paraId="1DE47325"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6022161A" w14:textId="77777777" w:rsidR="002E4F65" w:rsidRPr="002E4F65" w:rsidRDefault="002E4F65" w:rsidP="00097DC2">
            <w:pPr>
              <w:pStyle w:val="AmColumnHeading"/>
            </w:pPr>
            <w:r w:rsidRPr="002E4F65">
              <w:t>Predlog spremembe</w:t>
            </w:r>
          </w:p>
        </w:tc>
      </w:tr>
      <w:tr w:rsidR="002E4F65" w:rsidRPr="002E4F65" w14:paraId="1F126842" w14:textId="77777777" w:rsidTr="00097DC2">
        <w:trPr>
          <w:jc w:val="center"/>
        </w:trPr>
        <w:tc>
          <w:tcPr>
            <w:tcW w:w="4876" w:type="dxa"/>
            <w:tcBorders>
              <w:top w:val="nil"/>
              <w:left w:val="nil"/>
              <w:bottom w:val="nil"/>
              <w:right w:val="nil"/>
            </w:tcBorders>
          </w:tcPr>
          <w:p w14:paraId="7BA809C4" w14:textId="77777777" w:rsidR="002E4F65" w:rsidRPr="002E4F65" w:rsidRDefault="002E4F65" w:rsidP="00097DC2">
            <w:pPr>
              <w:pStyle w:val="Normal6a"/>
            </w:pPr>
            <w:r w:rsidRPr="002E4F65">
              <w:t>Ta uredba začne veljati dvajseti dan po objavi v Uradnem listu Evropske unije.</w:t>
            </w:r>
          </w:p>
        </w:tc>
        <w:tc>
          <w:tcPr>
            <w:tcW w:w="4876" w:type="dxa"/>
            <w:tcBorders>
              <w:top w:val="nil"/>
              <w:left w:val="nil"/>
              <w:bottom w:val="nil"/>
              <w:right w:val="nil"/>
            </w:tcBorders>
          </w:tcPr>
          <w:p w14:paraId="788B9CFC" w14:textId="77777777" w:rsidR="002E4F65" w:rsidRPr="002E4F65" w:rsidRDefault="002E4F65" w:rsidP="00097DC2">
            <w:pPr>
              <w:pStyle w:val="Normal6a"/>
            </w:pPr>
            <w:r w:rsidRPr="002E4F65">
              <w:t xml:space="preserve">Ta uredba začne veljati dvajseti dan po objavi v Uradnem listu Evropske unije. </w:t>
            </w:r>
            <w:r w:rsidRPr="002E4F65">
              <w:rPr>
                <w:b/>
                <w:i/>
              </w:rPr>
              <w:t>Uporablja se od [šest let od datuma začetka veljavnosti]. Vendar se členi 4(3), 4(8), 10, 11, 16(1) in (3), 17, 21 do 21A, 23 do 23C, 29, 32 do 34, 37 in 43 uporabljajo od začetka veljavnosti.</w:t>
            </w:r>
          </w:p>
        </w:tc>
      </w:tr>
    </w:tbl>
    <w:p w14:paraId="2036776E"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64908D6D" w14:textId="77777777" w:rsidR="002E4F65" w:rsidRPr="002E4F65" w:rsidRDefault="002E4F65" w:rsidP="002E4F65">
      <w:r w:rsidRPr="002E4F65">
        <w:rPr>
          <w:rStyle w:val="HideTWBExt"/>
        </w:rPr>
        <w:t>&lt;/Amend&gt;</w:t>
      </w:r>
    </w:p>
    <w:p w14:paraId="6F3BCB13"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2407</w:t>
      </w:r>
      <w:r w:rsidRPr="002E4F65">
        <w:rPr>
          <w:rStyle w:val="HideTWBExt"/>
          <w:b w:val="0"/>
        </w:rPr>
        <w:t>&lt;/NumAm&gt;</w:t>
      </w:r>
    </w:p>
    <w:p w14:paraId="63EA7897" w14:textId="77777777" w:rsidR="002E4F65" w:rsidRPr="002E4F65" w:rsidRDefault="002E4F65" w:rsidP="002E4F65">
      <w:pPr>
        <w:pStyle w:val="NormalBold"/>
      </w:pPr>
      <w:r w:rsidRPr="002E4F65">
        <w:rPr>
          <w:rStyle w:val="HideTWBExt"/>
          <w:b w:val="0"/>
        </w:rPr>
        <w:t>&lt;RepeatBlock-By&gt;&lt;Members&gt;</w:t>
      </w:r>
      <w:r w:rsidRPr="002E4F65">
        <w:t>Malik Azmani</w:t>
      </w:r>
      <w:r w:rsidRPr="002E4F65">
        <w:rPr>
          <w:rStyle w:val="HideTWBExt"/>
          <w:b w:val="0"/>
        </w:rPr>
        <w:t>&lt;/Members&gt;</w:t>
      </w:r>
    </w:p>
    <w:p w14:paraId="35212DF8" w14:textId="77777777" w:rsidR="002E4F65" w:rsidRPr="002E4F65" w:rsidRDefault="002E4F65" w:rsidP="002E4F65">
      <w:pPr>
        <w:pStyle w:val="NormalBold"/>
      </w:pPr>
      <w:r w:rsidRPr="002E4F65">
        <w:rPr>
          <w:rStyle w:val="HideTWBExt"/>
          <w:b w:val="0"/>
        </w:rPr>
        <w:t>&lt;/RepeatBlock-By&gt;</w:t>
      </w:r>
    </w:p>
    <w:p w14:paraId="54ED5943"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308634D6" w14:textId="77777777" w:rsidR="002E4F65" w:rsidRPr="002E4F65" w:rsidRDefault="002E4F65" w:rsidP="002E4F65">
      <w:pPr>
        <w:pStyle w:val="NormalBold"/>
      </w:pPr>
      <w:r w:rsidRPr="002E4F65">
        <w:rPr>
          <w:rStyle w:val="HideTWBExt"/>
          <w:b w:val="0"/>
        </w:rPr>
        <w:t>&lt;Article&gt;</w:t>
      </w:r>
      <w:r w:rsidRPr="002E4F65">
        <w:t>Priloga I – podnaslov 1 a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1ACC6A56" w14:textId="77777777" w:rsidTr="00097DC2">
        <w:trPr>
          <w:trHeight w:hRule="exact" w:val="240"/>
          <w:jc w:val="center"/>
        </w:trPr>
        <w:tc>
          <w:tcPr>
            <w:tcW w:w="9752" w:type="dxa"/>
            <w:gridSpan w:val="2"/>
            <w:tcBorders>
              <w:top w:val="nil"/>
              <w:left w:val="nil"/>
              <w:bottom w:val="nil"/>
              <w:right w:val="nil"/>
            </w:tcBorders>
          </w:tcPr>
          <w:p w14:paraId="27A5B2E3" w14:textId="77777777" w:rsidR="002E4F65" w:rsidRPr="002E4F65" w:rsidRDefault="002E4F65" w:rsidP="00097DC2"/>
        </w:tc>
      </w:tr>
      <w:tr w:rsidR="002E4F65" w:rsidRPr="002E4F65" w14:paraId="7FB58403" w14:textId="77777777" w:rsidTr="00097DC2">
        <w:trPr>
          <w:trHeight w:val="240"/>
          <w:jc w:val="center"/>
        </w:trPr>
        <w:tc>
          <w:tcPr>
            <w:tcW w:w="4876" w:type="dxa"/>
            <w:tcBorders>
              <w:top w:val="nil"/>
              <w:left w:val="nil"/>
              <w:bottom w:val="nil"/>
              <w:right w:val="nil"/>
            </w:tcBorders>
          </w:tcPr>
          <w:p w14:paraId="2F181DBD"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4B39B3DA" w14:textId="77777777" w:rsidR="002E4F65" w:rsidRPr="002E4F65" w:rsidRDefault="002E4F65" w:rsidP="00097DC2">
            <w:pPr>
              <w:pStyle w:val="AmColumnHeading"/>
            </w:pPr>
            <w:r w:rsidRPr="002E4F65">
              <w:t>Predlog spremembe</w:t>
            </w:r>
          </w:p>
        </w:tc>
      </w:tr>
      <w:tr w:rsidR="002E4F65" w:rsidRPr="002E4F65" w14:paraId="20A85A07" w14:textId="77777777" w:rsidTr="00097DC2">
        <w:trPr>
          <w:jc w:val="center"/>
        </w:trPr>
        <w:tc>
          <w:tcPr>
            <w:tcW w:w="4876" w:type="dxa"/>
            <w:tcBorders>
              <w:top w:val="nil"/>
              <w:left w:val="nil"/>
              <w:bottom w:val="nil"/>
              <w:right w:val="nil"/>
            </w:tcBorders>
          </w:tcPr>
          <w:p w14:paraId="719674C7" w14:textId="77777777" w:rsidR="002E4F65" w:rsidRPr="002E4F65" w:rsidRDefault="002E4F65" w:rsidP="00097DC2">
            <w:pPr>
              <w:pStyle w:val="Normal6a"/>
            </w:pPr>
          </w:p>
        </w:tc>
        <w:tc>
          <w:tcPr>
            <w:tcW w:w="4876" w:type="dxa"/>
            <w:tcBorders>
              <w:top w:val="nil"/>
              <w:left w:val="nil"/>
              <w:bottom w:val="nil"/>
              <w:right w:val="nil"/>
            </w:tcBorders>
          </w:tcPr>
          <w:p w14:paraId="340AE2B7" w14:textId="77777777" w:rsidR="002E4F65" w:rsidRPr="002E4F65" w:rsidRDefault="002E4F65" w:rsidP="00097DC2">
            <w:pPr>
              <w:pStyle w:val="Normal6a"/>
            </w:pPr>
            <w:r w:rsidRPr="002E4F65">
              <w:rPr>
                <w:b/>
                <w:i/>
              </w:rPr>
              <w:t>Priloga 1a: Evropski nalog za vrnitev:</w:t>
            </w:r>
            <w:r w:rsidRPr="002E4F65">
              <w:br/>
            </w:r>
            <w:r w:rsidRPr="002E4F65">
              <w:rPr>
                <w:b/>
                <w:i/>
              </w:rPr>
              <w:t>1. Razlogi za odločbo o vrnitvi, sprejeto v zvezi z državljanom tretje države .....................................................................................................................................</w:t>
            </w:r>
            <w:r w:rsidRPr="002E4F65">
              <w:br/>
            </w:r>
            <w:r w:rsidRPr="002E4F65">
              <w:rPr>
                <w:b/>
                <w:i/>
              </w:rPr>
              <w:t>2. Datum, do katerega mora državljan tretje države zapustiti ozemlje države članice ......................................................................................................................................</w:t>
            </w:r>
            <w:r w:rsidRPr="002E4F65">
              <w:br/>
            </w:r>
            <w:r w:rsidRPr="002E4F65">
              <w:rPr>
                <w:b/>
                <w:i/>
              </w:rPr>
              <w:t>3. Država ali države vrnitve</w:t>
            </w:r>
            <w:r w:rsidRPr="002E4F65">
              <w:br/>
            </w:r>
            <w:r w:rsidRPr="002E4F65">
              <w:rPr>
                <w:b/>
                <w:i/>
              </w:rPr>
              <w:t>.....................................................................................................................................</w:t>
            </w:r>
            <w:r w:rsidRPr="002E4F65">
              <w:br/>
            </w:r>
            <w:r w:rsidRPr="002E4F65">
              <w:rPr>
                <w:b/>
                <w:i/>
              </w:rPr>
              <w:t>4. Državljan tretje države se lahko vrne v eno od držav iz točke 3</w:t>
            </w:r>
            <w:r w:rsidRPr="002E4F65">
              <w:rPr>
                <w:b/>
                <w:i/>
                <w:vertAlign w:val="superscript"/>
              </w:rPr>
              <w:t>1a</w:t>
            </w:r>
            <w:r w:rsidRPr="002E4F65">
              <w:br/>
            </w:r>
            <w:r w:rsidRPr="002E4F65">
              <w:rPr>
                <w:b/>
                <w:i/>
              </w:rPr>
              <w:t>da/ne</w:t>
            </w:r>
            <w:r w:rsidRPr="002E4F65">
              <w:br/>
            </w:r>
            <w:r w:rsidRPr="002E4F65">
              <w:rPr>
                <w:b/>
                <w:i/>
              </w:rPr>
              <w:t>5. Informacije o identiteti državljana tretje države</w:t>
            </w:r>
            <w:r w:rsidRPr="002E4F65">
              <w:rPr>
                <w:b/>
                <w:i/>
                <w:vertAlign w:val="superscript"/>
              </w:rPr>
              <w:t>1b</w:t>
            </w:r>
            <w:r w:rsidRPr="002E4F65">
              <w:br/>
            </w:r>
            <w:r w:rsidRPr="002E4F65">
              <w:rPr>
                <w:b/>
                <w:i/>
              </w:rPr>
              <w:t>......................................................................................................................................</w:t>
            </w:r>
            <w:r w:rsidRPr="002E4F65">
              <w:br/>
            </w:r>
            <w:r w:rsidRPr="002E4F65">
              <w:rPr>
                <w:b/>
                <w:i/>
              </w:rPr>
              <w:t>6. Ali so v Schengenskem informacijskem sistemu (SIS) in v skladu z Uredbo (EU) 2024/1358 na voljo pravilni biometrični podatki državljana tretje države?</w:t>
            </w:r>
            <w:r w:rsidRPr="002E4F65">
              <w:br/>
            </w:r>
            <w:r w:rsidRPr="002E4F65">
              <w:rPr>
                <w:b/>
                <w:i/>
              </w:rPr>
              <w:t>da/ne</w:t>
            </w:r>
            <w:r w:rsidRPr="002E4F65">
              <w:br/>
            </w:r>
            <w:r w:rsidRPr="002E4F65">
              <w:rPr>
                <w:b/>
                <w:i/>
              </w:rPr>
              <w:t>7. Potne listine, potrebne za namene vrnitve, so na voljo v sistemu SIS</w:t>
            </w:r>
            <w:r w:rsidRPr="002E4F65">
              <w:br/>
            </w:r>
            <w:r w:rsidRPr="002E4F65">
              <w:rPr>
                <w:b/>
                <w:i/>
              </w:rPr>
              <w:t>da/ne</w:t>
            </w:r>
            <w:r w:rsidRPr="002E4F65">
              <w:br/>
            </w:r>
            <w:r w:rsidRPr="002E4F65">
              <w:rPr>
                <w:b/>
                <w:i/>
              </w:rPr>
              <w:t>8. Za državljana tretje države velja prepoved vstopa</w:t>
            </w:r>
            <w:r w:rsidRPr="002E4F65">
              <w:br/>
            </w:r>
            <w:r w:rsidRPr="002E4F65">
              <w:rPr>
                <w:b/>
                <w:i/>
              </w:rPr>
              <w:t>da/ne</w:t>
            </w:r>
            <w:r w:rsidRPr="002E4F65">
              <w:br/>
            </w:r>
            <w:r w:rsidRPr="002E4F65">
              <w:rPr>
                <w:b/>
                <w:i/>
              </w:rPr>
              <w:t xml:space="preserve">9. Državljan tretje države je upravičen do pomoči za reintegracijo </w:t>
            </w:r>
            <w:r w:rsidRPr="002E4F65">
              <w:br/>
            </w:r>
            <w:r w:rsidRPr="002E4F65">
              <w:rPr>
                <w:b/>
                <w:i/>
              </w:rPr>
              <w:t>da/ne</w:t>
            </w:r>
            <w:r w:rsidRPr="002E4F65">
              <w:br/>
            </w:r>
            <w:r w:rsidRPr="002E4F65">
              <w:rPr>
                <w:b/>
                <w:i/>
              </w:rPr>
              <w:t>10. Državljan tretje države spada na področje uporabe člena 6 uredbe o vračanju [EU 2025/0059]</w:t>
            </w:r>
            <w:r w:rsidRPr="002E4F65">
              <w:br/>
            </w:r>
            <w:r w:rsidRPr="002E4F65">
              <w:rPr>
                <w:b/>
                <w:i/>
              </w:rPr>
              <w:t>da/ne</w:t>
            </w:r>
            <w:r w:rsidRPr="002E4F65">
              <w:br/>
            </w:r>
            <w:r w:rsidRPr="002E4F65">
              <w:rPr>
                <w:b/>
                <w:i/>
              </w:rPr>
              <w:t>11. Pri državljanu tretje države so bile odkrite ranljivosti</w:t>
            </w:r>
            <w:r w:rsidRPr="002E4F65">
              <w:br/>
            </w:r>
            <w:r w:rsidRPr="002E4F65">
              <w:rPr>
                <w:b/>
                <w:i/>
              </w:rPr>
              <w:t>da/ne</w:t>
            </w:r>
            <w:r w:rsidRPr="002E4F65">
              <w:br/>
            </w:r>
            <w:r w:rsidRPr="002E4F65">
              <w:rPr>
                <w:b/>
                <w:i/>
              </w:rPr>
              <w:t>Če so za namene vrnitve državljana tretje države potrebe dodatne informacije,  preverite Schengenski informacijski sistem.</w:t>
            </w:r>
          </w:p>
        </w:tc>
      </w:tr>
      <w:tr w:rsidR="002E4F65" w:rsidRPr="002E4F65" w14:paraId="2B42DC3F" w14:textId="77777777" w:rsidTr="00097DC2">
        <w:trPr>
          <w:jc w:val="center"/>
        </w:trPr>
        <w:tc>
          <w:tcPr>
            <w:tcW w:w="4876" w:type="dxa"/>
            <w:tcBorders>
              <w:top w:val="nil"/>
              <w:left w:val="nil"/>
              <w:bottom w:val="nil"/>
              <w:right w:val="nil"/>
            </w:tcBorders>
          </w:tcPr>
          <w:p w14:paraId="75928652" w14:textId="77777777" w:rsidR="002E4F65" w:rsidRPr="002E4F65" w:rsidRDefault="002E4F65" w:rsidP="00097DC2"/>
        </w:tc>
        <w:tc>
          <w:tcPr>
            <w:tcW w:w="4876" w:type="dxa"/>
            <w:tcBorders>
              <w:top w:val="nil"/>
              <w:left w:val="nil"/>
              <w:bottom w:val="nil"/>
              <w:right w:val="nil"/>
            </w:tcBorders>
          </w:tcPr>
          <w:p w14:paraId="1137F872" w14:textId="77777777" w:rsidR="002E4F65" w:rsidRPr="002E4F65" w:rsidRDefault="002E4F65" w:rsidP="00097DC2">
            <w:pPr>
              <w:pStyle w:val="Normal6a"/>
            </w:pPr>
            <w:r w:rsidRPr="002E4F65">
              <w:rPr>
                <w:b/>
                <w:i/>
              </w:rPr>
              <w:t>_________________</w:t>
            </w:r>
          </w:p>
        </w:tc>
      </w:tr>
      <w:tr w:rsidR="002E4F65" w:rsidRPr="002E4F65" w14:paraId="2D9E537C" w14:textId="77777777" w:rsidTr="00097DC2">
        <w:trPr>
          <w:jc w:val="center"/>
        </w:trPr>
        <w:tc>
          <w:tcPr>
            <w:tcW w:w="4876" w:type="dxa"/>
            <w:tcBorders>
              <w:top w:val="nil"/>
              <w:left w:val="nil"/>
              <w:bottom w:val="nil"/>
              <w:right w:val="nil"/>
            </w:tcBorders>
          </w:tcPr>
          <w:p w14:paraId="3F082485" w14:textId="77777777" w:rsidR="002E4F65" w:rsidRPr="002E4F65" w:rsidRDefault="002E4F65" w:rsidP="00097DC2"/>
        </w:tc>
        <w:tc>
          <w:tcPr>
            <w:tcW w:w="4876" w:type="dxa"/>
            <w:tcBorders>
              <w:top w:val="nil"/>
              <w:left w:val="nil"/>
              <w:bottom w:val="nil"/>
              <w:right w:val="nil"/>
            </w:tcBorders>
          </w:tcPr>
          <w:p w14:paraId="366DCEAB" w14:textId="77777777" w:rsidR="002E4F65" w:rsidRPr="002E4F65" w:rsidRDefault="002E4F65" w:rsidP="00097DC2">
            <w:pPr>
              <w:pStyle w:val="Normal6a"/>
            </w:pPr>
            <w:r w:rsidRPr="002E4F65">
              <w:rPr>
                <w:b/>
                <w:i/>
                <w:vertAlign w:val="superscript"/>
              </w:rPr>
              <w:t>1a</w:t>
            </w:r>
            <w:r w:rsidRPr="002E4F65">
              <w:t xml:space="preserve"> </w:t>
            </w:r>
            <w:r w:rsidRPr="002E4F65">
              <w:rPr>
                <w:b/>
                <w:i/>
              </w:rPr>
              <w:t>Odstranitev bi bilo treba odložiti, če bi kršila načelo nevračanja ali če je bila odločba o vrnitvi začasno odložena.</w:t>
            </w:r>
          </w:p>
        </w:tc>
      </w:tr>
      <w:tr w:rsidR="002E4F65" w:rsidRPr="002E4F65" w14:paraId="7381B4EF" w14:textId="77777777" w:rsidTr="00097DC2">
        <w:trPr>
          <w:jc w:val="center"/>
        </w:trPr>
        <w:tc>
          <w:tcPr>
            <w:tcW w:w="4876" w:type="dxa"/>
            <w:tcBorders>
              <w:top w:val="nil"/>
              <w:left w:val="nil"/>
              <w:bottom w:val="nil"/>
              <w:right w:val="nil"/>
            </w:tcBorders>
          </w:tcPr>
          <w:p w14:paraId="2DF57BF6" w14:textId="77777777" w:rsidR="002E4F65" w:rsidRPr="002E4F65" w:rsidRDefault="002E4F65" w:rsidP="00097DC2"/>
        </w:tc>
        <w:tc>
          <w:tcPr>
            <w:tcW w:w="4876" w:type="dxa"/>
            <w:tcBorders>
              <w:top w:val="nil"/>
              <w:left w:val="nil"/>
              <w:bottom w:val="nil"/>
              <w:right w:val="nil"/>
            </w:tcBorders>
          </w:tcPr>
          <w:p w14:paraId="3DA163E2" w14:textId="77777777" w:rsidR="002E4F65" w:rsidRPr="002E4F65" w:rsidRDefault="002E4F65" w:rsidP="00097DC2">
            <w:pPr>
              <w:pStyle w:val="Normal6a"/>
            </w:pPr>
            <w:r w:rsidRPr="002E4F65">
              <w:rPr>
                <w:b/>
                <w:i/>
                <w:vertAlign w:val="superscript"/>
              </w:rPr>
              <w:t>1b</w:t>
            </w:r>
            <w:r w:rsidRPr="002E4F65">
              <w:t xml:space="preserve"> </w:t>
            </w:r>
            <w:r w:rsidRPr="002E4F65">
              <w:rPr>
                <w:b/>
                <w:i/>
              </w:rPr>
              <w:t>Te lahko vključujejo priimek ali priimke, imena, po potrebi prejšnje ime in druga imena, privzeta imena in psevdonime, datum, kraj in državo rojstva ter spol.</w:t>
            </w:r>
          </w:p>
        </w:tc>
      </w:tr>
    </w:tbl>
    <w:p w14:paraId="52071AE0"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759EEC7F" w14:textId="77777777" w:rsidR="002E4F65" w:rsidRPr="002E4F65" w:rsidRDefault="002E4F65" w:rsidP="002E4F65">
      <w:r w:rsidRPr="002E4F65">
        <w:rPr>
          <w:rStyle w:val="HideTWBExt"/>
        </w:rPr>
        <w:t>&lt;/Amend&gt;</w:t>
      </w:r>
    </w:p>
    <w:p w14:paraId="1B348550"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2408</w:t>
      </w:r>
      <w:r w:rsidRPr="002E4F65">
        <w:rPr>
          <w:rStyle w:val="HideTWBExt"/>
          <w:b w:val="0"/>
        </w:rPr>
        <w:t>&lt;/NumAm&gt;</w:t>
      </w:r>
    </w:p>
    <w:p w14:paraId="48EAFF37" w14:textId="77777777" w:rsidR="002E4F65" w:rsidRPr="002E4F65" w:rsidRDefault="002E4F65" w:rsidP="002E4F65">
      <w:pPr>
        <w:pStyle w:val="NormalBold"/>
      </w:pPr>
      <w:r w:rsidRPr="002E4F65">
        <w:rPr>
          <w:rStyle w:val="HideTWBExt"/>
          <w:b w:val="0"/>
        </w:rPr>
        <w:t>&lt;RepeatBlock-By&gt;&lt;Members&gt;</w:t>
      </w:r>
      <w:r w:rsidRPr="002E4F65">
        <w:t>Malik Azmani</w:t>
      </w:r>
      <w:r w:rsidRPr="002E4F65">
        <w:rPr>
          <w:rStyle w:val="HideTWBExt"/>
          <w:b w:val="0"/>
        </w:rPr>
        <w:t>&lt;/Members&gt;</w:t>
      </w:r>
    </w:p>
    <w:p w14:paraId="7A4DC0CF" w14:textId="77777777" w:rsidR="002E4F65" w:rsidRPr="002E4F65" w:rsidRDefault="002E4F65" w:rsidP="002E4F65">
      <w:pPr>
        <w:pStyle w:val="NormalBold"/>
      </w:pPr>
      <w:r w:rsidRPr="002E4F65">
        <w:rPr>
          <w:rStyle w:val="HideTWBExt"/>
          <w:b w:val="0"/>
        </w:rPr>
        <w:t>&lt;/RepeatBlock-By&gt;</w:t>
      </w:r>
    </w:p>
    <w:p w14:paraId="13EAD19E"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32785D29" w14:textId="77777777" w:rsidR="002E4F65" w:rsidRPr="002E4F65" w:rsidRDefault="002E4F65" w:rsidP="002E4F65">
      <w:pPr>
        <w:pStyle w:val="NormalBold"/>
      </w:pPr>
      <w:r w:rsidRPr="002E4F65">
        <w:rPr>
          <w:rStyle w:val="HideTWBExt"/>
          <w:b w:val="0"/>
        </w:rPr>
        <w:t>&lt;Article&gt;</w:t>
      </w:r>
      <w:r w:rsidRPr="002E4F65">
        <w:t>Priloga I – podnaslov 1 b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22047372" w14:textId="77777777" w:rsidTr="00097DC2">
        <w:trPr>
          <w:trHeight w:hRule="exact" w:val="240"/>
          <w:jc w:val="center"/>
        </w:trPr>
        <w:tc>
          <w:tcPr>
            <w:tcW w:w="9752" w:type="dxa"/>
            <w:gridSpan w:val="2"/>
            <w:tcBorders>
              <w:top w:val="nil"/>
              <w:left w:val="nil"/>
              <w:bottom w:val="nil"/>
              <w:right w:val="nil"/>
            </w:tcBorders>
          </w:tcPr>
          <w:p w14:paraId="4E9AC1AA" w14:textId="77777777" w:rsidR="002E4F65" w:rsidRPr="002E4F65" w:rsidRDefault="002E4F65" w:rsidP="00097DC2"/>
        </w:tc>
      </w:tr>
      <w:tr w:rsidR="002E4F65" w:rsidRPr="002E4F65" w14:paraId="6FA9DE4A" w14:textId="77777777" w:rsidTr="00097DC2">
        <w:trPr>
          <w:trHeight w:val="240"/>
          <w:jc w:val="center"/>
        </w:trPr>
        <w:tc>
          <w:tcPr>
            <w:tcW w:w="4876" w:type="dxa"/>
            <w:tcBorders>
              <w:top w:val="nil"/>
              <w:left w:val="nil"/>
              <w:bottom w:val="nil"/>
              <w:right w:val="nil"/>
            </w:tcBorders>
          </w:tcPr>
          <w:p w14:paraId="1FCDAA57"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300CA1D9" w14:textId="77777777" w:rsidR="002E4F65" w:rsidRPr="002E4F65" w:rsidRDefault="002E4F65" w:rsidP="00097DC2">
            <w:pPr>
              <w:pStyle w:val="AmColumnHeading"/>
            </w:pPr>
            <w:r w:rsidRPr="002E4F65">
              <w:t>Predlog spremembe</w:t>
            </w:r>
          </w:p>
        </w:tc>
      </w:tr>
      <w:tr w:rsidR="002E4F65" w:rsidRPr="002E4F65" w14:paraId="4A52BCED" w14:textId="77777777" w:rsidTr="00097DC2">
        <w:trPr>
          <w:jc w:val="center"/>
        </w:trPr>
        <w:tc>
          <w:tcPr>
            <w:tcW w:w="4876" w:type="dxa"/>
            <w:tcBorders>
              <w:top w:val="nil"/>
              <w:left w:val="nil"/>
              <w:bottom w:val="nil"/>
              <w:right w:val="nil"/>
            </w:tcBorders>
          </w:tcPr>
          <w:p w14:paraId="62C1C2A1" w14:textId="77777777" w:rsidR="002E4F65" w:rsidRPr="002E4F65" w:rsidRDefault="002E4F65" w:rsidP="00097DC2">
            <w:pPr>
              <w:pStyle w:val="Normal6a"/>
            </w:pPr>
          </w:p>
        </w:tc>
        <w:tc>
          <w:tcPr>
            <w:tcW w:w="4876" w:type="dxa"/>
            <w:tcBorders>
              <w:top w:val="nil"/>
              <w:left w:val="nil"/>
              <w:bottom w:val="nil"/>
              <w:right w:val="nil"/>
            </w:tcBorders>
          </w:tcPr>
          <w:p w14:paraId="3E547D2B" w14:textId="77777777" w:rsidR="002E4F65" w:rsidRPr="002E4F65" w:rsidRDefault="002E4F65" w:rsidP="00097DC2">
            <w:pPr>
              <w:pStyle w:val="Normal6a"/>
            </w:pPr>
            <w:r w:rsidRPr="002E4F65">
              <w:rPr>
                <w:b/>
                <w:i/>
              </w:rPr>
              <w:t>Priloga 1b: Obrazec za ponovni sprejem (ki ga sestavljati prvi in/ali drugi del)</w:t>
            </w:r>
            <w:r w:rsidRPr="002E4F65">
              <w:br/>
            </w:r>
            <w:r w:rsidRPr="002E4F65">
              <w:rPr>
                <w:b/>
                <w:i/>
              </w:rPr>
              <w:t>Naziv organa prosilca:</w:t>
            </w:r>
            <w:r w:rsidRPr="002E4F65">
              <w:br/>
            </w:r>
            <w:r w:rsidRPr="002E4F65">
              <w:rPr>
                <w:b/>
                <w:i/>
              </w:rPr>
              <w:t>Naziv zaprošenega organa:</w:t>
            </w:r>
            <w:r w:rsidRPr="002E4F65">
              <w:br/>
            </w:r>
            <w:r w:rsidRPr="002E4F65">
              <w:rPr>
                <w:b/>
                <w:i/>
              </w:rPr>
              <w:t>Kraj in datum:</w:t>
            </w:r>
            <w:r w:rsidRPr="002E4F65">
              <w:br/>
            </w:r>
            <w:r w:rsidRPr="002E4F65">
              <w:rPr>
                <w:b/>
                <w:i/>
              </w:rPr>
              <w:t>Osebni podatki (navedeni tudi v drugih delih):</w:t>
            </w:r>
            <w:r w:rsidRPr="002E4F65">
              <w:br/>
            </w:r>
            <w:r w:rsidRPr="002E4F65">
              <w:rPr>
                <w:b/>
                <w:i/>
              </w:rPr>
              <w:t>Polno ime</w:t>
            </w:r>
            <w:r w:rsidRPr="002E4F65">
              <w:br/>
            </w:r>
            <w:r w:rsidRPr="002E4F65">
              <w:rPr>
                <w:b/>
                <w:i/>
              </w:rPr>
              <w:t>Datum in kraj rojstva:</w:t>
            </w:r>
            <w:r w:rsidRPr="002E4F65">
              <w:br/>
            </w:r>
            <w:r w:rsidRPr="002E4F65">
              <w:rPr>
                <w:b/>
                <w:i/>
              </w:rPr>
              <w:t>Spol, fotografija in fizični opis (višina, barva oči, razpoznavni znaki itd.):</w:t>
            </w:r>
            <w:r w:rsidRPr="002E4F65">
              <w:br/>
            </w:r>
            <w:r w:rsidRPr="002E4F65">
              <w:rPr>
                <w:b/>
                <w:i/>
              </w:rPr>
              <w:t>Prvi del: Zahteva za potrditev državljanstva (izpolniti jo je treba le po potrebi in brez ponovitve v drugem delu)</w:t>
            </w:r>
            <w:r w:rsidRPr="002E4F65">
              <w:br/>
            </w:r>
            <w:r w:rsidRPr="002E4F65">
              <w:rPr>
                <w:b/>
                <w:i/>
              </w:rPr>
              <w:t>Referenčna številka:</w:t>
            </w:r>
            <w:r w:rsidRPr="002E4F65">
              <w:br/>
            </w:r>
            <w:r w:rsidRPr="002E4F65">
              <w:rPr>
                <w:b/>
                <w:i/>
              </w:rPr>
              <w:t>Prošnja za razgovor: da/ne</w:t>
            </w:r>
            <w:r w:rsidRPr="002E4F65">
              <w:br/>
            </w:r>
            <w:r w:rsidRPr="002E4F65">
              <w:rPr>
                <w:b/>
                <w:i/>
              </w:rPr>
              <w:t>1. Ime ob rojstvu:</w:t>
            </w:r>
            <w:r w:rsidRPr="002E4F65">
              <w:br/>
            </w:r>
            <w:r w:rsidRPr="002E4F65">
              <w:rPr>
                <w:b/>
                <w:i/>
              </w:rPr>
              <w:t>2. Ime očeta, ime matere:</w:t>
            </w:r>
            <w:r w:rsidRPr="002E4F65">
              <w:br/>
            </w:r>
            <w:r w:rsidRPr="002E4F65">
              <w:rPr>
                <w:b/>
                <w:i/>
              </w:rPr>
              <w:t>3. Poznan(-a) tudi kot (prejšnja imena, druga imena, ki jih oseba uporablja/po katerih je poznana, ali privzeta imena):</w:t>
            </w:r>
            <w:r w:rsidRPr="002E4F65">
              <w:br/>
            </w:r>
            <w:r w:rsidRPr="002E4F65">
              <w:rPr>
                <w:b/>
                <w:i/>
              </w:rPr>
              <w:t>4. Državljanstvo, ki ga je treba še potrditi, in jezik(-i):</w:t>
            </w:r>
            <w:r w:rsidRPr="002E4F65">
              <w:br/>
            </w:r>
            <w:r w:rsidRPr="002E4F65">
              <w:rPr>
                <w:b/>
                <w:i/>
              </w:rPr>
              <w:t>5. Po potrebi vrsta in število prejšnjih potnih listin, izdanih navedenemu državljanu tretje države:</w:t>
            </w:r>
            <w:r w:rsidRPr="002E4F65">
              <w:br/>
            </w:r>
            <w:r w:rsidRPr="002E4F65">
              <w:rPr>
                <w:b/>
                <w:i/>
              </w:rPr>
              <w:t>6. Vrsta in številka potne listine (če je na voljo):</w:t>
            </w:r>
            <w:r w:rsidRPr="002E4F65">
              <w:br/>
            </w:r>
            <w:r w:rsidRPr="002E4F65">
              <w:rPr>
                <w:b/>
                <w:i/>
              </w:rPr>
              <w:t>7. Ali je oseba prispela z zakoncem in otroki? Če je odgovor pritrdilen, navedite podrobnosti, če so na voljo.</w:t>
            </w:r>
            <w:r w:rsidRPr="002E4F65">
              <w:br/>
            </w:r>
            <w:r w:rsidRPr="002E4F65">
              <w:rPr>
                <w:b/>
                <w:i/>
              </w:rPr>
              <w:t>A. Osebni podatki zakonca, če so na voljo</w:t>
            </w:r>
            <w:r w:rsidRPr="002E4F65">
              <w:br/>
            </w:r>
            <w:r w:rsidRPr="002E4F65">
              <w:rPr>
                <w:b/>
                <w:i/>
              </w:rPr>
              <w:t>1. ime (podčrtajte priimek):</w:t>
            </w:r>
            <w:r w:rsidRPr="002E4F65">
              <w:br/>
            </w:r>
            <w:r w:rsidRPr="002E4F65">
              <w:rPr>
                <w:b/>
                <w:i/>
              </w:rPr>
              <w:t>2. Dekliški priimek:</w:t>
            </w:r>
            <w:r w:rsidRPr="002E4F65">
              <w:br/>
            </w:r>
            <w:r w:rsidRPr="002E4F65">
              <w:rPr>
                <w:b/>
                <w:i/>
              </w:rPr>
              <w:t>3. Datum in kraj rojstva:</w:t>
            </w:r>
            <w:r w:rsidRPr="002E4F65">
              <w:br/>
            </w:r>
            <w:r w:rsidRPr="002E4F65">
              <w:rPr>
                <w:b/>
                <w:i/>
              </w:rPr>
              <w:t>4. Spol in fizični opis (višina, barva oči, razpoznavni znaki itd.):</w:t>
            </w:r>
            <w:r w:rsidRPr="002E4F65">
              <w:br/>
            </w:r>
            <w:r w:rsidRPr="002E4F65">
              <w:rPr>
                <w:b/>
                <w:i/>
              </w:rPr>
              <w:t>5. Poznan(-a) tudi kot (prejšnja imena, druga imena, ki jih oseba uporablja/po katerih je poznana, ali privzeta imena):</w:t>
            </w:r>
            <w:r w:rsidRPr="002E4F65">
              <w:br/>
            </w:r>
            <w:r w:rsidRPr="002E4F65">
              <w:rPr>
                <w:b/>
                <w:i/>
              </w:rPr>
              <w:t>6. Državljanstvo in jezik:</w:t>
            </w:r>
            <w:r w:rsidRPr="002E4F65">
              <w:br/>
            </w:r>
            <w:r w:rsidRPr="002E4F65">
              <w:rPr>
                <w:b/>
                <w:i/>
              </w:rPr>
              <w:t>B. Osebni podatki otrok, če so na voljo</w:t>
            </w:r>
            <w:r w:rsidRPr="002E4F65">
              <w:br/>
            </w:r>
            <w:r w:rsidRPr="002E4F65">
              <w:rPr>
                <w:b/>
                <w:i/>
              </w:rPr>
              <w:t>1. Polno ime (podčrtajte priimek):</w:t>
            </w:r>
            <w:r w:rsidRPr="002E4F65">
              <w:br/>
            </w:r>
            <w:r w:rsidRPr="002E4F65">
              <w:rPr>
                <w:b/>
                <w:i/>
              </w:rPr>
              <w:t>2. Datum in kraj rojstva:</w:t>
            </w:r>
            <w:r w:rsidRPr="002E4F65">
              <w:br/>
            </w:r>
            <w:r w:rsidRPr="002E4F65">
              <w:rPr>
                <w:b/>
                <w:i/>
              </w:rPr>
              <w:t>3. Spol in fizični opis (višina, barva oči, razpoznavni znaki itd.):</w:t>
            </w:r>
            <w:r w:rsidRPr="002E4F65">
              <w:br/>
            </w:r>
            <w:r w:rsidRPr="002E4F65">
              <w:rPr>
                <w:b/>
                <w:i/>
              </w:rPr>
              <w:t>4. Državljanstvo in jezik:</w:t>
            </w:r>
            <w:r w:rsidRPr="002E4F65">
              <w:br/>
            </w:r>
            <w:r w:rsidRPr="002E4F65">
              <w:rPr>
                <w:b/>
                <w:i/>
              </w:rPr>
              <w:t>5. Priložena dokazila, na primer:</w:t>
            </w:r>
            <w:r w:rsidRPr="002E4F65">
              <w:br/>
            </w:r>
            <w:r w:rsidRPr="002E4F65">
              <w:rPr>
                <w:b/>
                <w:i/>
              </w:rPr>
              <w:t>– potni listi, ki jim je potekla veljavnost, vključno s fotokopijami vseh vrst potnih listov, ki jim je potekla veljavnost (nacionalni potni listi, diplomatski potni listi, službeni potni listi in nadomestni potni listi, vključno s potnimi listi otrok)</w:t>
            </w:r>
            <w:r w:rsidRPr="002E4F65">
              <w:br/>
            </w:r>
            <w:r w:rsidRPr="002E4F65">
              <w:rPr>
                <w:b/>
                <w:i/>
              </w:rPr>
              <w:t>– fotokopije veljavnega potnega lista</w:t>
            </w:r>
            <w:r w:rsidRPr="002E4F65">
              <w:br/>
              <w:t xml:space="preserve">– </w:t>
            </w:r>
            <w:r w:rsidRPr="002E4F65">
              <w:rPr>
                <w:b/>
                <w:i/>
              </w:rPr>
              <w:t>prepustnice (vključno s pretečenimi prepustnicami in njihovimi fotokopijami), ki jih je izdala zaprošena država</w:t>
            </w:r>
            <w:r w:rsidRPr="002E4F65">
              <w:br/>
            </w:r>
            <w:r w:rsidRPr="002E4F65">
              <w:rPr>
                <w:b/>
                <w:i/>
              </w:rPr>
              <w:t>– osebne izkaznice vseh vrst (vključno s pretečenimi in njihovimi fotokopijami ter začasnimi)</w:t>
            </w:r>
            <w:r w:rsidRPr="002E4F65">
              <w:br/>
            </w:r>
            <w:r w:rsidRPr="002E4F65">
              <w:rPr>
                <w:b/>
                <w:i/>
              </w:rPr>
              <w:t>– službene knjižice in vojaške osebne izkaznice (vključno s pretečenimi in njihovimi fotokopijami)</w:t>
            </w:r>
            <w:r w:rsidRPr="002E4F65">
              <w:t xml:space="preserve"> </w:t>
            </w:r>
            <w:r w:rsidRPr="002E4F65">
              <w:br/>
            </w:r>
            <w:r w:rsidRPr="002E4F65">
              <w:rPr>
                <w:b/>
                <w:i/>
              </w:rPr>
              <w:t>– pomorske knjižice in službene izkaznice kapitanov (vključno s pretečenimi in njihovimi fotokopijami)</w:t>
            </w:r>
            <w:r w:rsidRPr="002E4F65">
              <w:br/>
            </w:r>
            <w:r w:rsidRPr="002E4F65">
              <w:rPr>
                <w:b/>
                <w:i/>
              </w:rPr>
              <w:t>– potrdila o državljanstvu in drugi uradni dokumenti, v katerih se omenja ali jasno navaja državljanstvo, (vključno s pretečenimi in njihovimi fotokopijami)</w:t>
            </w:r>
            <w:r w:rsidRPr="002E4F65">
              <w:br/>
            </w:r>
            <w:r w:rsidRPr="002E4F65">
              <w:rPr>
                <w:b/>
                <w:i/>
              </w:rPr>
              <w:t>– potrditev identitete, ki je rezultat poizvedbe v vizumskem informacijskem sistemu v skladu z Uredbo (ES) št. 767/2008 Evropskega parlamenta in Sveta, (vključno s fotokopijami)</w:t>
            </w:r>
            <w:r w:rsidRPr="002E4F65">
              <w:br/>
            </w:r>
            <w:r w:rsidRPr="002E4F65">
              <w:rPr>
                <w:b/>
                <w:i/>
              </w:rPr>
              <w:t>– vozniška dovoljenja ali njihove fotokopije</w:t>
            </w:r>
            <w:r w:rsidRPr="002E4F65">
              <w:br/>
            </w:r>
            <w:r w:rsidRPr="002E4F65">
              <w:rPr>
                <w:b/>
                <w:i/>
              </w:rPr>
              <w:t>– rojstni listi ali njihove fotokopije</w:t>
            </w:r>
            <w:r w:rsidRPr="002E4F65">
              <w:br/>
            </w:r>
            <w:r w:rsidRPr="002E4F65">
              <w:rPr>
                <w:b/>
                <w:i/>
              </w:rPr>
              <w:t>– službene izkaznice ali njihove fotokopije</w:t>
            </w:r>
            <w:r w:rsidRPr="002E4F65">
              <w:br/>
            </w:r>
            <w:r w:rsidRPr="002E4F65">
              <w:rPr>
                <w:b/>
                <w:i/>
              </w:rPr>
              <w:t xml:space="preserve">– izjave prič </w:t>
            </w:r>
            <w:r w:rsidRPr="002E4F65">
              <w:br/>
            </w:r>
            <w:r w:rsidRPr="002E4F65">
              <w:rPr>
                <w:b/>
                <w:i/>
              </w:rPr>
              <w:t xml:space="preserve">– izjave zadevne osebe in jezik, ki ga ta oseba govori, vključno z rezultatom uradnega preskusa </w:t>
            </w:r>
            <w:r w:rsidRPr="002E4F65">
              <w:br/>
            </w:r>
            <w:r w:rsidRPr="002E4F65">
              <w:rPr>
                <w:b/>
                <w:i/>
              </w:rPr>
              <w:t>– vsak drug dokument, ki lahko pomaga določiti državljanstvo zadevne osebe</w:t>
            </w:r>
            <w:r w:rsidRPr="002E4F65">
              <w:br/>
            </w:r>
            <w:r w:rsidRPr="002E4F65">
              <w:rPr>
                <w:b/>
                <w:i/>
              </w:rPr>
              <w:t>– prstni odtisi</w:t>
            </w:r>
            <w:r w:rsidRPr="002E4F65">
              <w:t xml:space="preserve"> </w:t>
            </w:r>
            <w:r w:rsidRPr="002E4F65">
              <w:br/>
            </w:r>
            <w:r w:rsidRPr="002E4F65">
              <w:rPr>
                <w:b/>
                <w:i/>
              </w:rPr>
              <w:t>6. Opažanja in dodatne informacije, če so na voljo:</w:t>
            </w:r>
          </w:p>
        </w:tc>
      </w:tr>
    </w:tbl>
    <w:p w14:paraId="6326B5EC"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5F1E192A" w14:textId="77777777" w:rsidR="002E4F65" w:rsidRPr="002E4F65" w:rsidRDefault="002E4F65" w:rsidP="002E4F65">
      <w:r w:rsidRPr="002E4F65">
        <w:rPr>
          <w:rStyle w:val="HideTWBExt"/>
        </w:rPr>
        <w:t>&lt;/Amend&gt;</w:t>
      </w:r>
    </w:p>
    <w:p w14:paraId="5428298D" w14:textId="77777777" w:rsidR="002E4F65" w:rsidRPr="002E4F65" w:rsidRDefault="002E4F65" w:rsidP="002E4F65">
      <w:pPr>
        <w:pStyle w:val="AmNumberTabs"/>
      </w:pPr>
      <w:r w:rsidRPr="002E4F65">
        <w:rPr>
          <w:rStyle w:val="HideTWBExt"/>
          <w:b w:val="0"/>
        </w:rPr>
        <w:t>&lt;Amend&gt;</w:t>
      </w:r>
      <w:r w:rsidRPr="002E4F65">
        <w:t>Predlog spremembe</w:t>
      </w:r>
      <w:r w:rsidRPr="002E4F65">
        <w:tab/>
      </w:r>
      <w:r w:rsidRPr="002E4F65">
        <w:tab/>
      </w:r>
      <w:r w:rsidRPr="002E4F65">
        <w:rPr>
          <w:rStyle w:val="HideTWBExt"/>
          <w:b w:val="0"/>
        </w:rPr>
        <w:t>&lt;NumAm&gt;</w:t>
      </w:r>
      <w:r w:rsidRPr="002E4F65">
        <w:t>2409</w:t>
      </w:r>
      <w:r w:rsidRPr="002E4F65">
        <w:rPr>
          <w:rStyle w:val="HideTWBExt"/>
          <w:b w:val="0"/>
        </w:rPr>
        <w:t>&lt;/NumAm&gt;</w:t>
      </w:r>
    </w:p>
    <w:p w14:paraId="23CEF14C" w14:textId="77777777" w:rsidR="002E4F65" w:rsidRPr="002E4F65" w:rsidRDefault="002E4F65" w:rsidP="002E4F65">
      <w:pPr>
        <w:pStyle w:val="NormalBold"/>
      </w:pPr>
      <w:r w:rsidRPr="002E4F65">
        <w:rPr>
          <w:rStyle w:val="HideTWBExt"/>
          <w:b w:val="0"/>
        </w:rPr>
        <w:t>&lt;RepeatBlock-By&gt;&lt;Members&gt;</w:t>
      </w:r>
      <w:r w:rsidRPr="002E4F65">
        <w:t>Malik Azmani</w:t>
      </w:r>
      <w:r w:rsidRPr="002E4F65">
        <w:rPr>
          <w:rStyle w:val="HideTWBExt"/>
          <w:b w:val="0"/>
        </w:rPr>
        <w:t>&lt;/Members&gt;</w:t>
      </w:r>
    </w:p>
    <w:p w14:paraId="550BB9BD" w14:textId="77777777" w:rsidR="002E4F65" w:rsidRPr="002E4F65" w:rsidRDefault="002E4F65" w:rsidP="002E4F65">
      <w:pPr>
        <w:pStyle w:val="NormalBold"/>
      </w:pPr>
      <w:r w:rsidRPr="002E4F65">
        <w:rPr>
          <w:rStyle w:val="HideTWBExt"/>
          <w:b w:val="0"/>
        </w:rPr>
        <w:t>&lt;/RepeatBlock-By&gt;</w:t>
      </w:r>
    </w:p>
    <w:p w14:paraId="3DE16C4A" w14:textId="77777777" w:rsidR="002E4F65" w:rsidRPr="002E4F65" w:rsidRDefault="002E4F65" w:rsidP="002E4F65">
      <w:pPr>
        <w:pStyle w:val="NormalBold"/>
      </w:pPr>
      <w:r w:rsidRPr="002E4F65">
        <w:rPr>
          <w:rStyle w:val="HideTWBExt"/>
          <w:b w:val="0"/>
        </w:rPr>
        <w:t>&lt;DocAmend&gt;</w:t>
      </w:r>
      <w:r w:rsidRPr="002E4F65">
        <w:t>Predlog uredbe</w:t>
      </w:r>
      <w:r w:rsidRPr="002E4F65">
        <w:rPr>
          <w:rStyle w:val="HideTWBExt"/>
          <w:b w:val="0"/>
        </w:rPr>
        <w:t>&lt;/DocAmend&gt;</w:t>
      </w:r>
    </w:p>
    <w:p w14:paraId="0C042A8D" w14:textId="77777777" w:rsidR="002E4F65" w:rsidRPr="002E4F65" w:rsidRDefault="002E4F65" w:rsidP="002E4F65">
      <w:pPr>
        <w:pStyle w:val="NormalBold"/>
      </w:pPr>
      <w:r w:rsidRPr="002E4F65">
        <w:rPr>
          <w:rStyle w:val="HideTWBExt"/>
          <w:b w:val="0"/>
        </w:rPr>
        <w:t>&lt;Article&gt;</w:t>
      </w:r>
      <w:r w:rsidRPr="002E4F65">
        <w:t>Priloga I – podnaslov 1 c (novo)</w:t>
      </w:r>
      <w:r w:rsidRPr="002E4F6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F65" w:rsidRPr="002E4F65" w14:paraId="572D404C" w14:textId="77777777" w:rsidTr="00097DC2">
        <w:trPr>
          <w:trHeight w:hRule="exact" w:val="240"/>
          <w:jc w:val="center"/>
        </w:trPr>
        <w:tc>
          <w:tcPr>
            <w:tcW w:w="9752" w:type="dxa"/>
            <w:gridSpan w:val="2"/>
            <w:tcBorders>
              <w:top w:val="nil"/>
              <w:left w:val="nil"/>
              <w:bottom w:val="nil"/>
              <w:right w:val="nil"/>
            </w:tcBorders>
          </w:tcPr>
          <w:p w14:paraId="16E12AA2" w14:textId="77777777" w:rsidR="002E4F65" w:rsidRPr="002E4F65" w:rsidRDefault="002E4F65" w:rsidP="00097DC2"/>
        </w:tc>
      </w:tr>
      <w:tr w:rsidR="002E4F65" w:rsidRPr="002E4F65" w14:paraId="3939A423" w14:textId="77777777" w:rsidTr="00097DC2">
        <w:trPr>
          <w:trHeight w:val="240"/>
          <w:jc w:val="center"/>
        </w:trPr>
        <w:tc>
          <w:tcPr>
            <w:tcW w:w="4876" w:type="dxa"/>
            <w:tcBorders>
              <w:top w:val="nil"/>
              <w:left w:val="nil"/>
              <w:bottom w:val="nil"/>
              <w:right w:val="nil"/>
            </w:tcBorders>
          </w:tcPr>
          <w:p w14:paraId="7E088D54" w14:textId="77777777" w:rsidR="002E4F65" w:rsidRPr="002E4F65" w:rsidRDefault="002E4F65" w:rsidP="00097DC2">
            <w:pPr>
              <w:pStyle w:val="AmColumnHeading"/>
            </w:pPr>
            <w:r w:rsidRPr="002E4F65">
              <w:t>Besedilo, ki ga predlaga Komisija</w:t>
            </w:r>
          </w:p>
        </w:tc>
        <w:tc>
          <w:tcPr>
            <w:tcW w:w="4876" w:type="dxa"/>
            <w:tcBorders>
              <w:top w:val="nil"/>
              <w:left w:val="nil"/>
              <w:bottom w:val="nil"/>
              <w:right w:val="nil"/>
            </w:tcBorders>
          </w:tcPr>
          <w:p w14:paraId="2922DB09" w14:textId="77777777" w:rsidR="002E4F65" w:rsidRPr="002E4F65" w:rsidRDefault="002E4F65" w:rsidP="00097DC2">
            <w:pPr>
              <w:pStyle w:val="AmColumnHeading"/>
            </w:pPr>
            <w:r w:rsidRPr="002E4F65">
              <w:t>Predlog spremembe</w:t>
            </w:r>
          </w:p>
        </w:tc>
      </w:tr>
      <w:tr w:rsidR="002E4F65" w:rsidRPr="002E4F65" w14:paraId="39CA951E" w14:textId="77777777" w:rsidTr="00097DC2">
        <w:trPr>
          <w:jc w:val="center"/>
        </w:trPr>
        <w:tc>
          <w:tcPr>
            <w:tcW w:w="4876" w:type="dxa"/>
            <w:tcBorders>
              <w:top w:val="nil"/>
              <w:left w:val="nil"/>
              <w:bottom w:val="nil"/>
              <w:right w:val="nil"/>
            </w:tcBorders>
          </w:tcPr>
          <w:p w14:paraId="735AB192" w14:textId="77777777" w:rsidR="002E4F65" w:rsidRPr="002E4F65" w:rsidRDefault="002E4F65" w:rsidP="00097DC2">
            <w:pPr>
              <w:pStyle w:val="Normal6a"/>
            </w:pPr>
          </w:p>
        </w:tc>
        <w:tc>
          <w:tcPr>
            <w:tcW w:w="4876" w:type="dxa"/>
            <w:tcBorders>
              <w:top w:val="nil"/>
              <w:left w:val="nil"/>
              <w:bottom w:val="nil"/>
              <w:right w:val="nil"/>
            </w:tcBorders>
          </w:tcPr>
          <w:p w14:paraId="795B2C97" w14:textId="4945EE06" w:rsidR="002E4F65" w:rsidRPr="002E4F65" w:rsidRDefault="002E4F65" w:rsidP="00097DC2">
            <w:pPr>
              <w:pStyle w:val="Normal6a"/>
            </w:pPr>
            <w:r w:rsidRPr="002E4F65">
              <w:rPr>
                <w:b/>
                <w:i/>
              </w:rPr>
              <w:t>Drugi del: Zahteva za izdajo potne listine (izpolniti jo je treba le po potrebi in brez ponovitve v prvem delu)</w:t>
            </w:r>
            <w:r w:rsidRPr="002E4F65">
              <w:br/>
            </w:r>
            <w:r w:rsidRPr="002E4F65">
              <w:rPr>
                <w:b/>
                <w:i/>
              </w:rPr>
              <w:t>1. Državljanstvo in jezik:</w:t>
            </w:r>
            <w:r w:rsidRPr="002E4F65">
              <w:br/>
            </w:r>
            <w:r w:rsidRPr="002E4F65">
              <w:rPr>
                <w:b/>
                <w:i/>
              </w:rPr>
              <w:t>2. Po potrebi sklic na zahtevo za potrditev državljanstva in pozitivni odgovor zaprošene države:</w:t>
            </w:r>
            <w:r w:rsidRPr="002E4F65">
              <w:br/>
            </w:r>
            <w:r w:rsidRPr="002E4F65">
              <w:rPr>
                <w:b/>
                <w:i/>
              </w:rPr>
              <w:t>3. Priložena dokazila, na primer:</w:t>
            </w:r>
            <w:r w:rsidRPr="002E4F65">
              <w:br/>
            </w:r>
            <w:r w:rsidRPr="002E4F65">
              <w:rPr>
                <w:b/>
                <w:i/>
              </w:rPr>
              <w:t>– potni listi, ki jim je potekla veljavnost, vključno s fotokopijami vseh vrst potnih listov, ki jim je potekla veljavnost (nacionalni potni listi, diplomatski potni listi, službeni potni listi in nadomestni potni listi, vključno s potnimi listi otrok)</w:t>
            </w:r>
            <w:r w:rsidRPr="002E4F65">
              <w:t xml:space="preserve"> </w:t>
            </w:r>
            <w:r w:rsidRPr="002E4F65">
              <w:br/>
              <w:t xml:space="preserve">– </w:t>
            </w:r>
            <w:r w:rsidRPr="002E4F65">
              <w:rPr>
                <w:b/>
                <w:i/>
              </w:rPr>
              <w:t>prepustnice, ki jim je potekla veljavnost, osebne izkaznice vseh vrst, ki jih je izdala zaprošena država (vključno z začasnimi in pretečenimi)</w:t>
            </w:r>
            <w:r w:rsidRPr="002E4F65">
              <w:br/>
              <w:t>–</w:t>
            </w:r>
            <w:r w:rsidRPr="002E4F65">
              <w:rPr>
                <w:b/>
                <w:i/>
              </w:rPr>
              <w:t>vojaške knjižice in vojaške osebne izkaznice, pomorske knjižice in službene izkaznice kapitanov, potrdila o državljanstvu in drugi uradni dokumenti, v katerih je omenjeno ali jasno navedeno državljanstvo</w:t>
            </w:r>
            <w:r w:rsidRPr="002E4F65">
              <w:br/>
              <w:t xml:space="preserve">– </w:t>
            </w:r>
            <w:r w:rsidRPr="002E4F65">
              <w:rPr>
                <w:b/>
                <w:i/>
              </w:rPr>
              <w:t>potrditev identitete na podlagi poizvedbe v vizumskem informacijskem sistemu ali sistemu ETIAS, št., datum in kraj izdaje, organ izdajatelj, datum izteka veljavnosti</w:t>
            </w:r>
            <w:r w:rsidRPr="002E4F65">
              <w:br/>
            </w:r>
            <w:r w:rsidRPr="002E4F65">
              <w:rPr>
                <w:b/>
                <w:i/>
              </w:rPr>
              <w:t>4. Posebne okoliščine povratnika, pomembne za operacijo vračanja:</w:t>
            </w:r>
            <w:r w:rsidRPr="002E4F65">
              <w:br/>
            </w:r>
            <w:r w:rsidRPr="002E4F65">
              <w:rPr>
                <w:b/>
                <w:i/>
              </w:rPr>
              <w:t>a. Zdravstveno stanje (npr. morebitna potreba po posebni zdravstveni oskrbi, latinsko ime nalezljive bolezni)</w:t>
            </w:r>
            <w:r w:rsidRPr="002E4F65">
              <w:br/>
            </w:r>
            <w:r w:rsidRPr="002E4F65">
              <w:rPr>
                <w:b/>
                <w:i/>
              </w:rPr>
              <w:t>b. Znaki, da gre za posebej nevarno osebo (npr. osumljeno hudega kaznivega dejanja, nasilno vedenje)</w:t>
            </w:r>
            <w:r w:rsidRPr="002E4F65">
              <w:br/>
            </w:r>
            <w:r w:rsidRPr="002E4F65">
              <w:rPr>
                <w:b/>
                <w:i/>
              </w:rPr>
              <w:t>5. Opažanja in dodatne informacije, če so na voljo:</w:t>
            </w:r>
          </w:p>
        </w:tc>
      </w:tr>
    </w:tbl>
    <w:p w14:paraId="2BC767E8" w14:textId="77777777" w:rsidR="002E4F65" w:rsidRPr="002E4F65" w:rsidRDefault="002E4F65" w:rsidP="002E4F65">
      <w:pPr>
        <w:pStyle w:val="AmOrLang"/>
      </w:pPr>
      <w:r w:rsidRPr="002E4F65">
        <w:t xml:space="preserve">Or. </w:t>
      </w:r>
      <w:r w:rsidRPr="002E4F65">
        <w:rPr>
          <w:rStyle w:val="HideTWBExt"/>
        </w:rPr>
        <w:t>&lt;Original&gt;</w:t>
      </w:r>
      <w:r w:rsidRPr="002E4F65">
        <w:rPr>
          <w:rStyle w:val="HideTWBInt"/>
        </w:rPr>
        <w:t>{EN}</w:t>
      </w:r>
      <w:r w:rsidRPr="002E4F65">
        <w:t>en</w:t>
      </w:r>
      <w:r w:rsidRPr="002E4F65">
        <w:rPr>
          <w:rStyle w:val="HideTWBExt"/>
        </w:rPr>
        <w:t>&lt;/Original&gt;</w:t>
      </w:r>
    </w:p>
    <w:p w14:paraId="1BE9F81D" w14:textId="150B0533" w:rsidR="002E4F65" w:rsidRPr="002E4F65" w:rsidRDefault="002E4F65" w:rsidP="002E4F65">
      <w:r w:rsidRPr="002E4F65">
        <w:rPr>
          <w:rStyle w:val="HideTWBExt"/>
        </w:rPr>
        <w:t>&lt;/Amend&gt;</w:t>
      </w:r>
      <w:r w:rsidRPr="002E4F65">
        <w:rPr>
          <w:rStyle w:val="HideTWBExt"/>
        </w:rPr>
        <w:t>&lt;/RepeatBlock-Amend&gt;</w:t>
      </w:r>
    </w:p>
    <w:p w14:paraId="7B1C9587" w14:textId="6C20F013" w:rsidR="00277989" w:rsidRPr="002E4F65" w:rsidRDefault="00277989" w:rsidP="002E4F65"/>
    <w:sectPr w:rsidR="00277989" w:rsidRPr="002E4F65" w:rsidSect="002E4F6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D6710" w14:textId="77777777" w:rsidR="002A14BA" w:rsidRPr="000579C6" w:rsidRDefault="002A14BA">
      <w:r w:rsidRPr="000579C6">
        <w:separator/>
      </w:r>
    </w:p>
  </w:endnote>
  <w:endnote w:type="continuationSeparator" w:id="0">
    <w:p w14:paraId="15105A16" w14:textId="77777777" w:rsidR="002A14BA" w:rsidRPr="000579C6" w:rsidRDefault="002A14BA">
      <w:r w:rsidRPr="000579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699BC" w14:textId="77777777" w:rsidR="002E4F65" w:rsidRDefault="002E4F65" w:rsidP="002E4F65">
    <w:pPr>
      <w:pStyle w:val="EPFooter"/>
    </w:pPr>
    <w:r>
      <w:t>PE</w:t>
    </w:r>
    <w:r w:rsidRPr="002E4F65">
      <w:rPr>
        <w:rStyle w:val="HideTWBExt"/>
      </w:rPr>
      <w:t>&lt;NoPE&gt;</w:t>
    </w:r>
    <w:r>
      <w:t>781.178</w:t>
    </w:r>
    <w:r w:rsidRPr="002E4F65">
      <w:rPr>
        <w:rStyle w:val="HideTWBExt"/>
      </w:rPr>
      <w:t>&lt;/NoPE&gt;&lt;Version&gt;</w:t>
    </w:r>
    <w:r>
      <w:t>v01-00</w:t>
    </w:r>
    <w:r w:rsidRPr="002E4F65">
      <w:rPr>
        <w:rStyle w:val="HideTWBExt"/>
      </w:rPr>
      <w:t>&lt;/Version&gt;</w:t>
    </w:r>
    <w:r>
      <w:tab/>
    </w:r>
    <w:r>
      <w:fldChar w:fldCharType="begin"/>
    </w:r>
    <w:r>
      <w:instrText xml:space="preserve"> PAGE  \* MERGEFORMAT </w:instrText>
    </w:r>
    <w:r>
      <w:fldChar w:fldCharType="separate"/>
    </w:r>
    <w:r>
      <w:rPr>
        <w:noProof/>
      </w:rPr>
      <w:t>166</w:t>
    </w:r>
    <w:r>
      <w:fldChar w:fldCharType="end"/>
    </w:r>
    <w:r>
      <w:t>/</w:t>
    </w:r>
    <w:fldSimple w:instr=" NUMPAGES  \* MERGEFORMAT ">
      <w:r>
        <w:rPr>
          <w:noProof/>
        </w:rPr>
        <w:t>166</w:t>
      </w:r>
    </w:fldSimple>
    <w:r>
      <w:tab/>
    </w:r>
    <w:r w:rsidRPr="002E4F65">
      <w:rPr>
        <w:rStyle w:val="HideTWBExt"/>
      </w:rPr>
      <w:t>&lt;PathFdR&gt;</w:t>
    </w:r>
    <w:r>
      <w:t>AM\1333226SL.docx</w:t>
    </w:r>
    <w:r w:rsidRPr="002E4F65">
      <w:rPr>
        <w:rStyle w:val="HideTWBExt"/>
      </w:rPr>
      <w:t>&lt;/PathFdR&gt;</w:t>
    </w:r>
  </w:p>
  <w:p w14:paraId="2A02CB0D" w14:textId="03E36CA0" w:rsidR="00277989" w:rsidRPr="000579C6" w:rsidRDefault="002E4F65" w:rsidP="002E4F65">
    <w:pPr>
      <w:pStyle w:val="EPFooter2"/>
    </w:pPr>
    <w:r>
      <w:t>SL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65DFE" w14:textId="77777777" w:rsidR="002E4F65" w:rsidRDefault="002E4F65" w:rsidP="002E4F65">
    <w:pPr>
      <w:pStyle w:val="EPFooter"/>
    </w:pPr>
    <w:r w:rsidRPr="002E4F65">
      <w:rPr>
        <w:rStyle w:val="HideTWBExt"/>
      </w:rPr>
      <w:t>&lt;PathFdR&gt;</w:t>
    </w:r>
    <w:r>
      <w:t>AM\1333226SL.docx</w:t>
    </w:r>
    <w:r w:rsidRPr="002E4F65">
      <w:rPr>
        <w:rStyle w:val="HideTWBExt"/>
      </w:rPr>
      <w:t>&lt;/PathFdR&gt;</w:t>
    </w:r>
    <w:r>
      <w:tab/>
    </w:r>
    <w:r>
      <w:fldChar w:fldCharType="begin"/>
    </w:r>
    <w:r>
      <w:instrText xml:space="preserve"> PAGE  \* MERGEFORMAT </w:instrText>
    </w:r>
    <w:r>
      <w:fldChar w:fldCharType="separate"/>
    </w:r>
    <w:r>
      <w:rPr>
        <w:noProof/>
      </w:rPr>
      <w:t>165</w:t>
    </w:r>
    <w:r>
      <w:fldChar w:fldCharType="end"/>
    </w:r>
    <w:r>
      <w:t>/</w:t>
    </w:r>
    <w:fldSimple w:instr=" NUMPAGES  \* MERGEFORMAT ">
      <w:r>
        <w:rPr>
          <w:noProof/>
        </w:rPr>
        <w:t>166</w:t>
      </w:r>
    </w:fldSimple>
    <w:r>
      <w:tab/>
      <w:t>PE</w:t>
    </w:r>
    <w:r w:rsidRPr="002E4F65">
      <w:rPr>
        <w:rStyle w:val="HideTWBExt"/>
      </w:rPr>
      <w:t>&lt;NoPE&gt;</w:t>
    </w:r>
    <w:r>
      <w:t>781.178</w:t>
    </w:r>
    <w:r w:rsidRPr="002E4F65">
      <w:rPr>
        <w:rStyle w:val="HideTWBExt"/>
      </w:rPr>
      <w:t>&lt;/NoPE&gt;&lt;Version&gt;</w:t>
    </w:r>
    <w:r>
      <w:t>v01-00</w:t>
    </w:r>
    <w:r w:rsidRPr="002E4F65">
      <w:rPr>
        <w:rStyle w:val="HideTWBExt"/>
      </w:rPr>
      <w:t>&lt;/Version&gt;</w:t>
    </w:r>
  </w:p>
  <w:p w14:paraId="0A4F9520" w14:textId="02CE72A8" w:rsidR="00277989" w:rsidRPr="000579C6" w:rsidRDefault="002E4F65" w:rsidP="002E4F65">
    <w:pPr>
      <w:pStyle w:val="EPFooter2"/>
    </w:pPr>
    <w:r>
      <w:tab/>
    </w:r>
    <w:r>
      <w:tab/>
      <w:t>SL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FA493" w14:textId="77777777" w:rsidR="002E4F65" w:rsidRDefault="002E4F65" w:rsidP="002E4F65">
    <w:pPr>
      <w:pStyle w:val="EPFooter"/>
    </w:pPr>
    <w:r w:rsidRPr="002E4F65">
      <w:rPr>
        <w:rStyle w:val="HideTWBExt"/>
      </w:rPr>
      <w:t>&lt;PathFdR&gt;</w:t>
    </w:r>
    <w:r>
      <w:t>AM\1333226SL.docx</w:t>
    </w:r>
    <w:r w:rsidRPr="002E4F65">
      <w:rPr>
        <w:rStyle w:val="HideTWBExt"/>
      </w:rPr>
      <w:t>&lt;/PathFdR&gt;</w:t>
    </w:r>
    <w:r>
      <w:tab/>
    </w:r>
    <w:r>
      <w:tab/>
      <w:t>PE</w:t>
    </w:r>
    <w:r w:rsidRPr="002E4F65">
      <w:rPr>
        <w:rStyle w:val="HideTWBExt"/>
      </w:rPr>
      <w:t>&lt;NoPE&gt;</w:t>
    </w:r>
    <w:r>
      <w:t>781.178</w:t>
    </w:r>
    <w:r w:rsidRPr="002E4F65">
      <w:rPr>
        <w:rStyle w:val="HideTWBExt"/>
      </w:rPr>
      <w:t>&lt;/NoPE&gt;&lt;Version&gt;</w:t>
    </w:r>
    <w:r>
      <w:t>v01-00</w:t>
    </w:r>
    <w:r w:rsidRPr="002E4F65">
      <w:rPr>
        <w:rStyle w:val="HideTWBExt"/>
      </w:rPr>
      <w:t>&lt;/Version&gt;</w:t>
    </w:r>
  </w:p>
  <w:p w14:paraId="40360484" w14:textId="6E949E24" w:rsidR="00277989" w:rsidRPr="000579C6" w:rsidRDefault="002E4F65" w:rsidP="002E4F65">
    <w:pPr>
      <w:pStyle w:val="EPFooter2"/>
    </w:pPr>
    <w:r>
      <w:t>SL</w:t>
    </w:r>
    <w:r>
      <w:tab/>
    </w:r>
    <w:r w:rsidRPr="002E4F65">
      <w:rPr>
        <w:b w:val="0"/>
        <w:i/>
        <w:color w:val="C0C0C0"/>
        <w:sz w:val="22"/>
      </w:rPr>
      <w:t>Združena v raznolikosti</w:t>
    </w:r>
    <w:r>
      <w:tab/>
      <w:t>SL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8CCF5" w14:textId="77777777" w:rsidR="002A14BA" w:rsidRPr="000579C6" w:rsidRDefault="002A14BA">
      <w:r w:rsidRPr="000579C6">
        <w:separator/>
      </w:r>
    </w:p>
  </w:footnote>
  <w:footnote w:type="continuationSeparator" w:id="0">
    <w:p w14:paraId="1A612234" w14:textId="77777777" w:rsidR="002A14BA" w:rsidRPr="000579C6" w:rsidRDefault="002A14BA">
      <w:r w:rsidRPr="000579C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CE08C" w14:textId="77777777" w:rsidR="002E4F65" w:rsidRDefault="002E4F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B88E7" w14:textId="77777777" w:rsidR="002E4F65" w:rsidRDefault="002E4F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C511C" w14:textId="77777777" w:rsidR="002E4F65" w:rsidRDefault="002E4F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TXTLANGUE" w:val="SL"/>
    <w:docVar w:name="TXTLANGUEMIN" w:val="sl"/>
    <w:docVar w:name="TXTNRPE" w:val="781.178"/>
    <w:docVar w:name="TXTPEorAP" w:val="PE"/>
    <w:docVar w:name="TXTROUTE" w:val="AM\1333226SL.docx"/>
    <w:docVar w:name="TXTVERSION" w:val="01-00"/>
  </w:docVars>
  <w:rsids>
    <w:rsidRoot w:val="00A77B3E"/>
    <w:rsid w:val="000579C6"/>
    <w:rsid w:val="00277989"/>
    <w:rsid w:val="002A14BA"/>
    <w:rsid w:val="002E4F65"/>
    <w:rsid w:val="00777CBC"/>
    <w:rsid w:val="00A77B3E"/>
    <w:rsid w:val="00B84EF0"/>
    <w:rsid w:val="00CA2A55"/>
    <w:rsid w:val="00F85C29"/>
    <w:rsid w:val="00F8609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8DE72BD"/>
  <w15:docId w15:val="{D0ADA7F1-0369-42E9-8019-611871117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0579C6"/>
    <w:pPr>
      <w:tabs>
        <w:tab w:val="center" w:pos="4513"/>
        <w:tab w:val="right" w:pos="9026"/>
      </w:tabs>
    </w:pPr>
  </w:style>
  <w:style w:type="character" w:customStyle="1" w:styleId="HeaderChar">
    <w:name w:val="Header Char"/>
    <w:basedOn w:val="DefaultParagraphFont"/>
    <w:link w:val="Header"/>
    <w:rsid w:val="000579C6"/>
    <w:rPr>
      <w:sz w:val="24"/>
      <w:szCs w:val="24"/>
    </w:rPr>
  </w:style>
  <w:style w:type="paragraph" w:styleId="Footer">
    <w:name w:val="footer"/>
    <w:basedOn w:val="Normal"/>
    <w:link w:val="FooterChar"/>
    <w:rsid w:val="002A14BA"/>
    <w:pPr>
      <w:tabs>
        <w:tab w:val="center" w:pos="4513"/>
        <w:tab w:val="right" w:pos="9026"/>
      </w:tabs>
    </w:pPr>
  </w:style>
  <w:style w:type="character" w:customStyle="1" w:styleId="FooterChar">
    <w:name w:val="Footer Char"/>
    <w:basedOn w:val="DefaultParagraphFont"/>
    <w:link w:val="Footer"/>
    <w:rsid w:val="002A14B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4119</Words>
  <Characters>23624</Characters>
  <Application>Microsoft Office Word</Application>
  <DocSecurity>0</DocSecurity>
  <Lines>1050</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2026-01-08T11:17:00Z</dcterms:created>
  <dcterms:modified xsi:type="dcterms:W3CDTF">2026-01-08T11:17:00Z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1333226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298448</vt:lpwstr>
  </property>
  <property fmtid="{D5CDD505-2E9C-101B-9397-08002B2CF9AE}" pid="7" name="dmxml.render.traceId">
    <vt:lpwstr>692d784d5839f8d69e048866f39cb555</vt:lpwstr>
  </property>
  <property fmtid="{D5CDD505-2E9C-101B-9397-08002B2CF9AE}" pid="8" name="FooterPath">
    <vt:lpwstr>AM\1333226SL.docx</vt:lpwstr>
  </property>
  <property fmtid="{D5CDD505-2E9C-101B-9397-08002B2CF9AE}" pid="9" name="PE Number">
    <vt:lpwstr>781.178</vt:lpwstr>
  </property>
  <property fmtid="{D5CDD505-2E9C-101B-9397-08002B2CF9AE}" pid="10" name="UID">
    <vt:lpwstr>eu.europa.europarl-DIN1-2025-0000237079_01.00-xm-01.00_text-xml</vt:lpwstr>
  </property>
  <property fmtid="{D5CDD505-2E9C-101B-9397-08002B2CF9AE}" pid="11" name="SDLStudio">
    <vt:lpwstr/>
  </property>
  <property fmtid="{D5CDD505-2E9C-101B-9397-08002B2CF9AE}" pid="12" name="LastEdited with">
    <vt:lpwstr>10.2.1 Build [20251215]</vt:lpwstr>
  </property>
  <property fmtid="{D5CDD505-2E9C-101B-9397-08002B2CF9AE}" pid="13" name="Bookout">
    <vt:lpwstr>OK - 2026/01/08 12:17</vt:lpwstr>
  </property>
</Properties>
</file>