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159C0" w:rsidRPr="00C0368A" w14:paraId="47A357D9" w14:textId="77777777">
        <w:trPr>
          <w:trHeight w:hRule="exact" w:val="1417"/>
          <w:jc w:val="center"/>
        </w:trPr>
        <w:tc>
          <w:tcPr>
            <w:tcW w:w="6804" w:type="dxa"/>
            <w:tcBorders>
              <w:top w:val="nil"/>
              <w:left w:val="nil"/>
              <w:bottom w:val="nil"/>
              <w:right w:val="nil"/>
            </w:tcBorders>
            <w:vAlign w:val="center"/>
          </w:tcPr>
          <w:p w14:paraId="7D01414D" w14:textId="6E31D75D" w:rsidR="00C159C0" w:rsidRPr="00C0368A" w:rsidRDefault="009C65E1">
            <w:pPr>
              <w:pStyle w:val="EPName"/>
            </w:pPr>
            <w:r w:rsidRPr="00C0368A">
              <w:t>Europees Parlement</w:t>
            </w:r>
          </w:p>
          <w:p w14:paraId="34331425" w14:textId="77777777" w:rsidR="00C159C0" w:rsidRPr="00C0368A" w:rsidRDefault="009C65E1">
            <w:pPr>
              <w:pStyle w:val="EPTerm"/>
            </w:pPr>
            <w:r w:rsidRPr="00C0368A">
              <w:t>2024-2029</w:t>
            </w:r>
          </w:p>
        </w:tc>
        <w:tc>
          <w:tcPr>
            <w:tcW w:w="2268" w:type="dxa"/>
            <w:tcBorders>
              <w:top w:val="nil"/>
              <w:left w:val="nil"/>
              <w:bottom w:val="nil"/>
              <w:right w:val="nil"/>
            </w:tcBorders>
          </w:tcPr>
          <w:p w14:paraId="26989BF2" w14:textId="77777777" w:rsidR="00C159C0" w:rsidRPr="00C0368A" w:rsidRDefault="00C0368A">
            <w:pPr>
              <w:pStyle w:val="EPLogo"/>
            </w:pPr>
            <w:r w:rsidRPr="00C0368A">
              <w:pict w14:anchorId="57932E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0.25pt">
                  <v:imagedata r:id="rId6" o:title=""/>
                </v:shape>
              </w:pict>
            </w:r>
          </w:p>
        </w:tc>
      </w:tr>
    </w:tbl>
    <w:p w14:paraId="606DFDDE" w14:textId="77777777" w:rsidR="00C159C0" w:rsidRPr="00C0368A" w:rsidRDefault="009C65E1">
      <w:pPr>
        <w:pStyle w:val="LineTop"/>
      </w:pPr>
      <w:r w:rsidRPr="00C0368A">
        <w:t xml:space="preserve"> </w:t>
      </w:r>
    </w:p>
    <w:p w14:paraId="76B105E9" w14:textId="340B306E" w:rsidR="00C159C0" w:rsidRPr="00C0368A" w:rsidRDefault="009C65E1">
      <w:pPr>
        <w:pStyle w:val="EPBody"/>
      </w:pPr>
      <w:r w:rsidRPr="00C0368A">
        <w:rPr>
          <w:rStyle w:val="HideTWBExt"/>
          <w:rFonts w:eastAsia="Times New Roman"/>
          <w:i w:val="0"/>
        </w:rPr>
        <w:t>&lt;Commission&gt;</w:t>
      </w:r>
      <w:r w:rsidRPr="00C0368A">
        <w:rPr>
          <w:rStyle w:val="HideTWBInt"/>
          <w:i w:val="0"/>
        </w:rPr>
        <w:t>{LIBE}</w:t>
      </w:r>
      <w:r w:rsidRPr="00C0368A">
        <w:t>Commissie burgerlijke vrijheden, justitie en binnenlandse zaken</w:t>
      </w:r>
      <w:r w:rsidRPr="00C0368A">
        <w:rPr>
          <w:rStyle w:val="HideTWBExt"/>
          <w:rFonts w:eastAsia="Times New Roman"/>
          <w:i w:val="0"/>
        </w:rPr>
        <w:t>&lt;/Commission&gt;</w:t>
      </w:r>
    </w:p>
    <w:p w14:paraId="003CBACD" w14:textId="77777777" w:rsidR="00C159C0" w:rsidRPr="00C0368A" w:rsidRDefault="009C65E1">
      <w:pPr>
        <w:pStyle w:val="LineBottom"/>
      </w:pPr>
      <w:r w:rsidRPr="00C0368A">
        <w:t xml:space="preserve"> </w:t>
      </w:r>
    </w:p>
    <w:p w14:paraId="34D70764" w14:textId="77777777" w:rsidR="00C159C0" w:rsidRPr="00C0368A" w:rsidRDefault="009C65E1">
      <w:pPr>
        <w:pStyle w:val="CoverReference"/>
      </w:pPr>
      <w:r w:rsidRPr="00C0368A">
        <w:rPr>
          <w:rStyle w:val="HideTWBExt"/>
          <w:rFonts w:eastAsia="Times New Roman"/>
          <w:b w:val="0"/>
        </w:rPr>
        <w:t>&lt;RefProc&gt;</w:t>
      </w:r>
      <w:r w:rsidRPr="00C0368A">
        <w:t>2025/2239</w:t>
      </w:r>
      <w:r w:rsidRPr="00C0368A">
        <w:rPr>
          <w:rStyle w:val="HideTWBExt"/>
          <w:rFonts w:eastAsia="Times New Roman"/>
          <w:b w:val="0"/>
        </w:rPr>
        <w:t>&lt;/RefProc&gt;&lt;RefTypeProc&gt;</w:t>
      </w:r>
      <w:r w:rsidRPr="00C0368A">
        <w:t>(INI)</w:t>
      </w:r>
      <w:r w:rsidRPr="00C0368A">
        <w:rPr>
          <w:rStyle w:val="HideTWBExt"/>
          <w:rFonts w:eastAsia="Times New Roman"/>
          <w:b w:val="0"/>
        </w:rPr>
        <w:t>&lt;/RefTypeProc&gt;</w:t>
      </w:r>
    </w:p>
    <w:p w14:paraId="384354A8" w14:textId="77777777" w:rsidR="00C159C0" w:rsidRPr="00C0368A" w:rsidRDefault="009C65E1">
      <w:pPr>
        <w:pStyle w:val="CoverDate"/>
      </w:pPr>
      <w:r w:rsidRPr="00C0368A">
        <w:rPr>
          <w:rStyle w:val="HideTWBExt"/>
        </w:rPr>
        <w:t>&lt;Date&gt;</w:t>
      </w:r>
      <w:r w:rsidRPr="00C0368A">
        <w:rPr>
          <w:rStyle w:val="HideTWBInt"/>
        </w:rPr>
        <w:t>{15/12/2025}</w:t>
      </w:r>
      <w:r w:rsidRPr="00C0368A">
        <w:t>15.12.2025</w:t>
      </w:r>
      <w:r w:rsidRPr="00C0368A">
        <w:rPr>
          <w:rStyle w:val="HideTWBExt"/>
        </w:rPr>
        <w:t>&lt;/Date&gt;</w:t>
      </w:r>
    </w:p>
    <w:p w14:paraId="0A138448" w14:textId="20570F12" w:rsidR="00C159C0" w:rsidRPr="00C0368A" w:rsidRDefault="009C65E1">
      <w:pPr>
        <w:pStyle w:val="CoverDocType"/>
      </w:pPr>
      <w:r w:rsidRPr="00C0368A">
        <w:rPr>
          <w:rStyle w:val="HideTWBExt"/>
          <w:b w:val="0"/>
        </w:rPr>
        <w:t>&lt;TypeAM&gt;</w:t>
      </w:r>
      <w:r w:rsidRPr="00C0368A">
        <w:t>AMENDEMENTEN</w:t>
      </w:r>
      <w:r w:rsidRPr="00C0368A">
        <w:rPr>
          <w:rStyle w:val="HideTWBExt"/>
          <w:b w:val="0"/>
        </w:rPr>
        <w:t>&lt;/TypeAM&gt;</w:t>
      </w:r>
    </w:p>
    <w:p w14:paraId="29C66A11" w14:textId="6740EA68" w:rsidR="00C159C0" w:rsidRPr="00C0368A" w:rsidRDefault="009C65E1">
      <w:pPr>
        <w:pStyle w:val="CoverDocType24a"/>
      </w:pPr>
      <w:r w:rsidRPr="00C0368A">
        <w:rPr>
          <w:rStyle w:val="HideTWBExt"/>
          <w:rFonts w:eastAsia="Times New Roman"/>
          <w:b w:val="0"/>
        </w:rPr>
        <w:t>&lt;RangeAM&gt;</w:t>
      </w:r>
      <w:r w:rsidRPr="00C0368A">
        <w:t>1</w:t>
      </w:r>
      <w:r w:rsidR="00C0368A">
        <w:t xml:space="preserve"> </w:t>
      </w:r>
      <w:r w:rsidRPr="00C0368A">
        <w:t>-</w:t>
      </w:r>
      <w:r w:rsidR="00C0368A">
        <w:t xml:space="preserve"> </w:t>
      </w:r>
      <w:r w:rsidRPr="00C0368A">
        <w:t>763</w:t>
      </w:r>
      <w:r w:rsidRPr="00C0368A">
        <w:rPr>
          <w:rStyle w:val="HideTWBExt"/>
          <w:rFonts w:eastAsia="Times New Roman"/>
          <w:b w:val="0"/>
        </w:rPr>
        <w:t>&lt;/RangeAM&gt;</w:t>
      </w:r>
    </w:p>
    <w:p w14:paraId="3BDFD296" w14:textId="71BCE9C7" w:rsidR="00C159C0" w:rsidRPr="00C0368A" w:rsidRDefault="009C65E1">
      <w:pPr>
        <w:pStyle w:val="CoverBold"/>
      </w:pPr>
      <w:r w:rsidRPr="00C0368A">
        <w:rPr>
          <w:rStyle w:val="HideTWBExt"/>
          <w:b w:val="0"/>
        </w:rPr>
        <w:t>&lt;TitreType&gt;</w:t>
      </w:r>
      <w:r w:rsidRPr="00C0368A">
        <w:t>Ontwerpverslag</w:t>
      </w:r>
      <w:r w:rsidRPr="00C0368A">
        <w:rPr>
          <w:rStyle w:val="HideTWBExt"/>
          <w:b w:val="0"/>
        </w:rPr>
        <w:t>&lt;/TitreType&gt;</w:t>
      </w:r>
    </w:p>
    <w:p w14:paraId="149E981D" w14:textId="77777777" w:rsidR="00C159C0" w:rsidRPr="00C0368A" w:rsidRDefault="009C65E1">
      <w:pPr>
        <w:pStyle w:val="CoverBold"/>
      </w:pPr>
      <w:r w:rsidRPr="00C0368A">
        <w:rPr>
          <w:rStyle w:val="HideTWBExt"/>
          <w:b w:val="0"/>
        </w:rPr>
        <w:t>&lt;Rapporteur&gt;</w:t>
      </w:r>
      <w:r w:rsidRPr="00C0368A">
        <w:t>Konstantinos Arvanitis</w:t>
      </w:r>
      <w:r w:rsidRPr="00C0368A">
        <w:rPr>
          <w:rStyle w:val="HideTWBExt"/>
          <w:b w:val="0"/>
        </w:rPr>
        <w:t>&lt;/Rapporteur&gt;</w:t>
      </w:r>
    </w:p>
    <w:p w14:paraId="233E5F49" w14:textId="77777777" w:rsidR="00C159C0" w:rsidRPr="00C0368A" w:rsidRDefault="009C65E1">
      <w:pPr>
        <w:pStyle w:val="CoverNormal24a"/>
      </w:pPr>
      <w:r w:rsidRPr="00C0368A">
        <w:rPr>
          <w:rStyle w:val="HideTWBExt"/>
        </w:rPr>
        <w:t>&lt;DocRefPE&gt;</w:t>
      </w:r>
      <w:r w:rsidRPr="00C0368A">
        <w:t>(PE779.664v01-00)</w:t>
      </w:r>
      <w:r w:rsidRPr="00C0368A">
        <w:rPr>
          <w:rStyle w:val="HideTWBExt"/>
        </w:rPr>
        <w:t>&lt;/DocRefPE&gt;</w:t>
      </w:r>
    </w:p>
    <w:p w14:paraId="2ADA49B0" w14:textId="049FE5B8" w:rsidR="00C159C0" w:rsidRPr="00C0368A" w:rsidRDefault="009C65E1">
      <w:pPr>
        <w:pStyle w:val="CoverNormal"/>
      </w:pPr>
      <w:r w:rsidRPr="00C0368A">
        <w:rPr>
          <w:rStyle w:val="HideTWBExt"/>
        </w:rPr>
        <w:t>&lt;Titre&gt;</w:t>
      </w:r>
      <w:r w:rsidRPr="00C0368A">
        <w:t>Het verslag 2025 van de Commissie over de rechtsstaat</w:t>
      </w:r>
      <w:r w:rsidRPr="00C0368A">
        <w:rPr>
          <w:rStyle w:val="HideTWBExt"/>
        </w:rPr>
        <w:t>&lt;/Titre&gt;</w:t>
      </w:r>
    </w:p>
    <w:p w14:paraId="1349BA6F" w14:textId="77777777" w:rsidR="00C159C0" w:rsidRPr="00C0368A" w:rsidRDefault="009C65E1">
      <w:pPr>
        <w:pStyle w:val="CoverNormal24a"/>
      </w:pPr>
      <w:r w:rsidRPr="00C0368A">
        <w:rPr>
          <w:rStyle w:val="HideTWBExt"/>
        </w:rPr>
        <w:t>&lt;DocRef&gt;</w:t>
      </w:r>
      <w:r w:rsidRPr="00C0368A">
        <w:t>(2025/2239(INI))</w:t>
      </w:r>
      <w:r w:rsidRPr="00C0368A">
        <w:rPr>
          <w:rStyle w:val="HideTWBExt"/>
        </w:rPr>
        <w:t>&lt;/DocRef&gt;</w:t>
      </w:r>
    </w:p>
    <w:p w14:paraId="0E81F178" w14:textId="77777777" w:rsidR="00C159C0" w:rsidRPr="00C0368A" w:rsidRDefault="009C65E1">
      <w:r w:rsidRPr="00C0368A">
        <w:br w:type="page"/>
      </w:r>
      <w:r w:rsidRPr="00C0368A">
        <w:lastRenderedPageBreak/>
        <w:t>AM_Com_NonLegReport</w:t>
      </w:r>
    </w:p>
    <w:p w14:paraId="3DF85AC7" w14:textId="563AF66A" w:rsidR="006301B9" w:rsidRPr="00C0368A" w:rsidRDefault="009C65E1" w:rsidP="006301B9">
      <w:pPr>
        <w:pStyle w:val="AmNumberTabs"/>
      </w:pPr>
      <w:r w:rsidRPr="00C0368A">
        <w:br w:type="page"/>
      </w:r>
      <w:r w:rsidR="006301B9" w:rsidRPr="00C0368A">
        <w:rPr>
          <w:rStyle w:val="HideTWBExt"/>
          <w:b w:val="0"/>
        </w:rPr>
        <w:lastRenderedPageBreak/>
        <w:t>&lt;RepeatBlock-Amend&gt;&lt;Amend&gt;</w:t>
      </w:r>
      <w:r w:rsidR="006301B9" w:rsidRPr="00C0368A">
        <w:t>Amendement</w:t>
      </w:r>
      <w:r w:rsidR="006301B9" w:rsidRPr="00C0368A">
        <w:tab/>
      </w:r>
      <w:r w:rsidR="006301B9" w:rsidRPr="00C0368A">
        <w:tab/>
      </w:r>
      <w:r w:rsidR="006301B9" w:rsidRPr="00C0368A">
        <w:rPr>
          <w:rStyle w:val="HideTWBExt"/>
          <w:b w:val="0"/>
        </w:rPr>
        <w:t>&lt;NumAm&gt;</w:t>
      </w:r>
      <w:r w:rsidR="006301B9" w:rsidRPr="00C0368A">
        <w:t>1</w:t>
      </w:r>
      <w:r w:rsidR="006301B9" w:rsidRPr="00C0368A">
        <w:rPr>
          <w:rStyle w:val="HideTWBExt"/>
          <w:b w:val="0"/>
        </w:rPr>
        <w:t>&lt;/NumAm&gt;</w:t>
      </w:r>
    </w:p>
    <w:p w14:paraId="7BBF58CF"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76BEF934" w14:textId="77777777" w:rsidR="006301B9" w:rsidRPr="00C0368A" w:rsidRDefault="006301B9" w:rsidP="006301B9">
      <w:pPr>
        <w:pStyle w:val="NormalBold"/>
      </w:pPr>
      <w:r w:rsidRPr="00C0368A">
        <w:rPr>
          <w:rStyle w:val="HideTWBExt"/>
          <w:b w:val="0"/>
        </w:rPr>
        <w:t>&lt;/RepeatBlock-By&gt;</w:t>
      </w:r>
    </w:p>
    <w:p w14:paraId="176B316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65343D1" w14:textId="77777777" w:rsidR="006301B9" w:rsidRPr="00C0368A" w:rsidRDefault="006301B9" w:rsidP="006301B9">
      <w:pPr>
        <w:pStyle w:val="NormalBold"/>
      </w:pPr>
      <w:r w:rsidRPr="00C0368A">
        <w:rPr>
          <w:rStyle w:val="HideTWBExt"/>
          <w:b w:val="0"/>
        </w:rPr>
        <w:t>&lt;Article&gt;</w:t>
      </w:r>
      <w:r w:rsidRPr="00C0368A">
        <w:t>Visum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0F93E37" w14:textId="77777777" w:rsidTr="000273C6">
        <w:trPr>
          <w:trHeight w:hRule="exact" w:val="240"/>
          <w:jc w:val="center"/>
        </w:trPr>
        <w:tc>
          <w:tcPr>
            <w:tcW w:w="9752" w:type="dxa"/>
            <w:gridSpan w:val="2"/>
            <w:tcBorders>
              <w:top w:val="nil"/>
              <w:left w:val="nil"/>
              <w:bottom w:val="nil"/>
              <w:right w:val="nil"/>
            </w:tcBorders>
          </w:tcPr>
          <w:p w14:paraId="435D6505" w14:textId="77777777" w:rsidR="006301B9" w:rsidRPr="00C0368A" w:rsidRDefault="006301B9" w:rsidP="000273C6"/>
        </w:tc>
      </w:tr>
      <w:tr w:rsidR="006301B9" w:rsidRPr="00C0368A" w14:paraId="125AEF3A" w14:textId="77777777" w:rsidTr="000273C6">
        <w:trPr>
          <w:trHeight w:val="240"/>
          <w:jc w:val="center"/>
        </w:trPr>
        <w:tc>
          <w:tcPr>
            <w:tcW w:w="4876" w:type="dxa"/>
            <w:tcBorders>
              <w:top w:val="nil"/>
              <w:left w:val="nil"/>
              <w:bottom w:val="nil"/>
              <w:right w:val="nil"/>
            </w:tcBorders>
          </w:tcPr>
          <w:p w14:paraId="24D4B6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F5D88EF" w14:textId="77777777" w:rsidR="006301B9" w:rsidRPr="00C0368A" w:rsidRDefault="006301B9" w:rsidP="000273C6">
            <w:pPr>
              <w:pStyle w:val="AmColumnHeading"/>
            </w:pPr>
            <w:r w:rsidRPr="00C0368A">
              <w:t>Amendement</w:t>
            </w:r>
          </w:p>
        </w:tc>
      </w:tr>
      <w:tr w:rsidR="006301B9" w:rsidRPr="00C0368A" w14:paraId="1AA73904" w14:textId="77777777" w:rsidTr="000273C6">
        <w:trPr>
          <w:jc w:val="center"/>
        </w:trPr>
        <w:tc>
          <w:tcPr>
            <w:tcW w:w="4876" w:type="dxa"/>
            <w:tcBorders>
              <w:top w:val="nil"/>
              <w:left w:val="nil"/>
              <w:bottom w:val="nil"/>
              <w:right w:val="nil"/>
            </w:tcBorders>
          </w:tcPr>
          <w:p w14:paraId="4598329A" w14:textId="77777777" w:rsidR="006301B9" w:rsidRPr="00C0368A" w:rsidRDefault="006301B9" w:rsidP="000273C6">
            <w:pPr>
              <w:pStyle w:val="Normal6a"/>
            </w:pPr>
            <w:r w:rsidRPr="00C0368A">
              <w:rPr>
                <w:b/>
                <w:i/>
              </w:rPr>
              <w:t>–</w:t>
            </w:r>
            <w:r w:rsidRPr="00C0368A">
              <w:tab/>
              <w:t xml:space="preserve">gezien het Verdrag betreffende de Europese Unie (VEU), en met name </w:t>
            </w:r>
            <w:r w:rsidRPr="00C0368A">
              <w:rPr>
                <w:b/>
                <w:i/>
              </w:rPr>
              <w:t>artikel</w:t>
            </w:r>
            <w:r w:rsidRPr="00C0368A">
              <w:t xml:space="preserve"> 2, </w:t>
            </w:r>
            <w:r w:rsidRPr="00C0368A">
              <w:rPr>
                <w:b/>
                <w:i/>
              </w:rPr>
              <w:t>artikel 3, lid 1, artikel 3, lid 3, tweede alinea, artikel </w:t>
            </w:r>
            <w:r w:rsidRPr="00C0368A">
              <w:t>4,</w:t>
            </w:r>
            <w:r w:rsidRPr="00C0368A">
              <w:rPr>
                <w:b/>
                <w:i/>
              </w:rPr>
              <w:t xml:space="preserve"> lid 3, en de artikelen </w:t>
            </w:r>
            <w:r w:rsidRPr="00C0368A">
              <w:t xml:space="preserve">5, </w:t>
            </w:r>
            <w:r w:rsidRPr="00C0368A">
              <w:rPr>
                <w:b/>
                <w:i/>
              </w:rPr>
              <w:t xml:space="preserve">6, </w:t>
            </w:r>
            <w:r w:rsidRPr="00C0368A">
              <w:t>7</w:t>
            </w:r>
            <w:r w:rsidRPr="00C0368A">
              <w:rPr>
                <w:b/>
                <w:i/>
              </w:rPr>
              <w:t>, 11, 19</w:t>
            </w:r>
            <w:r w:rsidRPr="00C0368A">
              <w:t xml:space="preserve"> en 49,</w:t>
            </w:r>
          </w:p>
        </w:tc>
        <w:tc>
          <w:tcPr>
            <w:tcW w:w="4876" w:type="dxa"/>
            <w:tcBorders>
              <w:top w:val="nil"/>
              <w:left w:val="nil"/>
              <w:bottom w:val="nil"/>
              <w:right w:val="nil"/>
            </w:tcBorders>
          </w:tcPr>
          <w:p w14:paraId="7ADA1010" w14:textId="77777777" w:rsidR="006301B9" w:rsidRPr="00C0368A" w:rsidRDefault="006301B9" w:rsidP="000273C6">
            <w:pPr>
              <w:pStyle w:val="Normal6a"/>
            </w:pPr>
            <w:r w:rsidRPr="00C0368A">
              <w:rPr>
                <w:b/>
                <w:i/>
              </w:rPr>
              <w:t>–</w:t>
            </w:r>
            <w:r w:rsidRPr="00C0368A">
              <w:tab/>
              <w:t xml:space="preserve">gezien het Verdrag betreffende de Europese Unie (VEU), en met name </w:t>
            </w:r>
            <w:r w:rsidRPr="00C0368A">
              <w:rPr>
                <w:b/>
                <w:i/>
              </w:rPr>
              <w:t>de artikelen</w:t>
            </w:r>
            <w:r w:rsidRPr="00C0368A">
              <w:t> 2, 4, 5, 7 en 49,</w:t>
            </w:r>
          </w:p>
        </w:tc>
      </w:tr>
    </w:tbl>
    <w:p w14:paraId="1C43040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1FE5583" w14:textId="77777777" w:rsidR="006301B9" w:rsidRPr="00C0368A" w:rsidRDefault="006301B9" w:rsidP="006301B9">
      <w:r w:rsidRPr="00C0368A">
        <w:rPr>
          <w:rStyle w:val="HideTWBExt"/>
        </w:rPr>
        <w:t>&lt;/Amend&gt;</w:t>
      </w:r>
    </w:p>
    <w:p w14:paraId="786EAE3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w:t>
      </w:r>
      <w:r w:rsidRPr="00C0368A">
        <w:rPr>
          <w:rStyle w:val="HideTWBExt"/>
          <w:b w:val="0"/>
        </w:rPr>
        <w:t>&lt;/NumAm&gt;</w:t>
      </w:r>
    </w:p>
    <w:p w14:paraId="491D7979"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AC9F18D" w14:textId="77777777" w:rsidR="006301B9" w:rsidRPr="00C0368A" w:rsidRDefault="006301B9" w:rsidP="006301B9">
      <w:pPr>
        <w:pStyle w:val="NormalBold"/>
      </w:pPr>
      <w:r w:rsidRPr="00C0368A">
        <w:rPr>
          <w:rStyle w:val="HideTWBExt"/>
          <w:b w:val="0"/>
        </w:rPr>
        <w:t>&lt;/RepeatBlock-By&gt;</w:t>
      </w:r>
    </w:p>
    <w:p w14:paraId="0044527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1D5BF4" w14:textId="77777777" w:rsidR="006301B9" w:rsidRPr="00C0368A" w:rsidRDefault="006301B9" w:rsidP="006301B9">
      <w:pPr>
        <w:pStyle w:val="NormalBold"/>
      </w:pPr>
      <w:r w:rsidRPr="00C0368A">
        <w:rPr>
          <w:rStyle w:val="HideTWBExt"/>
          <w:b w:val="0"/>
        </w:rPr>
        <w:t>&lt;Article&gt;</w:t>
      </w:r>
      <w:r w:rsidRPr="00C0368A">
        <w:t>Visum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DC7153" w14:textId="77777777" w:rsidTr="000273C6">
        <w:trPr>
          <w:trHeight w:hRule="exact" w:val="240"/>
          <w:jc w:val="center"/>
        </w:trPr>
        <w:tc>
          <w:tcPr>
            <w:tcW w:w="9752" w:type="dxa"/>
            <w:gridSpan w:val="2"/>
            <w:tcBorders>
              <w:top w:val="nil"/>
              <w:left w:val="nil"/>
              <w:bottom w:val="nil"/>
              <w:right w:val="nil"/>
            </w:tcBorders>
          </w:tcPr>
          <w:p w14:paraId="795D719C" w14:textId="77777777" w:rsidR="006301B9" w:rsidRPr="00C0368A" w:rsidRDefault="006301B9" w:rsidP="000273C6"/>
        </w:tc>
      </w:tr>
      <w:tr w:rsidR="006301B9" w:rsidRPr="00C0368A" w14:paraId="75EF3431" w14:textId="77777777" w:rsidTr="000273C6">
        <w:trPr>
          <w:trHeight w:val="240"/>
          <w:jc w:val="center"/>
        </w:trPr>
        <w:tc>
          <w:tcPr>
            <w:tcW w:w="4876" w:type="dxa"/>
            <w:tcBorders>
              <w:top w:val="nil"/>
              <w:left w:val="nil"/>
              <w:bottom w:val="nil"/>
              <w:right w:val="nil"/>
            </w:tcBorders>
          </w:tcPr>
          <w:p w14:paraId="73F436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CF1896" w14:textId="77777777" w:rsidR="006301B9" w:rsidRPr="00C0368A" w:rsidRDefault="006301B9" w:rsidP="000273C6">
            <w:pPr>
              <w:pStyle w:val="AmColumnHeading"/>
            </w:pPr>
            <w:r w:rsidRPr="00C0368A">
              <w:t>Amendement</w:t>
            </w:r>
          </w:p>
        </w:tc>
      </w:tr>
      <w:tr w:rsidR="006301B9" w:rsidRPr="00C0368A" w14:paraId="5469D6F8" w14:textId="77777777" w:rsidTr="000273C6">
        <w:trPr>
          <w:jc w:val="center"/>
        </w:trPr>
        <w:tc>
          <w:tcPr>
            <w:tcW w:w="4876" w:type="dxa"/>
            <w:tcBorders>
              <w:top w:val="nil"/>
              <w:left w:val="nil"/>
              <w:bottom w:val="nil"/>
              <w:right w:val="nil"/>
            </w:tcBorders>
          </w:tcPr>
          <w:p w14:paraId="74B225D2" w14:textId="77777777" w:rsidR="006301B9" w:rsidRPr="00C0368A" w:rsidRDefault="006301B9" w:rsidP="000273C6">
            <w:pPr>
              <w:pStyle w:val="Normal6a"/>
            </w:pPr>
            <w:r w:rsidRPr="00C0368A">
              <w:rPr>
                <w:b/>
                <w:i/>
              </w:rPr>
              <w:t>–</w:t>
            </w:r>
            <w:r w:rsidRPr="00C0368A">
              <w:tab/>
              <w:t xml:space="preserve">gezien het Verdrag betreffende de werking van de Europese Unie (VWEU), en met name de </w:t>
            </w:r>
            <w:r w:rsidRPr="00C0368A">
              <w:rPr>
                <w:b/>
                <w:i/>
              </w:rPr>
              <w:t>artikelen die betrekking hebben op de eerbiediging, bescherming en bevordering van democratie, de rechtsstaat en grondrechten in de Unie, waaronder de</w:t>
            </w:r>
            <w:r w:rsidRPr="00C0368A">
              <w:t xml:space="preserve"> artikelen </w:t>
            </w:r>
            <w:r w:rsidRPr="00C0368A">
              <w:rPr>
                <w:b/>
                <w:i/>
              </w:rPr>
              <w:t>70,</w:t>
            </w:r>
            <w:r w:rsidRPr="00C0368A">
              <w:t xml:space="preserve"> 258, 259, 260, 263, 265 en 267,</w:t>
            </w:r>
          </w:p>
        </w:tc>
        <w:tc>
          <w:tcPr>
            <w:tcW w:w="4876" w:type="dxa"/>
            <w:tcBorders>
              <w:top w:val="nil"/>
              <w:left w:val="nil"/>
              <w:bottom w:val="nil"/>
              <w:right w:val="nil"/>
            </w:tcBorders>
          </w:tcPr>
          <w:p w14:paraId="7161EA63" w14:textId="77777777" w:rsidR="006301B9" w:rsidRPr="00C0368A" w:rsidRDefault="006301B9" w:rsidP="000273C6">
            <w:pPr>
              <w:pStyle w:val="Normal6a"/>
            </w:pPr>
            <w:r w:rsidRPr="00C0368A">
              <w:rPr>
                <w:b/>
                <w:i/>
              </w:rPr>
              <w:t>–</w:t>
            </w:r>
            <w:r w:rsidRPr="00C0368A">
              <w:tab/>
              <w:t>gezien het Verdrag betreffende de werking van de Europese Unie (VWEU), en met name de artikelen 258, 259, 260, 263, 265 en 267,</w:t>
            </w:r>
          </w:p>
        </w:tc>
      </w:tr>
    </w:tbl>
    <w:p w14:paraId="7B68BD6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C384741" w14:textId="77777777" w:rsidR="006301B9" w:rsidRPr="00C0368A" w:rsidRDefault="006301B9" w:rsidP="006301B9">
      <w:r w:rsidRPr="00C0368A">
        <w:rPr>
          <w:rStyle w:val="HideTWBExt"/>
        </w:rPr>
        <w:t>&lt;/Amend&gt;</w:t>
      </w:r>
    </w:p>
    <w:p w14:paraId="307D57B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w:t>
      </w:r>
      <w:r w:rsidRPr="00C0368A">
        <w:rPr>
          <w:rStyle w:val="HideTWBExt"/>
          <w:b w:val="0"/>
        </w:rPr>
        <w:t>&lt;/NumAm&gt;</w:t>
      </w:r>
    </w:p>
    <w:p w14:paraId="539BB2B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7250EFF" w14:textId="77777777" w:rsidR="006301B9" w:rsidRPr="00C0368A" w:rsidRDefault="006301B9" w:rsidP="006301B9">
      <w:pPr>
        <w:pStyle w:val="NormalBold"/>
      </w:pPr>
      <w:r w:rsidRPr="00C0368A">
        <w:rPr>
          <w:rStyle w:val="HideTWBExt"/>
          <w:b w:val="0"/>
        </w:rPr>
        <w:t>&lt;/RepeatBlock-By&gt;</w:t>
      </w:r>
    </w:p>
    <w:p w14:paraId="03BD1CA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0158F0" w14:textId="77777777" w:rsidR="006301B9" w:rsidRPr="00C0368A" w:rsidRDefault="006301B9" w:rsidP="006301B9">
      <w:pPr>
        <w:pStyle w:val="NormalBold"/>
      </w:pPr>
      <w:r w:rsidRPr="00C0368A">
        <w:rPr>
          <w:rStyle w:val="HideTWBExt"/>
          <w:b w:val="0"/>
        </w:rPr>
        <w:t>&lt;Article&gt;</w:t>
      </w:r>
      <w:r w:rsidRPr="00C0368A">
        <w:t>Visum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6F416B" w14:textId="77777777" w:rsidTr="000273C6">
        <w:trPr>
          <w:trHeight w:hRule="exact" w:val="240"/>
          <w:jc w:val="center"/>
        </w:trPr>
        <w:tc>
          <w:tcPr>
            <w:tcW w:w="9752" w:type="dxa"/>
            <w:gridSpan w:val="2"/>
            <w:tcBorders>
              <w:top w:val="nil"/>
              <w:left w:val="nil"/>
              <w:bottom w:val="nil"/>
              <w:right w:val="nil"/>
            </w:tcBorders>
          </w:tcPr>
          <w:p w14:paraId="13BDA4FD" w14:textId="77777777" w:rsidR="006301B9" w:rsidRPr="00C0368A" w:rsidRDefault="006301B9" w:rsidP="000273C6"/>
        </w:tc>
      </w:tr>
      <w:tr w:rsidR="006301B9" w:rsidRPr="00C0368A" w14:paraId="725295EC" w14:textId="77777777" w:rsidTr="000273C6">
        <w:trPr>
          <w:trHeight w:val="240"/>
          <w:jc w:val="center"/>
        </w:trPr>
        <w:tc>
          <w:tcPr>
            <w:tcW w:w="4876" w:type="dxa"/>
            <w:tcBorders>
              <w:top w:val="nil"/>
              <w:left w:val="nil"/>
              <w:bottom w:val="nil"/>
              <w:right w:val="nil"/>
            </w:tcBorders>
          </w:tcPr>
          <w:p w14:paraId="602D98F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51EF35" w14:textId="77777777" w:rsidR="006301B9" w:rsidRPr="00C0368A" w:rsidRDefault="006301B9" w:rsidP="000273C6">
            <w:pPr>
              <w:pStyle w:val="AmColumnHeading"/>
            </w:pPr>
            <w:r w:rsidRPr="00C0368A">
              <w:t>Amendement</w:t>
            </w:r>
          </w:p>
        </w:tc>
      </w:tr>
      <w:tr w:rsidR="006301B9" w:rsidRPr="00C0368A" w14:paraId="2399CBD7" w14:textId="77777777" w:rsidTr="000273C6">
        <w:trPr>
          <w:jc w:val="center"/>
        </w:trPr>
        <w:tc>
          <w:tcPr>
            <w:tcW w:w="4876" w:type="dxa"/>
            <w:tcBorders>
              <w:top w:val="nil"/>
              <w:left w:val="nil"/>
              <w:bottom w:val="nil"/>
              <w:right w:val="nil"/>
            </w:tcBorders>
          </w:tcPr>
          <w:p w14:paraId="654E7E7C" w14:textId="77777777" w:rsidR="006301B9" w:rsidRPr="00C0368A" w:rsidRDefault="006301B9" w:rsidP="000273C6">
            <w:pPr>
              <w:pStyle w:val="Normal6a"/>
            </w:pPr>
            <w:r w:rsidRPr="00C0368A">
              <w:rPr>
                <w:b/>
                <w:i/>
              </w:rPr>
              <w:t>–</w:t>
            </w:r>
            <w:r w:rsidRPr="00C0368A">
              <w:tab/>
              <w:t xml:space="preserve">gezien het Handvest van de grondrechten van de Europese Unie </w:t>
            </w:r>
            <w:r w:rsidRPr="00C0368A">
              <w:rPr>
                <w:b/>
                <w:i/>
              </w:rPr>
              <w:lastRenderedPageBreak/>
              <w:t>(hierna “het Handvest”)</w:t>
            </w:r>
            <w:r w:rsidRPr="00C0368A">
              <w:t>,</w:t>
            </w:r>
          </w:p>
        </w:tc>
        <w:tc>
          <w:tcPr>
            <w:tcW w:w="4876" w:type="dxa"/>
            <w:tcBorders>
              <w:top w:val="nil"/>
              <w:left w:val="nil"/>
              <w:bottom w:val="nil"/>
              <w:right w:val="nil"/>
            </w:tcBorders>
          </w:tcPr>
          <w:p w14:paraId="0F574FB7" w14:textId="77777777" w:rsidR="006301B9" w:rsidRPr="00C0368A" w:rsidRDefault="006301B9" w:rsidP="000273C6">
            <w:pPr>
              <w:pStyle w:val="Normal6a"/>
            </w:pPr>
            <w:r w:rsidRPr="00C0368A">
              <w:rPr>
                <w:b/>
                <w:i/>
              </w:rPr>
              <w:lastRenderedPageBreak/>
              <w:t>–</w:t>
            </w:r>
            <w:r w:rsidRPr="00C0368A">
              <w:tab/>
              <w:t>gezien het Handvest van de grondrechten van de Europese Unie</w:t>
            </w:r>
            <w:r w:rsidRPr="00C0368A">
              <w:rPr>
                <w:b/>
                <w:i/>
              </w:rPr>
              <w:t xml:space="preserve">, en </w:t>
            </w:r>
            <w:r w:rsidRPr="00C0368A">
              <w:rPr>
                <w:b/>
                <w:i/>
              </w:rPr>
              <w:lastRenderedPageBreak/>
              <w:t>met name artikel 51</w:t>
            </w:r>
            <w:r w:rsidRPr="00C0368A">
              <w:t>,</w:t>
            </w:r>
          </w:p>
        </w:tc>
      </w:tr>
    </w:tbl>
    <w:p w14:paraId="5E2DBEF6" w14:textId="77777777" w:rsidR="006301B9" w:rsidRPr="00C0368A" w:rsidRDefault="006301B9" w:rsidP="006301B9">
      <w:pPr>
        <w:pStyle w:val="AmOrLang"/>
      </w:pPr>
      <w:r w:rsidRPr="00C0368A">
        <w:lastRenderedPageBreak/>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C03C4A0" w14:textId="77777777" w:rsidR="006301B9" w:rsidRPr="00C0368A" w:rsidRDefault="006301B9" w:rsidP="006301B9">
      <w:r w:rsidRPr="00C0368A">
        <w:rPr>
          <w:rStyle w:val="HideTWBExt"/>
        </w:rPr>
        <w:t>&lt;/Amend&gt;</w:t>
      </w:r>
    </w:p>
    <w:p w14:paraId="2A80295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w:t>
      </w:r>
      <w:r w:rsidRPr="00C0368A">
        <w:rPr>
          <w:rStyle w:val="HideTWBExt"/>
          <w:b w:val="0"/>
        </w:rPr>
        <w:t>&lt;/NumAm&gt;</w:t>
      </w:r>
    </w:p>
    <w:p w14:paraId="11BE0FD3"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371CDBF" w14:textId="77777777" w:rsidR="006301B9" w:rsidRPr="00C0368A" w:rsidRDefault="006301B9" w:rsidP="006301B9">
      <w:pPr>
        <w:pStyle w:val="NormalBold"/>
      </w:pPr>
      <w:r w:rsidRPr="00C0368A">
        <w:rPr>
          <w:rStyle w:val="HideTWBExt"/>
          <w:b w:val="0"/>
        </w:rPr>
        <w:t>&lt;/RepeatBlock-By&gt;</w:t>
      </w:r>
    </w:p>
    <w:p w14:paraId="7FEEE5C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F24237" w14:textId="77777777" w:rsidR="006301B9" w:rsidRPr="00C0368A" w:rsidRDefault="006301B9" w:rsidP="006301B9">
      <w:pPr>
        <w:pStyle w:val="NormalBold"/>
      </w:pPr>
      <w:r w:rsidRPr="00C0368A">
        <w:rPr>
          <w:rStyle w:val="HideTWBExt"/>
          <w:b w:val="0"/>
        </w:rPr>
        <w:t>&lt;Article&gt;</w:t>
      </w:r>
      <w:r w:rsidRPr="00C0368A">
        <w:t>Visum 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674513" w14:textId="77777777" w:rsidTr="000273C6">
        <w:trPr>
          <w:trHeight w:hRule="exact" w:val="240"/>
          <w:jc w:val="center"/>
        </w:trPr>
        <w:tc>
          <w:tcPr>
            <w:tcW w:w="9752" w:type="dxa"/>
            <w:gridSpan w:val="2"/>
            <w:tcBorders>
              <w:top w:val="nil"/>
              <w:left w:val="nil"/>
              <w:bottom w:val="nil"/>
              <w:right w:val="nil"/>
            </w:tcBorders>
          </w:tcPr>
          <w:p w14:paraId="0AE2E491" w14:textId="77777777" w:rsidR="006301B9" w:rsidRPr="00C0368A" w:rsidRDefault="006301B9" w:rsidP="000273C6"/>
        </w:tc>
      </w:tr>
      <w:tr w:rsidR="006301B9" w:rsidRPr="00C0368A" w14:paraId="0FA53646" w14:textId="77777777" w:rsidTr="000273C6">
        <w:trPr>
          <w:trHeight w:val="240"/>
          <w:jc w:val="center"/>
        </w:trPr>
        <w:tc>
          <w:tcPr>
            <w:tcW w:w="4876" w:type="dxa"/>
            <w:tcBorders>
              <w:top w:val="nil"/>
              <w:left w:val="nil"/>
              <w:bottom w:val="nil"/>
              <w:right w:val="nil"/>
            </w:tcBorders>
          </w:tcPr>
          <w:p w14:paraId="3DD1BEC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916A3B" w14:textId="77777777" w:rsidR="006301B9" w:rsidRPr="00C0368A" w:rsidRDefault="006301B9" w:rsidP="000273C6">
            <w:pPr>
              <w:pStyle w:val="AmColumnHeading"/>
            </w:pPr>
            <w:r w:rsidRPr="00C0368A">
              <w:t>Amendement</w:t>
            </w:r>
          </w:p>
        </w:tc>
      </w:tr>
      <w:tr w:rsidR="006301B9" w:rsidRPr="00C0368A" w14:paraId="43147414" w14:textId="77777777" w:rsidTr="000273C6">
        <w:trPr>
          <w:jc w:val="center"/>
        </w:trPr>
        <w:tc>
          <w:tcPr>
            <w:tcW w:w="4876" w:type="dxa"/>
            <w:tcBorders>
              <w:top w:val="nil"/>
              <w:left w:val="nil"/>
              <w:bottom w:val="nil"/>
              <w:right w:val="nil"/>
            </w:tcBorders>
          </w:tcPr>
          <w:p w14:paraId="501FD0EE" w14:textId="77777777" w:rsidR="006301B9" w:rsidRPr="00C0368A" w:rsidRDefault="006301B9" w:rsidP="000273C6">
            <w:pPr>
              <w:pStyle w:val="Normal6a"/>
            </w:pPr>
          </w:p>
        </w:tc>
        <w:tc>
          <w:tcPr>
            <w:tcW w:w="4876" w:type="dxa"/>
            <w:tcBorders>
              <w:top w:val="nil"/>
              <w:left w:val="nil"/>
              <w:bottom w:val="nil"/>
              <w:right w:val="nil"/>
            </w:tcBorders>
          </w:tcPr>
          <w:p w14:paraId="6F9F0875" w14:textId="77777777" w:rsidR="006301B9" w:rsidRPr="00C0368A" w:rsidRDefault="006301B9" w:rsidP="000273C6">
            <w:pPr>
              <w:pStyle w:val="Normal6a"/>
            </w:pPr>
            <w:r w:rsidRPr="00C0368A">
              <w:rPr>
                <w:b/>
                <w:i/>
              </w:rPr>
              <w:t>–</w:t>
            </w:r>
            <w:r w:rsidRPr="00C0368A">
              <w:tab/>
            </w:r>
            <w:r w:rsidRPr="00C0368A">
              <w:rPr>
                <w:b/>
                <w:i/>
              </w:rPr>
              <w:t>gezien Protocol nr. 30 betreffende de toepassing van het Handvest van de grondrechten van de Europese Unie op Polen en het Verenigd Koninkrijk (hierna het “Protocol”),</w:t>
            </w:r>
          </w:p>
        </w:tc>
      </w:tr>
    </w:tbl>
    <w:p w14:paraId="02B5FB9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A824912" w14:textId="77777777" w:rsidR="006301B9" w:rsidRPr="00C0368A" w:rsidRDefault="006301B9" w:rsidP="006301B9">
      <w:r w:rsidRPr="00C0368A">
        <w:rPr>
          <w:rStyle w:val="HideTWBExt"/>
        </w:rPr>
        <w:t>&lt;/Amend&gt;</w:t>
      </w:r>
    </w:p>
    <w:p w14:paraId="5E385F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w:t>
      </w:r>
      <w:r w:rsidRPr="00C0368A">
        <w:rPr>
          <w:rStyle w:val="HideTWBExt"/>
          <w:b w:val="0"/>
        </w:rPr>
        <w:t>&lt;/NumAm&gt;</w:t>
      </w:r>
    </w:p>
    <w:p w14:paraId="33B8CD19"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3A1015C" w14:textId="77777777" w:rsidR="006301B9" w:rsidRPr="00C0368A" w:rsidRDefault="006301B9" w:rsidP="006301B9">
      <w:pPr>
        <w:pStyle w:val="NormalBold"/>
      </w:pPr>
      <w:r w:rsidRPr="00C0368A">
        <w:rPr>
          <w:rStyle w:val="HideTWBExt"/>
          <w:b w:val="0"/>
        </w:rPr>
        <w:t>&lt;/RepeatBlock-By&gt;</w:t>
      </w:r>
    </w:p>
    <w:p w14:paraId="62BE18F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1D17156" w14:textId="77777777" w:rsidR="006301B9" w:rsidRPr="00C0368A" w:rsidRDefault="006301B9" w:rsidP="006301B9">
      <w:pPr>
        <w:pStyle w:val="NormalBold"/>
      </w:pPr>
      <w:r w:rsidRPr="00C0368A">
        <w:rPr>
          <w:rStyle w:val="HideTWBExt"/>
          <w:b w:val="0"/>
        </w:rPr>
        <w:t>&lt;Article&gt;</w:t>
      </w:r>
      <w:r w:rsidRPr="00C0368A">
        <w:t>Visum 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AFF7D2" w14:textId="77777777" w:rsidTr="000273C6">
        <w:trPr>
          <w:trHeight w:hRule="exact" w:val="240"/>
          <w:jc w:val="center"/>
        </w:trPr>
        <w:tc>
          <w:tcPr>
            <w:tcW w:w="9752" w:type="dxa"/>
            <w:gridSpan w:val="2"/>
            <w:tcBorders>
              <w:top w:val="nil"/>
              <w:left w:val="nil"/>
              <w:bottom w:val="nil"/>
              <w:right w:val="nil"/>
            </w:tcBorders>
          </w:tcPr>
          <w:p w14:paraId="4AF5B866" w14:textId="77777777" w:rsidR="006301B9" w:rsidRPr="00C0368A" w:rsidRDefault="006301B9" w:rsidP="000273C6"/>
        </w:tc>
      </w:tr>
      <w:tr w:rsidR="006301B9" w:rsidRPr="00C0368A" w14:paraId="602631C2" w14:textId="77777777" w:rsidTr="000273C6">
        <w:trPr>
          <w:trHeight w:val="240"/>
          <w:jc w:val="center"/>
        </w:trPr>
        <w:tc>
          <w:tcPr>
            <w:tcW w:w="4876" w:type="dxa"/>
            <w:tcBorders>
              <w:top w:val="nil"/>
              <w:left w:val="nil"/>
              <w:bottom w:val="nil"/>
              <w:right w:val="nil"/>
            </w:tcBorders>
          </w:tcPr>
          <w:p w14:paraId="2CC31A2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3CFA628" w14:textId="77777777" w:rsidR="006301B9" w:rsidRPr="00C0368A" w:rsidRDefault="006301B9" w:rsidP="000273C6">
            <w:pPr>
              <w:pStyle w:val="AmColumnHeading"/>
            </w:pPr>
            <w:r w:rsidRPr="00C0368A">
              <w:t>Amendement</w:t>
            </w:r>
          </w:p>
        </w:tc>
      </w:tr>
      <w:tr w:rsidR="006301B9" w:rsidRPr="00C0368A" w14:paraId="0E82D248" w14:textId="77777777" w:rsidTr="000273C6">
        <w:trPr>
          <w:jc w:val="center"/>
        </w:trPr>
        <w:tc>
          <w:tcPr>
            <w:tcW w:w="4876" w:type="dxa"/>
            <w:tcBorders>
              <w:top w:val="nil"/>
              <w:left w:val="nil"/>
              <w:bottom w:val="nil"/>
              <w:right w:val="nil"/>
            </w:tcBorders>
          </w:tcPr>
          <w:p w14:paraId="344FC887" w14:textId="77777777" w:rsidR="006301B9" w:rsidRPr="00C0368A" w:rsidRDefault="006301B9" w:rsidP="000273C6">
            <w:pPr>
              <w:pStyle w:val="Normal6a"/>
            </w:pPr>
            <w:r w:rsidRPr="00C0368A">
              <w:rPr>
                <w:b/>
                <w:i/>
              </w:rPr>
              <w:t>–</w:t>
            </w:r>
            <w:r w:rsidRPr="00C0368A">
              <w:tab/>
            </w:r>
            <w:r w:rsidRPr="00C0368A">
              <w:rPr>
                <w:b/>
                <w:i/>
              </w:rPr>
              <w:t>gezien Verordening (EU) 2021/1060 van het Europees Parlement en de Raad van 24 juni 2021 houdende gemeenschappelijke bepalingen inzake het Europees Fonds voor regionale ontwikkeling, het Europees Sociaal Fonds Plus, het Cohesiefonds, het Fonds voor een rechtvaardige transitie en het Europees Fonds voor maritieme zaken, visserij en aquacultuur en de financiële regels voor die fondsen en voor het Fonds voor asiel, migratie en integratie, het Fonds voor interne veiligheid en het Instrument voor financiële steun voor grensbeheer en visumbeleid</w:t>
            </w:r>
            <w:r w:rsidRPr="00C0368A">
              <w:rPr>
                <w:b/>
                <w:i/>
                <w:vertAlign w:val="superscript"/>
              </w:rPr>
              <w:t>2</w:t>
            </w:r>
            <w:r w:rsidRPr="00C0368A">
              <w:rPr>
                <w:b/>
                <w:i/>
              </w:rPr>
              <w:t xml:space="preserve"> (de “verordening gemeenschappelijke </w:t>
            </w:r>
            <w:r w:rsidRPr="00C0368A">
              <w:rPr>
                <w:b/>
                <w:i/>
              </w:rPr>
              <w:lastRenderedPageBreak/>
              <w:t>bepalingen”),</w:t>
            </w:r>
          </w:p>
        </w:tc>
        <w:tc>
          <w:tcPr>
            <w:tcW w:w="4876" w:type="dxa"/>
            <w:tcBorders>
              <w:top w:val="nil"/>
              <w:left w:val="nil"/>
              <w:bottom w:val="nil"/>
              <w:right w:val="nil"/>
            </w:tcBorders>
          </w:tcPr>
          <w:p w14:paraId="73CCAFD7" w14:textId="77777777" w:rsidR="006301B9" w:rsidRPr="00C0368A" w:rsidRDefault="006301B9" w:rsidP="000273C6">
            <w:pPr>
              <w:pStyle w:val="Normal6a"/>
            </w:pPr>
            <w:r w:rsidRPr="00C0368A">
              <w:rPr>
                <w:b/>
                <w:i/>
              </w:rPr>
              <w:lastRenderedPageBreak/>
              <w:t>Schrappen</w:t>
            </w:r>
          </w:p>
        </w:tc>
      </w:tr>
      <w:tr w:rsidR="006301B9" w:rsidRPr="00C0368A" w14:paraId="46670F00" w14:textId="77777777" w:rsidTr="000273C6">
        <w:trPr>
          <w:jc w:val="center"/>
        </w:trPr>
        <w:tc>
          <w:tcPr>
            <w:tcW w:w="4876" w:type="dxa"/>
            <w:tcBorders>
              <w:top w:val="nil"/>
              <w:left w:val="nil"/>
              <w:bottom w:val="nil"/>
              <w:right w:val="nil"/>
            </w:tcBorders>
          </w:tcPr>
          <w:p w14:paraId="4BC9BB58"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524F8BC" w14:textId="77777777" w:rsidR="006301B9" w:rsidRPr="00C0368A" w:rsidRDefault="006301B9" w:rsidP="000273C6"/>
        </w:tc>
      </w:tr>
      <w:tr w:rsidR="006301B9" w:rsidRPr="00C0368A" w14:paraId="265DE167" w14:textId="77777777" w:rsidTr="000273C6">
        <w:trPr>
          <w:jc w:val="center"/>
        </w:trPr>
        <w:tc>
          <w:tcPr>
            <w:tcW w:w="4876" w:type="dxa"/>
            <w:tcBorders>
              <w:top w:val="nil"/>
              <w:left w:val="nil"/>
              <w:bottom w:val="nil"/>
              <w:right w:val="nil"/>
            </w:tcBorders>
          </w:tcPr>
          <w:p w14:paraId="7AB75082" w14:textId="77777777" w:rsidR="006301B9" w:rsidRPr="00C0368A" w:rsidRDefault="006301B9" w:rsidP="000273C6">
            <w:pPr>
              <w:pStyle w:val="Normal6a"/>
            </w:pPr>
            <w:r w:rsidRPr="00C0368A">
              <w:rPr>
                <w:b/>
                <w:i/>
                <w:vertAlign w:val="superscript"/>
              </w:rPr>
              <w:t>2</w:t>
            </w:r>
            <w:r w:rsidRPr="00C0368A">
              <w:t xml:space="preserve"> </w:t>
            </w:r>
            <w:r w:rsidRPr="00C0368A">
              <w:rPr>
                <w:b/>
                <w:i/>
              </w:rPr>
              <w:t>PB L 231 van 30.6.2021, blz. 159, ELI:</w:t>
            </w:r>
            <w:r w:rsidRPr="00C0368A">
              <w:t xml:space="preserve"> </w:t>
            </w:r>
            <w:r w:rsidRPr="00C0368A">
              <w:rPr>
                <w:b/>
                <w:i/>
              </w:rPr>
              <w:t>http://data.europa.eu/eli/reg/2021/1060/oj.</w:t>
            </w:r>
          </w:p>
        </w:tc>
        <w:tc>
          <w:tcPr>
            <w:tcW w:w="4876" w:type="dxa"/>
            <w:tcBorders>
              <w:top w:val="nil"/>
              <w:left w:val="nil"/>
              <w:bottom w:val="nil"/>
              <w:right w:val="nil"/>
            </w:tcBorders>
          </w:tcPr>
          <w:p w14:paraId="65987F70" w14:textId="77777777" w:rsidR="006301B9" w:rsidRPr="00C0368A" w:rsidRDefault="006301B9" w:rsidP="000273C6"/>
        </w:tc>
      </w:tr>
    </w:tbl>
    <w:p w14:paraId="7A9CED9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1542E32" w14:textId="77777777" w:rsidR="006301B9" w:rsidRPr="00C0368A" w:rsidRDefault="006301B9" w:rsidP="006301B9">
      <w:r w:rsidRPr="00C0368A">
        <w:rPr>
          <w:rStyle w:val="HideTWBExt"/>
        </w:rPr>
        <w:t>&lt;/Amend&gt;</w:t>
      </w:r>
    </w:p>
    <w:p w14:paraId="79BB970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w:t>
      </w:r>
      <w:r w:rsidRPr="00C0368A">
        <w:rPr>
          <w:rStyle w:val="HideTWBExt"/>
          <w:b w:val="0"/>
        </w:rPr>
        <w:t>&lt;/NumAm&gt;</w:t>
      </w:r>
    </w:p>
    <w:p w14:paraId="2C9D0191"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E51E96D" w14:textId="77777777" w:rsidR="006301B9" w:rsidRPr="00C0368A" w:rsidRDefault="006301B9" w:rsidP="006301B9">
      <w:pPr>
        <w:pStyle w:val="NormalBold"/>
      </w:pPr>
      <w:r w:rsidRPr="00C0368A">
        <w:rPr>
          <w:rStyle w:val="HideTWBExt"/>
          <w:b w:val="0"/>
        </w:rPr>
        <w:t>&lt;/RepeatBlock-By&gt;</w:t>
      </w:r>
    </w:p>
    <w:p w14:paraId="4774B49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340F552" w14:textId="77777777" w:rsidR="006301B9" w:rsidRPr="00C0368A" w:rsidRDefault="006301B9" w:rsidP="006301B9">
      <w:pPr>
        <w:pStyle w:val="NormalBold"/>
      </w:pPr>
      <w:r w:rsidRPr="00C0368A">
        <w:rPr>
          <w:rStyle w:val="HideTWBExt"/>
          <w:b w:val="0"/>
        </w:rPr>
        <w:t>&lt;Article&gt;</w:t>
      </w:r>
      <w:r w:rsidRPr="00C0368A">
        <w:t>Visum 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0BBB9C" w14:textId="77777777" w:rsidTr="000273C6">
        <w:trPr>
          <w:trHeight w:hRule="exact" w:val="240"/>
          <w:jc w:val="center"/>
        </w:trPr>
        <w:tc>
          <w:tcPr>
            <w:tcW w:w="9752" w:type="dxa"/>
            <w:gridSpan w:val="2"/>
            <w:tcBorders>
              <w:top w:val="nil"/>
              <w:left w:val="nil"/>
              <w:bottom w:val="nil"/>
              <w:right w:val="nil"/>
            </w:tcBorders>
          </w:tcPr>
          <w:p w14:paraId="4E103D47" w14:textId="77777777" w:rsidR="006301B9" w:rsidRPr="00C0368A" w:rsidRDefault="006301B9" w:rsidP="000273C6"/>
        </w:tc>
      </w:tr>
      <w:tr w:rsidR="006301B9" w:rsidRPr="00C0368A" w14:paraId="5B93C58A" w14:textId="77777777" w:rsidTr="000273C6">
        <w:trPr>
          <w:trHeight w:val="240"/>
          <w:jc w:val="center"/>
        </w:trPr>
        <w:tc>
          <w:tcPr>
            <w:tcW w:w="4876" w:type="dxa"/>
            <w:tcBorders>
              <w:top w:val="nil"/>
              <w:left w:val="nil"/>
              <w:bottom w:val="nil"/>
              <w:right w:val="nil"/>
            </w:tcBorders>
          </w:tcPr>
          <w:p w14:paraId="3D2942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2E1CD74" w14:textId="77777777" w:rsidR="006301B9" w:rsidRPr="00C0368A" w:rsidRDefault="006301B9" w:rsidP="000273C6">
            <w:pPr>
              <w:pStyle w:val="AmColumnHeading"/>
            </w:pPr>
            <w:r w:rsidRPr="00C0368A">
              <w:t>Amendement</w:t>
            </w:r>
          </w:p>
        </w:tc>
      </w:tr>
      <w:tr w:rsidR="006301B9" w:rsidRPr="00C0368A" w14:paraId="4D361950" w14:textId="77777777" w:rsidTr="000273C6">
        <w:trPr>
          <w:jc w:val="center"/>
        </w:trPr>
        <w:tc>
          <w:tcPr>
            <w:tcW w:w="4876" w:type="dxa"/>
            <w:tcBorders>
              <w:top w:val="nil"/>
              <w:left w:val="nil"/>
              <w:bottom w:val="nil"/>
              <w:right w:val="nil"/>
            </w:tcBorders>
          </w:tcPr>
          <w:p w14:paraId="4F0E1646" w14:textId="77777777" w:rsidR="006301B9" w:rsidRPr="00C0368A" w:rsidRDefault="006301B9" w:rsidP="000273C6">
            <w:pPr>
              <w:pStyle w:val="Normal6a"/>
            </w:pPr>
            <w:r w:rsidRPr="00C0368A">
              <w:rPr>
                <w:b/>
                <w:i/>
              </w:rPr>
              <w:t>–</w:t>
            </w:r>
            <w:r w:rsidRPr="00C0368A">
              <w:tab/>
            </w:r>
            <w:r w:rsidRPr="00C0368A">
              <w:rPr>
                <w:b/>
                <w:i/>
              </w:rPr>
              <w:t>gezien Verordening (EU, Euratom) 2024/2509 van het Europees Parlement en de Raad van 23 september 2024 tot vaststelling van de financiële regels van toepassing op de algemene begroting van de Unie</w:t>
            </w:r>
            <w:r w:rsidRPr="00C0368A">
              <w:rPr>
                <w:b/>
                <w:i/>
                <w:vertAlign w:val="superscript"/>
              </w:rPr>
              <w:t>3</w:t>
            </w:r>
            <w:r w:rsidRPr="00C0368A">
              <w:rPr>
                <w:b/>
                <w:i/>
              </w:rPr>
              <w:t xml:space="preserve"> (hierna “het Financieel Reglement”), en met name artikel 6, lid 3,</w:t>
            </w:r>
          </w:p>
        </w:tc>
        <w:tc>
          <w:tcPr>
            <w:tcW w:w="4876" w:type="dxa"/>
            <w:tcBorders>
              <w:top w:val="nil"/>
              <w:left w:val="nil"/>
              <w:bottom w:val="nil"/>
              <w:right w:val="nil"/>
            </w:tcBorders>
          </w:tcPr>
          <w:p w14:paraId="6A795EC8" w14:textId="77777777" w:rsidR="006301B9" w:rsidRPr="00C0368A" w:rsidRDefault="006301B9" w:rsidP="000273C6">
            <w:pPr>
              <w:pStyle w:val="Normal6a"/>
            </w:pPr>
            <w:r w:rsidRPr="00C0368A">
              <w:rPr>
                <w:b/>
                <w:i/>
              </w:rPr>
              <w:t>Schrappen</w:t>
            </w:r>
          </w:p>
        </w:tc>
      </w:tr>
      <w:tr w:rsidR="006301B9" w:rsidRPr="00C0368A" w14:paraId="6B9C86E4" w14:textId="77777777" w:rsidTr="000273C6">
        <w:trPr>
          <w:jc w:val="center"/>
        </w:trPr>
        <w:tc>
          <w:tcPr>
            <w:tcW w:w="4876" w:type="dxa"/>
            <w:tcBorders>
              <w:top w:val="nil"/>
              <w:left w:val="nil"/>
              <w:bottom w:val="nil"/>
              <w:right w:val="nil"/>
            </w:tcBorders>
          </w:tcPr>
          <w:p w14:paraId="2F75F92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BE497B3" w14:textId="77777777" w:rsidR="006301B9" w:rsidRPr="00C0368A" w:rsidRDefault="006301B9" w:rsidP="000273C6"/>
        </w:tc>
      </w:tr>
      <w:tr w:rsidR="006301B9" w:rsidRPr="00C0368A" w14:paraId="737E203E" w14:textId="77777777" w:rsidTr="000273C6">
        <w:trPr>
          <w:jc w:val="center"/>
        </w:trPr>
        <w:tc>
          <w:tcPr>
            <w:tcW w:w="4876" w:type="dxa"/>
            <w:tcBorders>
              <w:top w:val="nil"/>
              <w:left w:val="nil"/>
              <w:bottom w:val="nil"/>
              <w:right w:val="nil"/>
            </w:tcBorders>
          </w:tcPr>
          <w:p w14:paraId="6EEFC300" w14:textId="77777777" w:rsidR="006301B9" w:rsidRPr="00C0368A" w:rsidRDefault="006301B9" w:rsidP="000273C6">
            <w:pPr>
              <w:pStyle w:val="Normal6a"/>
            </w:pPr>
            <w:r w:rsidRPr="00C0368A">
              <w:rPr>
                <w:b/>
                <w:bCs/>
                <w:i/>
                <w:iCs/>
                <w:vertAlign w:val="superscript"/>
              </w:rPr>
              <w:t>3</w:t>
            </w:r>
            <w:r w:rsidRPr="00C0368A">
              <w:rPr>
                <w:b/>
                <w:bCs/>
                <w:i/>
                <w:iCs/>
              </w:rPr>
              <w:t xml:space="preserve"> PB L, 2024/2509, 26.9.2024, ELI:</w:t>
            </w:r>
            <w:r w:rsidRPr="00C0368A">
              <w:rPr>
                <w:b/>
                <w:i/>
              </w:rPr>
              <w:t xml:space="preserve"> http://data.europa.eu/eli/reg/2024/2509/oj.</w:t>
            </w:r>
          </w:p>
        </w:tc>
        <w:tc>
          <w:tcPr>
            <w:tcW w:w="4876" w:type="dxa"/>
            <w:tcBorders>
              <w:top w:val="nil"/>
              <w:left w:val="nil"/>
              <w:bottom w:val="nil"/>
              <w:right w:val="nil"/>
            </w:tcBorders>
          </w:tcPr>
          <w:p w14:paraId="7F18BFAC" w14:textId="77777777" w:rsidR="006301B9" w:rsidRPr="00C0368A" w:rsidRDefault="006301B9" w:rsidP="000273C6"/>
        </w:tc>
      </w:tr>
    </w:tbl>
    <w:p w14:paraId="48A7E6F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C54F9C8" w14:textId="77777777" w:rsidR="006301B9" w:rsidRPr="00C0368A" w:rsidRDefault="006301B9" w:rsidP="006301B9">
      <w:r w:rsidRPr="00C0368A">
        <w:rPr>
          <w:rStyle w:val="HideTWBExt"/>
        </w:rPr>
        <w:t>&lt;/Amend&gt;</w:t>
      </w:r>
    </w:p>
    <w:p w14:paraId="52506BD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w:t>
      </w:r>
      <w:r w:rsidRPr="00C0368A">
        <w:rPr>
          <w:rStyle w:val="HideTWBExt"/>
          <w:b w:val="0"/>
        </w:rPr>
        <w:t>&lt;/NumAm&gt;</w:t>
      </w:r>
    </w:p>
    <w:p w14:paraId="7246CDD5"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21534856" w14:textId="77777777" w:rsidR="006301B9" w:rsidRPr="00C0368A" w:rsidRDefault="006301B9" w:rsidP="006301B9">
      <w:pPr>
        <w:pStyle w:val="NormalBold"/>
      </w:pPr>
      <w:r w:rsidRPr="00C0368A">
        <w:rPr>
          <w:rStyle w:val="HideTWBExt"/>
          <w:b w:val="0"/>
        </w:rPr>
        <w:t>&lt;/RepeatBlock-By&gt;</w:t>
      </w:r>
    </w:p>
    <w:p w14:paraId="130ACAB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0F55D3" w14:textId="77777777" w:rsidR="006301B9" w:rsidRPr="00C0368A" w:rsidRDefault="006301B9" w:rsidP="006301B9">
      <w:pPr>
        <w:pStyle w:val="NormalBold"/>
      </w:pPr>
      <w:r w:rsidRPr="00C0368A">
        <w:rPr>
          <w:rStyle w:val="HideTWBExt"/>
          <w:b w:val="0"/>
        </w:rPr>
        <w:t>&lt;Article&gt;</w:t>
      </w:r>
      <w:r w:rsidRPr="00C0368A">
        <w:t>Visum 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BCD5A2" w14:textId="77777777" w:rsidTr="000273C6">
        <w:trPr>
          <w:trHeight w:hRule="exact" w:val="240"/>
          <w:jc w:val="center"/>
        </w:trPr>
        <w:tc>
          <w:tcPr>
            <w:tcW w:w="9752" w:type="dxa"/>
            <w:gridSpan w:val="2"/>
            <w:tcBorders>
              <w:top w:val="nil"/>
              <w:left w:val="nil"/>
              <w:bottom w:val="nil"/>
              <w:right w:val="nil"/>
            </w:tcBorders>
          </w:tcPr>
          <w:p w14:paraId="075C51DA" w14:textId="77777777" w:rsidR="006301B9" w:rsidRPr="00C0368A" w:rsidRDefault="006301B9" w:rsidP="000273C6"/>
        </w:tc>
      </w:tr>
      <w:tr w:rsidR="006301B9" w:rsidRPr="00C0368A" w14:paraId="656820CC" w14:textId="77777777" w:rsidTr="000273C6">
        <w:trPr>
          <w:trHeight w:val="240"/>
          <w:jc w:val="center"/>
        </w:trPr>
        <w:tc>
          <w:tcPr>
            <w:tcW w:w="4876" w:type="dxa"/>
            <w:tcBorders>
              <w:top w:val="nil"/>
              <w:left w:val="nil"/>
              <w:bottom w:val="nil"/>
              <w:right w:val="nil"/>
            </w:tcBorders>
          </w:tcPr>
          <w:p w14:paraId="165CA5F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B577673" w14:textId="77777777" w:rsidR="006301B9" w:rsidRPr="00C0368A" w:rsidRDefault="006301B9" w:rsidP="000273C6">
            <w:pPr>
              <w:pStyle w:val="AmColumnHeading"/>
            </w:pPr>
            <w:r w:rsidRPr="00C0368A">
              <w:t>Amendement</w:t>
            </w:r>
          </w:p>
        </w:tc>
      </w:tr>
      <w:tr w:rsidR="006301B9" w:rsidRPr="00C0368A" w14:paraId="5C102BBC" w14:textId="77777777" w:rsidTr="000273C6">
        <w:trPr>
          <w:jc w:val="center"/>
        </w:trPr>
        <w:tc>
          <w:tcPr>
            <w:tcW w:w="4876" w:type="dxa"/>
            <w:tcBorders>
              <w:top w:val="nil"/>
              <w:left w:val="nil"/>
              <w:bottom w:val="nil"/>
              <w:right w:val="nil"/>
            </w:tcBorders>
          </w:tcPr>
          <w:p w14:paraId="66BF183C" w14:textId="77777777" w:rsidR="006301B9" w:rsidRPr="00C0368A" w:rsidRDefault="006301B9" w:rsidP="000273C6">
            <w:pPr>
              <w:pStyle w:val="Normal6a"/>
            </w:pPr>
            <w:r w:rsidRPr="00C0368A">
              <w:rPr>
                <w:b/>
                <w:i/>
              </w:rPr>
              <w:t>–</w:t>
            </w:r>
            <w:r w:rsidRPr="00C0368A">
              <w:tab/>
            </w:r>
            <w:r w:rsidRPr="00C0368A">
              <w:rPr>
                <w:b/>
                <w:i/>
              </w:rPr>
              <w:t xml:space="preserve">gezien Verordening (EU, Euratom) 2024/2509 van het Europees Parlement en de Raad van 23 september 2024 tot vaststelling van de financiële regels van toepassing op de algemene </w:t>
            </w:r>
            <w:r w:rsidRPr="00C0368A">
              <w:rPr>
                <w:b/>
                <w:i/>
              </w:rPr>
              <w:lastRenderedPageBreak/>
              <w:t>begroting van de Unie</w:t>
            </w:r>
            <w:r w:rsidRPr="00C0368A">
              <w:rPr>
                <w:b/>
                <w:i/>
                <w:vertAlign w:val="superscript"/>
              </w:rPr>
              <w:t>3</w:t>
            </w:r>
            <w:r w:rsidRPr="00C0368A">
              <w:rPr>
                <w:b/>
                <w:i/>
              </w:rPr>
              <w:t xml:space="preserve"> (hierna “het Financieel Reglement”), en met name artikel 6, lid 3,</w:t>
            </w:r>
          </w:p>
        </w:tc>
        <w:tc>
          <w:tcPr>
            <w:tcW w:w="4876" w:type="dxa"/>
            <w:tcBorders>
              <w:top w:val="nil"/>
              <w:left w:val="nil"/>
              <w:bottom w:val="nil"/>
              <w:right w:val="nil"/>
            </w:tcBorders>
          </w:tcPr>
          <w:p w14:paraId="4C11A5BD" w14:textId="77777777" w:rsidR="006301B9" w:rsidRPr="00C0368A" w:rsidRDefault="006301B9" w:rsidP="000273C6">
            <w:pPr>
              <w:pStyle w:val="Normal6a"/>
            </w:pPr>
            <w:r w:rsidRPr="00C0368A">
              <w:rPr>
                <w:b/>
                <w:i/>
              </w:rPr>
              <w:lastRenderedPageBreak/>
              <w:t>Schrappen</w:t>
            </w:r>
          </w:p>
        </w:tc>
      </w:tr>
      <w:tr w:rsidR="006301B9" w:rsidRPr="00C0368A" w14:paraId="7CAD55B3" w14:textId="77777777" w:rsidTr="000273C6">
        <w:trPr>
          <w:jc w:val="center"/>
        </w:trPr>
        <w:tc>
          <w:tcPr>
            <w:tcW w:w="4876" w:type="dxa"/>
            <w:tcBorders>
              <w:top w:val="nil"/>
              <w:left w:val="nil"/>
              <w:bottom w:val="nil"/>
              <w:right w:val="nil"/>
            </w:tcBorders>
          </w:tcPr>
          <w:p w14:paraId="736AB099"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F05CD99" w14:textId="77777777" w:rsidR="006301B9" w:rsidRPr="00C0368A" w:rsidRDefault="006301B9" w:rsidP="000273C6"/>
        </w:tc>
      </w:tr>
      <w:tr w:rsidR="006301B9" w:rsidRPr="00C0368A" w14:paraId="71969709" w14:textId="77777777" w:rsidTr="000273C6">
        <w:trPr>
          <w:jc w:val="center"/>
        </w:trPr>
        <w:tc>
          <w:tcPr>
            <w:tcW w:w="4876" w:type="dxa"/>
            <w:tcBorders>
              <w:top w:val="nil"/>
              <w:left w:val="nil"/>
              <w:bottom w:val="nil"/>
              <w:right w:val="nil"/>
            </w:tcBorders>
          </w:tcPr>
          <w:p w14:paraId="20BD9C2E" w14:textId="77777777" w:rsidR="006301B9" w:rsidRPr="00C0368A" w:rsidRDefault="006301B9" w:rsidP="000273C6">
            <w:pPr>
              <w:pStyle w:val="Normal6a"/>
            </w:pPr>
            <w:r w:rsidRPr="00C0368A">
              <w:rPr>
                <w:b/>
                <w:i/>
                <w:vertAlign w:val="superscript"/>
              </w:rPr>
              <w:t>3</w:t>
            </w:r>
            <w:r w:rsidRPr="00C0368A">
              <w:t xml:space="preserve"> </w:t>
            </w:r>
            <w:r w:rsidRPr="00C0368A">
              <w:rPr>
                <w:b/>
                <w:i/>
              </w:rPr>
              <w:t>PB L, 2024/2509, 26.9.2024, ELI:</w:t>
            </w:r>
            <w:r w:rsidRPr="00C0368A">
              <w:t xml:space="preserve"> </w:t>
            </w:r>
            <w:r w:rsidRPr="00C0368A">
              <w:rPr>
                <w:b/>
                <w:i/>
              </w:rPr>
              <w:t>http://data.europa.eu/eli/reg/2024/2509/oj.</w:t>
            </w:r>
          </w:p>
        </w:tc>
        <w:tc>
          <w:tcPr>
            <w:tcW w:w="4876" w:type="dxa"/>
            <w:tcBorders>
              <w:top w:val="nil"/>
              <w:left w:val="nil"/>
              <w:bottom w:val="nil"/>
              <w:right w:val="nil"/>
            </w:tcBorders>
          </w:tcPr>
          <w:p w14:paraId="251D56C5" w14:textId="77777777" w:rsidR="006301B9" w:rsidRPr="00C0368A" w:rsidRDefault="006301B9" w:rsidP="000273C6"/>
        </w:tc>
      </w:tr>
    </w:tbl>
    <w:p w14:paraId="392D1B7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282C2E7" w14:textId="77777777" w:rsidR="006301B9" w:rsidRPr="00C0368A" w:rsidRDefault="006301B9" w:rsidP="006301B9">
      <w:r w:rsidRPr="00C0368A">
        <w:rPr>
          <w:rStyle w:val="HideTWBExt"/>
        </w:rPr>
        <w:t>&lt;/Amend&gt;</w:t>
      </w:r>
    </w:p>
    <w:p w14:paraId="30D123E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w:t>
      </w:r>
      <w:r w:rsidRPr="00C0368A">
        <w:rPr>
          <w:rStyle w:val="HideTWBExt"/>
          <w:b w:val="0"/>
        </w:rPr>
        <w:t>&lt;/NumAm&gt;</w:t>
      </w:r>
    </w:p>
    <w:p w14:paraId="625A22BD"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6F388BF" w14:textId="77777777" w:rsidR="006301B9" w:rsidRPr="00C0368A" w:rsidRDefault="006301B9" w:rsidP="006301B9">
      <w:pPr>
        <w:pStyle w:val="NormalBold"/>
      </w:pPr>
      <w:r w:rsidRPr="00C0368A">
        <w:rPr>
          <w:rStyle w:val="HideTWBExt"/>
          <w:b w:val="0"/>
        </w:rPr>
        <w:t>&lt;/RepeatBlock-By&gt;</w:t>
      </w:r>
    </w:p>
    <w:p w14:paraId="37D1EA4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B161019" w14:textId="77777777" w:rsidR="006301B9" w:rsidRPr="00C0368A" w:rsidRDefault="006301B9" w:rsidP="006301B9">
      <w:pPr>
        <w:pStyle w:val="NormalBold"/>
      </w:pPr>
      <w:r w:rsidRPr="00C0368A">
        <w:rPr>
          <w:rStyle w:val="HideTWBExt"/>
          <w:b w:val="0"/>
        </w:rPr>
        <w:t>&lt;Article&gt;</w:t>
      </w:r>
      <w:r w:rsidRPr="00C0368A">
        <w:t>Visum 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1BDA44" w14:textId="77777777" w:rsidTr="000273C6">
        <w:trPr>
          <w:trHeight w:hRule="exact" w:val="240"/>
          <w:jc w:val="center"/>
        </w:trPr>
        <w:tc>
          <w:tcPr>
            <w:tcW w:w="9752" w:type="dxa"/>
            <w:gridSpan w:val="2"/>
            <w:tcBorders>
              <w:top w:val="nil"/>
              <w:left w:val="nil"/>
              <w:bottom w:val="nil"/>
              <w:right w:val="nil"/>
            </w:tcBorders>
          </w:tcPr>
          <w:p w14:paraId="6874422E" w14:textId="77777777" w:rsidR="006301B9" w:rsidRPr="00C0368A" w:rsidRDefault="006301B9" w:rsidP="000273C6"/>
        </w:tc>
      </w:tr>
      <w:tr w:rsidR="006301B9" w:rsidRPr="00C0368A" w14:paraId="0E41F9AD" w14:textId="77777777" w:rsidTr="000273C6">
        <w:trPr>
          <w:trHeight w:val="240"/>
          <w:jc w:val="center"/>
        </w:trPr>
        <w:tc>
          <w:tcPr>
            <w:tcW w:w="4876" w:type="dxa"/>
            <w:tcBorders>
              <w:top w:val="nil"/>
              <w:left w:val="nil"/>
              <w:bottom w:val="nil"/>
              <w:right w:val="nil"/>
            </w:tcBorders>
          </w:tcPr>
          <w:p w14:paraId="7A9150B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D1AF61" w14:textId="77777777" w:rsidR="006301B9" w:rsidRPr="00C0368A" w:rsidRDefault="006301B9" w:rsidP="000273C6">
            <w:pPr>
              <w:pStyle w:val="AmColumnHeading"/>
            </w:pPr>
            <w:r w:rsidRPr="00C0368A">
              <w:t>Amendement</w:t>
            </w:r>
          </w:p>
        </w:tc>
      </w:tr>
      <w:tr w:rsidR="006301B9" w:rsidRPr="00C0368A" w14:paraId="0681B3BA" w14:textId="77777777" w:rsidTr="000273C6">
        <w:trPr>
          <w:jc w:val="center"/>
        </w:trPr>
        <w:tc>
          <w:tcPr>
            <w:tcW w:w="4876" w:type="dxa"/>
            <w:tcBorders>
              <w:top w:val="nil"/>
              <w:left w:val="nil"/>
              <w:bottom w:val="nil"/>
              <w:right w:val="nil"/>
            </w:tcBorders>
          </w:tcPr>
          <w:p w14:paraId="141428BC" w14:textId="77777777" w:rsidR="006301B9" w:rsidRPr="00C0368A" w:rsidRDefault="006301B9" w:rsidP="000273C6">
            <w:pPr>
              <w:pStyle w:val="Normal6a"/>
            </w:pPr>
            <w:r w:rsidRPr="00C0368A">
              <w:rPr>
                <w:b/>
                <w:i/>
              </w:rPr>
              <w:t>–</w:t>
            </w:r>
            <w:r w:rsidRPr="00C0368A">
              <w:tab/>
            </w:r>
            <w:r w:rsidRPr="00C0368A">
              <w:rPr>
                <w:b/>
                <w:i/>
              </w:rPr>
              <w:t>gezien Verordening (EU) 2021/692 van het Europees Parlement en de Raad van 28 april 2021 tot vaststelling van het programma “Burgers, gelijkheid, rechten en waarden” en tot intrekking van Verordening (EU) nr. 1381/2013 van het Europees Parlement en de Raad en Verordening (EU) nr. 390/2014 van de Raad</w:t>
            </w:r>
            <w:r w:rsidRPr="00C0368A">
              <w:rPr>
                <w:b/>
                <w:i/>
                <w:vertAlign w:val="superscript"/>
              </w:rPr>
              <w:t>4</w:t>
            </w:r>
            <w:r w:rsidRPr="00C0368A">
              <w:rPr>
                <w:b/>
                <w:i/>
              </w:rPr>
              <w:t>,</w:t>
            </w:r>
          </w:p>
        </w:tc>
        <w:tc>
          <w:tcPr>
            <w:tcW w:w="4876" w:type="dxa"/>
            <w:tcBorders>
              <w:top w:val="nil"/>
              <w:left w:val="nil"/>
              <w:bottom w:val="nil"/>
              <w:right w:val="nil"/>
            </w:tcBorders>
          </w:tcPr>
          <w:p w14:paraId="646B6154" w14:textId="77777777" w:rsidR="006301B9" w:rsidRPr="00C0368A" w:rsidRDefault="006301B9" w:rsidP="000273C6">
            <w:pPr>
              <w:pStyle w:val="Normal6a"/>
            </w:pPr>
            <w:r w:rsidRPr="00C0368A">
              <w:rPr>
                <w:b/>
                <w:i/>
              </w:rPr>
              <w:t>Schrappen</w:t>
            </w:r>
          </w:p>
        </w:tc>
      </w:tr>
      <w:tr w:rsidR="006301B9" w:rsidRPr="00C0368A" w14:paraId="047C579E" w14:textId="77777777" w:rsidTr="000273C6">
        <w:trPr>
          <w:jc w:val="center"/>
        </w:trPr>
        <w:tc>
          <w:tcPr>
            <w:tcW w:w="4876" w:type="dxa"/>
            <w:tcBorders>
              <w:top w:val="nil"/>
              <w:left w:val="nil"/>
              <w:bottom w:val="nil"/>
              <w:right w:val="nil"/>
            </w:tcBorders>
          </w:tcPr>
          <w:p w14:paraId="38D8A2B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9E80107" w14:textId="77777777" w:rsidR="006301B9" w:rsidRPr="00C0368A" w:rsidRDefault="006301B9" w:rsidP="000273C6"/>
        </w:tc>
      </w:tr>
      <w:tr w:rsidR="006301B9" w:rsidRPr="00C0368A" w14:paraId="1D81B343" w14:textId="77777777" w:rsidTr="000273C6">
        <w:trPr>
          <w:jc w:val="center"/>
        </w:trPr>
        <w:tc>
          <w:tcPr>
            <w:tcW w:w="4876" w:type="dxa"/>
            <w:tcBorders>
              <w:top w:val="nil"/>
              <w:left w:val="nil"/>
              <w:bottom w:val="nil"/>
              <w:right w:val="nil"/>
            </w:tcBorders>
          </w:tcPr>
          <w:p w14:paraId="3139F55B" w14:textId="77777777" w:rsidR="006301B9" w:rsidRPr="00C0368A" w:rsidRDefault="006301B9" w:rsidP="000273C6">
            <w:pPr>
              <w:pStyle w:val="Normal6a"/>
            </w:pPr>
            <w:r w:rsidRPr="00C0368A">
              <w:rPr>
                <w:b/>
                <w:i/>
                <w:vertAlign w:val="superscript"/>
              </w:rPr>
              <w:t>4</w:t>
            </w:r>
            <w:r w:rsidRPr="00C0368A">
              <w:t xml:space="preserve"> </w:t>
            </w:r>
            <w:r w:rsidRPr="00C0368A">
              <w:rPr>
                <w:b/>
                <w:i/>
              </w:rPr>
              <w:t>PB L 156 van 5.5.2021, blz. 1, ELI:</w:t>
            </w:r>
            <w:r w:rsidRPr="00C0368A">
              <w:t xml:space="preserve"> </w:t>
            </w:r>
            <w:r w:rsidRPr="00C0368A">
              <w:rPr>
                <w:b/>
                <w:i/>
              </w:rPr>
              <w:t>http://data.europa.eu/eli/reg/2021/692/oj.</w:t>
            </w:r>
          </w:p>
        </w:tc>
        <w:tc>
          <w:tcPr>
            <w:tcW w:w="4876" w:type="dxa"/>
            <w:tcBorders>
              <w:top w:val="nil"/>
              <w:left w:val="nil"/>
              <w:bottom w:val="nil"/>
              <w:right w:val="nil"/>
            </w:tcBorders>
          </w:tcPr>
          <w:p w14:paraId="17867D4D" w14:textId="77777777" w:rsidR="006301B9" w:rsidRPr="00C0368A" w:rsidRDefault="006301B9" w:rsidP="000273C6"/>
        </w:tc>
      </w:tr>
    </w:tbl>
    <w:p w14:paraId="13C6E55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058DF78" w14:textId="77777777" w:rsidR="006301B9" w:rsidRPr="00C0368A" w:rsidRDefault="006301B9" w:rsidP="006301B9">
      <w:r w:rsidRPr="00C0368A">
        <w:rPr>
          <w:rStyle w:val="HideTWBExt"/>
        </w:rPr>
        <w:t>&lt;/Amend&gt;</w:t>
      </w:r>
    </w:p>
    <w:p w14:paraId="7A59C47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w:t>
      </w:r>
      <w:r w:rsidRPr="00C0368A">
        <w:rPr>
          <w:rStyle w:val="HideTWBExt"/>
          <w:b w:val="0"/>
        </w:rPr>
        <w:t>&lt;/NumAm&gt;</w:t>
      </w:r>
    </w:p>
    <w:p w14:paraId="60D20548"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74217A16" w14:textId="77777777" w:rsidR="006301B9" w:rsidRPr="00C0368A" w:rsidRDefault="006301B9" w:rsidP="006301B9">
      <w:pPr>
        <w:pStyle w:val="NormalBold"/>
      </w:pPr>
      <w:r w:rsidRPr="00C0368A">
        <w:rPr>
          <w:rStyle w:val="HideTWBExt"/>
          <w:b w:val="0"/>
        </w:rPr>
        <w:t>&lt;/RepeatBlock-By&gt;</w:t>
      </w:r>
    </w:p>
    <w:p w14:paraId="4355A38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6ECCCE" w14:textId="77777777" w:rsidR="006301B9" w:rsidRPr="00C0368A" w:rsidRDefault="006301B9" w:rsidP="006301B9">
      <w:pPr>
        <w:pStyle w:val="NormalBold"/>
      </w:pPr>
      <w:r w:rsidRPr="00C0368A">
        <w:rPr>
          <w:rStyle w:val="HideTWBExt"/>
          <w:b w:val="0"/>
        </w:rPr>
        <w:t>&lt;Article&gt;</w:t>
      </w:r>
      <w:r w:rsidRPr="00C0368A">
        <w:t>Visum 10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C5D74C2" w14:textId="77777777" w:rsidTr="000273C6">
        <w:trPr>
          <w:trHeight w:hRule="exact" w:val="240"/>
          <w:jc w:val="center"/>
        </w:trPr>
        <w:tc>
          <w:tcPr>
            <w:tcW w:w="9752" w:type="dxa"/>
            <w:gridSpan w:val="2"/>
            <w:tcBorders>
              <w:top w:val="nil"/>
              <w:left w:val="nil"/>
              <w:bottom w:val="nil"/>
              <w:right w:val="nil"/>
            </w:tcBorders>
          </w:tcPr>
          <w:p w14:paraId="00B3CA1D" w14:textId="77777777" w:rsidR="006301B9" w:rsidRPr="00C0368A" w:rsidRDefault="006301B9" w:rsidP="000273C6"/>
        </w:tc>
      </w:tr>
      <w:tr w:rsidR="006301B9" w:rsidRPr="00C0368A" w14:paraId="0CF9282C" w14:textId="77777777" w:rsidTr="000273C6">
        <w:trPr>
          <w:trHeight w:val="240"/>
          <w:jc w:val="center"/>
        </w:trPr>
        <w:tc>
          <w:tcPr>
            <w:tcW w:w="4876" w:type="dxa"/>
            <w:tcBorders>
              <w:top w:val="nil"/>
              <w:left w:val="nil"/>
              <w:bottom w:val="nil"/>
              <w:right w:val="nil"/>
            </w:tcBorders>
          </w:tcPr>
          <w:p w14:paraId="7854EF1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6669E3" w14:textId="77777777" w:rsidR="006301B9" w:rsidRPr="00C0368A" w:rsidRDefault="006301B9" w:rsidP="000273C6">
            <w:pPr>
              <w:pStyle w:val="AmColumnHeading"/>
            </w:pPr>
            <w:r w:rsidRPr="00C0368A">
              <w:t>Amendement</w:t>
            </w:r>
          </w:p>
        </w:tc>
      </w:tr>
      <w:tr w:rsidR="006301B9" w:rsidRPr="00C0368A" w14:paraId="47D9C9C6" w14:textId="77777777" w:rsidTr="000273C6">
        <w:trPr>
          <w:jc w:val="center"/>
        </w:trPr>
        <w:tc>
          <w:tcPr>
            <w:tcW w:w="4876" w:type="dxa"/>
            <w:tcBorders>
              <w:top w:val="nil"/>
              <w:left w:val="nil"/>
              <w:bottom w:val="nil"/>
              <w:right w:val="nil"/>
            </w:tcBorders>
          </w:tcPr>
          <w:p w14:paraId="4D86D974" w14:textId="77777777" w:rsidR="006301B9" w:rsidRPr="00C0368A" w:rsidRDefault="006301B9" w:rsidP="000273C6">
            <w:pPr>
              <w:pStyle w:val="Normal6a"/>
            </w:pPr>
            <w:r w:rsidRPr="00C0368A">
              <w:rPr>
                <w:b/>
                <w:i/>
              </w:rPr>
              <w:t>–</w:t>
            </w:r>
            <w:r w:rsidRPr="00C0368A">
              <w:tab/>
            </w:r>
            <w:r w:rsidRPr="00C0368A">
              <w:rPr>
                <w:b/>
                <w:i/>
              </w:rPr>
              <w:t>gezien het pakket voorstellen van de Commissie voor een meerjarig financieel kader 2028-2034,</w:t>
            </w:r>
          </w:p>
        </w:tc>
        <w:tc>
          <w:tcPr>
            <w:tcW w:w="4876" w:type="dxa"/>
            <w:tcBorders>
              <w:top w:val="nil"/>
              <w:left w:val="nil"/>
              <w:bottom w:val="nil"/>
              <w:right w:val="nil"/>
            </w:tcBorders>
          </w:tcPr>
          <w:p w14:paraId="49511D31" w14:textId="77777777" w:rsidR="006301B9" w:rsidRPr="00C0368A" w:rsidRDefault="006301B9" w:rsidP="000273C6">
            <w:pPr>
              <w:pStyle w:val="Normal6a"/>
            </w:pPr>
            <w:r w:rsidRPr="00C0368A">
              <w:rPr>
                <w:b/>
                <w:i/>
              </w:rPr>
              <w:t>Schrappen</w:t>
            </w:r>
          </w:p>
        </w:tc>
      </w:tr>
    </w:tbl>
    <w:p w14:paraId="091E9D21" w14:textId="77777777" w:rsidR="006301B9" w:rsidRPr="00C0368A" w:rsidRDefault="006301B9" w:rsidP="006301B9">
      <w:pPr>
        <w:pStyle w:val="AmOrLang"/>
      </w:pPr>
      <w:r w:rsidRPr="00C0368A">
        <w:lastRenderedPageBreak/>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67EB98D" w14:textId="77777777" w:rsidR="006301B9" w:rsidRPr="00C0368A" w:rsidRDefault="006301B9" w:rsidP="006301B9">
      <w:r w:rsidRPr="00C0368A">
        <w:rPr>
          <w:rStyle w:val="HideTWBExt"/>
        </w:rPr>
        <w:t>&lt;/Amend&gt;</w:t>
      </w:r>
    </w:p>
    <w:p w14:paraId="46D007A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w:t>
      </w:r>
      <w:r w:rsidRPr="00C0368A">
        <w:rPr>
          <w:rStyle w:val="HideTWBExt"/>
          <w:b w:val="0"/>
        </w:rPr>
        <w:t>&lt;/NumAm&gt;</w:t>
      </w:r>
    </w:p>
    <w:p w14:paraId="35C1F319"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6C97DBB9" w14:textId="77777777" w:rsidR="006301B9" w:rsidRPr="00C0368A" w:rsidRDefault="006301B9" w:rsidP="006301B9">
      <w:pPr>
        <w:pStyle w:val="NormalBold"/>
      </w:pPr>
      <w:r w:rsidRPr="00C0368A">
        <w:rPr>
          <w:rStyle w:val="HideTWBExt"/>
          <w:b w:val="0"/>
        </w:rPr>
        <w:t>&lt;/RepeatBlock-By&gt;</w:t>
      </w:r>
    </w:p>
    <w:p w14:paraId="18D539A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116F71" w14:textId="77777777" w:rsidR="006301B9" w:rsidRPr="00C0368A" w:rsidRDefault="006301B9" w:rsidP="006301B9">
      <w:pPr>
        <w:pStyle w:val="NormalBold"/>
      </w:pPr>
      <w:r w:rsidRPr="00C0368A">
        <w:rPr>
          <w:rStyle w:val="HideTWBExt"/>
          <w:b w:val="0"/>
        </w:rPr>
        <w:t>&lt;Article&gt;</w:t>
      </w:r>
      <w:r w:rsidRPr="00C0368A">
        <w:t>Visum 10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47C97C" w14:textId="77777777" w:rsidTr="000273C6">
        <w:trPr>
          <w:trHeight w:hRule="exact" w:val="240"/>
          <w:jc w:val="center"/>
        </w:trPr>
        <w:tc>
          <w:tcPr>
            <w:tcW w:w="9752" w:type="dxa"/>
            <w:gridSpan w:val="2"/>
            <w:tcBorders>
              <w:top w:val="nil"/>
              <w:left w:val="nil"/>
              <w:bottom w:val="nil"/>
              <w:right w:val="nil"/>
            </w:tcBorders>
          </w:tcPr>
          <w:p w14:paraId="02ED2F9A" w14:textId="77777777" w:rsidR="006301B9" w:rsidRPr="00C0368A" w:rsidRDefault="006301B9" w:rsidP="000273C6"/>
        </w:tc>
      </w:tr>
      <w:tr w:rsidR="006301B9" w:rsidRPr="00C0368A" w14:paraId="0B508A2F" w14:textId="77777777" w:rsidTr="000273C6">
        <w:trPr>
          <w:trHeight w:val="240"/>
          <w:jc w:val="center"/>
        </w:trPr>
        <w:tc>
          <w:tcPr>
            <w:tcW w:w="4876" w:type="dxa"/>
            <w:tcBorders>
              <w:top w:val="nil"/>
              <w:left w:val="nil"/>
              <w:bottom w:val="nil"/>
              <w:right w:val="nil"/>
            </w:tcBorders>
          </w:tcPr>
          <w:p w14:paraId="3D09902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EB6363" w14:textId="77777777" w:rsidR="006301B9" w:rsidRPr="00C0368A" w:rsidRDefault="006301B9" w:rsidP="000273C6">
            <w:pPr>
              <w:pStyle w:val="AmColumnHeading"/>
            </w:pPr>
            <w:r w:rsidRPr="00C0368A">
              <w:t>Amendement</w:t>
            </w:r>
          </w:p>
        </w:tc>
      </w:tr>
      <w:tr w:rsidR="006301B9" w:rsidRPr="00C0368A" w14:paraId="48FBC02B" w14:textId="77777777" w:rsidTr="000273C6">
        <w:trPr>
          <w:jc w:val="center"/>
        </w:trPr>
        <w:tc>
          <w:tcPr>
            <w:tcW w:w="4876" w:type="dxa"/>
            <w:tcBorders>
              <w:top w:val="nil"/>
              <w:left w:val="nil"/>
              <w:bottom w:val="nil"/>
              <w:right w:val="nil"/>
            </w:tcBorders>
          </w:tcPr>
          <w:p w14:paraId="2BD1EFE9" w14:textId="77777777" w:rsidR="006301B9" w:rsidRPr="00C0368A" w:rsidRDefault="006301B9" w:rsidP="000273C6">
            <w:pPr>
              <w:pStyle w:val="Normal6a"/>
            </w:pPr>
          </w:p>
        </w:tc>
        <w:tc>
          <w:tcPr>
            <w:tcW w:w="4876" w:type="dxa"/>
            <w:tcBorders>
              <w:top w:val="nil"/>
              <w:left w:val="nil"/>
              <w:bottom w:val="nil"/>
              <w:right w:val="nil"/>
            </w:tcBorders>
          </w:tcPr>
          <w:p w14:paraId="2FED9862" w14:textId="77777777" w:rsidR="006301B9" w:rsidRPr="00C0368A" w:rsidRDefault="006301B9" w:rsidP="000273C6">
            <w:pPr>
              <w:pStyle w:val="Normal6a"/>
            </w:pPr>
            <w:r w:rsidRPr="00C0368A">
              <w:rPr>
                <w:b/>
                <w:i/>
              </w:rPr>
              <w:t>–</w:t>
            </w:r>
            <w:r w:rsidRPr="00C0368A">
              <w:tab/>
            </w:r>
            <w:r w:rsidRPr="00C0368A">
              <w:rPr>
                <w:b/>
                <w:i/>
              </w:rPr>
              <w:t>gezien de beginselen van de Verenigde Naties met betrekking tot de status van nationale instellingen (de beginselen van Parijs), die zijn aangenomen bij resolutie nr. 48/134 van de Algemene Vergadering van de Verenigde Naties van 20 december 1993,</w:t>
            </w:r>
          </w:p>
        </w:tc>
      </w:tr>
    </w:tbl>
    <w:p w14:paraId="7D07FFE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F1D375" w14:textId="77777777" w:rsidR="006301B9" w:rsidRPr="00C0368A" w:rsidRDefault="006301B9" w:rsidP="006301B9">
      <w:r w:rsidRPr="00C0368A">
        <w:rPr>
          <w:rStyle w:val="HideTWBExt"/>
        </w:rPr>
        <w:t>&lt;/Amend&gt;</w:t>
      </w:r>
    </w:p>
    <w:p w14:paraId="37DD707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w:t>
      </w:r>
      <w:r w:rsidRPr="00C0368A">
        <w:rPr>
          <w:rStyle w:val="HideTWBExt"/>
          <w:b w:val="0"/>
        </w:rPr>
        <w:t>&lt;/NumAm&gt;</w:t>
      </w:r>
    </w:p>
    <w:p w14:paraId="453024C6" w14:textId="77777777" w:rsidR="006301B9" w:rsidRPr="00C0368A" w:rsidRDefault="006301B9" w:rsidP="006301B9">
      <w:pPr>
        <w:pStyle w:val="NormalBold"/>
      </w:pPr>
      <w:r w:rsidRPr="00C0368A">
        <w:rPr>
          <w:rStyle w:val="HideTWBExt"/>
          <w:b w:val="0"/>
        </w:rPr>
        <w:t>&lt;RepeatBlock-By&gt;&lt;Members&gt;</w:t>
      </w:r>
      <w:r w:rsidRPr="00C0368A">
        <w:t>Nicolas Bay, Georgiana Teodorescu, Jadwiga Wiśniewska, Guillaume Peltier, Laurence Trochu, Jacek Ozdoba, Stephen Nikola Bartulica</w:t>
      </w:r>
      <w:r w:rsidRPr="00C0368A">
        <w:rPr>
          <w:rStyle w:val="HideTWBExt"/>
          <w:b w:val="0"/>
        </w:rPr>
        <w:t>&lt;/Members&gt;</w:t>
      </w:r>
    </w:p>
    <w:p w14:paraId="62FFABD3" w14:textId="77777777" w:rsidR="006301B9" w:rsidRPr="00C0368A" w:rsidRDefault="006301B9" w:rsidP="006301B9">
      <w:pPr>
        <w:pStyle w:val="NormalBold"/>
      </w:pPr>
      <w:r w:rsidRPr="00C0368A">
        <w:rPr>
          <w:rStyle w:val="HideTWBExt"/>
          <w:b w:val="0"/>
        </w:rPr>
        <w:t>&lt;/RepeatBlock-By&gt;</w:t>
      </w:r>
    </w:p>
    <w:p w14:paraId="056FAD1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4F6934" w14:textId="77777777" w:rsidR="006301B9" w:rsidRPr="00C0368A" w:rsidRDefault="006301B9" w:rsidP="006301B9">
      <w:pPr>
        <w:pStyle w:val="NormalBold"/>
      </w:pPr>
      <w:r w:rsidRPr="00C0368A">
        <w:rPr>
          <w:rStyle w:val="HideTWBExt"/>
          <w:b w:val="0"/>
        </w:rPr>
        <w:t>&lt;Article&gt;</w:t>
      </w:r>
      <w:r w:rsidRPr="00C0368A">
        <w:t>Visum 11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69DB76" w14:textId="77777777" w:rsidTr="000273C6">
        <w:trPr>
          <w:trHeight w:hRule="exact" w:val="240"/>
          <w:jc w:val="center"/>
        </w:trPr>
        <w:tc>
          <w:tcPr>
            <w:tcW w:w="9752" w:type="dxa"/>
            <w:gridSpan w:val="2"/>
            <w:tcBorders>
              <w:top w:val="nil"/>
              <w:left w:val="nil"/>
              <w:bottom w:val="nil"/>
              <w:right w:val="nil"/>
            </w:tcBorders>
          </w:tcPr>
          <w:p w14:paraId="0983A551" w14:textId="77777777" w:rsidR="006301B9" w:rsidRPr="00C0368A" w:rsidRDefault="006301B9" w:rsidP="000273C6"/>
        </w:tc>
      </w:tr>
      <w:tr w:rsidR="006301B9" w:rsidRPr="00C0368A" w14:paraId="729D6008" w14:textId="77777777" w:rsidTr="000273C6">
        <w:trPr>
          <w:trHeight w:val="240"/>
          <w:jc w:val="center"/>
        </w:trPr>
        <w:tc>
          <w:tcPr>
            <w:tcW w:w="4876" w:type="dxa"/>
            <w:tcBorders>
              <w:top w:val="nil"/>
              <w:left w:val="nil"/>
              <w:bottom w:val="nil"/>
              <w:right w:val="nil"/>
            </w:tcBorders>
          </w:tcPr>
          <w:p w14:paraId="6A14F8D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9B01B5" w14:textId="77777777" w:rsidR="006301B9" w:rsidRPr="00C0368A" w:rsidRDefault="006301B9" w:rsidP="000273C6">
            <w:pPr>
              <w:pStyle w:val="AmColumnHeading"/>
            </w:pPr>
            <w:r w:rsidRPr="00C0368A">
              <w:t>Amendement</w:t>
            </w:r>
          </w:p>
        </w:tc>
      </w:tr>
      <w:tr w:rsidR="006301B9" w:rsidRPr="00C0368A" w14:paraId="1DBE261F" w14:textId="77777777" w:rsidTr="000273C6">
        <w:trPr>
          <w:jc w:val="center"/>
        </w:trPr>
        <w:tc>
          <w:tcPr>
            <w:tcW w:w="4876" w:type="dxa"/>
            <w:tcBorders>
              <w:top w:val="nil"/>
              <w:left w:val="nil"/>
              <w:bottom w:val="nil"/>
              <w:right w:val="nil"/>
            </w:tcBorders>
          </w:tcPr>
          <w:p w14:paraId="1A7A0699" w14:textId="32F24ECD" w:rsidR="006301B9" w:rsidRPr="00C0368A" w:rsidRDefault="006301B9" w:rsidP="000273C6">
            <w:pPr>
              <w:pStyle w:val="Normal6a"/>
            </w:pPr>
            <w:r w:rsidRPr="00C0368A">
              <w:rPr>
                <w:b/>
                <w:i/>
              </w:rPr>
              <w:t>–</w:t>
            </w:r>
            <w:r w:rsidRPr="00C0368A">
              <w:tab/>
            </w:r>
            <w:r w:rsidRPr="00C0368A">
              <w:rPr>
                <w:b/>
                <w:i/>
              </w:rPr>
              <w:t xml:space="preserve">gezien de VN-instrumenten inzake de bescherming van de mensenrechten en de fundamentele vrijheden, zoals de Universele Verklaring van de rechten van de mens, het Internationaal Verdrag inzake burgerrechten en politieke rechten (IVBPR), het Internationaal Verdrag inzake de uitbanning van alle vormen van rassendiscriminatie (IVUR), het Verdrag inzake de uitbanning van alle vormen van discriminatie van vrouwen (CEDAW) en het Verdrag inzake de rechten van personen met een handicap (CRPD), de Verklaring inzake de rechten van tot nationale of etnische, religieuze en taalminderheden behorende personen, de </w:t>
            </w:r>
            <w:r w:rsidRPr="00C0368A">
              <w:rPr>
                <w:b/>
                <w:i/>
              </w:rPr>
              <w:lastRenderedPageBreak/>
              <w:t>aanbevelingen van het VN-Forum voor minderheidsvraagstukken en de aanbevelingen en verslagen van de universele periodieke doorlichting van de VN, evenals de jurisprudentie van de VN</w:t>
            </w:r>
            <w:r w:rsidR="00CC080E">
              <w:rPr>
                <w:b/>
                <w:i/>
              </w:rPr>
              <w:noBreakHyphen/>
            </w:r>
            <w:r w:rsidRPr="00C0368A">
              <w:rPr>
                <w:b/>
                <w:i/>
              </w:rPr>
              <w:t>verdragsorganen en de speciale procedures van de VN</w:t>
            </w:r>
            <w:r w:rsidR="00CC080E">
              <w:rPr>
                <w:b/>
                <w:i/>
              </w:rPr>
              <w:noBreakHyphen/>
            </w:r>
            <w:r w:rsidRPr="00C0368A">
              <w:rPr>
                <w:b/>
                <w:i/>
              </w:rPr>
              <w:t>Mensenrechtenraad,</w:t>
            </w:r>
          </w:p>
        </w:tc>
        <w:tc>
          <w:tcPr>
            <w:tcW w:w="4876" w:type="dxa"/>
            <w:tcBorders>
              <w:top w:val="nil"/>
              <w:left w:val="nil"/>
              <w:bottom w:val="nil"/>
              <w:right w:val="nil"/>
            </w:tcBorders>
          </w:tcPr>
          <w:p w14:paraId="565BE071" w14:textId="77777777" w:rsidR="006301B9" w:rsidRPr="00C0368A" w:rsidRDefault="006301B9" w:rsidP="000273C6">
            <w:pPr>
              <w:pStyle w:val="Normal6a"/>
            </w:pPr>
            <w:r w:rsidRPr="00C0368A">
              <w:rPr>
                <w:b/>
                <w:i/>
              </w:rPr>
              <w:lastRenderedPageBreak/>
              <w:t>Schrappen</w:t>
            </w:r>
          </w:p>
        </w:tc>
      </w:tr>
    </w:tbl>
    <w:p w14:paraId="22C9294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A41ADF0" w14:textId="77777777" w:rsidR="006301B9" w:rsidRPr="00C0368A" w:rsidRDefault="006301B9" w:rsidP="006301B9">
      <w:r w:rsidRPr="00C0368A">
        <w:rPr>
          <w:rStyle w:val="HideTWBExt"/>
        </w:rPr>
        <w:t>&lt;/Amend&gt;</w:t>
      </w:r>
    </w:p>
    <w:p w14:paraId="485D0AB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w:t>
      </w:r>
      <w:r w:rsidRPr="00C0368A">
        <w:rPr>
          <w:rStyle w:val="HideTWBExt"/>
          <w:b w:val="0"/>
        </w:rPr>
        <w:t>&lt;/NumAm&gt;</w:t>
      </w:r>
    </w:p>
    <w:p w14:paraId="34716C7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7E5BFF54" w14:textId="77777777" w:rsidR="006301B9" w:rsidRPr="00C0368A" w:rsidRDefault="006301B9" w:rsidP="006301B9">
      <w:pPr>
        <w:pStyle w:val="NormalBold"/>
      </w:pPr>
      <w:r w:rsidRPr="00C0368A">
        <w:rPr>
          <w:rStyle w:val="HideTWBExt"/>
          <w:b w:val="0"/>
        </w:rPr>
        <w:t>&lt;/RepeatBlock-By&gt;</w:t>
      </w:r>
    </w:p>
    <w:p w14:paraId="2A5F266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F507AF5" w14:textId="77777777" w:rsidR="006301B9" w:rsidRPr="00C0368A" w:rsidRDefault="006301B9" w:rsidP="006301B9">
      <w:pPr>
        <w:pStyle w:val="NormalBold"/>
      </w:pPr>
      <w:r w:rsidRPr="00C0368A">
        <w:rPr>
          <w:rStyle w:val="HideTWBExt"/>
          <w:b w:val="0"/>
        </w:rPr>
        <w:t>&lt;Article&gt;</w:t>
      </w:r>
      <w:r w:rsidRPr="00C0368A">
        <w:t>Visum 11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D26B1C5" w14:textId="77777777" w:rsidTr="000273C6">
        <w:trPr>
          <w:trHeight w:hRule="exact" w:val="240"/>
          <w:jc w:val="center"/>
        </w:trPr>
        <w:tc>
          <w:tcPr>
            <w:tcW w:w="9752" w:type="dxa"/>
            <w:gridSpan w:val="2"/>
            <w:tcBorders>
              <w:top w:val="nil"/>
              <w:left w:val="nil"/>
              <w:bottom w:val="nil"/>
              <w:right w:val="nil"/>
            </w:tcBorders>
          </w:tcPr>
          <w:p w14:paraId="6D89DE6B" w14:textId="77777777" w:rsidR="006301B9" w:rsidRPr="00C0368A" w:rsidRDefault="006301B9" w:rsidP="000273C6"/>
        </w:tc>
      </w:tr>
      <w:tr w:rsidR="006301B9" w:rsidRPr="00C0368A" w14:paraId="76603029" w14:textId="77777777" w:rsidTr="000273C6">
        <w:trPr>
          <w:trHeight w:val="240"/>
          <w:jc w:val="center"/>
        </w:trPr>
        <w:tc>
          <w:tcPr>
            <w:tcW w:w="4876" w:type="dxa"/>
            <w:tcBorders>
              <w:top w:val="nil"/>
              <w:left w:val="nil"/>
              <w:bottom w:val="nil"/>
              <w:right w:val="nil"/>
            </w:tcBorders>
          </w:tcPr>
          <w:p w14:paraId="307EB8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88BCDBB" w14:textId="77777777" w:rsidR="006301B9" w:rsidRPr="00C0368A" w:rsidRDefault="006301B9" w:rsidP="000273C6">
            <w:pPr>
              <w:pStyle w:val="AmColumnHeading"/>
            </w:pPr>
            <w:r w:rsidRPr="00C0368A">
              <w:t>Amendement</w:t>
            </w:r>
          </w:p>
        </w:tc>
      </w:tr>
      <w:tr w:rsidR="006301B9" w:rsidRPr="00C0368A" w14:paraId="6309D991" w14:textId="77777777" w:rsidTr="000273C6">
        <w:trPr>
          <w:jc w:val="center"/>
        </w:trPr>
        <w:tc>
          <w:tcPr>
            <w:tcW w:w="4876" w:type="dxa"/>
            <w:tcBorders>
              <w:top w:val="nil"/>
              <w:left w:val="nil"/>
              <w:bottom w:val="nil"/>
              <w:right w:val="nil"/>
            </w:tcBorders>
          </w:tcPr>
          <w:p w14:paraId="63247BB2" w14:textId="0C348C77" w:rsidR="006301B9" w:rsidRPr="00C0368A" w:rsidRDefault="006301B9" w:rsidP="000273C6">
            <w:pPr>
              <w:pStyle w:val="Normal6a"/>
            </w:pPr>
            <w:r w:rsidRPr="00C0368A">
              <w:rPr>
                <w:b/>
                <w:i/>
              </w:rPr>
              <w:t>–</w:t>
            </w:r>
            <w:r w:rsidRPr="00C0368A">
              <w:tab/>
            </w:r>
            <w:r w:rsidRPr="00C0368A">
              <w:rPr>
                <w:b/>
                <w:i/>
              </w:rPr>
              <w:t>gezien de VN-instrumenten inzake de bescherming van de mensenrechten en de fundamentele vrijheden, zoals de Universele Verklaring van de rechten van de mens, het Internationaal Verdrag inzake burgerrechten en politieke rechten (IVBPR), het Internationaal Verdrag inzake de uitbanning van alle vormen van rassendiscriminatie (IVUR), het Verdrag inzake de uitbanning van alle vormen van discriminatie van vrouwen (CEDAW) en het Verdrag inzake de rechten van personen met een handicap (CRPD), de Verklaring inzake de rechten van tot nationale of etnische, religieuze en taalminderheden behorende personen, de aanbevelingen van het VN-Forum voor minderheidsvraagstukken en de aanbevelingen en verslagen van de universele periodieke doorlichting van de VN, evenals de jurisprudentie van de VN</w:t>
            </w:r>
            <w:r w:rsidR="00CC080E">
              <w:rPr>
                <w:b/>
                <w:i/>
              </w:rPr>
              <w:noBreakHyphen/>
            </w:r>
            <w:r w:rsidRPr="00C0368A">
              <w:rPr>
                <w:b/>
                <w:i/>
              </w:rPr>
              <w:t>verdragsorganen en de speciale procedures van de VN</w:t>
            </w:r>
            <w:r w:rsidR="00CC080E">
              <w:rPr>
                <w:b/>
                <w:i/>
              </w:rPr>
              <w:noBreakHyphen/>
            </w:r>
            <w:r w:rsidRPr="00C0368A">
              <w:rPr>
                <w:b/>
                <w:i/>
              </w:rPr>
              <w:t>Mensenrechtenraad,</w:t>
            </w:r>
          </w:p>
        </w:tc>
        <w:tc>
          <w:tcPr>
            <w:tcW w:w="4876" w:type="dxa"/>
            <w:tcBorders>
              <w:top w:val="nil"/>
              <w:left w:val="nil"/>
              <w:bottom w:val="nil"/>
              <w:right w:val="nil"/>
            </w:tcBorders>
          </w:tcPr>
          <w:p w14:paraId="09AA3D99" w14:textId="77777777" w:rsidR="006301B9" w:rsidRPr="00C0368A" w:rsidRDefault="006301B9" w:rsidP="000273C6">
            <w:pPr>
              <w:pStyle w:val="Normal6a"/>
            </w:pPr>
            <w:r w:rsidRPr="00C0368A">
              <w:rPr>
                <w:b/>
                <w:i/>
              </w:rPr>
              <w:t>Schrappen</w:t>
            </w:r>
          </w:p>
        </w:tc>
      </w:tr>
    </w:tbl>
    <w:p w14:paraId="0BEC785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9D1E506" w14:textId="77777777" w:rsidR="006301B9" w:rsidRPr="00C0368A" w:rsidRDefault="006301B9" w:rsidP="006301B9">
      <w:r w:rsidRPr="00C0368A">
        <w:rPr>
          <w:rStyle w:val="HideTWBExt"/>
        </w:rPr>
        <w:t>&lt;/Amend&gt;</w:t>
      </w:r>
    </w:p>
    <w:p w14:paraId="279A678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w:t>
      </w:r>
      <w:r w:rsidRPr="00C0368A">
        <w:rPr>
          <w:rStyle w:val="HideTWBExt"/>
          <w:b w:val="0"/>
        </w:rPr>
        <w:t>&lt;/NumAm&gt;</w:t>
      </w:r>
    </w:p>
    <w:p w14:paraId="69830122"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1CF53AF" w14:textId="77777777" w:rsidR="006301B9" w:rsidRPr="00C0368A" w:rsidRDefault="006301B9" w:rsidP="006301B9">
      <w:pPr>
        <w:pStyle w:val="NormalBold"/>
      </w:pPr>
      <w:r w:rsidRPr="00C0368A">
        <w:rPr>
          <w:rStyle w:val="HideTWBExt"/>
          <w:b w:val="0"/>
        </w:rPr>
        <w:t>&lt;/RepeatBlock-By&gt;</w:t>
      </w:r>
    </w:p>
    <w:p w14:paraId="69CA54B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220B8CA" w14:textId="77777777" w:rsidR="006301B9" w:rsidRPr="00C0368A" w:rsidRDefault="006301B9" w:rsidP="006301B9">
      <w:pPr>
        <w:pStyle w:val="NormalBold"/>
      </w:pPr>
      <w:r w:rsidRPr="00C0368A">
        <w:rPr>
          <w:rStyle w:val="HideTWBExt"/>
          <w:b w:val="0"/>
        </w:rPr>
        <w:t>&lt;Article&gt;</w:t>
      </w:r>
      <w:r w:rsidRPr="00C0368A">
        <w:t>Visum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C326D8" w14:textId="77777777" w:rsidTr="000273C6">
        <w:trPr>
          <w:trHeight w:hRule="exact" w:val="240"/>
          <w:jc w:val="center"/>
        </w:trPr>
        <w:tc>
          <w:tcPr>
            <w:tcW w:w="9752" w:type="dxa"/>
            <w:gridSpan w:val="2"/>
            <w:tcBorders>
              <w:top w:val="nil"/>
              <w:left w:val="nil"/>
              <w:bottom w:val="nil"/>
              <w:right w:val="nil"/>
            </w:tcBorders>
          </w:tcPr>
          <w:p w14:paraId="0C5DDBBA" w14:textId="77777777" w:rsidR="006301B9" w:rsidRPr="00C0368A" w:rsidRDefault="006301B9" w:rsidP="000273C6"/>
        </w:tc>
      </w:tr>
      <w:tr w:rsidR="006301B9" w:rsidRPr="00C0368A" w14:paraId="628E52CF" w14:textId="77777777" w:rsidTr="000273C6">
        <w:trPr>
          <w:trHeight w:val="240"/>
          <w:jc w:val="center"/>
        </w:trPr>
        <w:tc>
          <w:tcPr>
            <w:tcW w:w="4876" w:type="dxa"/>
            <w:tcBorders>
              <w:top w:val="nil"/>
              <w:left w:val="nil"/>
              <w:bottom w:val="nil"/>
              <w:right w:val="nil"/>
            </w:tcBorders>
          </w:tcPr>
          <w:p w14:paraId="64B5EFC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BB9D4D" w14:textId="77777777" w:rsidR="006301B9" w:rsidRPr="00C0368A" w:rsidRDefault="006301B9" w:rsidP="000273C6">
            <w:pPr>
              <w:pStyle w:val="AmColumnHeading"/>
            </w:pPr>
            <w:r w:rsidRPr="00C0368A">
              <w:t>Amendement</w:t>
            </w:r>
          </w:p>
        </w:tc>
      </w:tr>
      <w:tr w:rsidR="006301B9" w:rsidRPr="00C0368A" w14:paraId="7EF7254D" w14:textId="77777777" w:rsidTr="000273C6">
        <w:trPr>
          <w:jc w:val="center"/>
        </w:trPr>
        <w:tc>
          <w:tcPr>
            <w:tcW w:w="4876" w:type="dxa"/>
            <w:tcBorders>
              <w:top w:val="nil"/>
              <w:left w:val="nil"/>
              <w:bottom w:val="nil"/>
              <w:right w:val="nil"/>
            </w:tcBorders>
          </w:tcPr>
          <w:p w14:paraId="090BC61D" w14:textId="77777777" w:rsidR="006301B9" w:rsidRPr="00C0368A" w:rsidRDefault="006301B9" w:rsidP="000273C6">
            <w:pPr>
              <w:pStyle w:val="Normal6a"/>
            </w:pPr>
            <w:r w:rsidRPr="00C0368A">
              <w:rPr>
                <w:b/>
                <w:i/>
              </w:rPr>
              <w:t>–</w:t>
            </w:r>
            <w:r w:rsidRPr="00C0368A">
              <w:tab/>
            </w:r>
            <w:r w:rsidRPr="00C0368A">
              <w:rPr>
                <w:b/>
                <w:i/>
              </w:rPr>
              <w:t>gezien het Europees Verdrag tot bescherming van de rechten van de mens (EVRM), het Europees Sociaal Handvest, de rechtspraak van het Europees Hof voor de Rechten van de Mens (EHRM) en het Europees Comité voor sociale rechten, en de verdragen, aanbevelingen, resoluties, adviezen en verslagen van de Parlementaire Vergadering, het Comité van Ministers, de Commissaris voor de Mensenrechten, de Europese Commissie tegen Racisme en Onverdraagzaamheid, de Stuurgroep bestrijding van discriminatie, diversiteit en inclusie, de Commissie van Venetië en andere organen van de Raad van Europa,</w:t>
            </w:r>
          </w:p>
        </w:tc>
        <w:tc>
          <w:tcPr>
            <w:tcW w:w="4876" w:type="dxa"/>
            <w:tcBorders>
              <w:top w:val="nil"/>
              <w:left w:val="nil"/>
              <w:bottom w:val="nil"/>
              <w:right w:val="nil"/>
            </w:tcBorders>
          </w:tcPr>
          <w:p w14:paraId="23BC0421" w14:textId="77777777" w:rsidR="006301B9" w:rsidRPr="00C0368A" w:rsidRDefault="006301B9" w:rsidP="000273C6">
            <w:pPr>
              <w:pStyle w:val="Normal6a"/>
            </w:pPr>
            <w:r w:rsidRPr="00C0368A">
              <w:rPr>
                <w:b/>
                <w:i/>
              </w:rPr>
              <w:t>Schrappen</w:t>
            </w:r>
          </w:p>
        </w:tc>
      </w:tr>
    </w:tbl>
    <w:p w14:paraId="6A5EE77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E2C108" w14:textId="77777777" w:rsidR="006301B9" w:rsidRPr="00C0368A" w:rsidRDefault="006301B9" w:rsidP="006301B9">
      <w:r w:rsidRPr="00C0368A">
        <w:rPr>
          <w:rStyle w:val="HideTWBExt"/>
        </w:rPr>
        <w:t>&lt;/Amend&gt;</w:t>
      </w:r>
    </w:p>
    <w:p w14:paraId="0FB1E64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w:t>
      </w:r>
      <w:r w:rsidRPr="00C0368A">
        <w:rPr>
          <w:rStyle w:val="HideTWBExt"/>
          <w:b w:val="0"/>
        </w:rPr>
        <w:t>&lt;/NumAm&gt;</w:t>
      </w:r>
    </w:p>
    <w:p w14:paraId="36DBD4A3"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2A794D74" w14:textId="77777777" w:rsidR="006301B9" w:rsidRPr="00C0368A" w:rsidRDefault="006301B9" w:rsidP="006301B9">
      <w:pPr>
        <w:pStyle w:val="NormalBold"/>
      </w:pPr>
      <w:r w:rsidRPr="00C0368A">
        <w:rPr>
          <w:rStyle w:val="HideTWBExt"/>
          <w:b w:val="0"/>
        </w:rPr>
        <w:t>&lt;/RepeatBlock-By&gt;</w:t>
      </w:r>
    </w:p>
    <w:p w14:paraId="0A9D259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B90D5E" w14:textId="77777777" w:rsidR="006301B9" w:rsidRPr="00C0368A" w:rsidRDefault="006301B9" w:rsidP="006301B9">
      <w:pPr>
        <w:pStyle w:val="NormalBold"/>
      </w:pPr>
      <w:r w:rsidRPr="00C0368A">
        <w:rPr>
          <w:rStyle w:val="HideTWBExt"/>
          <w:b w:val="0"/>
        </w:rPr>
        <w:t>&lt;Article&gt;</w:t>
      </w:r>
      <w:r w:rsidRPr="00C0368A">
        <w:t>Visum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76822F0" w14:textId="77777777" w:rsidTr="000273C6">
        <w:trPr>
          <w:trHeight w:hRule="exact" w:val="240"/>
          <w:jc w:val="center"/>
        </w:trPr>
        <w:tc>
          <w:tcPr>
            <w:tcW w:w="9752" w:type="dxa"/>
            <w:gridSpan w:val="2"/>
            <w:tcBorders>
              <w:top w:val="nil"/>
              <w:left w:val="nil"/>
              <w:bottom w:val="nil"/>
              <w:right w:val="nil"/>
            </w:tcBorders>
          </w:tcPr>
          <w:p w14:paraId="5B42A95C" w14:textId="77777777" w:rsidR="006301B9" w:rsidRPr="00C0368A" w:rsidRDefault="006301B9" w:rsidP="000273C6"/>
        </w:tc>
      </w:tr>
      <w:tr w:rsidR="006301B9" w:rsidRPr="00C0368A" w14:paraId="6B024517" w14:textId="77777777" w:rsidTr="000273C6">
        <w:trPr>
          <w:trHeight w:val="240"/>
          <w:jc w:val="center"/>
        </w:trPr>
        <w:tc>
          <w:tcPr>
            <w:tcW w:w="4876" w:type="dxa"/>
            <w:tcBorders>
              <w:top w:val="nil"/>
              <w:left w:val="nil"/>
              <w:bottom w:val="nil"/>
              <w:right w:val="nil"/>
            </w:tcBorders>
          </w:tcPr>
          <w:p w14:paraId="611115F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84C18E" w14:textId="77777777" w:rsidR="006301B9" w:rsidRPr="00C0368A" w:rsidRDefault="006301B9" w:rsidP="000273C6">
            <w:pPr>
              <w:pStyle w:val="AmColumnHeading"/>
            </w:pPr>
            <w:r w:rsidRPr="00C0368A">
              <w:t>Amendement</w:t>
            </w:r>
          </w:p>
        </w:tc>
      </w:tr>
      <w:tr w:rsidR="006301B9" w:rsidRPr="00C0368A" w14:paraId="635F5DA5" w14:textId="77777777" w:rsidTr="000273C6">
        <w:trPr>
          <w:jc w:val="center"/>
        </w:trPr>
        <w:tc>
          <w:tcPr>
            <w:tcW w:w="4876" w:type="dxa"/>
            <w:tcBorders>
              <w:top w:val="nil"/>
              <w:left w:val="nil"/>
              <w:bottom w:val="nil"/>
              <w:right w:val="nil"/>
            </w:tcBorders>
          </w:tcPr>
          <w:p w14:paraId="512181C2" w14:textId="77777777" w:rsidR="006301B9" w:rsidRPr="00C0368A" w:rsidRDefault="006301B9" w:rsidP="000273C6">
            <w:pPr>
              <w:pStyle w:val="Normal6a"/>
            </w:pPr>
            <w:r w:rsidRPr="00C0368A">
              <w:rPr>
                <w:b/>
                <w:i/>
              </w:rPr>
              <w:t>–</w:t>
            </w:r>
            <w:r w:rsidRPr="00C0368A">
              <w:tab/>
            </w:r>
            <w:r w:rsidRPr="00C0368A">
              <w:rPr>
                <w:b/>
                <w:i/>
              </w:rPr>
              <w:t>gezien het Europees Verdrag tot bescherming van de rechten van de mens (EVRM), het Europees Sociaal Handvest, de rechtspraak van het Europees Hof voor de Rechten van de Mens (EHRM) en het Europees Comité voor sociale rechten, en de verdragen, aanbevelingen, resoluties, adviezen en verslagen van de Parlementaire Vergadering, het Comité van Ministers, de Commissaris voor de Mensenrechten, de Europese Commissie tegen Racisme en Onverdraagzaamheid, de Stuurgroep bestrijding van discriminatie, diversiteit en inclusie, de Commissie van Venetië en andere organen van de Raad van Europa,</w:t>
            </w:r>
          </w:p>
        </w:tc>
        <w:tc>
          <w:tcPr>
            <w:tcW w:w="4876" w:type="dxa"/>
            <w:tcBorders>
              <w:top w:val="nil"/>
              <w:left w:val="nil"/>
              <w:bottom w:val="nil"/>
              <w:right w:val="nil"/>
            </w:tcBorders>
          </w:tcPr>
          <w:p w14:paraId="0D7BD9CE" w14:textId="77777777" w:rsidR="006301B9" w:rsidRPr="00C0368A" w:rsidRDefault="006301B9" w:rsidP="000273C6">
            <w:pPr>
              <w:pStyle w:val="Normal6a"/>
            </w:pPr>
            <w:r w:rsidRPr="00C0368A">
              <w:rPr>
                <w:b/>
                <w:i/>
              </w:rPr>
              <w:t>Schrappen</w:t>
            </w:r>
          </w:p>
        </w:tc>
      </w:tr>
    </w:tbl>
    <w:p w14:paraId="5C986A6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E375ECA" w14:textId="77777777" w:rsidR="006301B9" w:rsidRPr="00C0368A" w:rsidRDefault="006301B9" w:rsidP="006301B9">
      <w:r w:rsidRPr="00C0368A">
        <w:rPr>
          <w:rStyle w:val="HideTWBExt"/>
        </w:rPr>
        <w:t>&lt;/Amend&gt;</w:t>
      </w:r>
    </w:p>
    <w:p w14:paraId="4B17416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w:t>
      </w:r>
      <w:r w:rsidRPr="00C0368A">
        <w:rPr>
          <w:rStyle w:val="HideTWBExt"/>
          <w:b w:val="0"/>
        </w:rPr>
        <w:t>&lt;/NumAm&gt;</w:t>
      </w:r>
    </w:p>
    <w:p w14:paraId="5634D027"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32249CD" w14:textId="77777777" w:rsidR="006301B9" w:rsidRPr="00C0368A" w:rsidRDefault="006301B9" w:rsidP="006301B9">
      <w:pPr>
        <w:pStyle w:val="NormalBold"/>
      </w:pPr>
      <w:r w:rsidRPr="00C0368A">
        <w:rPr>
          <w:rStyle w:val="HideTWBExt"/>
          <w:b w:val="0"/>
        </w:rPr>
        <w:t>&lt;/RepeatBlock-By&gt;</w:t>
      </w:r>
    </w:p>
    <w:p w14:paraId="15760AF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8EDF12" w14:textId="77777777" w:rsidR="006301B9" w:rsidRPr="00C0368A" w:rsidRDefault="006301B9" w:rsidP="006301B9">
      <w:pPr>
        <w:pStyle w:val="NormalBold"/>
      </w:pPr>
      <w:r w:rsidRPr="00C0368A">
        <w:rPr>
          <w:rStyle w:val="HideTWBExt"/>
          <w:b w:val="0"/>
        </w:rPr>
        <w:t>&lt;Article&gt;</w:t>
      </w:r>
      <w:r w:rsidRPr="00C0368A">
        <w:t>Visum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727EB4" w14:textId="77777777" w:rsidTr="000273C6">
        <w:trPr>
          <w:trHeight w:hRule="exact" w:val="240"/>
          <w:jc w:val="center"/>
        </w:trPr>
        <w:tc>
          <w:tcPr>
            <w:tcW w:w="9752" w:type="dxa"/>
            <w:gridSpan w:val="2"/>
            <w:tcBorders>
              <w:top w:val="nil"/>
              <w:left w:val="nil"/>
              <w:bottom w:val="nil"/>
              <w:right w:val="nil"/>
            </w:tcBorders>
          </w:tcPr>
          <w:p w14:paraId="4010AABA" w14:textId="77777777" w:rsidR="006301B9" w:rsidRPr="00C0368A" w:rsidRDefault="006301B9" w:rsidP="000273C6"/>
        </w:tc>
      </w:tr>
      <w:tr w:rsidR="006301B9" w:rsidRPr="00C0368A" w14:paraId="3F7C75A6" w14:textId="77777777" w:rsidTr="000273C6">
        <w:trPr>
          <w:trHeight w:val="240"/>
          <w:jc w:val="center"/>
        </w:trPr>
        <w:tc>
          <w:tcPr>
            <w:tcW w:w="4876" w:type="dxa"/>
            <w:tcBorders>
              <w:top w:val="nil"/>
              <w:left w:val="nil"/>
              <w:bottom w:val="nil"/>
              <w:right w:val="nil"/>
            </w:tcBorders>
          </w:tcPr>
          <w:p w14:paraId="7573B72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452A80" w14:textId="77777777" w:rsidR="006301B9" w:rsidRPr="00C0368A" w:rsidRDefault="006301B9" w:rsidP="000273C6">
            <w:pPr>
              <w:pStyle w:val="AmColumnHeading"/>
            </w:pPr>
            <w:r w:rsidRPr="00C0368A">
              <w:t>Amendement</w:t>
            </w:r>
          </w:p>
        </w:tc>
      </w:tr>
      <w:tr w:rsidR="006301B9" w:rsidRPr="00C0368A" w14:paraId="67F72663" w14:textId="77777777" w:rsidTr="000273C6">
        <w:trPr>
          <w:jc w:val="center"/>
        </w:trPr>
        <w:tc>
          <w:tcPr>
            <w:tcW w:w="4876" w:type="dxa"/>
            <w:tcBorders>
              <w:top w:val="nil"/>
              <w:left w:val="nil"/>
              <w:bottom w:val="nil"/>
              <w:right w:val="nil"/>
            </w:tcBorders>
          </w:tcPr>
          <w:p w14:paraId="24BA329B" w14:textId="77777777" w:rsidR="006301B9" w:rsidRPr="00C0368A" w:rsidRDefault="006301B9" w:rsidP="000273C6">
            <w:pPr>
              <w:pStyle w:val="Normal6a"/>
            </w:pPr>
            <w:r w:rsidRPr="00C0368A">
              <w:rPr>
                <w:b/>
                <w:i/>
              </w:rPr>
              <w:t>–</w:t>
            </w:r>
            <w:r w:rsidRPr="00C0368A">
              <w:tab/>
              <w:t xml:space="preserve">gezien het Europees Verdrag tot bescherming van de rechten van de mens (EVRM), het Europees Sociaal Handvest, de rechtspraak van het Europees Hof voor de Rechten van de Mens (EHRM) en het Europees Comité voor sociale rechten, en de verdragen, aanbevelingen, resoluties, adviezen en verslagen van de Parlementaire Vergadering, het Comité van Ministers, de Commissaris voor de Mensenrechten, de </w:t>
            </w:r>
            <w:r w:rsidRPr="00C0368A">
              <w:rPr>
                <w:b/>
                <w:i/>
              </w:rPr>
              <w:t>Europese Commissie tegen Racisme en Onverdraagzaamheid, de Stuurgroep bestrijding van discriminatie, diversiteit en inclusie, de</w:t>
            </w:r>
            <w:r w:rsidRPr="00C0368A">
              <w:t xml:space="preserve"> Commissie van Venetië en andere organen van de Raad van Europa,</w:t>
            </w:r>
          </w:p>
        </w:tc>
        <w:tc>
          <w:tcPr>
            <w:tcW w:w="4876" w:type="dxa"/>
            <w:tcBorders>
              <w:top w:val="nil"/>
              <w:left w:val="nil"/>
              <w:bottom w:val="nil"/>
              <w:right w:val="nil"/>
            </w:tcBorders>
          </w:tcPr>
          <w:p w14:paraId="16341ADC" w14:textId="77777777" w:rsidR="006301B9" w:rsidRPr="00C0368A" w:rsidRDefault="006301B9" w:rsidP="000273C6">
            <w:pPr>
              <w:pStyle w:val="Normal6a"/>
            </w:pPr>
            <w:r w:rsidRPr="00C0368A">
              <w:rPr>
                <w:b/>
                <w:i/>
              </w:rPr>
              <w:t>–</w:t>
            </w:r>
            <w:r w:rsidRPr="00C0368A">
              <w:tab/>
              <w:t>gezien het Europees Verdrag tot bescherming van de rechten van de mens (EVRM), het Europees Sociaal Handvest, de rechtspraak van het Europees Hof voor de Rechten van de Mens (EHRM) en het Europees Comité voor sociale rechten, en de verdragen, aanbevelingen, resoluties, adviezen en verslagen van de Parlementaire Vergadering, het Comité van Ministers, de Commissaris voor de Mensenrechten, de Commissie van Venetië en andere organen van de Raad van Europa,</w:t>
            </w:r>
          </w:p>
        </w:tc>
      </w:tr>
    </w:tbl>
    <w:p w14:paraId="0F88943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5AA92D8" w14:textId="77777777" w:rsidR="006301B9" w:rsidRPr="00C0368A" w:rsidRDefault="006301B9" w:rsidP="006301B9">
      <w:r w:rsidRPr="00C0368A">
        <w:rPr>
          <w:rStyle w:val="HideTWBExt"/>
        </w:rPr>
        <w:t>&lt;/Amend&gt;</w:t>
      </w:r>
    </w:p>
    <w:p w14:paraId="4BE90E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w:t>
      </w:r>
      <w:r w:rsidRPr="00C0368A">
        <w:rPr>
          <w:rStyle w:val="HideTWBExt"/>
          <w:b w:val="0"/>
        </w:rPr>
        <w:t>&lt;/NumAm&gt;</w:t>
      </w:r>
    </w:p>
    <w:p w14:paraId="46EE615B"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219AFEF" w14:textId="77777777" w:rsidR="006301B9" w:rsidRPr="00C0368A" w:rsidRDefault="006301B9" w:rsidP="006301B9">
      <w:pPr>
        <w:pStyle w:val="NormalBold"/>
      </w:pPr>
      <w:r w:rsidRPr="00C0368A">
        <w:rPr>
          <w:rStyle w:val="HideTWBExt"/>
          <w:b w:val="0"/>
        </w:rPr>
        <w:t>&lt;/RepeatBlock-By&gt;</w:t>
      </w:r>
    </w:p>
    <w:p w14:paraId="6E7F2F6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4B4D01" w14:textId="77777777" w:rsidR="006301B9" w:rsidRPr="00C0368A" w:rsidRDefault="006301B9" w:rsidP="006301B9">
      <w:pPr>
        <w:pStyle w:val="NormalBold"/>
      </w:pPr>
      <w:r w:rsidRPr="00C0368A">
        <w:rPr>
          <w:rStyle w:val="HideTWBExt"/>
          <w:b w:val="0"/>
        </w:rPr>
        <w:t>&lt;Article&gt;</w:t>
      </w:r>
      <w:r w:rsidRPr="00C0368A">
        <w:t>Visum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F50B965" w14:textId="77777777" w:rsidTr="000273C6">
        <w:trPr>
          <w:trHeight w:hRule="exact" w:val="240"/>
          <w:jc w:val="center"/>
        </w:trPr>
        <w:tc>
          <w:tcPr>
            <w:tcW w:w="9752" w:type="dxa"/>
            <w:gridSpan w:val="2"/>
            <w:tcBorders>
              <w:top w:val="nil"/>
              <w:left w:val="nil"/>
              <w:bottom w:val="nil"/>
              <w:right w:val="nil"/>
            </w:tcBorders>
          </w:tcPr>
          <w:p w14:paraId="03D5E221" w14:textId="77777777" w:rsidR="006301B9" w:rsidRPr="00C0368A" w:rsidRDefault="006301B9" w:rsidP="000273C6"/>
        </w:tc>
      </w:tr>
      <w:tr w:rsidR="006301B9" w:rsidRPr="00C0368A" w14:paraId="00459081" w14:textId="77777777" w:rsidTr="000273C6">
        <w:trPr>
          <w:trHeight w:val="240"/>
          <w:jc w:val="center"/>
        </w:trPr>
        <w:tc>
          <w:tcPr>
            <w:tcW w:w="4876" w:type="dxa"/>
            <w:tcBorders>
              <w:top w:val="nil"/>
              <w:left w:val="nil"/>
              <w:bottom w:val="nil"/>
              <w:right w:val="nil"/>
            </w:tcBorders>
          </w:tcPr>
          <w:p w14:paraId="16E5346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2173B29" w14:textId="77777777" w:rsidR="006301B9" w:rsidRPr="00C0368A" w:rsidRDefault="006301B9" w:rsidP="000273C6">
            <w:pPr>
              <w:pStyle w:val="AmColumnHeading"/>
            </w:pPr>
            <w:r w:rsidRPr="00C0368A">
              <w:t>Amendement</w:t>
            </w:r>
          </w:p>
        </w:tc>
      </w:tr>
      <w:tr w:rsidR="006301B9" w:rsidRPr="00C0368A" w14:paraId="3FCF16A0" w14:textId="77777777" w:rsidTr="000273C6">
        <w:trPr>
          <w:jc w:val="center"/>
        </w:trPr>
        <w:tc>
          <w:tcPr>
            <w:tcW w:w="4876" w:type="dxa"/>
            <w:tcBorders>
              <w:top w:val="nil"/>
              <w:left w:val="nil"/>
              <w:bottom w:val="nil"/>
              <w:right w:val="nil"/>
            </w:tcBorders>
          </w:tcPr>
          <w:p w14:paraId="07C55B0A" w14:textId="77777777" w:rsidR="006301B9" w:rsidRPr="00C0368A" w:rsidRDefault="006301B9" w:rsidP="000273C6">
            <w:pPr>
              <w:pStyle w:val="Normal6a"/>
            </w:pPr>
            <w:r w:rsidRPr="00C0368A">
              <w:rPr>
                <w:b/>
                <w:i/>
              </w:rPr>
              <w:t>–</w:t>
            </w:r>
            <w:r w:rsidRPr="00C0368A">
              <w:tab/>
            </w:r>
            <w:r w:rsidRPr="00C0368A">
              <w:rPr>
                <w:b/>
                <w:i/>
              </w:rPr>
              <w:t>gezien het Verdrag van de Raad van Europa inzake het voorkomen en bestrijden van geweld tegen vrouwen en huiselijk geweld,</w:t>
            </w:r>
          </w:p>
        </w:tc>
        <w:tc>
          <w:tcPr>
            <w:tcW w:w="4876" w:type="dxa"/>
            <w:tcBorders>
              <w:top w:val="nil"/>
              <w:left w:val="nil"/>
              <w:bottom w:val="nil"/>
              <w:right w:val="nil"/>
            </w:tcBorders>
          </w:tcPr>
          <w:p w14:paraId="39424EA0" w14:textId="77777777" w:rsidR="006301B9" w:rsidRPr="00C0368A" w:rsidRDefault="006301B9" w:rsidP="000273C6">
            <w:pPr>
              <w:pStyle w:val="Normal6a"/>
            </w:pPr>
            <w:r w:rsidRPr="00C0368A">
              <w:rPr>
                <w:b/>
                <w:i/>
              </w:rPr>
              <w:t>Schrappen</w:t>
            </w:r>
          </w:p>
        </w:tc>
      </w:tr>
    </w:tbl>
    <w:p w14:paraId="06A3BFC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30041D4" w14:textId="77777777" w:rsidR="006301B9" w:rsidRPr="00C0368A" w:rsidRDefault="006301B9" w:rsidP="006301B9">
      <w:r w:rsidRPr="00C0368A">
        <w:rPr>
          <w:rStyle w:val="HideTWBExt"/>
        </w:rPr>
        <w:t>&lt;/Amend&gt;</w:t>
      </w:r>
    </w:p>
    <w:p w14:paraId="1F824FF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w:t>
      </w:r>
      <w:r w:rsidRPr="00C0368A">
        <w:rPr>
          <w:rStyle w:val="HideTWBExt"/>
          <w:b w:val="0"/>
        </w:rPr>
        <w:t>&lt;/NumAm&gt;</w:t>
      </w:r>
    </w:p>
    <w:p w14:paraId="65431916"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A265714" w14:textId="77777777" w:rsidR="006301B9" w:rsidRPr="00C0368A" w:rsidRDefault="006301B9" w:rsidP="006301B9">
      <w:pPr>
        <w:pStyle w:val="NormalBold"/>
      </w:pPr>
      <w:r w:rsidRPr="00C0368A">
        <w:rPr>
          <w:rStyle w:val="HideTWBExt"/>
          <w:b w:val="0"/>
        </w:rPr>
        <w:t>&lt;/RepeatBlock-By&gt;</w:t>
      </w:r>
    </w:p>
    <w:p w14:paraId="0BE77E4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E4EFE4" w14:textId="77777777" w:rsidR="006301B9" w:rsidRPr="00C0368A" w:rsidRDefault="006301B9" w:rsidP="006301B9">
      <w:pPr>
        <w:pStyle w:val="NormalBold"/>
      </w:pPr>
      <w:r w:rsidRPr="00C0368A">
        <w:rPr>
          <w:rStyle w:val="HideTWBExt"/>
          <w:b w:val="0"/>
        </w:rPr>
        <w:t>&lt;Article&gt;</w:t>
      </w:r>
      <w:r w:rsidRPr="00C0368A">
        <w:t>Visum 14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3333B5" w14:textId="77777777" w:rsidTr="000273C6">
        <w:trPr>
          <w:trHeight w:hRule="exact" w:val="240"/>
          <w:jc w:val="center"/>
        </w:trPr>
        <w:tc>
          <w:tcPr>
            <w:tcW w:w="9752" w:type="dxa"/>
            <w:gridSpan w:val="2"/>
            <w:tcBorders>
              <w:top w:val="nil"/>
              <w:left w:val="nil"/>
              <w:bottom w:val="nil"/>
              <w:right w:val="nil"/>
            </w:tcBorders>
          </w:tcPr>
          <w:p w14:paraId="4BD3E634" w14:textId="77777777" w:rsidR="006301B9" w:rsidRPr="00C0368A" w:rsidRDefault="006301B9" w:rsidP="000273C6"/>
        </w:tc>
      </w:tr>
      <w:tr w:rsidR="006301B9" w:rsidRPr="00C0368A" w14:paraId="1CD063E4" w14:textId="77777777" w:rsidTr="000273C6">
        <w:trPr>
          <w:trHeight w:val="240"/>
          <w:jc w:val="center"/>
        </w:trPr>
        <w:tc>
          <w:tcPr>
            <w:tcW w:w="4876" w:type="dxa"/>
            <w:tcBorders>
              <w:top w:val="nil"/>
              <w:left w:val="nil"/>
              <w:bottom w:val="nil"/>
              <w:right w:val="nil"/>
            </w:tcBorders>
          </w:tcPr>
          <w:p w14:paraId="16535FE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93D148" w14:textId="77777777" w:rsidR="006301B9" w:rsidRPr="00C0368A" w:rsidRDefault="006301B9" w:rsidP="000273C6">
            <w:pPr>
              <w:pStyle w:val="AmColumnHeading"/>
            </w:pPr>
            <w:r w:rsidRPr="00C0368A">
              <w:t>Amendement</w:t>
            </w:r>
          </w:p>
        </w:tc>
      </w:tr>
      <w:tr w:rsidR="006301B9" w:rsidRPr="00C0368A" w14:paraId="0C3FAE85" w14:textId="77777777" w:rsidTr="000273C6">
        <w:trPr>
          <w:jc w:val="center"/>
        </w:trPr>
        <w:tc>
          <w:tcPr>
            <w:tcW w:w="4876" w:type="dxa"/>
            <w:tcBorders>
              <w:top w:val="nil"/>
              <w:left w:val="nil"/>
              <w:bottom w:val="nil"/>
              <w:right w:val="nil"/>
            </w:tcBorders>
          </w:tcPr>
          <w:p w14:paraId="0194E62B" w14:textId="77777777" w:rsidR="006301B9" w:rsidRPr="00C0368A" w:rsidRDefault="006301B9" w:rsidP="000273C6">
            <w:pPr>
              <w:pStyle w:val="Normal6a"/>
            </w:pPr>
            <w:r w:rsidRPr="00C0368A">
              <w:rPr>
                <w:b/>
                <w:i/>
              </w:rPr>
              <w:t>–</w:t>
            </w:r>
            <w:r w:rsidRPr="00C0368A">
              <w:tab/>
            </w:r>
            <w:r w:rsidRPr="00C0368A">
              <w:rPr>
                <w:b/>
                <w:i/>
              </w:rPr>
              <w:t>gezien het Europees Handvest voor regionale talen of talen van minderheden en het Kaderverdrag inzake de bescherming van nationale minderheden van de Raad van Europa,</w:t>
            </w:r>
          </w:p>
        </w:tc>
        <w:tc>
          <w:tcPr>
            <w:tcW w:w="4876" w:type="dxa"/>
            <w:tcBorders>
              <w:top w:val="nil"/>
              <w:left w:val="nil"/>
              <w:bottom w:val="nil"/>
              <w:right w:val="nil"/>
            </w:tcBorders>
          </w:tcPr>
          <w:p w14:paraId="484EA5E9" w14:textId="77777777" w:rsidR="006301B9" w:rsidRPr="00C0368A" w:rsidRDefault="006301B9" w:rsidP="000273C6">
            <w:pPr>
              <w:pStyle w:val="Normal6a"/>
            </w:pPr>
            <w:r w:rsidRPr="00C0368A">
              <w:rPr>
                <w:b/>
                <w:i/>
              </w:rPr>
              <w:t>Schrappen</w:t>
            </w:r>
          </w:p>
        </w:tc>
      </w:tr>
    </w:tbl>
    <w:p w14:paraId="0216DF3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27DEB9D" w14:textId="77777777" w:rsidR="006301B9" w:rsidRPr="00C0368A" w:rsidRDefault="006301B9" w:rsidP="006301B9">
      <w:r w:rsidRPr="00C0368A">
        <w:rPr>
          <w:rStyle w:val="HideTWBExt"/>
        </w:rPr>
        <w:t>&lt;/Amend&gt;</w:t>
      </w:r>
    </w:p>
    <w:p w14:paraId="197AC47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w:t>
      </w:r>
      <w:r w:rsidRPr="00C0368A">
        <w:rPr>
          <w:rStyle w:val="HideTWBExt"/>
          <w:b w:val="0"/>
        </w:rPr>
        <w:t>&lt;/NumAm&gt;</w:t>
      </w:r>
    </w:p>
    <w:p w14:paraId="15CF09C8"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2B6F242" w14:textId="77777777" w:rsidR="006301B9" w:rsidRPr="00C0368A" w:rsidRDefault="006301B9" w:rsidP="006301B9">
      <w:pPr>
        <w:pStyle w:val="NormalBold"/>
      </w:pPr>
      <w:r w:rsidRPr="00C0368A">
        <w:rPr>
          <w:rStyle w:val="HideTWBExt"/>
          <w:b w:val="0"/>
        </w:rPr>
        <w:t>&lt;/RepeatBlock-By&gt;</w:t>
      </w:r>
    </w:p>
    <w:p w14:paraId="7F78951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FFC2EEE" w14:textId="77777777" w:rsidR="006301B9" w:rsidRPr="00C0368A" w:rsidRDefault="006301B9" w:rsidP="006301B9">
      <w:pPr>
        <w:pStyle w:val="NormalBold"/>
      </w:pPr>
      <w:r w:rsidRPr="00C0368A">
        <w:rPr>
          <w:rStyle w:val="HideTWBExt"/>
          <w:b w:val="0"/>
        </w:rPr>
        <w:t>&lt;Article&gt;</w:t>
      </w:r>
      <w:r w:rsidRPr="00C0368A">
        <w:t>Visum 15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6077FD" w14:textId="77777777" w:rsidTr="000273C6">
        <w:trPr>
          <w:trHeight w:hRule="exact" w:val="240"/>
          <w:jc w:val="center"/>
        </w:trPr>
        <w:tc>
          <w:tcPr>
            <w:tcW w:w="9752" w:type="dxa"/>
            <w:gridSpan w:val="2"/>
            <w:tcBorders>
              <w:top w:val="nil"/>
              <w:left w:val="nil"/>
              <w:bottom w:val="nil"/>
              <w:right w:val="nil"/>
            </w:tcBorders>
          </w:tcPr>
          <w:p w14:paraId="18A1344F" w14:textId="77777777" w:rsidR="006301B9" w:rsidRPr="00C0368A" w:rsidRDefault="006301B9" w:rsidP="000273C6"/>
        </w:tc>
      </w:tr>
      <w:tr w:rsidR="006301B9" w:rsidRPr="00C0368A" w14:paraId="304974EA" w14:textId="77777777" w:rsidTr="000273C6">
        <w:trPr>
          <w:trHeight w:val="240"/>
          <w:jc w:val="center"/>
        </w:trPr>
        <w:tc>
          <w:tcPr>
            <w:tcW w:w="4876" w:type="dxa"/>
            <w:tcBorders>
              <w:top w:val="nil"/>
              <w:left w:val="nil"/>
              <w:bottom w:val="nil"/>
              <w:right w:val="nil"/>
            </w:tcBorders>
          </w:tcPr>
          <w:p w14:paraId="3EE8151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7D76F5" w14:textId="77777777" w:rsidR="006301B9" w:rsidRPr="00C0368A" w:rsidRDefault="006301B9" w:rsidP="000273C6">
            <w:pPr>
              <w:pStyle w:val="AmColumnHeading"/>
            </w:pPr>
            <w:r w:rsidRPr="00C0368A">
              <w:t>Amendement</w:t>
            </w:r>
          </w:p>
        </w:tc>
      </w:tr>
      <w:tr w:rsidR="006301B9" w:rsidRPr="00C0368A" w14:paraId="2D62863F" w14:textId="77777777" w:rsidTr="000273C6">
        <w:trPr>
          <w:jc w:val="center"/>
        </w:trPr>
        <w:tc>
          <w:tcPr>
            <w:tcW w:w="4876" w:type="dxa"/>
            <w:tcBorders>
              <w:top w:val="nil"/>
              <w:left w:val="nil"/>
              <w:bottom w:val="nil"/>
              <w:right w:val="nil"/>
            </w:tcBorders>
          </w:tcPr>
          <w:p w14:paraId="0D16FBAB" w14:textId="77777777" w:rsidR="006301B9" w:rsidRPr="00C0368A" w:rsidRDefault="006301B9" w:rsidP="000273C6">
            <w:pPr>
              <w:pStyle w:val="Normal6a"/>
            </w:pPr>
            <w:r w:rsidRPr="00C0368A">
              <w:rPr>
                <w:b/>
                <w:i/>
              </w:rPr>
              <w:t>–</w:t>
            </w:r>
            <w:r w:rsidRPr="00C0368A">
              <w:tab/>
            </w:r>
            <w:r w:rsidRPr="00C0368A">
              <w:rPr>
                <w:b/>
                <w:i/>
              </w:rPr>
              <w:t>gezien het memorandum van overeenstemming tussen de Raad van Europa en de Europese Unie van 23 mei 2007 en de conclusies van de Raad van 17 december 2024 over de prioriteiten van de EU voor samenwerking met de Raad van Europa in de periode 2025-2026,</w:t>
            </w:r>
          </w:p>
        </w:tc>
        <w:tc>
          <w:tcPr>
            <w:tcW w:w="4876" w:type="dxa"/>
            <w:tcBorders>
              <w:top w:val="nil"/>
              <w:left w:val="nil"/>
              <w:bottom w:val="nil"/>
              <w:right w:val="nil"/>
            </w:tcBorders>
          </w:tcPr>
          <w:p w14:paraId="45C18D9C" w14:textId="77777777" w:rsidR="006301B9" w:rsidRPr="00C0368A" w:rsidRDefault="006301B9" w:rsidP="000273C6">
            <w:pPr>
              <w:pStyle w:val="Normal6a"/>
            </w:pPr>
            <w:r w:rsidRPr="00C0368A">
              <w:rPr>
                <w:b/>
                <w:i/>
              </w:rPr>
              <w:t>Schrappen</w:t>
            </w:r>
          </w:p>
        </w:tc>
      </w:tr>
    </w:tbl>
    <w:p w14:paraId="37C4D9E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5E95E66" w14:textId="77777777" w:rsidR="006301B9" w:rsidRPr="00C0368A" w:rsidRDefault="006301B9" w:rsidP="006301B9">
      <w:r w:rsidRPr="00C0368A">
        <w:rPr>
          <w:rStyle w:val="HideTWBExt"/>
        </w:rPr>
        <w:t>&lt;/Amend&gt;</w:t>
      </w:r>
    </w:p>
    <w:p w14:paraId="71AEAE9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w:t>
      </w:r>
      <w:r w:rsidRPr="00C0368A">
        <w:rPr>
          <w:rStyle w:val="HideTWBExt"/>
          <w:b w:val="0"/>
        </w:rPr>
        <w:t>&lt;/NumAm&gt;</w:t>
      </w:r>
    </w:p>
    <w:p w14:paraId="556DDA4F"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725CECBA" w14:textId="77777777" w:rsidR="006301B9" w:rsidRPr="00C0368A" w:rsidRDefault="006301B9" w:rsidP="006301B9">
      <w:pPr>
        <w:pStyle w:val="NormalBold"/>
      </w:pPr>
      <w:r w:rsidRPr="00C0368A">
        <w:rPr>
          <w:rStyle w:val="HideTWBExt"/>
          <w:b w:val="0"/>
        </w:rPr>
        <w:t>&lt;/RepeatBlock-By&gt;</w:t>
      </w:r>
    </w:p>
    <w:p w14:paraId="71F2883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608E82" w14:textId="77777777" w:rsidR="006301B9" w:rsidRPr="00C0368A" w:rsidRDefault="006301B9" w:rsidP="006301B9">
      <w:pPr>
        <w:pStyle w:val="NormalBold"/>
      </w:pPr>
      <w:r w:rsidRPr="00C0368A">
        <w:rPr>
          <w:rStyle w:val="HideTWBExt"/>
          <w:b w:val="0"/>
        </w:rPr>
        <w:t>&lt;Article&gt;</w:t>
      </w:r>
      <w:r w:rsidRPr="00C0368A">
        <w:t>Visum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90E533" w14:textId="77777777" w:rsidTr="000273C6">
        <w:trPr>
          <w:trHeight w:hRule="exact" w:val="240"/>
          <w:jc w:val="center"/>
        </w:trPr>
        <w:tc>
          <w:tcPr>
            <w:tcW w:w="9752" w:type="dxa"/>
            <w:gridSpan w:val="2"/>
            <w:tcBorders>
              <w:top w:val="nil"/>
              <w:left w:val="nil"/>
              <w:bottom w:val="nil"/>
              <w:right w:val="nil"/>
            </w:tcBorders>
          </w:tcPr>
          <w:p w14:paraId="1347D3B1" w14:textId="77777777" w:rsidR="006301B9" w:rsidRPr="00C0368A" w:rsidRDefault="006301B9" w:rsidP="000273C6"/>
        </w:tc>
      </w:tr>
      <w:tr w:rsidR="006301B9" w:rsidRPr="00C0368A" w14:paraId="55771BF4" w14:textId="77777777" w:rsidTr="000273C6">
        <w:trPr>
          <w:trHeight w:val="240"/>
          <w:jc w:val="center"/>
        </w:trPr>
        <w:tc>
          <w:tcPr>
            <w:tcW w:w="4876" w:type="dxa"/>
            <w:tcBorders>
              <w:top w:val="nil"/>
              <w:left w:val="nil"/>
              <w:bottom w:val="nil"/>
              <w:right w:val="nil"/>
            </w:tcBorders>
          </w:tcPr>
          <w:p w14:paraId="62B5AAB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E628AE3" w14:textId="77777777" w:rsidR="006301B9" w:rsidRPr="00C0368A" w:rsidRDefault="006301B9" w:rsidP="000273C6">
            <w:pPr>
              <w:pStyle w:val="AmColumnHeading"/>
            </w:pPr>
            <w:r w:rsidRPr="00C0368A">
              <w:t>Amendement</w:t>
            </w:r>
          </w:p>
        </w:tc>
      </w:tr>
      <w:tr w:rsidR="006301B9" w:rsidRPr="00C0368A" w14:paraId="2306C7F2" w14:textId="77777777" w:rsidTr="000273C6">
        <w:trPr>
          <w:jc w:val="center"/>
        </w:trPr>
        <w:tc>
          <w:tcPr>
            <w:tcW w:w="4876" w:type="dxa"/>
            <w:tcBorders>
              <w:top w:val="nil"/>
              <w:left w:val="nil"/>
              <w:bottom w:val="nil"/>
              <w:right w:val="nil"/>
            </w:tcBorders>
          </w:tcPr>
          <w:p w14:paraId="55783249" w14:textId="77777777" w:rsidR="006301B9" w:rsidRPr="00C0368A" w:rsidRDefault="006301B9" w:rsidP="000273C6">
            <w:pPr>
              <w:pStyle w:val="Normal6a"/>
            </w:pPr>
            <w:r w:rsidRPr="00C0368A">
              <w:rPr>
                <w:b/>
                <w:i/>
              </w:rPr>
              <w:t>–</w:t>
            </w:r>
            <w:r w:rsidRPr="00C0368A">
              <w:tab/>
            </w:r>
            <w:r w:rsidRPr="00C0368A">
              <w:rPr>
                <w:b/>
                <w:i/>
              </w:rPr>
              <w:t>gezien het voorstel van de Commissie van 20 december 2017 voor een besluit van de Raad betreffende de constatering van een duidelijk gevaar voor een ernstige schending, door de Republiek Polen, van de rechtsstaat, ingediend op grond van artikel 7, lid 1, VEU (COM(2017)0835),</w:t>
            </w:r>
          </w:p>
        </w:tc>
        <w:tc>
          <w:tcPr>
            <w:tcW w:w="4876" w:type="dxa"/>
            <w:tcBorders>
              <w:top w:val="nil"/>
              <w:left w:val="nil"/>
              <w:bottom w:val="nil"/>
              <w:right w:val="nil"/>
            </w:tcBorders>
          </w:tcPr>
          <w:p w14:paraId="7F2E01C4" w14:textId="77777777" w:rsidR="006301B9" w:rsidRPr="00C0368A" w:rsidRDefault="006301B9" w:rsidP="000273C6">
            <w:pPr>
              <w:pStyle w:val="Normal6a"/>
            </w:pPr>
            <w:r w:rsidRPr="00C0368A">
              <w:rPr>
                <w:b/>
                <w:i/>
              </w:rPr>
              <w:t>Schrappen</w:t>
            </w:r>
          </w:p>
        </w:tc>
      </w:tr>
    </w:tbl>
    <w:p w14:paraId="56315F9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F2DD590" w14:textId="77777777" w:rsidR="006301B9" w:rsidRPr="00C0368A" w:rsidRDefault="006301B9" w:rsidP="006301B9">
      <w:r w:rsidRPr="00C0368A">
        <w:rPr>
          <w:rStyle w:val="HideTWBExt"/>
        </w:rPr>
        <w:t>&lt;/Amend&gt;</w:t>
      </w:r>
    </w:p>
    <w:p w14:paraId="283E457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w:t>
      </w:r>
      <w:r w:rsidRPr="00C0368A">
        <w:rPr>
          <w:rStyle w:val="HideTWBExt"/>
          <w:b w:val="0"/>
        </w:rPr>
        <w:t>&lt;/NumAm&gt;</w:t>
      </w:r>
    </w:p>
    <w:p w14:paraId="77FB6BC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036275B5" w14:textId="77777777" w:rsidR="006301B9" w:rsidRPr="00C0368A" w:rsidRDefault="006301B9" w:rsidP="006301B9">
      <w:pPr>
        <w:pStyle w:val="NormalBold"/>
      </w:pPr>
      <w:r w:rsidRPr="00C0368A">
        <w:rPr>
          <w:rStyle w:val="HideTWBExt"/>
          <w:b w:val="0"/>
        </w:rPr>
        <w:t>&lt;/RepeatBlock-By&gt;</w:t>
      </w:r>
    </w:p>
    <w:p w14:paraId="734A4E1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4A277B7" w14:textId="77777777" w:rsidR="006301B9" w:rsidRPr="00C0368A" w:rsidRDefault="006301B9" w:rsidP="006301B9">
      <w:pPr>
        <w:pStyle w:val="NormalBold"/>
      </w:pPr>
      <w:r w:rsidRPr="00C0368A">
        <w:rPr>
          <w:rStyle w:val="HideTWBExt"/>
          <w:b w:val="0"/>
        </w:rPr>
        <w:t>&lt;Article&gt;</w:t>
      </w:r>
      <w:r w:rsidRPr="00C0368A">
        <w:t>Visum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9E4820" w14:textId="77777777" w:rsidTr="000273C6">
        <w:trPr>
          <w:trHeight w:hRule="exact" w:val="240"/>
          <w:jc w:val="center"/>
        </w:trPr>
        <w:tc>
          <w:tcPr>
            <w:tcW w:w="9752" w:type="dxa"/>
            <w:gridSpan w:val="2"/>
            <w:tcBorders>
              <w:top w:val="nil"/>
              <w:left w:val="nil"/>
              <w:bottom w:val="nil"/>
              <w:right w:val="nil"/>
            </w:tcBorders>
          </w:tcPr>
          <w:p w14:paraId="67D75329" w14:textId="77777777" w:rsidR="006301B9" w:rsidRPr="00C0368A" w:rsidRDefault="006301B9" w:rsidP="000273C6"/>
        </w:tc>
      </w:tr>
      <w:tr w:rsidR="006301B9" w:rsidRPr="00C0368A" w14:paraId="2C86A558" w14:textId="77777777" w:rsidTr="000273C6">
        <w:trPr>
          <w:trHeight w:val="240"/>
          <w:jc w:val="center"/>
        </w:trPr>
        <w:tc>
          <w:tcPr>
            <w:tcW w:w="4876" w:type="dxa"/>
            <w:tcBorders>
              <w:top w:val="nil"/>
              <w:left w:val="nil"/>
              <w:bottom w:val="nil"/>
              <w:right w:val="nil"/>
            </w:tcBorders>
          </w:tcPr>
          <w:p w14:paraId="3541D39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95FD54C" w14:textId="77777777" w:rsidR="006301B9" w:rsidRPr="00C0368A" w:rsidRDefault="006301B9" w:rsidP="000273C6">
            <w:pPr>
              <w:pStyle w:val="AmColumnHeading"/>
            </w:pPr>
            <w:r w:rsidRPr="00C0368A">
              <w:t>Amendement</w:t>
            </w:r>
          </w:p>
        </w:tc>
      </w:tr>
      <w:tr w:rsidR="006301B9" w:rsidRPr="00C0368A" w14:paraId="0CCDFE81" w14:textId="77777777" w:rsidTr="000273C6">
        <w:trPr>
          <w:jc w:val="center"/>
        </w:trPr>
        <w:tc>
          <w:tcPr>
            <w:tcW w:w="4876" w:type="dxa"/>
            <w:tcBorders>
              <w:top w:val="nil"/>
              <w:left w:val="nil"/>
              <w:bottom w:val="nil"/>
              <w:right w:val="nil"/>
            </w:tcBorders>
          </w:tcPr>
          <w:p w14:paraId="4481E78D" w14:textId="77777777" w:rsidR="006301B9" w:rsidRPr="00C0368A" w:rsidRDefault="006301B9" w:rsidP="000273C6">
            <w:pPr>
              <w:pStyle w:val="Normal6a"/>
            </w:pPr>
            <w:r w:rsidRPr="00C0368A">
              <w:rPr>
                <w:b/>
                <w:i/>
              </w:rPr>
              <w:t>–</w:t>
            </w:r>
            <w:r w:rsidRPr="00C0368A">
              <w:tab/>
            </w:r>
            <w:r w:rsidRPr="00C0368A">
              <w:rPr>
                <w:b/>
                <w:i/>
              </w:rPr>
              <w:t>gezien het voorstel van de Commissie van 20 december 2017 voor een besluit van de Raad betreffende de constatering van een duidelijk gevaar voor een ernstige schending, door de Republiek Polen, van de rechtsstaat, ingediend op grond van artikel 7, lid 1, VEU (COM(2017)0835),</w:t>
            </w:r>
          </w:p>
        </w:tc>
        <w:tc>
          <w:tcPr>
            <w:tcW w:w="4876" w:type="dxa"/>
            <w:tcBorders>
              <w:top w:val="nil"/>
              <w:left w:val="nil"/>
              <w:bottom w:val="nil"/>
              <w:right w:val="nil"/>
            </w:tcBorders>
          </w:tcPr>
          <w:p w14:paraId="469CEA1C" w14:textId="77777777" w:rsidR="006301B9" w:rsidRPr="00C0368A" w:rsidRDefault="006301B9" w:rsidP="000273C6">
            <w:pPr>
              <w:pStyle w:val="Normal6a"/>
            </w:pPr>
            <w:r w:rsidRPr="00C0368A">
              <w:rPr>
                <w:b/>
                <w:i/>
              </w:rPr>
              <w:t>Schrappen</w:t>
            </w:r>
          </w:p>
        </w:tc>
      </w:tr>
    </w:tbl>
    <w:p w14:paraId="55A955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4324DC" w14:textId="77777777" w:rsidR="006301B9" w:rsidRPr="00C0368A" w:rsidRDefault="006301B9" w:rsidP="006301B9">
      <w:r w:rsidRPr="00C0368A">
        <w:rPr>
          <w:rStyle w:val="HideTWBExt"/>
        </w:rPr>
        <w:t>&lt;/Amend&gt;</w:t>
      </w:r>
    </w:p>
    <w:p w14:paraId="7C05990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w:t>
      </w:r>
      <w:r w:rsidRPr="00C0368A">
        <w:rPr>
          <w:rStyle w:val="HideTWBExt"/>
          <w:b w:val="0"/>
        </w:rPr>
        <w:t>&lt;/NumAm&gt;</w:t>
      </w:r>
    </w:p>
    <w:p w14:paraId="7DCBFED9"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5FCC74A" w14:textId="77777777" w:rsidR="006301B9" w:rsidRPr="00C0368A" w:rsidRDefault="006301B9" w:rsidP="006301B9">
      <w:pPr>
        <w:pStyle w:val="NormalBold"/>
      </w:pPr>
      <w:r w:rsidRPr="00C0368A">
        <w:rPr>
          <w:rStyle w:val="HideTWBExt"/>
          <w:b w:val="0"/>
        </w:rPr>
        <w:t>&lt;/RepeatBlock-By&gt;</w:t>
      </w:r>
    </w:p>
    <w:p w14:paraId="1D76307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A2ECD47" w14:textId="77777777" w:rsidR="006301B9" w:rsidRPr="00C0368A" w:rsidRDefault="006301B9" w:rsidP="006301B9">
      <w:pPr>
        <w:pStyle w:val="NormalBold"/>
      </w:pPr>
      <w:r w:rsidRPr="00C0368A">
        <w:rPr>
          <w:rStyle w:val="HideTWBExt"/>
          <w:b w:val="0"/>
        </w:rPr>
        <w:t>&lt;Article&gt;</w:t>
      </w:r>
      <w:r w:rsidRPr="00C0368A">
        <w:t>Visum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E8EFCD" w14:textId="77777777" w:rsidTr="000273C6">
        <w:trPr>
          <w:trHeight w:hRule="exact" w:val="240"/>
          <w:jc w:val="center"/>
        </w:trPr>
        <w:tc>
          <w:tcPr>
            <w:tcW w:w="9752" w:type="dxa"/>
            <w:gridSpan w:val="2"/>
            <w:tcBorders>
              <w:top w:val="nil"/>
              <w:left w:val="nil"/>
              <w:bottom w:val="nil"/>
              <w:right w:val="nil"/>
            </w:tcBorders>
          </w:tcPr>
          <w:p w14:paraId="5085FA87" w14:textId="77777777" w:rsidR="006301B9" w:rsidRPr="00C0368A" w:rsidRDefault="006301B9" w:rsidP="000273C6"/>
        </w:tc>
      </w:tr>
      <w:tr w:rsidR="006301B9" w:rsidRPr="00C0368A" w14:paraId="71D99624" w14:textId="77777777" w:rsidTr="000273C6">
        <w:trPr>
          <w:trHeight w:val="240"/>
          <w:jc w:val="center"/>
        </w:trPr>
        <w:tc>
          <w:tcPr>
            <w:tcW w:w="4876" w:type="dxa"/>
            <w:tcBorders>
              <w:top w:val="nil"/>
              <w:left w:val="nil"/>
              <w:bottom w:val="nil"/>
              <w:right w:val="nil"/>
            </w:tcBorders>
          </w:tcPr>
          <w:p w14:paraId="09444E6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7FE750" w14:textId="77777777" w:rsidR="006301B9" w:rsidRPr="00C0368A" w:rsidRDefault="006301B9" w:rsidP="000273C6">
            <w:pPr>
              <w:pStyle w:val="AmColumnHeading"/>
            </w:pPr>
            <w:r w:rsidRPr="00C0368A">
              <w:t>Amendement</w:t>
            </w:r>
          </w:p>
        </w:tc>
      </w:tr>
      <w:tr w:rsidR="006301B9" w:rsidRPr="00C0368A" w14:paraId="4E3E4670" w14:textId="77777777" w:rsidTr="000273C6">
        <w:trPr>
          <w:jc w:val="center"/>
        </w:trPr>
        <w:tc>
          <w:tcPr>
            <w:tcW w:w="4876" w:type="dxa"/>
            <w:tcBorders>
              <w:top w:val="nil"/>
              <w:left w:val="nil"/>
              <w:bottom w:val="nil"/>
              <w:right w:val="nil"/>
            </w:tcBorders>
          </w:tcPr>
          <w:p w14:paraId="4361D81E" w14:textId="77777777" w:rsidR="006301B9" w:rsidRPr="00C0368A" w:rsidRDefault="006301B9" w:rsidP="000273C6">
            <w:pPr>
              <w:pStyle w:val="Normal6a"/>
            </w:pPr>
            <w:r w:rsidRPr="00C0368A">
              <w:rPr>
                <w:b/>
                <w:i/>
              </w:rPr>
              <w:t>–</w:t>
            </w:r>
            <w:r w:rsidRPr="00C0368A">
              <w:tab/>
            </w:r>
            <w:r w:rsidRPr="00C0368A">
              <w:rPr>
                <w:b/>
                <w:i/>
              </w:rPr>
              <w:t>gezien het voorstel van de Commissie van 20 december 2017 voor een besluit van de Raad betreffende de constatering van een duidelijk gevaar voor een ernstige schending, door de Republiek Polen, van de rechtsstaat, ingediend op grond van artikel 7, lid 1, VEU (COM(2017)0835),</w:t>
            </w:r>
          </w:p>
        </w:tc>
        <w:tc>
          <w:tcPr>
            <w:tcW w:w="4876" w:type="dxa"/>
            <w:tcBorders>
              <w:top w:val="nil"/>
              <w:left w:val="nil"/>
              <w:bottom w:val="nil"/>
              <w:right w:val="nil"/>
            </w:tcBorders>
          </w:tcPr>
          <w:p w14:paraId="1BACC640" w14:textId="77777777" w:rsidR="006301B9" w:rsidRPr="00C0368A" w:rsidRDefault="006301B9" w:rsidP="000273C6">
            <w:pPr>
              <w:pStyle w:val="Normal6a"/>
            </w:pPr>
            <w:r w:rsidRPr="00C0368A">
              <w:rPr>
                <w:b/>
                <w:i/>
              </w:rPr>
              <w:t>Schrappen</w:t>
            </w:r>
          </w:p>
        </w:tc>
      </w:tr>
    </w:tbl>
    <w:p w14:paraId="4621119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DAC1AE7" w14:textId="77777777" w:rsidR="006301B9" w:rsidRPr="00C0368A" w:rsidRDefault="006301B9" w:rsidP="006301B9">
      <w:r w:rsidRPr="00C0368A">
        <w:rPr>
          <w:rStyle w:val="HideTWBExt"/>
        </w:rPr>
        <w:t>&lt;/Amend&gt;</w:t>
      </w:r>
    </w:p>
    <w:p w14:paraId="687A09C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w:t>
      </w:r>
      <w:r w:rsidRPr="00C0368A">
        <w:rPr>
          <w:rStyle w:val="HideTWBExt"/>
          <w:b w:val="0"/>
        </w:rPr>
        <w:t>&lt;/NumAm&gt;</w:t>
      </w:r>
    </w:p>
    <w:p w14:paraId="2CD732A7" w14:textId="77777777" w:rsidR="006301B9" w:rsidRPr="00C0368A" w:rsidRDefault="006301B9" w:rsidP="006301B9">
      <w:pPr>
        <w:pStyle w:val="NormalBold"/>
      </w:pPr>
      <w:r w:rsidRPr="00C0368A">
        <w:rPr>
          <w:rStyle w:val="HideTWBExt"/>
          <w:b w:val="0"/>
        </w:rPr>
        <w:t>&lt;RepeatBlock-By&gt;&lt;Members&gt;</w:t>
      </w:r>
      <w:r w:rsidRPr="00C0368A">
        <w:t>Nicolas Bay, Paolo Inselvini, Georgiana Teodorescu, Jadwiga Wiśniewska, Guillaume Peltier, Laurence Trochu, Jacek Ozdoba, Stephen Nikola Bartulica</w:t>
      </w:r>
      <w:r w:rsidRPr="00C0368A">
        <w:rPr>
          <w:rStyle w:val="HideTWBExt"/>
          <w:b w:val="0"/>
        </w:rPr>
        <w:t>&lt;/Members&gt;</w:t>
      </w:r>
    </w:p>
    <w:p w14:paraId="56BEEC16" w14:textId="77777777" w:rsidR="006301B9" w:rsidRPr="00C0368A" w:rsidRDefault="006301B9" w:rsidP="006301B9">
      <w:pPr>
        <w:pStyle w:val="NormalBold"/>
      </w:pPr>
      <w:r w:rsidRPr="00C0368A">
        <w:rPr>
          <w:rStyle w:val="HideTWBExt"/>
          <w:b w:val="0"/>
        </w:rPr>
        <w:t>&lt;/RepeatBlock-By&gt;</w:t>
      </w:r>
    </w:p>
    <w:p w14:paraId="7573E36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E7D755" w14:textId="77777777" w:rsidR="006301B9" w:rsidRPr="00C0368A" w:rsidRDefault="006301B9" w:rsidP="006301B9">
      <w:pPr>
        <w:pStyle w:val="NormalBold"/>
      </w:pPr>
      <w:r w:rsidRPr="00C0368A">
        <w:rPr>
          <w:rStyle w:val="HideTWBExt"/>
          <w:b w:val="0"/>
        </w:rPr>
        <w:t>&lt;Article&gt;</w:t>
      </w:r>
      <w:r w:rsidRPr="00C0368A">
        <w:t>Visum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B380F8" w14:textId="77777777" w:rsidTr="000273C6">
        <w:trPr>
          <w:trHeight w:hRule="exact" w:val="240"/>
          <w:jc w:val="center"/>
        </w:trPr>
        <w:tc>
          <w:tcPr>
            <w:tcW w:w="9752" w:type="dxa"/>
            <w:gridSpan w:val="2"/>
            <w:tcBorders>
              <w:top w:val="nil"/>
              <w:left w:val="nil"/>
              <w:bottom w:val="nil"/>
              <w:right w:val="nil"/>
            </w:tcBorders>
          </w:tcPr>
          <w:p w14:paraId="4E3CCDE4" w14:textId="77777777" w:rsidR="006301B9" w:rsidRPr="00C0368A" w:rsidRDefault="006301B9" w:rsidP="000273C6"/>
        </w:tc>
      </w:tr>
      <w:tr w:rsidR="006301B9" w:rsidRPr="00C0368A" w14:paraId="7DEB10DC" w14:textId="77777777" w:rsidTr="000273C6">
        <w:trPr>
          <w:trHeight w:val="240"/>
          <w:jc w:val="center"/>
        </w:trPr>
        <w:tc>
          <w:tcPr>
            <w:tcW w:w="4876" w:type="dxa"/>
            <w:tcBorders>
              <w:top w:val="nil"/>
              <w:left w:val="nil"/>
              <w:bottom w:val="nil"/>
              <w:right w:val="nil"/>
            </w:tcBorders>
          </w:tcPr>
          <w:p w14:paraId="3A67551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938AA54" w14:textId="77777777" w:rsidR="006301B9" w:rsidRPr="00C0368A" w:rsidRDefault="006301B9" w:rsidP="000273C6">
            <w:pPr>
              <w:pStyle w:val="AmColumnHeading"/>
            </w:pPr>
            <w:r w:rsidRPr="00C0368A">
              <w:t>Amendement</w:t>
            </w:r>
          </w:p>
        </w:tc>
      </w:tr>
      <w:tr w:rsidR="006301B9" w:rsidRPr="00C0368A" w14:paraId="0DE0249D" w14:textId="77777777" w:rsidTr="000273C6">
        <w:trPr>
          <w:jc w:val="center"/>
        </w:trPr>
        <w:tc>
          <w:tcPr>
            <w:tcW w:w="4876" w:type="dxa"/>
            <w:tcBorders>
              <w:top w:val="nil"/>
              <w:left w:val="nil"/>
              <w:bottom w:val="nil"/>
              <w:right w:val="nil"/>
            </w:tcBorders>
          </w:tcPr>
          <w:p w14:paraId="3DF2B88A" w14:textId="77777777" w:rsidR="006301B9" w:rsidRPr="00C0368A" w:rsidRDefault="006301B9" w:rsidP="000273C6">
            <w:pPr>
              <w:pStyle w:val="Normal6a"/>
            </w:pPr>
            <w:r w:rsidRPr="00C0368A">
              <w:rPr>
                <w:b/>
                <w:i/>
              </w:rPr>
              <w:t>–</w:t>
            </w:r>
            <w:r w:rsidRPr="00C0368A">
              <w:tab/>
            </w:r>
            <w:r w:rsidRPr="00C0368A">
              <w:rPr>
                <w:b/>
                <w:i/>
              </w:rPr>
              <w:t>gezien zijn resolutie van 25 oktober 2016 met aanbevelingen aan de Commissie betreffende de instelling van een EU-mechanisme voor democratie, de rechtsstaat en grondrechten</w:t>
            </w:r>
            <w:r w:rsidRPr="00C0368A">
              <w:rPr>
                <w:b/>
                <w:i/>
                <w:vertAlign w:val="superscript"/>
              </w:rPr>
              <w:t>5</w:t>
            </w:r>
            <w:r w:rsidRPr="00C0368A">
              <w:rPr>
                <w:b/>
                <w:i/>
              </w:rPr>
              <w:t>,</w:t>
            </w:r>
          </w:p>
        </w:tc>
        <w:tc>
          <w:tcPr>
            <w:tcW w:w="4876" w:type="dxa"/>
            <w:tcBorders>
              <w:top w:val="nil"/>
              <w:left w:val="nil"/>
              <w:bottom w:val="nil"/>
              <w:right w:val="nil"/>
            </w:tcBorders>
          </w:tcPr>
          <w:p w14:paraId="239E6046" w14:textId="77777777" w:rsidR="006301B9" w:rsidRPr="00C0368A" w:rsidRDefault="006301B9" w:rsidP="000273C6">
            <w:pPr>
              <w:pStyle w:val="Normal6a"/>
            </w:pPr>
            <w:r w:rsidRPr="00C0368A">
              <w:rPr>
                <w:b/>
                <w:i/>
              </w:rPr>
              <w:t>Schrappen</w:t>
            </w:r>
          </w:p>
        </w:tc>
      </w:tr>
      <w:tr w:rsidR="006301B9" w:rsidRPr="00C0368A" w14:paraId="5B613575" w14:textId="77777777" w:rsidTr="000273C6">
        <w:trPr>
          <w:jc w:val="center"/>
        </w:trPr>
        <w:tc>
          <w:tcPr>
            <w:tcW w:w="4876" w:type="dxa"/>
            <w:tcBorders>
              <w:top w:val="nil"/>
              <w:left w:val="nil"/>
              <w:bottom w:val="nil"/>
              <w:right w:val="nil"/>
            </w:tcBorders>
          </w:tcPr>
          <w:p w14:paraId="6AE963F0"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6ABE447" w14:textId="77777777" w:rsidR="006301B9" w:rsidRPr="00C0368A" w:rsidRDefault="006301B9" w:rsidP="000273C6"/>
        </w:tc>
      </w:tr>
      <w:tr w:rsidR="006301B9" w:rsidRPr="00C0368A" w14:paraId="2F4A9786" w14:textId="77777777" w:rsidTr="000273C6">
        <w:trPr>
          <w:jc w:val="center"/>
        </w:trPr>
        <w:tc>
          <w:tcPr>
            <w:tcW w:w="4876" w:type="dxa"/>
            <w:tcBorders>
              <w:top w:val="nil"/>
              <w:left w:val="nil"/>
              <w:bottom w:val="nil"/>
              <w:right w:val="nil"/>
            </w:tcBorders>
          </w:tcPr>
          <w:p w14:paraId="3B4CB627" w14:textId="77777777" w:rsidR="006301B9" w:rsidRPr="00C0368A" w:rsidRDefault="006301B9" w:rsidP="000273C6">
            <w:pPr>
              <w:pStyle w:val="Normal6a"/>
            </w:pPr>
            <w:r w:rsidRPr="00C0368A">
              <w:rPr>
                <w:b/>
                <w:bCs/>
                <w:i/>
                <w:iCs/>
                <w:vertAlign w:val="superscript"/>
              </w:rPr>
              <w:t>5</w:t>
            </w:r>
            <w:r w:rsidRPr="00C0368A">
              <w:rPr>
                <w:b/>
                <w:bCs/>
                <w:i/>
                <w:iCs/>
              </w:rPr>
              <w:t xml:space="preserve"> PB C 215 van 19.6.2018, blz. 162.</w:t>
            </w:r>
          </w:p>
        </w:tc>
        <w:tc>
          <w:tcPr>
            <w:tcW w:w="4876" w:type="dxa"/>
            <w:tcBorders>
              <w:top w:val="nil"/>
              <w:left w:val="nil"/>
              <w:bottom w:val="nil"/>
              <w:right w:val="nil"/>
            </w:tcBorders>
          </w:tcPr>
          <w:p w14:paraId="08F4B82F" w14:textId="77777777" w:rsidR="006301B9" w:rsidRPr="00C0368A" w:rsidRDefault="006301B9" w:rsidP="000273C6"/>
        </w:tc>
      </w:tr>
    </w:tbl>
    <w:p w14:paraId="5BA3CF3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513B29" w14:textId="77777777" w:rsidR="006301B9" w:rsidRPr="00C0368A" w:rsidRDefault="006301B9" w:rsidP="006301B9">
      <w:r w:rsidRPr="00C0368A">
        <w:rPr>
          <w:rStyle w:val="HideTWBExt"/>
        </w:rPr>
        <w:t>&lt;/Amend&gt;</w:t>
      </w:r>
    </w:p>
    <w:p w14:paraId="7B7805E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w:t>
      </w:r>
      <w:r w:rsidRPr="00C0368A">
        <w:rPr>
          <w:rStyle w:val="HideTWBExt"/>
          <w:b w:val="0"/>
        </w:rPr>
        <w:t>&lt;/NumAm&gt;</w:t>
      </w:r>
    </w:p>
    <w:p w14:paraId="46874935"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F1056FC" w14:textId="77777777" w:rsidR="006301B9" w:rsidRPr="00C0368A" w:rsidRDefault="006301B9" w:rsidP="006301B9">
      <w:pPr>
        <w:pStyle w:val="NormalBold"/>
      </w:pPr>
      <w:r w:rsidRPr="00C0368A">
        <w:rPr>
          <w:rStyle w:val="HideTWBExt"/>
          <w:b w:val="0"/>
        </w:rPr>
        <w:t>&lt;/RepeatBlock-By&gt;</w:t>
      </w:r>
    </w:p>
    <w:p w14:paraId="40E5EE7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FFB35A8" w14:textId="77777777" w:rsidR="006301B9" w:rsidRPr="00C0368A" w:rsidRDefault="006301B9" w:rsidP="006301B9">
      <w:pPr>
        <w:pStyle w:val="NormalBold"/>
      </w:pPr>
      <w:r w:rsidRPr="00C0368A">
        <w:rPr>
          <w:rStyle w:val="HideTWBExt"/>
          <w:b w:val="0"/>
        </w:rPr>
        <w:t>&lt;Article&gt;</w:t>
      </w:r>
      <w:r w:rsidRPr="00C0368A">
        <w:t>Visum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ACC03D" w14:textId="77777777" w:rsidTr="000273C6">
        <w:trPr>
          <w:trHeight w:hRule="exact" w:val="240"/>
          <w:jc w:val="center"/>
        </w:trPr>
        <w:tc>
          <w:tcPr>
            <w:tcW w:w="9752" w:type="dxa"/>
            <w:gridSpan w:val="2"/>
            <w:tcBorders>
              <w:top w:val="nil"/>
              <w:left w:val="nil"/>
              <w:bottom w:val="nil"/>
              <w:right w:val="nil"/>
            </w:tcBorders>
          </w:tcPr>
          <w:p w14:paraId="73465EB8" w14:textId="77777777" w:rsidR="006301B9" w:rsidRPr="00C0368A" w:rsidRDefault="006301B9" w:rsidP="000273C6"/>
        </w:tc>
      </w:tr>
      <w:tr w:rsidR="006301B9" w:rsidRPr="00C0368A" w14:paraId="2AE99610" w14:textId="77777777" w:rsidTr="000273C6">
        <w:trPr>
          <w:trHeight w:val="240"/>
          <w:jc w:val="center"/>
        </w:trPr>
        <w:tc>
          <w:tcPr>
            <w:tcW w:w="4876" w:type="dxa"/>
            <w:tcBorders>
              <w:top w:val="nil"/>
              <w:left w:val="nil"/>
              <w:bottom w:val="nil"/>
              <w:right w:val="nil"/>
            </w:tcBorders>
          </w:tcPr>
          <w:p w14:paraId="1757C6B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D6E48BF" w14:textId="77777777" w:rsidR="006301B9" w:rsidRPr="00C0368A" w:rsidRDefault="006301B9" w:rsidP="000273C6">
            <w:pPr>
              <w:pStyle w:val="AmColumnHeading"/>
            </w:pPr>
            <w:r w:rsidRPr="00C0368A">
              <w:t>Amendement</w:t>
            </w:r>
          </w:p>
        </w:tc>
      </w:tr>
      <w:tr w:rsidR="006301B9" w:rsidRPr="00C0368A" w14:paraId="62160385" w14:textId="77777777" w:rsidTr="000273C6">
        <w:trPr>
          <w:jc w:val="center"/>
        </w:trPr>
        <w:tc>
          <w:tcPr>
            <w:tcW w:w="4876" w:type="dxa"/>
            <w:tcBorders>
              <w:top w:val="nil"/>
              <w:left w:val="nil"/>
              <w:bottom w:val="nil"/>
              <w:right w:val="nil"/>
            </w:tcBorders>
          </w:tcPr>
          <w:p w14:paraId="5E2EB303" w14:textId="77777777" w:rsidR="006301B9" w:rsidRPr="00C0368A" w:rsidRDefault="006301B9" w:rsidP="000273C6">
            <w:pPr>
              <w:pStyle w:val="Normal6a"/>
            </w:pPr>
            <w:r w:rsidRPr="00C0368A">
              <w:rPr>
                <w:b/>
                <w:i/>
              </w:rPr>
              <w:t>–</w:t>
            </w:r>
            <w:r w:rsidRPr="00C0368A">
              <w:tab/>
            </w:r>
            <w:r w:rsidRPr="00C0368A">
              <w:rPr>
                <w:b/>
                <w:i/>
              </w:rPr>
              <w:t>gezien zijn resolutie van 25 oktober 2016 met aanbevelingen aan de Commissie betreffende de instelling van een EU-mechanisme voor democratie, de rechtsstaat en grondrechten</w:t>
            </w:r>
            <w:r w:rsidRPr="00C0368A">
              <w:rPr>
                <w:b/>
                <w:i/>
                <w:vertAlign w:val="superscript"/>
              </w:rPr>
              <w:t>5</w:t>
            </w:r>
            <w:r w:rsidRPr="00C0368A">
              <w:rPr>
                <w:b/>
                <w:i/>
              </w:rPr>
              <w:t>,</w:t>
            </w:r>
          </w:p>
        </w:tc>
        <w:tc>
          <w:tcPr>
            <w:tcW w:w="4876" w:type="dxa"/>
            <w:tcBorders>
              <w:top w:val="nil"/>
              <w:left w:val="nil"/>
              <w:bottom w:val="nil"/>
              <w:right w:val="nil"/>
            </w:tcBorders>
          </w:tcPr>
          <w:p w14:paraId="409653B4" w14:textId="77777777" w:rsidR="006301B9" w:rsidRPr="00C0368A" w:rsidRDefault="006301B9" w:rsidP="000273C6">
            <w:pPr>
              <w:pStyle w:val="Normal6a"/>
            </w:pPr>
            <w:r w:rsidRPr="00C0368A">
              <w:rPr>
                <w:b/>
                <w:i/>
              </w:rPr>
              <w:t>Schrappen</w:t>
            </w:r>
          </w:p>
        </w:tc>
      </w:tr>
      <w:tr w:rsidR="006301B9" w:rsidRPr="00C0368A" w14:paraId="07B10FE7" w14:textId="77777777" w:rsidTr="000273C6">
        <w:trPr>
          <w:jc w:val="center"/>
        </w:trPr>
        <w:tc>
          <w:tcPr>
            <w:tcW w:w="4876" w:type="dxa"/>
            <w:tcBorders>
              <w:top w:val="nil"/>
              <w:left w:val="nil"/>
              <w:bottom w:val="nil"/>
              <w:right w:val="nil"/>
            </w:tcBorders>
          </w:tcPr>
          <w:p w14:paraId="0191EB13"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5F3DEA4" w14:textId="77777777" w:rsidR="006301B9" w:rsidRPr="00C0368A" w:rsidRDefault="006301B9" w:rsidP="000273C6"/>
        </w:tc>
      </w:tr>
      <w:tr w:rsidR="006301B9" w:rsidRPr="00C0368A" w14:paraId="2611C46F" w14:textId="77777777" w:rsidTr="000273C6">
        <w:trPr>
          <w:jc w:val="center"/>
        </w:trPr>
        <w:tc>
          <w:tcPr>
            <w:tcW w:w="4876" w:type="dxa"/>
            <w:tcBorders>
              <w:top w:val="nil"/>
              <w:left w:val="nil"/>
              <w:bottom w:val="nil"/>
              <w:right w:val="nil"/>
            </w:tcBorders>
          </w:tcPr>
          <w:p w14:paraId="2EBBB316" w14:textId="77777777" w:rsidR="006301B9" w:rsidRPr="00C0368A" w:rsidRDefault="006301B9" w:rsidP="000273C6">
            <w:pPr>
              <w:pStyle w:val="Normal6a"/>
            </w:pPr>
            <w:r w:rsidRPr="00C0368A">
              <w:rPr>
                <w:b/>
                <w:i/>
                <w:vertAlign w:val="superscript"/>
              </w:rPr>
              <w:t>5</w:t>
            </w:r>
            <w:r w:rsidRPr="00C0368A">
              <w:t xml:space="preserve"> </w:t>
            </w:r>
            <w:r w:rsidRPr="00C0368A">
              <w:rPr>
                <w:b/>
                <w:i/>
              </w:rPr>
              <w:t>PB C 215 van 19.6.2018, blz. 162.</w:t>
            </w:r>
          </w:p>
        </w:tc>
        <w:tc>
          <w:tcPr>
            <w:tcW w:w="4876" w:type="dxa"/>
            <w:tcBorders>
              <w:top w:val="nil"/>
              <w:left w:val="nil"/>
              <w:bottom w:val="nil"/>
              <w:right w:val="nil"/>
            </w:tcBorders>
          </w:tcPr>
          <w:p w14:paraId="71D2263C" w14:textId="77777777" w:rsidR="006301B9" w:rsidRPr="00C0368A" w:rsidRDefault="006301B9" w:rsidP="000273C6"/>
        </w:tc>
      </w:tr>
    </w:tbl>
    <w:p w14:paraId="12A99AE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FA7B1A9" w14:textId="77777777" w:rsidR="006301B9" w:rsidRPr="00C0368A" w:rsidRDefault="006301B9" w:rsidP="006301B9">
      <w:r w:rsidRPr="00C0368A">
        <w:rPr>
          <w:rStyle w:val="HideTWBExt"/>
        </w:rPr>
        <w:t>&lt;/Amend&gt;</w:t>
      </w:r>
    </w:p>
    <w:p w14:paraId="1B0A51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w:t>
      </w:r>
      <w:r w:rsidRPr="00C0368A">
        <w:rPr>
          <w:rStyle w:val="HideTWBExt"/>
          <w:b w:val="0"/>
        </w:rPr>
        <w:t>&lt;/NumAm&gt;</w:t>
      </w:r>
    </w:p>
    <w:p w14:paraId="75F57A0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6556B688" w14:textId="77777777" w:rsidR="006301B9" w:rsidRPr="00C0368A" w:rsidRDefault="006301B9" w:rsidP="006301B9">
      <w:pPr>
        <w:pStyle w:val="NormalBold"/>
      </w:pPr>
      <w:r w:rsidRPr="00C0368A">
        <w:rPr>
          <w:rStyle w:val="HideTWBExt"/>
          <w:b w:val="0"/>
        </w:rPr>
        <w:t>&lt;/RepeatBlock-By&gt;</w:t>
      </w:r>
    </w:p>
    <w:p w14:paraId="4AA5598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69170B" w14:textId="77777777" w:rsidR="006301B9" w:rsidRPr="00C0368A" w:rsidRDefault="006301B9" w:rsidP="006301B9">
      <w:pPr>
        <w:pStyle w:val="NormalBold"/>
      </w:pPr>
      <w:r w:rsidRPr="00C0368A">
        <w:rPr>
          <w:rStyle w:val="HideTWBExt"/>
          <w:b w:val="0"/>
        </w:rPr>
        <w:t>&lt;Article&gt;</w:t>
      </w:r>
      <w:r w:rsidRPr="00C0368A">
        <w:t>Visum 17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93F72A5" w14:textId="77777777" w:rsidTr="000273C6">
        <w:trPr>
          <w:trHeight w:hRule="exact" w:val="240"/>
          <w:jc w:val="center"/>
        </w:trPr>
        <w:tc>
          <w:tcPr>
            <w:tcW w:w="9752" w:type="dxa"/>
            <w:gridSpan w:val="2"/>
            <w:tcBorders>
              <w:top w:val="nil"/>
              <w:left w:val="nil"/>
              <w:bottom w:val="nil"/>
              <w:right w:val="nil"/>
            </w:tcBorders>
          </w:tcPr>
          <w:p w14:paraId="0EA5C9E8" w14:textId="77777777" w:rsidR="006301B9" w:rsidRPr="00C0368A" w:rsidRDefault="006301B9" w:rsidP="000273C6"/>
        </w:tc>
      </w:tr>
      <w:tr w:rsidR="006301B9" w:rsidRPr="00C0368A" w14:paraId="4C89F004" w14:textId="77777777" w:rsidTr="000273C6">
        <w:trPr>
          <w:trHeight w:val="240"/>
          <w:jc w:val="center"/>
        </w:trPr>
        <w:tc>
          <w:tcPr>
            <w:tcW w:w="4876" w:type="dxa"/>
            <w:tcBorders>
              <w:top w:val="nil"/>
              <w:left w:val="nil"/>
              <w:bottom w:val="nil"/>
              <w:right w:val="nil"/>
            </w:tcBorders>
          </w:tcPr>
          <w:p w14:paraId="621DE19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64E3F5" w14:textId="77777777" w:rsidR="006301B9" w:rsidRPr="00C0368A" w:rsidRDefault="006301B9" w:rsidP="000273C6">
            <w:pPr>
              <w:pStyle w:val="AmColumnHeading"/>
            </w:pPr>
            <w:r w:rsidRPr="00C0368A">
              <w:t>Amendement</w:t>
            </w:r>
          </w:p>
        </w:tc>
      </w:tr>
      <w:tr w:rsidR="006301B9" w:rsidRPr="00C0368A" w14:paraId="293C8257" w14:textId="77777777" w:rsidTr="000273C6">
        <w:trPr>
          <w:jc w:val="center"/>
        </w:trPr>
        <w:tc>
          <w:tcPr>
            <w:tcW w:w="4876" w:type="dxa"/>
            <w:tcBorders>
              <w:top w:val="nil"/>
              <w:left w:val="nil"/>
              <w:bottom w:val="nil"/>
              <w:right w:val="nil"/>
            </w:tcBorders>
          </w:tcPr>
          <w:p w14:paraId="62C9A444" w14:textId="77777777" w:rsidR="006301B9" w:rsidRPr="00C0368A" w:rsidRDefault="006301B9" w:rsidP="000273C6">
            <w:pPr>
              <w:pStyle w:val="Normal6a"/>
            </w:pPr>
          </w:p>
        </w:tc>
        <w:tc>
          <w:tcPr>
            <w:tcW w:w="4876" w:type="dxa"/>
            <w:tcBorders>
              <w:top w:val="nil"/>
              <w:left w:val="nil"/>
              <w:bottom w:val="nil"/>
              <w:right w:val="nil"/>
            </w:tcBorders>
          </w:tcPr>
          <w:p w14:paraId="6CAFA43C" w14:textId="77777777" w:rsidR="006301B9" w:rsidRPr="00C0368A" w:rsidRDefault="006301B9" w:rsidP="000273C6">
            <w:pPr>
              <w:pStyle w:val="Normal6a"/>
            </w:pPr>
            <w:r w:rsidRPr="00C0368A">
              <w:rPr>
                <w:b/>
                <w:i/>
              </w:rPr>
              <w:t>–</w:t>
            </w:r>
            <w:r w:rsidRPr="00C0368A">
              <w:tab/>
            </w:r>
            <w:r w:rsidRPr="00C0368A">
              <w:rPr>
                <w:b/>
                <w:i/>
              </w:rPr>
              <w:t>gezien het tussentijds verslag van 13 november 2025 over het voorstel voor een besluit van de Raad houdende de constatering, overeenkomstig artikel 7, lid 1, van het Verdrag betreffende de Europese Unie, dat er een duidelijk gevaar bestaat voor een ernstige schending door Hongarije van de waarden waarop de Unie berust (C9-0000/2022 – 2018/ 0902R(NLE)), waarin wordt benadrukt dat het instrumentarium van de Unie om haar waarden te verdedigen weliswaar aanzienlijk is uitgebreid, maar dat de doeltreffendheid ervan afhangt van een coherente en consistente toepassing door alle instellingen, en waarin wordt opgeroepen tot de instelling van een Europees rechtsstaatsemester met vaste mijlpalen en actieve betrokkenheid van de instellingen, dat geleidelijk moet worden uitgebreid tot alle in artikel 2 VEU verankerde waarden en gebaseerd is op objectieve indicatoren, zodat zorgwekkende bevindingen reële gevolgen hebben, analoog aan het Europees Semester,</w:t>
            </w:r>
          </w:p>
        </w:tc>
      </w:tr>
    </w:tbl>
    <w:p w14:paraId="116116D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4B67B77" w14:textId="77777777" w:rsidR="006301B9" w:rsidRPr="00C0368A" w:rsidRDefault="006301B9" w:rsidP="006301B9">
      <w:r w:rsidRPr="00C0368A">
        <w:rPr>
          <w:rStyle w:val="HideTWBExt"/>
        </w:rPr>
        <w:t>&lt;/Amend&gt;</w:t>
      </w:r>
    </w:p>
    <w:p w14:paraId="24D892E3"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w:t>
      </w:r>
      <w:r w:rsidRPr="00C0368A">
        <w:rPr>
          <w:rStyle w:val="HideTWBExt"/>
          <w:b w:val="0"/>
        </w:rPr>
        <w:t>&lt;/NumAm&gt;</w:t>
      </w:r>
    </w:p>
    <w:p w14:paraId="2387DA12"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2DC5A295" w14:textId="77777777" w:rsidR="006301B9" w:rsidRPr="00C0368A" w:rsidRDefault="006301B9" w:rsidP="006301B9">
      <w:pPr>
        <w:pStyle w:val="NormalBold"/>
      </w:pPr>
      <w:r w:rsidRPr="00C0368A">
        <w:rPr>
          <w:rStyle w:val="HideTWBExt"/>
          <w:b w:val="0"/>
        </w:rPr>
        <w:t>&lt;/RepeatBlock-By&gt;</w:t>
      </w:r>
    </w:p>
    <w:p w14:paraId="11FAF0E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F82E99" w14:textId="77777777" w:rsidR="006301B9" w:rsidRPr="00C0368A" w:rsidRDefault="006301B9" w:rsidP="006301B9">
      <w:pPr>
        <w:pStyle w:val="NormalBold"/>
      </w:pPr>
      <w:r w:rsidRPr="00C0368A">
        <w:rPr>
          <w:rStyle w:val="HideTWBExt"/>
          <w:b w:val="0"/>
        </w:rPr>
        <w:t>&lt;Article&gt;</w:t>
      </w:r>
      <w:r w:rsidRPr="00C0368A">
        <w:t>Visum 17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E5A4FF" w14:textId="77777777" w:rsidTr="000273C6">
        <w:trPr>
          <w:trHeight w:hRule="exact" w:val="240"/>
          <w:jc w:val="center"/>
        </w:trPr>
        <w:tc>
          <w:tcPr>
            <w:tcW w:w="9752" w:type="dxa"/>
            <w:gridSpan w:val="2"/>
            <w:tcBorders>
              <w:top w:val="nil"/>
              <w:left w:val="nil"/>
              <w:bottom w:val="nil"/>
              <w:right w:val="nil"/>
            </w:tcBorders>
          </w:tcPr>
          <w:p w14:paraId="66208044" w14:textId="77777777" w:rsidR="006301B9" w:rsidRPr="00C0368A" w:rsidRDefault="006301B9" w:rsidP="000273C6"/>
        </w:tc>
      </w:tr>
      <w:tr w:rsidR="006301B9" w:rsidRPr="00C0368A" w14:paraId="12B11FE5" w14:textId="77777777" w:rsidTr="000273C6">
        <w:trPr>
          <w:trHeight w:val="240"/>
          <w:jc w:val="center"/>
        </w:trPr>
        <w:tc>
          <w:tcPr>
            <w:tcW w:w="4876" w:type="dxa"/>
            <w:tcBorders>
              <w:top w:val="nil"/>
              <w:left w:val="nil"/>
              <w:bottom w:val="nil"/>
              <w:right w:val="nil"/>
            </w:tcBorders>
          </w:tcPr>
          <w:p w14:paraId="0FF77A8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423F66B" w14:textId="77777777" w:rsidR="006301B9" w:rsidRPr="00C0368A" w:rsidRDefault="006301B9" w:rsidP="000273C6">
            <w:pPr>
              <w:pStyle w:val="AmColumnHeading"/>
            </w:pPr>
            <w:r w:rsidRPr="00C0368A">
              <w:t>Amendement</w:t>
            </w:r>
          </w:p>
        </w:tc>
      </w:tr>
      <w:tr w:rsidR="006301B9" w:rsidRPr="00C0368A" w14:paraId="67A27657" w14:textId="77777777" w:rsidTr="000273C6">
        <w:trPr>
          <w:jc w:val="center"/>
        </w:trPr>
        <w:tc>
          <w:tcPr>
            <w:tcW w:w="4876" w:type="dxa"/>
            <w:tcBorders>
              <w:top w:val="nil"/>
              <w:left w:val="nil"/>
              <w:bottom w:val="nil"/>
              <w:right w:val="nil"/>
            </w:tcBorders>
          </w:tcPr>
          <w:p w14:paraId="3021506F" w14:textId="77777777" w:rsidR="006301B9" w:rsidRPr="00C0368A" w:rsidRDefault="006301B9" w:rsidP="000273C6">
            <w:pPr>
              <w:pStyle w:val="Normal6a"/>
            </w:pPr>
          </w:p>
        </w:tc>
        <w:tc>
          <w:tcPr>
            <w:tcW w:w="4876" w:type="dxa"/>
            <w:tcBorders>
              <w:top w:val="nil"/>
              <w:left w:val="nil"/>
              <w:bottom w:val="nil"/>
              <w:right w:val="nil"/>
            </w:tcBorders>
          </w:tcPr>
          <w:p w14:paraId="09178DAA" w14:textId="77777777" w:rsidR="006301B9" w:rsidRPr="00C0368A" w:rsidRDefault="006301B9" w:rsidP="000273C6">
            <w:pPr>
              <w:pStyle w:val="Normal6a"/>
            </w:pPr>
            <w:r w:rsidRPr="00C0368A">
              <w:rPr>
                <w:b/>
                <w:i/>
              </w:rPr>
              <w:t>–</w:t>
            </w:r>
            <w:r w:rsidRPr="00C0368A">
              <w:tab/>
            </w:r>
            <w:r w:rsidRPr="00C0368A">
              <w:rPr>
                <w:b/>
                <w:i/>
              </w:rPr>
              <w:t>gezien Richtlijn (EU) 2016/343 van het Europees Parlement en de Raad van 9 maart 2016 betreffende de versterking van bepaalde aspecten van het vermoeden van onschuld en van het recht om in strafprocedures bij de terechtzitting aanwezig te zijn</w:t>
            </w:r>
            <w:r w:rsidRPr="00C0368A">
              <w:rPr>
                <w:b/>
                <w:i/>
                <w:vertAlign w:val="superscript"/>
              </w:rPr>
              <w:t>1 bis</w:t>
            </w:r>
            <w:r w:rsidRPr="00C0368A">
              <w:rPr>
                <w:b/>
                <w:i/>
              </w:rPr>
              <w:t>,</w:t>
            </w:r>
          </w:p>
        </w:tc>
      </w:tr>
      <w:tr w:rsidR="006301B9" w:rsidRPr="00C0368A" w14:paraId="14C3765F" w14:textId="77777777" w:rsidTr="000273C6">
        <w:trPr>
          <w:jc w:val="center"/>
        </w:trPr>
        <w:tc>
          <w:tcPr>
            <w:tcW w:w="4876" w:type="dxa"/>
            <w:tcBorders>
              <w:top w:val="nil"/>
              <w:left w:val="nil"/>
              <w:bottom w:val="nil"/>
              <w:right w:val="nil"/>
            </w:tcBorders>
          </w:tcPr>
          <w:p w14:paraId="5EA2E1A9" w14:textId="77777777" w:rsidR="006301B9" w:rsidRPr="00C0368A" w:rsidRDefault="006301B9" w:rsidP="000273C6"/>
        </w:tc>
        <w:tc>
          <w:tcPr>
            <w:tcW w:w="4876" w:type="dxa"/>
            <w:tcBorders>
              <w:top w:val="nil"/>
              <w:left w:val="nil"/>
              <w:bottom w:val="nil"/>
              <w:right w:val="nil"/>
            </w:tcBorders>
          </w:tcPr>
          <w:p w14:paraId="29B80C7A" w14:textId="77777777" w:rsidR="006301B9" w:rsidRPr="00C0368A" w:rsidRDefault="006301B9" w:rsidP="000273C6">
            <w:pPr>
              <w:pStyle w:val="Normal6a"/>
            </w:pPr>
            <w:r w:rsidRPr="00C0368A">
              <w:rPr>
                <w:b/>
                <w:i/>
              </w:rPr>
              <w:t>_________________</w:t>
            </w:r>
          </w:p>
        </w:tc>
      </w:tr>
      <w:tr w:rsidR="006301B9" w:rsidRPr="00C0368A" w14:paraId="09592551" w14:textId="77777777" w:rsidTr="000273C6">
        <w:trPr>
          <w:jc w:val="center"/>
        </w:trPr>
        <w:tc>
          <w:tcPr>
            <w:tcW w:w="4876" w:type="dxa"/>
            <w:tcBorders>
              <w:top w:val="nil"/>
              <w:left w:val="nil"/>
              <w:bottom w:val="nil"/>
              <w:right w:val="nil"/>
            </w:tcBorders>
          </w:tcPr>
          <w:p w14:paraId="29A0CA05" w14:textId="77777777" w:rsidR="006301B9" w:rsidRPr="00C0368A" w:rsidRDefault="006301B9" w:rsidP="000273C6"/>
        </w:tc>
        <w:tc>
          <w:tcPr>
            <w:tcW w:w="4876" w:type="dxa"/>
            <w:tcBorders>
              <w:top w:val="nil"/>
              <w:left w:val="nil"/>
              <w:bottom w:val="nil"/>
              <w:right w:val="nil"/>
            </w:tcBorders>
          </w:tcPr>
          <w:p w14:paraId="1872DB70" w14:textId="77777777" w:rsidR="006301B9" w:rsidRPr="00C0368A" w:rsidRDefault="006301B9" w:rsidP="000273C6">
            <w:pPr>
              <w:pStyle w:val="Normal6a"/>
            </w:pPr>
            <w:r w:rsidRPr="00C0368A">
              <w:rPr>
                <w:b/>
                <w:i/>
                <w:vertAlign w:val="superscript"/>
              </w:rPr>
              <w:t>1 bis</w:t>
            </w:r>
            <w:r w:rsidRPr="00C0368A">
              <w:t xml:space="preserve"> </w:t>
            </w:r>
            <w:r w:rsidRPr="00C0368A">
              <w:rPr>
                <w:b/>
                <w:i/>
              </w:rPr>
              <w:t>PB L 65 van 11.3.2016, blz. 1, http://data.europa.eu/eli/dir/2016/343/oj.</w:t>
            </w:r>
          </w:p>
        </w:tc>
      </w:tr>
    </w:tbl>
    <w:p w14:paraId="3BF94EC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650AEB1" w14:textId="77777777" w:rsidR="006301B9" w:rsidRPr="00C0368A" w:rsidRDefault="006301B9" w:rsidP="006301B9">
      <w:r w:rsidRPr="00C0368A">
        <w:rPr>
          <w:rStyle w:val="HideTWBExt"/>
        </w:rPr>
        <w:t>&lt;/Amend&gt;</w:t>
      </w:r>
    </w:p>
    <w:p w14:paraId="79DF63A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w:t>
      </w:r>
      <w:r w:rsidRPr="00C0368A">
        <w:rPr>
          <w:rStyle w:val="HideTWBExt"/>
          <w:b w:val="0"/>
        </w:rPr>
        <w:t>&lt;/NumAm&gt;</w:t>
      </w:r>
    </w:p>
    <w:p w14:paraId="09FFECAC"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3A2729AC" w14:textId="77777777" w:rsidR="006301B9" w:rsidRPr="00C0368A" w:rsidRDefault="006301B9" w:rsidP="006301B9">
      <w:pPr>
        <w:pStyle w:val="NormalBold"/>
      </w:pPr>
      <w:r w:rsidRPr="00C0368A">
        <w:rPr>
          <w:rStyle w:val="HideTWBExt"/>
          <w:b w:val="0"/>
        </w:rPr>
        <w:t>&lt;/RepeatBlock-By&gt;</w:t>
      </w:r>
    </w:p>
    <w:p w14:paraId="0B76854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CE2B2F4" w14:textId="77777777" w:rsidR="006301B9" w:rsidRPr="00C0368A" w:rsidRDefault="006301B9" w:rsidP="006301B9">
      <w:pPr>
        <w:pStyle w:val="NormalBold"/>
      </w:pPr>
      <w:r w:rsidRPr="00C0368A">
        <w:rPr>
          <w:rStyle w:val="HideTWBExt"/>
          <w:b w:val="0"/>
        </w:rPr>
        <w:t>&lt;Article&gt;</w:t>
      </w:r>
      <w:r w:rsidRPr="00C0368A">
        <w:t>Visum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C35E04" w14:textId="77777777" w:rsidTr="000273C6">
        <w:trPr>
          <w:trHeight w:hRule="exact" w:val="240"/>
          <w:jc w:val="center"/>
        </w:trPr>
        <w:tc>
          <w:tcPr>
            <w:tcW w:w="9752" w:type="dxa"/>
            <w:gridSpan w:val="2"/>
            <w:tcBorders>
              <w:top w:val="nil"/>
              <w:left w:val="nil"/>
              <w:bottom w:val="nil"/>
              <w:right w:val="nil"/>
            </w:tcBorders>
          </w:tcPr>
          <w:p w14:paraId="7FF81826" w14:textId="77777777" w:rsidR="006301B9" w:rsidRPr="00C0368A" w:rsidRDefault="006301B9" w:rsidP="000273C6"/>
        </w:tc>
      </w:tr>
      <w:tr w:rsidR="006301B9" w:rsidRPr="00C0368A" w14:paraId="720D06F5" w14:textId="77777777" w:rsidTr="000273C6">
        <w:trPr>
          <w:trHeight w:val="240"/>
          <w:jc w:val="center"/>
        </w:trPr>
        <w:tc>
          <w:tcPr>
            <w:tcW w:w="4876" w:type="dxa"/>
            <w:tcBorders>
              <w:top w:val="nil"/>
              <w:left w:val="nil"/>
              <w:bottom w:val="nil"/>
              <w:right w:val="nil"/>
            </w:tcBorders>
          </w:tcPr>
          <w:p w14:paraId="40FAB52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04F3E2" w14:textId="77777777" w:rsidR="006301B9" w:rsidRPr="00C0368A" w:rsidRDefault="006301B9" w:rsidP="000273C6">
            <w:pPr>
              <w:pStyle w:val="AmColumnHeading"/>
            </w:pPr>
            <w:r w:rsidRPr="00C0368A">
              <w:t>Amendement</w:t>
            </w:r>
          </w:p>
        </w:tc>
      </w:tr>
      <w:tr w:rsidR="006301B9" w:rsidRPr="00C0368A" w14:paraId="61B2B7BA" w14:textId="77777777" w:rsidTr="000273C6">
        <w:trPr>
          <w:jc w:val="center"/>
        </w:trPr>
        <w:tc>
          <w:tcPr>
            <w:tcW w:w="4876" w:type="dxa"/>
            <w:tcBorders>
              <w:top w:val="nil"/>
              <w:left w:val="nil"/>
              <w:bottom w:val="nil"/>
              <w:right w:val="nil"/>
            </w:tcBorders>
          </w:tcPr>
          <w:p w14:paraId="78D0C788" w14:textId="77777777" w:rsidR="006301B9" w:rsidRPr="00C0368A" w:rsidRDefault="006301B9" w:rsidP="000273C6">
            <w:pPr>
              <w:pStyle w:val="Normal6a"/>
            </w:pPr>
            <w:r w:rsidRPr="00C0368A">
              <w:rPr>
                <w:b/>
                <w:i/>
              </w:rPr>
              <w:t>–</w:t>
            </w:r>
            <w:r w:rsidRPr="00C0368A">
              <w:tab/>
            </w:r>
            <w:r w:rsidRPr="00C0368A">
              <w:rPr>
                <w:b/>
                <w:i/>
              </w:rPr>
              <w:t>gezien zijn resolutie van 7 februari 2018 over de bescherming en non-discriminatie ten aanzien van minderheden in de EU-lidstaten</w:t>
            </w:r>
            <w:r w:rsidRPr="00C0368A">
              <w:rPr>
                <w:b/>
                <w:i/>
                <w:vertAlign w:val="superscript"/>
              </w:rPr>
              <w:t>6</w:t>
            </w:r>
            <w:r w:rsidRPr="00C0368A">
              <w:rPr>
                <w:b/>
                <w:i/>
              </w:rPr>
              <w:t>,</w:t>
            </w:r>
          </w:p>
        </w:tc>
        <w:tc>
          <w:tcPr>
            <w:tcW w:w="4876" w:type="dxa"/>
            <w:tcBorders>
              <w:top w:val="nil"/>
              <w:left w:val="nil"/>
              <w:bottom w:val="nil"/>
              <w:right w:val="nil"/>
            </w:tcBorders>
          </w:tcPr>
          <w:p w14:paraId="7C83A736" w14:textId="77777777" w:rsidR="006301B9" w:rsidRPr="00C0368A" w:rsidRDefault="006301B9" w:rsidP="000273C6">
            <w:pPr>
              <w:pStyle w:val="Normal6a"/>
            </w:pPr>
            <w:r w:rsidRPr="00C0368A">
              <w:rPr>
                <w:b/>
                <w:i/>
              </w:rPr>
              <w:t>Schrappen</w:t>
            </w:r>
          </w:p>
        </w:tc>
      </w:tr>
      <w:tr w:rsidR="006301B9" w:rsidRPr="00C0368A" w14:paraId="581D2595" w14:textId="77777777" w:rsidTr="000273C6">
        <w:trPr>
          <w:jc w:val="center"/>
        </w:trPr>
        <w:tc>
          <w:tcPr>
            <w:tcW w:w="4876" w:type="dxa"/>
            <w:tcBorders>
              <w:top w:val="nil"/>
              <w:left w:val="nil"/>
              <w:bottom w:val="nil"/>
              <w:right w:val="nil"/>
            </w:tcBorders>
          </w:tcPr>
          <w:p w14:paraId="203F572E"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90035CF" w14:textId="77777777" w:rsidR="006301B9" w:rsidRPr="00C0368A" w:rsidRDefault="006301B9" w:rsidP="000273C6"/>
        </w:tc>
      </w:tr>
      <w:tr w:rsidR="006301B9" w:rsidRPr="00C0368A" w14:paraId="2413DAE1" w14:textId="77777777" w:rsidTr="000273C6">
        <w:trPr>
          <w:jc w:val="center"/>
        </w:trPr>
        <w:tc>
          <w:tcPr>
            <w:tcW w:w="4876" w:type="dxa"/>
            <w:tcBorders>
              <w:top w:val="nil"/>
              <w:left w:val="nil"/>
              <w:bottom w:val="nil"/>
              <w:right w:val="nil"/>
            </w:tcBorders>
          </w:tcPr>
          <w:p w14:paraId="7137A7BB" w14:textId="77777777" w:rsidR="006301B9" w:rsidRPr="00C0368A" w:rsidRDefault="006301B9" w:rsidP="000273C6">
            <w:pPr>
              <w:pStyle w:val="Normal6a"/>
            </w:pPr>
            <w:r w:rsidRPr="00C0368A">
              <w:rPr>
                <w:b/>
                <w:bCs/>
                <w:i/>
                <w:iCs/>
                <w:vertAlign w:val="superscript"/>
              </w:rPr>
              <w:t>6</w:t>
            </w:r>
            <w:r w:rsidRPr="00C0368A">
              <w:rPr>
                <w:b/>
                <w:bCs/>
                <w:i/>
                <w:iCs/>
              </w:rPr>
              <w:t xml:space="preserve"> PB C 463 van 21.12.2018, blz. 21.</w:t>
            </w:r>
          </w:p>
        </w:tc>
        <w:tc>
          <w:tcPr>
            <w:tcW w:w="4876" w:type="dxa"/>
            <w:tcBorders>
              <w:top w:val="nil"/>
              <w:left w:val="nil"/>
              <w:bottom w:val="nil"/>
              <w:right w:val="nil"/>
            </w:tcBorders>
          </w:tcPr>
          <w:p w14:paraId="7F2AB2A2" w14:textId="77777777" w:rsidR="006301B9" w:rsidRPr="00C0368A" w:rsidRDefault="006301B9" w:rsidP="000273C6"/>
        </w:tc>
      </w:tr>
    </w:tbl>
    <w:p w14:paraId="28C09E1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07E971B" w14:textId="77777777" w:rsidR="006301B9" w:rsidRPr="00C0368A" w:rsidRDefault="006301B9" w:rsidP="006301B9">
      <w:r w:rsidRPr="00C0368A">
        <w:rPr>
          <w:rStyle w:val="HideTWBExt"/>
        </w:rPr>
        <w:t>&lt;/Amend&gt;</w:t>
      </w:r>
    </w:p>
    <w:p w14:paraId="338B243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w:t>
      </w:r>
      <w:r w:rsidRPr="00C0368A">
        <w:rPr>
          <w:rStyle w:val="HideTWBExt"/>
          <w:b w:val="0"/>
        </w:rPr>
        <w:t>&lt;/NumAm&gt;</w:t>
      </w:r>
    </w:p>
    <w:p w14:paraId="7BF8D2F4"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3C1C258" w14:textId="77777777" w:rsidR="006301B9" w:rsidRPr="00C0368A" w:rsidRDefault="006301B9" w:rsidP="006301B9">
      <w:pPr>
        <w:pStyle w:val="NormalBold"/>
      </w:pPr>
      <w:r w:rsidRPr="00C0368A">
        <w:rPr>
          <w:rStyle w:val="HideTWBExt"/>
          <w:b w:val="0"/>
        </w:rPr>
        <w:t>&lt;/RepeatBlock-By&gt;</w:t>
      </w:r>
    </w:p>
    <w:p w14:paraId="0B496C6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D19639" w14:textId="77777777" w:rsidR="006301B9" w:rsidRPr="00C0368A" w:rsidRDefault="006301B9" w:rsidP="006301B9">
      <w:pPr>
        <w:pStyle w:val="NormalBold"/>
      </w:pPr>
      <w:r w:rsidRPr="00C0368A">
        <w:rPr>
          <w:rStyle w:val="HideTWBExt"/>
          <w:b w:val="0"/>
        </w:rPr>
        <w:t>&lt;Article&gt;</w:t>
      </w:r>
      <w:r w:rsidRPr="00C0368A">
        <w:t>Visum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031C761" w14:textId="77777777" w:rsidTr="000273C6">
        <w:trPr>
          <w:trHeight w:hRule="exact" w:val="240"/>
          <w:jc w:val="center"/>
        </w:trPr>
        <w:tc>
          <w:tcPr>
            <w:tcW w:w="9752" w:type="dxa"/>
            <w:gridSpan w:val="2"/>
            <w:tcBorders>
              <w:top w:val="nil"/>
              <w:left w:val="nil"/>
              <w:bottom w:val="nil"/>
              <w:right w:val="nil"/>
            </w:tcBorders>
          </w:tcPr>
          <w:p w14:paraId="757CCF83" w14:textId="77777777" w:rsidR="006301B9" w:rsidRPr="00C0368A" w:rsidRDefault="006301B9" w:rsidP="000273C6"/>
        </w:tc>
      </w:tr>
      <w:tr w:rsidR="006301B9" w:rsidRPr="00C0368A" w14:paraId="6E59E744" w14:textId="77777777" w:rsidTr="000273C6">
        <w:trPr>
          <w:trHeight w:val="240"/>
          <w:jc w:val="center"/>
        </w:trPr>
        <w:tc>
          <w:tcPr>
            <w:tcW w:w="4876" w:type="dxa"/>
            <w:tcBorders>
              <w:top w:val="nil"/>
              <w:left w:val="nil"/>
              <w:bottom w:val="nil"/>
              <w:right w:val="nil"/>
            </w:tcBorders>
          </w:tcPr>
          <w:p w14:paraId="20BAB89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64774D5" w14:textId="77777777" w:rsidR="006301B9" w:rsidRPr="00C0368A" w:rsidRDefault="006301B9" w:rsidP="000273C6">
            <w:pPr>
              <w:pStyle w:val="AmColumnHeading"/>
            </w:pPr>
            <w:r w:rsidRPr="00C0368A">
              <w:t>Amendement</w:t>
            </w:r>
          </w:p>
        </w:tc>
      </w:tr>
      <w:tr w:rsidR="006301B9" w:rsidRPr="00C0368A" w14:paraId="3F8A646C" w14:textId="77777777" w:rsidTr="000273C6">
        <w:trPr>
          <w:jc w:val="center"/>
        </w:trPr>
        <w:tc>
          <w:tcPr>
            <w:tcW w:w="4876" w:type="dxa"/>
            <w:tcBorders>
              <w:top w:val="nil"/>
              <w:left w:val="nil"/>
              <w:bottom w:val="nil"/>
              <w:right w:val="nil"/>
            </w:tcBorders>
          </w:tcPr>
          <w:p w14:paraId="0A0A1E62" w14:textId="77777777" w:rsidR="006301B9" w:rsidRPr="00C0368A" w:rsidRDefault="006301B9" w:rsidP="000273C6">
            <w:pPr>
              <w:pStyle w:val="Normal6a"/>
            </w:pPr>
            <w:r w:rsidRPr="00C0368A">
              <w:rPr>
                <w:b/>
                <w:i/>
              </w:rPr>
              <w:t>–</w:t>
            </w:r>
            <w:r w:rsidRPr="00C0368A">
              <w:tab/>
            </w:r>
            <w:r w:rsidRPr="00C0368A">
              <w:rPr>
                <w:b/>
                <w:i/>
              </w:rPr>
              <w:t>gezien zijn resolutie van 7 februari 2018 over de bescherming en non-discriminatie ten aanzien van minderheden in de EU-lidstaten</w:t>
            </w:r>
            <w:r w:rsidRPr="00C0368A">
              <w:rPr>
                <w:b/>
                <w:i/>
                <w:vertAlign w:val="superscript"/>
              </w:rPr>
              <w:t>6</w:t>
            </w:r>
            <w:r w:rsidRPr="00C0368A">
              <w:rPr>
                <w:b/>
                <w:i/>
              </w:rPr>
              <w:t>,</w:t>
            </w:r>
          </w:p>
        </w:tc>
        <w:tc>
          <w:tcPr>
            <w:tcW w:w="4876" w:type="dxa"/>
            <w:tcBorders>
              <w:top w:val="nil"/>
              <w:left w:val="nil"/>
              <w:bottom w:val="nil"/>
              <w:right w:val="nil"/>
            </w:tcBorders>
          </w:tcPr>
          <w:p w14:paraId="413C40B0" w14:textId="77777777" w:rsidR="006301B9" w:rsidRPr="00C0368A" w:rsidRDefault="006301B9" w:rsidP="000273C6">
            <w:pPr>
              <w:pStyle w:val="Normal6a"/>
            </w:pPr>
            <w:r w:rsidRPr="00C0368A">
              <w:rPr>
                <w:b/>
                <w:i/>
              </w:rPr>
              <w:t>Schrappen</w:t>
            </w:r>
          </w:p>
        </w:tc>
      </w:tr>
      <w:tr w:rsidR="006301B9" w:rsidRPr="00C0368A" w14:paraId="4A14CAB3" w14:textId="77777777" w:rsidTr="000273C6">
        <w:trPr>
          <w:jc w:val="center"/>
        </w:trPr>
        <w:tc>
          <w:tcPr>
            <w:tcW w:w="4876" w:type="dxa"/>
            <w:tcBorders>
              <w:top w:val="nil"/>
              <w:left w:val="nil"/>
              <w:bottom w:val="nil"/>
              <w:right w:val="nil"/>
            </w:tcBorders>
          </w:tcPr>
          <w:p w14:paraId="3B3B5DD3"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F8B3247" w14:textId="77777777" w:rsidR="006301B9" w:rsidRPr="00C0368A" w:rsidRDefault="006301B9" w:rsidP="000273C6"/>
        </w:tc>
      </w:tr>
      <w:tr w:rsidR="006301B9" w:rsidRPr="00C0368A" w14:paraId="23DA1A8D" w14:textId="77777777" w:rsidTr="000273C6">
        <w:trPr>
          <w:jc w:val="center"/>
        </w:trPr>
        <w:tc>
          <w:tcPr>
            <w:tcW w:w="4876" w:type="dxa"/>
            <w:tcBorders>
              <w:top w:val="nil"/>
              <w:left w:val="nil"/>
              <w:bottom w:val="nil"/>
              <w:right w:val="nil"/>
            </w:tcBorders>
          </w:tcPr>
          <w:p w14:paraId="1AB10714" w14:textId="77777777" w:rsidR="006301B9" w:rsidRPr="00C0368A" w:rsidRDefault="006301B9" w:rsidP="000273C6">
            <w:pPr>
              <w:pStyle w:val="Normal6a"/>
            </w:pPr>
            <w:r w:rsidRPr="00C0368A">
              <w:rPr>
                <w:b/>
                <w:i/>
                <w:vertAlign w:val="superscript"/>
              </w:rPr>
              <w:t>6</w:t>
            </w:r>
            <w:r w:rsidRPr="00C0368A">
              <w:t xml:space="preserve"> </w:t>
            </w:r>
            <w:r w:rsidRPr="00C0368A">
              <w:rPr>
                <w:b/>
                <w:i/>
              </w:rPr>
              <w:t>PB C 463 van 21.12.2018, blz. 21.</w:t>
            </w:r>
          </w:p>
        </w:tc>
        <w:tc>
          <w:tcPr>
            <w:tcW w:w="4876" w:type="dxa"/>
            <w:tcBorders>
              <w:top w:val="nil"/>
              <w:left w:val="nil"/>
              <w:bottom w:val="nil"/>
              <w:right w:val="nil"/>
            </w:tcBorders>
          </w:tcPr>
          <w:p w14:paraId="146939C6" w14:textId="77777777" w:rsidR="006301B9" w:rsidRPr="00C0368A" w:rsidRDefault="006301B9" w:rsidP="000273C6"/>
        </w:tc>
      </w:tr>
    </w:tbl>
    <w:p w14:paraId="013960D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11454591" w14:textId="77777777" w:rsidR="006301B9" w:rsidRPr="00C0368A" w:rsidRDefault="006301B9" w:rsidP="006301B9">
      <w:r w:rsidRPr="00C0368A">
        <w:rPr>
          <w:rStyle w:val="HideTWBExt"/>
        </w:rPr>
        <w:t>&lt;/Amend&gt;</w:t>
      </w:r>
    </w:p>
    <w:p w14:paraId="4D345F5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w:t>
      </w:r>
      <w:r w:rsidRPr="00C0368A">
        <w:rPr>
          <w:rStyle w:val="HideTWBExt"/>
          <w:b w:val="0"/>
        </w:rPr>
        <w:t>&lt;/NumAm&gt;</w:t>
      </w:r>
    </w:p>
    <w:p w14:paraId="6D395B3F"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C6E8243" w14:textId="77777777" w:rsidR="006301B9" w:rsidRPr="00C0368A" w:rsidRDefault="006301B9" w:rsidP="006301B9">
      <w:pPr>
        <w:pStyle w:val="NormalBold"/>
      </w:pPr>
      <w:r w:rsidRPr="00C0368A">
        <w:rPr>
          <w:rStyle w:val="HideTWBExt"/>
          <w:b w:val="0"/>
        </w:rPr>
        <w:t>&lt;/RepeatBlock-By&gt;</w:t>
      </w:r>
    </w:p>
    <w:p w14:paraId="4688204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4B18C2" w14:textId="77777777" w:rsidR="006301B9" w:rsidRPr="00C0368A" w:rsidRDefault="006301B9" w:rsidP="006301B9">
      <w:pPr>
        <w:pStyle w:val="NormalBold"/>
      </w:pPr>
      <w:r w:rsidRPr="00C0368A">
        <w:rPr>
          <w:rStyle w:val="HideTWBExt"/>
          <w:b w:val="0"/>
        </w:rPr>
        <w:t>&lt;Article&gt;</w:t>
      </w:r>
      <w:r w:rsidRPr="00C0368A">
        <w:t>Visum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2AC8840" w14:textId="77777777" w:rsidTr="000273C6">
        <w:trPr>
          <w:trHeight w:hRule="exact" w:val="240"/>
          <w:jc w:val="center"/>
        </w:trPr>
        <w:tc>
          <w:tcPr>
            <w:tcW w:w="9752" w:type="dxa"/>
            <w:gridSpan w:val="2"/>
            <w:tcBorders>
              <w:top w:val="nil"/>
              <w:left w:val="nil"/>
              <w:bottom w:val="nil"/>
              <w:right w:val="nil"/>
            </w:tcBorders>
          </w:tcPr>
          <w:p w14:paraId="2F01C9EE" w14:textId="77777777" w:rsidR="006301B9" w:rsidRPr="00C0368A" w:rsidRDefault="006301B9" w:rsidP="000273C6"/>
        </w:tc>
      </w:tr>
      <w:tr w:rsidR="006301B9" w:rsidRPr="00C0368A" w14:paraId="771AAF43" w14:textId="77777777" w:rsidTr="000273C6">
        <w:trPr>
          <w:trHeight w:val="240"/>
          <w:jc w:val="center"/>
        </w:trPr>
        <w:tc>
          <w:tcPr>
            <w:tcW w:w="4876" w:type="dxa"/>
            <w:tcBorders>
              <w:top w:val="nil"/>
              <w:left w:val="nil"/>
              <w:bottom w:val="nil"/>
              <w:right w:val="nil"/>
            </w:tcBorders>
          </w:tcPr>
          <w:p w14:paraId="5FF3E27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A4368DD" w14:textId="77777777" w:rsidR="006301B9" w:rsidRPr="00C0368A" w:rsidRDefault="006301B9" w:rsidP="000273C6">
            <w:pPr>
              <w:pStyle w:val="AmColumnHeading"/>
            </w:pPr>
            <w:r w:rsidRPr="00C0368A">
              <w:t>Amendement</w:t>
            </w:r>
          </w:p>
        </w:tc>
      </w:tr>
      <w:tr w:rsidR="006301B9" w:rsidRPr="00C0368A" w14:paraId="041C5E7A" w14:textId="77777777" w:rsidTr="000273C6">
        <w:trPr>
          <w:jc w:val="center"/>
        </w:trPr>
        <w:tc>
          <w:tcPr>
            <w:tcW w:w="4876" w:type="dxa"/>
            <w:tcBorders>
              <w:top w:val="nil"/>
              <w:left w:val="nil"/>
              <w:bottom w:val="nil"/>
              <w:right w:val="nil"/>
            </w:tcBorders>
          </w:tcPr>
          <w:p w14:paraId="55C29A65" w14:textId="77777777" w:rsidR="006301B9" w:rsidRPr="00C0368A" w:rsidRDefault="006301B9" w:rsidP="000273C6">
            <w:pPr>
              <w:pStyle w:val="Normal6a"/>
            </w:pPr>
            <w:r w:rsidRPr="00C0368A">
              <w:rPr>
                <w:b/>
                <w:i/>
              </w:rPr>
              <w:t>–</w:t>
            </w:r>
            <w:r w:rsidRPr="00C0368A">
              <w:tab/>
            </w:r>
            <w:r w:rsidRPr="00C0368A">
              <w:rPr>
                <w:b/>
                <w:i/>
              </w:rPr>
              <w:t>gezien zijn resolutie van 7 februari 2018 over de bescherming en non-discriminatie ten aanzien van minderheden in de EU-lidstaten</w:t>
            </w:r>
            <w:r w:rsidRPr="00C0368A">
              <w:rPr>
                <w:b/>
                <w:i/>
                <w:vertAlign w:val="superscript"/>
              </w:rPr>
              <w:t>6</w:t>
            </w:r>
            <w:r w:rsidRPr="00C0368A">
              <w:rPr>
                <w:b/>
                <w:i/>
              </w:rPr>
              <w:t>,</w:t>
            </w:r>
          </w:p>
        </w:tc>
        <w:tc>
          <w:tcPr>
            <w:tcW w:w="4876" w:type="dxa"/>
            <w:tcBorders>
              <w:top w:val="nil"/>
              <w:left w:val="nil"/>
              <w:bottom w:val="nil"/>
              <w:right w:val="nil"/>
            </w:tcBorders>
          </w:tcPr>
          <w:p w14:paraId="25A9F4AD" w14:textId="77777777" w:rsidR="006301B9" w:rsidRPr="00C0368A" w:rsidRDefault="006301B9" w:rsidP="000273C6">
            <w:pPr>
              <w:pStyle w:val="Normal6a"/>
            </w:pPr>
            <w:r w:rsidRPr="00C0368A">
              <w:rPr>
                <w:b/>
                <w:i/>
              </w:rPr>
              <w:t>Schrappen</w:t>
            </w:r>
          </w:p>
        </w:tc>
      </w:tr>
      <w:tr w:rsidR="006301B9" w:rsidRPr="00C0368A" w14:paraId="338DBFFD" w14:textId="77777777" w:rsidTr="000273C6">
        <w:trPr>
          <w:jc w:val="center"/>
        </w:trPr>
        <w:tc>
          <w:tcPr>
            <w:tcW w:w="4876" w:type="dxa"/>
            <w:tcBorders>
              <w:top w:val="nil"/>
              <w:left w:val="nil"/>
              <w:bottom w:val="nil"/>
              <w:right w:val="nil"/>
            </w:tcBorders>
          </w:tcPr>
          <w:p w14:paraId="4F6128B0"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D62D4E2" w14:textId="77777777" w:rsidR="006301B9" w:rsidRPr="00C0368A" w:rsidRDefault="006301B9" w:rsidP="000273C6"/>
        </w:tc>
      </w:tr>
      <w:tr w:rsidR="006301B9" w:rsidRPr="00C0368A" w14:paraId="78821A41" w14:textId="77777777" w:rsidTr="000273C6">
        <w:trPr>
          <w:jc w:val="center"/>
        </w:trPr>
        <w:tc>
          <w:tcPr>
            <w:tcW w:w="4876" w:type="dxa"/>
            <w:tcBorders>
              <w:top w:val="nil"/>
              <w:left w:val="nil"/>
              <w:bottom w:val="nil"/>
              <w:right w:val="nil"/>
            </w:tcBorders>
          </w:tcPr>
          <w:p w14:paraId="600B173D" w14:textId="77777777" w:rsidR="006301B9" w:rsidRPr="00C0368A" w:rsidRDefault="006301B9" w:rsidP="000273C6">
            <w:pPr>
              <w:pStyle w:val="Normal6a"/>
            </w:pPr>
            <w:r w:rsidRPr="00C0368A">
              <w:rPr>
                <w:b/>
                <w:i/>
                <w:vertAlign w:val="superscript"/>
              </w:rPr>
              <w:t>6</w:t>
            </w:r>
            <w:r w:rsidRPr="00C0368A">
              <w:t xml:space="preserve"> </w:t>
            </w:r>
            <w:r w:rsidRPr="00C0368A">
              <w:rPr>
                <w:b/>
                <w:i/>
              </w:rPr>
              <w:t>PB C 463 van 21.12.2018, blz. 21.</w:t>
            </w:r>
          </w:p>
        </w:tc>
        <w:tc>
          <w:tcPr>
            <w:tcW w:w="4876" w:type="dxa"/>
            <w:tcBorders>
              <w:top w:val="nil"/>
              <w:left w:val="nil"/>
              <w:bottom w:val="nil"/>
              <w:right w:val="nil"/>
            </w:tcBorders>
          </w:tcPr>
          <w:p w14:paraId="24876032" w14:textId="77777777" w:rsidR="006301B9" w:rsidRPr="00C0368A" w:rsidRDefault="006301B9" w:rsidP="000273C6"/>
        </w:tc>
      </w:tr>
    </w:tbl>
    <w:p w14:paraId="3236236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61F80C24" w14:textId="77777777" w:rsidR="006301B9" w:rsidRPr="00C0368A" w:rsidRDefault="006301B9" w:rsidP="006301B9">
      <w:r w:rsidRPr="00C0368A">
        <w:rPr>
          <w:rStyle w:val="HideTWBExt"/>
        </w:rPr>
        <w:t>&lt;/Amend&gt;</w:t>
      </w:r>
    </w:p>
    <w:p w14:paraId="238121A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w:t>
      </w:r>
      <w:r w:rsidRPr="00C0368A">
        <w:rPr>
          <w:rStyle w:val="HideTWBExt"/>
          <w:b w:val="0"/>
        </w:rPr>
        <w:t>&lt;/NumAm&gt;</w:t>
      </w:r>
    </w:p>
    <w:p w14:paraId="2BF44B6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55FD5215" w14:textId="77777777" w:rsidR="006301B9" w:rsidRPr="00C0368A" w:rsidRDefault="006301B9" w:rsidP="006301B9">
      <w:pPr>
        <w:pStyle w:val="NormalBold"/>
      </w:pPr>
      <w:r w:rsidRPr="00C0368A">
        <w:rPr>
          <w:rStyle w:val="HideTWBExt"/>
          <w:b w:val="0"/>
        </w:rPr>
        <w:t>&lt;/RepeatBlock-By&gt;</w:t>
      </w:r>
    </w:p>
    <w:p w14:paraId="7242DB2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DE33C0" w14:textId="77777777" w:rsidR="006301B9" w:rsidRPr="00C0368A" w:rsidRDefault="006301B9" w:rsidP="006301B9">
      <w:pPr>
        <w:pStyle w:val="NormalBold"/>
      </w:pPr>
      <w:r w:rsidRPr="00C0368A">
        <w:rPr>
          <w:rStyle w:val="HideTWBExt"/>
          <w:b w:val="0"/>
        </w:rPr>
        <w:t>&lt;Article&gt;</w:t>
      </w:r>
      <w:r w:rsidRPr="00C0368A">
        <w:t>Visum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289A89" w14:textId="77777777" w:rsidTr="000273C6">
        <w:trPr>
          <w:trHeight w:hRule="exact" w:val="240"/>
          <w:jc w:val="center"/>
        </w:trPr>
        <w:tc>
          <w:tcPr>
            <w:tcW w:w="9752" w:type="dxa"/>
            <w:gridSpan w:val="2"/>
            <w:tcBorders>
              <w:top w:val="nil"/>
              <w:left w:val="nil"/>
              <w:bottom w:val="nil"/>
              <w:right w:val="nil"/>
            </w:tcBorders>
          </w:tcPr>
          <w:p w14:paraId="2C73F271" w14:textId="77777777" w:rsidR="006301B9" w:rsidRPr="00C0368A" w:rsidRDefault="006301B9" w:rsidP="000273C6"/>
        </w:tc>
      </w:tr>
      <w:tr w:rsidR="006301B9" w:rsidRPr="00C0368A" w14:paraId="67C7E819" w14:textId="77777777" w:rsidTr="000273C6">
        <w:trPr>
          <w:trHeight w:val="240"/>
          <w:jc w:val="center"/>
        </w:trPr>
        <w:tc>
          <w:tcPr>
            <w:tcW w:w="4876" w:type="dxa"/>
            <w:tcBorders>
              <w:top w:val="nil"/>
              <w:left w:val="nil"/>
              <w:bottom w:val="nil"/>
              <w:right w:val="nil"/>
            </w:tcBorders>
          </w:tcPr>
          <w:p w14:paraId="6BBD708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92E77F" w14:textId="77777777" w:rsidR="006301B9" w:rsidRPr="00C0368A" w:rsidRDefault="006301B9" w:rsidP="000273C6">
            <w:pPr>
              <w:pStyle w:val="AmColumnHeading"/>
            </w:pPr>
            <w:r w:rsidRPr="00C0368A">
              <w:t>Amendement</w:t>
            </w:r>
          </w:p>
        </w:tc>
      </w:tr>
      <w:tr w:rsidR="006301B9" w:rsidRPr="00C0368A" w14:paraId="492EF5F6" w14:textId="77777777" w:rsidTr="000273C6">
        <w:trPr>
          <w:jc w:val="center"/>
        </w:trPr>
        <w:tc>
          <w:tcPr>
            <w:tcW w:w="4876" w:type="dxa"/>
            <w:tcBorders>
              <w:top w:val="nil"/>
              <w:left w:val="nil"/>
              <w:bottom w:val="nil"/>
              <w:right w:val="nil"/>
            </w:tcBorders>
          </w:tcPr>
          <w:p w14:paraId="7B1FF5AC" w14:textId="77777777" w:rsidR="006301B9" w:rsidRPr="00C0368A" w:rsidRDefault="006301B9" w:rsidP="000273C6">
            <w:pPr>
              <w:pStyle w:val="Normal6a"/>
            </w:pPr>
            <w:r w:rsidRPr="00C0368A">
              <w:rPr>
                <w:b/>
                <w:i/>
              </w:rPr>
              <w:t>–</w:t>
            </w:r>
            <w:r w:rsidRPr="00C0368A">
              <w:tab/>
            </w:r>
            <w:r w:rsidRPr="00C0368A">
              <w:rPr>
                <w:b/>
                <w:i/>
              </w:rPr>
              <w:t>gezien zijn resolutie van 1 maart 2018 over het besluit van de Commissie om de procedure van artikel 7, lid 1, VEU in te leiden ten aanzien van de situatie in Polen</w:t>
            </w:r>
            <w:r w:rsidRPr="00C0368A">
              <w:rPr>
                <w:b/>
                <w:i/>
                <w:vertAlign w:val="superscript"/>
              </w:rPr>
              <w:t>7</w:t>
            </w:r>
            <w:r w:rsidRPr="00C0368A">
              <w:rPr>
                <w:b/>
                <w:i/>
              </w:rPr>
              <w:t>,</w:t>
            </w:r>
          </w:p>
        </w:tc>
        <w:tc>
          <w:tcPr>
            <w:tcW w:w="4876" w:type="dxa"/>
            <w:tcBorders>
              <w:top w:val="nil"/>
              <w:left w:val="nil"/>
              <w:bottom w:val="nil"/>
              <w:right w:val="nil"/>
            </w:tcBorders>
          </w:tcPr>
          <w:p w14:paraId="1420CB96" w14:textId="77777777" w:rsidR="006301B9" w:rsidRPr="00C0368A" w:rsidRDefault="006301B9" w:rsidP="000273C6">
            <w:pPr>
              <w:pStyle w:val="Normal6a"/>
            </w:pPr>
            <w:r w:rsidRPr="00C0368A">
              <w:rPr>
                <w:b/>
                <w:i/>
              </w:rPr>
              <w:t>Schrappen</w:t>
            </w:r>
          </w:p>
        </w:tc>
      </w:tr>
      <w:tr w:rsidR="006301B9" w:rsidRPr="00C0368A" w14:paraId="696734C6" w14:textId="77777777" w:rsidTr="000273C6">
        <w:trPr>
          <w:jc w:val="center"/>
        </w:trPr>
        <w:tc>
          <w:tcPr>
            <w:tcW w:w="4876" w:type="dxa"/>
            <w:tcBorders>
              <w:top w:val="nil"/>
              <w:left w:val="nil"/>
              <w:bottom w:val="nil"/>
              <w:right w:val="nil"/>
            </w:tcBorders>
          </w:tcPr>
          <w:p w14:paraId="299EA840"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6A95679" w14:textId="77777777" w:rsidR="006301B9" w:rsidRPr="00C0368A" w:rsidRDefault="006301B9" w:rsidP="000273C6"/>
        </w:tc>
      </w:tr>
      <w:tr w:rsidR="006301B9" w:rsidRPr="00C0368A" w14:paraId="6083BEFF" w14:textId="77777777" w:rsidTr="000273C6">
        <w:trPr>
          <w:jc w:val="center"/>
        </w:trPr>
        <w:tc>
          <w:tcPr>
            <w:tcW w:w="4876" w:type="dxa"/>
            <w:tcBorders>
              <w:top w:val="nil"/>
              <w:left w:val="nil"/>
              <w:bottom w:val="nil"/>
              <w:right w:val="nil"/>
            </w:tcBorders>
          </w:tcPr>
          <w:p w14:paraId="37608172" w14:textId="77777777" w:rsidR="006301B9" w:rsidRPr="00C0368A" w:rsidRDefault="006301B9" w:rsidP="000273C6">
            <w:pPr>
              <w:pStyle w:val="Normal6a"/>
            </w:pPr>
            <w:r w:rsidRPr="00C0368A">
              <w:rPr>
                <w:b/>
                <w:bCs/>
                <w:i/>
                <w:iCs/>
                <w:vertAlign w:val="superscript"/>
              </w:rPr>
              <w:t>7</w:t>
            </w:r>
            <w:r w:rsidRPr="00C0368A">
              <w:rPr>
                <w:b/>
                <w:bCs/>
                <w:i/>
                <w:iCs/>
              </w:rPr>
              <w:t xml:space="preserve"> PB C 129 van 5.4.2019, blz. 13.</w:t>
            </w:r>
          </w:p>
        </w:tc>
        <w:tc>
          <w:tcPr>
            <w:tcW w:w="4876" w:type="dxa"/>
            <w:tcBorders>
              <w:top w:val="nil"/>
              <w:left w:val="nil"/>
              <w:bottom w:val="nil"/>
              <w:right w:val="nil"/>
            </w:tcBorders>
          </w:tcPr>
          <w:p w14:paraId="0C52D360" w14:textId="77777777" w:rsidR="006301B9" w:rsidRPr="00C0368A" w:rsidRDefault="006301B9" w:rsidP="000273C6"/>
        </w:tc>
      </w:tr>
    </w:tbl>
    <w:p w14:paraId="3943348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242C421" w14:textId="77777777" w:rsidR="006301B9" w:rsidRPr="00C0368A" w:rsidRDefault="006301B9" w:rsidP="006301B9">
      <w:r w:rsidRPr="00C0368A">
        <w:rPr>
          <w:rStyle w:val="HideTWBExt"/>
        </w:rPr>
        <w:t>&lt;/Amend&gt;</w:t>
      </w:r>
    </w:p>
    <w:p w14:paraId="490E31F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w:t>
      </w:r>
      <w:r w:rsidRPr="00C0368A">
        <w:rPr>
          <w:rStyle w:val="HideTWBExt"/>
          <w:b w:val="0"/>
        </w:rPr>
        <w:t>&lt;/NumAm&gt;</w:t>
      </w:r>
    </w:p>
    <w:p w14:paraId="40A08356"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8DB5E92" w14:textId="77777777" w:rsidR="006301B9" w:rsidRPr="00C0368A" w:rsidRDefault="006301B9" w:rsidP="006301B9">
      <w:pPr>
        <w:pStyle w:val="NormalBold"/>
      </w:pPr>
      <w:r w:rsidRPr="00C0368A">
        <w:rPr>
          <w:rStyle w:val="HideTWBExt"/>
          <w:b w:val="0"/>
        </w:rPr>
        <w:t>&lt;/RepeatBlock-By&gt;</w:t>
      </w:r>
    </w:p>
    <w:p w14:paraId="42C7E93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49FB0F" w14:textId="77777777" w:rsidR="006301B9" w:rsidRPr="00C0368A" w:rsidRDefault="006301B9" w:rsidP="006301B9">
      <w:pPr>
        <w:pStyle w:val="NormalBold"/>
      </w:pPr>
      <w:r w:rsidRPr="00C0368A">
        <w:rPr>
          <w:rStyle w:val="HideTWBExt"/>
          <w:b w:val="0"/>
        </w:rPr>
        <w:t>&lt;Article&gt;</w:t>
      </w:r>
      <w:r w:rsidRPr="00C0368A">
        <w:t>Visum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F4E2E81" w14:textId="77777777" w:rsidTr="000273C6">
        <w:trPr>
          <w:trHeight w:hRule="exact" w:val="240"/>
          <w:jc w:val="center"/>
        </w:trPr>
        <w:tc>
          <w:tcPr>
            <w:tcW w:w="9752" w:type="dxa"/>
            <w:gridSpan w:val="2"/>
            <w:tcBorders>
              <w:top w:val="nil"/>
              <w:left w:val="nil"/>
              <w:bottom w:val="nil"/>
              <w:right w:val="nil"/>
            </w:tcBorders>
          </w:tcPr>
          <w:p w14:paraId="53312466" w14:textId="77777777" w:rsidR="006301B9" w:rsidRPr="00C0368A" w:rsidRDefault="006301B9" w:rsidP="000273C6"/>
        </w:tc>
      </w:tr>
      <w:tr w:rsidR="006301B9" w:rsidRPr="00C0368A" w14:paraId="16F31F5E" w14:textId="77777777" w:rsidTr="000273C6">
        <w:trPr>
          <w:trHeight w:val="240"/>
          <w:jc w:val="center"/>
        </w:trPr>
        <w:tc>
          <w:tcPr>
            <w:tcW w:w="4876" w:type="dxa"/>
            <w:tcBorders>
              <w:top w:val="nil"/>
              <w:left w:val="nil"/>
              <w:bottom w:val="nil"/>
              <w:right w:val="nil"/>
            </w:tcBorders>
          </w:tcPr>
          <w:p w14:paraId="155ACF5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D163EB" w14:textId="77777777" w:rsidR="006301B9" w:rsidRPr="00C0368A" w:rsidRDefault="006301B9" w:rsidP="000273C6">
            <w:pPr>
              <w:pStyle w:val="AmColumnHeading"/>
            </w:pPr>
            <w:r w:rsidRPr="00C0368A">
              <w:t>Amendement</w:t>
            </w:r>
          </w:p>
        </w:tc>
      </w:tr>
      <w:tr w:rsidR="006301B9" w:rsidRPr="00C0368A" w14:paraId="6EF5634F" w14:textId="77777777" w:rsidTr="000273C6">
        <w:trPr>
          <w:jc w:val="center"/>
        </w:trPr>
        <w:tc>
          <w:tcPr>
            <w:tcW w:w="4876" w:type="dxa"/>
            <w:tcBorders>
              <w:top w:val="nil"/>
              <w:left w:val="nil"/>
              <w:bottom w:val="nil"/>
              <w:right w:val="nil"/>
            </w:tcBorders>
          </w:tcPr>
          <w:p w14:paraId="08070955" w14:textId="77777777" w:rsidR="006301B9" w:rsidRPr="00C0368A" w:rsidRDefault="006301B9" w:rsidP="000273C6">
            <w:pPr>
              <w:pStyle w:val="Normal6a"/>
            </w:pPr>
            <w:r w:rsidRPr="00C0368A">
              <w:rPr>
                <w:b/>
                <w:i/>
              </w:rPr>
              <w:t>–</w:t>
            </w:r>
            <w:r w:rsidRPr="00C0368A">
              <w:tab/>
            </w:r>
            <w:r w:rsidRPr="00C0368A">
              <w:rPr>
                <w:b/>
                <w:i/>
              </w:rPr>
              <w:t>gezien zijn resolutie van 1 maart 2018 over het besluit van de Commissie om de procedure van artikel 7, lid 1, VEU in te leiden ten aanzien van de situatie in Polen</w:t>
            </w:r>
            <w:r w:rsidRPr="00C0368A">
              <w:rPr>
                <w:b/>
                <w:i/>
                <w:vertAlign w:val="superscript"/>
              </w:rPr>
              <w:t>7</w:t>
            </w:r>
            <w:r w:rsidRPr="00C0368A">
              <w:rPr>
                <w:b/>
                <w:i/>
              </w:rPr>
              <w:t>,</w:t>
            </w:r>
          </w:p>
        </w:tc>
        <w:tc>
          <w:tcPr>
            <w:tcW w:w="4876" w:type="dxa"/>
            <w:tcBorders>
              <w:top w:val="nil"/>
              <w:left w:val="nil"/>
              <w:bottom w:val="nil"/>
              <w:right w:val="nil"/>
            </w:tcBorders>
          </w:tcPr>
          <w:p w14:paraId="10FDAD7E" w14:textId="77777777" w:rsidR="006301B9" w:rsidRPr="00C0368A" w:rsidRDefault="006301B9" w:rsidP="000273C6">
            <w:pPr>
              <w:pStyle w:val="Normal6a"/>
            </w:pPr>
            <w:r w:rsidRPr="00C0368A">
              <w:rPr>
                <w:b/>
                <w:i/>
              </w:rPr>
              <w:t>Schrappen</w:t>
            </w:r>
          </w:p>
        </w:tc>
      </w:tr>
      <w:tr w:rsidR="006301B9" w:rsidRPr="00C0368A" w14:paraId="3C54A53F" w14:textId="77777777" w:rsidTr="000273C6">
        <w:trPr>
          <w:jc w:val="center"/>
        </w:trPr>
        <w:tc>
          <w:tcPr>
            <w:tcW w:w="4876" w:type="dxa"/>
            <w:tcBorders>
              <w:top w:val="nil"/>
              <w:left w:val="nil"/>
              <w:bottom w:val="nil"/>
              <w:right w:val="nil"/>
            </w:tcBorders>
          </w:tcPr>
          <w:p w14:paraId="56EFB1C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484F916" w14:textId="77777777" w:rsidR="006301B9" w:rsidRPr="00C0368A" w:rsidRDefault="006301B9" w:rsidP="000273C6"/>
        </w:tc>
      </w:tr>
      <w:tr w:rsidR="006301B9" w:rsidRPr="00C0368A" w14:paraId="00C935F3" w14:textId="77777777" w:rsidTr="000273C6">
        <w:trPr>
          <w:jc w:val="center"/>
        </w:trPr>
        <w:tc>
          <w:tcPr>
            <w:tcW w:w="4876" w:type="dxa"/>
            <w:tcBorders>
              <w:top w:val="nil"/>
              <w:left w:val="nil"/>
              <w:bottom w:val="nil"/>
              <w:right w:val="nil"/>
            </w:tcBorders>
          </w:tcPr>
          <w:p w14:paraId="16543D14" w14:textId="77777777" w:rsidR="006301B9" w:rsidRPr="00C0368A" w:rsidRDefault="006301B9" w:rsidP="000273C6">
            <w:pPr>
              <w:pStyle w:val="Normal6a"/>
            </w:pPr>
            <w:r w:rsidRPr="00C0368A">
              <w:rPr>
                <w:b/>
                <w:bCs/>
                <w:i/>
                <w:iCs/>
                <w:vertAlign w:val="superscript"/>
              </w:rPr>
              <w:t>7</w:t>
            </w:r>
            <w:r w:rsidRPr="00C0368A">
              <w:rPr>
                <w:b/>
                <w:bCs/>
                <w:i/>
                <w:iCs/>
              </w:rPr>
              <w:t xml:space="preserve"> PB C 129 van 5.4.2019, blz. 13.</w:t>
            </w:r>
          </w:p>
        </w:tc>
        <w:tc>
          <w:tcPr>
            <w:tcW w:w="4876" w:type="dxa"/>
            <w:tcBorders>
              <w:top w:val="nil"/>
              <w:left w:val="nil"/>
              <w:bottom w:val="nil"/>
              <w:right w:val="nil"/>
            </w:tcBorders>
          </w:tcPr>
          <w:p w14:paraId="38B7DDEA" w14:textId="77777777" w:rsidR="006301B9" w:rsidRPr="00C0368A" w:rsidRDefault="006301B9" w:rsidP="000273C6"/>
        </w:tc>
      </w:tr>
    </w:tbl>
    <w:p w14:paraId="422759E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AB00C30" w14:textId="77777777" w:rsidR="006301B9" w:rsidRPr="00C0368A" w:rsidRDefault="006301B9" w:rsidP="006301B9">
      <w:r w:rsidRPr="00C0368A">
        <w:rPr>
          <w:rStyle w:val="HideTWBExt"/>
        </w:rPr>
        <w:t>&lt;/Amend&gt;</w:t>
      </w:r>
    </w:p>
    <w:p w14:paraId="0DF938A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w:t>
      </w:r>
      <w:r w:rsidRPr="00C0368A">
        <w:rPr>
          <w:rStyle w:val="HideTWBExt"/>
          <w:b w:val="0"/>
        </w:rPr>
        <w:t>&lt;/NumAm&gt;</w:t>
      </w:r>
    </w:p>
    <w:p w14:paraId="2CFE290B"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D795973" w14:textId="77777777" w:rsidR="006301B9" w:rsidRPr="00C0368A" w:rsidRDefault="006301B9" w:rsidP="006301B9">
      <w:pPr>
        <w:pStyle w:val="NormalBold"/>
      </w:pPr>
      <w:r w:rsidRPr="00C0368A">
        <w:rPr>
          <w:rStyle w:val="HideTWBExt"/>
          <w:b w:val="0"/>
        </w:rPr>
        <w:t>&lt;/RepeatBlock-By&gt;</w:t>
      </w:r>
    </w:p>
    <w:p w14:paraId="23694B1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971D785" w14:textId="77777777" w:rsidR="006301B9" w:rsidRPr="00C0368A" w:rsidRDefault="006301B9" w:rsidP="006301B9">
      <w:pPr>
        <w:pStyle w:val="NormalBold"/>
      </w:pPr>
      <w:r w:rsidRPr="00C0368A">
        <w:rPr>
          <w:rStyle w:val="HideTWBExt"/>
          <w:b w:val="0"/>
        </w:rPr>
        <w:t>&lt;Article&gt;</w:t>
      </w:r>
      <w:r w:rsidRPr="00C0368A">
        <w:t>Visum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41DB52" w14:textId="77777777" w:rsidTr="000273C6">
        <w:trPr>
          <w:trHeight w:hRule="exact" w:val="240"/>
          <w:jc w:val="center"/>
        </w:trPr>
        <w:tc>
          <w:tcPr>
            <w:tcW w:w="9752" w:type="dxa"/>
            <w:gridSpan w:val="2"/>
            <w:tcBorders>
              <w:top w:val="nil"/>
              <w:left w:val="nil"/>
              <w:bottom w:val="nil"/>
              <w:right w:val="nil"/>
            </w:tcBorders>
          </w:tcPr>
          <w:p w14:paraId="3F65C4F6" w14:textId="77777777" w:rsidR="006301B9" w:rsidRPr="00C0368A" w:rsidRDefault="006301B9" w:rsidP="000273C6"/>
        </w:tc>
      </w:tr>
      <w:tr w:rsidR="006301B9" w:rsidRPr="00C0368A" w14:paraId="2AB4D0BA" w14:textId="77777777" w:rsidTr="000273C6">
        <w:trPr>
          <w:trHeight w:val="240"/>
          <w:jc w:val="center"/>
        </w:trPr>
        <w:tc>
          <w:tcPr>
            <w:tcW w:w="4876" w:type="dxa"/>
            <w:tcBorders>
              <w:top w:val="nil"/>
              <w:left w:val="nil"/>
              <w:bottom w:val="nil"/>
              <w:right w:val="nil"/>
            </w:tcBorders>
          </w:tcPr>
          <w:p w14:paraId="7F87BD5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77A9AB" w14:textId="77777777" w:rsidR="006301B9" w:rsidRPr="00C0368A" w:rsidRDefault="006301B9" w:rsidP="000273C6">
            <w:pPr>
              <w:pStyle w:val="AmColumnHeading"/>
            </w:pPr>
            <w:r w:rsidRPr="00C0368A">
              <w:t>Amendement</w:t>
            </w:r>
          </w:p>
        </w:tc>
      </w:tr>
      <w:tr w:rsidR="006301B9" w:rsidRPr="00C0368A" w14:paraId="54043FF4" w14:textId="77777777" w:rsidTr="000273C6">
        <w:trPr>
          <w:jc w:val="center"/>
        </w:trPr>
        <w:tc>
          <w:tcPr>
            <w:tcW w:w="4876" w:type="dxa"/>
            <w:tcBorders>
              <w:top w:val="nil"/>
              <w:left w:val="nil"/>
              <w:bottom w:val="nil"/>
              <w:right w:val="nil"/>
            </w:tcBorders>
          </w:tcPr>
          <w:p w14:paraId="75B82D9C" w14:textId="77777777" w:rsidR="006301B9" w:rsidRPr="00C0368A" w:rsidRDefault="006301B9" w:rsidP="000273C6">
            <w:pPr>
              <w:pStyle w:val="Normal6a"/>
            </w:pPr>
            <w:r w:rsidRPr="00C0368A">
              <w:rPr>
                <w:b/>
                <w:i/>
              </w:rPr>
              <w:t>–</w:t>
            </w:r>
            <w:r w:rsidRPr="00C0368A">
              <w:tab/>
            </w:r>
            <w:r w:rsidRPr="00C0368A">
              <w:rPr>
                <w:b/>
                <w:i/>
              </w:rPr>
              <w:t>gezien zijn resolutie van 1 maart 2018 over het besluit van de Commissie om de procedure van artikel 7, lid 1, VEU in te leiden ten aanzien van de situatie in Polen</w:t>
            </w:r>
            <w:r w:rsidRPr="00C0368A">
              <w:rPr>
                <w:b/>
                <w:i/>
                <w:vertAlign w:val="superscript"/>
              </w:rPr>
              <w:t>7</w:t>
            </w:r>
            <w:r w:rsidRPr="00C0368A">
              <w:rPr>
                <w:b/>
                <w:i/>
              </w:rPr>
              <w:t>,</w:t>
            </w:r>
          </w:p>
        </w:tc>
        <w:tc>
          <w:tcPr>
            <w:tcW w:w="4876" w:type="dxa"/>
            <w:tcBorders>
              <w:top w:val="nil"/>
              <w:left w:val="nil"/>
              <w:bottom w:val="nil"/>
              <w:right w:val="nil"/>
            </w:tcBorders>
          </w:tcPr>
          <w:p w14:paraId="35BAA2CC" w14:textId="77777777" w:rsidR="006301B9" w:rsidRPr="00C0368A" w:rsidRDefault="006301B9" w:rsidP="000273C6">
            <w:pPr>
              <w:pStyle w:val="Normal6a"/>
            </w:pPr>
            <w:r w:rsidRPr="00C0368A">
              <w:rPr>
                <w:b/>
                <w:i/>
              </w:rPr>
              <w:t>Schrappen</w:t>
            </w:r>
          </w:p>
        </w:tc>
      </w:tr>
      <w:tr w:rsidR="006301B9" w:rsidRPr="00C0368A" w14:paraId="54586120" w14:textId="77777777" w:rsidTr="000273C6">
        <w:trPr>
          <w:jc w:val="center"/>
        </w:trPr>
        <w:tc>
          <w:tcPr>
            <w:tcW w:w="4876" w:type="dxa"/>
            <w:tcBorders>
              <w:top w:val="nil"/>
              <w:left w:val="nil"/>
              <w:bottom w:val="nil"/>
              <w:right w:val="nil"/>
            </w:tcBorders>
          </w:tcPr>
          <w:p w14:paraId="4216574C"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E1FC869" w14:textId="77777777" w:rsidR="006301B9" w:rsidRPr="00C0368A" w:rsidRDefault="006301B9" w:rsidP="000273C6"/>
        </w:tc>
      </w:tr>
      <w:tr w:rsidR="006301B9" w:rsidRPr="00C0368A" w14:paraId="5DD6409E" w14:textId="77777777" w:rsidTr="000273C6">
        <w:trPr>
          <w:jc w:val="center"/>
        </w:trPr>
        <w:tc>
          <w:tcPr>
            <w:tcW w:w="4876" w:type="dxa"/>
            <w:tcBorders>
              <w:top w:val="nil"/>
              <w:left w:val="nil"/>
              <w:bottom w:val="nil"/>
              <w:right w:val="nil"/>
            </w:tcBorders>
          </w:tcPr>
          <w:p w14:paraId="5D92E190" w14:textId="77777777" w:rsidR="006301B9" w:rsidRPr="00C0368A" w:rsidRDefault="006301B9" w:rsidP="000273C6">
            <w:pPr>
              <w:pStyle w:val="Normal6a"/>
            </w:pPr>
            <w:r w:rsidRPr="00C0368A">
              <w:rPr>
                <w:b/>
                <w:i/>
                <w:vertAlign w:val="superscript"/>
              </w:rPr>
              <w:t>7</w:t>
            </w:r>
            <w:r w:rsidRPr="00C0368A">
              <w:t xml:space="preserve"> </w:t>
            </w:r>
            <w:r w:rsidRPr="00C0368A">
              <w:rPr>
                <w:b/>
                <w:i/>
              </w:rPr>
              <w:t>PB C 129 van 5.4.2019, blz. 13.</w:t>
            </w:r>
          </w:p>
        </w:tc>
        <w:tc>
          <w:tcPr>
            <w:tcW w:w="4876" w:type="dxa"/>
            <w:tcBorders>
              <w:top w:val="nil"/>
              <w:left w:val="nil"/>
              <w:bottom w:val="nil"/>
              <w:right w:val="nil"/>
            </w:tcBorders>
          </w:tcPr>
          <w:p w14:paraId="66E44274" w14:textId="77777777" w:rsidR="006301B9" w:rsidRPr="00C0368A" w:rsidRDefault="006301B9" w:rsidP="000273C6"/>
        </w:tc>
      </w:tr>
    </w:tbl>
    <w:p w14:paraId="7F79DD7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0132FA6D" w14:textId="77777777" w:rsidR="006301B9" w:rsidRPr="00C0368A" w:rsidRDefault="006301B9" w:rsidP="006301B9">
      <w:r w:rsidRPr="00C0368A">
        <w:rPr>
          <w:rStyle w:val="HideTWBExt"/>
        </w:rPr>
        <w:t>&lt;/Amend&gt;</w:t>
      </w:r>
    </w:p>
    <w:p w14:paraId="05D25E6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w:t>
      </w:r>
      <w:r w:rsidRPr="00C0368A">
        <w:rPr>
          <w:rStyle w:val="HideTWBExt"/>
          <w:b w:val="0"/>
        </w:rPr>
        <w:t>&lt;/NumAm&gt;</w:t>
      </w:r>
    </w:p>
    <w:p w14:paraId="727D1166"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31170CA" w14:textId="77777777" w:rsidR="006301B9" w:rsidRPr="00C0368A" w:rsidRDefault="006301B9" w:rsidP="006301B9">
      <w:pPr>
        <w:pStyle w:val="NormalBold"/>
      </w:pPr>
      <w:r w:rsidRPr="00C0368A">
        <w:rPr>
          <w:rStyle w:val="HideTWBExt"/>
          <w:b w:val="0"/>
        </w:rPr>
        <w:t>&lt;/RepeatBlock-By&gt;</w:t>
      </w:r>
    </w:p>
    <w:p w14:paraId="0F20BD3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08AE6A" w14:textId="77777777" w:rsidR="006301B9" w:rsidRPr="00C0368A" w:rsidRDefault="006301B9" w:rsidP="006301B9">
      <w:pPr>
        <w:pStyle w:val="NormalBold"/>
      </w:pPr>
      <w:r w:rsidRPr="00C0368A">
        <w:rPr>
          <w:rStyle w:val="HideTWBExt"/>
          <w:b w:val="0"/>
        </w:rPr>
        <w:t>&lt;Article&gt;</w:t>
      </w:r>
      <w:r w:rsidRPr="00C0368A">
        <w:t>Visum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4259F20" w14:textId="77777777" w:rsidTr="000273C6">
        <w:trPr>
          <w:trHeight w:hRule="exact" w:val="240"/>
          <w:jc w:val="center"/>
        </w:trPr>
        <w:tc>
          <w:tcPr>
            <w:tcW w:w="9752" w:type="dxa"/>
            <w:gridSpan w:val="2"/>
            <w:tcBorders>
              <w:top w:val="nil"/>
              <w:left w:val="nil"/>
              <w:bottom w:val="nil"/>
              <w:right w:val="nil"/>
            </w:tcBorders>
          </w:tcPr>
          <w:p w14:paraId="46180FDE" w14:textId="77777777" w:rsidR="006301B9" w:rsidRPr="00C0368A" w:rsidRDefault="006301B9" w:rsidP="000273C6"/>
        </w:tc>
      </w:tr>
      <w:tr w:rsidR="006301B9" w:rsidRPr="00C0368A" w14:paraId="02DABFF3" w14:textId="77777777" w:rsidTr="000273C6">
        <w:trPr>
          <w:trHeight w:val="240"/>
          <w:jc w:val="center"/>
        </w:trPr>
        <w:tc>
          <w:tcPr>
            <w:tcW w:w="4876" w:type="dxa"/>
            <w:tcBorders>
              <w:top w:val="nil"/>
              <w:left w:val="nil"/>
              <w:bottom w:val="nil"/>
              <w:right w:val="nil"/>
            </w:tcBorders>
          </w:tcPr>
          <w:p w14:paraId="5256628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0F591E" w14:textId="77777777" w:rsidR="006301B9" w:rsidRPr="00C0368A" w:rsidRDefault="006301B9" w:rsidP="000273C6">
            <w:pPr>
              <w:pStyle w:val="AmColumnHeading"/>
            </w:pPr>
            <w:r w:rsidRPr="00C0368A">
              <w:t>Amendement</w:t>
            </w:r>
          </w:p>
        </w:tc>
      </w:tr>
      <w:tr w:rsidR="006301B9" w:rsidRPr="00C0368A" w14:paraId="6C658090" w14:textId="77777777" w:rsidTr="000273C6">
        <w:trPr>
          <w:jc w:val="center"/>
        </w:trPr>
        <w:tc>
          <w:tcPr>
            <w:tcW w:w="4876" w:type="dxa"/>
            <w:tcBorders>
              <w:top w:val="nil"/>
              <w:left w:val="nil"/>
              <w:bottom w:val="nil"/>
              <w:right w:val="nil"/>
            </w:tcBorders>
          </w:tcPr>
          <w:p w14:paraId="1D027DE9" w14:textId="77777777" w:rsidR="006301B9" w:rsidRPr="00C0368A" w:rsidRDefault="006301B9" w:rsidP="000273C6">
            <w:pPr>
              <w:pStyle w:val="Normal6a"/>
            </w:pPr>
            <w:r w:rsidRPr="00C0368A">
              <w:rPr>
                <w:b/>
                <w:i/>
              </w:rPr>
              <w:t>–</w:t>
            </w:r>
            <w:r w:rsidRPr="00C0368A">
              <w:tab/>
            </w:r>
            <w:r w:rsidRPr="00C0368A">
              <w:rPr>
                <w:b/>
                <w:i/>
              </w:rPr>
              <w:t>gezien zijn resolutie van 19 april 2018 over de noodzaak van invoering van een Europees waardeninstrument ter ondersteuning van maatschappelijke organisaties die in de Europese Unie op lokaal en nationaal niveau de fundamentele waarden uitdragen</w:t>
            </w:r>
            <w:r w:rsidRPr="00C0368A">
              <w:rPr>
                <w:b/>
                <w:i/>
                <w:vertAlign w:val="superscript"/>
              </w:rPr>
              <w:t>8</w:t>
            </w:r>
            <w:r w:rsidRPr="00C0368A">
              <w:rPr>
                <w:b/>
                <w:i/>
              </w:rPr>
              <w:t>,</w:t>
            </w:r>
          </w:p>
        </w:tc>
        <w:tc>
          <w:tcPr>
            <w:tcW w:w="4876" w:type="dxa"/>
            <w:tcBorders>
              <w:top w:val="nil"/>
              <w:left w:val="nil"/>
              <w:bottom w:val="nil"/>
              <w:right w:val="nil"/>
            </w:tcBorders>
          </w:tcPr>
          <w:p w14:paraId="03A502B5" w14:textId="77777777" w:rsidR="006301B9" w:rsidRPr="00C0368A" w:rsidRDefault="006301B9" w:rsidP="000273C6">
            <w:pPr>
              <w:pStyle w:val="Normal6a"/>
            </w:pPr>
            <w:r w:rsidRPr="00C0368A">
              <w:rPr>
                <w:b/>
                <w:i/>
              </w:rPr>
              <w:t>Schrappen</w:t>
            </w:r>
          </w:p>
        </w:tc>
      </w:tr>
      <w:tr w:rsidR="006301B9" w:rsidRPr="00C0368A" w14:paraId="48C2035B" w14:textId="77777777" w:rsidTr="000273C6">
        <w:trPr>
          <w:jc w:val="center"/>
        </w:trPr>
        <w:tc>
          <w:tcPr>
            <w:tcW w:w="4876" w:type="dxa"/>
            <w:tcBorders>
              <w:top w:val="nil"/>
              <w:left w:val="nil"/>
              <w:bottom w:val="nil"/>
              <w:right w:val="nil"/>
            </w:tcBorders>
          </w:tcPr>
          <w:p w14:paraId="0D0217F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45E17C1" w14:textId="77777777" w:rsidR="006301B9" w:rsidRPr="00C0368A" w:rsidRDefault="006301B9" w:rsidP="000273C6"/>
        </w:tc>
      </w:tr>
      <w:tr w:rsidR="006301B9" w:rsidRPr="00C0368A" w14:paraId="6E12C045" w14:textId="77777777" w:rsidTr="000273C6">
        <w:trPr>
          <w:jc w:val="center"/>
        </w:trPr>
        <w:tc>
          <w:tcPr>
            <w:tcW w:w="4876" w:type="dxa"/>
            <w:tcBorders>
              <w:top w:val="nil"/>
              <w:left w:val="nil"/>
              <w:bottom w:val="nil"/>
              <w:right w:val="nil"/>
            </w:tcBorders>
          </w:tcPr>
          <w:p w14:paraId="56079565" w14:textId="77777777" w:rsidR="006301B9" w:rsidRPr="00C0368A" w:rsidRDefault="006301B9" w:rsidP="000273C6">
            <w:pPr>
              <w:pStyle w:val="Normal6a"/>
            </w:pPr>
            <w:r w:rsidRPr="00C0368A">
              <w:rPr>
                <w:b/>
                <w:i/>
                <w:vertAlign w:val="superscript"/>
              </w:rPr>
              <w:t>8</w:t>
            </w:r>
            <w:r w:rsidRPr="00C0368A">
              <w:t xml:space="preserve"> </w:t>
            </w:r>
            <w:r w:rsidRPr="00C0368A">
              <w:rPr>
                <w:b/>
                <w:i/>
              </w:rPr>
              <w:t>PB C 390 van 18.11.2019, blz. 117.</w:t>
            </w:r>
          </w:p>
        </w:tc>
        <w:tc>
          <w:tcPr>
            <w:tcW w:w="4876" w:type="dxa"/>
            <w:tcBorders>
              <w:top w:val="nil"/>
              <w:left w:val="nil"/>
              <w:bottom w:val="nil"/>
              <w:right w:val="nil"/>
            </w:tcBorders>
          </w:tcPr>
          <w:p w14:paraId="7BFB2DA3" w14:textId="77777777" w:rsidR="006301B9" w:rsidRPr="00C0368A" w:rsidRDefault="006301B9" w:rsidP="000273C6"/>
        </w:tc>
      </w:tr>
    </w:tbl>
    <w:p w14:paraId="6067133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6D594ACB" w14:textId="77777777" w:rsidR="006301B9" w:rsidRPr="00C0368A" w:rsidRDefault="006301B9" w:rsidP="006301B9">
      <w:r w:rsidRPr="00C0368A">
        <w:rPr>
          <w:rStyle w:val="HideTWBExt"/>
        </w:rPr>
        <w:t>&lt;/Amend&gt;</w:t>
      </w:r>
    </w:p>
    <w:p w14:paraId="65538BA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w:t>
      </w:r>
      <w:r w:rsidRPr="00C0368A">
        <w:rPr>
          <w:rStyle w:val="HideTWBExt"/>
          <w:b w:val="0"/>
        </w:rPr>
        <w:t>&lt;/NumAm&gt;</w:t>
      </w:r>
    </w:p>
    <w:p w14:paraId="5121777C"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0BF1A685" w14:textId="77777777" w:rsidR="006301B9" w:rsidRPr="00C0368A" w:rsidRDefault="006301B9" w:rsidP="006301B9">
      <w:pPr>
        <w:pStyle w:val="NormalBold"/>
      </w:pPr>
      <w:r w:rsidRPr="00C0368A">
        <w:rPr>
          <w:rStyle w:val="HideTWBExt"/>
          <w:b w:val="0"/>
        </w:rPr>
        <w:t>&lt;/RepeatBlock-By&gt;</w:t>
      </w:r>
    </w:p>
    <w:p w14:paraId="508DE0F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DFBEA06" w14:textId="77777777" w:rsidR="006301B9" w:rsidRPr="00C0368A" w:rsidRDefault="006301B9" w:rsidP="006301B9">
      <w:pPr>
        <w:pStyle w:val="NormalBold"/>
      </w:pPr>
      <w:r w:rsidRPr="00C0368A">
        <w:rPr>
          <w:rStyle w:val="HideTWBExt"/>
          <w:b w:val="0"/>
        </w:rPr>
        <w:t>&lt;Article&gt;</w:t>
      </w:r>
      <w:r w:rsidRPr="00C0368A">
        <w:t>Visum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947A7D" w14:textId="77777777" w:rsidTr="000273C6">
        <w:trPr>
          <w:trHeight w:hRule="exact" w:val="240"/>
          <w:jc w:val="center"/>
        </w:trPr>
        <w:tc>
          <w:tcPr>
            <w:tcW w:w="9752" w:type="dxa"/>
            <w:gridSpan w:val="2"/>
            <w:tcBorders>
              <w:top w:val="nil"/>
              <w:left w:val="nil"/>
              <w:bottom w:val="nil"/>
              <w:right w:val="nil"/>
            </w:tcBorders>
          </w:tcPr>
          <w:p w14:paraId="744DCBE8" w14:textId="77777777" w:rsidR="006301B9" w:rsidRPr="00C0368A" w:rsidRDefault="006301B9" w:rsidP="000273C6"/>
        </w:tc>
      </w:tr>
      <w:tr w:rsidR="006301B9" w:rsidRPr="00C0368A" w14:paraId="74817E94" w14:textId="77777777" w:rsidTr="000273C6">
        <w:trPr>
          <w:trHeight w:val="240"/>
          <w:jc w:val="center"/>
        </w:trPr>
        <w:tc>
          <w:tcPr>
            <w:tcW w:w="4876" w:type="dxa"/>
            <w:tcBorders>
              <w:top w:val="nil"/>
              <w:left w:val="nil"/>
              <w:bottom w:val="nil"/>
              <w:right w:val="nil"/>
            </w:tcBorders>
          </w:tcPr>
          <w:p w14:paraId="462C0D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307923A" w14:textId="77777777" w:rsidR="006301B9" w:rsidRPr="00C0368A" w:rsidRDefault="006301B9" w:rsidP="000273C6">
            <w:pPr>
              <w:pStyle w:val="AmColumnHeading"/>
            </w:pPr>
            <w:r w:rsidRPr="00C0368A">
              <w:t>Amendement</w:t>
            </w:r>
          </w:p>
        </w:tc>
      </w:tr>
      <w:tr w:rsidR="006301B9" w:rsidRPr="00C0368A" w14:paraId="2A40CFBA" w14:textId="77777777" w:rsidTr="000273C6">
        <w:trPr>
          <w:jc w:val="center"/>
        </w:trPr>
        <w:tc>
          <w:tcPr>
            <w:tcW w:w="4876" w:type="dxa"/>
            <w:tcBorders>
              <w:top w:val="nil"/>
              <w:left w:val="nil"/>
              <w:bottom w:val="nil"/>
              <w:right w:val="nil"/>
            </w:tcBorders>
          </w:tcPr>
          <w:p w14:paraId="26E1E6DB" w14:textId="77777777" w:rsidR="006301B9" w:rsidRPr="00C0368A" w:rsidRDefault="006301B9" w:rsidP="000273C6">
            <w:pPr>
              <w:pStyle w:val="Normal6a"/>
            </w:pPr>
            <w:r w:rsidRPr="00C0368A">
              <w:rPr>
                <w:b/>
                <w:i/>
              </w:rPr>
              <w:t>–</w:t>
            </w:r>
            <w:r w:rsidRPr="00C0368A">
              <w:tab/>
            </w:r>
            <w:r w:rsidRPr="00C0368A">
              <w:rPr>
                <w:b/>
                <w:i/>
              </w:rPr>
              <w:t>gezien zijn resolutie van 19 april 2018 over de noodzaak van invoering van een Europees waardeninstrument ter ondersteuning van maatschappelijke organisaties die in de Europese Unie op lokaal en nationaal niveau de fundamentele waarden uitdragen</w:t>
            </w:r>
            <w:r w:rsidRPr="00C0368A">
              <w:rPr>
                <w:b/>
                <w:i/>
                <w:vertAlign w:val="superscript"/>
              </w:rPr>
              <w:t>8</w:t>
            </w:r>
            <w:r w:rsidRPr="00C0368A">
              <w:rPr>
                <w:b/>
                <w:i/>
              </w:rPr>
              <w:t>,</w:t>
            </w:r>
          </w:p>
        </w:tc>
        <w:tc>
          <w:tcPr>
            <w:tcW w:w="4876" w:type="dxa"/>
            <w:tcBorders>
              <w:top w:val="nil"/>
              <w:left w:val="nil"/>
              <w:bottom w:val="nil"/>
              <w:right w:val="nil"/>
            </w:tcBorders>
          </w:tcPr>
          <w:p w14:paraId="43623966" w14:textId="77777777" w:rsidR="006301B9" w:rsidRPr="00C0368A" w:rsidRDefault="006301B9" w:rsidP="000273C6">
            <w:pPr>
              <w:pStyle w:val="Normal6a"/>
            </w:pPr>
            <w:r w:rsidRPr="00C0368A">
              <w:rPr>
                <w:b/>
                <w:i/>
              </w:rPr>
              <w:t>Schrappen</w:t>
            </w:r>
          </w:p>
        </w:tc>
      </w:tr>
      <w:tr w:rsidR="006301B9" w:rsidRPr="00C0368A" w14:paraId="185D34F9" w14:textId="77777777" w:rsidTr="000273C6">
        <w:trPr>
          <w:jc w:val="center"/>
        </w:trPr>
        <w:tc>
          <w:tcPr>
            <w:tcW w:w="4876" w:type="dxa"/>
            <w:tcBorders>
              <w:top w:val="nil"/>
              <w:left w:val="nil"/>
              <w:bottom w:val="nil"/>
              <w:right w:val="nil"/>
            </w:tcBorders>
          </w:tcPr>
          <w:p w14:paraId="136DEBF6"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7B020A97" w14:textId="77777777" w:rsidR="006301B9" w:rsidRPr="00C0368A" w:rsidRDefault="006301B9" w:rsidP="000273C6"/>
        </w:tc>
      </w:tr>
      <w:tr w:rsidR="006301B9" w:rsidRPr="00C0368A" w14:paraId="27FBC6AA" w14:textId="77777777" w:rsidTr="000273C6">
        <w:trPr>
          <w:jc w:val="center"/>
        </w:trPr>
        <w:tc>
          <w:tcPr>
            <w:tcW w:w="4876" w:type="dxa"/>
            <w:tcBorders>
              <w:top w:val="nil"/>
              <w:left w:val="nil"/>
              <w:bottom w:val="nil"/>
              <w:right w:val="nil"/>
            </w:tcBorders>
          </w:tcPr>
          <w:p w14:paraId="4AC60082" w14:textId="77777777" w:rsidR="006301B9" w:rsidRPr="00C0368A" w:rsidRDefault="006301B9" w:rsidP="000273C6">
            <w:pPr>
              <w:pStyle w:val="Normal6a"/>
            </w:pPr>
            <w:r w:rsidRPr="00C0368A">
              <w:rPr>
                <w:b/>
                <w:bCs/>
                <w:i/>
                <w:iCs/>
                <w:vertAlign w:val="superscript"/>
              </w:rPr>
              <w:t>8</w:t>
            </w:r>
            <w:r w:rsidRPr="00C0368A">
              <w:rPr>
                <w:b/>
                <w:bCs/>
                <w:i/>
                <w:iCs/>
              </w:rPr>
              <w:t xml:space="preserve"> PB C 390 van 18.11.2019, blz. 117.</w:t>
            </w:r>
          </w:p>
        </w:tc>
        <w:tc>
          <w:tcPr>
            <w:tcW w:w="4876" w:type="dxa"/>
            <w:tcBorders>
              <w:top w:val="nil"/>
              <w:left w:val="nil"/>
              <w:bottom w:val="nil"/>
              <w:right w:val="nil"/>
            </w:tcBorders>
          </w:tcPr>
          <w:p w14:paraId="290E6314" w14:textId="77777777" w:rsidR="006301B9" w:rsidRPr="00C0368A" w:rsidRDefault="006301B9" w:rsidP="000273C6"/>
        </w:tc>
      </w:tr>
    </w:tbl>
    <w:p w14:paraId="01013DC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7ABC2DA" w14:textId="77777777" w:rsidR="006301B9" w:rsidRPr="00C0368A" w:rsidRDefault="006301B9" w:rsidP="006301B9">
      <w:r w:rsidRPr="00C0368A">
        <w:rPr>
          <w:rStyle w:val="HideTWBExt"/>
        </w:rPr>
        <w:t>&lt;/Amend&gt;</w:t>
      </w:r>
    </w:p>
    <w:p w14:paraId="05E9AB7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w:t>
      </w:r>
      <w:r w:rsidRPr="00C0368A">
        <w:rPr>
          <w:rStyle w:val="HideTWBExt"/>
          <w:b w:val="0"/>
        </w:rPr>
        <w:t>&lt;/NumAm&gt;</w:t>
      </w:r>
    </w:p>
    <w:p w14:paraId="7062E62A"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D24CA7A" w14:textId="77777777" w:rsidR="006301B9" w:rsidRPr="00C0368A" w:rsidRDefault="006301B9" w:rsidP="006301B9">
      <w:pPr>
        <w:pStyle w:val="NormalBold"/>
      </w:pPr>
      <w:r w:rsidRPr="00C0368A">
        <w:rPr>
          <w:rStyle w:val="HideTWBExt"/>
          <w:b w:val="0"/>
        </w:rPr>
        <w:t>&lt;/RepeatBlock-By&gt;</w:t>
      </w:r>
    </w:p>
    <w:p w14:paraId="27786F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2598E42" w14:textId="77777777" w:rsidR="006301B9" w:rsidRPr="00C0368A" w:rsidRDefault="006301B9" w:rsidP="006301B9">
      <w:pPr>
        <w:pStyle w:val="NormalBold"/>
      </w:pPr>
      <w:r w:rsidRPr="00C0368A">
        <w:rPr>
          <w:rStyle w:val="HideTWBExt"/>
          <w:b w:val="0"/>
        </w:rPr>
        <w:t>&lt;Article&gt;</w:t>
      </w:r>
      <w:r w:rsidRPr="00C0368A">
        <w:t>Visum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E4C6071" w14:textId="77777777" w:rsidTr="000273C6">
        <w:trPr>
          <w:trHeight w:hRule="exact" w:val="240"/>
          <w:jc w:val="center"/>
        </w:trPr>
        <w:tc>
          <w:tcPr>
            <w:tcW w:w="9752" w:type="dxa"/>
            <w:gridSpan w:val="2"/>
            <w:tcBorders>
              <w:top w:val="nil"/>
              <w:left w:val="nil"/>
              <w:bottom w:val="nil"/>
              <w:right w:val="nil"/>
            </w:tcBorders>
          </w:tcPr>
          <w:p w14:paraId="50B36C3E" w14:textId="77777777" w:rsidR="006301B9" w:rsidRPr="00C0368A" w:rsidRDefault="006301B9" w:rsidP="000273C6"/>
        </w:tc>
      </w:tr>
      <w:tr w:rsidR="006301B9" w:rsidRPr="00C0368A" w14:paraId="14E7159F" w14:textId="77777777" w:rsidTr="000273C6">
        <w:trPr>
          <w:trHeight w:val="240"/>
          <w:jc w:val="center"/>
        </w:trPr>
        <w:tc>
          <w:tcPr>
            <w:tcW w:w="4876" w:type="dxa"/>
            <w:tcBorders>
              <w:top w:val="nil"/>
              <w:left w:val="nil"/>
              <w:bottom w:val="nil"/>
              <w:right w:val="nil"/>
            </w:tcBorders>
          </w:tcPr>
          <w:p w14:paraId="231C815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9A48C9" w14:textId="77777777" w:rsidR="006301B9" w:rsidRPr="00C0368A" w:rsidRDefault="006301B9" w:rsidP="000273C6">
            <w:pPr>
              <w:pStyle w:val="AmColumnHeading"/>
            </w:pPr>
            <w:r w:rsidRPr="00C0368A">
              <w:t>Amendement</w:t>
            </w:r>
          </w:p>
        </w:tc>
      </w:tr>
      <w:tr w:rsidR="006301B9" w:rsidRPr="00C0368A" w14:paraId="46F9C17C" w14:textId="77777777" w:rsidTr="000273C6">
        <w:trPr>
          <w:jc w:val="center"/>
        </w:trPr>
        <w:tc>
          <w:tcPr>
            <w:tcW w:w="4876" w:type="dxa"/>
            <w:tcBorders>
              <w:top w:val="nil"/>
              <w:left w:val="nil"/>
              <w:bottom w:val="nil"/>
              <w:right w:val="nil"/>
            </w:tcBorders>
          </w:tcPr>
          <w:p w14:paraId="00353CFF" w14:textId="77777777" w:rsidR="006301B9" w:rsidRPr="00C0368A" w:rsidRDefault="006301B9" w:rsidP="000273C6">
            <w:pPr>
              <w:pStyle w:val="Normal6a"/>
            </w:pPr>
            <w:r w:rsidRPr="00C0368A">
              <w:rPr>
                <w:b/>
                <w:i/>
              </w:rPr>
              <w:t>–</w:t>
            </w:r>
            <w:r w:rsidRPr="00C0368A">
              <w:tab/>
            </w:r>
            <w:r w:rsidRPr="00C0368A">
              <w:rPr>
                <w:b/>
                <w:i/>
              </w:rPr>
              <w:t>gezien zijn resolutie van 19 april 2018 over de noodzaak van invoering van een Europees waardeninstrument ter ondersteuning van maatschappelijke organisaties die in de Europese Unie op lokaal en nationaal niveau de fundamentele waarden uitdragen</w:t>
            </w:r>
            <w:r w:rsidRPr="00C0368A">
              <w:rPr>
                <w:b/>
                <w:i/>
                <w:vertAlign w:val="superscript"/>
              </w:rPr>
              <w:t>8</w:t>
            </w:r>
            <w:r w:rsidRPr="00C0368A">
              <w:rPr>
                <w:b/>
                <w:i/>
              </w:rPr>
              <w:t>,</w:t>
            </w:r>
          </w:p>
        </w:tc>
        <w:tc>
          <w:tcPr>
            <w:tcW w:w="4876" w:type="dxa"/>
            <w:tcBorders>
              <w:top w:val="nil"/>
              <w:left w:val="nil"/>
              <w:bottom w:val="nil"/>
              <w:right w:val="nil"/>
            </w:tcBorders>
          </w:tcPr>
          <w:p w14:paraId="1571BA03" w14:textId="77777777" w:rsidR="006301B9" w:rsidRPr="00C0368A" w:rsidRDefault="006301B9" w:rsidP="000273C6">
            <w:pPr>
              <w:pStyle w:val="Normal6a"/>
            </w:pPr>
            <w:r w:rsidRPr="00C0368A">
              <w:rPr>
                <w:b/>
                <w:i/>
              </w:rPr>
              <w:t>Schrappen</w:t>
            </w:r>
          </w:p>
        </w:tc>
      </w:tr>
      <w:tr w:rsidR="006301B9" w:rsidRPr="00C0368A" w14:paraId="5E79EF23" w14:textId="77777777" w:rsidTr="000273C6">
        <w:trPr>
          <w:jc w:val="center"/>
        </w:trPr>
        <w:tc>
          <w:tcPr>
            <w:tcW w:w="4876" w:type="dxa"/>
            <w:tcBorders>
              <w:top w:val="nil"/>
              <w:left w:val="nil"/>
              <w:bottom w:val="nil"/>
              <w:right w:val="nil"/>
            </w:tcBorders>
          </w:tcPr>
          <w:p w14:paraId="76808353"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B3AEBEE" w14:textId="77777777" w:rsidR="006301B9" w:rsidRPr="00C0368A" w:rsidRDefault="006301B9" w:rsidP="000273C6"/>
        </w:tc>
      </w:tr>
      <w:tr w:rsidR="006301B9" w:rsidRPr="00C0368A" w14:paraId="65B35424" w14:textId="77777777" w:rsidTr="000273C6">
        <w:trPr>
          <w:jc w:val="center"/>
        </w:trPr>
        <w:tc>
          <w:tcPr>
            <w:tcW w:w="4876" w:type="dxa"/>
            <w:tcBorders>
              <w:top w:val="nil"/>
              <w:left w:val="nil"/>
              <w:bottom w:val="nil"/>
              <w:right w:val="nil"/>
            </w:tcBorders>
          </w:tcPr>
          <w:p w14:paraId="06D7FE37" w14:textId="77777777" w:rsidR="006301B9" w:rsidRPr="00C0368A" w:rsidRDefault="006301B9" w:rsidP="000273C6">
            <w:pPr>
              <w:pStyle w:val="Normal6a"/>
            </w:pPr>
            <w:r w:rsidRPr="00C0368A">
              <w:rPr>
                <w:b/>
                <w:i/>
                <w:vertAlign w:val="superscript"/>
              </w:rPr>
              <w:t>8</w:t>
            </w:r>
            <w:r w:rsidRPr="00C0368A">
              <w:t xml:space="preserve"> </w:t>
            </w:r>
            <w:r w:rsidRPr="00C0368A">
              <w:rPr>
                <w:b/>
                <w:i/>
              </w:rPr>
              <w:t>PB C 390 van 18.11.2019, blz. 117.</w:t>
            </w:r>
          </w:p>
        </w:tc>
        <w:tc>
          <w:tcPr>
            <w:tcW w:w="4876" w:type="dxa"/>
            <w:tcBorders>
              <w:top w:val="nil"/>
              <w:left w:val="nil"/>
              <w:bottom w:val="nil"/>
              <w:right w:val="nil"/>
            </w:tcBorders>
          </w:tcPr>
          <w:p w14:paraId="2740380F" w14:textId="77777777" w:rsidR="006301B9" w:rsidRPr="00C0368A" w:rsidRDefault="006301B9" w:rsidP="000273C6"/>
        </w:tc>
      </w:tr>
    </w:tbl>
    <w:p w14:paraId="2BAFC7D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1933A83" w14:textId="77777777" w:rsidR="006301B9" w:rsidRPr="00C0368A" w:rsidRDefault="006301B9" w:rsidP="006301B9">
      <w:r w:rsidRPr="00C0368A">
        <w:rPr>
          <w:rStyle w:val="HideTWBExt"/>
        </w:rPr>
        <w:t>&lt;/Amend&gt;</w:t>
      </w:r>
    </w:p>
    <w:p w14:paraId="2ECC3F3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w:t>
      </w:r>
      <w:r w:rsidRPr="00C0368A">
        <w:rPr>
          <w:rStyle w:val="HideTWBExt"/>
          <w:b w:val="0"/>
        </w:rPr>
        <w:t>&lt;/NumAm&gt;</w:t>
      </w:r>
    </w:p>
    <w:p w14:paraId="6CA228E6" w14:textId="77777777" w:rsidR="006301B9" w:rsidRPr="00C0368A" w:rsidRDefault="006301B9" w:rsidP="006301B9">
      <w:pPr>
        <w:pStyle w:val="NormalBold"/>
      </w:pPr>
      <w:r w:rsidRPr="00C0368A">
        <w:rPr>
          <w:rStyle w:val="HideTWBExt"/>
          <w:b w:val="0"/>
        </w:rPr>
        <w:t>&lt;RepeatBlock-By&gt;&lt;Members&gt;</w:t>
      </w:r>
      <w:r w:rsidRPr="00C0368A">
        <w:t>Nicolas Bay, Paolo Inselvini, Georgiana Teodorescu, Jadwiga Wiśniewska, Guillaume Peltier, Laurence Trochu, Jacek Ozdoba, Stephen Nikola Bartulica</w:t>
      </w:r>
      <w:r w:rsidRPr="00C0368A">
        <w:rPr>
          <w:rStyle w:val="HideTWBExt"/>
          <w:b w:val="0"/>
        </w:rPr>
        <w:t>&lt;/Members&gt;</w:t>
      </w:r>
    </w:p>
    <w:p w14:paraId="2407EC6D" w14:textId="77777777" w:rsidR="006301B9" w:rsidRPr="00C0368A" w:rsidRDefault="006301B9" w:rsidP="006301B9">
      <w:pPr>
        <w:pStyle w:val="NormalBold"/>
      </w:pPr>
      <w:r w:rsidRPr="00C0368A">
        <w:rPr>
          <w:rStyle w:val="HideTWBExt"/>
          <w:b w:val="0"/>
        </w:rPr>
        <w:t>&lt;/RepeatBlock-By&gt;</w:t>
      </w:r>
    </w:p>
    <w:p w14:paraId="5F05E89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B8BE47" w14:textId="77777777" w:rsidR="006301B9" w:rsidRPr="00C0368A" w:rsidRDefault="006301B9" w:rsidP="006301B9">
      <w:pPr>
        <w:pStyle w:val="NormalBold"/>
      </w:pPr>
      <w:r w:rsidRPr="00C0368A">
        <w:rPr>
          <w:rStyle w:val="HideTWBExt"/>
          <w:b w:val="0"/>
        </w:rPr>
        <w:t>&lt;Article&gt;</w:t>
      </w:r>
      <w:r w:rsidRPr="00C0368A">
        <w:t>Visum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1366D16" w14:textId="77777777" w:rsidTr="000273C6">
        <w:trPr>
          <w:trHeight w:hRule="exact" w:val="240"/>
          <w:jc w:val="center"/>
        </w:trPr>
        <w:tc>
          <w:tcPr>
            <w:tcW w:w="9752" w:type="dxa"/>
            <w:gridSpan w:val="2"/>
            <w:tcBorders>
              <w:top w:val="nil"/>
              <w:left w:val="nil"/>
              <w:bottom w:val="nil"/>
              <w:right w:val="nil"/>
            </w:tcBorders>
          </w:tcPr>
          <w:p w14:paraId="4A685FF7" w14:textId="77777777" w:rsidR="006301B9" w:rsidRPr="00C0368A" w:rsidRDefault="006301B9" w:rsidP="000273C6"/>
        </w:tc>
      </w:tr>
      <w:tr w:rsidR="006301B9" w:rsidRPr="00C0368A" w14:paraId="76E2C995" w14:textId="77777777" w:rsidTr="000273C6">
        <w:trPr>
          <w:trHeight w:val="240"/>
          <w:jc w:val="center"/>
        </w:trPr>
        <w:tc>
          <w:tcPr>
            <w:tcW w:w="4876" w:type="dxa"/>
            <w:tcBorders>
              <w:top w:val="nil"/>
              <w:left w:val="nil"/>
              <w:bottom w:val="nil"/>
              <w:right w:val="nil"/>
            </w:tcBorders>
          </w:tcPr>
          <w:p w14:paraId="4003A89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670975" w14:textId="77777777" w:rsidR="006301B9" w:rsidRPr="00C0368A" w:rsidRDefault="006301B9" w:rsidP="000273C6">
            <w:pPr>
              <w:pStyle w:val="AmColumnHeading"/>
            </w:pPr>
            <w:r w:rsidRPr="00C0368A">
              <w:t>Amendement</w:t>
            </w:r>
          </w:p>
        </w:tc>
      </w:tr>
      <w:tr w:rsidR="006301B9" w:rsidRPr="00C0368A" w14:paraId="2C1D4CEE" w14:textId="77777777" w:rsidTr="000273C6">
        <w:trPr>
          <w:jc w:val="center"/>
        </w:trPr>
        <w:tc>
          <w:tcPr>
            <w:tcW w:w="4876" w:type="dxa"/>
            <w:tcBorders>
              <w:top w:val="nil"/>
              <w:left w:val="nil"/>
              <w:bottom w:val="nil"/>
              <w:right w:val="nil"/>
            </w:tcBorders>
          </w:tcPr>
          <w:p w14:paraId="755C5189" w14:textId="77777777" w:rsidR="006301B9" w:rsidRPr="00C0368A" w:rsidRDefault="006301B9" w:rsidP="000273C6">
            <w:pPr>
              <w:pStyle w:val="Normal6a"/>
            </w:pPr>
            <w:r w:rsidRPr="00C0368A">
              <w:rPr>
                <w:b/>
                <w:i/>
              </w:rPr>
              <w:t>–</w:t>
            </w:r>
            <w:r w:rsidRPr="00C0368A">
              <w:tab/>
            </w:r>
            <w:r w:rsidRPr="00C0368A">
              <w:rPr>
                <w:b/>
                <w:i/>
              </w:rPr>
              <w:t>gezien zijn resolutie van 12 september 2018 over het voorstel voor een besluit van de Raad houdende de constatering, overeenkomstig artikel 7, lid 1, van het Verdrag betreffende de Europese Unie, dat er een duidelijk gevaar bestaat voor een ernstige schending door Hongarije van de waarden waarop de Unie berust</w:t>
            </w:r>
            <w:r w:rsidRPr="00C0368A">
              <w:rPr>
                <w:b/>
                <w:i/>
                <w:vertAlign w:val="superscript"/>
              </w:rPr>
              <w:t>9</w:t>
            </w:r>
            <w:r w:rsidRPr="00C0368A">
              <w:rPr>
                <w:b/>
                <w:i/>
              </w:rPr>
              <w:t>,</w:t>
            </w:r>
          </w:p>
        </w:tc>
        <w:tc>
          <w:tcPr>
            <w:tcW w:w="4876" w:type="dxa"/>
            <w:tcBorders>
              <w:top w:val="nil"/>
              <w:left w:val="nil"/>
              <w:bottom w:val="nil"/>
              <w:right w:val="nil"/>
            </w:tcBorders>
          </w:tcPr>
          <w:p w14:paraId="71B0F113" w14:textId="77777777" w:rsidR="006301B9" w:rsidRPr="00C0368A" w:rsidRDefault="006301B9" w:rsidP="000273C6">
            <w:pPr>
              <w:pStyle w:val="Normal6a"/>
            </w:pPr>
            <w:r w:rsidRPr="00C0368A">
              <w:rPr>
                <w:b/>
                <w:i/>
              </w:rPr>
              <w:t>Schrappen</w:t>
            </w:r>
          </w:p>
        </w:tc>
      </w:tr>
      <w:tr w:rsidR="006301B9" w:rsidRPr="00C0368A" w14:paraId="30E3780A" w14:textId="77777777" w:rsidTr="000273C6">
        <w:trPr>
          <w:jc w:val="center"/>
        </w:trPr>
        <w:tc>
          <w:tcPr>
            <w:tcW w:w="4876" w:type="dxa"/>
            <w:tcBorders>
              <w:top w:val="nil"/>
              <w:left w:val="nil"/>
              <w:bottom w:val="nil"/>
              <w:right w:val="nil"/>
            </w:tcBorders>
          </w:tcPr>
          <w:p w14:paraId="7B1D1701"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6088BAF" w14:textId="77777777" w:rsidR="006301B9" w:rsidRPr="00C0368A" w:rsidRDefault="006301B9" w:rsidP="000273C6"/>
        </w:tc>
      </w:tr>
      <w:tr w:rsidR="006301B9" w:rsidRPr="00C0368A" w14:paraId="3171A04C" w14:textId="77777777" w:rsidTr="000273C6">
        <w:trPr>
          <w:jc w:val="center"/>
        </w:trPr>
        <w:tc>
          <w:tcPr>
            <w:tcW w:w="4876" w:type="dxa"/>
            <w:tcBorders>
              <w:top w:val="nil"/>
              <w:left w:val="nil"/>
              <w:bottom w:val="nil"/>
              <w:right w:val="nil"/>
            </w:tcBorders>
          </w:tcPr>
          <w:p w14:paraId="2180EBB4" w14:textId="77777777" w:rsidR="006301B9" w:rsidRPr="00C0368A" w:rsidRDefault="006301B9" w:rsidP="000273C6">
            <w:pPr>
              <w:pStyle w:val="Normal6a"/>
            </w:pPr>
            <w:r w:rsidRPr="00C0368A">
              <w:rPr>
                <w:b/>
                <w:bCs/>
                <w:i/>
                <w:iCs/>
                <w:vertAlign w:val="superscript"/>
              </w:rPr>
              <w:t>9</w:t>
            </w:r>
            <w:r w:rsidRPr="00C0368A">
              <w:rPr>
                <w:b/>
                <w:bCs/>
                <w:i/>
                <w:iCs/>
              </w:rPr>
              <w:t xml:space="preserve"> PB C 433 van 23.12.2019, blz. 66.</w:t>
            </w:r>
          </w:p>
        </w:tc>
        <w:tc>
          <w:tcPr>
            <w:tcW w:w="4876" w:type="dxa"/>
            <w:tcBorders>
              <w:top w:val="nil"/>
              <w:left w:val="nil"/>
              <w:bottom w:val="nil"/>
              <w:right w:val="nil"/>
            </w:tcBorders>
          </w:tcPr>
          <w:p w14:paraId="69DF2A96" w14:textId="77777777" w:rsidR="006301B9" w:rsidRPr="00C0368A" w:rsidRDefault="006301B9" w:rsidP="000273C6"/>
        </w:tc>
      </w:tr>
    </w:tbl>
    <w:p w14:paraId="6F1F5B5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1005A13" w14:textId="77777777" w:rsidR="006301B9" w:rsidRPr="00C0368A" w:rsidRDefault="006301B9" w:rsidP="006301B9">
      <w:r w:rsidRPr="00C0368A">
        <w:rPr>
          <w:rStyle w:val="HideTWBExt"/>
        </w:rPr>
        <w:t>&lt;/Amend&gt;</w:t>
      </w:r>
    </w:p>
    <w:p w14:paraId="23BB617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w:t>
      </w:r>
      <w:r w:rsidRPr="00C0368A">
        <w:rPr>
          <w:rStyle w:val="HideTWBExt"/>
          <w:b w:val="0"/>
        </w:rPr>
        <w:t>&lt;/NumAm&gt;</w:t>
      </w:r>
    </w:p>
    <w:p w14:paraId="66966905"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3347C267" w14:textId="77777777" w:rsidR="006301B9" w:rsidRPr="00C0368A" w:rsidRDefault="006301B9" w:rsidP="006301B9">
      <w:pPr>
        <w:pStyle w:val="NormalBold"/>
      </w:pPr>
      <w:r w:rsidRPr="00C0368A">
        <w:rPr>
          <w:rStyle w:val="HideTWBExt"/>
          <w:b w:val="0"/>
        </w:rPr>
        <w:t>&lt;/RepeatBlock-By&gt;</w:t>
      </w:r>
    </w:p>
    <w:p w14:paraId="62F9BE3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203F551" w14:textId="77777777" w:rsidR="006301B9" w:rsidRPr="00C0368A" w:rsidRDefault="006301B9" w:rsidP="006301B9">
      <w:pPr>
        <w:pStyle w:val="NormalBold"/>
      </w:pPr>
      <w:r w:rsidRPr="00C0368A">
        <w:rPr>
          <w:rStyle w:val="HideTWBExt"/>
          <w:b w:val="0"/>
        </w:rPr>
        <w:t>&lt;Article&gt;</w:t>
      </w:r>
      <w:r w:rsidRPr="00C0368A">
        <w:t>Visum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069E4F" w14:textId="77777777" w:rsidTr="000273C6">
        <w:trPr>
          <w:trHeight w:hRule="exact" w:val="240"/>
          <w:jc w:val="center"/>
        </w:trPr>
        <w:tc>
          <w:tcPr>
            <w:tcW w:w="9752" w:type="dxa"/>
            <w:gridSpan w:val="2"/>
            <w:tcBorders>
              <w:top w:val="nil"/>
              <w:left w:val="nil"/>
              <w:bottom w:val="nil"/>
              <w:right w:val="nil"/>
            </w:tcBorders>
          </w:tcPr>
          <w:p w14:paraId="0CE6DF06" w14:textId="77777777" w:rsidR="006301B9" w:rsidRPr="00C0368A" w:rsidRDefault="006301B9" w:rsidP="000273C6"/>
        </w:tc>
      </w:tr>
      <w:tr w:rsidR="006301B9" w:rsidRPr="00C0368A" w14:paraId="17B86F58" w14:textId="77777777" w:rsidTr="000273C6">
        <w:trPr>
          <w:trHeight w:val="240"/>
          <w:jc w:val="center"/>
        </w:trPr>
        <w:tc>
          <w:tcPr>
            <w:tcW w:w="4876" w:type="dxa"/>
            <w:tcBorders>
              <w:top w:val="nil"/>
              <w:left w:val="nil"/>
              <w:bottom w:val="nil"/>
              <w:right w:val="nil"/>
            </w:tcBorders>
          </w:tcPr>
          <w:p w14:paraId="68F3E7D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012AE5F" w14:textId="77777777" w:rsidR="006301B9" w:rsidRPr="00C0368A" w:rsidRDefault="006301B9" w:rsidP="000273C6">
            <w:pPr>
              <w:pStyle w:val="AmColumnHeading"/>
            </w:pPr>
            <w:r w:rsidRPr="00C0368A">
              <w:t>Amendement</w:t>
            </w:r>
          </w:p>
        </w:tc>
      </w:tr>
      <w:tr w:rsidR="006301B9" w:rsidRPr="00C0368A" w14:paraId="4F5E2BD5" w14:textId="77777777" w:rsidTr="000273C6">
        <w:trPr>
          <w:jc w:val="center"/>
        </w:trPr>
        <w:tc>
          <w:tcPr>
            <w:tcW w:w="4876" w:type="dxa"/>
            <w:tcBorders>
              <w:top w:val="nil"/>
              <w:left w:val="nil"/>
              <w:bottom w:val="nil"/>
              <w:right w:val="nil"/>
            </w:tcBorders>
          </w:tcPr>
          <w:p w14:paraId="19944E20" w14:textId="77777777" w:rsidR="006301B9" w:rsidRPr="00C0368A" w:rsidRDefault="006301B9" w:rsidP="000273C6">
            <w:pPr>
              <w:pStyle w:val="Normal6a"/>
            </w:pPr>
            <w:r w:rsidRPr="00C0368A">
              <w:rPr>
                <w:b/>
                <w:i/>
              </w:rPr>
              <w:t>–</w:t>
            </w:r>
            <w:r w:rsidRPr="00C0368A">
              <w:tab/>
            </w:r>
            <w:r w:rsidRPr="00C0368A">
              <w:rPr>
                <w:b/>
                <w:i/>
              </w:rPr>
              <w:t>gezien zijn resolutie van 12 september 2018 over het voorstel voor een besluit van de Raad houdende de constatering, overeenkomstig artikel 7, lid 1, van het Verdrag betreffende de Europese Unie, dat er een duidelijk gevaar bestaat voor een ernstige schending door Hongarije van de waarden waarop de Unie berust</w:t>
            </w:r>
            <w:r w:rsidRPr="00C0368A">
              <w:rPr>
                <w:b/>
                <w:i/>
                <w:vertAlign w:val="superscript"/>
              </w:rPr>
              <w:t>9</w:t>
            </w:r>
            <w:r w:rsidRPr="00C0368A">
              <w:rPr>
                <w:b/>
                <w:i/>
              </w:rPr>
              <w:t>,</w:t>
            </w:r>
          </w:p>
        </w:tc>
        <w:tc>
          <w:tcPr>
            <w:tcW w:w="4876" w:type="dxa"/>
            <w:tcBorders>
              <w:top w:val="nil"/>
              <w:left w:val="nil"/>
              <w:bottom w:val="nil"/>
              <w:right w:val="nil"/>
            </w:tcBorders>
          </w:tcPr>
          <w:p w14:paraId="6985DC37" w14:textId="77777777" w:rsidR="006301B9" w:rsidRPr="00C0368A" w:rsidRDefault="006301B9" w:rsidP="000273C6">
            <w:pPr>
              <w:pStyle w:val="Normal6a"/>
            </w:pPr>
            <w:r w:rsidRPr="00C0368A">
              <w:rPr>
                <w:b/>
                <w:i/>
              </w:rPr>
              <w:t>Schrappen</w:t>
            </w:r>
          </w:p>
        </w:tc>
      </w:tr>
      <w:tr w:rsidR="006301B9" w:rsidRPr="00C0368A" w14:paraId="3544AB0E" w14:textId="77777777" w:rsidTr="000273C6">
        <w:trPr>
          <w:jc w:val="center"/>
        </w:trPr>
        <w:tc>
          <w:tcPr>
            <w:tcW w:w="4876" w:type="dxa"/>
            <w:tcBorders>
              <w:top w:val="nil"/>
              <w:left w:val="nil"/>
              <w:bottom w:val="nil"/>
              <w:right w:val="nil"/>
            </w:tcBorders>
          </w:tcPr>
          <w:p w14:paraId="6AC45BE6"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A067860" w14:textId="77777777" w:rsidR="006301B9" w:rsidRPr="00C0368A" w:rsidRDefault="006301B9" w:rsidP="000273C6"/>
        </w:tc>
      </w:tr>
      <w:tr w:rsidR="006301B9" w:rsidRPr="00C0368A" w14:paraId="63CB2A6F" w14:textId="77777777" w:rsidTr="000273C6">
        <w:trPr>
          <w:jc w:val="center"/>
        </w:trPr>
        <w:tc>
          <w:tcPr>
            <w:tcW w:w="4876" w:type="dxa"/>
            <w:tcBorders>
              <w:top w:val="nil"/>
              <w:left w:val="nil"/>
              <w:bottom w:val="nil"/>
              <w:right w:val="nil"/>
            </w:tcBorders>
          </w:tcPr>
          <w:p w14:paraId="26630A0F" w14:textId="77777777" w:rsidR="006301B9" w:rsidRPr="00C0368A" w:rsidRDefault="006301B9" w:rsidP="000273C6">
            <w:pPr>
              <w:pStyle w:val="Normal6a"/>
            </w:pPr>
            <w:r w:rsidRPr="00C0368A">
              <w:rPr>
                <w:b/>
                <w:bCs/>
                <w:i/>
                <w:iCs/>
                <w:vertAlign w:val="superscript"/>
              </w:rPr>
              <w:t>9</w:t>
            </w:r>
            <w:r w:rsidRPr="00C0368A">
              <w:rPr>
                <w:b/>
                <w:bCs/>
                <w:i/>
                <w:iCs/>
              </w:rPr>
              <w:t xml:space="preserve"> PB C 433 van 23.12.2019, blz. 66.</w:t>
            </w:r>
          </w:p>
        </w:tc>
        <w:tc>
          <w:tcPr>
            <w:tcW w:w="4876" w:type="dxa"/>
            <w:tcBorders>
              <w:top w:val="nil"/>
              <w:left w:val="nil"/>
              <w:bottom w:val="nil"/>
              <w:right w:val="nil"/>
            </w:tcBorders>
          </w:tcPr>
          <w:p w14:paraId="4085B059" w14:textId="77777777" w:rsidR="006301B9" w:rsidRPr="00C0368A" w:rsidRDefault="006301B9" w:rsidP="000273C6"/>
        </w:tc>
      </w:tr>
    </w:tbl>
    <w:p w14:paraId="0427D7F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93F672" w14:textId="77777777" w:rsidR="006301B9" w:rsidRPr="00C0368A" w:rsidRDefault="006301B9" w:rsidP="006301B9">
      <w:r w:rsidRPr="00C0368A">
        <w:rPr>
          <w:rStyle w:val="HideTWBExt"/>
        </w:rPr>
        <w:t>&lt;/Amend&gt;</w:t>
      </w:r>
    </w:p>
    <w:p w14:paraId="68204A6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w:t>
      </w:r>
      <w:r w:rsidRPr="00C0368A">
        <w:rPr>
          <w:rStyle w:val="HideTWBExt"/>
          <w:b w:val="0"/>
        </w:rPr>
        <w:t>&lt;/NumAm&gt;</w:t>
      </w:r>
    </w:p>
    <w:p w14:paraId="39D2DC6F"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95F5CB2" w14:textId="77777777" w:rsidR="006301B9" w:rsidRPr="00C0368A" w:rsidRDefault="006301B9" w:rsidP="006301B9">
      <w:pPr>
        <w:pStyle w:val="NormalBold"/>
      </w:pPr>
      <w:r w:rsidRPr="00C0368A">
        <w:rPr>
          <w:rStyle w:val="HideTWBExt"/>
          <w:b w:val="0"/>
        </w:rPr>
        <w:t>&lt;/RepeatBlock-By&gt;</w:t>
      </w:r>
    </w:p>
    <w:p w14:paraId="0A7418B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2E50E95" w14:textId="77777777" w:rsidR="006301B9" w:rsidRPr="00C0368A" w:rsidRDefault="006301B9" w:rsidP="006301B9">
      <w:pPr>
        <w:pStyle w:val="NormalBold"/>
      </w:pPr>
      <w:r w:rsidRPr="00C0368A">
        <w:rPr>
          <w:rStyle w:val="HideTWBExt"/>
          <w:b w:val="0"/>
        </w:rPr>
        <w:t>&lt;Article&gt;</w:t>
      </w:r>
      <w:r w:rsidRPr="00C0368A">
        <w:t>Visum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E408788" w14:textId="77777777" w:rsidTr="000273C6">
        <w:trPr>
          <w:trHeight w:hRule="exact" w:val="240"/>
          <w:jc w:val="center"/>
        </w:trPr>
        <w:tc>
          <w:tcPr>
            <w:tcW w:w="9752" w:type="dxa"/>
            <w:gridSpan w:val="2"/>
            <w:tcBorders>
              <w:top w:val="nil"/>
              <w:left w:val="nil"/>
              <w:bottom w:val="nil"/>
              <w:right w:val="nil"/>
            </w:tcBorders>
          </w:tcPr>
          <w:p w14:paraId="486D2566" w14:textId="77777777" w:rsidR="006301B9" w:rsidRPr="00C0368A" w:rsidRDefault="006301B9" w:rsidP="000273C6"/>
        </w:tc>
      </w:tr>
      <w:tr w:rsidR="006301B9" w:rsidRPr="00C0368A" w14:paraId="628A559D" w14:textId="77777777" w:rsidTr="000273C6">
        <w:trPr>
          <w:trHeight w:val="240"/>
          <w:jc w:val="center"/>
        </w:trPr>
        <w:tc>
          <w:tcPr>
            <w:tcW w:w="4876" w:type="dxa"/>
            <w:tcBorders>
              <w:top w:val="nil"/>
              <w:left w:val="nil"/>
              <w:bottom w:val="nil"/>
              <w:right w:val="nil"/>
            </w:tcBorders>
          </w:tcPr>
          <w:p w14:paraId="2C9C3F3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1317CB8" w14:textId="77777777" w:rsidR="006301B9" w:rsidRPr="00C0368A" w:rsidRDefault="006301B9" w:rsidP="000273C6">
            <w:pPr>
              <w:pStyle w:val="AmColumnHeading"/>
            </w:pPr>
            <w:r w:rsidRPr="00C0368A">
              <w:t>Amendement</w:t>
            </w:r>
          </w:p>
        </w:tc>
      </w:tr>
      <w:tr w:rsidR="006301B9" w:rsidRPr="00C0368A" w14:paraId="179C7C7D" w14:textId="77777777" w:rsidTr="000273C6">
        <w:trPr>
          <w:jc w:val="center"/>
        </w:trPr>
        <w:tc>
          <w:tcPr>
            <w:tcW w:w="4876" w:type="dxa"/>
            <w:tcBorders>
              <w:top w:val="nil"/>
              <w:left w:val="nil"/>
              <w:bottom w:val="nil"/>
              <w:right w:val="nil"/>
            </w:tcBorders>
          </w:tcPr>
          <w:p w14:paraId="70035FC5" w14:textId="77777777" w:rsidR="006301B9" w:rsidRPr="00C0368A" w:rsidRDefault="006301B9" w:rsidP="000273C6">
            <w:pPr>
              <w:pStyle w:val="Normal6a"/>
            </w:pPr>
            <w:r w:rsidRPr="00C0368A">
              <w:rPr>
                <w:b/>
                <w:i/>
              </w:rPr>
              <w:t>–</w:t>
            </w:r>
            <w:r w:rsidRPr="00C0368A">
              <w:tab/>
            </w:r>
            <w:r w:rsidRPr="00C0368A">
              <w:rPr>
                <w:b/>
                <w:i/>
              </w:rPr>
              <w:t>gezien zijn resolutie van 13 november 2018 over minimumnormen voor minderheden in de EU</w:t>
            </w:r>
            <w:r w:rsidRPr="00C0368A">
              <w:rPr>
                <w:b/>
                <w:i/>
                <w:vertAlign w:val="superscript"/>
              </w:rPr>
              <w:t>10</w:t>
            </w:r>
            <w:r w:rsidRPr="00C0368A">
              <w:rPr>
                <w:b/>
                <w:i/>
              </w:rPr>
              <w:t>,</w:t>
            </w:r>
          </w:p>
        </w:tc>
        <w:tc>
          <w:tcPr>
            <w:tcW w:w="4876" w:type="dxa"/>
            <w:tcBorders>
              <w:top w:val="nil"/>
              <w:left w:val="nil"/>
              <w:bottom w:val="nil"/>
              <w:right w:val="nil"/>
            </w:tcBorders>
          </w:tcPr>
          <w:p w14:paraId="4C7DF7E9" w14:textId="77777777" w:rsidR="006301B9" w:rsidRPr="00C0368A" w:rsidRDefault="006301B9" w:rsidP="000273C6">
            <w:pPr>
              <w:pStyle w:val="Normal6a"/>
            </w:pPr>
            <w:r w:rsidRPr="00C0368A">
              <w:rPr>
                <w:b/>
                <w:i/>
              </w:rPr>
              <w:t>Schrappen</w:t>
            </w:r>
          </w:p>
        </w:tc>
      </w:tr>
      <w:tr w:rsidR="006301B9" w:rsidRPr="00C0368A" w14:paraId="6F1C10E9" w14:textId="77777777" w:rsidTr="000273C6">
        <w:trPr>
          <w:jc w:val="center"/>
        </w:trPr>
        <w:tc>
          <w:tcPr>
            <w:tcW w:w="4876" w:type="dxa"/>
            <w:tcBorders>
              <w:top w:val="nil"/>
              <w:left w:val="nil"/>
              <w:bottom w:val="nil"/>
              <w:right w:val="nil"/>
            </w:tcBorders>
          </w:tcPr>
          <w:p w14:paraId="69608EE4"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856A59C" w14:textId="77777777" w:rsidR="006301B9" w:rsidRPr="00C0368A" w:rsidRDefault="006301B9" w:rsidP="000273C6"/>
        </w:tc>
      </w:tr>
      <w:tr w:rsidR="006301B9" w:rsidRPr="00C0368A" w14:paraId="71E1150B" w14:textId="77777777" w:rsidTr="000273C6">
        <w:trPr>
          <w:jc w:val="center"/>
        </w:trPr>
        <w:tc>
          <w:tcPr>
            <w:tcW w:w="4876" w:type="dxa"/>
            <w:tcBorders>
              <w:top w:val="nil"/>
              <w:left w:val="nil"/>
              <w:bottom w:val="nil"/>
              <w:right w:val="nil"/>
            </w:tcBorders>
          </w:tcPr>
          <w:p w14:paraId="22C1A02D" w14:textId="77777777" w:rsidR="006301B9" w:rsidRPr="00C0368A" w:rsidRDefault="006301B9" w:rsidP="000273C6">
            <w:pPr>
              <w:pStyle w:val="Normal6a"/>
            </w:pPr>
            <w:r w:rsidRPr="00C0368A">
              <w:rPr>
                <w:b/>
                <w:i/>
                <w:vertAlign w:val="superscript"/>
              </w:rPr>
              <w:t>10</w:t>
            </w:r>
            <w:r w:rsidRPr="00C0368A">
              <w:t xml:space="preserve"> </w:t>
            </w:r>
            <w:r w:rsidRPr="00C0368A">
              <w:rPr>
                <w:b/>
                <w:i/>
              </w:rPr>
              <w:t>PB C 363 van 28.10.2020, blz. 13.</w:t>
            </w:r>
          </w:p>
        </w:tc>
        <w:tc>
          <w:tcPr>
            <w:tcW w:w="4876" w:type="dxa"/>
            <w:tcBorders>
              <w:top w:val="nil"/>
              <w:left w:val="nil"/>
              <w:bottom w:val="nil"/>
              <w:right w:val="nil"/>
            </w:tcBorders>
          </w:tcPr>
          <w:p w14:paraId="792A969E" w14:textId="77777777" w:rsidR="006301B9" w:rsidRPr="00C0368A" w:rsidRDefault="006301B9" w:rsidP="000273C6"/>
        </w:tc>
      </w:tr>
    </w:tbl>
    <w:p w14:paraId="62F14BB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DF1B983" w14:textId="77777777" w:rsidR="006301B9" w:rsidRPr="00C0368A" w:rsidRDefault="006301B9" w:rsidP="006301B9">
      <w:r w:rsidRPr="00C0368A">
        <w:rPr>
          <w:rStyle w:val="HideTWBExt"/>
        </w:rPr>
        <w:t>&lt;/Amend&gt;</w:t>
      </w:r>
    </w:p>
    <w:p w14:paraId="33996B5E"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w:t>
      </w:r>
      <w:r w:rsidRPr="00C0368A">
        <w:rPr>
          <w:rStyle w:val="HideTWBExt"/>
          <w:b w:val="0"/>
        </w:rPr>
        <w:t>&lt;/NumAm&gt;</w:t>
      </w:r>
    </w:p>
    <w:p w14:paraId="1FB8C0FA"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0DD009C5" w14:textId="77777777" w:rsidR="006301B9" w:rsidRPr="00C0368A" w:rsidRDefault="006301B9" w:rsidP="006301B9">
      <w:pPr>
        <w:pStyle w:val="NormalBold"/>
      </w:pPr>
      <w:r w:rsidRPr="00C0368A">
        <w:rPr>
          <w:rStyle w:val="HideTWBExt"/>
          <w:b w:val="0"/>
        </w:rPr>
        <w:t>&lt;/RepeatBlock-By&gt;</w:t>
      </w:r>
    </w:p>
    <w:p w14:paraId="011380F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47589F" w14:textId="77777777" w:rsidR="006301B9" w:rsidRPr="00C0368A" w:rsidRDefault="006301B9" w:rsidP="006301B9">
      <w:pPr>
        <w:pStyle w:val="NormalBold"/>
      </w:pPr>
      <w:r w:rsidRPr="00C0368A">
        <w:rPr>
          <w:rStyle w:val="HideTWBExt"/>
          <w:b w:val="0"/>
        </w:rPr>
        <w:t>&lt;Article&gt;</w:t>
      </w:r>
      <w:r w:rsidRPr="00C0368A">
        <w:t>Visum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DB88D2F" w14:textId="77777777" w:rsidTr="000273C6">
        <w:trPr>
          <w:trHeight w:hRule="exact" w:val="240"/>
          <w:jc w:val="center"/>
        </w:trPr>
        <w:tc>
          <w:tcPr>
            <w:tcW w:w="9752" w:type="dxa"/>
            <w:gridSpan w:val="2"/>
            <w:tcBorders>
              <w:top w:val="nil"/>
              <w:left w:val="nil"/>
              <w:bottom w:val="nil"/>
              <w:right w:val="nil"/>
            </w:tcBorders>
          </w:tcPr>
          <w:p w14:paraId="201FC440" w14:textId="77777777" w:rsidR="006301B9" w:rsidRPr="00C0368A" w:rsidRDefault="006301B9" w:rsidP="000273C6"/>
        </w:tc>
      </w:tr>
      <w:tr w:rsidR="006301B9" w:rsidRPr="00C0368A" w14:paraId="15A25C3E" w14:textId="77777777" w:rsidTr="000273C6">
        <w:trPr>
          <w:trHeight w:val="240"/>
          <w:jc w:val="center"/>
        </w:trPr>
        <w:tc>
          <w:tcPr>
            <w:tcW w:w="4876" w:type="dxa"/>
            <w:tcBorders>
              <w:top w:val="nil"/>
              <w:left w:val="nil"/>
              <w:bottom w:val="nil"/>
              <w:right w:val="nil"/>
            </w:tcBorders>
          </w:tcPr>
          <w:p w14:paraId="2C0D3E4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1B33E4" w14:textId="77777777" w:rsidR="006301B9" w:rsidRPr="00C0368A" w:rsidRDefault="006301B9" w:rsidP="000273C6">
            <w:pPr>
              <w:pStyle w:val="AmColumnHeading"/>
            </w:pPr>
            <w:r w:rsidRPr="00C0368A">
              <w:t>Amendement</w:t>
            </w:r>
          </w:p>
        </w:tc>
      </w:tr>
      <w:tr w:rsidR="006301B9" w:rsidRPr="00C0368A" w14:paraId="39B63D97" w14:textId="77777777" w:rsidTr="000273C6">
        <w:trPr>
          <w:jc w:val="center"/>
        </w:trPr>
        <w:tc>
          <w:tcPr>
            <w:tcW w:w="4876" w:type="dxa"/>
            <w:tcBorders>
              <w:top w:val="nil"/>
              <w:left w:val="nil"/>
              <w:bottom w:val="nil"/>
              <w:right w:val="nil"/>
            </w:tcBorders>
          </w:tcPr>
          <w:p w14:paraId="10B962A9" w14:textId="77777777" w:rsidR="006301B9" w:rsidRPr="00C0368A" w:rsidRDefault="006301B9" w:rsidP="000273C6">
            <w:pPr>
              <w:pStyle w:val="Normal6a"/>
            </w:pPr>
            <w:r w:rsidRPr="00C0368A">
              <w:rPr>
                <w:b/>
                <w:i/>
              </w:rPr>
              <w:t>–</w:t>
            </w:r>
            <w:r w:rsidRPr="00C0368A">
              <w:tab/>
            </w:r>
            <w:r w:rsidRPr="00C0368A">
              <w:rPr>
                <w:b/>
                <w:i/>
              </w:rPr>
              <w:t>gezien zijn resolutie van 13 november 2018 over minimumnormen voor minderheden in de EU</w:t>
            </w:r>
            <w:r w:rsidRPr="00C0368A">
              <w:rPr>
                <w:b/>
                <w:i/>
                <w:vertAlign w:val="superscript"/>
              </w:rPr>
              <w:t>10</w:t>
            </w:r>
            <w:r w:rsidRPr="00C0368A">
              <w:rPr>
                <w:b/>
                <w:i/>
              </w:rPr>
              <w:t>,</w:t>
            </w:r>
          </w:p>
        </w:tc>
        <w:tc>
          <w:tcPr>
            <w:tcW w:w="4876" w:type="dxa"/>
            <w:tcBorders>
              <w:top w:val="nil"/>
              <w:left w:val="nil"/>
              <w:bottom w:val="nil"/>
              <w:right w:val="nil"/>
            </w:tcBorders>
          </w:tcPr>
          <w:p w14:paraId="330AA059" w14:textId="77777777" w:rsidR="006301B9" w:rsidRPr="00C0368A" w:rsidRDefault="006301B9" w:rsidP="000273C6">
            <w:pPr>
              <w:pStyle w:val="Normal6a"/>
            </w:pPr>
            <w:r w:rsidRPr="00C0368A">
              <w:rPr>
                <w:b/>
                <w:i/>
              </w:rPr>
              <w:t>Schrappen</w:t>
            </w:r>
          </w:p>
        </w:tc>
      </w:tr>
      <w:tr w:rsidR="006301B9" w:rsidRPr="00C0368A" w14:paraId="57B57A2C" w14:textId="77777777" w:rsidTr="000273C6">
        <w:trPr>
          <w:jc w:val="center"/>
        </w:trPr>
        <w:tc>
          <w:tcPr>
            <w:tcW w:w="4876" w:type="dxa"/>
            <w:tcBorders>
              <w:top w:val="nil"/>
              <w:left w:val="nil"/>
              <w:bottom w:val="nil"/>
              <w:right w:val="nil"/>
            </w:tcBorders>
          </w:tcPr>
          <w:p w14:paraId="1F6599BB"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7C7668A" w14:textId="77777777" w:rsidR="006301B9" w:rsidRPr="00C0368A" w:rsidRDefault="006301B9" w:rsidP="000273C6"/>
        </w:tc>
      </w:tr>
      <w:tr w:rsidR="006301B9" w:rsidRPr="00C0368A" w14:paraId="6A86763C" w14:textId="77777777" w:rsidTr="000273C6">
        <w:trPr>
          <w:jc w:val="center"/>
        </w:trPr>
        <w:tc>
          <w:tcPr>
            <w:tcW w:w="4876" w:type="dxa"/>
            <w:tcBorders>
              <w:top w:val="nil"/>
              <w:left w:val="nil"/>
              <w:bottom w:val="nil"/>
              <w:right w:val="nil"/>
            </w:tcBorders>
          </w:tcPr>
          <w:p w14:paraId="681CD31B" w14:textId="77777777" w:rsidR="006301B9" w:rsidRPr="00C0368A" w:rsidRDefault="006301B9" w:rsidP="000273C6">
            <w:pPr>
              <w:pStyle w:val="Normal6a"/>
            </w:pPr>
            <w:r w:rsidRPr="00C0368A">
              <w:rPr>
                <w:b/>
                <w:bCs/>
                <w:i/>
                <w:iCs/>
                <w:vertAlign w:val="superscript"/>
              </w:rPr>
              <w:t>10</w:t>
            </w:r>
            <w:r w:rsidRPr="00C0368A">
              <w:rPr>
                <w:b/>
                <w:bCs/>
                <w:i/>
                <w:iCs/>
              </w:rPr>
              <w:t xml:space="preserve"> PB C 363 van 28.10.2020, blz. 13.</w:t>
            </w:r>
          </w:p>
        </w:tc>
        <w:tc>
          <w:tcPr>
            <w:tcW w:w="4876" w:type="dxa"/>
            <w:tcBorders>
              <w:top w:val="nil"/>
              <w:left w:val="nil"/>
              <w:bottom w:val="nil"/>
              <w:right w:val="nil"/>
            </w:tcBorders>
          </w:tcPr>
          <w:p w14:paraId="34DBACF1" w14:textId="77777777" w:rsidR="006301B9" w:rsidRPr="00C0368A" w:rsidRDefault="006301B9" w:rsidP="000273C6"/>
        </w:tc>
      </w:tr>
    </w:tbl>
    <w:p w14:paraId="4372D01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6A5B23D" w14:textId="77777777" w:rsidR="006301B9" w:rsidRPr="00C0368A" w:rsidRDefault="006301B9" w:rsidP="006301B9">
      <w:r w:rsidRPr="00C0368A">
        <w:rPr>
          <w:rStyle w:val="HideTWBExt"/>
        </w:rPr>
        <w:t>&lt;/Amend&gt;</w:t>
      </w:r>
    </w:p>
    <w:p w14:paraId="1BADD96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w:t>
      </w:r>
      <w:r w:rsidRPr="00C0368A">
        <w:rPr>
          <w:rStyle w:val="HideTWBExt"/>
          <w:b w:val="0"/>
        </w:rPr>
        <w:t>&lt;/NumAm&gt;</w:t>
      </w:r>
    </w:p>
    <w:p w14:paraId="7779E7E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AC3996A" w14:textId="77777777" w:rsidR="006301B9" w:rsidRPr="00C0368A" w:rsidRDefault="006301B9" w:rsidP="006301B9">
      <w:pPr>
        <w:pStyle w:val="NormalBold"/>
      </w:pPr>
      <w:r w:rsidRPr="00C0368A">
        <w:rPr>
          <w:rStyle w:val="HideTWBExt"/>
          <w:b w:val="0"/>
        </w:rPr>
        <w:t>&lt;/RepeatBlock-By&gt;</w:t>
      </w:r>
    </w:p>
    <w:p w14:paraId="5CE1260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7D1FC1" w14:textId="77777777" w:rsidR="006301B9" w:rsidRPr="00C0368A" w:rsidRDefault="006301B9" w:rsidP="006301B9">
      <w:pPr>
        <w:pStyle w:val="NormalBold"/>
      </w:pPr>
      <w:r w:rsidRPr="00C0368A">
        <w:rPr>
          <w:rStyle w:val="HideTWBExt"/>
          <w:b w:val="0"/>
        </w:rPr>
        <w:t>&lt;Article&gt;</w:t>
      </w:r>
      <w:r w:rsidRPr="00C0368A">
        <w:t>Visum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42F4523" w14:textId="77777777" w:rsidTr="000273C6">
        <w:trPr>
          <w:trHeight w:hRule="exact" w:val="240"/>
          <w:jc w:val="center"/>
        </w:trPr>
        <w:tc>
          <w:tcPr>
            <w:tcW w:w="9752" w:type="dxa"/>
            <w:gridSpan w:val="2"/>
            <w:tcBorders>
              <w:top w:val="nil"/>
              <w:left w:val="nil"/>
              <w:bottom w:val="nil"/>
              <w:right w:val="nil"/>
            </w:tcBorders>
          </w:tcPr>
          <w:p w14:paraId="0F380BF4" w14:textId="77777777" w:rsidR="006301B9" w:rsidRPr="00C0368A" w:rsidRDefault="006301B9" w:rsidP="000273C6"/>
        </w:tc>
      </w:tr>
      <w:tr w:rsidR="006301B9" w:rsidRPr="00C0368A" w14:paraId="1A525089" w14:textId="77777777" w:rsidTr="000273C6">
        <w:trPr>
          <w:trHeight w:val="240"/>
          <w:jc w:val="center"/>
        </w:trPr>
        <w:tc>
          <w:tcPr>
            <w:tcW w:w="4876" w:type="dxa"/>
            <w:tcBorders>
              <w:top w:val="nil"/>
              <w:left w:val="nil"/>
              <w:bottom w:val="nil"/>
              <w:right w:val="nil"/>
            </w:tcBorders>
          </w:tcPr>
          <w:p w14:paraId="547C441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4C908D" w14:textId="77777777" w:rsidR="006301B9" w:rsidRPr="00C0368A" w:rsidRDefault="006301B9" w:rsidP="000273C6">
            <w:pPr>
              <w:pStyle w:val="AmColumnHeading"/>
            </w:pPr>
            <w:r w:rsidRPr="00C0368A">
              <w:t>Amendement</w:t>
            </w:r>
          </w:p>
        </w:tc>
      </w:tr>
      <w:tr w:rsidR="006301B9" w:rsidRPr="00C0368A" w14:paraId="336011B7" w14:textId="77777777" w:rsidTr="000273C6">
        <w:trPr>
          <w:jc w:val="center"/>
        </w:trPr>
        <w:tc>
          <w:tcPr>
            <w:tcW w:w="4876" w:type="dxa"/>
            <w:tcBorders>
              <w:top w:val="nil"/>
              <w:left w:val="nil"/>
              <w:bottom w:val="nil"/>
              <w:right w:val="nil"/>
            </w:tcBorders>
          </w:tcPr>
          <w:p w14:paraId="62E84D0B" w14:textId="77777777" w:rsidR="006301B9" w:rsidRPr="00C0368A" w:rsidRDefault="006301B9" w:rsidP="000273C6">
            <w:pPr>
              <w:pStyle w:val="Normal6a"/>
            </w:pPr>
            <w:r w:rsidRPr="00C0368A">
              <w:rPr>
                <w:b/>
                <w:i/>
              </w:rPr>
              <w:t>–</w:t>
            </w:r>
            <w:r w:rsidRPr="00C0368A">
              <w:tab/>
            </w:r>
            <w:r w:rsidRPr="00C0368A">
              <w:rPr>
                <w:b/>
                <w:i/>
              </w:rPr>
              <w:t>gezien zijn resolutie van 13 november 2018 over minimumnormen voor minderheden in de EU</w:t>
            </w:r>
            <w:r w:rsidRPr="00C0368A">
              <w:rPr>
                <w:b/>
                <w:i/>
                <w:vertAlign w:val="superscript"/>
              </w:rPr>
              <w:t>10</w:t>
            </w:r>
            <w:r w:rsidRPr="00C0368A">
              <w:rPr>
                <w:b/>
                <w:i/>
              </w:rPr>
              <w:t>,</w:t>
            </w:r>
          </w:p>
        </w:tc>
        <w:tc>
          <w:tcPr>
            <w:tcW w:w="4876" w:type="dxa"/>
            <w:tcBorders>
              <w:top w:val="nil"/>
              <w:left w:val="nil"/>
              <w:bottom w:val="nil"/>
              <w:right w:val="nil"/>
            </w:tcBorders>
          </w:tcPr>
          <w:p w14:paraId="04E07E75" w14:textId="77777777" w:rsidR="006301B9" w:rsidRPr="00C0368A" w:rsidRDefault="006301B9" w:rsidP="000273C6">
            <w:pPr>
              <w:pStyle w:val="Normal6a"/>
            </w:pPr>
            <w:r w:rsidRPr="00C0368A">
              <w:rPr>
                <w:b/>
                <w:i/>
              </w:rPr>
              <w:t>Schrappen</w:t>
            </w:r>
          </w:p>
        </w:tc>
      </w:tr>
      <w:tr w:rsidR="006301B9" w:rsidRPr="00C0368A" w14:paraId="73142815" w14:textId="77777777" w:rsidTr="000273C6">
        <w:trPr>
          <w:jc w:val="center"/>
        </w:trPr>
        <w:tc>
          <w:tcPr>
            <w:tcW w:w="4876" w:type="dxa"/>
            <w:tcBorders>
              <w:top w:val="nil"/>
              <w:left w:val="nil"/>
              <w:bottom w:val="nil"/>
              <w:right w:val="nil"/>
            </w:tcBorders>
          </w:tcPr>
          <w:p w14:paraId="079470B3"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4B446FC" w14:textId="77777777" w:rsidR="006301B9" w:rsidRPr="00C0368A" w:rsidRDefault="006301B9" w:rsidP="000273C6"/>
        </w:tc>
      </w:tr>
      <w:tr w:rsidR="006301B9" w:rsidRPr="00C0368A" w14:paraId="343EAA11" w14:textId="77777777" w:rsidTr="000273C6">
        <w:trPr>
          <w:jc w:val="center"/>
        </w:trPr>
        <w:tc>
          <w:tcPr>
            <w:tcW w:w="4876" w:type="dxa"/>
            <w:tcBorders>
              <w:top w:val="nil"/>
              <w:left w:val="nil"/>
              <w:bottom w:val="nil"/>
              <w:right w:val="nil"/>
            </w:tcBorders>
          </w:tcPr>
          <w:p w14:paraId="6752951A" w14:textId="77777777" w:rsidR="006301B9" w:rsidRPr="00C0368A" w:rsidRDefault="006301B9" w:rsidP="000273C6">
            <w:pPr>
              <w:pStyle w:val="Normal6a"/>
            </w:pPr>
            <w:r w:rsidRPr="00C0368A">
              <w:rPr>
                <w:b/>
                <w:i/>
                <w:vertAlign w:val="superscript"/>
              </w:rPr>
              <w:t>10</w:t>
            </w:r>
            <w:r w:rsidRPr="00C0368A">
              <w:t xml:space="preserve"> </w:t>
            </w:r>
            <w:r w:rsidRPr="00C0368A">
              <w:rPr>
                <w:b/>
                <w:i/>
              </w:rPr>
              <w:t>PB C 363 van 28.10.2020, blz. 13.</w:t>
            </w:r>
          </w:p>
        </w:tc>
        <w:tc>
          <w:tcPr>
            <w:tcW w:w="4876" w:type="dxa"/>
            <w:tcBorders>
              <w:top w:val="nil"/>
              <w:left w:val="nil"/>
              <w:bottom w:val="nil"/>
              <w:right w:val="nil"/>
            </w:tcBorders>
          </w:tcPr>
          <w:p w14:paraId="662F00CD" w14:textId="77777777" w:rsidR="006301B9" w:rsidRPr="00C0368A" w:rsidRDefault="006301B9" w:rsidP="000273C6"/>
        </w:tc>
      </w:tr>
    </w:tbl>
    <w:p w14:paraId="630F0FB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3DB9D07" w14:textId="77777777" w:rsidR="006301B9" w:rsidRPr="00C0368A" w:rsidRDefault="006301B9" w:rsidP="006301B9">
      <w:r w:rsidRPr="00C0368A">
        <w:rPr>
          <w:rStyle w:val="HideTWBExt"/>
        </w:rPr>
        <w:t>&lt;/Amend&gt;</w:t>
      </w:r>
    </w:p>
    <w:p w14:paraId="5078DE7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w:t>
      </w:r>
      <w:r w:rsidRPr="00C0368A">
        <w:rPr>
          <w:rStyle w:val="HideTWBExt"/>
          <w:b w:val="0"/>
        </w:rPr>
        <w:t>&lt;/NumAm&gt;</w:t>
      </w:r>
    </w:p>
    <w:p w14:paraId="47FAD11F"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7C3568F3" w14:textId="77777777" w:rsidR="006301B9" w:rsidRPr="00C0368A" w:rsidRDefault="006301B9" w:rsidP="006301B9">
      <w:pPr>
        <w:pStyle w:val="NormalBold"/>
      </w:pPr>
      <w:r w:rsidRPr="00C0368A">
        <w:rPr>
          <w:rStyle w:val="HideTWBExt"/>
          <w:b w:val="0"/>
        </w:rPr>
        <w:t>&lt;/RepeatBlock-By&gt;</w:t>
      </w:r>
    </w:p>
    <w:p w14:paraId="2808388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6E3FE1" w14:textId="77777777" w:rsidR="006301B9" w:rsidRPr="00C0368A" w:rsidRDefault="006301B9" w:rsidP="006301B9">
      <w:pPr>
        <w:pStyle w:val="NormalBold"/>
      </w:pPr>
      <w:r w:rsidRPr="00C0368A">
        <w:rPr>
          <w:rStyle w:val="HideTWBExt"/>
          <w:b w:val="0"/>
        </w:rPr>
        <w:t>&lt;Article&gt;</w:t>
      </w:r>
      <w:r w:rsidRPr="00C0368A">
        <w:t>Visum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04CB06D" w14:textId="77777777" w:rsidTr="000273C6">
        <w:trPr>
          <w:trHeight w:hRule="exact" w:val="240"/>
          <w:jc w:val="center"/>
        </w:trPr>
        <w:tc>
          <w:tcPr>
            <w:tcW w:w="9752" w:type="dxa"/>
            <w:gridSpan w:val="2"/>
            <w:tcBorders>
              <w:top w:val="nil"/>
              <w:left w:val="nil"/>
              <w:bottom w:val="nil"/>
              <w:right w:val="nil"/>
            </w:tcBorders>
          </w:tcPr>
          <w:p w14:paraId="46957F97" w14:textId="77777777" w:rsidR="006301B9" w:rsidRPr="00C0368A" w:rsidRDefault="006301B9" w:rsidP="000273C6"/>
        </w:tc>
      </w:tr>
      <w:tr w:rsidR="006301B9" w:rsidRPr="00C0368A" w14:paraId="6D1BB2C4" w14:textId="77777777" w:rsidTr="000273C6">
        <w:trPr>
          <w:trHeight w:val="240"/>
          <w:jc w:val="center"/>
        </w:trPr>
        <w:tc>
          <w:tcPr>
            <w:tcW w:w="4876" w:type="dxa"/>
            <w:tcBorders>
              <w:top w:val="nil"/>
              <w:left w:val="nil"/>
              <w:bottom w:val="nil"/>
              <w:right w:val="nil"/>
            </w:tcBorders>
          </w:tcPr>
          <w:p w14:paraId="49192701" w14:textId="77777777" w:rsidR="006301B9" w:rsidRPr="00C0368A" w:rsidRDefault="006301B9" w:rsidP="000B4896">
            <w:pPr>
              <w:pStyle w:val="AmColumnHeading"/>
              <w:keepNext/>
            </w:pPr>
            <w:r w:rsidRPr="00C0368A">
              <w:t>Ontwerpresolutie</w:t>
            </w:r>
          </w:p>
        </w:tc>
        <w:tc>
          <w:tcPr>
            <w:tcW w:w="4876" w:type="dxa"/>
            <w:tcBorders>
              <w:top w:val="nil"/>
              <w:left w:val="nil"/>
              <w:bottom w:val="nil"/>
              <w:right w:val="nil"/>
            </w:tcBorders>
          </w:tcPr>
          <w:p w14:paraId="64FA304C" w14:textId="77777777" w:rsidR="006301B9" w:rsidRPr="00C0368A" w:rsidRDefault="006301B9" w:rsidP="000273C6">
            <w:pPr>
              <w:pStyle w:val="AmColumnHeading"/>
            </w:pPr>
            <w:r w:rsidRPr="00C0368A">
              <w:t>Amendement</w:t>
            </w:r>
          </w:p>
        </w:tc>
      </w:tr>
      <w:tr w:rsidR="006301B9" w:rsidRPr="00C0368A" w14:paraId="5B2F951D" w14:textId="77777777" w:rsidTr="000273C6">
        <w:trPr>
          <w:jc w:val="center"/>
        </w:trPr>
        <w:tc>
          <w:tcPr>
            <w:tcW w:w="4876" w:type="dxa"/>
            <w:tcBorders>
              <w:top w:val="nil"/>
              <w:left w:val="nil"/>
              <w:bottom w:val="nil"/>
              <w:right w:val="nil"/>
            </w:tcBorders>
          </w:tcPr>
          <w:p w14:paraId="5AA5FD44" w14:textId="77777777" w:rsidR="006301B9" w:rsidRPr="00C0368A" w:rsidRDefault="006301B9" w:rsidP="000273C6">
            <w:pPr>
              <w:pStyle w:val="Normal6a"/>
            </w:pPr>
            <w:r w:rsidRPr="00C0368A">
              <w:rPr>
                <w:b/>
                <w:i/>
              </w:rPr>
              <w:t>–</w:t>
            </w:r>
            <w:r w:rsidRPr="00C0368A">
              <w:tab/>
            </w:r>
            <w:r w:rsidRPr="00C0368A">
              <w:rPr>
                <w:b/>
                <w:i/>
              </w:rPr>
              <w:t>gezien zijn resolutie van 14 november 2018 over de noodzaak van een omvattend EU-mechanisme voor de bescherming van democratie, de rechtsstaat en grondrechten</w:t>
            </w:r>
            <w:r w:rsidRPr="00C0368A">
              <w:rPr>
                <w:b/>
                <w:i/>
                <w:vertAlign w:val="superscript"/>
              </w:rPr>
              <w:t>11</w:t>
            </w:r>
            <w:r w:rsidRPr="00C0368A">
              <w:rPr>
                <w:b/>
                <w:i/>
              </w:rPr>
              <w:t>,</w:t>
            </w:r>
          </w:p>
        </w:tc>
        <w:tc>
          <w:tcPr>
            <w:tcW w:w="4876" w:type="dxa"/>
            <w:tcBorders>
              <w:top w:val="nil"/>
              <w:left w:val="nil"/>
              <w:bottom w:val="nil"/>
              <w:right w:val="nil"/>
            </w:tcBorders>
          </w:tcPr>
          <w:p w14:paraId="2CF2017B" w14:textId="77777777" w:rsidR="006301B9" w:rsidRPr="00C0368A" w:rsidRDefault="006301B9" w:rsidP="000273C6">
            <w:pPr>
              <w:pStyle w:val="Normal6a"/>
            </w:pPr>
            <w:r w:rsidRPr="00C0368A">
              <w:rPr>
                <w:b/>
                <w:i/>
              </w:rPr>
              <w:t>Schrappen</w:t>
            </w:r>
          </w:p>
        </w:tc>
      </w:tr>
      <w:tr w:rsidR="006301B9" w:rsidRPr="00C0368A" w14:paraId="3A958AD0" w14:textId="77777777" w:rsidTr="000273C6">
        <w:trPr>
          <w:jc w:val="center"/>
        </w:trPr>
        <w:tc>
          <w:tcPr>
            <w:tcW w:w="4876" w:type="dxa"/>
            <w:tcBorders>
              <w:top w:val="nil"/>
              <w:left w:val="nil"/>
              <w:bottom w:val="nil"/>
              <w:right w:val="nil"/>
            </w:tcBorders>
          </w:tcPr>
          <w:p w14:paraId="4B7853AC"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22EDB07" w14:textId="77777777" w:rsidR="006301B9" w:rsidRPr="00C0368A" w:rsidRDefault="006301B9" w:rsidP="000273C6"/>
        </w:tc>
      </w:tr>
      <w:tr w:rsidR="006301B9" w:rsidRPr="00C0368A" w14:paraId="45D4B081" w14:textId="77777777" w:rsidTr="000273C6">
        <w:trPr>
          <w:jc w:val="center"/>
        </w:trPr>
        <w:tc>
          <w:tcPr>
            <w:tcW w:w="4876" w:type="dxa"/>
            <w:tcBorders>
              <w:top w:val="nil"/>
              <w:left w:val="nil"/>
              <w:bottom w:val="nil"/>
              <w:right w:val="nil"/>
            </w:tcBorders>
          </w:tcPr>
          <w:p w14:paraId="15FB1D4A" w14:textId="77777777" w:rsidR="006301B9" w:rsidRPr="00C0368A" w:rsidRDefault="006301B9" w:rsidP="000273C6">
            <w:pPr>
              <w:pStyle w:val="Normal6a"/>
            </w:pPr>
            <w:r w:rsidRPr="00C0368A">
              <w:rPr>
                <w:b/>
                <w:bCs/>
                <w:i/>
                <w:iCs/>
                <w:vertAlign w:val="superscript"/>
              </w:rPr>
              <w:t>11</w:t>
            </w:r>
            <w:r w:rsidRPr="00C0368A">
              <w:rPr>
                <w:b/>
                <w:bCs/>
                <w:i/>
                <w:iCs/>
              </w:rPr>
              <w:t xml:space="preserve"> PB C 363 van 28.10.2020, blz. 45.</w:t>
            </w:r>
          </w:p>
        </w:tc>
        <w:tc>
          <w:tcPr>
            <w:tcW w:w="4876" w:type="dxa"/>
            <w:tcBorders>
              <w:top w:val="nil"/>
              <w:left w:val="nil"/>
              <w:bottom w:val="nil"/>
              <w:right w:val="nil"/>
            </w:tcBorders>
          </w:tcPr>
          <w:p w14:paraId="5D9F5D8C" w14:textId="77777777" w:rsidR="006301B9" w:rsidRPr="00C0368A" w:rsidRDefault="006301B9" w:rsidP="000273C6"/>
        </w:tc>
      </w:tr>
    </w:tbl>
    <w:p w14:paraId="0B842D3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8C857F9" w14:textId="77777777" w:rsidR="006301B9" w:rsidRPr="00C0368A" w:rsidRDefault="006301B9" w:rsidP="006301B9">
      <w:r w:rsidRPr="00C0368A">
        <w:rPr>
          <w:rStyle w:val="HideTWBExt"/>
        </w:rPr>
        <w:t>&lt;/Amend&gt;</w:t>
      </w:r>
    </w:p>
    <w:p w14:paraId="0E12E7C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w:t>
      </w:r>
      <w:r w:rsidRPr="00C0368A">
        <w:rPr>
          <w:rStyle w:val="HideTWBExt"/>
          <w:b w:val="0"/>
        </w:rPr>
        <w:t>&lt;/NumAm&gt;</w:t>
      </w:r>
    </w:p>
    <w:p w14:paraId="0652044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37AC281" w14:textId="77777777" w:rsidR="006301B9" w:rsidRPr="00C0368A" w:rsidRDefault="006301B9" w:rsidP="006301B9">
      <w:pPr>
        <w:pStyle w:val="NormalBold"/>
      </w:pPr>
      <w:r w:rsidRPr="00C0368A">
        <w:rPr>
          <w:rStyle w:val="HideTWBExt"/>
          <w:b w:val="0"/>
        </w:rPr>
        <w:t>&lt;/RepeatBlock-By&gt;</w:t>
      </w:r>
    </w:p>
    <w:p w14:paraId="678496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9CB1D7" w14:textId="77777777" w:rsidR="006301B9" w:rsidRPr="00C0368A" w:rsidRDefault="006301B9" w:rsidP="006301B9">
      <w:pPr>
        <w:pStyle w:val="NormalBold"/>
      </w:pPr>
      <w:r w:rsidRPr="00C0368A">
        <w:rPr>
          <w:rStyle w:val="HideTWBExt"/>
          <w:b w:val="0"/>
        </w:rPr>
        <w:t>&lt;Article&gt;</w:t>
      </w:r>
      <w:r w:rsidRPr="00C0368A">
        <w:t>Visum 23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AFA96DB" w14:textId="77777777" w:rsidTr="000273C6">
        <w:trPr>
          <w:trHeight w:hRule="exact" w:val="240"/>
          <w:jc w:val="center"/>
        </w:trPr>
        <w:tc>
          <w:tcPr>
            <w:tcW w:w="9752" w:type="dxa"/>
            <w:gridSpan w:val="2"/>
            <w:tcBorders>
              <w:top w:val="nil"/>
              <w:left w:val="nil"/>
              <w:bottom w:val="nil"/>
              <w:right w:val="nil"/>
            </w:tcBorders>
          </w:tcPr>
          <w:p w14:paraId="6A5F7439" w14:textId="77777777" w:rsidR="006301B9" w:rsidRPr="00C0368A" w:rsidRDefault="006301B9" w:rsidP="000273C6"/>
        </w:tc>
      </w:tr>
      <w:tr w:rsidR="006301B9" w:rsidRPr="00C0368A" w14:paraId="3915FCEF" w14:textId="77777777" w:rsidTr="000273C6">
        <w:trPr>
          <w:trHeight w:val="240"/>
          <w:jc w:val="center"/>
        </w:trPr>
        <w:tc>
          <w:tcPr>
            <w:tcW w:w="4876" w:type="dxa"/>
            <w:tcBorders>
              <w:top w:val="nil"/>
              <w:left w:val="nil"/>
              <w:bottom w:val="nil"/>
              <w:right w:val="nil"/>
            </w:tcBorders>
          </w:tcPr>
          <w:p w14:paraId="2A7A3BD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E561FFD" w14:textId="77777777" w:rsidR="006301B9" w:rsidRPr="00C0368A" w:rsidRDefault="006301B9" w:rsidP="000273C6">
            <w:pPr>
              <w:pStyle w:val="AmColumnHeading"/>
            </w:pPr>
            <w:r w:rsidRPr="00C0368A">
              <w:t>Amendement</w:t>
            </w:r>
          </w:p>
        </w:tc>
      </w:tr>
      <w:tr w:rsidR="006301B9" w:rsidRPr="00C0368A" w14:paraId="091452CB" w14:textId="77777777" w:rsidTr="000273C6">
        <w:trPr>
          <w:jc w:val="center"/>
        </w:trPr>
        <w:tc>
          <w:tcPr>
            <w:tcW w:w="4876" w:type="dxa"/>
            <w:tcBorders>
              <w:top w:val="nil"/>
              <w:left w:val="nil"/>
              <w:bottom w:val="nil"/>
              <w:right w:val="nil"/>
            </w:tcBorders>
          </w:tcPr>
          <w:p w14:paraId="1B95365E" w14:textId="77777777" w:rsidR="006301B9" w:rsidRPr="00C0368A" w:rsidRDefault="006301B9" w:rsidP="000273C6">
            <w:pPr>
              <w:pStyle w:val="Normal6a"/>
            </w:pPr>
          </w:p>
        </w:tc>
        <w:tc>
          <w:tcPr>
            <w:tcW w:w="4876" w:type="dxa"/>
            <w:tcBorders>
              <w:top w:val="nil"/>
              <w:left w:val="nil"/>
              <w:bottom w:val="nil"/>
              <w:right w:val="nil"/>
            </w:tcBorders>
          </w:tcPr>
          <w:p w14:paraId="465369F2" w14:textId="77777777" w:rsidR="006301B9" w:rsidRPr="00C0368A" w:rsidRDefault="006301B9" w:rsidP="000273C6">
            <w:pPr>
              <w:pStyle w:val="Normal6a"/>
            </w:pPr>
            <w:r w:rsidRPr="00C0368A">
              <w:rPr>
                <w:b/>
                <w:i/>
              </w:rPr>
              <w:t>–</w:t>
            </w:r>
            <w:r w:rsidRPr="00C0368A">
              <w:tab/>
            </w:r>
            <w:r w:rsidRPr="00C0368A">
              <w:rPr>
                <w:b/>
                <w:i/>
              </w:rPr>
              <w:t>gezien de mededelingen van de Commissie van 17 juli 2019 getiteld “Versterking van de rechtsstaat binnen de Unie – Een blauwdruk voor actie” (COM(2019) 343 final) en van 3 april 2019 getiteld “Verdere versterking van de rechtsstaat in de Unie – Stand van zaken en mogelijke volgende stappen” (COM(2019) 163 final), </w:t>
            </w:r>
          </w:p>
        </w:tc>
      </w:tr>
    </w:tbl>
    <w:p w14:paraId="6BB8DC1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DE0F803" w14:textId="77777777" w:rsidR="006301B9" w:rsidRPr="00C0368A" w:rsidRDefault="006301B9" w:rsidP="006301B9">
      <w:r w:rsidRPr="00C0368A">
        <w:rPr>
          <w:rStyle w:val="HideTWBExt"/>
        </w:rPr>
        <w:t>&lt;/Amend&gt;</w:t>
      </w:r>
    </w:p>
    <w:p w14:paraId="663AD22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w:t>
      </w:r>
      <w:r w:rsidRPr="00C0368A">
        <w:rPr>
          <w:rStyle w:val="HideTWBExt"/>
          <w:b w:val="0"/>
        </w:rPr>
        <w:t>&lt;/NumAm&gt;</w:t>
      </w:r>
    </w:p>
    <w:p w14:paraId="799D6055"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25859D3C" w14:textId="77777777" w:rsidR="006301B9" w:rsidRPr="00C0368A" w:rsidRDefault="006301B9" w:rsidP="006301B9">
      <w:pPr>
        <w:pStyle w:val="NormalBold"/>
      </w:pPr>
      <w:r w:rsidRPr="00C0368A">
        <w:rPr>
          <w:rStyle w:val="HideTWBExt"/>
          <w:b w:val="0"/>
        </w:rPr>
        <w:t>&lt;/RepeatBlock-By&gt;</w:t>
      </w:r>
    </w:p>
    <w:p w14:paraId="11EDC01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F01703" w14:textId="77777777" w:rsidR="006301B9" w:rsidRPr="00C0368A" w:rsidRDefault="006301B9" w:rsidP="006301B9">
      <w:pPr>
        <w:pStyle w:val="NormalBold"/>
      </w:pPr>
      <w:r w:rsidRPr="00C0368A">
        <w:rPr>
          <w:rStyle w:val="HideTWBExt"/>
          <w:b w:val="0"/>
        </w:rPr>
        <w:t>&lt;Article&gt;</w:t>
      </w:r>
      <w:r w:rsidRPr="00C0368A">
        <w:t>Visum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A4AFEC9" w14:textId="77777777" w:rsidTr="000273C6">
        <w:trPr>
          <w:trHeight w:hRule="exact" w:val="240"/>
          <w:jc w:val="center"/>
        </w:trPr>
        <w:tc>
          <w:tcPr>
            <w:tcW w:w="9752" w:type="dxa"/>
            <w:gridSpan w:val="2"/>
            <w:tcBorders>
              <w:top w:val="nil"/>
              <w:left w:val="nil"/>
              <w:bottom w:val="nil"/>
              <w:right w:val="nil"/>
            </w:tcBorders>
          </w:tcPr>
          <w:p w14:paraId="5DAFBF4E" w14:textId="77777777" w:rsidR="006301B9" w:rsidRPr="00C0368A" w:rsidRDefault="006301B9" w:rsidP="000273C6"/>
        </w:tc>
      </w:tr>
      <w:tr w:rsidR="006301B9" w:rsidRPr="00C0368A" w14:paraId="2213A522" w14:textId="77777777" w:rsidTr="000273C6">
        <w:trPr>
          <w:trHeight w:val="240"/>
          <w:jc w:val="center"/>
        </w:trPr>
        <w:tc>
          <w:tcPr>
            <w:tcW w:w="4876" w:type="dxa"/>
            <w:tcBorders>
              <w:top w:val="nil"/>
              <w:left w:val="nil"/>
              <w:bottom w:val="nil"/>
              <w:right w:val="nil"/>
            </w:tcBorders>
          </w:tcPr>
          <w:p w14:paraId="6A1D2AA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BF93282" w14:textId="77777777" w:rsidR="006301B9" w:rsidRPr="00C0368A" w:rsidRDefault="006301B9" w:rsidP="000273C6">
            <w:pPr>
              <w:pStyle w:val="AmColumnHeading"/>
            </w:pPr>
            <w:r w:rsidRPr="00C0368A">
              <w:t>Amendement</w:t>
            </w:r>
          </w:p>
        </w:tc>
      </w:tr>
      <w:tr w:rsidR="006301B9" w:rsidRPr="00C0368A" w14:paraId="3C8C8FD4" w14:textId="77777777" w:rsidTr="000273C6">
        <w:trPr>
          <w:jc w:val="center"/>
        </w:trPr>
        <w:tc>
          <w:tcPr>
            <w:tcW w:w="4876" w:type="dxa"/>
            <w:tcBorders>
              <w:top w:val="nil"/>
              <w:left w:val="nil"/>
              <w:bottom w:val="nil"/>
              <w:right w:val="nil"/>
            </w:tcBorders>
          </w:tcPr>
          <w:p w14:paraId="66B2BF39" w14:textId="77777777" w:rsidR="006301B9" w:rsidRPr="00C0368A" w:rsidRDefault="006301B9" w:rsidP="000273C6">
            <w:pPr>
              <w:pStyle w:val="Normal6a"/>
            </w:pPr>
            <w:r w:rsidRPr="00C0368A">
              <w:rPr>
                <w:b/>
                <w:i/>
              </w:rPr>
              <w:t>–</w:t>
            </w:r>
            <w:r w:rsidRPr="00C0368A">
              <w:tab/>
            </w:r>
            <w:r w:rsidRPr="00C0368A">
              <w:rPr>
                <w:b/>
                <w:i/>
              </w:rPr>
              <w:t>gezien zijn resolutie van 7 oktober 2020 over de instelling van een EU-mechanisme voor democratie, de rechtsstaat en grondrechten</w:t>
            </w:r>
            <w:r w:rsidRPr="00C0368A">
              <w:rPr>
                <w:b/>
                <w:i/>
                <w:vertAlign w:val="superscript"/>
              </w:rPr>
              <w:t>12</w:t>
            </w:r>
            <w:r w:rsidRPr="00C0368A">
              <w:rPr>
                <w:b/>
                <w:i/>
              </w:rPr>
              <w:t>,</w:t>
            </w:r>
          </w:p>
        </w:tc>
        <w:tc>
          <w:tcPr>
            <w:tcW w:w="4876" w:type="dxa"/>
            <w:tcBorders>
              <w:top w:val="nil"/>
              <w:left w:val="nil"/>
              <w:bottom w:val="nil"/>
              <w:right w:val="nil"/>
            </w:tcBorders>
          </w:tcPr>
          <w:p w14:paraId="725EDE8C" w14:textId="77777777" w:rsidR="006301B9" w:rsidRPr="00C0368A" w:rsidRDefault="006301B9" w:rsidP="000273C6">
            <w:pPr>
              <w:pStyle w:val="Normal6a"/>
            </w:pPr>
            <w:r w:rsidRPr="00C0368A">
              <w:rPr>
                <w:b/>
                <w:i/>
              </w:rPr>
              <w:t>Schrappen</w:t>
            </w:r>
          </w:p>
        </w:tc>
      </w:tr>
      <w:tr w:rsidR="006301B9" w:rsidRPr="00C0368A" w14:paraId="5AA73C2A" w14:textId="77777777" w:rsidTr="000273C6">
        <w:trPr>
          <w:jc w:val="center"/>
        </w:trPr>
        <w:tc>
          <w:tcPr>
            <w:tcW w:w="4876" w:type="dxa"/>
            <w:tcBorders>
              <w:top w:val="nil"/>
              <w:left w:val="nil"/>
              <w:bottom w:val="nil"/>
              <w:right w:val="nil"/>
            </w:tcBorders>
          </w:tcPr>
          <w:p w14:paraId="7776924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AD78F75" w14:textId="77777777" w:rsidR="006301B9" w:rsidRPr="00C0368A" w:rsidRDefault="006301B9" w:rsidP="000273C6"/>
        </w:tc>
      </w:tr>
      <w:tr w:rsidR="006301B9" w:rsidRPr="00C0368A" w14:paraId="797D6230" w14:textId="77777777" w:rsidTr="000273C6">
        <w:trPr>
          <w:jc w:val="center"/>
        </w:trPr>
        <w:tc>
          <w:tcPr>
            <w:tcW w:w="4876" w:type="dxa"/>
            <w:tcBorders>
              <w:top w:val="nil"/>
              <w:left w:val="nil"/>
              <w:bottom w:val="nil"/>
              <w:right w:val="nil"/>
            </w:tcBorders>
          </w:tcPr>
          <w:p w14:paraId="5CBC0E18" w14:textId="77777777" w:rsidR="006301B9" w:rsidRPr="00C0368A" w:rsidRDefault="006301B9" w:rsidP="000273C6">
            <w:pPr>
              <w:pStyle w:val="Normal6a"/>
            </w:pPr>
            <w:r w:rsidRPr="00C0368A">
              <w:rPr>
                <w:b/>
                <w:bCs/>
                <w:i/>
                <w:iCs/>
                <w:vertAlign w:val="superscript"/>
              </w:rPr>
              <w:t>12</w:t>
            </w:r>
            <w:r w:rsidRPr="00C0368A">
              <w:rPr>
                <w:b/>
                <w:bCs/>
                <w:i/>
                <w:iCs/>
              </w:rPr>
              <w:t xml:space="preserve"> PB C 395 van 29.9.2021, blz. 2.</w:t>
            </w:r>
          </w:p>
        </w:tc>
        <w:tc>
          <w:tcPr>
            <w:tcW w:w="4876" w:type="dxa"/>
            <w:tcBorders>
              <w:top w:val="nil"/>
              <w:left w:val="nil"/>
              <w:bottom w:val="nil"/>
              <w:right w:val="nil"/>
            </w:tcBorders>
          </w:tcPr>
          <w:p w14:paraId="35758BB5" w14:textId="77777777" w:rsidR="006301B9" w:rsidRPr="00C0368A" w:rsidRDefault="006301B9" w:rsidP="000273C6"/>
        </w:tc>
      </w:tr>
    </w:tbl>
    <w:p w14:paraId="5A2CB78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08AC6FD" w14:textId="77777777" w:rsidR="006301B9" w:rsidRPr="00C0368A" w:rsidRDefault="006301B9" w:rsidP="006301B9">
      <w:r w:rsidRPr="00C0368A">
        <w:rPr>
          <w:rStyle w:val="HideTWBExt"/>
        </w:rPr>
        <w:t>&lt;/Amend&gt;</w:t>
      </w:r>
    </w:p>
    <w:p w14:paraId="7D21E24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w:t>
      </w:r>
      <w:r w:rsidRPr="00C0368A">
        <w:rPr>
          <w:rStyle w:val="HideTWBExt"/>
          <w:b w:val="0"/>
        </w:rPr>
        <w:t>&lt;/NumAm&gt;</w:t>
      </w:r>
    </w:p>
    <w:p w14:paraId="17F2E770"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CA560DE" w14:textId="77777777" w:rsidR="006301B9" w:rsidRPr="00C0368A" w:rsidRDefault="006301B9" w:rsidP="006301B9">
      <w:pPr>
        <w:pStyle w:val="NormalBold"/>
      </w:pPr>
      <w:r w:rsidRPr="00C0368A">
        <w:rPr>
          <w:rStyle w:val="HideTWBExt"/>
          <w:b w:val="0"/>
        </w:rPr>
        <w:t>&lt;/RepeatBlock-By&gt;</w:t>
      </w:r>
    </w:p>
    <w:p w14:paraId="4F8212C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C17D009" w14:textId="77777777" w:rsidR="006301B9" w:rsidRPr="00C0368A" w:rsidRDefault="006301B9" w:rsidP="006301B9">
      <w:pPr>
        <w:pStyle w:val="NormalBold"/>
      </w:pPr>
      <w:r w:rsidRPr="00C0368A">
        <w:rPr>
          <w:rStyle w:val="HideTWBExt"/>
          <w:b w:val="0"/>
        </w:rPr>
        <w:t>&lt;Article&gt;</w:t>
      </w:r>
      <w:r w:rsidRPr="00C0368A">
        <w:t>Visum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58C2FF" w14:textId="77777777" w:rsidTr="000273C6">
        <w:trPr>
          <w:trHeight w:hRule="exact" w:val="240"/>
          <w:jc w:val="center"/>
        </w:trPr>
        <w:tc>
          <w:tcPr>
            <w:tcW w:w="9752" w:type="dxa"/>
            <w:gridSpan w:val="2"/>
            <w:tcBorders>
              <w:top w:val="nil"/>
              <w:left w:val="nil"/>
              <w:bottom w:val="nil"/>
              <w:right w:val="nil"/>
            </w:tcBorders>
          </w:tcPr>
          <w:p w14:paraId="4894BE63" w14:textId="77777777" w:rsidR="006301B9" w:rsidRPr="00C0368A" w:rsidRDefault="006301B9" w:rsidP="000273C6"/>
        </w:tc>
      </w:tr>
      <w:tr w:rsidR="006301B9" w:rsidRPr="00C0368A" w14:paraId="2C32DC50" w14:textId="77777777" w:rsidTr="000273C6">
        <w:trPr>
          <w:trHeight w:val="240"/>
          <w:jc w:val="center"/>
        </w:trPr>
        <w:tc>
          <w:tcPr>
            <w:tcW w:w="4876" w:type="dxa"/>
            <w:tcBorders>
              <w:top w:val="nil"/>
              <w:left w:val="nil"/>
              <w:bottom w:val="nil"/>
              <w:right w:val="nil"/>
            </w:tcBorders>
          </w:tcPr>
          <w:p w14:paraId="213D5AC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CF2E5F" w14:textId="77777777" w:rsidR="006301B9" w:rsidRPr="00C0368A" w:rsidRDefault="006301B9" w:rsidP="000273C6">
            <w:pPr>
              <w:pStyle w:val="AmColumnHeading"/>
            </w:pPr>
            <w:r w:rsidRPr="00C0368A">
              <w:t>Amendement</w:t>
            </w:r>
          </w:p>
        </w:tc>
      </w:tr>
      <w:tr w:rsidR="006301B9" w:rsidRPr="00C0368A" w14:paraId="477E448C" w14:textId="77777777" w:rsidTr="000273C6">
        <w:trPr>
          <w:jc w:val="center"/>
        </w:trPr>
        <w:tc>
          <w:tcPr>
            <w:tcW w:w="4876" w:type="dxa"/>
            <w:tcBorders>
              <w:top w:val="nil"/>
              <w:left w:val="nil"/>
              <w:bottom w:val="nil"/>
              <w:right w:val="nil"/>
            </w:tcBorders>
          </w:tcPr>
          <w:p w14:paraId="363AAED2" w14:textId="77777777" w:rsidR="006301B9" w:rsidRPr="00C0368A" w:rsidRDefault="006301B9" w:rsidP="000273C6">
            <w:pPr>
              <w:pStyle w:val="Normal6a"/>
            </w:pPr>
            <w:r w:rsidRPr="00C0368A">
              <w:rPr>
                <w:b/>
                <w:i/>
              </w:rPr>
              <w:t>–</w:t>
            </w:r>
            <w:r w:rsidRPr="00C0368A">
              <w:tab/>
            </w:r>
            <w:r w:rsidRPr="00C0368A">
              <w:rPr>
                <w:b/>
                <w:i/>
              </w:rPr>
              <w:t>gezien zijn resolutie van 7 oktober 2020 over de instelling van een EU-mechanisme voor democratie, de rechtsstaat en grondrechten</w:t>
            </w:r>
            <w:r w:rsidRPr="00C0368A">
              <w:rPr>
                <w:b/>
                <w:i/>
                <w:vertAlign w:val="superscript"/>
              </w:rPr>
              <w:t>12</w:t>
            </w:r>
            <w:r w:rsidRPr="00C0368A">
              <w:rPr>
                <w:b/>
                <w:i/>
              </w:rPr>
              <w:t>,</w:t>
            </w:r>
          </w:p>
        </w:tc>
        <w:tc>
          <w:tcPr>
            <w:tcW w:w="4876" w:type="dxa"/>
            <w:tcBorders>
              <w:top w:val="nil"/>
              <w:left w:val="nil"/>
              <w:bottom w:val="nil"/>
              <w:right w:val="nil"/>
            </w:tcBorders>
          </w:tcPr>
          <w:p w14:paraId="04518C41" w14:textId="77777777" w:rsidR="006301B9" w:rsidRPr="00C0368A" w:rsidRDefault="006301B9" w:rsidP="000273C6">
            <w:pPr>
              <w:pStyle w:val="Normal6a"/>
            </w:pPr>
            <w:r w:rsidRPr="00C0368A">
              <w:rPr>
                <w:b/>
                <w:i/>
              </w:rPr>
              <w:t>Schrappen</w:t>
            </w:r>
          </w:p>
        </w:tc>
      </w:tr>
      <w:tr w:rsidR="006301B9" w:rsidRPr="00C0368A" w14:paraId="0DD7FDF0" w14:textId="77777777" w:rsidTr="000273C6">
        <w:trPr>
          <w:jc w:val="center"/>
        </w:trPr>
        <w:tc>
          <w:tcPr>
            <w:tcW w:w="4876" w:type="dxa"/>
            <w:tcBorders>
              <w:top w:val="nil"/>
              <w:left w:val="nil"/>
              <w:bottom w:val="nil"/>
              <w:right w:val="nil"/>
            </w:tcBorders>
          </w:tcPr>
          <w:p w14:paraId="52188BC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2B6E766" w14:textId="77777777" w:rsidR="006301B9" w:rsidRPr="00C0368A" w:rsidRDefault="006301B9" w:rsidP="000273C6"/>
        </w:tc>
      </w:tr>
      <w:tr w:rsidR="006301B9" w:rsidRPr="00C0368A" w14:paraId="5780ADE2" w14:textId="77777777" w:rsidTr="000273C6">
        <w:trPr>
          <w:jc w:val="center"/>
        </w:trPr>
        <w:tc>
          <w:tcPr>
            <w:tcW w:w="4876" w:type="dxa"/>
            <w:tcBorders>
              <w:top w:val="nil"/>
              <w:left w:val="nil"/>
              <w:bottom w:val="nil"/>
              <w:right w:val="nil"/>
            </w:tcBorders>
          </w:tcPr>
          <w:p w14:paraId="32359769" w14:textId="77777777" w:rsidR="006301B9" w:rsidRPr="00C0368A" w:rsidRDefault="006301B9" w:rsidP="000273C6">
            <w:pPr>
              <w:pStyle w:val="Normal6a"/>
            </w:pPr>
            <w:r w:rsidRPr="00C0368A">
              <w:rPr>
                <w:b/>
                <w:bCs/>
                <w:i/>
                <w:iCs/>
                <w:vertAlign w:val="superscript"/>
              </w:rPr>
              <w:t>12</w:t>
            </w:r>
            <w:r w:rsidRPr="00C0368A">
              <w:rPr>
                <w:b/>
                <w:bCs/>
                <w:i/>
                <w:iCs/>
              </w:rPr>
              <w:t xml:space="preserve"> PB C 395 van 29.9.2021, blz. 2.</w:t>
            </w:r>
          </w:p>
        </w:tc>
        <w:tc>
          <w:tcPr>
            <w:tcW w:w="4876" w:type="dxa"/>
            <w:tcBorders>
              <w:top w:val="nil"/>
              <w:left w:val="nil"/>
              <w:bottom w:val="nil"/>
              <w:right w:val="nil"/>
            </w:tcBorders>
          </w:tcPr>
          <w:p w14:paraId="4CFE6BF7" w14:textId="77777777" w:rsidR="006301B9" w:rsidRPr="00C0368A" w:rsidRDefault="006301B9" w:rsidP="000273C6"/>
        </w:tc>
      </w:tr>
    </w:tbl>
    <w:p w14:paraId="7E9B980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22552F0" w14:textId="77777777" w:rsidR="006301B9" w:rsidRPr="00C0368A" w:rsidRDefault="006301B9" w:rsidP="006301B9">
      <w:r w:rsidRPr="00C0368A">
        <w:rPr>
          <w:rStyle w:val="HideTWBExt"/>
        </w:rPr>
        <w:t>&lt;/Amend&gt;</w:t>
      </w:r>
    </w:p>
    <w:p w14:paraId="6581ADC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w:t>
      </w:r>
      <w:r w:rsidRPr="00C0368A">
        <w:rPr>
          <w:rStyle w:val="HideTWBExt"/>
          <w:b w:val="0"/>
        </w:rPr>
        <w:t>&lt;/NumAm&gt;</w:t>
      </w:r>
    </w:p>
    <w:p w14:paraId="3AF41171"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404E02B4" w14:textId="77777777" w:rsidR="006301B9" w:rsidRPr="00C0368A" w:rsidRDefault="006301B9" w:rsidP="006301B9">
      <w:pPr>
        <w:pStyle w:val="NormalBold"/>
      </w:pPr>
      <w:r w:rsidRPr="00C0368A">
        <w:rPr>
          <w:rStyle w:val="HideTWBExt"/>
          <w:b w:val="0"/>
        </w:rPr>
        <w:t>&lt;/RepeatBlock-By&gt;</w:t>
      </w:r>
    </w:p>
    <w:p w14:paraId="0BCA876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3B8AC31" w14:textId="77777777" w:rsidR="006301B9" w:rsidRPr="00C0368A" w:rsidRDefault="006301B9" w:rsidP="006301B9">
      <w:pPr>
        <w:pStyle w:val="NormalBold"/>
      </w:pPr>
      <w:r w:rsidRPr="00C0368A">
        <w:rPr>
          <w:rStyle w:val="HideTWBExt"/>
          <w:b w:val="0"/>
        </w:rPr>
        <w:t>&lt;Article&gt;</w:t>
      </w:r>
      <w:r w:rsidRPr="00C0368A">
        <w:t>Visum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9D8A602" w14:textId="77777777" w:rsidTr="000273C6">
        <w:trPr>
          <w:trHeight w:hRule="exact" w:val="240"/>
          <w:jc w:val="center"/>
        </w:trPr>
        <w:tc>
          <w:tcPr>
            <w:tcW w:w="9752" w:type="dxa"/>
            <w:gridSpan w:val="2"/>
            <w:tcBorders>
              <w:top w:val="nil"/>
              <w:left w:val="nil"/>
              <w:bottom w:val="nil"/>
              <w:right w:val="nil"/>
            </w:tcBorders>
          </w:tcPr>
          <w:p w14:paraId="0EB2BBBB" w14:textId="77777777" w:rsidR="006301B9" w:rsidRPr="00C0368A" w:rsidRDefault="006301B9" w:rsidP="000273C6"/>
        </w:tc>
      </w:tr>
      <w:tr w:rsidR="006301B9" w:rsidRPr="00C0368A" w14:paraId="4C0146E7" w14:textId="77777777" w:rsidTr="000273C6">
        <w:trPr>
          <w:trHeight w:val="240"/>
          <w:jc w:val="center"/>
        </w:trPr>
        <w:tc>
          <w:tcPr>
            <w:tcW w:w="4876" w:type="dxa"/>
            <w:tcBorders>
              <w:top w:val="nil"/>
              <w:left w:val="nil"/>
              <w:bottom w:val="nil"/>
              <w:right w:val="nil"/>
            </w:tcBorders>
          </w:tcPr>
          <w:p w14:paraId="076599F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D00FF6" w14:textId="77777777" w:rsidR="006301B9" w:rsidRPr="00C0368A" w:rsidRDefault="006301B9" w:rsidP="000273C6">
            <w:pPr>
              <w:pStyle w:val="AmColumnHeading"/>
            </w:pPr>
            <w:r w:rsidRPr="00C0368A">
              <w:t>Amendement</w:t>
            </w:r>
          </w:p>
        </w:tc>
      </w:tr>
      <w:tr w:rsidR="006301B9" w:rsidRPr="00C0368A" w14:paraId="7007744B" w14:textId="77777777" w:rsidTr="000273C6">
        <w:trPr>
          <w:jc w:val="center"/>
        </w:trPr>
        <w:tc>
          <w:tcPr>
            <w:tcW w:w="4876" w:type="dxa"/>
            <w:tcBorders>
              <w:top w:val="nil"/>
              <w:left w:val="nil"/>
              <w:bottom w:val="nil"/>
              <w:right w:val="nil"/>
            </w:tcBorders>
          </w:tcPr>
          <w:p w14:paraId="6809F364" w14:textId="77777777" w:rsidR="006301B9" w:rsidRPr="00C0368A" w:rsidRDefault="006301B9" w:rsidP="000273C6">
            <w:pPr>
              <w:pStyle w:val="Normal6a"/>
            </w:pPr>
            <w:r w:rsidRPr="00C0368A">
              <w:rPr>
                <w:b/>
                <w:i/>
              </w:rPr>
              <w:t>–</w:t>
            </w:r>
            <w:r w:rsidRPr="00C0368A">
              <w:tab/>
            </w:r>
            <w:r w:rsidRPr="00C0368A">
              <w:rPr>
                <w:b/>
                <w:i/>
              </w:rPr>
              <w:t>gezien zijn resolutie van 8 oktober 2020 over de rechtsstaat en de grondrechten in Bulgarije</w:t>
            </w:r>
            <w:r w:rsidRPr="00C0368A">
              <w:rPr>
                <w:b/>
                <w:i/>
                <w:vertAlign w:val="superscript"/>
              </w:rPr>
              <w:t>13</w:t>
            </w:r>
            <w:r w:rsidRPr="00C0368A">
              <w:rPr>
                <w:b/>
                <w:i/>
              </w:rPr>
              <w:t>,</w:t>
            </w:r>
          </w:p>
        </w:tc>
        <w:tc>
          <w:tcPr>
            <w:tcW w:w="4876" w:type="dxa"/>
            <w:tcBorders>
              <w:top w:val="nil"/>
              <w:left w:val="nil"/>
              <w:bottom w:val="nil"/>
              <w:right w:val="nil"/>
            </w:tcBorders>
          </w:tcPr>
          <w:p w14:paraId="60CB3D9C" w14:textId="77777777" w:rsidR="006301B9" w:rsidRPr="00C0368A" w:rsidRDefault="006301B9" w:rsidP="000273C6">
            <w:pPr>
              <w:pStyle w:val="Normal6a"/>
            </w:pPr>
            <w:r w:rsidRPr="00C0368A">
              <w:rPr>
                <w:b/>
                <w:i/>
              </w:rPr>
              <w:t>Schrappen</w:t>
            </w:r>
          </w:p>
        </w:tc>
      </w:tr>
      <w:tr w:rsidR="006301B9" w:rsidRPr="00C0368A" w14:paraId="57D57252" w14:textId="77777777" w:rsidTr="000273C6">
        <w:trPr>
          <w:jc w:val="center"/>
        </w:trPr>
        <w:tc>
          <w:tcPr>
            <w:tcW w:w="4876" w:type="dxa"/>
            <w:tcBorders>
              <w:top w:val="nil"/>
              <w:left w:val="nil"/>
              <w:bottom w:val="nil"/>
              <w:right w:val="nil"/>
            </w:tcBorders>
          </w:tcPr>
          <w:p w14:paraId="69054D4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B730D64" w14:textId="77777777" w:rsidR="006301B9" w:rsidRPr="00C0368A" w:rsidRDefault="006301B9" w:rsidP="000273C6"/>
        </w:tc>
      </w:tr>
      <w:tr w:rsidR="006301B9" w:rsidRPr="00C0368A" w14:paraId="73DF015F" w14:textId="77777777" w:rsidTr="000273C6">
        <w:trPr>
          <w:jc w:val="center"/>
        </w:trPr>
        <w:tc>
          <w:tcPr>
            <w:tcW w:w="4876" w:type="dxa"/>
            <w:tcBorders>
              <w:top w:val="nil"/>
              <w:left w:val="nil"/>
              <w:bottom w:val="nil"/>
              <w:right w:val="nil"/>
            </w:tcBorders>
          </w:tcPr>
          <w:p w14:paraId="328F8816" w14:textId="77777777" w:rsidR="006301B9" w:rsidRPr="00C0368A" w:rsidRDefault="006301B9" w:rsidP="000273C6">
            <w:pPr>
              <w:pStyle w:val="Normal6a"/>
            </w:pPr>
            <w:r w:rsidRPr="00C0368A">
              <w:rPr>
                <w:b/>
                <w:bCs/>
                <w:i/>
                <w:iCs/>
                <w:vertAlign w:val="superscript"/>
              </w:rPr>
              <w:t>13</w:t>
            </w:r>
            <w:r w:rsidRPr="00C0368A">
              <w:rPr>
                <w:b/>
                <w:bCs/>
                <w:i/>
                <w:iCs/>
              </w:rPr>
              <w:t xml:space="preserve"> PB C 395 van 29.9.2021, blz. 63.</w:t>
            </w:r>
          </w:p>
        </w:tc>
        <w:tc>
          <w:tcPr>
            <w:tcW w:w="4876" w:type="dxa"/>
            <w:tcBorders>
              <w:top w:val="nil"/>
              <w:left w:val="nil"/>
              <w:bottom w:val="nil"/>
              <w:right w:val="nil"/>
            </w:tcBorders>
          </w:tcPr>
          <w:p w14:paraId="476474BB" w14:textId="77777777" w:rsidR="006301B9" w:rsidRPr="00C0368A" w:rsidRDefault="006301B9" w:rsidP="000273C6"/>
        </w:tc>
      </w:tr>
    </w:tbl>
    <w:p w14:paraId="4D4498B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A474FB" w14:textId="77777777" w:rsidR="006301B9" w:rsidRPr="00C0368A" w:rsidRDefault="006301B9" w:rsidP="006301B9">
      <w:r w:rsidRPr="00C0368A">
        <w:rPr>
          <w:rStyle w:val="HideTWBExt"/>
        </w:rPr>
        <w:t>&lt;/Amend&gt;</w:t>
      </w:r>
    </w:p>
    <w:p w14:paraId="34ADEDB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w:t>
      </w:r>
      <w:r w:rsidRPr="00C0368A">
        <w:rPr>
          <w:rStyle w:val="HideTWBExt"/>
          <w:b w:val="0"/>
        </w:rPr>
        <w:t>&lt;/NumAm&gt;</w:t>
      </w:r>
    </w:p>
    <w:p w14:paraId="0F859067"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120169C1" w14:textId="77777777" w:rsidR="006301B9" w:rsidRPr="00C0368A" w:rsidRDefault="006301B9" w:rsidP="006301B9">
      <w:pPr>
        <w:pStyle w:val="NormalBold"/>
      </w:pPr>
      <w:r w:rsidRPr="00C0368A">
        <w:rPr>
          <w:rStyle w:val="HideTWBExt"/>
          <w:b w:val="0"/>
        </w:rPr>
        <w:t>&lt;/RepeatBlock-By&gt;</w:t>
      </w:r>
    </w:p>
    <w:p w14:paraId="5B42DCA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175D04" w14:textId="77777777" w:rsidR="006301B9" w:rsidRPr="00C0368A" w:rsidRDefault="006301B9" w:rsidP="006301B9">
      <w:pPr>
        <w:pStyle w:val="NormalBold"/>
      </w:pPr>
      <w:r w:rsidRPr="00C0368A">
        <w:rPr>
          <w:rStyle w:val="HideTWBExt"/>
          <w:b w:val="0"/>
        </w:rPr>
        <w:t>&lt;Article&gt;</w:t>
      </w:r>
      <w:r w:rsidRPr="00C0368A">
        <w:t>Visum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369BA4" w14:textId="77777777" w:rsidTr="000273C6">
        <w:trPr>
          <w:trHeight w:hRule="exact" w:val="240"/>
          <w:jc w:val="center"/>
        </w:trPr>
        <w:tc>
          <w:tcPr>
            <w:tcW w:w="9752" w:type="dxa"/>
            <w:gridSpan w:val="2"/>
            <w:tcBorders>
              <w:top w:val="nil"/>
              <w:left w:val="nil"/>
              <w:bottom w:val="nil"/>
              <w:right w:val="nil"/>
            </w:tcBorders>
          </w:tcPr>
          <w:p w14:paraId="2E582956" w14:textId="77777777" w:rsidR="006301B9" w:rsidRPr="00C0368A" w:rsidRDefault="006301B9" w:rsidP="000273C6"/>
        </w:tc>
      </w:tr>
      <w:tr w:rsidR="006301B9" w:rsidRPr="00C0368A" w14:paraId="208ADC93" w14:textId="77777777" w:rsidTr="000273C6">
        <w:trPr>
          <w:trHeight w:val="240"/>
          <w:jc w:val="center"/>
        </w:trPr>
        <w:tc>
          <w:tcPr>
            <w:tcW w:w="4876" w:type="dxa"/>
            <w:tcBorders>
              <w:top w:val="nil"/>
              <w:left w:val="nil"/>
              <w:bottom w:val="nil"/>
              <w:right w:val="nil"/>
            </w:tcBorders>
          </w:tcPr>
          <w:p w14:paraId="54FD9C6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066BDC4" w14:textId="77777777" w:rsidR="006301B9" w:rsidRPr="00C0368A" w:rsidRDefault="006301B9" w:rsidP="000273C6">
            <w:pPr>
              <w:pStyle w:val="AmColumnHeading"/>
            </w:pPr>
            <w:r w:rsidRPr="00C0368A">
              <w:t>Amendement</w:t>
            </w:r>
          </w:p>
        </w:tc>
      </w:tr>
      <w:tr w:rsidR="006301B9" w:rsidRPr="00C0368A" w14:paraId="5BCA5F03" w14:textId="77777777" w:rsidTr="000273C6">
        <w:trPr>
          <w:jc w:val="center"/>
        </w:trPr>
        <w:tc>
          <w:tcPr>
            <w:tcW w:w="4876" w:type="dxa"/>
            <w:tcBorders>
              <w:top w:val="nil"/>
              <w:left w:val="nil"/>
              <w:bottom w:val="nil"/>
              <w:right w:val="nil"/>
            </w:tcBorders>
          </w:tcPr>
          <w:p w14:paraId="0A3CBB1D" w14:textId="77777777" w:rsidR="006301B9" w:rsidRPr="00C0368A" w:rsidRDefault="006301B9" w:rsidP="000273C6">
            <w:pPr>
              <w:pStyle w:val="Normal6a"/>
            </w:pPr>
            <w:r w:rsidRPr="00C0368A">
              <w:rPr>
                <w:b/>
                <w:i/>
              </w:rPr>
              <w:t>–</w:t>
            </w:r>
            <w:r w:rsidRPr="00C0368A">
              <w:tab/>
            </w:r>
            <w:r w:rsidRPr="00C0368A">
              <w:rPr>
                <w:b/>
                <w:i/>
              </w:rPr>
              <w:t>gezien zijn resolutie van 8 oktober 2020 over de rechtsstaat en de grondrechten in Bulgarije</w:t>
            </w:r>
            <w:r w:rsidRPr="00C0368A">
              <w:rPr>
                <w:b/>
                <w:i/>
                <w:vertAlign w:val="superscript"/>
              </w:rPr>
              <w:t>13</w:t>
            </w:r>
            <w:r w:rsidRPr="00C0368A">
              <w:rPr>
                <w:b/>
                <w:i/>
              </w:rPr>
              <w:t>,</w:t>
            </w:r>
          </w:p>
        </w:tc>
        <w:tc>
          <w:tcPr>
            <w:tcW w:w="4876" w:type="dxa"/>
            <w:tcBorders>
              <w:top w:val="nil"/>
              <w:left w:val="nil"/>
              <w:bottom w:val="nil"/>
              <w:right w:val="nil"/>
            </w:tcBorders>
          </w:tcPr>
          <w:p w14:paraId="56E2F47E" w14:textId="77777777" w:rsidR="006301B9" w:rsidRPr="00C0368A" w:rsidRDefault="006301B9" w:rsidP="000273C6">
            <w:pPr>
              <w:pStyle w:val="Normal6a"/>
            </w:pPr>
            <w:r w:rsidRPr="00C0368A">
              <w:rPr>
                <w:b/>
                <w:i/>
              </w:rPr>
              <w:t>Schrappen</w:t>
            </w:r>
          </w:p>
        </w:tc>
      </w:tr>
      <w:tr w:rsidR="006301B9" w:rsidRPr="00C0368A" w14:paraId="4BD8401E" w14:textId="77777777" w:rsidTr="000273C6">
        <w:trPr>
          <w:jc w:val="center"/>
        </w:trPr>
        <w:tc>
          <w:tcPr>
            <w:tcW w:w="4876" w:type="dxa"/>
            <w:tcBorders>
              <w:top w:val="nil"/>
              <w:left w:val="nil"/>
              <w:bottom w:val="nil"/>
              <w:right w:val="nil"/>
            </w:tcBorders>
          </w:tcPr>
          <w:p w14:paraId="7DABDCB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5403905" w14:textId="77777777" w:rsidR="006301B9" w:rsidRPr="00C0368A" w:rsidRDefault="006301B9" w:rsidP="000273C6"/>
        </w:tc>
      </w:tr>
      <w:tr w:rsidR="006301B9" w:rsidRPr="00C0368A" w14:paraId="037D3D8C" w14:textId="77777777" w:rsidTr="000273C6">
        <w:trPr>
          <w:jc w:val="center"/>
        </w:trPr>
        <w:tc>
          <w:tcPr>
            <w:tcW w:w="4876" w:type="dxa"/>
            <w:tcBorders>
              <w:top w:val="nil"/>
              <w:left w:val="nil"/>
              <w:bottom w:val="nil"/>
              <w:right w:val="nil"/>
            </w:tcBorders>
          </w:tcPr>
          <w:p w14:paraId="4220ADCB" w14:textId="77777777" w:rsidR="006301B9" w:rsidRPr="00C0368A" w:rsidRDefault="006301B9" w:rsidP="000273C6">
            <w:pPr>
              <w:pStyle w:val="Normal6a"/>
            </w:pPr>
            <w:r w:rsidRPr="00C0368A">
              <w:rPr>
                <w:b/>
                <w:bCs/>
                <w:i/>
                <w:iCs/>
                <w:vertAlign w:val="superscript"/>
              </w:rPr>
              <w:t>13</w:t>
            </w:r>
            <w:r w:rsidRPr="00C0368A">
              <w:rPr>
                <w:b/>
                <w:bCs/>
                <w:i/>
                <w:iCs/>
              </w:rPr>
              <w:t xml:space="preserve"> PB C 395 van 29.9.2021, blz. 63.</w:t>
            </w:r>
          </w:p>
        </w:tc>
        <w:tc>
          <w:tcPr>
            <w:tcW w:w="4876" w:type="dxa"/>
            <w:tcBorders>
              <w:top w:val="nil"/>
              <w:left w:val="nil"/>
              <w:bottom w:val="nil"/>
              <w:right w:val="nil"/>
            </w:tcBorders>
          </w:tcPr>
          <w:p w14:paraId="7AB817FD" w14:textId="77777777" w:rsidR="006301B9" w:rsidRPr="00C0368A" w:rsidRDefault="006301B9" w:rsidP="000273C6"/>
        </w:tc>
      </w:tr>
    </w:tbl>
    <w:p w14:paraId="76AEE86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17326E" w14:textId="77777777" w:rsidR="006301B9" w:rsidRPr="00C0368A" w:rsidRDefault="006301B9" w:rsidP="006301B9">
      <w:r w:rsidRPr="00C0368A">
        <w:rPr>
          <w:rStyle w:val="HideTWBExt"/>
        </w:rPr>
        <w:t>&lt;/Amend&gt;</w:t>
      </w:r>
    </w:p>
    <w:p w14:paraId="5430108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w:t>
      </w:r>
      <w:r w:rsidRPr="00C0368A">
        <w:rPr>
          <w:rStyle w:val="HideTWBExt"/>
          <w:b w:val="0"/>
        </w:rPr>
        <w:t>&lt;/NumAm&gt;</w:t>
      </w:r>
    </w:p>
    <w:p w14:paraId="52F66FE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3306DA6" w14:textId="77777777" w:rsidR="006301B9" w:rsidRPr="00C0368A" w:rsidRDefault="006301B9" w:rsidP="006301B9">
      <w:pPr>
        <w:pStyle w:val="NormalBold"/>
      </w:pPr>
      <w:r w:rsidRPr="00C0368A">
        <w:rPr>
          <w:rStyle w:val="HideTWBExt"/>
          <w:b w:val="0"/>
        </w:rPr>
        <w:t>&lt;/RepeatBlock-By&gt;</w:t>
      </w:r>
    </w:p>
    <w:p w14:paraId="03EB6CF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C1377E" w14:textId="77777777" w:rsidR="006301B9" w:rsidRPr="00C0368A" w:rsidRDefault="006301B9" w:rsidP="006301B9">
      <w:pPr>
        <w:pStyle w:val="NormalBold"/>
      </w:pPr>
      <w:r w:rsidRPr="00C0368A">
        <w:rPr>
          <w:rStyle w:val="HideTWBExt"/>
          <w:b w:val="0"/>
        </w:rPr>
        <w:t>&lt;Article&gt;</w:t>
      </w:r>
      <w:r w:rsidRPr="00C0368A">
        <w:t>Visum 26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11D96D" w14:textId="77777777" w:rsidTr="000273C6">
        <w:trPr>
          <w:trHeight w:hRule="exact" w:val="240"/>
          <w:jc w:val="center"/>
        </w:trPr>
        <w:tc>
          <w:tcPr>
            <w:tcW w:w="9752" w:type="dxa"/>
            <w:gridSpan w:val="2"/>
            <w:tcBorders>
              <w:top w:val="nil"/>
              <w:left w:val="nil"/>
              <w:bottom w:val="nil"/>
              <w:right w:val="nil"/>
            </w:tcBorders>
          </w:tcPr>
          <w:p w14:paraId="047ADA35" w14:textId="77777777" w:rsidR="006301B9" w:rsidRPr="00C0368A" w:rsidRDefault="006301B9" w:rsidP="000273C6"/>
        </w:tc>
      </w:tr>
      <w:tr w:rsidR="006301B9" w:rsidRPr="00C0368A" w14:paraId="552A8C4B" w14:textId="77777777" w:rsidTr="000273C6">
        <w:trPr>
          <w:trHeight w:val="240"/>
          <w:jc w:val="center"/>
        </w:trPr>
        <w:tc>
          <w:tcPr>
            <w:tcW w:w="4876" w:type="dxa"/>
            <w:tcBorders>
              <w:top w:val="nil"/>
              <w:left w:val="nil"/>
              <w:bottom w:val="nil"/>
              <w:right w:val="nil"/>
            </w:tcBorders>
          </w:tcPr>
          <w:p w14:paraId="5FCF10F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CA18EA" w14:textId="77777777" w:rsidR="006301B9" w:rsidRPr="00C0368A" w:rsidRDefault="006301B9" w:rsidP="000273C6">
            <w:pPr>
              <w:pStyle w:val="AmColumnHeading"/>
            </w:pPr>
            <w:r w:rsidRPr="00C0368A">
              <w:t>Amendement</w:t>
            </w:r>
          </w:p>
        </w:tc>
      </w:tr>
      <w:tr w:rsidR="006301B9" w:rsidRPr="00C0368A" w14:paraId="535CA4CE" w14:textId="77777777" w:rsidTr="000273C6">
        <w:trPr>
          <w:jc w:val="center"/>
        </w:trPr>
        <w:tc>
          <w:tcPr>
            <w:tcW w:w="4876" w:type="dxa"/>
            <w:tcBorders>
              <w:top w:val="nil"/>
              <w:left w:val="nil"/>
              <w:bottom w:val="nil"/>
              <w:right w:val="nil"/>
            </w:tcBorders>
          </w:tcPr>
          <w:p w14:paraId="5C54F76E" w14:textId="77777777" w:rsidR="006301B9" w:rsidRPr="00C0368A" w:rsidRDefault="006301B9" w:rsidP="000273C6">
            <w:pPr>
              <w:pStyle w:val="Normal6a"/>
            </w:pPr>
          </w:p>
        </w:tc>
        <w:tc>
          <w:tcPr>
            <w:tcW w:w="4876" w:type="dxa"/>
            <w:tcBorders>
              <w:top w:val="nil"/>
              <w:left w:val="nil"/>
              <w:bottom w:val="nil"/>
              <w:right w:val="nil"/>
            </w:tcBorders>
          </w:tcPr>
          <w:p w14:paraId="42A51D2A" w14:textId="77777777" w:rsidR="006301B9" w:rsidRPr="00C0368A" w:rsidRDefault="006301B9" w:rsidP="000273C6">
            <w:pPr>
              <w:pStyle w:val="Normal6a"/>
            </w:pPr>
            <w:r w:rsidRPr="00C0368A">
              <w:rPr>
                <w:b/>
                <w:i/>
              </w:rPr>
              <w:t>–</w:t>
            </w:r>
            <w:r w:rsidRPr="00C0368A">
              <w:tab/>
            </w:r>
            <w:r w:rsidRPr="00C0368A">
              <w:rPr>
                <w:b/>
                <w:i/>
              </w:rPr>
              <w:t>gezien Verordening (EU, Euratom) 2020/2092 van het Europees Parlement en de Raad van 16 december 2020 betreffende een algemeen conditionaliteitsregime ter bescherming van de Uniebegroting (de conditionaliteitsverordening),</w:t>
            </w:r>
          </w:p>
        </w:tc>
      </w:tr>
    </w:tbl>
    <w:p w14:paraId="242B56C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DAD6910" w14:textId="77777777" w:rsidR="006301B9" w:rsidRPr="00C0368A" w:rsidRDefault="006301B9" w:rsidP="006301B9">
      <w:r w:rsidRPr="00C0368A">
        <w:rPr>
          <w:rStyle w:val="HideTWBExt"/>
        </w:rPr>
        <w:t>&lt;/Amend&gt;</w:t>
      </w:r>
    </w:p>
    <w:p w14:paraId="34D83E6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w:t>
      </w:r>
      <w:r w:rsidRPr="00C0368A">
        <w:rPr>
          <w:rStyle w:val="HideTWBExt"/>
          <w:b w:val="0"/>
        </w:rPr>
        <w:t>&lt;/NumAm&gt;</w:t>
      </w:r>
    </w:p>
    <w:p w14:paraId="66DF6B8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42E1AE0" w14:textId="77777777" w:rsidR="006301B9" w:rsidRPr="00C0368A" w:rsidRDefault="006301B9" w:rsidP="006301B9">
      <w:pPr>
        <w:pStyle w:val="NormalBold"/>
      </w:pPr>
      <w:r w:rsidRPr="00C0368A">
        <w:rPr>
          <w:rStyle w:val="HideTWBExt"/>
          <w:b w:val="0"/>
        </w:rPr>
        <w:t>&lt;/RepeatBlock-By&gt;</w:t>
      </w:r>
    </w:p>
    <w:p w14:paraId="17C9D99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5AE5EDC" w14:textId="77777777" w:rsidR="006301B9" w:rsidRPr="00C0368A" w:rsidRDefault="006301B9" w:rsidP="006301B9">
      <w:pPr>
        <w:pStyle w:val="NormalBold"/>
      </w:pPr>
      <w:r w:rsidRPr="00C0368A">
        <w:rPr>
          <w:rStyle w:val="HideTWBExt"/>
          <w:b w:val="0"/>
        </w:rPr>
        <w:t>&lt;Article&gt;</w:t>
      </w:r>
      <w:r w:rsidRPr="00C0368A">
        <w:t>Visum 26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BF77BF1" w14:textId="77777777" w:rsidTr="000273C6">
        <w:trPr>
          <w:trHeight w:hRule="exact" w:val="240"/>
          <w:jc w:val="center"/>
        </w:trPr>
        <w:tc>
          <w:tcPr>
            <w:tcW w:w="9752" w:type="dxa"/>
            <w:gridSpan w:val="2"/>
            <w:tcBorders>
              <w:top w:val="nil"/>
              <w:left w:val="nil"/>
              <w:bottom w:val="nil"/>
              <w:right w:val="nil"/>
            </w:tcBorders>
          </w:tcPr>
          <w:p w14:paraId="7D79FD4D" w14:textId="77777777" w:rsidR="006301B9" w:rsidRPr="00C0368A" w:rsidRDefault="006301B9" w:rsidP="000273C6"/>
        </w:tc>
      </w:tr>
      <w:tr w:rsidR="006301B9" w:rsidRPr="00C0368A" w14:paraId="2FF54B5B" w14:textId="77777777" w:rsidTr="000273C6">
        <w:trPr>
          <w:trHeight w:val="240"/>
          <w:jc w:val="center"/>
        </w:trPr>
        <w:tc>
          <w:tcPr>
            <w:tcW w:w="4876" w:type="dxa"/>
            <w:tcBorders>
              <w:top w:val="nil"/>
              <w:left w:val="nil"/>
              <w:bottom w:val="nil"/>
              <w:right w:val="nil"/>
            </w:tcBorders>
          </w:tcPr>
          <w:p w14:paraId="705AA7E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E79969" w14:textId="77777777" w:rsidR="006301B9" w:rsidRPr="00C0368A" w:rsidRDefault="006301B9" w:rsidP="000273C6">
            <w:pPr>
              <w:pStyle w:val="AmColumnHeading"/>
            </w:pPr>
            <w:r w:rsidRPr="00C0368A">
              <w:t>Amendement</w:t>
            </w:r>
          </w:p>
        </w:tc>
      </w:tr>
      <w:tr w:rsidR="006301B9" w:rsidRPr="00C0368A" w14:paraId="1E074A32" w14:textId="77777777" w:rsidTr="000273C6">
        <w:trPr>
          <w:jc w:val="center"/>
        </w:trPr>
        <w:tc>
          <w:tcPr>
            <w:tcW w:w="4876" w:type="dxa"/>
            <w:tcBorders>
              <w:top w:val="nil"/>
              <w:left w:val="nil"/>
              <w:bottom w:val="nil"/>
              <w:right w:val="nil"/>
            </w:tcBorders>
          </w:tcPr>
          <w:p w14:paraId="70589F59" w14:textId="77777777" w:rsidR="006301B9" w:rsidRPr="00C0368A" w:rsidRDefault="006301B9" w:rsidP="000273C6">
            <w:pPr>
              <w:pStyle w:val="Normal6a"/>
            </w:pPr>
          </w:p>
        </w:tc>
        <w:tc>
          <w:tcPr>
            <w:tcW w:w="4876" w:type="dxa"/>
            <w:tcBorders>
              <w:top w:val="nil"/>
              <w:left w:val="nil"/>
              <w:bottom w:val="nil"/>
              <w:right w:val="nil"/>
            </w:tcBorders>
          </w:tcPr>
          <w:p w14:paraId="12E60981" w14:textId="77777777" w:rsidR="006301B9" w:rsidRPr="00C0368A" w:rsidRDefault="006301B9" w:rsidP="000273C6">
            <w:pPr>
              <w:pStyle w:val="Normal6a"/>
            </w:pPr>
            <w:r w:rsidRPr="00C0368A">
              <w:rPr>
                <w:b/>
                <w:i/>
              </w:rPr>
              <w:t>–</w:t>
            </w:r>
            <w:r w:rsidRPr="00C0368A">
              <w:tab/>
            </w:r>
            <w:r w:rsidRPr="00C0368A">
              <w:rPr>
                <w:b/>
                <w:i/>
              </w:rPr>
              <w:t>gezien Verordening (EU) 2021/1060 van het Europees Parlement en de Raad van 24 juni 2021 houdende gemeenschappelijke bepalingen inzake het Europees Fonds voor regionale ontwikkeling, het Europees Sociaal Fonds Plus, het Cohesiefonds, het Fonds voor een rechtvaardige transitie en het Europees Fonds voor maritieme zaken, visserij en aquacultuur en de financiële regels voor die fondsen en voor het Fonds voor asiel, migratie en integratie, het Fonds voor interne veiligheid en het Instrument voor financiële steun voor grensbeheer en visumbeleid (verordening gemeenschappelijke bepalingen),</w:t>
            </w:r>
          </w:p>
        </w:tc>
      </w:tr>
    </w:tbl>
    <w:p w14:paraId="18B619B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D0521C7" w14:textId="77777777" w:rsidR="006301B9" w:rsidRPr="00C0368A" w:rsidRDefault="006301B9" w:rsidP="006301B9">
      <w:r w:rsidRPr="00C0368A">
        <w:rPr>
          <w:rStyle w:val="HideTWBExt"/>
        </w:rPr>
        <w:t>&lt;/Amend&gt;</w:t>
      </w:r>
    </w:p>
    <w:p w14:paraId="0B967D2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w:t>
      </w:r>
      <w:r w:rsidRPr="00C0368A">
        <w:rPr>
          <w:rStyle w:val="HideTWBExt"/>
          <w:b w:val="0"/>
        </w:rPr>
        <w:t>&lt;/NumAm&gt;</w:t>
      </w:r>
    </w:p>
    <w:p w14:paraId="274B56EC"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10526E39" w14:textId="77777777" w:rsidR="006301B9" w:rsidRPr="00C0368A" w:rsidRDefault="006301B9" w:rsidP="006301B9">
      <w:pPr>
        <w:pStyle w:val="NormalBold"/>
      </w:pPr>
      <w:r w:rsidRPr="00C0368A">
        <w:rPr>
          <w:rStyle w:val="HideTWBExt"/>
          <w:b w:val="0"/>
        </w:rPr>
        <w:t>&lt;/RepeatBlock-By&gt;</w:t>
      </w:r>
    </w:p>
    <w:p w14:paraId="455B4AC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A5069C1" w14:textId="77777777" w:rsidR="006301B9" w:rsidRPr="00C0368A" w:rsidRDefault="006301B9" w:rsidP="006301B9">
      <w:pPr>
        <w:pStyle w:val="NormalBold"/>
      </w:pPr>
      <w:r w:rsidRPr="00C0368A">
        <w:rPr>
          <w:rStyle w:val="HideTWBExt"/>
          <w:b w:val="0"/>
        </w:rPr>
        <w:t>&lt;Article&gt;</w:t>
      </w:r>
      <w:r w:rsidRPr="00C0368A">
        <w:t>Visum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D5FDB7" w14:textId="77777777" w:rsidTr="000273C6">
        <w:trPr>
          <w:trHeight w:hRule="exact" w:val="240"/>
          <w:jc w:val="center"/>
        </w:trPr>
        <w:tc>
          <w:tcPr>
            <w:tcW w:w="9752" w:type="dxa"/>
            <w:gridSpan w:val="2"/>
            <w:tcBorders>
              <w:top w:val="nil"/>
              <w:left w:val="nil"/>
              <w:bottom w:val="nil"/>
              <w:right w:val="nil"/>
            </w:tcBorders>
          </w:tcPr>
          <w:p w14:paraId="59F5EEC6" w14:textId="77777777" w:rsidR="006301B9" w:rsidRPr="00C0368A" w:rsidRDefault="006301B9" w:rsidP="000273C6"/>
        </w:tc>
      </w:tr>
      <w:tr w:rsidR="006301B9" w:rsidRPr="00C0368A" w14:paraId="0E2C33B9" w14:textId="77777777" w:rsidTr="000273C6">
        <w:trPr>
          <w:trHeight w:val="240"/>
          <w:jc w:val="center"/>
        </w:trPr>
        <w:tc>
          <w:tcPr>
            <w:tcW w:w="4876" w:type="dxa"/>
            <w:tcBorders>
              <w:top w:val="nil"/>
              <w:left w:val="nil"/>
              <w:bottom w:val="nil"/>
              <w:right w:val="nil"/>
            </w:tcBorders>
          </w:tcPr>
          <w:p w14:paraId="0E7342E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D96CB4" w14:textId="77777777" w:rsidR="006301B9" w:rsidRPr="00C0368A" w:rsidRDefault="006301B9" w:rsidP="000273C6">
            <w:pPr>
              <w:pStyle w:val="AmColumnHeading"/>
            </w:pPr>
            <w:r w:rsidRPr="00C0368A">
              <w:t>Amendement</w:t>
            </w:r>
          </w:p>
        </w:tc>
      </w:tr>
      <w:tr w:rsidR="006301B9" w:rsidRPr="00C0368A" w14:paraId="7D4A0647" w14:textId="77777777" w:rsidTr="000273C6">
        <w:trPr>
          <w:jc w:val="center"/>
        </w:trPr>
        <w:tc>
          <w:tcPr>
            <w:tcW w:w="4876" w:type="dxa"/>
            <w:tcBorders>
              <w:top w:val="nil"/>
              <w:left w:val="nil"/>
              <w:bottom w:val="nil"/>
              <w:right w:val="nil"/>
            </w:tcBorders>
          </w:tcPr>
          <w:p w14:paraId="50C8FD46" w14:textId="77777777" w:rsidR="006301B9" w:rsidRPr="00C0368A" w:rsidRDefault="006301B9" w:rsidP="000273C6">
            <w:pPr>
              <w:pStyle w:val="Normal6a"/>
            </w:pPr>
            <w:r w:rsidRPr="00C0368A">
              <w:rPr>
                <w:b/>
                <w:i/>
              </w:rPr>
              <w:t>–</w:t>
            </w:r>
            <w:r w:rsidRPr="00C0368A">
              <w:tab/>
            </w:r>
            <w:r w:rsidRPr="00C0368A">
              <w:rPr>
                <w:b/>
                <w:i/>
              </w:rPr>
              <w:t>gezien zijn resolutie van 17 december 2020 over het burgerinitiatief “Minority SafePack – one million signatures for diversity in Europe”</w:t>
            </w:r>
            <w:r w:rsidRPr="00C0368A">
              <w:rPr>
                <w:b/>
                <w:i/>
                <w:vertAlign w:val="superscript"/>
              </w:rPr>
              <w:t>15</w:t>
            </w:r>
            <w:r w:rsidRPr="00C0368A">
              <w:rPr>
                <w:b/>
                <w:i/>
              </w:rPr>
              <w:t>,</w:t>
            </w:r>
          </w:p>
        </w:tc>
        <w:tc>
          <w:tcPr>
            <w:tcW w:w="4876" w:type="dxa"/>
            <w:tcBorders>
              <w:top w:val="nil"/>
              <w:left w:val="nil"/>
              <w:bottom w:val="nil"/>
              <w:right w:val="nil"/>
            </w:tcBorders>
          </w:tcPr>
          <w:p w14:paraId="49A941B1" w14:textId="77777777" w:rsidR="006301B9" w:rsidRPr="00C0368A" w:rsidRDefault="006301B9" w:rsidP="000273C6">
            <w:pPr>
              <w:pStyle w:val="Normal6a"/>
            </w:pPr>
            <w:r w:rsidRPr="00C0368A">
              <w:rPr>
                <w:b/>
                <w:i/>
              </w:rPr>
              <w:t>Schrappen</w:t>
            </w:r>
          </w:p>
        </w:tc>
      </w:tr>
      <w:tr w:rsidR="006301B9" w:rsidRPr="00C0368A" w14:paraId="7D6D860A" w14:textId="77777777" w:rsidTr="000273C6">
        <w:trPr>
          <w:jc w:val="center"/>
        </w:trPr>
        <w:tc>
          <w:tcPr>
            <w:tcW w:w="4876" w:type="dxa"/>
            <w:tcBorders>
              <w:top w:val="nil"/>
              <w:left w:val="nil"/>
              <w:bottom w:val="nil"/>
              <w:right w:val="nil"/>
            </w:tcBorders>
          </w:tcPr>
          <w:p w14:paraId="1BDFCFF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743A58CC" w14:textId="77777777" w:rsidR="006301B9" w:rsidRPr="00C0368A" w:rsidRDefault="006301B9" w:rsidP="000273C6"/>
        </w:tc>
      </w:tr>
      <w:tr w:rsidR="006301B9" w:rsidRPr="00C0368A" w14:paraId="3DE14755" w14:textId="77777777" w:rsidTr="000273C6">
        <w:trPr>
          <w:jc w:val="center"/>
        </w:trPr>
        <w:tc>
          <w:tcPr>
            <w:tcW w:w="4876" w:type="dxa"/>
            <w:tcBorders>
              <w:top w:val="nil"/>
              <w:left w:val="nil"/>
              <w:bottom w:val="nil"/>
              <w:right w:val="nil"/>
            </w:tcBorders>
          </w:tcPr>
          <w:p w14:paraId="6DBC1841" w14:textId="77777777" w:rsidR="006301B9" w:rsidRPr="00C0368A" w:rsidRDefault="006301B9" w:rsidP="000273C6">
            <w:pPr>
              <w:pStyle w:val="Normal6a"/>
            </w:pPr>
            <w:r w:rsidRPr="00C0368A">
              <w:rPr>
                <w:b/>
                <w:bCs/>
                <w:i/>
                <w:iCs/>
                <w:vertAlign w:val="superscript"/>
              </w:rPr>
              <w:t>15</w:t>
            </w:r>
            <w:r w:rsidRPr="00C0368A">
              <w:rPr>
                <w:b/>
                <w:bCs/>
                <w:i/>
                <w:iCs/>
              </w:rPr>
              <w:t xml:space="preserve"> PB C 445 van 29.10.2021, blz. 70.</w:t>
            </w:r>
          </w:p>
        </w:tc>
        <w:tc>
          <w:tcPr>
            <w:tcW w:w="4876" w:type="dxa"/>
            <w:tcBorders>
              <w:top w:val="nil"/>
              <w:left w:val="nil"/>
              <w:bottom w:val="nil"/>
              <w:right w:val="nil"/>
            </w:tcBorders>
          </w:tcPr>
          <w:p w14:paraId="63FB61BC" w14:textId="77777777" w:rsidR="006301B9" w:rsidRPr="00C0368A" w:rsidRDefault="006301B9" w:rsidP="000273C6"/>
        </w:tc>
      </w:tr>
    </w:tbl>
    <w:p w14:paraId="067A602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FC7443C" w14:textId="77777777" w:rsidR="006301B9" w:rsidRPr="00C0368A" w:rsidRDefault="006301B9" w:rsidP="006301B9">
      <w:r w:rsidRPr="00C0368A">
        <w:rPr>
          <w:rStyle w:val="HideTWBExt"/>
        </w:rPr>
        <w:t>&lt;/Amend&gt;</w:t>
      </w:r>
    </w:p>
    <w:p w14:paraId="6CCFAD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w:t>
      </w:r>
      <w:r w:rsidRPr="00C0368A">
        <w:rPr>
          <w:rStyle w:val="HideTWBExt"/>
          <w:b w:val="0"/>
        </w:rPr>
        <w:t>&lt;/NumAm&gt;</w:t>
      </w:r>
    </w:p>
    <w:p w14:paraId="7636418B"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A7D74D9" w14:textId="77777777" w:rsidR="006301B9" w:rsidRPr="00C0368A" w:rsidRDefault="006301B9" w:rsidP="006301B9">
      <w:pPr>
        <w:pStyle w:val="NormalBold"/>
      </w:pPr>
      <w:r w:rsidRPr="00C0368A">
        <w:rPr>
          <w:rStyle w:val="HideTWBExt"/>
          <w:b w:val="0"/>
        </w:rPr>
        <w:t>&lt;/RepeatBlock-By&gt;</w:t>
      </w:r>
    </w:p>
    <w:p w14:paraId="59F86C5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6138B2" w14:textId="77777777" w:rsidR="006301B9" w:rsidRPr="00C0368A" w:rsidRDefault="006301B9" w:rsidP="006301B9">
      <w:pPr>
        <w:pStyle w:val="NormalBold"/>
      </w:pPr>
      <w:r w:rsidRPr="00C0368A">
        <w:rPr>
          <w:rStyle w:val="HideTWBExt"/>
          <w:b w:val="0"/>
        </w:rPr>
        <w:t>&lt;Article&gt;</w:t>
      </w:r>
      <w:r w:rsidRPr="00C0368A">
        <w:t>Visum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0CCC89" w14:textId="77777777" w:rsidTr="000273C6">
        <w:trPr>
          <w:trHeight w:hRule="exact" w:val="240"/>
          <w:jc w:val="center"/>
        </w:trPr>
        <w:tc>
          <w:tcPr>
            <w:tcW w:w="9752" w:type="dxa"/>
            <w:gridSpan w:val="2"/>
            <w:tcBorders>
              <w:top w:val="nil"/>
              <w:left w:val="nil"/>
              <w:bottom w:val="nil"/>
              <w:right w:val="nil"/>
            </w:tcBorders>
          </w:tcPr>
          <w:p w14:paraId="6EC8DE80" w14:textId="77777777" w:rsidR="006301B9" w:rsidRPr="00C0368A" w:rsidRDefault="006301B9" w:rsidP="000273C6"/>
        </w:tc>
      </w:tr>
      <w:tr w:rsidR="006301B9" w:rsidRPr="00C0368A" w14:paraId="6904B0CB" w14:textId="77777777" w:rsidTr="000273C6">
        <w:trPr>
          <w:trHeight w:val="240"/>
          <w:jc w:val="center"/>
        </w:trPr>
        <w:tc>
          <w:tcPr>
            <w:tcW w:w="4876" w:type="dxa"/>
            <w:tcBorders>
              <w:top w:val="nil"/>
              <w:left w:val="nil"/>
              <w:bottom w:val="nil"/>
              <w:right w:val="nil"/>
            </w:tcBorders>
          </w:tcPr>
          <w:p w14:paraId="250F7D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E471BDC" w14:textId="77777777" w:rsidR="006301B9" w:rsidRPr="00C0368A" w:rsidRDefault="006301B9" w:rsidP="000273C6">
            <w:pPr>
              <w:pStyle w:val="AmColumnHeading"/>
            </w:pPr>
            <w:r w:rsidRPr="00C0368A">
              <w:t>Amendement</w:t>
            </w:r>
          </w:p>
        </w:tc>
      </w:tr>
      <w:tr w:rsidR="006301B9" w:rsidRPr="00C0368A" w14:paraId="6760C2E0" w14:textId="77777777" w:rsidTr="000273C6">
        <w:trPr>
          <w:jc w:val="center"/>
        </w:trPr>
        <w:tc>
          <w:tcPr>
            <w:tcW w:w="4876" w:type="dxa"/>
            <w:tcBorders>
              <w:top w:val="nil"/>
              <w:left w:val="nil"/>
              <w:bottom w:val="nil"/>
              <w:right w:val="nil"/>
            </w:tcBorders>
          </w:tcPr>
          <w:p w14:paraId="73FF4ED5" w14:textId="77777777" w:rsidR="006301B9" w:rsidRPr="00C0368A" w:rsidRDefault="006301B9" w:rsidP="000273C6">
            <w:pPr>
              <w:pStyle w:val="Normal6a"/>
            </w:pPr>
            <w:r w:rsidRPr="00C0368A">
              <w:rPr>
                <w:b/>
                <w:i/>
              </w:rPr>
              <w:t>–</w:t>
            </w:r>
            <w:r w:rsidRPr="00C0368A">
              <w:tab/>
            </w:r>
            <w:r w:rsidRPr="00C0368A">
              <w:rPr>
                <w:b/>
                <w:i/>
              </w:rPr>
              <w:t>gezien zijn resolutie van 17 december 2020 over het burgerinitiatief “Minority SafePack – one million signatures for diversity in Europe”</w:t>
            </w:r>
            <w:r w:rsidRPr="00C0368A">
              <w:rPr>
                <w:b/>
                <w:i/>
                <w:vertAlign w:val="superscript"/>
              </w:rPr>
              <w:t>15</w:t>
            </w:r>
            <w:r w:rsidRPr="00C0368A">
              <w:rPr>
                <w:b/>
                <w:i/>
              </w:rPr>
              <w:t>,</w:t>
            </w:r>
          </w:p>
        </w:tc>
        <w:tc>
          <w:tcPr>
            <w:tcW w:w="4876" w:type="dxa"/>
            <w:tcBorders>
              <w:top w:val="nil"/>
              <w:left w:val="nil"/>
              <w:bottom w:val="nil"/>
              <w:right w:val="nil"/>
            </w:tcBorders>
          </w:tcPr>
          <w:p w14:paraId="24804195" w14:textId="77777777" w:rsidR="006301B9" w:rsidRPr="00C0368A" w:rsidRDefault="006301B9" w:rsidP="000273C6">
            <w:pPr>
              <w:pStyle w:val="Normal6a"/>
            </w:pPr>
            <w:r w:rsidRPr="00C0368A">
              <w:rPr>
                <w:b/>
                <w:i/>
              </w:rPr>
              <w:t>Schrappen</w:t>
            </w:r>
          </w:p>
        </w:tc>
      </w:tr>
      <w:tr w:rsidR="006301B9" w:rsidRPr="00C0368A" w14:paraId="7FD91C8B" w14:textId="77777777" w:rsidTr="000273C6">
        <w:trPr>
          <w:jc w:val="center"/>
        </w:trPr>
        <w:tc>
          <w:tcPr>
            <w:tcW w:w="4876" w:type="dxa"/>
            <w:tcBorders>
              <w:top w:val="nil"/>
              <w:left w:val="nil"/>
              <w:bottom w:val="nil"/>
              <w:right w:val="nil"/>
            </w:tcBorders>
          </w:tcPr>
          <w:p w14:paraId="0620EBB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8005567" w14:textId="77777777" w:rsidR="006301B9" w:rsidRPr="00C0368A" w:rsidRDefault="006301B9" w:rsidP="000273C6"/>
        </w:tc>
      </w:tr>
      <w:tr w:rsidR="006301B9" w:rsidRPr="00C0368A" w14:paraId="0F4A29A8" w14:textId="77777777" w:rsidTr="000273C6">
        <w:trPr>
          <w:jc w:val="center"/>
        </w:trPr>
        <w:tc>
          <w:tcPr>
            <w:tcW w:w="4876" w:type="dxa"/>
            <w:tcBorders>
              <w:top w:val="nil"/>
              <w:left w:val="nil"/>
              <w:bottom w:val="nil"/>
              <w:right w:val="nil"/>
            </w:tcBorders>
          </w:tcPr>
          <w:p w14:paraId="4728EF51" w14:textId="77777777" w:rsidR="006301B9" w:rsidRPr="00C0368A" w:rsidRDefault="006301B9" w:rsidP="000273C6">
            <w:pPr>
              <w:pStyle w:val="Normal6a"/>
            </w:pPr>
            <w:r w:rsidRPr="00C0368A">
              <w:rPr>
                <w:b/>
                <w:i/>
                <w:vertAlign w:val="superscript"/>
              </w:rPr>
              <w:t>15</w:t>
            </w:r>
            <w:r w:rsidRPr="00C0368A">
              <w:t xml:space="preserve"> </w:t>
            </w:r>
            <w:r w:rsidRPr="00C0368A">
              <w:rPr>
                <w:b/>
                <w:i/>
              </w:rPr>
              <w:t>PB C 445 van 29.10.2021, blz. 70.</w:t>
            </w:r>
          </w:p>
        </w:tc>
        <w:tc>
          <w:tcPr>
            <w:tcW w:w="4876" w:type="dxa"/>
            <w:tcBorders>
              <w:top w:val="nil"/>
              <w:left w:val="nil"/>
              <w:bottom w:val="nil"/>
              <w:right w:val="nil"/>
            </w:tcBorders>
          </w:tcPr>
          <w:p w14:paraId="0871C2C8" w14:textId="77777777" w:rsidR="006301B9" w:rsidRPr="00C0368A" w:rsidRDefault="006301B9" w:rsidP="000273C6"/>
        </w:tc>
      </w:tr>
    </w:tbl>
    <w:p w14:paraId="2B2CD1F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17F086D" w14:textId="77777777" w:rsidR="006301B9" w:rsidRPr="00C0368A" w:rsidRDefault="006301B9" w:rsidP="006301B9">
      <w:r w:rsidRPr="00C0368A">
        <w:rPr>
          <w:rStyle w:val="HideTWBExt"/>
        </w:rPr>
        <w:t>&lt;/Amend&gt;</w:t>
      </w:r>
    </w:p>
    <w:p w14:paraId="1C3EBBE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w:t>
      </w:r>
      <w:r w:rsidRPr="00C0368A">
        <w:rPr>
          <w:rStyle w:val="HideTWBExt"/>
          <w:b w:val="0"/>
        </w:rPr>
        <w:t>&lt;/NumAm&gt;</w:t>
      </w:r>
    </w:p>
    <w:p w14:paraId="2DBC45F8"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AD510E3" w14:textId="77777777" w:rsidR="006301B9" w:rsidRPr="00C0368A" w:rsidRDefault="006301B9" w:rsidP="006301B9">
      <w:pPr>
        <w:pStyle w:val="NormalBold"/>
      </w:pPr>
      <w:r w:rsidRPr="00C0368A">
        <w:rPr>
          <w:rStyle w:val="HideTWBExt"/>
          <w:b w:val="0"/>
        </w:rPr>
        <w:t>&lt;/RepeatBlock-By&gt;</w:t>
      </w:r>
    </w:p>
    <w:p w14:paraId="4AF5AD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0D196E" w14:textId="77777777" w:rsidR="006301B9" w:rsidRPr="00C0368A" w:rsidRDefault="006301B9" w:rsidP="006301B9">
      <w:pPr>
        <w:pStyle w:val="NormalBold"/>
      </w:pPr>
      <w:r w:rsidRPr="00C0368A">
        <w:rPr>
          <w:rStyle w:val="HideTWBExt"/>
          <w:b w:val="0"/>
        </w:rPr>
        <w:t>&lt;Article&gt;</w:t>
      </w:r>
      <w:r w:rsidRPr="00C0368A">
        <w:t>Visum 27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2920E4" w14:textId="77777777" w:rsidTr="000273C6">
        <w:trPr>
          <w:trHeight w:hRule="exact" w:val="240"/>
          <w:jc w:val="center"/>
        </w:trPr>
        <w:tc>
          <w:tcPr>
            <w:tcW w:w="9752" w:type="dxa"/>
            <w:gridSpan w:val="2"/>
            <w:tcBorders>
              <w:top w:val="nil"/>
              <w:left w:val="nil"/>
              <w:bottom w:val="nil"/>
              <w:right w:val="nil"/>
            </w:tcBorders>
          </w:tcPr>
          <w:p w14:paraId="67957151" w14:textId="77777777" w:rsidR="006301B9" w:rsidRPr="00C0368A" w:rsidRDefault="006301B9" w:rsidP="000273C6"/>
        </w:tc>
      </w:tr>
      <w:tr w:rsidR="006301B9" w:rsidRPr="00C0368A" w14:paraId="08122C2B" w14:textId="77777777" w:rsidTr="000273C6">
        <w:trPr>
          <w:trHeight w:val="240"/>
          <w:jc w:val="center"/>
        </w:trPr>
        <w:tc>
          <w:tcPr>
            <w:tcW w:w="4876" w:type="dxa"/>
            <w:tcBorders>
              <w:top w:val="nil"/>
              <w:left w:val="nil"/>
              <w:bottom w:val="nil"/>
              <w:right w:val="nil"/>
            </w:tcBorders>
          </w:tcPr>
          <w:p w14:paraId="23DFBD5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96EBB3E" w14:textId="77777777" w:rsidR="006301B9" w:rsidRPr="00C0368A" w:rsidRDefault="006301B9" w:rsidP="000273C6">
            <w:pPr>
              <w:pStyle w:val="AmColumnHeading"/>
            </w:pPr>
            <w:r w:rsidRPr="00C0368A">
              <w:t>Amendement</w:t>
            </w:r>
          </w:p>
        </w:tc>
      </w:tr>
      <w:tr w:rsidR="006301B9" w:rsidRPr="00C0368A" w14:paraId="32FAF789" w14:textId="77777777" w:rsidTr="000273C6">
        <w:trPr>
          <w:jc w:val="center"/>
        </w:trPr>
        <w:tc>
          <w:tcPr>
            <w:tcW w:w="4876" w:type="dxa"/>
            <w:tcBorders>
              <w:top w:val="nil"/>
              <w:left w:val="nil"/>
              <w:bottom w:val="nil"/>
              <w:right w:val="nil"/>
            </w:tcBorders>
          </w:tcPr>
          <w:p w14:paraId="3C351DA7" w14:textId="77777777" w:rsidR="006301B9" w:rsidRPr="00C0368A" w:rsidRDefault="006301B9" w:rsidP="000273C6">
            <w:pPr>
              <w:pStyle w:val="Normal6a"/>
            </w:pPr>
          </w:p>
        </w:tc>
        <w:tc>
          <w:tcPr>
            <w:tcW w:w="4876" w:type="dxa"/>
            <w:tcBorders>
              <w:top w:val="nil"/>
              <w:left w:val="nil"/>
              <w:bottom w:val="nil"/>
              <w:right w:val="nil"/>
            </w:tcBorders>
          </w:tcPr>
          <w:p w14:paraId="5CBF53B4" w14:textId="77777777" w:rsidR="006301B9" w:rsidRPr="00C0368A" w:rsidRDefault="006301B9" w:rsidP="000273C6">
            <w:pPr>
              <w:pStyle w:val="Normal6a"/>
            </w:pPr>
            <w:r w:rsidRPr="00C0368A">
              <w:rPr>
                <w:b/>
                <w:i/>
              </w:rPr>
              <w:t>–</w:t>
            </w:r>
            <w:r w:rsidRPr="00C0368A">
              <w:tab/>
            </w:r>
            <w:r w:rsidRPr="00C0368A">
              <w:rPr>
                <w:b/>
                <w:i/>
              </w:rPr>
              <w:t>gezien Verordening (EU) 2021/692 van het Europees Parlement en de Raad van 28 april 2021 tot vaststelling van het programma “Burgers, gelijkheid, rechten en waarden” en tot intrekking van Verordening (EU) nr. 1381/2013 van het Europees Parlement en de Raad en Verordening (EU) nr. 390/2014 van de Raad,</w:t>
            </w:r>
          </w:p>
        </w:tc>
      </w:tr>
    </w:tbl>
    <w:p w14:paraId="60F6FFC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EBEB021" w14:textId="77777777" w:rsidR="006301B9" w:rsidRPr="00C0368A" w:rsidRDefault="006301B9" w:rsidP="006301B9">
      <w:r w:rsidRPr="00C0368A">
        <w:rPr>
          <w:rStyle w:val="HideTWBExt"/>
        </w:rPr>
        <w:t>&lt;/Amend&gt;</w:t>
      </w:r>
    </w:p>
    <w:p w14:paraId="4AD3898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w:t>
      </w:r>
      <w:r w:rsidRPr="00C0368A">
        <w:rPr>
          <w:rStyle w:val="HideTWBExt"/>
          <w:b w:val="0"/>
        </w:rPr>
        <w:t>&lt;/NumAm&gt;</w:t>
      </w:r>
    </w:p>
    <w:p w14:paraId="304F3C89"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6AD2145B" w14:textId="77777777" w:rsidR="006301B9" w:rsidRPr="00C0368A" w:rsidRDefault="006301B9" w:rsidP="006301B9">
      <w:pPr>
        <w:pStyle w:val="NormalBold"/>
      </w:pPr>
      <w:r w:rsidRPr="00C0368A">
        <w:rPr>
          <w:rStyle w:val="HideTWBExt"/>
          <w:b w:val="0"/>
        </w:rPr>
        <w:t>&lt;/RepeatBlock-By&gt;</w:t>
      </w:r>
    </w:p>
    <w:p w14:paraId="1863D6E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392348" w14:textId="77777777" w:rsidR="006301B9" w:rsidRPr="00C0368A" w:rsidRDefault="006301B9" w:rsidP="006301B9">
      <w:pPr>
        <w:pStyle w:val="NormalBold"/>
      </w:pPr>
      <w:r w:rsidRPr="00C0368A">
        <w:rPr>
          <w:rStyle w:val="HideTWBExt"/>
          <w:b w:val="0"/>
        </w:rPr>
        <w:t>&lt;Article&gt;</w:t>
      </w:r>
      <w:r w:rsidRPr="00C0368A">
        <w:t>Visum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503599" w14:textId="77777777" w:rsidTr="000273C6">
        <w:trPr>
          <w:trHeight w:hRule="exact" w:val="240"/>
          <w:jc w:val="center"/>
        </w:trPr>
        <w:tc>
          <w:tcPr>
            <w:tcW w:w="9752" w:type="dxa"/>
            <w:gridSpan w:val="2"/>
            <w:tcBorders>
              <w:top w:val="nil"/>
              <w:left w:val="nil"/>
              <w:bottom w:val="nil"/>
              <w:right w:val="nil"/>
            </w:tcBorders>
          </w:tcPr>
          <w:p w14:paraId="300B4B30" w14:textId="77777777" w:rsidR="006301B9" w:rsidRPr="00C0368A" w:rsidRDefault="006301B9" w:rsidP="000273C6"/>
        </w:tc>
      </w:tr>
      <w:tr w:rsidR="006301B9" w:rsidRPr="00C0368A" w14:paraId="3C04AF19" w14:textId="77777777" w:rsidTr="000273C6">
        <w:trPr>
          <w:trHeight w:val="240"/>
          <w:jc w:val="center"/>
        </w:trPr>
        <w:tc>
          <w:tcPr>
            <w:tcW w:w="4876" w:type="dxa"/>
            <w:tcBorders>
              <w:top w:val="nil"/>
              <w:left w:val="nil"/>
              <w:bottom w:val="nil"/>
              <w:right w:val="nil"/>
            </w:tcBorders>
          </w:tcPr>
          <w:p w14:paraId="6C24FB2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C41FCC" w14:textId="77777777" w:rsidR="006301B9" w:rsidRPr="00C0368A" w:rsidRDefault="006301B9" w:rsidP="000273C6">
            <w:pPr>
              <w:pStyle w:val="AmColumnHeading"/>
            </w:pPr>
            <w:r w:rsidRPr="00C0368A">
              <w:t>Amendement</w:t>
            </w:r>
          </w:p>
        </w:tc>
      </w:tr>
      <w:tr w:rsidR="006301B9" w:rsidRPr="00C0368A" w14:paraId="47D41EC0" w14:textId="77777777" w:rsidTr="000273C6">
        <w:trPr>
          <w:jc w:val="center"/>
        </w:trPr>
        <w:tc>
          <w:tcPr>
            <w:tcW w:w="4876" w:type="dxa"/>
            <w:tcBorders>
              <w:top w:val="nil"/>
              <w:left w:val="nil"/>
              <w:bottom w:val="nil"/>
              <w:right w:val="nil"/>
            </w:tcBorders>
          </w:tcPr>
          <w:p w14:paraId="1ABE31B1" w14:textId="77777777" w:rsidR="006301B9" w:rsidRPr="00C0368A" w:rsidRDefault="006301B9" w:rsidP="000273C6">
            <w:pPr>
              <w:pStyle w:val="Normal6a"/>
            </w:pPr>
            <w:r w:rsidRPr="00C0368A">
              <w:rPr>
                <w:b/>
                <w:i/>
              </w:rPr>
              <w:t>–</w:t>
            </w:r>
            <w:r w:rsidRPr="00C0368A">
              <w:tab/>
            </w:r>
            <w:r w:rsidRPr="00C0368A">
              <w:rPr>
                <w:b/>
                <w:i/>
              </w:rPr>
              <w:t>gezien zijn resolutie van 10 juni 2021 over de situatie van de rechtsstaat in de Europese Unie en de toepassing van Verordening (EU, Euratom) 2020/2092 inzake conditionaliteit</w:t>
            </w:r>
            <w:r w:rsidRPr="00C0368A">
              <w:rPr>
                <w:b/>
                <w:i/>
                <w:vertAlign w:val="superscript"/>
              </w:rPr>
              <w:t>16</w:t>
            </w:r>
            <w:r w:rsidRPr="00C0368A">
              <w:rPr>
                <w:b/>
                <w:i/>
              </w:rPr>
              <w:t>,</w:t>
            </w:r>
          </w:p>
        </w:tc>
        <w:tc>
          <w:tcPr>
            <w:tcW w:w="4876" w:type="dxa"/>
            <w:tcBorders>
              <w:top w:val="nil"/>
              <w:left w:val="nil"/>
              <w:bottom w:val="nil"/>
              <w:right w:val="nil"/>
            </w:tcBorders>
          </w:tcPr>
          <w:p w14:paraId="0D852474" w14:textId="77777777" w:rsidR="006301B9" w:rsidRPr="00C0368A" w:rsidRDefault="006301B9" w:rsidP="000273C6">
            <w:pPr>
              <w:pStyle w:val="Normal6a"/>
            </w:pPr>
            <w:r w:rsidRPr="00C0368A">
              <w:rPr>
                <w:b/>
                <w:i/>
              </w:rPr>
              <w:t>Schrappen</w:t>
            </w:r>
          </w:p>
        </w:tc>
      </w:tr>
      <w:tr w:rsidR="006301B9" w:rsidRPr="00C0368A" w14:paraId="54D60E49" w14:textId="77777777" w:rsidTr="000273C6">
        <w:trPr>
          <w:jc w:val="center"/>
        </w:trPr>
        <w:tc>
          <w:tcPr>
            <w:tcW w:w="4876" w:type="dxa"/>
            <w:tcBorders>
              <w:top w:val="nil"/>
              <w:left w:val="nil"/>
              <w:bottom w:val="nil"/>
              <w:right w:val="nil"/>
            </w:tcBorders>
          </w:tcPr>
          <w:p w14:paraId="2FAC96D3"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B22E5C9" w14:textId="77777777" w:rsidR="006301B9" w:rsidRPr="00C0368A" w:rsidRDefault="006301B9" w:rsidP="000273C6"/>
        </w:tc>
      </w:tr>
      <w:tr w:rsidR="006301B9" w:rsidRPr="00C0368A" w14:paraId="61B0A247" w14:textId="77777777" w:rsidTr="000273C6">
        <w:trPr>
          <w:jc w:val="center"/>
        </w:trPr>
        <w:tc>
          <w:tcPr>
            <w:tcW w:w="4876" w:type="dxa"/>
            <w:tcBorders>
              <w:top w:val="nil"/>
              <w:left w:val="nil"/>
              <w:bottom w:val="nil"/>
              <w:right w:val="nil"/>
            </w:tcBorders>
          </w:tcPr>
          <w:p w14:paraId="32EEDE30" w14:textId="77777777" w:rsidR="006301B9" w:rsidRPr="00C0368A" w:rsidRDefault="006301B9" w:rsidP="000273C6">
            <w:pPr>
              <w:pStyle w:val="Normal6a"/>
            </w:pPr>
            <w:r w:rsidRPr="00C0368A">
              <w:rPr>
                <w:b/>
                <w:bCs/>
                <w:i/>
                <w:iCs/>
                <w:vertAlign w:val="superscript"/>
              </w:rPr>
              <w:t>16</w:t>
            </w:r>
            <w:r w:rsidRPr="00C0368A">
              <w:rPr>
                <w:b/>
                <w:bCs/>
                <w:i/>
                <w:iCs/>
              </w:rPr>
              <w:t xml:space="preserve"> PB C 67 van 8.2.2022, blz. 86.</w:t>
            </w:r>
          </w:p>
        </w:tc>
        <w:tc>
          <w:tcPr>
            <w:tcW w:w="4876" w:type="dxa"/>
            <w:tcBorders>
              <w:top w:val="nil"/>
              <w:left w:val="nil"/>
              <w:bottom w:val="nil"/>
              <w:right w:val="nil"/>
            </w:tcBorders>
          </w:tcPr>
          <w:p w14:paraId="10CE9ED9" w14:textId="77777777" w:rsidR="006301B9" w:rsidRPr="00C0368A" w:rsidRDefault="006301B9" w:rsidP="000273C6"/>
        </w:tc>
      </w:tr>
    </w:tbl>
    <w:p w14:paraId="504E678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E6181B" w14:textId="77777777" w:rsidR="006301B9" w:rsidRPr="00C0368A" w:rsidRDefault="006301B9" w:rsidP="006301B9">
      <w:r w:rsidRPr="00C0368A">
        <w:rPr>
          <w:rStyle w:val="HideTWBExt"/>
        </w:rPr>
        <w:t>&lt;/Amend&gt;</w:t>
      </w:r>
    </w:p>
    <w:p w14:paraId="6E6ED54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w:t>
      </w:r>
      <w:r w:rsidRPr="00C0368A">
        <w:rPr>
          <w:rStyle w:val="HideTWBExt"/>
          <w:b w:val="0"/>
        </w:rPr>
        <w:t>&lt;/NumAm&gt;</w:t>
      </w:r>
    </w:p>
    <w:p w14:paraId="2CF8177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4A95659" w14:textId="77777777" w:rsidR="006301B9" w:rsidRPr="00C0368A" w:rsidRDefault="006301B9" w:rsidP="006301B9">
      <w:pPr>
        <w:pStyle w:val="NormalBold"/>
      </w:pPr>
      <w:r w:rsidRPr="00C0368A">
        <w:rPr>
          <w:rStyle w:val="HideTWBExt"/>
          <w:b w:val="0"/>
        </w:rPr>
        <w:t>&lt;/RepeatBlock-By&gt;</w:t>
      </w:r>
    </w:p>
    <w:p w14:paraId="2F62628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6BD3B3" w14:textId="77777777" w:rsidR="006301B9" w:rsidRPr="00C0368A" w:rsidRDefault="006301B9" w:rsidP="006301B9">
      <w:pPr>
        <w:pStyle w:val="NormalBold"/>
      </w:pPr>
      <w:r w:rsidRPr="00C0368A">
        <w:rPr>
          <w:rStyle w:val="HideTWBExt"/>
          <w:b w:val="0"/>
        </w:rPr>
        <w:t>&lt;Article&gt;</w:t>
      </w:r>
      <w:r w:rsidRPr="00C0368A">
        <w:t>Visum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3B332F" w14:textId="77777777" w:rsidTr="000273C6">
        <w:trPr>
          <w:trHeight w:hRule="exact" w:val="240"/>
          <w:jc w:val="center"/>
        </w:trPr>
        <w:tc>
          <w:tcPr>
            <w:tcW w:w="9752" w:type="dxa"/>
            <w:gridSpan w:val="2"/>
            <w:tcBorders>
              <w:top w:val="nil"/>
              <w:left w:val="nil"/>
              <w:bottom w:val="nil"/>
              <w:right w:val="nil"/>
            </w:tcBorders>
          </w:tcPr>
          <w:p w14:paraId="7FA56C5D" w14:textId="77777777" w:rsidR="006301B9" w:rsidRPr="00C0368A" w:rsidRDefault="006301B9" w:rsidP="000273C6"/>
        </w:tc>
      </w:tr>
      <w:tr w:rsidR="006301B9" w:rsidRPr="00C0368A" w14:paraId="021E3CE7" w14:textId="77777777" w:rsidTr="000273C6">
        <w:trPr>
          <w:trHeight w:val="240"/>
          <w:jc w:val="center"/>
        </w:trPr>
        <w:tc>
          <w:tcPr>
            <w:tcW w:w="4876" w:type="dxa"/>
            <w:tcBorders>
              <w:top w:val="nil"/>
              <w:left w:val="nil"/>
              <w:bottom w:val="nil"/>
              <w:right w:val="nil"/>
            </w:tcBorders>
          </w:tcPr>
          <w:p w14:paraId="62274E3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F174E5" w14:textId="77777777" w:rsidR="006301B9" w:rsidRPr="00C0368A" w:rsidRDefault="006301B9" w:rsidP="000273C6">
            <w:pPr>
              <w:pStyle w:val="AmColumnHeading"/>
            </w:pPr>
            <w:r w:rsidRPr="00C0368A">
              <w:t>Amendement</w:t>
            </w:r>
          </w:p>
        </w:tc>
      </w:tr>
      <w:tr w:rsidR="006301B9" w:rsidRPr="00C0368A" w14:paraId="73F74CB0" w14:textId="77777777" w:rsidTr="000273C6">
        <w:trPr>
          <w:jc w:val="center"/>
        </w:trPr>
        <w:tc>
          <w:tcPr>
            <w:tcW w:w="4876" w:type="dxa"/>
            <w:tcBorders>
              <w:top w:val="nil"/>
              <w:left w:val="nil"/>
              <w:bottom w:val="nil"/>
              <w:right w:val="nil"/>
            </w:tcBorders>
          </w:tcPr>
          <w:p w14:paraId="5D1316E0" w14:textId="77777777" w:rsidR="006301B9" w:rsidRPr="00C0368A" w:rsidRDefault="006301B9" w:rsidP="000273C6">
            <w:pPr>
              <w:pStyle w:val="Normal6a"/>
            </w:pPr>
            <w:r w:rsidRPr="00C0368A">
              <w:rPr>
                <w:b/>
                <w:i/>
              </w:rPr>
              <w:t>–</w:t>
            </w:r>
            <w:r w:rsidRPr="00C0368A">
              <w:tab/>
            </w:r>
            <w:r w:rsidRPr="00C0368A">
              <w:rPr>
                <w:b/>
                <w:i/>
              </w:rPr>
              <w:t>gezien zijn resolutie van 10 juni 2021 over de situatie van de rechtsstaat in de Europese Unie en de toepassing van Verordening (EU, Euratom) 2020/2092 inzake conditionaliteit</w:t>
            </w:r>
            <w:r w:rsidRPr="00C0368A">
              <w:rPr>
                <w:b/>
                <w:i/>
                <w:vertAlign w:val="superscript"/>
              </w:rPr>
              <w:t>16</w:t>
            </w:r>
            <w:r w:rsidRPr="00C0368A">
              <w:rPr>
                <w:b/>
                <w:i/>
              </w:rPr>
              <w:t>,</w:t>
            </w:r>
          </w:p>
        </w:tc>
        <w:tc>
          <w:tcPr>
            <w:tcW w:w="4876" w:type="dxa"/>
            <w:tcBorders>
              <w:top w:val="nil"/>
              <w:left w:val="nil"/>
              <w:bottom w:val="nil"/>
              <w:right w:val="nil"/>
            </w:tcBorders>
          </w:tcPr>
          <w:p w14:paraId="4061689E" w14:textId="77777777" w:rsidR="006301B9" w:rsidRPr="00C0368A" w:rsidRDefault="006301B9" w:rsidP="000273C6">
            <w:pPr>
              <w:pStyle w:val="Normal6a"/>
            </w:pPr>
            <w:r w:rsidRPr="00C0368A">
              <w:rPr>
                <w:b/>
                <w:i/>
              </w:rPr>
              <w:t>Schrappen</w:t>
            </w:r>
          </w:p>
        </w:tc>
      </w:tr>
      <w:tr w:rsidR="006301B9" w:rsidRPr="00C0368A" w14:paraId="0B0DC8FA" w14:textId="77777777" w:rsidTr="000273C6">
        <w:trPr>
          <w:jc w:val="center"/>
        </w:trPr>
        <w:tc>
          <w:tcPr>
            <w:tcW w:w="4876" w:type="dxa"/>
            <w:tcBorders>
              <w:top w:val="nil"/>
              <w:left w:val="nil"/>
              <w:bottom w:val="nil"/>
              <w:right w:val="nil"/>
            </w:tcBorders>
          </w:tcPr>
          <w:p w14:paraId="7145ED3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2AABC7D" w14:textId="77777777" w:rsidR="006301B9" w:rsidRPr="00C0368A" w:rsidRDefault="006301B9" w:rsidP="000273C6"/>
        </w:tc>
      </w:tr>
      <w:tr w:rsidR="006301B9" w:rsidRPr="00C0368A" w14:paraId="60972027" w14:textId="77777777" w:rsidTr="000273C6">
        <w:trPr>
          <w:jc w:val="center"/>
        </w:trPr>
        <w:tc>
          <w:tcPr>
            <w:tcW w:w="4876" w:type="dxa"/>
            <w:tcBorders>
              <w:top w:val="nil"/>
              <w:left w:val="nil"/>
              <w:bottom w:val="nil"/>
              <w:right w:val="nil"/>
            </w:tcBorders>
          </w:tcPr>
          <w:p w14:paraId="2AE3CFD3" w14:textId="77777777" w:rsidR="006301B9" w:rsidRPr="00C0368A" w:rsidRDefault="006301B9" w:rsidP="000273C6">
            <w:pPr>
              <w:pStyle w:val="Normal6a"/>
            </w:pPr>
            <w:r w:rsidRPr="00C0368A">
              <w:rPr>
                <w:b/>
                <w:bCs/>
                <w:i/>
                <w:iCs/>
                <w:vertAlign w:val="superscript"/>
              </w:rPr>
              <w:t>16</w:t>
            </w:r>
            <w:r w:rsidRPr="00C0368A">
              <w:rPr>
                <w:b/>
                <w:bCs/>
                <w:i/>
                <w:iCs/>
              </w:rPr>
              <w:t xml:space="preserve"> PB C 67 van 8.2.2022, blz. 86.</w:t>
            </w:r>
          </w:p>
        </w:tc>
        <w:tc>
          <w:tcPr>
            <w:tcW w:w="4876" w:type="dxa"/>
            <w:tcBorders>
              <w:top w:val="nil"/>
              <w:left w:val="nil"/>
              <w:bottom w:val="nil"/>
              <w:right w:val="nil"/>
            </w:tcBorders>
          </w:tcPr>
          <w:p w14:paraId="00A8A38E" w14:textId="77777777" w:rsidR="006301B9" w:rsidRPr="00C0368A" w:rsidRDefault="006301B9" w:rsidP="000273C6"/>
        </w:tc>
      </w:tr>
    </w:tbl>
    <w:p w14:paraId="20B9606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2B3DB09" w14:textId="77777777" w:rsidR="006301B9" w:rsidRPr="00C0368A" w:rsidRDefault="006301B9" w:rsidP="006301B9">
      <w:r w:rsidRPr="00C0368A">
        <w:rPr>
          <w:rStyle w:val="HideTWBExt"/>
        </w:rPr>
        <w:t>&lt;/Amend&gt;</w:t>
      </w:r>
    </w:p>
    <w:p w14:paraId="570B19B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w:t>
      </w:r>
      <w:r w:rsidRPr="00C0368A">
        <w:rPr>
          <w:rStyle w:val="HideTWBExt"/>
          <w:b w:val="0"/>
        </w:rPr>
        <w:t>&lt;/NumAm&gt;</w:t>
      </w:r>
    </w:p>
    <w:p w14:paraId="5FE77905"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E1A9D57" w14:textId="77777777" w:rsidR="006301B9" w:rsidRPr="00C0368A" w:rsidRDefault="006301B9" w:rsidP="006301B9">
      <w:pPr>
        <w:pStyle w:val="NormalBold"/>
      </w:pPr>
      <w:r w:rsidRPr="00C0368A">
        <w:rPr>
          <w:rStyle w:val="HideTWBExt"/>
          <w:b w:val="0"/>
        </w:rPr>
        <w:t>&lt;/RepeatBlock-By&gt;</w:t>
      </w:r>
    </w:p>
    <w:p w14:paraId="6E12FB5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941A959" w14:textId="77777777" w:rsidR="006301B9" w:rsidRPr="00C0368A" w:rsidRDefault="006301B9" w:rsidP="006301B9">
      <w:pPr>
        <w:pStyle w:val="NormalBold"/>
      </w:pPr>
      <w:r w:rsidRPr="00C0368A">
        <w:rPr>
          <w:rStyle w:val="HideTWBExt"/>
          <w:b w:val="0"/>
        </w:rPr>
        <w:t>&lt;Article&gt;</w:t>
      </w:r>
      <w:r w:rsidRPr="00C0368A">
        <w:t>Visum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90220D" w14:textId="77777777" w:rsidTr="000273C6">
        <w:trPr>
          <w:trHeight w:hRule="exact" w:val="240"/>
          <w:jc w:val="center"/>
        </w:trPr>
        <w:tc>
          <w:tcPr>
            <w:tcW w:w="9752" w:type="dxa"/>
            <w:gridSpan w:val="2"/>
            <w:tcBorders>
              <w:top w:val="nil"/>
              <w:left w:val="nil"/>
              <w:bottom w:val="nil"/>
              <w:right w:val="nil"/>
            </w:tcBorders>
          </w:tcPr>
          <w:p w14:paraId="170AACB4" w14:textId="77777777" w:rsidR="006301B9" w:rsidRPr="00C0368A" w:rsidRDefault="006301B9" w:rsidP="000273C6"/>
        </w:tc>
      </w:tr>
      <w:tr w:rsidR="006301B9" w:rsidRPr="00C0368A" w14:paraId="2EC4F57C" w14:textId="77777777" w:rsidTr="000273C6">
        <w:trPr>
          <w:trHeight w:val="240"/>
          <w:jc w:val="center"/>
        </w:trPr>
        <w:tc>
          <w:tcPr>
            <w:tcW w:w="4876" w:type="dxa"/>
            <w:tcBorders>
              <w:top w:val="nil"/>
              <w:left w:val="nil"/>
              <w:bottom w:val="nil"/>
              <w:right w:val="nil"/>
            </w:tcBorders>
          </w:tcPr>
          <w:p w14:paraId="27770A1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CAE521" w14:textId="77777777" w:rsidR="006301B9" w:rsidRPr="00C0368A" w:rsidRDefault="006301B9" w:rsidP="000273C6">
            <w:pPr>
              <w:pStyle w:val="AmColumnHeading"/>
            </w:pPr>
            <w:r w:rsidRPr="00C0368A">
              <w:t>Amendement</w:t>
            </w:r>
          </w:p>
        </w:tc>
      </w:tr>
      <w:tr w:rsidR="006301B9" w:rsidRPr="00C0368A" w14:paraId="351117DF" w14:textId="77777777" w:rsidTr="000273C6">
        <w:trPr>
          <w:jc w:val="center"/>
        </w:trPr>
        <w:tc>
          <w:tcPr>
            <w:tcW w:w="4876" w:type="dxa"/>
            <w:tcBorders>
              <w:top w:val="nil"/>
              <w:left w:val="nil"/>
              <w:bottom w:val="nil"/>
              <w:right w:val="nil"/>
            </w:tcBorders>
          </w:tcPr>
          <w:p w14:paraId="550A6F5C" w14:textId="77777777" w:rsidR="006301B9" w:rsidRPr="00C0368A" w:rsidRDefault="006301B9" w:rsidP="000273C6">
            <w:pPr>
              <w:pStyle w:val="Normal6a"/>
            </w:pPr>
            <w:r w:rsidRPr="00C0368A">
              <w:rPr>
                <w:b/>
                <w:i/>
              </w:rPr>
              <w:t>–</w:t>
            </w:r>
            <w:r w:rsidRPr="00C0368A">
              <w:tab/>
            </w:r>
            <w:r w:rsidRPr="00C0368A">
              <w:rPr>
                <w:b/>
                <w:i/>
              </w:rPr>
              <w:t>gezien zijn resolutie van 24 juni 2021 over het verslag van de Commissie over de rechtsstaat 2020</w:t>
            </w:r>
            <w:r w:rsidRPr="00C0368A">
              <w:rPr>
                <w:b/>
                <w:i/>
                <w:vertAlign w:val="superscript"/>
              </w:rPr>
              <w:t>17</w:t>
            </w:r>
            <w:r w:rsidRPr="00C0368A">
              <w:rPr>
                <w:b/>
                <w:i/>
              </w:rPr>
              <w:t>,</w:t>
            </w:r>
          </w:p>
        </w:tc>
        <w:tc>
          <w:tcPr>
            <w:tcW w:w="4876" w:type="dxa"/>
            <w:tcBorders>
              <w:top w:val="nil"/>
              <w:left w:val="nil"/>
              <w:bottom w:val="nil"/>
              <w:right w:val="nil"/>
            </w:tcBorders>
          </w:tcPr>
          <w:p w14:paraId="0C5F0A0C" w14:textId="77777777" w:rsidR="006301B9" w:rsidRPr="00C0368A" w:rsidRDefault="006301B9" w:rsidP="000273C6">
            <w:pPr>
              <w:pStyle w:val="Normal6a"/>
            </w:pPr>
            <w:r w:rsidRPr="00C0368A">
              <w:rPr>
                <w:b/>
                <w:i/>
              </w:rPr>
              <w:t>Schrappen</w:t>
            </w:r>
          </w:p>
        </w:tc>
      </w:tr>
      <w:tr w:rsidR="006301B9" w:rsidRPr="00C0368A" w14:paraId="76AE69CF" w14:textId="77777777" w:rsidTr="000273C6">
        <w:trPr>
          <w:jc w:val="center"/>
        </w:trPr>
        <w:tc>
          <w:tcPr>
            <w:tcW w:w="4876" w:type="dxa"/>
            <w:tcBorders>
              <w:top w:val="nil"/>
              <w:left w:val="nil"/>
              <w:bottom w:val="nil"/>
              <w:right w:val="nil"/>
            </w:tcBorders>
          </w:tcPr>
          <w:p w14:paraId="6BCD919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8581870" w14:textId="77777777" w:rsidR="006301B9" w:rsidRPr="00C0368A" w:rsidRDefault="006301B9" w:rsidP="000273C6"/>
        </w:tc>
      </w:tr>
      <w:tr w:rsidR="006301B9" w:rsidRPr="00C0368A" w14:paraId="70692157" w14:textId="77777777" w:rsidTr="000273C6">
        <w:trPr>
          <w:jc w:val="center"/>
        </w:trPr>
        <w:tc>
          <w:tcPr>
            <w:tcW w:w="4876" w:type="dxa"/>
            <w:tcBorders>
              <w:top w:val="nil"/>
              <w:left w:val="nil"/>
              <w:bottom w:val="nil"/>
              <w:right w:val="nil"/>
            </w:tcBorders>
          </w:tcPr>
          <w:p w14:paraId="1C1E2456" w14:textId="77777777" w:rsidR="006301B9" w:rsidRPr="00C0368A" w:rsidRDefault="006301B9" w:rsidP="000273C6">
            <w:pPr>
              <w:pStyle w:val="Normal6a"/>
            </w:pPr>
            <w:r w:rsidRPr="00C0368A">
              <w:rPr>
                <w:b/>
                <w:bCs/>
                <w:i/>
                <w:iCs/>
                <w:vertAlign w:val="superscript"/>
              </w:rPr>
              <w:t>17</w:t>
            </w:r>
            <w:r w:rsidRPr="00C0368A">
              <w:rPr>
                <w:b/>
                <w:bCs/>
                <w:i/>
                <w:iCs/>
              </w:rPr>
              <w:t xml:space="preserve"> PB C 81 van 18.2.2022, blz. 27.</w:t>
            </w:r>
          </w:p>
        </w:tc>
        <w:tc>
          <w:tcPr>
            <w:tcW w:w="4876" w:type="dxa"/>
            <w:tcBorders>
              <w:top w:val="nil"/>
              <w:left w:val="nil"/>
              <w:bottom w:val="nil"/>
              <w:right w:val="nil"/>
            </w:tcBorders>
          </w:tcPr>
          <w:p w14:paraId="4B64ADB7" w14:textId="77777777" w:rsidR="006301B9" w:rsidRPr="00C0368A" w:rsidRDefault="006301B9" w:rsidP="000273C6"/>
        </w:tc>
      </w:tr>
    </w:tbl>
    <w:p w14:paraId="0C30FAF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E18D961" w14:textId="77777777" w:rsidR="006301B9" w:rsidRPr="00C0368A" w:rsidRDefault="006301B9" w:rsidP="006301B9">
      <w:r w:rsidRPr="00C0368A">
        <w:rPr>
          <w:rStyle w:val="HideTWBExt"/>
        </w:rPr>
        <w:t>&lt;/Amend&gt;</w:t>
      </w:r>
    </w:p>
    <w:p w14:paraId="3F8640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w:t>
      </w:r>
      <w:r w:rsidRPr="00C0368A">
        <w:rPr>
          <w:rStyle w:val="HideTWBExt"/>
          <w:b w:val="0"/>
        </w:rPr>
        <w:t>&lt;/NumAm&gt;</w:t>
      </w:r>
    </w:p>
    <w:p w14:paraId="1C6978B7"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548C85E" w14:textId="77777777" w:rsidR="006301B9" w:rsidRPr="00C0368A" w:rsidRDefault="006301B9" w:rsidP="006301B9">
      <w:pPr>
        <w:pStyle w:val="NormalBold"/>
      </w:pPr>
      <w:r w:rsidRPr="00C0368A">
        <w:rPr>
          <w:rStyle w:val="HideTWBExt"/>
          <w:b w:val="0"/>
        </w:rPr>
        <w:t>&lt;/RepeatBlock-By&gt;</w:t>
      </w:r>
    </w:p>
    <w:p w14:paraId="243B875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C4734C" w14:textId="77777777" w:rsidR="006301B9" w:rsidRPr="00C0368A" w:rsidRDefault="006301B9" w:rsidP="006301B9">
      <w:pPr>
        <w:pStyle w:val="NormalBold"/>
      </w:pPr>
      <w:r w:rsidRPr="00C0368A">
        <w:rPr>
          <w:rStyle w:val="HideTWBExt"/>
          <w:b w:val="0"/>
        </w:rPr>
        <w:t>&lt;Article&gt;</w:t>
      </w:r>
      <w:r w:rsidRPr="00C0368A">
        <w:t>Visum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F6E4E87" w14:textId="77777777" w:rsidTr="000273C6">
        <w:trPr>
          <w:trHeight w:hRule="exact" w:val="240"/>
          <w:jc w:val="center"/>
        </w:trPr>
        <w:tc>
          <w:tcPr>
            <w:tcW w:w="9752" w:type="dxa"/>
            <w:gridSpan w:val="2"/>
            <w:tcBorders>
              <w:top w:val="nil"/>
              <w:left w:val="nil"/>
              <w:bottom w:val="nil"/>
              <w:right w:val="nil"/>
            </w:tcBorders>
          </w:tcPr>
          <w:p w14:paraId="7D87D7CA" w14:textId="77777777" w:rsidR="006301B9" w:rsidRPr="00C0368A" w:rsidRDefault="006301B9" w:rsidP="000273C6"/>
        </w:tc>
      </w:tr>
      <w:tr w:rsidR="006301B9" w:rsidRPr="00C0368A" w14:paraId="5421A172" w14:textId="77777777" w:rsidTr="000273C6">
        <w:trPr>
          <w:trHeight w:val="240"/>
          <w:jc w:val="center"/>
        </w:trPr>
        <w:tc>
          <w:tcPr>
            <w:tcW w:w="4876" w:type="dxa"/>
            <w:tcBorders>
              <w:top w:val="nil"/>
              <w:left w:val="nil"/>
              <w:bottom w:val="nil"/>
              <w:right w:val="nil"/>
            </w:tcBorders>
          </w:tcPr>
          <w:p w14:paraId="25C76B7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E7330BC" w14:textId="77777777" w:rsidR="006301B9" w:rsidRPr="00C0368A" w:rsidRDefault="006301B9" w:rsidP="000273C6">
            <w:pPr>
              <w:pStyle w:val="AmColumnHeading"/>
            </w:pPr>
            <w:r w:rsidRPr="00C0368A">
              <w:t>Amendement</w:t>
            </w:r>
          </w:p>
        </w:tc>
      </w:tr>
      <w:tr w:rsidR="006301B9" w:rsidRPr="00C0368A" w14:paraId="028C6161" w14:textId="77777777" w:rsidTr="000273C6">
        <w:trPr>
          <w:jc w:val="center"/>
        </w:trPr>
        <w:tc>
          <w:tcPr>
            <w:tcW w:w="4876" w:type="dxa"/>
            <w:tcBorders>
              <w:top w:val="nil"/>
              <w:left w:val="nil"/>
              <w:bottom w:val="nil"/>
              <w:right w:val="nil"/>
            </w:tcBorders>
          </w:tcPr>
          <w:p w14:paraId="293B63B7" w14:textId="77777777" w:rsidR="006301B9" w:rsidRPr="00C0368A" w:rsidRDefault="006301B9" w:rsidP="000273C6">
            <w:pPr>
              <w:pStyle w:val="Normal6a"/>
            </w:pPr>
            <w:r w:rsidRPr="00C0368A">
              <w:rPr>
                <w:b/>
                <w:i/>
              </w:rPr>
              <w:t>–</w:t>
            </w:r>
            <w:r w:rsidRPr="00C0368A">
              <w:tab/>
            </w:r>
            <w:r w:rsidRPr="00C0368A">
              <w:rPr>
                <w:b/>
                <w:i/>
              </w:rPr>
              <w:t>gezien zijn resolutie van 8 juli 2021 over de opstelling van richtsnoeren voor de toepassing van het algemeen conditionaliteitsregime ter bescherming van de Uniebegroting</w:t>
            </w:r>
            <w:r w:rsidRPr="00C0368A">
              <w:rPr>
                <w:b/>
                <w:i/>
                <w:vertAlign w:val="superscript"/>
              </w:rPr>
              <w:t>18</w:t>
            </w:r>
            <w:r w:rsidRPr="00C0368A">
              <w:rPr>
                <w:b/>
                <w:i/>
              </w:rPr>
              <w:t>,</w:t>
            </w:r>
          </w:p>
        </w:tc>
        <w:tc>
          <w:tcPr>
            <w:tcW w:w="4876" w:type="dxa"/>
            <w:tcBorders>
              <w:top w:val="nil"/>
              <w:left w:val="nil"/>
              <w:bottom w:val="nil"/>
              <w:right w:val="nil"/>
            </w:tcBorders>
          </w:tcPr>
          <w:p w14:paraId="666D1A07" w14:textId="77777777" w:rsidR="006301B9" w:rsidRPr="00C0368A" w:rsidRDefault="006301B9" w:rsidP="000273C6">
            <w:pPr>
              <w:pStyle w:val="Normal6a"/>
            </w:pPr>
            <w:r w:rsidRPr="00C0368A">
              <w:rPr>
                <w:b/>
                <w:i/>
              </w:rPr>
              <w:t>Schrappen</w:t>
            </w:r>
          </w:p>
        </w:tc>
      </w:tr>
      <w:tr w:rsidR="006301B9" w:rsidRPr="00C0368A" w14:paraId="048334DA" w14:textId="77777777" w:rsidTr="000273C6">
        <w:trPr>
          <w:jc w:val="center"/>
        </w:trPr>
        <w:tc>
          <w:tcPr>
            <w:tcW w:w="4876" w:type="dxa"/>
            <w:tcBorders>
              <w:top w:val="nil"/>
              <w:left w:val="nil"/>
              <w:bottom w:val="nil"/>
              <w:right w:val="nil"/>
            </w:tcBorders>
          </w:tcPr>
          <w:p w14:paraId="5E8069C1"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7F65EEB3" w14:textId="77777777" w:rsidR="006301B9" w:rsidRPr="00C0368A" w:rsidRDefault="006301B9" w:rsidP="000273C6"/>
        </w:tc>
      </w:tr>
      <w:tr w:rsidR="006301B9" w:rsidRPr="00C0368A" w14:paraId="0AC5F47F" w14:textId="77777777" w:rsidTr="000273C6">
        <w:trPr>
          <w:jc w:val="center"/>
        </w:trPr>
        <w:tc>
          <w:tcPr>
            <w:tcW w:w="4876" w:type="dxa"/>
            <w:tcBorders>
              <w:top w:val="nil"/>
              <w:left w:val="nil"/>
              <w:bottom w:val="nil"/>
              <w:right w:val="nil"/>
            </w:tcBorders>
          </w:tcPr>
          <w:p w14:paraId="388F515C" w14:textId="77777777" w:rsidR="006301B9" w:rsidRPr="00C0368A" w:rsidRDefault="006301B9" w:rsidP="000273C6">
            <w:pPr>
              <w:pStyle w:val="Normal6a"/>
            </w:pPr>
            <w:r w:rsidRPr="00C0368A">
              <w:rPr>
                <w:b/>
                <w:bCs/>
                <w:i/>
                <w:iCs/>
                <w:vertAlign w:val="superscript"/>
              </w:rPr>
              <w:t>18</w:t>
            </w:r>
            <w:r w:rsidRPr="00C0368A">
              <w:rPr>
                <w:b/>
                <w:bCs/>
                <w:i/>
                <w:iCs/>
              </w:rPr>
              <w:t xml:space="preserve"> PB C 99 van 1.3.2022, blz. 146.</w:t>
            </w:r>
          </w:p>
        </w:tc>
        <w:tc>
          <w:tcPr>
            <w:tcW w:w="4876" w:type="dxa"/>
            <w:tcBorders>
              <w:top w:val="nil"/>
              <w:left w:val="nil"/>
              <w:bottom w:val="nil"/>
              <w:right w:val="nil"/>
            </w:tcBorders>
          </w:tcPr>
          <w:p w14:paraId="6D30F8CE" w14:textId="77777777" w:rsidR="006301B9" w:rsidRPr="00C0368A" w:rsidRDefault="006301B9" w:rsidP="000273C6"/>
        </w:tc>
      </w:tr>
    </w:tbl>
    <w:p w14:paraId="674150C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FC4B550" w14:textId="77777777" w:rsidR="006301B9" w:rsidRPr="00C0368A" w:rsidRDefault="006301B9" w:rsidP="006301B9">
      <w:r w:rsidRPr="00C0368A">
        <w:rPr>
          <w:rStyle w:val="HideTWBExt"/>
        </w:rPr>
        <w:t>&lt;/Amend&gt;</w:t>
      </w:r>
    </w:p>
    <w:p w14:paraId="5E8F176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w:t>
      </w:r>
      <w:r w:rsidRPr="00C0368A">
        <w:rPr>
          <w:rStyle w:val="HideTWBExt"/>
          <w:b w:val="0"/>
        </w:rPr>
        <w:t>&lt;/NumAm&gt;</w:t>
      </w:r>
    </w:p>
    <w:p w14:paraId="3282DE5C"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61992B83" w14:textId="77777777" w:rsidR="006301B9" w:rsidRPr="00C0368A" w:rsidRDefault="006301B9" w:rsidP="006301B9">
      <w:pPr>
        <w:pStyle w:val="NormalBold"/>
      </w:pPr>
      <w:r w:rsidRPr="00C0368A">
        <w:rPr>
          <w:rStyle w:val="HideTWBExt"/>
          <w:b w:val="0"/>
        </w:rPr>
        <w:t>&lt;/RepeatBlock-By&gt;</w:t>
      </w:r>
    </w:p>
    <w:p w14:paraId="4C27345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71052E4" w14:textId="77777777" w:rsidR="006301B9" w:rsidRPr="00C0368A" w:rsidRDefault="006301B9" w:rsidP="006301B9">
      <w:pPr>
        <w:pStyle w:val="NormalBold"/>
      </w:pPr>
      <w:r w:rsidRPr="00C0368A">
        <w:rPr>
          <w:rStyle w:val="HideTWBExt"/>
          <w:b w:val="0"/>
        </w:rPr>
        <w:t>&lt;Article&gt;</w:t>
      </w:r>
      <w:r w:rsidRPr="00C0368A">
        <w:t>Visum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6515E8" w14:textId="77777777" w:rsidTr="000273C6">
        <w:trPr>
          <w:trHeight w:hRule="exact" w:val="240"/>
          <w:jc w:val="center"/>
        </w:trPr>
        <w:tc>
          <w:tcPr>
            <w:tcW w:w="9752" w:type="dxa"/>
            <w:gridSpan w:val="2"/>
            <w:tcBorders>
              <w:top w:val="nil"/>
              <w:left w:val="nil"/>
              <w:bottom w:val="nil"/>
              <w:right w:val="nil"/>
            </w:tcBorders>
          </w:tcPr>
          <w:p w14:paraId="6848A169" w14:textId="77777777" w:rsidR="006301B9" w:rsidRPr="00C0368A" w:rsidRDefault="006301B9" w:rsidP="000273C6"/>
        </w:tc>
      </w:tr>
      <w:tr w:rsidR="006301B9" w:rsidRPr="00C0368A" w14:paraId="1E4FB26F" w14:textId="77777777" w:rsidTr="000273C6">
        <w:trPr>
          <w:trHeight w:val="240"/>
          <w:jc w:val="center"/>
        </w:trPr>
        <w:tc>
          <w:tcPr>
            <w:tcW w:w="4876" w:type="dxa"/>
            <w:tcBorders>
              <w:top w:val="nil"/>
              <w:left w:val="nil"/>
              <w:bottom w:val="nil"/>
              <w:right w:val="nil"/>
            </w:tcBorders>
          </w:tcPr>
          <w:p w14:paraId="52063A2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3F2A278" w14:textId="77777777" w:rsidR="006301B9" w:rsidRPr="00C0368A" w:rsidRDefault="006301B9" w:rsidP="000273C6">
            <w:pPr>
              <w:pStyle w:val="AmColumnHeading"/>
            </w:pPr>
            <w:r w:rsidRPr="00C0368A">
              <w:t>Amendement</w:t>
            </w:r>
          </w:p>
        </w:tc>
      </w:tr>
      <w:tr w:rsidR="006301B9" w:rsidRPr="00C0368A" w14:paraId="7F33E8F3" w14:textId="77777777" w:rsidTr="000273C6">
        <w:trPr>
          <w:jc w:val="center"/>
        </w:trPr>
        <w:tc>
          <w:tcPr>
            <w:tcW w:w="4876" w:type="dxa"/>
            <w:tcBorders>
              <w:top w:val="nil"/>
              <w:left w:val="nil"/>
              <w:bottom w:val="nil"/>
              <w:right w:val="nil"/>
            </w:tcBorders>
          </w:tcPr>
          <w:p w14:paraId="727D01D2" w14:textId="77777777" w:rsidR="006301B9" w:rsidRPr="00C0368A" w:rsidRDefault="006301B9" w:rsidP="000273C6">
            <w:pPr>
              <w:pStyle w:val="Normal6a"/>
            </w:pPr>
            <w:r w:rsidRPr="00C0368A">
              <w:rPr>
                <w:b/>
                <w:i/>
              </w:rPr>
              <w:t>–</w:t>
            </w:r>
            <w:r w:rsidRPr="00C0368A">
              <w:tab/>
            </w:r>
            <w:r w:rsidRPr="00C0368A">
              <w:rPr>
                <w:b/>
                <w:i/>
              </w:rPr>
              <w:t>gezien zijn resolutie van 8 juli 2021 over de opstelling van richtsnoeren voor de toepassing van het algemeen conditionaliteitsregime ter bescherming van de Uniebegroting</w:t>
            </w:r>
            <w:r w:rsidRPr="00C0368A">
              <w:rPr>
                <w:b/>
                <w:i/>
                <w:vertAlign w:val="superscript"/>
              </w:rPr>
              <w:t>18</w:t>
            </w:r>
            <w:r w:rsidRPr="00C0368A">
              <w:rPr>
                <w:b/>
                <w:i/>
              </w:rPr>
              <w:t>,</w:t>
            </w:r>
          </w:p>
        </w:tc>
        <w:tc>
          <w:tcPr>
            <w:tcW w:w="4876" w:type="dxa"/>
            <w:tcBorders>
              <w:top w:val="nil"/>
              <w:left w:val="nil"/>
              <w:bottom w:val="nil"/>
              <w:right w:val="nil"/>
            </w:tcBorders>
          </w:tcPr>
          <w:p w14:paraId="40BBC9A7" w14:textId="77777777" w:rsidR="006301B9" w:rsidRPr="00C0368A" w:rsidRDefault="006301B9" w:rsidP="000273C6">
            <w:pPr>
              <w:pStyle w:val="Normal6a"/>
            </w:pPr>
            <w:r w:rsidRPr="00C0368A">
              <w:rPr>
                <w:b/>
                <w:i/>
              </w:rPr>
              <w:t>Schrappen</w:t>
            </w:r>
          </w:p>
        </w:tc>
      </w:tr>
      <w:tr w:rsidR="006301B9" w:rsidRPr="00C0368A" w14:paraId="375AB078" w14:textId="77777777" w:rsidTr="000273C6">
        <w:trPr>
          <w:jc w:val="center"/>
        </w:trPr>
        <w:tc>
          <w:tcPr>
            <w:tcW w:w="4876" w:type="dxa"/>
            <w:tcBorders>
              <w:top w:val="nil"/>
              <w:left w:val="nil"/>
              <w:bottom w:val="nil"/>
              <w:right w:val="nil"/>
            </w:tcBorders>
          </w:tcPr>
          <w:p w14:paraId="057CB7F4"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CA9C0EB" w14:textId="77777777" w:rsidR="006301B9" w:rsidRPr="00C0368A" w:rsidRDefault="006301B9" w:rsidP="000273C6"/>
        </w:tc>
      </w:tr>
      <w:tr w:rsidR="006301B9" w:rsidRPr="00C0368A" w14:paraId="34A2990C" w14:textId="77777777" w:rsidTr="000273C6">
        <w:trPr>
          <w:jc w:val="center"/>
        </w:trPr>
        <w:tc>
          <w:tcPr>
            <w:tcW w:w="4876" w:type="dxa"/>
            <w:tcBorders>
              <w:top w:val="nil"/>
              <w:left w:val="nil"/>
              <w:bottom w:val="nil"/>
              <w:right w:val="nil"/>
            </w:tcBorders>
          </w:tcPr>
          <w:p w14:paraId="2D30AECE" w14:textId="77777777" w:rsidR="006301B9" w:rsidRPr="00C0368A" w:rsidRDefault="006301B9" w:rsidP="000273C6">
            <w:pPr>
              <w:pStyle w:val="Normal6a"/>
            </w:pPr>
            <w:r w:rsidRPr="00C0368A">
              <w:rPr>
                <w:b/>
                <w:bCs/>
                <w:i/>
                <w:iCs/>
                <w:vertAlign w:val="superscript"/>
              </w:rPr>
              <w:t>18</w:t>
            </w:r>
            <w:r w:rsidRPr="00C0368A">
              <w:rPr>
                <w:b/>
                <w:bCs/>
                <w:i/>
                <w:iCs/>
              </w:rPr>
              <w:t xml:space="preserve"> PB C 99 van 1.3.2022, blz. 146.</w:t>
            </w:r>
          </w:p>
        </w:tc>
        <w:tc>
          <w:tcPr>
            <w:tcW w:w="4876" w:type="dxa"/>
            <w:tcBorders>
              <w:top w:val="nil"/>
              <w:left w:val="nil"/>
              <w:bottom w:val="nil"/>
              <w:right w:val="nil"/>
            </w:tcBorders>
          </w:tcPr>
          <w:p w14:paraId="3FAEEC0E" w14:textId="77777777" w:rsidR="006301B9" w:rsidRPr="00C0368A" w:rsidRDefault="006301B9" w:rsidP="000273C6"/>
        </w:tc>
      </w:tr>
    </w:tbl>
    <w:p w14:paraId="5CD631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03715E2" w14:textId="77777777" w:rsidR="006301B9" w:rsidRPr="00C0368A" w:rsidRDefault="006301B9" w:rsidP="006301B9">
      <w:r w:rsidRPr="00C0368A">
        <w:rPr>
          <w:rStyle w:val="HideTWBExt"/>
        </w:rPr>
        <w:t>&lt;/Amend&gt;</w:t>
      </w:r>
    </w:p>
    <w:p w14:paraId="66FE53C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w:t>
      </w:r>
      <w:r w:rsidRPr="00C0368A">
        <w:rPr>
          <w:rStyle w:val="HideTWBExt"/>
          <w:b w:val="0"/>
        </w:rPr>
        <w:t>&lt;/NumAm&gt;</w:t>
      </w:r>
    </w:p>
    <w:p w14:paraId="45E215AE"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0D668C54" w14:textId="77777777" w:rsidR="006301B9" w:rsidRPr="00C0368A" w:rsidRDefault="006301B9" w:rsidP="006301B9">
      <w:pPr>
        <w:pStyle w:val="NormalBold"/>
      </w:pPr>
      <w:r w:rsidRPr="00C0368A">
        <w:rPr>
          <w:rStyle w:val="HideTWBExt"/>
          <w:b w:val="0"/>
        </w:rPr>
        <w:t>&lt;/RepeatBlock-By&gt;</w:t>
      </w:r>
    </w:p>
    <w:p w14:paraId="32223D5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992A98" w14:textId="77777777" w:rsidR="006301B9" w:rsidRPr="00C0368A" w:rsidRDefault="006301B9" w:rsidP="006301B9">
      <w:pPr>
        <w:pStyle w:val="NormalBold"/>
      </w:pPr>
      <w:r w:rsidRPr="00C0368A">
        <w:rPr>
          <w:rStyle w:val="HideTWBExt"/>
          <w:b w:val="0"/>
        </w:rPr>
        <w:t>&lt;Article&gt;</w:t>
      </w:r>
      <w:r w:rsidRPr="00C0368A">
        <w:t>Visum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E228D3" w14:textId="77777777" w:rsidTr="000273C6">
        <w:trPr>
          <w:trHeight w:hRule="exact" w:val="240"/>
          <w:jc w:val="center"/>
        </w:trPr>
        <w:tc>
          <w:tcPr>
            <w:tcW w:w="9752" w:type="dxa"/>
            <w:gridSpan w:val="2"/>
            <w:tcBorders>
              <w:top w:val="nil"/>
              <w:left w:val="nil"/>
              <w:bottom w:val="nil"/>
              <w:right w:val="nil"/>
            </w:tcBorders>
          </w:tcPr>
          <w:p w14:paraId="1D03F531" w14:textId="77777777" w:rsidR="006301B9" w:rsidRPr="00C0368A" w:rsidRDefault="006301B9" w:rsidP="000273C6"/>
        </w:tc>
      </w:tr>
      <w:tr w:rsidR="006301B9" w:rsidRPr="00C0368A" w14:paraId="76474E63" w14:textId="77777777" w:rsidTr="000273C6">
        <w:trPr>
          <w:trHeight w:val="240"/>
          <w:jc w:val="center"/>
        </w:trPr>
        <w:tc>
          <w:tcPr>
            <w:tcW w:w="4876" w:type="dxa"/>
            <w:tcBorders>
              <w:top w:val="nil"/>
              <w:left w:val="nil"/>
              <w:bottom w:val="nil"/>
              <w:right w:val="nil"/>
            </w:tcBorders>
          </w:tcPr>
          <w:p w14:paraId="6E45003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2533F6" w14:textId="77777777" w:rsidR="006301B9" w:rsidRPr="00C0368A" w:rsidRDefault="006301B9" w:rsidP="000273C6">
            <w:pPr>
              <w:pStyle w:val="AmColumnHeading"/>
            </w:pPr>
            <w:r w:rsidRPr="00C0368A">
              <w:t>Amendement</w:t>
            </w:r>
          </w:p>
        </w:tc>
      </w:tr>
      <w:tr w:rsidR="006301B9" w:rsidRPr="00C0368A" w14:paraId="5843462C" w14:textId="77777777" w:rsidTr="000273C6">
        <w:trPr>
          <w:jc w:val="center"/>
        </w:trPr>
        <w:tc>
          <w:tcPr>
            <w:tcW w:w="4876" w:type="dxa"/>
            <w:tcBorders>
              <w:top w:val="nil"/>
              <w:left w:val="nil"/>
              <w:bottom w:val="nil"/>
              <w:right w:val="nil"/>
            </w:tcBorders>
          </w:tcPr>
          <w:p w14:paraId="28972CFE" w14:textId="77777777" w:rsidR="006301B9" w:rsidRPr="00C0368A" w:rsidRDefault="006301B9" w:rsidP="000273C6">
            <w:pPr>
              <w:pStyle w:val="Normal6a"/>
            </w:pPr>
            <w:r w:rsidRPr="00C0368A">
              <w:rPr>
                <w:b/>
                <w:i/>
              </w:rPr>
              <w:t>–</w:t>
            </w:r>
            <w:r w:rsidRPr="00C0368A">
              <w:tab/>
            </w:r>
            <w:r w:rsidRPr="00C0368A">
              <w:rPr>
                <w:b/>
                <w:i/>
              </w:rPr>
              <w:t>gezien zijn resolutie van 16 september 2021 met aanbevelingen aan de Commissie betreffende het aanmerken van gendergerelateerd geweld als een nieuwe vorm van criminaliteit als bedoeld in artikel 83, lid 1, VWEU</w:t>
            </w:r>
            <w:r w:rsidRPr="00C0368A">
              <w:rPr>
                <w:b/>
                <w:i/>
                <w:vertAlign w:val="superscript"/>
              </w:rPr>
              <w:t>19</w:t>
            </w:r>
            <w:r w:rsidRPr="00C0368A">
              <w:rPr>
                <w:b/>
                <w:i/>
              </w:rPr>
              <w:t>,</w:t>
            </w:r>
          </w:p>
        </w:tc>
        <w:tc>
          <w:tcPr>
            <w:tcW w:w="4876" w:type="dxa"/>
            <w:tcBorders>
              <w:top w:val="nil"/>
              <w:left w:val="nil"/>
              <w:bottom w:val="nil"/>
              <w:right w:val="nil"/>
            </w:tcBorders>
          </w:tcPr>
          <w:p w14:paraId="4AA5DE05" w14:textId="77777777" w:rsidR="006301B9" w:rsidRPr="00C0368A" w:rsidRDefault="006301B9" w:rsidP="000273C6">
            <w:pPr>
              <w:pStyle w:val="Normal6a"/>
            </w:pPr>
            <w:r w:rsidRPr="00C0368A">
              <w:rPr>
                <w:b/>
                <w:i/>
              </w:rPr>
              <w:t>Schrappen</w:t>
            </w:r>
          </w:p>
        </w:tc>
      </w:tr>
      <w:tr w:rsidR="006301B9" w:rsidRPr="00C0368A" w14:paraId="0F9FFB86" w14:textId="77777777" w:rsidTr="000273C6">
        <w:trPr>
          <w:jc w:val="center"/>
        </w:trPr>
        <w:tc>
          <w:tcPr>
            <w:tcW w:w="4876" w:type="dxa"/>
            <w:tcBorders>
              <w:top w:val="nil"/>
              <w:left w:val="nil"/>
              <w:bottom w:val="nil"/>
              <w:right w:val="nil"/>
            </w:tcBorders>
          </w:tcPr>
          <w:p w14:paraId="27E7F674"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8E68C45" w14:textId="77777777" w:rsidR="006301B9" w:rsidRPr="00C0368A" w:rsidRDefault="006301B9" w:rsidP="000273C6"/>
        </w:tc>
      </w:tr>
      <w:tr w:rsidR="006301B9" w:rsidRPr="00C0368A" w14:paraId="34720D17" w14:textId="77777777" w:rsidTr="000273C6">
        <w:trPr>
          <w:jc w:val="center"/>
        </w:trPr>
        <w:tc>
          <w:tcPr>
            <w:tcW w:w="4876" w:type="dxa"/>
            <w:tcBorders>
              <w:top w:val="nil"/>
              <w:left w:val="nil"/>
              <w:bottom w:val="nil"/>
              <w:right w:val="nil"/>
            </w:tcBorders>
          </w:tcPr>
          <w:p w14:paraId="07810FF6" w14:textId="77777777" w:rsidR="006301B9" w:rsidRPr="00C0368A" w:rsidRDefault="006301B9" w:rsidP="000273C6">
            <w:pPr>
              <w:pStyle w:val="Normal6a"/>
            </w:pPr>
            <w:r w:rsidRPr="00C0368A">
              <w:rPr>
                <w:b/>
                <w:i/>
                <w:vertAlign w:val="superscript"/>
              </w:rPr>
              <w:t>19</w:t>
            </w:r>
            <w:r w:rsidRPr="00C0368A">
              <w:t xml:space="preserve"> </w:t>
            </w:r>
            <w:r w:rsidRPr="00C0368A">
              <w:rPr>
                <w:b/>
                <w:i/>
              </w:rPr>
              <w:t>PB C 117 van 11.3.2022, blz. 88.</w:t>
            </w:r>
          </w:p>
        </w:tc>
        <w:tc>
          <w:tcPr>
            <w:tcW w:w="4876" w:type="dxa"/>
            <w:tcBorders>
              <w:top w:val="nil"/>
              <w:left w:val="nil"/>
              <w:bottom w:val="nil"/>
              <w:right w:val="nil"/>
            </w:tcBorders>
          </w:tcPr>
          <w:p w14:paraId="7D4E0065" w14:textId="77777777" w:rsidR="006301B9" w:rsidRPr="00C0368A" w:rsidRDefault="006301B9" w:rsidP="000273C6"/>
        </w:tc>
      </w:tr>
    </w:tbl>
    <w:p w14:paraId="166D02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6F05A57D" w14:textId="77777777" w:rsidR="006301B9" w:rsidRPr="00C0368A" w:rsidRDefault="006301B9" w:rsidP="006301B9">
      <w:r w:rsidRPr="00C0368A">
        <w:rPr>
          <w:rStyle w:val="HideTWBExt"/>
        </w:rPr>
        <w:t>&lt;/Amend&gt;</w:t>
      </w:r>
    </w:p>
    <w:p w14:paraId="0FD6A5C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w:t>
      </w:r>
      <w:r w:rsidRPr="00C0368A">
        <w:rPr>
          <w:rStyle w:val="HideTWBExt"/>
          <w:b w:val="0"/>
        </w:rPr>
        <w:t>&lt;/NumAm&gt;</w:t>
      </w:r>
    </w:p>
    <w:p w14:paraId="38A37BF9"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72D7C969" w14:textId="77777777" w:rsidR="006301B9" w:rsidRPr="00C0368A" w:rsidRDefault="006301B9" w:rsidP="006301B9">
      <w:pPr>
        <w:pStyle w:val="NormalBold"/>
      </w:pPr>
      <w:r w:rsidRPr="00C0368A">
        <w:rPr>
          <w:rStyle w:val="HideTWBExt"/>
          <w:b w:val="0"/>
        </w:rPr>
        <w:t>&lt;/RepeatBlock-By&gt;</w:t>
      </w:r>
    </w:p>
    <w:p w14:paraId="5B56A5B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61F94E0" w14:textId="77777777" w:rsidR="006301B9" w:rsidRPr="00C0368A" w:rsidRDefault="006301B9" w:rsidP="006301B9">
      <w:pPr>
        <w:pStyle w:val="NormalBold"/>
      </w:pPr>
      <w:r w:rsidRPr="00C0368A">
        <w:rPr>
          <w:rStyle w:val="HideTWBExt"/>
          <w:b w:val="0"/>
        </w:rPr>
        <w:t>&lt;Article&gt;</w:t>
      </w:r>
      <w:r w:rsidRPr="00C0368A">
        <w:t>Visum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9D4C34D" w14:textId="77777777" w:rsidTr="000273C6">
        <w:trPr>
          <w:trHeight w:hRule="exact" w:val="240"/>
          <w:jc w:val="center"/>
        </w:trPr>
        <w:tc>
          <w:tcPr>
            <w:tcW w:w="9752" w:type="dxa"/>
            <w:gridSpan w:val="2"/>
            <w:tcBorders>
              <w:top w:val="nil"/>
              <w:left w:val="nil"/>
              <w:bottom w:val="nil"/>
              <w:right w:val="nil"/>
            </w:tcBorders>
          </w:tcPr>
          <w:p w14:paraId="249F2ED7" w14:textId="77777777" w:rsidR="006301B9" w:rsidRPr="00C0368A" w:rsidRDefault="006301B9" w:rsidP="000273C6"/>
        </w:tc>
      </w:tr>
      <w:tr w:rsidR="006301B9" w:rsidRPr="00C0368A" w14:paraId="1B84C6C2" w14:textId="77777777" w:rsidTr="000273C6">
        <w:trPr>
          <w:trHeight w:val="240"/>
          <w:jc w:val="center"/>
        </w:trPr>
        <w:tc>
          <w:tcPr>
            <w:tcW w:w="4876" w:type="dxa"/>
            <w:tcBorders>
              <w:top w:val="nil"/>
              <w:left w:val="nil"/>
              <w:bottom w:val="nil"/>
              <w:right w:val="nil"/>
            </w:tcBorders>
          </w:tcPr>
          <w:p w14:paraId="4255289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038EA9" w14:textId="77777777" w:rsidR="006301B9" w:rsidRPr="00C0368A" w:rsidRDefault="006301B9" w:rsidP="000273C6">
            <w:pPr>
              <w:pStyle w:val="AmColumnHeading"/>
            </w:pPr>
            <w:r w:rsidRPr="00C0368A">
              <w:t>Amendement</w:t>
            </w:r>
          </w:p>
        </w:tc>
      </w:tr>
      <w:tr w:rsidR="006301B9" w:rsidRPr="00C0368A" w14:paraId="6DC2A54D" w14:textId="77777777" w:rsidTr="000273C6">
        <w:trPr>
          <w:jc w:val="center"/>
        </w:trPr>
        <w:tc>
          <w:tcPr>
            <w:tcW w:w="4876" w:type="dxa"/>
            <w:tcBorders>
              <w:top w:val="nil"/>
              <w:left w:val="nil"/>
              <w:bottom w:val="nil"/>
              <w:right w:val="nil"/>
            </w:tcBorders>
          </w:tcPr>
          <w:p w14:paraId="4FC9C064" w14:textId="77777777" w:rsidR="006301B9" w:rsidRPr="00C0368A" w:rsidRDefault="006301B9" w:rsidP="000273C6">
            <w:pPr>
              <w:pStyle w:val="Normal6a"/>
            </w:pPr>
            <w:r w:rsidRPr="00C0368A">
              <w:rPr>
                <w:b/>
                <w:i/>
              </w:rPr>
              <w:t>–</w:t>
            </w:r>
            <w:r w:rsidRPr="00C0368A">
              <w:tab/>
            </w:r>
            <w:r w:rsidRPr="00C0368A">
              <w:rPr>
                <w:b/>
                <w:i/>
              </w:rPr>
              <w:t>gezien zijn resolutie van 16 september 2021 met aanbevelingen aan de Commissie betreffende het aanmerken van gendergerelateerd geweld als een nieuwe vorm van criminaliteit als bedoeld in artikel 83, lid 1, VWEU</w:t>
            </w:r>
            <w:r w:rsidRPr="00C0368A">
              <w:rPr>
                <w:b/>
                <w:i/>
                <w:vertAlign w:val="superscript"/>
              </w:rPr>
              <w:t>19</w:t>
            </w:r>
            <w:r w:rsidRPr="00C0368A">
              <w:rPr>
                <w:b/>
                <w:i/>
              </w:rPr>
              <w:t>,</w:t>
            </w:r>
          </w:p>
        </w:tc>
        <w:tc>
          <w:tcPr>
            <w:tcW w:w="4876" w:type="dxa"/>
            <w:tcBorders>
              <w:top w:val="nil"/>
              <w:left w:val="nil"/>
              <w:bottom w:val="nil"/>
              <w:right w:val="nil"/>
            </w:tcBorders>
          </w:tcPr>
          <w:p w14:paraId="09E693D9" w14:textId="77777777" w:rsidR="006301B9" w:rsidRPr="00C0368A" w:rsidRDefault="006301B9" w:rsidP="000273C6">
            <w:pPr>
              <w:pStyle w:val="Normal6a"/>
            </w:pPr>
            <w:r w:rsidRPr="00C0368A">
              <w:rPr>
                <w:b/>
                <w:i/>
              </w:rPr>
              <w:t>Schrappen</w:t>
            </w:r>
          </w:p>
        </w:tc>
      </w:tr>
      <w:tr w:rsidR="006301B9" w:rsidRPr="00C0368A" w14:paraId="116BE01C" w14:textId="77777777" w:rsidTr="000273C6">
        <w:trPr>
          <w:jc w:val="center"/>
        </w:trPr>
        <w:tc>
          <w:tcPr>
            <w:tcW w:w="4876" w:type="dxa"/>
            <w:tcBorders>
              <w:top w:val="nil"/>
              <w:left w:val="nil"/>
              <w:bottom w:val="nil"/>
              <w:right w:val="nil"/>
            </w:tcBorders>
          </w:tcPr>
          <w:p w14:paraId="5F4C6106"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0330C4F" w14:textId="77777777" w:rsidR="006301B9" w:rsidRPr="00C0368A" w:rsidRDefault="006301B9" w:rsidP="000273C6"/>
        </w:tc>
      </w:tr>
      <w:tr w:rsidR="006301B9" w:rsidRPr="00C0368A" w14:paraId="410D820E" w14:textId="77777777" w:rsidTr="000273C6">
        <w:trPr>
          <w:jc w:val="center"/>
        </w:trPr>
        <w:tc>
          <w:tcPr>
            <w:tcW w:w="4876" w:type="dxa"/>
            <w:tcBorders>
              <w:top w:val="nil"/>
              <w:left w:val="nil"/>
              <w:bottom w:val="nil"/>
              <w:right w:val="nil"/>
            </w:tcBorders>
          </w:tcPr>
          <w:p w14:paraId="7281487E" w14:textId="77777777" w:rsidR="006301B9" w:rsidRPr="00C0368A" w:rsidRDefault="006301B9" w:rsidP="000273C6">
            <w:pPr>
              <w:pStyle w:val="Normal6a"/>
            </w:pPr>
            <w:r w:rsidRPr="00C0368A">
              <w:rPr>
                <w:b/>
                <w:bCs/>
                <w:i/>
                <w:iCs/>
                <w:vertAlign w:val="superscript"/>
              </w:rPr>
              <w:t>19</w:t>
            </w:r>
            <w:r w:rsidRPr="00C0368A">
              <w:rPr>
                <w:b/>
                <w:bCs/>
                <w:i/>
                <w:iCs/>
              </w:rPr>
              <w:t xml:space="preserve"> PB C 117 van 11.3.2022, blz. 88.</w:t>
            </w:r>
          </w:p>
        </w:tc>
        <w:tc>
          <w:tcPr>
            <w:tcW w:w="4876" w:type="dxa"/>
            <w:tcBorders>
              <w:top w:val="nil"/>
              <w:left w:val="nil"/>
              <w:bottom w:val="nil"/>
              <w:right w:val="nil"/>
            </w:tcBorders>
          </w:tcPr>
          <w:p w14:paraId="64C6FE0F" w14:textId="77777777" w:rsidR="006301B9" w:rsidRPr="00C0368A" w:rsidRDefault="006301B9" w:rsidP="000273C6"/>
        </w:tc>
      </w:tr>
    </w:tbl>
    <w:p w14:paraId="3E432F8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283ED3F" w14:textId="77777777" w:rsidR="006301B9" w:rsidRPr="00C0368A" w:rsidRDefault="006301B9" w:rsidP="006301B9">
      <w:r w:rsidRPr="00C0368A">
        <w:rPr>
          <w:rStyle w:val="HideTWBExt"/>
        </w:rPr>
        <w:t>&lt;/Amend&gt;</w:t>
      </w:r>
    </w:p>
    <w:p w14:paraId="7D8B1859"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w:t>
      </w:r>
      <w:r w:rsidRPr="00C0368A">
        <w:rPr>
          <w:rStyle w:val="HideTWBExt"/>
          <w:b w:val="0"/>
        </w:rPr>
        <w:t>&lt;/NumAm&gt;</w:t>
      </w:r>
    </w:p>
    <w:p w14:paraId="5C320D42"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73391CB" w14:textId="77777777" w:rsidR="006301B9" w:rsidRPr="00C0368A" w:rsidRDefault="006301B9" w:rsidP="006301B9">
      <w:pPr>
        <w:pStyle w:val="NormalBold"/>
      </w:pPr>
      <w:r w:rsidRPr="00C0368A">
        <w:rPr>
          <w:rStyle w:val="HideTWBExt"/>
          <w:b w:val="0"/>
        </w:rPr>
        <w:t>&lt;/RepeatBlock-By&gt;</w:t>
      </w:r>
    </w:p>
    <w:p w14:paraId="606CD30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E90C9C" w14:textId="77777777" w:rsidR="006301B9" w:rsidRPr="00C0368A" w:rsidRDefault="006301B9" w:rsidP="006301B9">
      <w:pPr>
        <w:pStyle w:val="NormalBold"/>
      </w:pPr>
      <w:r w:rsidRPr="00C0368A">
        <w:rPr>
          <w:rStyle w:val="HideTWBExt"/>
          <w:b w:val="0"/>
        </w:rPr>
        <w:t>&lt;Article&gt;</w:t>
      </w:r>
      <w:r w:rsidRPr="00C0368A">
        <w:t>Visum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F5432A" w14:textId="77777777" w:rsidTr="000273C6">
        <w:trPr>
          <w:trHeight w:hRule="exact" w:val="240"/>
          <w:jc w:val="center"/>
        </w:trPr>
        <w:tc>
          <w:tcPr>
            <w:tcW w:w="9752" w:type="dxa"/>
            <w:gridSpan w:val="2"/>
            <w:tcBorders>
              <w:top w:val="nil"/>
              <w:left w:val="nil"/>
              <w:bottom w:val="nil"/>
              <w:right w:val="nil"/>
            </w:tcBorders>
          </w:tcPr>
          <w:p w14:paraId="0C959EAE" w14:textId="77777777" w:rsidR="006301B9" w:rsidRPr="00C0368A" w:rsidRDefault="006301B9" w:rsidP="000273C6"/>
        </w:tc>
      </w:tr>
      <w:tr w:rsidR="006301B9" w:rsidRPr="00C0368A" w14:paraId="425E97F1" w14:textId="77777777" w:rsidTr="000273C6">
        <w:trPr>
          <w:trHeight w:val="240"/>
          <w:jc w:val="center"/>
        </w:trPr>
        <w:tc>
          <w:tcPr>
            <w:tcW w:w="4876" w:type="dxa"/>
            <w:tcBorders>
              <w:top w:val="nil"/>
              <w:left w:val="nil"/>
              <w:bottom w:val="nil"/>
              <w:right w:val="nil"/>
            </w:tcBorders>
          </w:tcPr>
          <w:p w14:paraId="761E86C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26AA44" w14:textId="77777777" w:rsidR="006301B9" w:rsidRPr="00C0368A" w:rsidRDefault="006301B9" w:rsidP="000273C6">
            <w:pPr>
              <w:pStyle w:val="AmColumnHeading"/>
            </w:pPr>
            <w:r w:rsidRPr="00C0368A">
              <w:t>Amendement</w:t>
            </w:r>
          </w:p>
        </w:tc>
      </w:tr>
      <w:tr w:rsidR="006301B9" w:rsidRPr="00C0368A" w14:paraId="4120E3F9" w14:textId="77777777" w:rsidTr="000273C6">
        <w:trPr>
          <w:jc w:val="center"/>
        </w:trPr>
        <w:tc>
          <w:tcPr>
            <w:tcW w:w="4876" w:type="dxa"/>
            <w:tcBorders>
              <w:top w:val="nil"/>
              <w:left w:val="nil"/>
              <w:bottom w:val="nil"/>
              <w:right w:val="nil"/>
            </w:tcBorders>
          </w:tcPr>
          <w:p w14:paraId="41F7DCF4" w14:textId="77777777" w:rsidR="006301B9" w:rsidRPr="00C0368A" w:rsidRDefault="006301B9" w:rsidP="000273C6">
            <w:pPr>
              <w:pStyle w:val="Normal6a"/>
            </w:pPr>
            <w:r w:rsidRPr="00C0368A">
              <w:rPr>
                <w:b/>
                <w:i/>
              </w:rPr>
              <w:t>–</w:t>
            </w:r>
            <w:r w:rsidRPr="00C0368A">
              <w:tab/>
            </w:r>
            <w:r w:rsidRPr="00C0368A">
              <w:rPr>
                <w:b/>
                <w:i/>
              </w:rPr>
              <w:t>gezien zijn resolutie van 16 september 2021 met aanbevelingen aan de Commissie betreffende het aanmerken van gendergerelateerd geweld als een nieuwe vorm van criminaliteit als bedoeld in artikel 83, lid 1, VWEU</w:t>
            </w:r>
            <w:r w:rsidRPr="00C0368A">
              <w:rPr>
                <w:b/>
                <w:i/>
                <w:vertAlign w:val="superscript"/>
              </w:rPr>
              <w:t>19</w:t>
            </w:r>
            <w:r w:rsidRPr="00C0368A">
              <w:rPr>
                <w:b/>
                <w:i/>
              </w:rPr>
              <w:t>,</w:t>
            </w:r>
          </w:p>
        </w:tc>
        <w:tc>
          <w:tcPr>
            <w:tcW w:w="4876" w:type="dxa"/>
            <w:tcBorders>
              <w:top w:val="nil"/>
              <w:left w:val="nil"/>
              <w:bottom w:val="nil"/>
              <w:right w:val="nil"/>
            </w:tcBorders>
          </w:tcPr>
          <w:p w14:paraId="5CE465C3" w14:textId="77777777" w:rsidR="006301B9" w:rsidRPr="00C0368A" w:rsidRDefault="006301B9" w:rsidP="000273C6">
            <w:pPr>
              <w:pStyle w:val="Normal6a"/>
            </w:pPr>
            <w:r w:rsidRPr="00C0368A">
              <w:rPr>
                <w:b/>
                <w:i/>
              </w:rPr>
              <w:t>Schrappen</w:t>
            </w:r>
          </w:p>
        </w:tc>
      </w:tr>
      <w:tr w:rsidR="006301B9" w:rsidRPr="00C0368A" w14:paraId="32960564" w14:textId="77777777" w:rsidTr="000273C6">
        <w:trPr>
          <w:jc w:val="center"/>
        </w:trPr>
        <w:tc>
          <w:tcPr>
            <w:tcW w:w="4876" w:type="dxa"/>
            <w:tcBorders>
              <w:top w:val="nil"/>
              <w:left w:val="nil"/>
              <w:bottom w:val="nil"/>
              <w:right w:val="nil"/>
            </w:tcBorders>
          </w:tcPr>
          <w:p w14:paraId="25D6A42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663ED5E" w14:textId="77777777" w:rsidR="006301B9" w:rsidRPr="00C0368A" w:rsidRDefault="006301B9" w:rsidP="000273C6"/>
        </w:tc>
      </w:tr>
      <w:tr w:rsidR="006301B9" w:rsidRPr="00C0368A" w14:paraId="305906CF" w14:textId="77777777" w:rsidTr="000273C6">
        <w:trPr>
          <w:jc w:val="center"/>
        </w:trPr>
        <w:tc>
          <w:tcPr>
            <w:tcW w:w="4876" w:type="dxa"/>
            <w:tcBorders>
              <w:top w:val="nil"/>
              <w:left w:val="nil"/>
              <w:bottom w:val="nil"/>
              <w:right w:val="nil"/>
            </w:tcBorders>
          </w:tcPr>
          <w:p w14:paraId="4059A9CA" w14:textId="77777777" w:rsidR="006301B9" w:rsidRPr="00C0368A" w:rsidRDefault="006301B9" w:rsidP="000273C6">
            <w:pPr>
              <w:pStyle w:val="Normal6a"/>
            </w:pPr>
            <w:r w:rsidRPr="00C0368A">
              <w:rPr>
                <w:b/>
                <w:i/>
                <w:vertAlign w:val="superscript"/>
              </w:rPr>
              <w:t>19</w:t>
            </w:r>
            <w:r w:rsidRPr="00C0368A">
              <w:t xml:space="preserve"> </w:t>
            </w:r>
            <w:r w:rsidRPr="00C0368A">
              <w:rPr>
                <w:b/>
                <w:i/>
              </w:rPr>
              <w:t>PB C 117 van 11.3.2022, blz. 88.</w:t>
            </w:r>
          </w:p>
        </w:tc>
        <w:tc>
          <w:tcPr>
            <w:tcW w:w="4876" w:type="dxa"/>
            <w:tcBorders>
              <w:top w:val="nil"/>
              <w:left w:val="nil"/>
              <w:bottom w:val="nil"/>
              <w:right w:val="nil"/>
            </w:tcBorders>
          </w:tcPr>
          <w:p w14:paraId="4AD389C4" w14:textId="77777777" w:rsidR="006301B9" w:rsidRPr="00C0368A" w:rsidRDefault="006301B9" w:rsidP="000273C6"/>
        </w:tc>
      </w:tr>
    </w:tbl>
    <w:p w14:paraId="62670E8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6A587B8" w14:textId="77777777" w:rsidR="006301B9" w:rsidRPr="00C0368A" w:rsidRDefault="006301B9" w:rsidP="006301B9">
      <w:r w:rsidRPr="00C0368A">
        <w:rPr>
          <w:rStyle w:val="HideTWBExt"/>
        </w:rPr>
        <w:t>&lt;/Amend&gt;</w:t>
      </w:r>
    </w:p>
    <w:p w14:paraId="2E9CCB7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w:t>
      </w:r>
      <w:r w:rsidRPr="00C0368A">
        <w:rPr>
          <w:rStyle w:val="HideTWBExt"/>
          <w:b w:val="0"/>
        </w:rPr>
        <w:t>&lt;/NumAm&gt;</w:t>
      </w:r>
    </w:p>
    <w:p w14:paraId="503640E3"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C642832" w14:textId="77777777" w:rsidR="006301B9" w:rsidRPr="00C0368A" w:rsidRDefault="006301B9" w:rsidP="006301B9">
      <w:pPr>
        <w:pStyle w:val="NormalBold"/>
      </w:pPr>
      <w:r w:rsidRPr="00C0368A">
        <w:rPr>
          <w:rStyle w:val="HideTWBExt"/>
          <w:b w:val="0"/>
        </w:rPr>
        <w:t>&lt;/RepeatBlock-By&gt;</w:t>
      </w:r>
    </w:p>
    <w:p w14:paraId="3966D6F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95087AF" w14:textId="77777777" w:rsidR="006301B9" w:rsidRPr="00C0368A" w:rsidRDefault="006301B9" w:rsidP="006301B9">
      <w:pPr>
        <w:pStyle w:val="NormalBold"/>
      </w:pPr>
      <w:r w:rsidRPr="00C0368A">
        <w:rPr>
          <w:rStyle w:val="HideTWBExt"/>
          <w:b w:val="0"/>
        </w:rPr>
        <w:t>&lt;Article&gt;</w:t>
      </w:r>
      <w:r w:rsidRPr="00C0368A">
        <w:t>Visum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1F17B15" w14:textId="77777777" w:rsidTr="000273C6">
        <w:trPr>
          <w:trHeight w:hRule="exact" w:val="240"/>
          <w:jc w:val="center"/>
        </w:trPr>
        <w:tc>
          <w:tcPr>
            <w:tcW w:w="9752" w:type="dxa"/>
            <w:gridSpan w:val="2"/>
            <w:tcBorders>
              <w:top w:val="nil"/>
              <w:left w:val="nil"/>
              <w:bottom w:val="nil"/>
              <w:right w:val="nil"/>
            </w:tcBorders>
          </w:tcPr>
          <w:p w14:paraId="61721DE3" w14:textId="77777777" w:rsidR="006301B9" w:rsidRPr="00C0368A" w:rsidRDefault="006301B9" w:rsidP="000273C6"/>
        </w:tc>
      </w:tr>
      <w:tr w:rsidR="006301B9" w:rsidRPr="00C0368A" w14:paraId="5C9BA565" w14:textId="77777777" w:rsidTr="000273C6">
        <w:trPr>
          <w:trHeight w:val="240"/>
          <w:jc w:val="center"/>
        </w:trPr>
        <w:tc>
          <w:tcPr>
            <w:tcW w:w="4876" w:type="dxa"/>
            <w:tcBorders>
              <w:top w:val="nil"/>
              <w:left w:val="nil"/>
              <w:bottom w:val="nil"/>
              <w:right w:val="nil"/>
            </w:tcBorders>
          </w:tcPr>
          <w:p w14:paraId="580BCAD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727266" w14:textId="77777777" w:rsidR="006301B9" w:rsidRPr="00C0368A" w:rsidRDefault="006301B9" w:rsidP="000273C6">
            <w:pPr>
              <w:pStyle w:val="AmColumnHeading"/>
            </w:pPr>
            <w:r w:rsidRPr="00C0368A">
              <w:t>Amendement</w:t>
            </w:r>
          </w:p>
        </w:tc>
      </w:tr>
      <w:tr w:rsidR="006301B9" w:rsidRPr="00C0368A" w14:paraId="3E835661" w14:textId="77777777" w:rsidTr="000273C6">
        <w:trPr>
          <w:jc w:val="center"/>
        </w:trPr>
        <w:tc>
          <w:tcPr>
            <w:tcW w:w="4876" w:type="dxa"/>
            <w:tcBorders>
              <w:top w:val="nil"/>
              <w:left w:val="nil"/>
              <w:bottom w:val="nil"/>
              <w:right w:val="nil"/>
            </w:tcBorders>
          </w:tcPr>
          <w:p w14:paraId="5A24F493" w14:textId="77777777" w:rsidR="006301B9" w:rsidRPr="00C0368A" w:rsidRDefault="006301B9" w:rsidP="000273C6">
            <w:pPr>
              <w:pStyle w:val="Normal6a"/>
            </w:pPr>
            <w:r w:rsidRPr="00C0368A">
              <w:rPr>
                <w:b/>
                <w:i/>
              </w:rPr>
              <w:t>–</w:t>
            </w:r>
            <w:r w:rsidRPr="00C0368A">
              <w:tab/>
            </w:r>
            <w:r w:rsidRPr="00C0368A">
              <w:rPr>
                <w:b/>
                <w:i/>
              </w:rPr>
              <w:t>gezien zijn resolutie van 11 november 2021 over de versterking van de democratie en de vrijheid en pluriformiteit van de media in de EU: oneigenlijk gebruik van civielrechtelijke en strafrechtelijke procedures om journalisten, ngo’s en het maatschappelijk middenveld het zwijgen op te leggen</w:t>
            </w:r>
            <w:r w:rsidRPr="00C0368A">
              <w:rPr>
                <w:b/>
                <w:i/>
                <w:vertAlign w:val="superscript"/>
              </w:rPr>
              <w:t>20</w:t>
            </w:r>
            <w:r w:rsidRPr="00C0368A">
              <w:rPr>
                <w:b/>
                <w:i/>
              </w:rPr>
              <w:t>,</w:t>
            </w:r>
          </w:p>
        </w:tc>
        <w:tc>
          <w:tcPr>
            <w:tcW w:w="4876" w:type="dxa"/>
            <w:tcBorders>
              <w:top w:val="nil"/>
              <w:left w:val="nil"/>
              <w:bottom w:val="nil"/>
              <w:right w:val="nil"/>
            </w:tcBorders>
          </w:tcPr>
          <w:p w14:paraId="56C77FEC" w14:textId="77777777" w:rsidR="006301B9" w:rsidRPr="00C0368A" w:rsidRDefault="006301B9" w:rsidP="000273C6">
            <w:pPr>
              <w:pStyle w:val="Normal6a"/>
            </w:pPr>
            <w:r w:rsidRPr="00C0368A">
              <w:rPr>
                <w:b/>
                <w:i/>
              </w:rPr>
              <w:t>Schrappen</w:t>
            </w:r>
          </w:p>
        </w:tc>
      </w:tr>
      <w:tr w:rsidR="006301B9" w:rsidRPr="00C0368A" w14:paraId="7FF84D1D" w14:textId="77777777" w:rsidTr="000273C6">
        <w:trPr>
          <w:jc w:val="center"/>
        </w:trPr>
        <w:tc>
          <w:tcPr>
            <w:tcW w:w="4876" w:type="dxa"/>
            <w:tcBorders>
              <w:top w:val="nil"/>
              <w:left w:val="nil"/>
              <w:bottom w:val="nil"/>
              <w:right w:val="nil"/>
            </w:tcBorders>
          </w:tcPr>
          <w:p w14:paraId="4F959251"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81B076A" w14:textId="77777777" w:rsidR="006301B9" w:rsidRPr="00C0368A" w:rsidRDefault="006301B9" w:rsidP="000273C6"/>
        </w:tc>
      </w:tr>
      <w:tr w:rsidR="006301B9" w:rsidRPr="00C0368A" w14:paraId="461627E6" w14:textId="77777777" w:rsidTr="000273C6">
        <w:trPr>
          <w:jc w:val="center"/>
        </w:trPr>
        <w:tc>
          <w:tcPr>
            <w:tcW w:w="4876" w:type="dxa"/>
            <w:tcBorders>
              <w:top w:val="nil"/>
              <w:left w:val="nil"/>
              <w:bottom w:val="nil"/>
              <w:right w:val="nil"/>
            </w:tcBorders>
          </w:tcPr>
          <w:p w14:paraId="73B3490B" w14:textId="77777777" w:rsidR="006301B9" w:rsidRPr="00C0368A" w:rsidRDefault="006301B9" w:rsidP="000273C6">
            <w:pPr>
              <w:pStyle w:val="Normal6a"/>
            </w:pPr>
            <w:r w:rsidRPr="00C0368A">
              <w:rPr>
                <w:b/>
                <w:i/>
                <w:vertAlign w:val="superscript"/>
              </w:rPr>
              <w:t>20</w:t>
            </w:r>
            <w:r w:rsidRPr="00C0368A">
              <w:t xml:space="preserve"> </w:t>
            </w:r>
            <w:r w:rsidRPr="00C0368A">
              <w:rPr>
                <w:b/>
                <w:i/>
              </w:rPr>
              <w:t>PB C 205 van 20.5.2022, blz. 2.</w:t>
            </w:r>
          </w:p>
        </w:tc>
        <w:tc>
          <w:tcPr>
            <w:tcW w:w="4876" w:type="dxa"/>
            <w:tcBorders>
              <w:top w:val="nil"/>
              <w:left w:val="nil"/>
              <w:bottom w:val="nil"/>
              <w:right w:val="nil"/>
            </w:tcBorders>
          </w:tcPr>
          <w:p w14:paraId="40062069" w14:textId="77777777" w:rsidR="006301B9" w:rsidRPr="00C0368A" w:rsidRDefault="006301B9" w:rsidP="000273C6"/>
        </w:tc>
      </w:tr>
    </w:tbl>
    <w:p w14:paraId="5B056E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A6E3849" w14:textId="77777777" w:rsidR="006301B9" w:rsidRPr="00C0368A" w:rsidRDefault="006301B9" w:rsidP="006301B9">
      <w:r w:rsidRPr="00C0368A">
        <w:rPr>
          <w:rStyle w:val="HideTWBExt"/>
        </w:rPr>
        <w:t>&lt;/Amend&gt;</w:t>
      </w:r>
    </w:p>
    <w:p w14:paraId="1E8110E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w:t>
      </w:r>
      <w:r w:rsidRPr="00C0368A">
        <w:rPr>
          <w:rStyle w:val="HideTWBExt"/>
          <w:b w:val="0"/>
        </w:rPr>
        <w:t>&lt;/NumAm&gt;</w:t>
      </w:r>
    </w:p>
    <w:p w14:paraId="5872B41A"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3743425" w14:textId="77777777" w:rsidR="006301B9" w:rsidRPr="00C0368A" w:rsidRDefault="006301B9" w:rsidP="006301B9">
      <w:pPr>
        <w:pStyle w:val="NormalBold"/>
      </w:pPr>
      <w:r w:rsidRPr="00C0368A">
        <w:rPr>
          <w:rStyle w:val="HideTWBExt"/>
          <w:b w:val="0"/>
        </w:rPr>
        <w:t>&lt;/RepeatBlock-By&gt;</w:t>
      </w:r>
    </w:p>
    <w:p w14:paraId="5C013C1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6B3797" w14:textId="77777777" w:rsidR="006301B9" w:rsidRPr="00C0368A" w:rsidRDefault="006301B9" w:rsidP="006301B9">
      <w:pPr>
        <w:pStyle w:val="NormalBold"/>
      </w:pPr>
      <w:r w:rsidRPr="00C0368A">
        <w:rPr>
          <w:rStyle w:val="HideTWBExt"/>
          <w:b w:val="0"/>
        </w:rPr>
        <w:t>&lt;Article&gt;</w:t>
      </w:r>
      <w:r w:rsidRPr="00C0368A">
        <w:t>Visum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54C652" w14:textId="77777777" w:rsidTr="000273C6">
        <w:trPr>
          <w:trHeight w:hRule="exact" w:val="240"/>
          <w:jc w:val="center"/>
        </w:trPr>
        <w:tc>
          <w:tcPr>
            <w:tcW w:w="9752" w:type="dxa"/>
            <w:gridSpan w:val="2"/>
            <w:tcBorders>
              <w:top w:val="nil"/>
              <w:left w:val="nil"/>
              <w:bottom w:val="nil"/>
              <w:right w:val="nil"/>
            </w:tcBorders>
          </w:tcPr>
          <w:p w14:paraId="4A4071A6" w14:textId="77777777" w:rsidR="006301B9" w:rsidRPr="00C0368A" w:rsidRDefault="006301B9" w:rsidP="000273C6"/>
        </w:tc>
      </w:tr>
      <w:tr w:rsidR="006301B9" w:rsidRPr="00C0368A" w14:paraId="07A19519" w14:textId="77777777" w:rsidTr="000273C6">
        <w:trPr>
          <w:trHeight w:val="240"/>
          <w:jc w:val="center"/>
        </w:trPr>
        <w:tc>
          <w:tcPr>
            <w:tcW w:w="4876" w:type="dxa"/>
            <w:tcBorders>
              <w:top w:val="nil"/>
              <w:left w:val="nil"/>
              <w:bottom w:val="nil"/>
              <w:right w:val="nil"/>
            </w:tcBorders>
          </w:tcPr>
          <w:p w14:paraId="4049098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CFFAD20" w14:textId="77777777" w:rsidR="006301B9" w:rsidRPr="00C0368A" w:rsidRDefault="006301B9" w:rsidP="000273C6">
            <w:pPr>
              <w:pStyle w:val="AmColumnHeading"/>
            </w:pPr>
            <w:r w:rsidRPr="00C0368A">
              <w:t>Amendement</w:t>
            </w:r>
          </w:p>
        </w:tc>
      </w:tr>
      <w:tr w:rsidR="006301B9" w:rsidRPr="00C0368A" w14:paraId="5B3D4929" w14:textId="77777777" w:rsidTr="000273C6">
        <w:trPr>
          <w:jc w:val="center"/>
        </w:trPr>
        <w:tc>
          <w:tcPr>
            <w:tcW w:w="4876" w:type="dxa"/>
            <w:tcBorders>
              <w:top w:val="nil"/>
              <w:left w:val="nil"/>
              <w:bottom w:val="nil"/>
              <w:right w:val="nil"/>
            </w:tcBorders>
          </w:tcPr>
          <w:p w14:paraId="5CE185D8" w14:textId="77777777" w:rsidR="006301B9" w:rsidRPr="00C0368A" w:rsidRDefault="006301B9" w:rsidP="000273C6">
            <w:pPr>
              <w:pStyle w:val="Normal6a"/>
            </w:pPr>
            <w:r w:rsidRPr="00C0368A">
              <w:rPr>
                <w:b/>
                <w:i/>
              </w:rPr>
              <w:t>–</w:t>
            </w:r>
            <w:r w:rsidRPr="00C0368A">
              <w:tab/>
            </w:r>
            <w:r w:rsidRPr="00C0368A">
              <w:rPr>
                <w:b/>
                <w:i/>
              </w:rPr>
              <w:t>gezien zijn resolutie van 8 maart 2022 over de steeds beperktere ruimte voor het maatschappelijk middenveld in Europa</w:t>
            </w:r>
            <w:r w:rsidRPr="00C0368A">
              <w:rPr>
                <w:b/>
                <w:i/>
                <w:vertAlign w:val="superscript"/>
              </w:rPr>
              <w:t>22</w:t>
            </w:r>
            <w:r w:rsidRPr="00C0368A">
              <w:rPr>
                <w:b/>
                <w:i/>
              </w:rPr>
              <w:t>,</w:t>
            </w:r>
          </w:p>
        </w:tc>
        <w:tc>
          <w:tcPr>
            <w:tcW w:w="4876" w:type="dxa"/>
            <w:tcBorders>
              <w:top w:val="nil"/>
              <w:left w:val="nil"/>
              <w:bottom w:val="nil"/>
              <w:right w:val="nil"/>
            </w:tcBorders>
          </w:tcPr>
          <w:p w14:paraId="52D89E49" w14:textId="77777777" w:rsidR="006301B9" w:rsidRPr="00C0368A" w:rsidRDefault="006301B9" w:rsidP="000273C6">
            <w:pPr>
              <w:pStyle w:val="Normal6a"/>
            </w:pPr>
            <w:r w:rsidRPr="00C0368A">
              <w:rPr>
                <w:b/>
                <w:i/>
              </w:rPr>
              <w:t>Schrappen</w:t>
            </w:r>
          </w:p>
        </w:tc>
      </w:tr>
      <w:tr w:rsidR="006301B9" w:rsidRPr="00C0368A" w14:paraId="5BA6C083" w14:textId="77777777" w:rsidTr="000273C6">
        <w:trPr>
          <w:jc w:val="center"/>
        </w:trPr>
        <w:tc>
          <w:tcPr>
            <w:tcW w:w="4876" w:type="dxa"/>
            <w:tcBorders>
              <w:top w:val="nil"/>
              <w:left w:val="nil"/>
              <w:bottom w:val="nil"/>
              <w:right w:val="nil"/>
            </w:tcBorders>
          </w:tcPr>
          <w:p w14:paraId="592C8049"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B425AEC" w14:textId="77777777" w:rsidR="006301B9" w:rsidRPr="00C0368A" w:rsidRDefault="006301B9" w:rsidP="000273C6"/>
        </w:tc>
      </w:tr>
      <w:tr w:rsidR="006301B9" w:rsidRPr="00C0368A" w14:paraId="5FB7F45B" w14:textId="77777777" w:rsidTr="000273C6">
        <w:trPr>
          <w:jc w:val="center"/>
        </w:trPr>
        <w:tc>
          <w:tcPr>
            <w:tcW w:w="4876" w:type="dxa"/>
            <w:tcBorders>
              <w:top w:val="nil"/>
              <w:left w:val="nil"/>
              <w:bottom w:val="nil"/>
              <w:right w:val="nil"/>
            </w:tcBorders>
          </w:tcPr>
          <w:p w14:paraId="273444F2" w14:textId="77777777" w:rsidR="006301B9" w:rsidRPr="00C0368A" w:rsidRDefault="006301B9" w:rsidP="000273C6">
            <w:pPr>
              <w:pStyle w:val="Normal6a"/>
            </w:pPr>
            <w:r w:rsidRPr="00C0368A">
              <w:rPr>
                <w:b/>
                <w:i/>
                <w:vertAlign w:val="superscript"/>
              </w:rPr>
              <w:t>22</w:t>
            </w:r>
            <w:r w:rsidRPr="00C0368A">
              <w:t xml:space="preserve"> </w:t>
            </w:r>
            <w:r w:rsidRPr="00C0368A">
              <w:rPr>
                <w:b/>
                <w:i/>
              </w:rPr>
              <w:t>PB C 347 van 9.9.2022, blz. 2.</w:t>
            </w:r>
          </w:p>
        </w:tc>
        <w:tc>
          <w:tcPr>
            <w:tcW w:w="4876" w:type="dxa"/>
            <w:tcBorders>
              <w:top w:val="nil"/>
              <w:left w:val="nil"/>
              <w:bottom w:val="nil"/>
              <w:right w:val="nil"/>
            </w:tcBorders>
          </w:tcPr>
          <w:p w14:paraId="1B45CC36" w14:textId="77777777" w:rsidR="006301B9" w:rsidRPr="00C0368A" w:rsidRDefault="006301B9" w:rsidP="000273C6"/>
        </w:tc>
      </w:tr>
    </w:tbl>
    <w:p w14:paraId="2F261E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646CED5D" w14:textId="77777777" w:rsidR="006301B9" w:rsidRPr="00C0368A" w:rsidRDefault="006301B9" w:rsidP="006301B9">
      <w:r w:rsidRPr="00C0368A">
        <w:rPr>
          <w:rStyle w:val="HideTWBExt"/>
        </w:rPr>
        <w:t>&lt;/Amend&gt;</w:t>
      </w:r>
    </w:p>
    <w:p w14:paraId="1AE81F9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w:t>
      </w:r>
      <w:r w:rsidRPr="00C0368A">
        <w:rPr>
          <w:rStyle w:val="HideTWBExt"/>
          <w:b w:val="0"/>
        </w:rPr>
        <w:t>&lt;/NumAm&gt;</w:t>
      </w:r>
    </w:p>
    <w:p w14:paraId="5610C45D"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C49FBD3" w14:textId="77777777" w:rsidR="006301B9" w:rsidRPr="00C0368A" w:rsidRDefault="006301B9" w:rsidP="006301B9">
      <w:pPr>
        <w:pStyle w:val="NormalBold"/>
      </w:pPr>
      <w:r w:rsidRPr="00C0368A">
        <w:rPr>
          <w:rStyle w:val="HideTWBExt"/>
          <w:b w:val="0"/>
        </w:rPr>
        <w:t>&lt;/RepeatBlock-By&gt;</w:t>
      </w:r>
    </w:p>
    <w:p w14:paraId="1D4EB7E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F1E21F" w14:textId="77777777" w:rsidR="006301B9" w:rsidRPr="00C0368A" w:rsidRDefault="006301B9" w:rsidP="006301B9">
      <w:pPr>
        <w:pStyle w:val="NormalBold"/>
      </w:pPr>
      <w:r w:rsidRPr="00C0368A">
        <w:rPr>
          <w:rStyle w:val="HideTWBExt"/>
          <w:b w:val="0"/>
        </w:rPr>
        <w:t>&lt;Article&gt;</w:t>
      </w:r>
      <w:r w:rsidRPr="00C0368A">
        <w:t>Visum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2B38D78" w14:textId="77777777" w:rsidTr="000273C6">
        <w:trPr>
          <w:trHeight w:hRule="exact" w:val="240"/>
          <w:jc w:val="center"/>
        </w:trPr>
        <w:tc>
          <w:tcPr>
            <w:tcW w:w="9752" w:type="dxa"/>
            <w:gridSpan w:val="2"/>
            <w:tcBorders>
              <w:top w:val="nil"/>
              <w:left w:val="nil"/>
              <w:bottom w:val="nil"/>
              <w:right w:val="nil"/>
            </w:tcBorders>
          </w:tcPr>
          <w:p w14:paraId="2D7CAADC" w14:textId="77777777" w:rsidR="006301B9" w:rsidRPr="00C0368A" w:rsidRDefault="006301B9" w:rsidP="000273C6"/>
        </w:tc>
      </w:tr>
      <w:tr w:rsidR="006301B9" w:rsidRPr="00C0368A" w14:paraId="27CE2561" w14:textId="77777777" w:rsidTr="000273C6">
        <w:trPr>
          <w:trHeight w:val="240"/>
          <w:jc w:val="center"/>
        </w:trPr>
        <w:tc>
          <w:tcPr>
            <w:tcW w:w="4876" w:type="dxa"/>
            <w:tcBorders>
              <w:top w:val="nil"/>
              <w:left w:val="nil"/>
              <w:bottom w:val="nil"/>
              <w:right w:val="nil"/>
            </w:tcBorders>
          </w:tcPr>
          <w:p w14:paraId="5D46FC6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4CC92B" w14:textId="77777777" w:rsidR="006301B9" w:rsidRPr="00C0368A" w:rsidRDefault="006301B9" w:rsidP="000273C6">
            <w:pPr>
              <w:pStyle w:val="AmColumnHeading"/>
            </w:pPr>
            <w:r w:rsidRPr="00C0368A">
              <w:t>Amendement</w:t>
            </w:r>
          </w:p>
        </w:tc>
      </w:tr>
      <w:tr w:rsidR="006301B9" w:rsidRPr="00C0368A" w14:paraId="3CEAD951" w14:textId="77777777" w:rsidTr="000273C6">
        <w:trPr>
          <w:jc w:val="center"/>
        </w:trPr>
        <w:tc>
          <w:tcPr>
            <w:tcW w:w="4876" w:type="dxa"/>
            <w:tcBorders>
              <w:top w:val="nil"/>
              <w:left w:val="nil"/>
              <w:bottom w:val="nil"/>
              <w:right w:val="nil"/>
            </w:tcBorders>
          </w:tcPr>
          <w:p w14:paraId="2A7CBAE7" w14:textId="77777777" w:rsidR="006301B9" w:rsidRPr="00C0368A" w:rsidRDefault="006301B9" w:rsidP="000273C6">
            <w:pPr>
              <w:pStyle w:val="Normal6a"/>
            </w:pPr>
            <w:r w:rsidRPr="00C0368A">
              <w:rPr>
                <w:b/>
                <w:i/>
              </w:rPr>
              <w:t>–</w:t>
            </w:r>
            <w:r w:rsidRPr="00C0368A">
              <w:tab/>
            </w:r>
            <w:r w:rsidRPr="00C0368A">
              <w:rPr>
                <w:b/>
                <w:i/>
              </w:rPr>
              <w:t>gezien zijn resolutie van 8 maart 2022 over de steeds beperktere ruimte voor het maatschappelijk middenveld in Europa</w:t>
            </w:r>
            <w:r w:rsidRPr="00C0368A">
              <w:rPr>
                <w:b/>
                <w:i/>
                <w:vertAlign w:val="superscript"/>
              </w:rPr>
              <w:t>22</w:t>
            </w:r>
            <w:r w:rsidRPr="00C0368A">
              <w:rPr>
                <w:b/>
                <w:i/>
              </w:rPr>
              <w:t>,</w:t>
            </w:r>
          </w:p>
        </w:tc>
        <w:tc>
          <w:tcPr>
            <w:tcW w:w="4876" w:type="dxa"/>
            <w:tcBorders>
              <w:top w:val="nil"/>
              <w:left w:val="nil"/>
              <w:bottom w:val="nil"/>
              <w:right w:val="nil"/>
            </w:tcBorders>
          </w:tcPr>
          <w:p w14:paraId="0E1B0065" w14:textId="77777777" w:rsidR="006301B9" w:rsidRPr="00C0368A" w:rsidRDefault="006301B9" w:rsidP="000273C6">
            <w:pPr>
              <w:pStyle w:val="Normal6a"/>
            </w:pPr>
            <w:r w:rsidRPr="00C0368A">
              <w:rPr>
                <w:b/>
                <w:i/>
              </w:rPr>
              <w:t>Schrappen</w:t>
            </w:r>
          </w:p>
        </w:tc>
      </w:tr>
      <w:tr w:rsidR="006301B9" w:rsidRPr="00C0368A" w14:paraId="120B2AF6" w14:textId="77777777" w:rsidTr="000273C6">
        <w:trPr>
          <w:jc w:val="center"/>
        </w:trPr>
        <w:tc>
          <w:tcPr>
            <w:tcW w:w="4876" w:type="dxa"/>
            <w:tcBorders>
              <w:top w:val="nil"/>
              <w:left w:val="nil"/>
              <w:bottom w:val="nil"/>
              <w:right w:val="nil"/>
            </w:tcBorders>
          </w:tcPr>
          <w:p w14:paraId="189FBBD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2F6D30B" w14:textId="77777777" w:rsidR="006301B9" w:rsidRPr="00C0368A" w:rsidRDefault="006301B9" w:rsidP="000273C6"/>
        </w:tc>
      </w:tr>
      <w:tr w:rsidR="006301B9" w:rsidRPr="00C0368A" w14:paraId="268368EF" w14:textId="77777777" w:rsidTr="000273C6">
        <w:trPr>
          <w:jc w:val="center"/>
        </w:trPr>
        <w:tc>
          <w:tcPr>
            <w:tcW w:w="4876" w:type="dxa"/>
            <w:tcBorders>
              <w:top w:val="nil"/>
              <w:left w:val="nil"/>
              <w:bottom w:val="nil"/>
              <w:right w:val="nil"/>
            </w:tcBorders>
          </w:tcPr>
          <w:p w14:paraId="517BCA4D" w14:textId="77777777" w:rsidR="006301B9" w:rsidRPr="00C0368A" w:rsidRDefault="006301B9" w:rsidP="000273C6">
            <w:pPr>
              <w:pStyle w:val="Normal6a"/>
            </w:pPr>
            <w:r w:rsidRPr="00C0368A">
              <w:rPr>
                <w:b/>
                <w:bCs/>
                <w:i/>
                <w:iCs/>
                <w:vertAlign w:val="superscript"/>
              </w:rPr>
              <w:t>22</w:t>
            </w:r>
            <w:r w:rsidRPr="00C0368A">
              <w:rPr>
                <w:b/>
                <w:bCs/>
                <w:i/>
                <w:iCs/>
              </w:rPr>
              <w:t xml:space="preserve"> PB C 347 van 9.9.2022, blz. 2.</w:t>
            </w:r>
          </w:p>
        </w:tc>
        <w:tc>
          <w:tcPr>
            <w:tcW w:w="4876" w:type="dxa"/>
            <w:tcBorders>
              <w:top w:val="nil"/>
              <w:left w:val="nil"/>
              <w:bottom w:val="nil"/>
              <w:right w:val="nil"/>
            </w:tcBorders>
          </w:tcPr>
          <w:p w14:paraId="150CC8E3" w14:textId="77777777" w:rsidR="006301B9" w:rsidRPr="00C0368A" w:rsidRDefault="006301B9" w:rsidP="000273C6"/>
        </w:tc>
      </w:tr>
    </w:tbl>
    <w:p w14:paraId="1A5D62B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BA070FB" w14:textId="77777777" w:rsidR="006301B9" w:rsidRPr="00C0368A" w:rsidRDefault="006301B9" w:rsidP="006301B9">
      <w:r w:rsidRPr="00C0368A">
        <w:rPr>
          <w:rStyle w:val="HideTWBExt"/>
        </w:rPr>
        <w:t>&lt;/Amend&gt;</w:t>
      </w:r>
    </w:p>
    <w:p w14:paraId="04996D8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w:t>
      </w:r>
      <w:r w:rsidRPr="00C0368A">
        <w:rPr>
          <w:rStyle w:val="HideTWBExt"/>
          <w:b w:val="0"/>
        </w:rPr>
        <w:t>&lt;/NumAm&gt;</w:t>
      </w:r>
    </w:p>
    <w:p w14:paraId="0D0B29DD"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0051ACA6" w14:textId="77777777" w:rsidR="006301B9" w:rsidRPr="00C0368A" w:rsidRDefault="006301B9" w:rsidP="006301B9">
      <w:pPr>
        <w:pStyle w:val="NormalBold"/>
      </w:pPr>
      <w:r w:rsidRPr="00C0368A">
        <w:rPr>
          <w:rStyle w:val="HideTWBExt"/>
          <w:b w:val="0"/>
        </w:rPr>
        <w:t>&lt;/RepeatBlock-By&gt;</w:t>
      </w:r>
    </w:p>
    <w:p w14:paraId="585919F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D462BBD" w14:textId="77777777" w:rsidR="006301B9" w:rsidRPr="00C0368A" w:rsidRDefault="006301B9" w:rsidP="006301B9">
      <w:pPr>
        <w:pStyle w:val="NormalBold"/>
      </w:pPr>
      <w:r w:rsidRPr="00C0368A">
        <w:rPr>
          <w:rStyle w:val="HideTWBExt"/>
          <w:b w:val="0"/>
        </w:rPr>
        <w:t>&lt;Article&gt;</w:t>
      </w:r>
      <w:r w:rsidRPr="00C0368A">
        <w:t>Visum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8C94D54" w14:textId="77777777" w:rsidTr="000273C6">
        <w:trPr>
          <w:trHeight w:hRule="exact" w:val="240"/>
          <w:jc w:val="center"/>
        </w:trPr>
        <w:tc>
          <w:tcPr>
            <w:tcW w:w="9752" w:type="dxa"/>
            <w:gridSpan w:val="2"/>
            <w:tcBorders>
              <w:top w:val="nil"/>
              <w:left w:val="nil"/>
              <w:bottom w:val="nil"/>
              <w:right w:val="nil"/>
            </w:tcBorders>
          </w:tcPr>
          <w:p w14:paraId="3808E86C" w14:textId="77777777" w:rsidR="006301B9" w:rsidRPr="00C0368A" w:rsidRDefault="006301B9" w:rsidP="000273C6"/>
        </w:tc>
      </w:tr>
      <w:tr w:rsidR="006301B9" w:rsidRPr="00C0368A" w14:paraId="1B33FEE9" w14:textId="77777777" w:rsidTr="000273C6">
        <w:trPr>
          <w:trHeight w:val="240"/>
          <w:jc w:val="center"/>
        </w:trPr>
        <w:tc>
          <w:tcPr>
            <w:tcW w:w="4876" w:type="dxa"/>
            <w:tcBorders>
              <w:top w:val="nil"/>
              <w:left w:val="nil"/>
              <w:bottom w:val="nil"/>
              <w:right w:val="nil"/>
            </w:tcBorders>
          </w:tcPr>
          <w:p w14:paraId="6DA85E0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F2C8D42" w14:textId="77777777" w:rsidR="006301B9" w:rsidRPr="00C0368A" w:rsidRDefault="006301B9" w:rsidP="000273C6">
            <w:pPr>
              <w:pStyle w:val="AmColumnHeading"/>
            </w:pPr>
            <w:r w:rsidRPr="00C0368A">
              <w:t>Amendement</w:t>
            </w:r>
          </w:p>
        </w:tc>
      </w:tr>
      <w:tr w:rsidR="006301B9" w:rsidRPr="00C0368A" w14:paraId="03BF957A" w14:textId="77777777" w:rsidTr="000273C6">
        <w:trPr>
          <w:jc w:val="center"/>
        </w:trPr>
        <w:tc>
          <w:tcPr>
            <w:tcW w:w="4876" w:type="dxa"/>
            <w:tcBorders>
              <w:top w:val="nil"/>
              <w:left w:val="nil"/>
              <w:bottom w:val="nil"/>
              <w:right w:val="nil"/>
            </w:tcBorders>
          </w:tcPr>
          <w:p w14:paraId="34C6F3B5" w14:textId="77777777" w:rsidR="006301B9" w:rsidRPr="00C0368A" w:rsidRDefault="006301B9" w:rsidP="000273C6">
            <w:pPr>
              <w:pStyle w:val="Normal6a"/>
            </w:pPr>
            <w:r w:rsidRPr="00C0368A">
              <w:rPr>
                <w:b/>
                <w:i/>
              </w:rPr>
              <w:t>–</w:t>
            </w:r>
            <w:r w:rsidRPr="00C0368A">
              <w:tab/>
            </w:r>
            <w:r w:rsidRPr="00C0368A">
              <w:rPr>
                <w:b/>
                <w:i/>
              </w:rPr>
              <w:t>gezien zijn resolutie van 8 maart 2022 over de steeds beperktere ruimte voor het maatschappelijk middenveld in Europa</w:t>
            </w:r>
            <w:r w:rsidRPr="00C0368A">
              <w:rPr>
                <w:b/>
                <w:i/>
                <w:vertAlign w:val="superscript"/>
              </w:rPr>
              <w:t>22</w:t>
            </w:r>
            <w:r w:rsidRPr="00C0368A">
              <w:rPr>
                <w:b/>
                <w:i/>
              </w:rPr>
              <w:t>,</w:t>
            </w:r>
          </w:p>
        </w:tc>
        <w:tc>
          <w:tcPr>
            <w:tcW w:w="4876" w:type="dxa"/>
            <w:tcBorders>
              <w:top w:val="nil"/>
              <w:left w:val="nil"/>
              <w:bottom w:val="nil"/>
              <w:right w:val="nil"/>
            </w:tcBorders>
          </w:tcPr>
          <w:p w14:paraId="4F803008" w14:textId="77777777" w:rsidR="006301B9" w:rsidRPr="00C0368A" w:rsidRDefault="006301B9" w:rsidP="000273C6">
            <w:pPr>
              <w:pStyle w:val="Normal6a"/>
            </w:pPr>
            <w:r w:rsidRPr="00C0368A">
              <w:rPr>
                <w:b/>
                <w:i/>
              </w:rPr>
              <w:t>Schrappen</w:t>
            </w:r>
          </w:p>
        </w:tc>
      </w:tr>
      <w:tr w:rsidR="006301B9" w:rsidRPr="00C0368A" w14:paraId="082C463F" w14:textId="77777777" w:rsidTr="000273C6">
        <w:trPr>
          <w:jc w:val="center"/>
        </w:trPr>
        <w:tc>
          <w:tcPr>
            <w:tcW w:w="4876" w:type="dxa"/>
            <w:tcBorders>
              <w:top w:val="nil"/>
              <w:left w:val="nil"/>
              <w:bottom w:val="nil"/>
              <w:right w:val="nil"/>
            </w:tcBorders>
          </w:tcPr>
          <w:p w14:paraId="67D61261"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A8C01C3" w14:textId="77777777" w:rsidR="006301B9" w:rsidRPr="00C0368A" w:rsidRDefault="006301B9" w:rsidP="000273C6"/>
        </w:tc>
      </w:tr>
      <w:tr w:rsidR="006301B9" w:rsidRPr="00C0368A" w14:paraId="4ADC19DE" w14:textId="77777777" w:rsidTr="000273C6">
        <w:trPr>
          <w:jc w:val="center"/>
        </w:trPr>
        <w:tc>
          <w:tcPr>
            <w:tcW w:w="4876" w:type="dxa"/>
            <w:tcBorders>
              <w:top w:val="nil"/>
              <w:left w:val="nil"/>
              <w:bottom w:val="nil"/>
              <w:right w:val="nil"/>
            </w:tcBorders>
          </w:tcPr>
          <w:p w14:paraId="258F9F67" w14:textId="77777777" w:rsidR="006301B9" w:rsidRPr="00C0368A" w:rsidRDefault="006301B9" w:rsidP="000273C6">
            <w:pPr>
              <w:pStyle w:val="Normal6a"/>
            </w:pPr>
            <w:r w:rsidRPr="00C0368A">
              <w:rPr>
                <w:b/>
                <w:bCs/>
                <w:i/>
                <w:iCs/>
                <w:vertAlign w:val="superscript"/>
              </w:rPr>
              <w:t>22</w:t>
            </w:r>
            <w:r w:rsidRPr="00C0368A">
              <w:rPr>
                <w:b/>
                <w:bCs/>
                <w:i/>
                <w:iCs/>
              </w:rPr>
              <w:t xml:space="preserve"> PB C 347 van 9.9.2022, blz. 2.</w:t>
            </w:r>
          </w:p>
        </w:tc>
        <w:tc>
          <w:tcPr>
            <w:tcW w:w="4876" w:type="dxa"/>
            <w:tcBorders>
              <w:top w:val="nil"/>
              <w:left w:val="nil"/>
              <w:bottom w:val="nil"/>
              <w:right w:val="nil"/>
            </w:tcBorders>
          </w:tcPr>
          <w:p w14:paraId="11E2F4F5" w14:textId="77777777" w:rsidR="006301B9" w:rsidRPr="00C0368A" w:rsidRDefault="006301B9" w:rsidP="000273C6"/>
        </w:tc>
      </w:tr>
    </w:tbl>
    <w:p w14:paraId="78D942B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1E099D4" w14:textId="77777777" w:rsidR="006301B9" w:rsidRPr="00C0368A" w:rsidRDefault="006301B9" w:rsidP="006301B9">
      <w:r w:rsidRPr="00C0368A">
        <w:rPr>
          <w:rStyle w:val="HideTWBExt"/>
        </w:rPr>
        <w:t>&lt;/Amend&gt;</w:t>
      </w:r>
    </w:p>
    <w:p w14:paraId="4CE8F75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w:t>
      </w:r>
      <w:r w:rsidRPr="00C0368A">
        <w:rPr>
          <w:rStyle w:val="HideTWBExt"/>
          <w:b w:val="0"/>
        </w:rPr>
        <w:t>&lt;/NumAm&gt;</w:t>
      </w:r>
    </w:p>
    <w:p w14:paraId="20649FB1"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F4F04CB" w14:textId="77777777" w:rsidR="006301B9" w:rsidRPr="00C0368A" w:rsidRDefault="006301B9" w:rsidP="006301B9">
      <w:pPr>
        <w:pStyle w:val="NormalBold"/>
      </w:pPr>
      <w:r w:rsidRPr="00C0368A">
        <w:rPr>
          <w:rStyle w:val="HideTWBExt"/>
          <w:b w:val="0"/>
        </w:rPr>
        <w:t>&lt;/RepeatBlock-By&gt;</w:t>
      </w:r>
    </w:p>
    <w:p w14:paraId="2577C2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E5F326B" w14:textId="77777777" w:rsidR="006301B9" w:rsidRPr="00C0368A" w:rsidRDefault="006301B9" w:rsidP="006301B9">
      <w:pPr>
        <w:pStyle w:val="NormalBold"/>
      </w:pPr>
      <w:r w:rsidRPr="00C0368A">
        <w:rPr>
          <w:rStyle w:val="HideTWBExt"/>
          <w:b w:val="0"/>
        </w:rPr>
        <w:t>&lt;Article&gt;</w:t>
      </w:r>
      <w:r w:rsidRPr="00C0368A">
        <w:t>Visum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11EC2B9" w14:textId="77777777" w:rsidTr="000273C6">
        <w:trPr>
          <w:trHeight w:hRule="exact" w:val="240"/>
          <w:jc w:val="center"/>
        </w:trPr>
        <w:tc>
          <w:tcPr>
            <w:tcW w:w="9752" w:type="dxa"/>
            <w:gridSpan w:val="2"/>
            <w:tcBorders>
              <w:top w:val="nil"/>
              <w:left w:val="nil"/>
              <w:bottom w:val="nil"/>
              <w:right w:val="nil"/>
            </w:tcBorders>
          </w:tcPr>
          <w:p w14:paraId="251E292F" w14:textId="77777777" w:rsidR="006301B9" w:rsidRPr="00C0368A" w:rsidRDefault="006301B9" w:rsidP="000273C6"/>
        </w:tc>
      </w:tr>
      <w:tr w:rsidR="006301B9" w:rsidRPr="00C0368A" w14:paraId="60C5E9B4" w14:textId="77777777" w:rsidTr="000273C6">
        <w:trPr>
          <w:trHeight w:val="240"/>
          <w:jc w:val="center"/>
        </w:trPr>
        <w:tc>
          <w:tcPr>
            <w:tcW w:w="4876" w:type="dxa"/>
            <w:tcBorders>
              <w:top w:val="nil"/>
              <w:left w:val="nil"/>
              <w:bottom w:val="nil"/>
              <w:right w:val="nil"/>
            </w:tcBorders>
          </w:tcPr>
          <w:p w14:paraId="6420F41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412218" w14:textId="77777777" w:rsidR="006301B9" w:rsidRPr="00C0368A" w:rsidRDefault="006301B9" w:rsidP="000273C6">
            <w:pPr>
              <w:pStyle w:val="AmColumnHeading"/>
            </w:pPr>
            <w:r w:rsidRPr="00C0368A">
              <w:t>Amendement</w:t>
            </w:r>
          </w:p>
        </w:tc>
      </w:tr>
      <w:tr w:rsidR="006301B9" w:rsidRPr="00C0368A" w14:paraId="12ACD146" w14:textId="77777777" w:rsidTr="000273C6">
        <w:trPr>
          <w:jc w:val="center"/>
        </w:trPr>
        <w:tc>
          <w:tcPr>
            <w:tcW w:w="4876" w:type="dxa"/>
            <w:tcBorders>
              <w:top w:val="nil"/>
              <w:left w:val="nil"/>
              <w:bottom w:val="nil"/>
              <w:right w:val="nil"/>
            </w:tcBorders>
          </w:tcPr>
          <w:p w14:paraId="23A38951" w14:textId="77777777" w:rsidR="006301B9" w:rsidRPr="00C0368A" w:rsidRDefault="006301B9" w:rsidP="000273C6">
            <w:pPr>
              <w:pStyle w:val="Normal6a"/>
            </w:pPr>
            <w:r w:rsidRPr="00C0368A">
              <w:rPr>
                <w:b/>
                <w:i/>
              </w:rPr>
              <w:t>–</w:t>
            </w:r>
            <w:r w:rsidRPr="00C0368A">
              <w:tab/>
            </w:r>
            <w:r w:rsidRPr="00C0368A">
              <w:rPr>
                <w:b/>
                <w:i/>
              </w:rPr>
              <w:t>gezien zijn resolutie van 8 maart 2022 over de steeds beperktere ruimte voor het maatschappelijk middenveld in Europa</w:t>
            </w:r>
            <w:r w:rsidRPr="00C0368A">
              <w:rPr>
                <w:b/>
                <w:i/>
                <w:vertAlign w:val="superscript"/>
              </w:rPr>
              <w:t>22</w:t>
            </w:r>
            <w:r w:rsidRPr="00C0368A">
              <w:rPr>
                <w:b/>
                <w:i/>
              </w:rPr>
              <w:t>,</w:t>
            </w:r>
          </w:p>
        </w:tc>
        <w:tc>
          <w:tcPr>
            <w:tcW w:w="4876" w:type="dxa"/>
            <w:tcBorders>
              <w:top w:val="nil"/>
              <w:left w:val="nil"/>
              <w:bottom w:val="nil"/>
              <w:right w:val="nil"/>
            </w:tcBorders>
          </w:tcPr>
          <w:p w14:paraId="53D7A39E" w14:textId="77777777" w:rsidR="006301B9" w:rsidRPr="00C0368A" w:rsidRDefault="006301B9" w:rsidP="000273C6">
            <w:pPr>
              <w:pStyle w:val="Normal6a"/>
            </w:pPr>
            <w:r w:rsidRPr="00C0368A">
              <w:rPr>
                <w:b/>
                <w:i/>
              </w:rPr>
              <w:t>Schrappen</w:t>
            </w:r>
          </w:p>
        </w:tc>
      </w:tr>
      <w:tr w:rsidR="006301B9" w:rsidRPr="00C0368A" w14:paraId="162B2E4C" w14:textId="77777777" w:rsidTr="000273C6">
        <w:trPr>
          <w:jc w:val="center"/>
        </w:trPr>
        <w:tc>
          <w:tcPr>
            <w:tcW w:w="4876" w:type="dxa"/>
            <w:tcBorders>
              <w:top w:val="nil"/>
              <w:left w:val="nil"/>
              <w:bottom w:val="nil"/>
              <w:right w:val="nil"/>
            </w:tcBorders>
          </w:tcPr>
          <w:p w14:paraId="0AE51AF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2490400" w14:textId="77777777" w:rsidR="006301B9" w:rsidRPr="00C0368A" w:rsidRDefault="006301B9" w:rsidP="000273C6"/>
        </w:tc>
      </w:tr>
      <w:tr w:rsidR="006301B9" w:rsidRPr="00C0368A" w14:paraId="698AD36F" w14:textId="77777777" w:rsidTr="000273C6">
        <w:trPr>
          <w:jc w:val="center"/>
        </w:trPr>
        <w:tc>
          <w:tcPr>
            <w:tcW w:w="4876" w:type="dxa"/>
            <w:tcBorders>
              <w:top w:val="nil"/>
              <w:left w:val="nil"/>
              <w:bottom w:val="nil"/>
              <w:right w:val="nil"/>
            </w:tcBorders>
          </w:tcPr>
          <w:p w14:paraId="119BD93A" w14:textId="77777777" w:rsidR="006301B9" w:rsidRPr="00C0368A" w:rsidRDefault="006301B9" w:rsidP="000273C6">
            <w:pPr>
              <w:pStyle w:val="Normal6a"/>
            </w:pPr>
            <w:r w:rsidRPr="00C0368A">
              <w:rPr>
                <w:b/>
                <w:bCs/>
                <w:i/>
                <w:iCs/>
                <w:vertAlign w:val="superscript"/>
              </w:rPr>
              <w:t>22</w:t>
            </w:r>
            <w:r w:rsidRPr="00C0368A">
              <w:rPr>
                <w:b/>
                <w:bCs/>
                <w:i/>
                <w:iCs/>
              </w:rPr>
              <w:t xml:space="preserve"> PB C 347 van 9.9.2022, blz. 2.</w:t>
            </w:r>
          </w:p>
        </w:tc>
        <w:tc>
          <w:tcPr>
            <w:tcW w:w="4876" w:type="dxa"/>
            <w:tcBorders>
              <w:top w:val="nil"/>
              <w:left w:val="nil"/>
              <w:bottom w:val="nil"/>
              <w:right w:val="nil"/>
            </w:tcBorders>
          </w:tcPr>
          <w:p w14:paraId="22E941B7" w14:textId="77777777" w:rsidR="006301B9" w:rsidRPr="00C0368A" w:rsidRDefault="006301B9" w:rsidP="000273C6"/>
        </w:tc>
      </w:tr>
    </w:tbl>
    <w:p w14:paraId="0DDE2DE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F92E170" w14:textId="77777777" w:rsidR="006301B9" w:rsidRPr="00C0368A" w:rsidRDefault="006301B9" w:rsidP="006301B9">
      <w:r w:rsidRPr="00C0368A">
        <w:rPr>
          <w:rStyle w:val="HideTWBExt"/>
        </w:rPr>
        <w:t>&lt;/Amend&gt;</w:t>
      </w:r>
    </w:p>
    <w:p w14:paraId="26BE1E9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w:t>
      </w:r>
      <w:r w:rsidRPr="00C0368A">
        <w:rPr>
          <w:rStyle w:val="HideTWBExt"/>
          <w:b w:val="0"/>
        </w:rPr>
        <w:t>&lt;/NumAm&gt;</w:t>
      </w:r>
    </w:p>
    <w:p w14:paraId="66A7B8EE"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4B6E5FE5" w14:textId="77777777" w:rsidR="006301B9" w:rsidRPr="00C0368A" w:rsidRDefault="006301B9" w:rsidP="006301B9">
      <w:pPr>
        <w:pStyle w:val="NormalBold"/>
      </w:pPr>
      <w:r w:rsidRPr="00C0368A">
        <w:rPr>
          <w:rStyle w:val="HideTWBExt"/>
          <w:b w:val="0"/>
        </w:rPr>
        <w:t>&lt;/RepeatBlock-By&gt;</w:t>
      </w:r>
    </w:p>
    <w:p w14:paraId="6461C16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46B916" w14:textId="77777777" w:rsidR="006301B9" w:rsidRPr="00C0368A" w:rsidRDefault="006301B9" w:rsidP="006301B9">
      <w:pPr>
        <w:pStyle w:val="NormalBold"/>
      </w:pPr>
      <w:r w:rsidRPr="00C0368A">
        <w:rPr>
          <w:rStyle w:val="HideTWBExt"/>
          <w:b w:val="0"/>
        </w:rPr>
        <w:t>&lt;Article&gt;</w:t>
      </w:r>
      <w:r w:rsidRPr="00C0368A">
        <w:t>Visum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2D90646" w14:textId="77777777" w:rsidTr="000273C6">
        <w:trPr>
          <w:trHeight w:hRule="exact" w:val="240"/>
          <w:jc w:val="center"/>
        </w:trPr>
        <w:tc>
          <w:tcPr>
            <w:tcW w:w="9752" w:type="dxa"/>
            <w:gridSpan w:val="2"/>
            <w:tcBorders>
              <w:top w:val="nil"/>
              <w:left w:val="nil"/>
              <w:bottom w:val="nil"/>
              <w:right w:val="nil"/>
            </w:tcBorders>
          </w:tcPr>
          <w:p w14:paraId="55373AD6" w14:textId="77777777" w:rsidR="006301B9" w:rsidRPr="00C0368A" w:rsidRDefault="006301B9" w:rsidP="000273C6"/>
        </w:tc>
      </w:tr>
      <w:tr w:rsidR="006301B9" w:rsidRPr="00C0368A" w14:paraId="26E9EF08" w14:textId="77777777" w:rsidTr="000273C6">
        <w:trPr>
          <w:trHeight w:val="240"/>
          <w:jc w:val="center"/>
        </w:trPr>
        <w:tc>
          <w:tcPr>
            <w:tcW w:w="4876" w:type="dxa"/>
            <w:tcBorders>
              <w:top w:val="nil"/>
              <w:left w:val="nil"/>
              <w:bottom w:val="nil"/>
              <w:right w:val="nil"/>
            </w:tcBorders>
          </w:tcPr>
          <w:p w14:paraId="1AD27FC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7DA32F" w14:textId="77777777" w:rsidR="006301B9" w:rsidRPr="00C0368A" w:rsidRDefault="006301B9" w:rsidP="000273C6">
            <w:pPr>
              <w:pStyle w:val="AmColumnHeading"/>
            </w:pPr>
            <w:r w:rsidRPr="00C0368A">
              <w:t>Amendement</w:t>
            </w:r>
          </w:p>
        </w:tc>
      </w:tr>
      <w:tr w:rsidR="006301B9" w:rsidRPr="00C0368A" w14:paraId="40DCEDDD" w14:textId="77777777" w:rsidTr="000273C6">
        <w:trPr>
          <w:jc w:val="center"/>
        </w:trPr>
        <w:tc>
          <w:tcPr>
            <w:tcW w:w="4876" w:type="dxa"/>
            <w:tcBorders>
              <w:top w:val="nil"/>
              <w:left w:val="nil"/>
              <w:bottom w:val="nil"/>
              <w:right w:val="nil"/>
            </w:tcBorders>
          </w:tcPr>
          <w:p w14:paraId="7783DF25" w14:textId="3A109873" w:rsidR="006301B9" w:rsidRPr="00C0368A" w:rsidRDefault="006301B9" w:rsidP="000273C6">
            <w:pPr>
              <w:pStyle w:val="Normal6a"/>
            </w:pPr>
            <w:r w:rsidRPr="00C0368A">
              <w:rPr>
                <w:b/>
                <w:i/>
              </w:rPr>
              <w:t>–</w:t>
            </w:r>
            <w:r w:rsidRPr="00C0368A">
              <w:tab/>
            </w:r>
            <w:r w:rsidRPr="00C0368A">
              <w:rPr>
                <w:b/>
                <w:i/>
              </w:rPr>
              <w:t>gezien zijn resolutie van 11 maart 2021 over het uitroepen van de EU tot vrijheidszone voor LGBTIQ</w:t>
            </w:r>
            <w:r w:rsidR="000B4896">
              <w:rPr>
                <w:b/>
                <w:i/>
              </w:rPr>
              <w:noBreakHyphen/>
            </w:r>
            <w:r w:rsidRPr="00C0368A">
              <w:rPr>
                <w:b/>
                <w:i/>
              </w:rPr>
              <w:t>personen</w:t>
            </w:r>
            <w:r w:rsidRPr="00C0368A">
              <w:rPr>
                <w:b/>
                <w:i/>
                <w:vertAlign w:val="superscript"/>
              </w:rPr>
              <w:t>24</w:t>
            </w:r>
            <w:r w:rsidRPr="00C0368A">
              <w:rPr>
                <w:b/>
                <w:i/>
              </w:rPr>
              <w:t>,</w:t>
            </w:r>
          </w:p>
        </w:tc>
        <w:tc>
          <w:tcPr>
            <w:tcW w:w="4876" w:type="dxa"/>
            <w:tcBorders>
              <w:top w:val="nil"/>
              <w:left w:val="nil"/>
              <w:bottom w:val="nil"/>
              <w:right w:val="nil"/>
            </w:tcBorders>
          </w:tcPr>
          <w:p w14:paraId="19147519" w14:textId="77777777" w:rsidR="006301B9" w:rsidRPr="00C0368A" w:rsidRDefault="006301B9" w:rsidP="000273C6">
            <w:pPr>
              <w:pStyle w:val="Normal6a"/>
            </w:pPr>
            <w:r w:rsidRPr="00C0368A">
              <w:rPr>
                <w:b/>
                <w:i/>
              </w:rPr>
              <w:t>Schrappen</w:t>
            </w:r>
          </w:p>
        </w:tc>
      </w:tr>
      <w:tr w:rsidR="006301B9" w:rsidRPr="00C0368A" w14:paraId="30FAE60F" w14:textId="77777777" w:rsidTr="000273C6">
        <w:trPr>
          <w:jc w:val="center"/>
        </w:trPr>
        <w:tc>
          <w:tcPr>
            <w:tcW w:w="4876" w:type="dxa"/>
            <w:tcBorders>
              <w:top w:val="nil"/>
              <w:left w:val="nil"/>
              <w:bottom w:val="nil"/>
              <w:right w:val="nil"/>
            </w:tcBorders>
          </w:tcPr>
          <w:p w14:paraId="769E1072"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8E9EB76" w14:textId="77777777" w:rsidR="006301B9" w:rsidRPr="00C0368A" w:rsidRDefault="006301B9" w:rsidP="000273C6"/>
        </w:tc>
      </w:tr>
      <w:tr w:rsidR="006301B9" w:rsidRPr="00C0368A" w14:paraId="7DB945AC" w14:textId="77777777" w:rsidTr="000273C6">
        <w:trPr>
          <w:jc w:val="center"/>
        </w:trPr>
        <w:tc>
          <w:tcPr>
            <w:tcW w:w="4876" w:type="dxa"/>
            <w:tcBorders>
              <w:top w:val="nil"/>
              <w:left w:val="nil"/>
              <w:bottom w:val="nil"/>
              <w:right w:val="nil"/>
            </w:tcBorders>
          </w:tcPr>
          <w:p w14:paraId="24589F46" w14:textId="77777777" w:rsidR="006301B9" w:rsidRPr="00C0368A" w:rsidRDefault="006301B9" w:rsidP="000273C6">
            <w:pPr>
              <w:pStyle w:val="Normal6a"/>
            </w:pPr>
            <w:r w:rsidRPr="00C0368A">
              <w:rPr>
                <w:b/>
                <w:bCs/>
                <w:i/>
                <w:iCs/>
                <w:vertAlign w:val="superscript"/>
              </w:rPr>
              <w:t>24</w:t>
            </w:r>
            <w:r w:rsidRPr="00C0368A">
              <w:rPr>
                <w:b/>
                <w:bCs/>
                <w:i/>
                <w:iCs/>
              </w:rPr>
              <w:t xml:space="preserve"> PB C 474 van 24.11.2021, blz. 140.</w:t>
            </w:r>
          </w:p>
        </w:tc>
        <w:tc>
          <w:tcPr>
            <w:tcW w:w="4876" w:type="dxa"/>
            <w:tcBorders>
              <w:top w:val="nil"/>
              <w:left w:val="nil"/>
              <w:bottom w:val="nil"/>
              <w:right w:val="nil"/>
            </w:tcBorders>
          </w:tcPr>
          <w:p w14:paraId="76E30164" w14:textId="77777777" w:rsidR="006301B9" w:rsidRPr="00C0368A" w:rsidRDefault="006301B9" w:rsidP="000273C6"/>
        </w:tc>
      </w:tr>
    </w:tbl>
    <w:p w14:paraId="47B2CA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10F6372" w14:textId="77777777" w:rsidR="006301B9" w:rsidRPr="00C0368A" w:rsidRDefault="006301B9" w:rsidP="006301B9">
      <w:r w:rsidRPr="00C0368A">
        <w:rPr>
          <w:rStyle w:val="HideTWBExt"/>
        </w:rPr>
        <w:t>&lt;/Amend&gt;</w:t>
      </w:r>
    </w:p>
    <w:p w14:paraId="72B66E0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w:t>
      </w:r>
      <w:r w:rsidRPr="00C0368A">
        <w:rPr>
          <w:rStyle w:val="HideTWBExt"/>
          <w:b w:val="0"/>
        </w:rPr>
        <w:t>&lt;/NumAm&gt;</w:t>
      </w:r>
    </w:p>
    <w:p w14:paraId="5BA88D49"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6C411BEF" w14:textId="77777777" w:rsidR="006301B9" w:rsidRPr="00C0368A" w:rsidRDefault="006301B9" w:rsidP="006301B9">
      <w:pPr>
        <w:pStyle w:val="NormalBold"/>
      </w:pPr>
      <w:r w:rsidRPr="00C0368A">
        <w:rPr>
          <w:rStyle w:val="HideTWBExt"/>
          <w:b w:val="0"/>
        </w:rPr>
        <w:t>&lt;/RepeatBlock-By&gt;</w:t>
      </w:r>
    </w:p>
    <w:p w14:paraId="18D987A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36C865" w14:textId="77777777" w:rsidR="006301B9" w:rsidRPr="00C0368A" w:rsidRDefault="006301B9" w:rsidP="006301B9">
      <w:pPr>
        <w:pStyle w:val="NormalBold"/>
      </w:pPr>
      <w:r w:rsidRPr="00C0368A">
        <w:rPr>
          <w:rStyle w:val="HideTWBExt"/>
          <w:b w:val="0"/>
        </w:rPr>
        <w:t>&lt;Article&gt;</w:t>
      </w:r>
      <w:r w:rsidRPr="00C0368A">
        <w:t>Visum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E2D5C5" w14:textId="77777777" w:rsidTr="000273C6">
        <w:trPr>
          <w:trHeight w:hRule="exact" w:val="240"/>
          <w:jc w:val="center"/>
        </w:trPr>
        <w:tc>
          <w:tcPr>
            <w:tcW w:w="9752" w:type="dxa"/>
            <w:gridSpan w:val="2"/>
            <w:tcBorders>
              <w:top w:val="nil"/>
              <w:left w:val="nil"/>
              <w:bottom w:val="nil"/>
              <w:right w:val="nil"/>
            </w:tcBorders>
          </w:tcPr>
          <w:p w14:paraId="0CB2AEA6" w14:textId="77777777" w:rsidR="006301B9" w:rsidRPr="00C0368A" w:rsidRDefault="006301B9" w:rsidP="000273C6"/>
        </w:tc>
      </w:tr>
      <w:tr w:rsidR="006301B9" w:rsidRPr="00C0368A" w14:paraId="78C98CF2" w14:textId="77777777" w:rsidTr="000273C6">
        <w:trPr>
          <w:trHeight w:val="240"/>
          <w:jc w:val="center"/>
        </w:trPr>
        <w:tc>
          <w:tcPr>
            <w:tcW w:w="4876" w:type="dxa"/>
            <w:tcBorders>
              <w:top w:val="nil"/>
              <w:left w:val="nil"/>
              <w:bottom w:val="nil"/>
              <w:right w:val="nil"/>
            </w:tcBorders>
          </w:tcPr>
          <w:p w14:paraId="422FBAA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C17D169" w14:textId="77777777" w:rsidR="006301B9" w:rsidRPr="00C0368A" w:rsidRDefault="006301B9" w:rsidP="000273C6">
            <w:pPr>
              <w:pStyle w:val="AmColumnHeading"/>
            </w:pPr>
            <w:r w:rsidRPr="00C0368A">
              <w:t>Amendement</w:t>
            </w:r>
          </w:p>
        </w:tc>
      </w:tr>
      <w:tr w:rsidR="006301B9" w:rsidRPr="00C0368A" w14:paraId="1CCE355D" w14:textId="77777777" w:rsidTr="000273C6">
        <w:trPr>
          <w:jc w:val="center"/>
        </w:trPr>
        <w:tc>
          <w:tcPr>
            <w:tcW w:w="4876" w:type="dxa"/>
            <w:tcBorders>
              <w:top w:val="nil"/>
              <w:left w:val="nil"/>
              <w:bottom w:val="nil"/>
              <w:right w:val="nil"/>
            </w:tcBorders>
          </w:tcPr>
          <w:p w14:paraId="67311E04" w14:textId="27F1804B" w:rsidR="006301B9" w:rsidRPr="00C0368A" w:rsidRDefault="006301B9" w:rsidP="000273C6">
            <w:pPr>
              <w:pStyle w:val="Normal6a"/>
            </w:pPr>
            <w:r w:rsidRPr="00C0368A">
              <w:rPr>
                <w:b/>
                <w:i/>
              </w:rPr>
              <w:t>–</w:t>
            </w:r>
            <w:r w:rsidRPr="00C0368A">
              <w:tab/>
            </w:r>
            <w:r w:rsidRPr="00C0368A">
              <w:rPr>
                <w:b/>
                <w:i/>
              </w:rPr>
              <w:t>gezien zijn resolutie van 11 maart 2021 over het uitroepen van de EU tot vrijheidszone voor LGBTIQ</w:t>
            </w:r>
            <w:r w:rsidR="000B4896">
              <w:rPr>
                <w:b/>
                <w:i/>
              </w:rPr>
              <w:noBreakHyphen/>
            </w:r>
            <w:r w:rsidRPr="00C0368A">
              <w:rPr>
                <w:b/>
                <w:i/>
              </w:rPr>
              <w:t>personen</w:t>
            </w:r>
            <w:r w:rsidRPr="00C0368A">
              <w:rPr>
                <w:b/>
                <w:i/>
                <w:vertAlign w:val="superscript"/>
              </w:rPr>
              <w:t>24</w:t>
            </w:r>
            <w:r w:rsidRPr="00C0368A">
              <w:rPr>
                <w:b/>
                <w:i/>
              </w:rPr>
              <w:t>,</w:t>
            </w:r>
          </w:p>
        </w:tc>
        <w:tc>
          <w:tcPr>
            <w:tcW w:w="4876" w:type="dxa"/>
            <w:tcBorders>
              <w:top w:val="nil"/>
              <w:left w:val="nil"/>
              <w:bottom w:val="nil"/>
              <w:right w:val="nil"/>
            </w:tcBorders>
          </w:tcPr>
          <w:p w14:paraId="62597444" w14:textId="77777777" w:rsidR="006301B9" w:rsidRPr="00C0368A" w:rsidRDefault="006301B9" w:rsidP="000273C6">
            <w:pPr>
              <w:pStyle w:val="Normal6a"/>
            </w:pPr>
            <w:r w:rsidRPr="00C0368A">
              <w:rPr>
                <w:b/>
                <w:i/>
              </w:rPr>
              <w:t>Schrappen</w:t>
            </w:r>
          </w:p>
        </w:tc>
      </w:tr>
      <w:tr w:rsidR="006301B9" w:rsidRPr="00C0368A" w14:paraId="07423EC5" w14:textId="77777777" w:rsidTr="000273C6">
        <w:trPr>
          <w:jc w:val="center"/>
        </w:trPr>
        <w:tc>
          <w:tcPr>
            <w:tcW w:w="4876" w:type="dxa"/>
            <w:tcBorders>
              <w:top w:val="nil"/>
              <w:left w:val="nil"/>
              <w:bottom w:val="nil"/>
              <w:right w:val="nil"/>
            </w:tcBorders>
          </w:tcPr>
          <w:p w14:paraId="2DE1F06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FD05B0F" w14:textId="77777777" w:rsidR="006301B9" w:rsidRPr="00C0368A" w:rsidRDefault="006301B9" w:rsidP="000273C6"/>
        </w:tc>
      </w:tr>
      <w:tr w:rsidR="006301B9" w:rsidRPr="00C0368A" w14:paraId="345DD1E0" w14:textId="77777777" w:rsidTr="000273C6">
        <w:trPr>
          <w:jc w:val="center"/>
        </w:trPr>
        <w:tc>
          <w:tcPr>
            <w:tcW w:w="4876" w:type="dxa"/>
            <w:tcBorders>
              <w:top w:val="nil"/>
              <w:left w:val="nil"/>
              <w:bottom w:val="nil"/>
              <w:right w:val="nil"/>
            </w:tcBorders>
          </w:tcPr>
          <w:p w14:paraId="136EC9C3" w14:textId="77777777" w:rsidR="006301B9" w:rsidRPr="00C0368A" w:rsidRDefault="006301B9" w:rsidP="000273C6">
            <w:pPr>
              <w:pStyle w:val="Normal6a"/>
            </w:pPr>
            <w:r w:rsidRPr="00C0368A">
              <w:rPr>
                <w:b/>
                <w:bCs/>
                <w:i/>
                <w:iCs/>
                <w:vertAlign w:val="superscript"/>
              </w:rPr>
              <w:t>24</w:t>
            </w:r>
            <w:r w:rsidRPr="00C0368A">
              <w:rPr>
                <w:b/>
                <w:bCs/>
                <w:i/>
                <w:iCs/>
              </w:rPr>
              <w:t xml:space="preserve"> PB C 474 van 24.11.2021, blz. 140.</w:t>
            </w:r>
          </w:p>
        </w:tc>
        <w:tc>
          <w:tcPr>
            <w:tcW w:w="4876" w:type="dxa"/>
            <w:tcBorders>
              <w:top w:val="nil"/>
              <w:left w:val="nil"/>
              <w:bottom w:val="nil"/>
              <w:right w:val="nil"/>
            </w:tcBorders>
          </w:tcPr>
          <w:p w14:paraId="1C3EE82D" w14:textId="77777777" w:rsidR="006301B9" w:rsidRPr="00C0368A" w:rsidRDefault="006301B9" w:rsidP="000273C6"/>
        </w:tc>
      </w:tr>
    </w:tbl>
    <w:p w14:paraId="0E495B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540172" w14:textId="77777777" w:rsidR="006301B9" w:rsidRPr="00C0368A" w:rsidRDefault="006301B9" w:rsidP="006301B9">
      <w:r w:rsidRPr="00C0368A">
        <w:rPr>
          <w:rStyle w:val="HideTWBExt"/>
        </w:rPr>
        <w:t>&lt;/Amend&gt;</w:t>
      </w:r>
    </w:p>
    <w:p w14:paraId="11F742D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w:t>
      </w:r>
      <w:r w:rsidRPr="00C0368A">
        <w:rPr>
          <w:rStyle w:val="HideTWBExt"/>
          <w:b w:val="0"/>
        </w:rPr>
        <w:t>&lt;/NumAm&gt;</w:t>
      </w:r>
    </w:p>
    <w:p w14:paraId="55CC03DA"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0EBCA28E" w14:textId="77777777" w:rsidR="006301B9" w:rsidRPr="00C0368A" w:rsidRDefault="006301B9" w:rsidP="006301B9">
      <w:pPr>
        <w:pStyle w:val="NormalBold"/>
      </w:pPr>
      <w:r w:rsidRPr="00C0368A">
        <w:rPr>
          <w:rStyle w:val="HideTWBExt"/>
          <w:b w:val="0"/>
        </w:rPr>
        <w:t>&lt;/RepeatBlock-By&gt;</w:t>
      </w:r>
    </w:p>
    <w:p w14:paraId="75B4EBB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8C2B16E" w14:textId="77777777" w:rsidR="006301B9" w:rsidRPr="00C0368A" w:rsidRDefault="006301B9" w:rsidP="006301B9">
      <w:pPr>
        <w:pStyle w:val="NormalBold"/>
      </w:pPr>
      <w:r w:rsidRPr="00C0368A">
        <w:rPr>
          <w:rStyle w:val="HideTWBExt"/>
          <w:b w:val="0"/>
        </w:rPr>
        <w:t>&lt;Article&gt;</w:t>
      </w:r>
      <w:r w:rsidRPr="00C0368A">
        <w:t>Visum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608226" w14:textId="77777777" w:rsidTr="000273C6">
        <w:trPr>
          <w:trHeight w:hRule="exact" w:val="240"/>
          <w:jc w:val="center"/>
        </w:trPr>
        <w:tc>
          <w:tcPr>
            <w:tcW w:w="9752" w:type="dxa"/>
            <w:gridSpan w:val="2"/>
            <w:tcBorders>
              <w:top w:val="nil"/>
              <w:left w:val="nil"/>
              <w:bottom w:val="nil"/>
              <w:right w:val="nil"/>
            </w:tcBorders>
          </w:tcPr>
          <w:p w14:paraId="201D916B" w14:textId="77777777" w:rsidR="006301B9" w:rsidRPr="00C0368A" w:rsidRDefault="006301B9" w:rsidP="000273C6"/>
        </w:tc>
      </w:tr>
      <w:tr w:rsidR="006301B9" w:rsidRPr="00C0368A" w14:paraId="3B638574" w14:textId="77777777" w:rsidTr="000273C6">
        <w:trPr>
          <w:trHeight w:val="240"/>
          <w:jc w:val="center"/>
        </w:trPr>
        <w:tc>
          <w:tcPr>
            <w:tcW w:w="4876" w:type="dxa"/>
            <w:tcBorders>
              <w:top w:val="nil"/>
              <w:left w:val="nil"/>
              <w:bottom w:val="nil"/>
              <w:right w:val="nil"/>
            </w:tcBorders>
          </w:tcPr>
          <w:p w14:paraId="766DC23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BFE28F" w14:textId="77777777" w:rsidR="006301B9" w:rsidRPr="00C0368A" w:rsidRDefault="006301B9" w:rsidP="000273C6">
            <w:pPr>
              <w:pStyle w:val="AmColumnHeading"/>
            </w:pPr>
            <w:r w:rsidRPr="00C0368A">
              <w:t>Amendement</w:t>
            </w:r>
          </w:p>
        </w:tc>
      </w:tr>
      <w:tr w:rsidR="006301B9" w:rsidRPr="00C0368A" w14:paraId="452D7F1A" w14:textId="77777777" w:rsidTr="000273C6">
        <w:trPr>
          <w:jc w:val="center"/>
        </w:trPr>
        <w:tc>
          <w:tcPr>
            <w:tcW w:w="4876" w:type="dxa"/>
            <w:tcBorders>
              <w:top w:val="nil"/>
              <w:left w:val="nil"/>
              <w:bottom w:val="nil"/>
              <w:right w:val="nil"/>
            </w:tcBorders>
          </w:tcPr>
          <w:p w14:paraId="74039691" w14:textId="77777777" w:rsidR="006301B9" w:rsidRPr="00C0368A" w:rsidRDefault="006301B9" w:rsidP="000273C6">
            <w:pPr>
              <w:pStyle w:val="Normal6a"/>
            </w:pPr>
            <w:r w:rsidRPr="00C0368A">
              <w:rPr>
                <w:b/>
                <w:i/>
              </w:rPr>
              <w:t>–</w:t>
            </w:r>
            <w:r w:rsidRPr="00C0368A">
              <w:tab/>
            </w:r>
            <w:r w:rsidRPr="00C0368A">
              <w:rPr>
                <w:b/>
                <w:i/>
              </w:rPr>
              <w:t>gezien zijn resolutie van 11 maart 2021 over het uitroepen van de EU tot vrijheidszone voor LGBTIQ-personen</w:t>
            </w:r>
            <w:r w:rsidRPr="00C0368A">
              <w:rPr>
                <w:b/>
                <w:i/>
                <w:vertAlign w:val="superscript"/>
              </w:rPr>
              <w:t>24</w:t>
            </w:r>
            <w:r w:rsidRPr="00C0368A">
              <w:rPr>
                <w:b/>
                <w:i/>
              </w:rPr>
              <w:t>,</w:t>
            </w:r>
          </w:p>
        </w:tc>
        <w:tc>
          <w:tcPr>
            <w:tcW w:w="4876" w:type="dxa"/>
            <w:tcBorders>
              <w:top w:val="nil"/>
              <w:left w:val="nil"/>
              <w:bottom w:val="nil"/>
              <w:right w:val="nil"/>
            </w:tcBorders>
          </w:tcPr>
          <w:p w14:paraId="48B43A4D" w14:textId="77777777" w:rsidR="006301B9" w:rsidRPr="00C0368A" w:rsidRDefault="006301B9" w:rsidP="000273C6">
            <w:pPr>
              <w:pStyle w:val="Normal6a"/>
            </w:pPr>
            <w:r w:rsidRPr="00C0368A">
              <w:rPr>
                <w:b/>
                <w:i/>
              </w:rPr>
              <w:t>Schrappen</w:t>
            </w:r>
          </w:p>
        </w:tc>
      </w:tr>
      <w:tr w:rsidR="006301B9" w:rsidRPr="00C0368A" w14:paraId="2781E1E2" w14:textId="77777777" w:rsidTr="000273C6">
        <w:trPr>
          <w:jc w:val="center"/>
        </w:trPr>
        <w:tc>
          <w:tcPr>
            <w:tcW w:w="4876" w:type="dxa"/>
            <w:tcBorders>
              <w:top w:val="nil"/>
              <w:left w:val="nil"/>
              <w:bottom w:val="nil"/>
              <w:right w:val="nil"/>
            </w:tcBorders>
          </w:tcPr>
          <w:p w14:paraId="7D71EE32"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6CBE7A2" w14:textId="77777777" w:rsidR="006301B9" w:rsidRPr="00C0368A" w:rsidRDefault="006301B9" w:rsidP="000273C6"/>
        </w:tc>
      </w:tr>
      <w:tr w:rsidR="006301B9" w:rsidRPr="00C0368A" w14:paraId="7365ECE9" w14:textId="77777777" w:rsidTr="000273C6">
        <w:trPr>
          <w:jc w:val="center"/>
        </w:trPr>
        <w:tc>
          <w:tcPr>
            <w:tcW w:w="4876" w:type="dxa"/>
            <w:tcBorders>
              <w:top w:val="nil"/>
              <w:left w:val="nil"/>
              <w:bottom w:val="nil"/>
              <w:right w:val="nil"/>
            </w:tcBorders>
          </w:tcPr>
          <w:p w14:paraId="3CC35F23" w14:textId="77777777" w:rsidR="006301B9" w:rsidRPr="00C0368A" w:rsidRDefault="006301B9" w:rsidP="000273C6">
            <w:pPr>
              <w:pStyle w:val="Normal6a"/>
            </w:pPr>
            <w:r w:rsidRPr="00C0368A">
              <w:rPr>
                <w:b/>
                <w:bCs/>
                <w:i/>
                <w:iCs/>
                <w:vertAlign w:val="superscript"/>
              </w:rPr>
              <w:t>24</w:t>
            </w:r>
            <w:r w:rsidRPr="00C0368A">
              <w:rPr>
                <w:b/>
                <w:bCs/>
                <w:i/>
                <w:iCs/>
              </w:rPr>
              <w:t xml:space="preserve"> PB C 474 van 24.11.2021, blz. 140.</w:t>
            </w:r>
          </w:p>
        </w:tc>
        <w:tc>
          <w:tcPr>
            <w:tcW w:w="4876" w:type="dxa"/>
            <w:tcBorders>
              <w:top w:val="nil"/>
              <w:left w:val="nil"/>
              <w:bottom w:val="nil"/>
              <w:right w:val="nil"/>
            </w:tcBorders>
          </w:tcPr>
          <w:p w14:paraId="2E2598DC" w14:textId="77777777" w:rsidR="006301B9" w:rsidRPr="00C0368A" w:rsidRDefault="006301B9" w:rsidP="000273C6"/>
        </w:tc>
      </w:tr>
    </w:tbl>
    <w:p w14:paraId="283EA14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BEEE27" w14:textId="77777777" w:rsidR="006301B9" w:rsidRPr="00C0368A" w:rsidRDefault="006301B9" w:rsidP="006301B9">
      <w:r w:rsidRPr="00C0368A">
        <w:rPr>
          <w:rStyle w:val="HideTWBExt"/>
        </w:rPr>
        <w:t>&lt;/Amend&gt;</w:t>
      </w:r>
    </w:p>
    <w:p w14:paraId="7489C0F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w:t>
      </w:r>
      <w:r w:rsidRPr="00C0368A">
        <w:rPr>
          <w:rStyle w:val="HideTWBExt"/>
          <w:b w:val="0"/>
        </w:rPr>
        <w:t>&lt;/NumAm&gt;</w:t>
      </w:r>
    </w:p>
    <w:p w14:paraId="63BDC8FB"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2D43701" w14:textId="77777777" w:rsidR="006301B9" w:rsidRPr="00C0368A" w:rsidRDefault="006301B9" w:rsidP="006301B9">
      <w:pPr>
        <w:pStyle w:val="NormalBold"/>
      </w:pPr>
      <w:r w:rsidRPr="00C0368A">
        <w:rPr>
          <w:rStyle w:val="HideTWBExt"/>
          <w:b w:val="0"/>
        </w:rPr>
        <w:t>&lt;/RepeatBlock-By&gt;</w:t>
      </w:r>
    </w:p>
    <w:p w14:paraId="224ED17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C6B399" w14:textId="77777777" w:rsidR="006301B9" w:rsidRPr="00C0368A" w:rsidRDefault="006301B9" w:rsidP="006301B9">
      <w:pPr>
        <w:pStyle w:val="NormalBold"/>
      </w:pPr>
      <w:r w:rsidRPr="00C0368A">
        <w:rPr>
          <w:rStyle w:val="HideTWBExt"/>
          <w:b w:val="0"/>
        </w:rPr>
        <w:t>&lt;Article&gt;</w:t>
      </w:r>
      <w:r w:rsidRPr="00C0368A">
        <w:t>Visum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3CBAFA" w14:textId="77777777" w:rsidTr="000273C6">
        <w:trPr>
          <w:trHeight w:hRule="exact" w:val="240"/>
          <w:jc w:val="center"/>
        </w:trPr>
        <w:tc>
          <w:tcPr>
            <w:tcW w:w="9752" w:type="dxa"/>
            <w:gridSpan w:val="2"/>
            <w:tcBorders>
              <w:top w:val="nil"/>
              <w:left w:val="nil"/>
              <w:bottom w:val="nil"/>
              <w:right w:val="nil"/>
            </w:tcBorders>
          </w:tcPr>
          <w:p w14:paraId="15E4DE9C" w14:textId="77777777" w:rsidR="006301B9" w:rsidRPr="00C0368A" w:rsidRDefault="006301B9" w:rsidP="000273C6"/>
        </w:tc>
      </w:tr>
      <w:tr w:rsidR="006301B9" w:rsidRPr="00C0368A" w14:paraId="4A640093" w14:textId="77777777" w:rsidTr="000273C6">
        <w:trPr>
          <w:trHeight w:val="240"/>
          <w:jc w:val="center"/>
        </w:trPr>
        <w:tc>
          <w:tcPr>
            <w:tcW w:w="4876" w:type="dxa"/>
            <w:tcBorders>
              <w:top w:val="nil"/>
              <w:left w:val="nil"/>
              <w:bottom w:val="nil"/>
              <w:right w:val="nil"/>
            </w:tcBorders>
          </w:tcPr>
          <w:p w14:paraId="1CDDB40E" w14:textId="77777777" w:rsidR="006301B9" w:rsidRPr="00C0368A" w:rsidRDefault="006301B9" w:rsidP="000B4896">
            <w:pPr>
              <w:pStyle w:val="AmColumnHeading"/>
              <w:keepNext/>
            </w:pPr>
            <w:r w:rsidRPr="00C0368A">
              <w:t>Ontwerpresolutie</w:t>
            </w:r>
          </w:p>
        </w:tc>
        <w:tc>
          <w:tcPr>
            <w:tcW w:w="4876" w:type="dxa"/>
            <w:tcBorders>
              <w:top w:val="nil"/>
              <w:left w:val="nil"/>
              <w:bottom w:val="nil"/>
              <w:right w:val="nil"/>
            </w:tcBorders>
          </w:tcPr>
          <w:p w14:paraId="00514F83" w14:textId="77777777" w:rsidR="006301B9" w:rsidRPr="00C0368A" w:rsidRDefault="006301B9" w:rsidP="000273C6">
            <w:pPr>
              <w:pStyle w:val="AmColumnHeading"/>
            </w:pPr>
            <w:r w:rsidRPr="00C0368A">
              <w:t>Amendement</w:t>
            </w:r>
          </w:p>
        </w:tc>
      </w:tr>
      <w:tr w:rsidR="006301B9" w:rsidRPr="00C0368A" w14:paraId="1ACA3EE7" w14:textId="77777777" w:rsidTr="000273C6">
        <w:trPr>
          <w:jc w:val="center"/>
        </w:trPr>
        <w:tc>
          <w:tcPr>
            <w:tcW w:w="4876" w:type="dxa"/>
            <w:tcBorders>
              <w:top w:val="nil"/>
              <w:left w:val="nil"/>
              <w:bottom w:val="nil"/>
              <w:right w:val="nil"/>
            </w:tcBorders>
          </w:tcPr>
          <w:p w14:paraId="7976D2C7" w14:textId="29048A7C" w:rsidR="006301B9" w:rsidRPr="00C0368A" w:rsidRDefault="006301B9" w:rsidP="000273C6">
            <w:pPr>
              <w:pStyle w:val="Normal6a"/>
            </w:pPr>
            <w:r w:rsidRPr="00C0368A">
              <w:rPr>
                <w:b/>
                <w:i/>
              </w:rPr>
              <w:t>–</w:t>
            </w:r>
            <w:r w:rsidRPr="00C0368A">
              <w:tab/>
            </w:r>
            <w:r w:rsidRPr="00C0368A">
              <w:rPr>
                <w:b/>
                <w:i/>
              </w:rPr>
              <w:t>gezien zijn resolutie van 11 maart 2021 over het uitroepen van de EU tot vrijheidszone voor LGBTIQ</w:t>
            </w:r>
            <w:r w:rsidR="000B4896">
              <w:rPr>
                <w:b/>
                <w:i/>
              </w:rPr>
              <w:noBreakHyphen/>
            </w:r>
            <w:r w:rsidRPr="00C0368A">
              <w:rPr>
                <w:b/>
                <w:i/>
              </w:rPr>
              <w:t>personen</w:t>
            </w:r>
            <w:r w:rsidRPr="00C0368A">
              <w:rPr>
                <w:b/>
                <w:i/>
                <w:vertAlign w:val="superscript"/>
              </w:rPr>
              <w:t>24</w:t>
            </w:r>
            <w:r w:rsidRPr="00C0368A">
              <w:rPr>
                <w:b/>
                <w:i/>
              </w:rPr>
              <w:t>,</w:t>
            </w:r>
          </w:p>
        </w:tc>
        <w:tc>
          <w:tcPr>
            <w:tcW w:w="4876" w:type="dxa"/>
            <w:tcBorders>
              <w:top w:val="nil"/>
              <w:left w:val="nil"/>
              <w:bottom w:val="nil"/>
              <w:right w:val="nil"/>
            </w:tcBorders>
          </w:tcPr>
          <w:p w14:paraId="5E81208A" w14:textId="77777777" w:rsidR="006301B9" w:rsidRPr="00C0368A" w:rsidRDefault="006301B9" w:rsidP="000273C6">
            <w:pPr>
              <w:pStyle w:val="Normal6a"/>
            </w:pPr>
            <w:r w:rsidRPr="00C0368A">
              <w:rPr>
                <w:b/>
                <w:i/>
              </w:rPr>
              <w:t>Schrappen</w:t>
            </w:r>
          </w:p>
        </w:tc>
      </w:tr>
      <w:tr w:rsidR="006301B9" w:rsidRPr="00C0368A" w14:paraId="5ACD6982" w14:textId="77777777" w:rsidTr="000273C6">
        <w:trPr>
          <w:jc w:val="center"/>
        </w:trPr>
        <w:tc>
          <w:tcPr>
            <w:tcW w:w="4876" w:type="dxa"/>
            <w:tcBorders>
              <w:top w:val="nil"/>
              <w:left w:val="nil"/>
              <w:bottom w:val="nil"/>
              <w:right w:val="nil"/>
            </w:tcBorders>
          </w:tcPr>
          <w:p w14:paraId="5BDBE58E"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E0256EC" w14:textId="77777777" w:rsidR="006301B9" w:rsidRPr="00C0368A" w:rsidRDefault="006301B9" w:rsidP="000273C6"/>
        </w:tc>
      </w:tr>
      <w:tr w:rsidR="006301B9" w:rsidRPr="00C0368A" w14:paraId="5935EED3" w14:textId="77777777" w:rsidTr="000273C6">
        <w:trPr>
          <w:jc w:val="center"/>
        </w:trPr>
        <w:tc>
          <w:tcPr>
            <w:tcW w:w="4876" w:type="dxa"/>
            <w:tcBorders>
              <w:top w:val="nil"/>
              <w:left w:val="nil"/>
              <w:bottom w:val="nil"/>
              <w:right w:val="nil"/>
            </w:tcBorders>
          </w:tcPr>
          <w:p w14:paraId="15558EE6" w14:textId="77777777" w:rsidR="006301B9" w:rsidRPr="00C0368A" w:rsidRDefault="006301B9" w:rsidP="000273C6">
            <w:pPr>
              <w:pStyle w:val="Normal6a"/>
            </w:pPr>
            <w:r w:rsidRPr="00C0368A">
              <w:rPr>
                <w:b/>
                <w:i/>
                <w:vertAlign w:val="superscript"/>
              </w:rPr>
              <w:t>24</w:t>
            </w:r>
            <w:r w:rsidRPr="00C0368A">
              <w:t xml:space="preserve"> </w:t>
            </w:r>
            <w:r w:rsidRPr="00C0368A">
              <w:rPr>
                <w:b/>
                <w:i/>
              </w:rPr>
              <w:t>PB C 474 van 24.11.2021, blz. 140.</w:t>
            </w:r>
          </w:p>
        </w:tc>
        <w:tc>
          <w:tcPr>
            <w:tcW w:w="4876" w:type="dxa"/>
            <w:tcBorders>
              <w:top w:val="nil"/>
              <w:left w:val="nil"/>
              <w:bottom w:val="nil"/>
              <w:right w:val="nil"/>
            </w:tcBorders>
          </w:tcPr>
          <w:p w14:paraId="0E57CBE6" w14:textId="77777777" w:rsidR="006301B9" w:rsidRPr="00C0368A" w:rsidRDefault="006301B9" w:rsidP="000273C6"/>
        </w:tc>
      </w:tr>
    </w:tbl>
    <w:p w14:paraId="0517FE4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483AE29" w14:textId="77777777" w:rsidR="006301B9" w:rsidRPr="00C0368A" w:rsidRDefault="006301B9" w:rsidP="006301B9">
      <w:r w:rsidRPr="00C0368A">
        <w:rPr>
          <w:rStyle w:val="HideTWBExt"/>
        </w:rPr>
        <w:t>&lt;/Amend&gt;</w:t>
      </w:r>
    </w:p>
    <w:p w14:paraId="3825618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w:t>
      </w:r>
      <w:r w:rsidRPr="00C0368A">
        <w:rPr>
          <w:rStyle w:val="HideTWBExt"/>
          <w:b w:val="0"/>
        </w:rPr>
        <w:t>&lt;/NumAm&gt;</w:t>
      </w:r>
    </w:p>
    <w:p w14:paraId="0D1C8983"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AD422E9" w14:textId="77777777" w:rsidR="006301B9" w:rsidRPr="00C0368A" w:rsidRDefault="006301B9" w:rsidP="006301B9">
      <w:pPr>
        <w:pStyle w:val="NormalBold"/>
      </w:pPr>
      <w:r w:rsidRPr="00C0368A">
        <w:rPr>
          <w:rStyle w:val="HideTWBExt"/>
          <w:b w:val="0"/>
        </w:rPr>
        <w:t>&lt;/RepeatBlock-By&gt;</w:t>
      </w:r>
    </w:p>
    <w:p w14:paraId="574C009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9BF6053" w14:textId="77777777" w:rsidR="006301B9" w:rsidRPr="00C0368A" w:rsidRDefault="006301B9" w:rsidP="006301B9">
      <w:pPr>
        <w:pStyle w:val="NormalBold"/>
      </w:pPr>
      <w:r w:rsidRPr="00C0368A">
        <w:rPr>
          <w:rStyle w:val="HideTWBExt"/>
          <w:b w:val="0"/>
        </w:rPr>
        <w:t>&lt;Article&gt;</w:t>
      </w:r>
      <w:r w:rsidRPr="00C0368A">
        <w:t>Visum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BDB31E" w14:textId="77777777" w:rsidTr="000273C6">
        <w:trPr>
          <w:trHeight w:hRule="exact" w:val="240"/>
          <w:jc w:val="center"/>
        </w:trPr>
        <w:tc>
          <w:tcPr>
            <w:tcW w:w="9752" w:type="dxa"/>
            <w:gridSpan w:val="2"/>
            <w:tcBorders>
              <w:top w:val="nil"/>
              <w:left w:val="nil"/>
              <w:bottom w:val="nil"/>
              <w:right w:val="nil"/>
            </w:tcBorders>
          </w:tcPr>
          <w:p w14:paraId="5DDEFDDB" w14:textId="77777777" w:rsidR="006301B9" w:rsidRPr="00C0368A" w:rsidRDefault="006301B9" w:rsidP="000273C6"/>
        </w:tc>
      </w:tr>
      <w:tr w:rsidR="006301B9" w:rsidRPr="00C0368A" w14:paraId="5C1B44BA" w14:textId="77777777" w:rsidTr="000273C6">
        <w:trPr>
          <w:trHeight w:val="240"/>
          <w:jc w:val="center"/>
        </w:trPr>
        <w:tc>
          <w:tcPr>
            <w:tcW w:w="4876" w:type="dxa"/>
            <w:tcBorders>
              <w:top w:val="nil"/>
              <w:left w:val="nil"/>
              <w:bottom w:val="nil"/>
              <w:right w:val="nil"/>
            </w:tcBorders>
          </w:tcPr>
          <w:p w14:paraId="5E8D69B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21CF621" w14:textId="77777777" w:rsidR="006301B9" w:rsidRPr="00C0368A" w:rsidRDefault="006301B9" w:rsidP="000273C6">
            <w:pPr>
              <w:pStyle w:val="AmColumnHeading"/>
            </w:pPr>
            <w:r w:rsidRPr="00C0368A">
              <w:t>Amendement</w:t>
            </w:r>
          </w:p>
        </w:tc>
      </w:tr>
      <w:tr w:rsidR="006301B9" w:rsidRPr="00C0368A" w14:paraId="41AFF951" w14:textId="77777777" w:rsidTr="000273C6">
        <w:trPr>
          <w:jc w:val="center"/>
        </w:trPr>
        <w:tc>
          <w:tcPr>
            <w:tcW w:w="4876" w:type="dxa"/>
            <w:tcBorders>
              <w:top w:val="nil"/>
              <w:left w:val="nil"/>
              <w:bottom w:val="nil"/>
              <w:right w:val="nil"/>
            </w:tcBorders>
          </w:tcPr>
          <w:p w14:paraId="1D286D69" w14:textId="77777777" w:rsidR="006301B9" w:rsidRPr="00C0368A" w:rsidRDefault="006301B9" w:rsidP="000273C6">
            <w:pPr>
              <w:pStyle w:val="Normal6a"/>
            </w:pPr>
            <w:r w:rsidRPr="00C0368A">
              <w:rPr>
                <w:b/>
                <w:i/>
              </w:rPr>
              <w:t>–</w:t>
            </w:r>
            <w:r w:rsidRPr="00C0368A">
              <w:tab/>
            </w:r>
            <w:r w:rsidRPr="00C0368A">
              <w:rPr>
                <w:b/>
                <w:i/>
              </w:rPr>
              <w:t>gezien zijn resolutie van 9 juni 2022 over de rechtsstaat en de potentiële goedkeuring van het Poolse nationaal herstel- en veerkrachtplan</w:t>
            </w:r>
            <w:r w:rsidRPr="00C0368A">
              <w:rPr>
                <w:b/>
                <w:i/>
                <w:vertAlign w:val="superscript"/>
              </w:rPr>
              <w:t>26</w:t>
            </w:r>
            <w:r w:rsidRPr="00C0368A">
              <w:rPr>
                <w:b/>
                <w:i/>
              </w:rPr>
              <w:t>,</w:t>
            </w:r>
          </w:p>
        </w:tc>
        <w:tc>
          <w:tcPr>
            <w:tcW w:w="4876" w:type="dxa"/>
            <w:tcBorders>
              <w:top w:val="nil"/>
              <w:left w:val="nil"/>
              <w:bottom w:val="nil"/>
              <w:right w:val="nil"/>
            </w:tcBorders>
          </w:tcPr>
          <w:p w14:paraId="32FA26D1" w14:textId="77777777" w:rsidR="006301B9" w:rsidRPr="00C0368A" w:rsidRDefault="006301B9" w:rsidP="000273C6">
            <w:pPr>
              <w:pStyle w:val="Normal6a"/>
            </w:pPr>
            <w:r w:rsidRPr="00C0368A">
              <w:rPr>
                <w:b/>
                <w:i/>
              </w:rPr>
              <w:t>Schrappen</w:t>
            </w:r>
          </w:p>
        </w:tc>
      </w:tr>
      <w:tr w:rsidR="006301B9" w:rsidRPr="00C0368A" w14:paraId="12805B37" w14:textId="77777777" w:rsidTr="000273C6">
        <w:trPr>
          <w:jc w:val="center"/>
        </w:trPr>
        <w:tc>
          <w:tcPr>
            <w:tcW w:w="4876" w:type="dxa"/>
            <w:tcBorders>
              <w:top w:val="nil"/>
              <w:left w:val="nil"/>
              <w:bottom w:val="nil"/>
              <w:right w:val="nil"/>
            </w:tcBorders>
          </w:tcPr>
          <w:p w14:paraId="16FC66A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BFAE06B" w14:textId="77777777" w:rsidR="006301B9" w:rsidRPr="00C0368A" w:rsidRDefault="006301B9" w:rsidP="000273C6"/>
        </w:tc>
      </w:tr>
      <w:tr w:rsidR="006301B9" w:rsidRPr="00C0368A" w14:paraId="7DD5FF3D" w14:textId="77777777" w:rsidTr="000273C6">
        <w:trPr>
          <w:jc w:val="center"/>
        </w:trPr>
        <w:tc>
          <w:tcPr>
            <w:tcW w:w="4876" w:type="dxa"/>
            <w:tcBorders>
              <w:top w:val="nil"/>
              <w:left w:val="nil"/>
              <w:bottom w:val="nil"/>
              <w:right w:val="nil"/>
            </w:tcBorders>
          </w:tcPr>
          <w:p w14:paraId="613807A6" w14:textId="77777777" w:rsidR="006301B9" w:rsidRPr="00C0368A" w:rsidRDefault="006301B9" w:rsidP="000273C6">
            <w:pPr>
              <w:pStyle w:val="Normal6a"/>
            </w:pPr>
            <w:r w:rsidRPr="00C0368A">
              <w:rPr>
                <w:b/>
                <w:i/>
                <w:vertAlign w:val="superscript"/>
              </w:rPr>
              <w:t>26</w:t>
            </w:r>
            <w:r w:rsidRPr="00C0368A">
              <w:t xml:space="preserve"> </w:t>
            </w:r>
            <w:r w:rsidRPr="00C0368A">
              <w:rPr>
                <w:b/>
                <w:i/>
              </w:rPr>
              <w:t>PB C 493 van 27.12.2022, blz. 108.</w:t>
            </w:r>
          </w:p>
        </w:tc>
        <w:tc>
          <w:tcPr>
            <w:tcW w:w="4876" w:type="dxa"/>
            <w:tcBorders>
              <w:top w:val="nil"/>
              <w:left w:val="nil"/>
              <w:bottom w:val="nil"/>
              <w:right w:val="nil"/>
            </w:tcBorders>
          </w:tcPr>
          <w:p w14:paraId="3D8A4DC3" w14:textId="77777777" w:rsidR="006301B9" w:rsidRPr="00C0368A" w:rsidRDefault="006301B9" w:rsidP="000273C6"/>
        </w:tc>
      </w:tr>
    </w:tbl>
    <w:p w14:paraId="15ADB95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4AC84A4" w14:textId="77777777" w:rsidR="006301B9" w:rsidRPr="00C0368A" w:rsidRDefault="006301B9" w:rsidP="006301B9">
      <w:r w:rsidRPr="00C0368A">
        <w:rPr>
          <w:rStyle w:val="HideTWBExt"/>
        </w:rPr>
        <w:t>&lt;/Amend&gt;</w:t>
      </w:r>
    </w:p>
    <w:p w14:paraId="7D55AA6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w:t>
      </w:r>
      <w:r w:rsidRPr="00C0368A">
        <w:rPr>
          <w:rStyle w:val="HideTWBExt"/>
          <w:b w:val="0"/>
        </w:rPr>
        <w:t>&lt;/NumAm&gt;</w:t>
      </w:r>
    </w:p>
    <w:p w14:paraId="5A77AE73"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3C6C5B0D" w14:textId="77777777" w:rsidR="006301B9" w:rsidRPr="00C0368A" w:rsidRDefault="006301B9" w:rsidP="006301B9">
      <w:pPr>
        <w:pStyle w:val="NormalBold"/>
      </w:pPr>
      <w:r w:rsidRPr="00C0368A">
        <w:rPr>
          <w:rStyle w:val="HideTWBExt"/>
          <w:b w:val="0"/>
        </w:rPr>
        <w:t>&lt;/RepeatBlock-By&gt;</w:t>
      </w:r>
    </w:p>
    <w:p w14:paraId="23EDE36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3AC767" w14:textId="77777777" w:rsidR="006301B9" w:rsidRPr="00C0368A" w:rsidRDefault="006301B9" w:rsidP="006301B9">
      <w:pPr>
        <w:pStyle w:val="NormalBold"/>
      </w:pPr>
      <w:r w:rsidRPr="00C0368A">
        <w:rPr>
          <w:rStyle w:val="HideTWBExt"/>
          <w:b w:val="0"/>
        </w:rPr>
        <w:t>&lt;Article&gt;</w:t>
      </w:r>
      <w:r w:rsidRPr="00C0368A">
        <w:t>Visum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57EADA" w14:textId="77777777" w:rsidTr="000273C6">
        <w:trPr>
          <w:trHeight w:hRule="exact" w:val="240"/>
          <w:jc w:val="center"/>
        </w:trPr>
        <w:tc>
          <w:tcPr>
            <w:tcW w:w="9752" w:type="dxa"/>
            <w:gridSpan w:val="2"/>
            <w:tcBorders>
              <w:top w:val="nil"/>
              <w:left w:val="nil"/>
              <w:bottom w:val="nil"/>
              <w:right w:val="nil"/>
            </w:tcBorders>
          </w:tcPr>
          <w:p w14:paraId="0200AF76" w14:textId="77777777" w:rsidR="006301B9" w:rsidRPr="00C0368A" w:rsidRDefault="006301B9" w:rsidP="000273C6"/>
        </w:tc>
      </w:tr>
      <w:tr w:rsidR="006301B9" w:rsidRPr="00C0368A" w14:paraId="47D34219" w14:textId="77777777" w:rsidTr="000273C6">
        <w:trPr>
          <w:trHeight w:val="240"/>
          <w:jc w:val="center"/>
        </w:trPr>
        <w:tc>
          <w:tcPr>
            <w:tcW w:w="4876" w:type="dxa"/>
            <w:tcBorders>
              <w:top w:val="nil"/>
              <w:left w:val="nil"/>
              <w:bottom w:val="nil"/>
              <w:right w:val="nil"/>
            </w:tcBorders>
          </w:tcPr>
          <w:p w14:paraId="1AD994C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2C555B" w14:textId="77777777" w:rsidR="006301B9" w:rsidRPr="00C0368A" w:rsidRDefault="006301B9" w:rsidP="000273C6">
            <w:pPr>
              <w:pStyle w:val="AmColumnHeading"/>
            </w:pPr>
            <w:r w:rsidRPr="00C0368A">
              <w:t>Amendement</w:t>
            </w:r>
          </w:p>
        </w:tc>
      </w:tr>
      <w:tr w:rsidR="006301B9" w:rsidRPr="00C0368A" w14:paraId="43A385DE" w14:textId="77777777" w:rsidTr="000273C6">
        <w:trPr>
          <w:jc w:val="center"/>
        </w:trPr>
        <w:tc>
          <w:tcPr>
            <w:tcW w:w="4876" w:type="dxa"/>
            <w:tcBorders>
              <w:top w:val="nil"/>
              <w:left w:val="nil"/>
              <w:bottom w:val="nil"/>
              <w:right w:val="nil"/>
            </w:tcBorders>
          </w:tcPr>
          <w:p w14:paraId="0E9BA236" w14:textId="77777777" w:rsidR="006301B9" w:rsidRPr="00C0368A" w:rsidRDefault="006301B9" w:rsidP="000273C6">
            <w:pPr>
              <w:pStyle w:val="Normal6a"/>
            </w:pPr>
            <w:r w:rsidRPr="00C0368A">
              <w:rPr>
                <w:b/>
                <w:i/>
              </w:rPr>
              <w:t>–</w:t>
            </w:r>
            <w:r w:rsidRPr="00C0368A">
              <w:tab/>
            </w:r>
            <w:r w:rsidRPr="00C0368A">
              <w:rPr>
                <w:b/>
                <w:i/>
              </w:rPr>
              <w:t>gezien zijn resolutie van 9 juni 2022 over de rechtsstaat en de potentiële goedkeuring van het Poolse nationaal herstel- en veerkrachtplan</w:t>
            </w:r>
            <w:r w:rsidRPr="00C0368A">
              <w:rPr>
                <w:b/>
                <w:i/>
                <w:vertAlign w:val="superscript"/>
              </w:rPr>
              <w:t>26</w:t>
            </w:r>
            <w:r w:rsidRPr="00C0368A">
              <w:rPr>
                <w:b/>
                <w:i/>
              </w:rPr>
              <w:t>,</w:t>
            </w:r>
          </w:p>
        </w:tc>
        <w:tc>
          <w:tcPr>
            <w:tcW w:w="4876" w:type="dxa"/>
            <w:tcBorders>
              <w:top w:val="nil"/>
              <w:left w:val="nil"/>
              <w:bottom w:val="nil"/>
              <w:right w:val="nil"/>
            </w:tcBorders>
          </w:tcPr>
          <w:p w14:paraId="03AA9F07" w14:textId="77777777" w:rsidR="006301B9" w:rsidRPr="00C0368A" w:rsidRDefault="006301B9" w:rsidP="000273C6">
            <w:pPr>
              <w:pStyle w:val="Normal6a"/>
            </w:pPr>
            <w:r w:rsidRPr="00C0368A">
              <w:rPr>
                <w:b/>
                <w:i/>
              </w:rPr>
              <w:t>Schrappen</w:t>
            </w:r>
          </w:p>
        </w:tc>
      </w:tr>
      <w:tr w:rsidR="006301B9" w:rsidRPr="00C0368A" w14:paraId="1D2D9A7B" w14:textId="77777777" w:rsidTr="000273C6">
        <w:trPr>
          <w:jc w:val="center"/>
        </w:trPr>
        <w:tc>
          <w:tcPr>
            <w:tcW w:w="4876" w:type="dxa"/>
            <w:tcBorders>
              <w:top w:val="nil"/>
              <w:left w:val="nil"/>
              <w:bottom w:val="nil"/>
              <w:right w:val="nil"/>
            </w:tcBorders>
          </w:tcPr>
          <w:p w14:paraId="73536392"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11FD4A5" w14:textId="77777777" w:rsidR="006301B9" w:rsidRPr="00C0368A" w:rsidRDefault="006301B9" w:rsidP="000273C6"/>
        </w:tc>
      </w:tr>
      <w:tr w:rsidR="006301B9" w:rsidRPr="00C0368A" w14:paraId="7738B9E1" w14:textId="77777777" w:rsidTr="000273C6">
        <w:trPr>
          <w:jc w:val="center"/>
        </w:trPr>
        <w:tc>
          <w:tcPr>
            <w:tcW w:w="4876" w:type="dxa"/>
            <w:tcBorders>
              <w:top w:val="nil"/>
              <w:left w:val="nil"/>
              <w:bottom w:val="nil"/>
              <w:right w:val="nil"/>
            </w:tcBorders>
          </w:tcPr>
          <w:p w14:paraId="798C20AB" w14:textId="77777777" w:rsidR="006301B9" w:rsidRPr="00C0368A" w:rsidRDefault="006301B9" w:rsidP="000273C6">
            <w:pPr>
              <w:pStyle w:val="Normal6a"/>
            </w:pPr>
            <w:r w:rsidRPr="00C0368A">
              <w:rPr>
                <w:b/>
                <w:bCs/>
                <w:i/>
                <w:iCs/>
                <w:vertAlign w:val="superscript"/>
              </w:rPr>
              <w:t>26</w:t>
            </w:r>
            <w:r w:rsidRPr="00C0368A">
              <w:rPr>
                <w:b/>
                <w:bCs/>
                <w:i/>
                <w:iCs/>
              </w:rPr>
              <w:t xml:space="preserve"> PB C 493 van 27.12.2022, blz. 108.</w:t>
            </w:r>
          </w:p>
        </w:tc>
        <w:tc>
          <w:tcPr>
            <w:tcW w:w="4876" w:type="dxa"/>
            <w:tcBorders>
              <w:top w:val="nil"/>
              <w:left w:val="nil"/>
              <w:bottom w:val="nil"/>
              <w:right w:val="nil"/>
            </w:tcBorders>
          </w:tcPr>
          <w:p w14:paraId="0FCE44F9" w14:textId="77777777" w:rsidR="006301B9" w:rsidRPr="00C0368A" w:rsidRDefault="006301B9" w:rsidP="000273C6"/>
        </w:tc>
      </w:tr>
    </w:tbl>
    <w:p w14:paraId="563FDA2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A02BAE" w14:textId="77777777" w:rsidR="006301B9" w:rsidRPr="00C0368A" w:rsidRDefault="006301B9" w:rsidP="006301B9">
      <w:r w:rsidRPr="00C0368A">
        <w:rPr>
          <w:rStyle w:val="HideTWBExt"/>
        </w:rPr>
        <w:t>&lt;/Amend&gt;</w:t>
      </w:r>
    </w:p>
    <w:p w14:paraId="5086220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w:t>
      </w:r>
      <w:r w:rsidRPr="00C0368A">
        <w:rPr>
          <w:rStyle w:val="HideTWBExt"/>
          <w:b w:val="0"/>
        </w:rPr>
        <w:t>&lt;/NumAm&gt;</w:t>
      </w:r>
    </w:p>
    <w:p w14:paraId="44D39D90"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05507A4D" w14:textId="77777777" w:rsidR="006301B9" w:rsidRPr="00C0368A" w:rsidRDefault="006301B9" w:rsidP="006301B9">
      <w:pPr>
        <w:pStyle w:val="NormalBold"/>
      </w:pPr>
      <w:r w:rsidRPr="00C0368A">
        <w:rPr>
          <w:rStyle w:val="HideTWBExt"/>
          <w:b w:val="0"/>
        </w:rPr>
        <w:t>&lt;/RepeatBlock-By&gt;</w:t>
      </w:r>
    </w:p>
    <w:p w14:paraId="7B709F6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A044E8" w14:textId="77777777" w:rsidR="006301B9" w:rsidRPr="00C0368A" w:rsidRDefault="006301B9" w:rsidP="006301B9">
      <w:pPr>
        <w:pStyle w:val="NormalBold"/>
      </w:pPr>
      <w:r w:rsidRPr="00C0368A">
        <w:rPr>
          <w:rStyle w:val="HideTWBExt"/>
          <w:b w:val="0"/>
        </w:rPr>
        <w:t>&lt;Article&gt;</w:t>
      </w:r>
      <w:r w:rsidRPr="00C0368A">
        <w:t>Visum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BC7BE9" w14:textId="77777777" w:rsidTr="000273C6">
        <w:trPr>
          <w:trHeight w:hRule="exact" w:val="240"/>
          <w:jc w:val="center"/>
        </w:trPr>
        <w:tc>
          <w:tcPr>
            <w:tcW w:w="9752" w:type="dxa"/>
            <w:gridSpan w:val="2"/>
            <w:tcBorders>
              <w:top w:val="nil"/>
              <w:left w:val="nil"/>
              <w:bottom w:val="nil"/>
              <w:right w:val="nil"/>
            </w:tcBorders>
          </w:tcPr>
          <w:p w14:paraId="61802FF4" w14:textId="77777777" w:rsidR="006301B9" w:rsidRPr="00C0368A" w:rsidRDefault="006301B9" w:rsidP="000273C6"/>
        </w:tc>
      </w:tr>
      <w:tr w:rsidR="006301B9" w:rsidRPr="00C0368A" w14:paraId="480232BF" w14:textId="77777777" w:rsidTr="000273C6">
        <w:trPr>
          <w:trHeight w:val="240"/>
          <w:jc w:val="center"/>
        </w:trPr>
        <w:tc>
          <w:tcPr>
            <w:tcW w:w="4876" w:type="dxa"/>
            <w:tcBorders>
              <w:top w:val="nil"/>
              <w:left w:val="nil"/>
              <w:bottom w:val="nil"/>
              <w:right w:val="nil"/>
            </w:tcBorders>
          </w:tcPr>
          <w:p w14:paraId="12EA4C1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7531BF" w14:textId="77777777" w:rsidR="006301B9" w:rsidRPr="00C0368A" w:rsidRDefault="006301B9" w:rsidP="000273C6">
            <w:pPr>
              <w:pStyle w:val="AmColumnHeading"/>
            </w:pPr>
            <w:r w:rsidRPr="00C0368A">
              <w:t>Amendement</w:t>
            </w:r>
          </w:p>
        </w:tc>
      </w:tr>
      <w:tr w:rsidR="006301B9" w:rsidRPr="00C0368A" w14:paraId="45627604" w14:textId="77777777" w:rsidTr="000273C6">
        <w:trPr>
          <w:jc w:val="center"/>
        </w:trPr>
        <w:tc>
          <w:tcPr>
            <w:tcW w:w="4876" w:type="dxa"/>
            <w:tcBorders>
              <w:top w:val="nil"/>
              <w:left w:val="nil"/>
              <w:bottom w:val="nil"/>
              <w:right w:val="nil"/>
            </w:tcBorders>
          </w:tcPr>
          <w:p w14:paraId="1761925F" w14:textId="77777777" w:rsidR="006301B9" w:rsidRPr="00C0368A" w:rsidRDefault="006301B9" w:rsidP="000273C6">
            <w:pPr>
              <w:pStyle w:val="Normal6a"/>
            </w:pPr>
            <w:r w:rsidRPr="00C0368A">
              <w:rPr>
                <w:b/>
                <w:i/>
              </w:rPr>
              <w:t>–</w:t>
            </w:r>
            <w:r w:rsidRPr="00C0368A">
              <w:tab/>
            </w:r>
            <w:r w:rsidRPr="00C0368A">
              <w:rPr>
                <w:b/>
                <w:i/>
              </w:rPr>
              <w:t>gezien zijn resolutie van 9 juni 2022 over de rechtsstaat en de potentiële goedkeuring van het Poolse nationaal herstel- en veerkrachtplan</w:t>
            </w:r>
            <w:r w:rsidRPr="00C0368A">
              <w:rPr>
                <w:b/>
                <w:i/>
                <w:vertAlign w:val="superscript"/>
              </w:rPr>
              <w:t>26</w:t>
            </w:r>
            <w:r w:rsidRPr="00C0368A">
              <w:rPr>
                <w:b/>
                <w:i/>
              </w:rPr>
              <w:t>,</w:t>
            </w:r>
          </w:p>
        </w:tc>
        <w:tc>
          <w:tcPr>
            <w:tcW w:w="4876" w:type="dxa"/>
            <w:tcBorders>
              <w:top w:val="nil"/>
              <w:left w:val="nil"/>
              <w:bottom w:val="nil"/>
              <w:right w:val="nil"/>
            </w:tcBorders>
          </w:tcPr>
          <w:p w14:paraId="1538F6D8" w14:textId="77777777" w:rsidR="006301B9" w:rsidRPr="00C0368A" w:rsidRDefault="006301B9" w:rsidP="000273C6">
            <w:pPr>
              <w:pStyle w:val="Normal6a"/>
            </w:pPr>
            <w:r w:rsidRPr="00C0368A">
              <w:rPr>
                <w:b/>
                <w:i/>
              </w:rPr>
              <w:t>Schrappen</w:t>
            </w:r>
          </w:p>
        </w:tc>
      </w:tr>
      <w:tr w:rsidR="006301B9" w:rsidRPr="00C0368A" w14:paraId="4029DBE7" w14:textId="77777777" w:rsidTr="000273C6">
        <w:trPr>
          <w:jc w:val="center"/>
        </w:trPr>
        <w:tc>
          <w:tcPr>
            <w:tcW w:w="4876" w:type="dxa"/>
            <w:tcBorders>
              <w:top w:val="nil"/>
              <w:left w:val="nil"/>
              <w:bottom w:val="nil"/>
              <w:right w:val="nil"/>
            </w:tcBorders>
          </w:tcPr>
          <w:p w14:paraId="6D563E1C"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0999D07" w14:textId="77777777" w:rsidR="006301B9" w:rsidRPr="00C0368A" w:rsidRDefault="006301B9" w:rsidP="000273C6"/>
        </w:tc>
      </w:tr>
      <w:tr w:rsidR="006301B9" w:rsidRPr="00C0368A" w14:paraId="664803CB" w14:textId="77777777" w:rsidTr="000273C6">
        <w:trPr>
          <w:jc w:val="center"/>
        </w:trPr>
        <w:tc>
          <w:tcPr>
            <w:tcW w:w="4876" w:type="dxa"/>
            <w:tcBorders>
              <w:top w:val="nil"/>
              <w:left w:val="nil"/>
              <w:bottom w:val="nil"/>
              <w:right w:val="nil"/>
            </w:tcBorders>
          </w:tcPr>
          <w:p w14:paraId="20E5F5E6" w14:textId="77777777" w:rsidR="006301B9" w:rsidRPr="00C0368A" w:rsidRDefault="006301B9" w:rsidP="000273C6">
            <w:pPr>
              <w:pStyle w:val="Normal6a"/>
            </w:pPr>
            <w:r w:rsidRPr="00C0368A">
              <w:rPr>
                <w:b/>
                <w:bCs/>
                <w:i/>
                <w:iCs/>
                <w:vertAlign w:val="superscript"/>
              </w:rPr>
              <w:t>26</w:t>
            </w:r>
            <w:r w:rsidRPr="00C0368A">
              <w:rPr>
                <w:b/>
                <w:bCs/>
                <w:i/>
                <w:iCs/>
              </w:rPr>
              <w:t xml:space="preserve"> PB C 493 van 27.12.2022, blz. 108.</w:t>
            </w:r>
          </w:p>
        </w:tc>
        <w:tc>
          <w:tcPr>
            <w:tcW w:w="4876" w:type="dxa"/>
            <w:tcBorders>
              <w:top w:val="nil"/>
              <w:left w:val="nil"/>
              <w:bottom w:val="nil"/>
              <w:right w:val="nil"/>
            </w:tcBorders>
          </w:tcPr>
          <w:p w14:paraId="31174F3F" w14:textId="77777777" w:rsidR="006301B9" w:rsidRPr="00C0368A" w:rsidRDefault="006301B9" w:rsidP="000273C6"/>
        </w:tc>
      </w:tr>
    </w:tbl>
    <w:p w14:paraId="73C66FC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EBA970F" w14:textId="77777777" w:rsidR="006301B9" w:rsidRPr="00C0368A" w:rsidRDefault="006301B9" w:rsidP="006301B9">
      <w:r w:rsidRPr="00C0368A">
        <w:rPr>
          <w:rStyle w:val="HideTWBExt"/>
        </w:rPr>
        <w:t>&lt;/Amend&gt;</w:t>
      </w:r>
    </w:p>
    <w:p w14:paraId="19B4AD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w:t>
      </w:r>
      <w:r w:rsidRPr="00C0368A">
        <w:rPr>
          <w:rStyle w:val="HideTWBExt"/>
          <w:b w:val="0"/>
        </w:rPr>
        <w:t>&lt;/NumAm&gt;</w:t>
      </w:r>
    </w:p>
    <w:p w14:paraId="437B8C40"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75C04EBC" w14:textId="77777777" w:rsidR="006301B9" w:rsidRPr="00C0368A" w:rsidRDefault="006301B9" w:rsidP="006301B9">
      <w:pPr>
        <w:pStyle w:val="NormalBold"/>
      </w:pPr>
      <w:r w:rsidRPr="00C0368A">
        <w:rPr>
          <w:rStyle w:val="HideTWBExt"/>
          <w:b w:val="0"/>
        </w:rPr>
        <w:t>&lt;/RepeatBlock-By&gt;</w:t>
      </w:r>
    </w:p>
    <w:p w14:paraId="6D997A2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F12887" w14:textId="77777777" w:rsidR="006301B9" w:rsidRPr="00C0368A" w:rsidRDefault="006301B9" w:rsidP="006301B9">
      <w:pPr>
        <w:pStyle w:val="NormalBold"/>
      </w:pPr>
      <w:r w:rsidRPr="00C0368A">
        <w:rPr>
          <w:rStyle w:val="HideTWBExt"/>
          <w:b w:val="0"/>
        </w:rPr>
        <w:t>&lt;Article&gt;</w:t>
      </w:r>
      <w:r w:rsidRPr="00C0368A">
        <w:t>Visum 39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98CE178" w14:textId="77777777" w:rsidTr="000273C6">
        <w:trPr>
          <w:trHeight w:hRule="exact" w:val="240"/>
          <w:jc w:val="center"/>
        </w:trPr>
        <w:tc>
          <w:tcPr>
            <w:tcW w:w="9752" w:type="dxa"/>
            <w:gridSpan w:val="2"/>
            <w:tcBorders>
              <w:top w:val="nil"/>
              <w:left w:val="nil"/>
              <w:bottom w:val="nil"/>
              <w:right w:val="nil"/>
            </w:tcBorders>
          </w:tcPr>
          <w:p w14:paraId="45AC9996" w14:textId="77777777" w:rsidR="006301B9" w:rsidRPr="00C0368A" w:rsidRDefault="006301B9" w:rsidP="000273C6"/>
        </w:tc>
      </w:tr>
      <w:tr w:rsidR="006301B9" w:rsidRPr="00C0368A" w14:paraId="0EFA4CF9" w14:textId="77777777" w:rsidTr="000273C6">
        <w:trPr>
          <w:trHeight w:val="240"/>
          <w:jc w:val="center"/>
        </w:trPr>
        <w:tc>
          <w:tcPr>
            <w:tcW w:w="4876" w:type="dxa"/>
            <w:tcBorders>
              <w:top w:val="nil"/>
              <w:left w:val="nil"/>
              <w:bottom w:val="nil"/>
              <w:right w:val="nil"/>
            </w:tcBorders>
          </w:tcPr>
          <w:p w14:paraId="7CB2612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2451317" w14:textId="77777777" w:rsidR="006301B9" w:rsidRPr="00C0368A" w:rsidRDefault="006301B9" w:rsidP="000273C6">
            <w:pPr>
              <w:pStyle w:val="AmColumnHeading"/>
            </w:pPr>
            <w:r w:rsidRPr="00C0368A">
              <w:t>Amendement</w:t>
            </w:r>
          </w:p>
        </w:tc>
      </w:tr>
      <w:tr w:rsidR="006301B9" w:rsidRPr="00C0368A" w14:paraId="11D11155" w14:textId="77777777" w:rsidTr="000273C6">
        <w:trPr>
          <w:jc w:val="center"/>
        </w:trPr>
        <w:tc>
          <w:tcPr>
            <w:tcW w:w="4876" w:type="dxa"/>
            <w:tcBorders>
              <w:top w:val="nil"/>
              <w:left w:val="nil"/>
              <w:bottom w:val="nil"/>
              <w:right w:val="nil"/>
            </w:tcBorders>
          </w:tcPr>
          <w:p w14:paraId="3367AA59" w14:textId="77777777" w:rsidR="006301B9" w:rsidRPr="00C0368A" w:rsidRDefault="006301B9" w:rsidP="000273C6">
            <w:pPr>
              <w:pStyle w:val="Normal6a"/>
            </w:pPr>
            <w:r w:rsidRPr="00C0368A">
              <w:rPr>
                <w:b/>
                <w:i/>
              </w:rPr>
              <w:t>–</w:t>
            </w:r>
            <w:r w:rsidRPr="00C0368A">
              <w:tab/>
            </w:r>
            <w:r w:rsidRPr="00C0368A">
              <w:rPr>
                <w:b/>
                <w:i/>
              </w:rPr>
              <w:t>gezien zijn resolutie van 15 september 2022 over de situatie van de grondrechten in de Europese Unie in 2020 en 2021</w:t>
            </w:r>
            <w:r w:rsidRPr="00C0368A">
              <w:rPr>
                <w:b/>
                <w:i/>
                <w:vertAlign w:val="superscript"/>
              </w:rPr>
              <w:t>27</w:t>
            </w:r>
            <w:r w:rsidRPr="00C0368A">
              <w:rPr>
                <w:b/>
                <w:i/>
              </w:rPr>
              <w:t>,</w:t>
            </w:r>
          </w:p>
        </w:tc>
        <w:tc>
          <w:tcPr>
            <w:tcW w:w="4876" w:type="dxa"/>
            <w:tcBorders>
              <w:top w:val="nil"/>
              <w:left w:val="nil"/>
              <w:bottom w:val="nil"/>
              <w:right w:val="nil"/>
            </w:tcBorders>
          </w:tcPr>
          <w:p w14:paraId="2AFEF385" w14:textId="77777777" w:rsidR="006301B9" w:rsidRPr="00C0368A" w:rsidRDefault="006301B9" w:rsidP="000273C6">
            <w:pPr>
              <w:pStyle w:val="Normal6a"/>
            </w:pPr>
            <w:r w:rsidRPr="00C0368A">
              <w:rPr>
                <w:b/>
                <w:i/>
              </w:rPr>
              <w:t>Schrappen</w:t>
            </w:r>
          </w:p>
        </w:tc>
      </w:tr>
      <w:tr w:rsidR="006301B9" w:rsidRPr="00C0368A" w14:paraId="40B6DD43" w14:textId="77777777" w:rsidTr="000273C6">
        <w:trPr>
          <w:jc w:val="center"/>
        </w:trPr>
        <w:tc>
          <w:tcPr>
            <w:tcW w:w="4876" w:type="dxa"/>
            <w:tcBorders>
              <w:top w:val="nil"/>
              <w:left w:val="nil"/>
              <w:bottom w:val="nil"/>
              <w:right w:val="nil"/>
            </w:tcBorders>
          </w:tcPr>
          <w:p w14:paraId="1C929F7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FFBFA1C" w14:textId="77777777" w:rsidR="006301B9" w:rsidRPr="00C0368A" w:rsidRDefault="006301B9" w:rsidP="000273C6"/>
        </w:tc>
      </w:tr>
      <w:tr w:rsidR="006301B9" w:rsidRPr="00C0368A" w14:paraId="76AFC7A1" w14:textId="77777777" w:rsidTr="000273C6">
        <w:trPr>
          <w:jc w:val="center"/>
        </w:trPr>
        <w:tc>
          <w:tcPr>
            <w:tcW w:w="4876" w:type="dxa"/>
            <w:tcBorders>
              <w:top w:val="nil"/>
              <w:left w:val="nil"/>
              <w:bottom w:val="nil"/>
              <w:right w:val="nil"/>
            </w:tcBorders>
          </w:tcPr>
          <w:p w14:paraId="42532C0E" w14:textId="77777777" w:rsidR="006301B9" w:rsidRPr="00C0368A" w:rsidRDefault="006301B9" w:rsidP="000273C6">
            <w:pPr>
              <w:pStyle w:val="Normal6a"/>
            </w:pPr>
            <w:r w:rsidRPr="00C0368A">
              <w:rPr>
                <w:b/>
                <w:bCs/>
                <w:i/>
                <w:iCs/>
                <w:vertAlign w:val="superscript"/>
              </w:rPr>
              <w:t>27</w:t>
            </w:r>
            <w:r w:rsidRPr="00C0368A">
              <w:rPr>
                <w:b/>
                <w:bCs/>
                <w:i/>
                <w:iCs/>
              </w:rPr>
              <w:t xml:space="preserve"> PB C 125 van 5.4.2023, blz. 80.</w:t>
            </w:r>
          </w:p>
        </w:tc>
        <w:tc>
          <w:tcPr>
            <w:tcW w:w="4876" w:type="dxa"/>
            <w:tcBorders>
              <w:top w:val="nil"/>
              <w:left w:val="nil"/>
              <w:bottom w:val="nil"/>
              <w:right w:val="nil"/>
            </w:tcBorders>
          </w:tcPr>
          <w:p w14:paraId="0BCDF154" w14:textId="77777777" w:rsidR="006301B9" w:rsidRPr="00C0368A" w:rsidRDefault="006301B9" w:rsidP="000273C6"/>
        </w:tc>
      </w:tr>
    </w:tbl>
    <w:p w14:paraId="508A5A7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6BD14CA" w14:textId="77777777" w:rsidR="006301B9" w:rsidRPr="00C0368A" w:rsidRDefault="006301B9" w:rsidP="006301B9">
      <w:r w:rsidRPr="00C0368A">
        <w:rPr>
          <w:rStyle w:val="HideTWBExt"/>
        </w:rPr>
        <w:t>&lt;/Amend&gt;</w:t>
      </w:r>
    </w:p>
    <w:p w14:paraId="3807660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w:t>
      </w:r>
      <w:r w:rsidRPr="00C0368A">
        <w:rPr>
          <w:rStyle w:val="HideTWBExt"/>
          <w:b w:val="0"/>
        </w:rPr>
        <w:t>&lt;/NumAm&gt;</w:t>
      </w:r>
    </w:p>
    <w:p w14:paraId="0EE28991"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23C443CA" w14:textId="77777777" w:rsidR="006301B9" w:rsidRPr="00C0368A" w:rsidRDefault="006301B9" w:rsidP="006301B9">
      <w:pPr>
        <w:pStyle w:val="NormalBold"/>
      </w:pPr>
      <w:r w:rsidRPr="00C0368A">
        <w:rPr>
          <w:rStyle w:val="HideTWBExt"/>
          <w:b w:val="0"/>
        </w:rPr>
        <w:t>&lt;/RepeatBlock-By&gt;</w:t>
      </w:r>
    </w:p>
    <w:p w14:paraId="3B6954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2CD5539" w14:textId="77777777" w:rsidR="006301B9" w:rsidRPr="00C0368A" w:rsidRDefault="006301B9" w:rsidP="006301B9">
      <w:pPr>
        <w:pStyle w:val="NormalBold"/>
      </w:pPr>
      <w:r w:rsidRPr="00C0368A">
        <w:rPr>
          <w:rStyle w:val="HideTWBExt"/>
          <w:b w:val="0"/>
        </w:rPr>
        <w:t>&lt;Article&gt;</w:t>
      </w:r>
      <w:r w:rsidRPr="00C0368A">
        <w:t>Visum 40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3F18675" w14:textId="77777777" w:rsidTr="000273C6">
        <w:trPr>
          <w:trHeight w:hRule="exact" w:val="240"/>
          <w:jc w:val="center"/>
        </w:trPr>
        <w:tc>
          <w:tcPr>
            <w:tcW w:w="9752" w:type="dxa"/>
            <w:gridSpan w:val="2"/>
            <w:tcBorders>
              <w:top w:val="nil"/>
              <w:left w:val="nil"/>
              <w:bottom w:val="nil"/>
              <w:right w:val="nil"/>
            </w:tcBorders>
          </w:tcPr>
          <w:p w14:paraId="2A4B4061" w14:textId="77777777" w:rsidR="006301B9" w:rsidRPr="00C0368A" w:rsidRDefault="006301B9" w:rsidP="000273C6"/>
        </w:tc>
      </w:tr>
      <w:tr w:rsidR="006301B9" w:rsidRPr="00C0368A" w14:paraId="3EE95D89" w14:textId="77777777" w:rsidTr="000273C6">
        <w:trPr>
          <w:trHeight w:val="240"/>
          <w:jc w:val="center"/>
        </w:trPr>
        <w:tc>
          <w:tcPr>
            <w:tcW w:w="4876" w:type="dxa"/>
            <w:tcBorders>
              <w:top w:val="nil"/>
              <w:left w:val="nil"/>
              <w:bottom w:val="nil"/>
              <w:right w:val="nil"/>
            </w:tcBorders>
          </w:tcPr>
          <w:p w14:paraId="03BFF95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CD5957" w14:textId="77777777" w:rsidR="006301B9" w:rsidRPr="00C0368A" w:rsidRDefault="006301B9" w:rsidP="000273C6">
            <w:pPr>
              <w:pStyle w:val="AmColumnHeading"/>
            </w:pPr>
            <w:r w:rsidRPr="00C0368A">
              <w:t>Amendement</w:t>
            </w:r>
          </w:p>
        </w:tc>
      </w:tr>
      <w:tr w:rsidR="006301B9" w:rsidRPr="00C0368A" w14:paraId="5FE64DFA" w14:textId="77777777" w:rsidTr="000273C6">
        <w:trPr>
          <w:jc w:val="center"/>
        </w:trPr>
        <w:tc>
          <w:tcPr>
            <w:tcW w:w="4876" w:type="dxa"/>
            <w:tcBorders>
              <w:top w:val="nil"/>
              <w:left w:val="nil"/>
              <w:bottom w:val="nil"/>
              <w:right w:val="nil"/>
            </w:tcBorders>
          </w:tcPr>
          <w:p w14:paraId="19B61F39" w14:textId="77777777" w:rsidR="006301B9" w:rsidRPr="00C0368A" w:rsidRDefault="006301B9" w:rsidP="000273C6">
            <w:pPr>
              <w:pStyle w:val="Normal6a"/>
            </w:pPr>
            <w:r w:rsidRPr="00C0368A">
              <w:rPr>
                <w:b/>
                <w:i/>
              </w:rPr>
              <w:t>–</w:t>
            </w:r>
            <w:r w:rsidRPr="00C0368A">
              <w:tab/>
            </w:r>
            <w:r w:rsidRPr="00C0368A">
              <w:rPr>
                <w:b/>
                <w:i/>
              </w:rPr>
              <w:t>gezien zijn resolutie van 15 september 2022 over het voorstel voor een besluit van de Raad houdende de constatering, overeenkomstig artikel 7, lid 1, van het Verdrag betreffende de Europese Unie, dat er een duidelijk gevaar bestaat voor een ernstige schending door Hongarije van de waarden waarop de Unie berust</w:t>
            </w:r>
            <w:r w:rsidRPr="00C0368A">
              <w:rPr>
                <w:b/>
                <w:i/>
                <w:vertAlign w:val="superscript"/>
              </w:rPr>
              <w:t>28</w:t>
            </w:r>
            <w:r w:rsidRPr="00C0368A">
              <w:rPr>
                <w:b/>
                <w:i/>
              </w:rPr>
              <w:t>,</w:t>
            </w:r>
          </w:p>
        </w:tc>
        <w:tc>
          <w:tcPr>
            <w:tcW w:w="4876" w:type="dxa"/>
            <w:tcBorders>
              <w:top w:val="nil"/>
              <w:left w:val="nil"/>
              <w:bottom w:val="nil"/>
              <w:right w:val="nil"/>
            </w:tcBorders>
          </w:tcPr>
          <w:p w14:paraId="7AD887FF" w14:textId="77777777" w:rsidR="006301B9" w:rsidRPr="00C0368A" w:rsidRDefault="006301B9" w:rsidP="000273C6">
            <w:pPr>
              <w:pStyle w:val="Normal6a"/>
            </w:pPr>
            <w:r w:rsidRPr="00C0368A">
              <w:rPr>
                <w:b/>
                <w:i/>
              </w:rPr>
              <w:t>Schrappen</w:t>
            </w:r>
          </w:p>
        </w:tc>
      </w:tr>
      <w:tr w:rsidR="006301B9" w:rsidRPr="00C0368A" w14:paraId="75E2A789" w14:textId="77777777" w:rsidTr="000273C6">
        <w:trPr>
          <w:jc w:val="center"/>
        </w:trPr>
        <w:tc>
          <w:tcPr>
            <w:tcW w:w="4876" w:type="dxa"/>
            <w:tcBorders>
              <w:top w:val="nil"/>
              <w:left w:val="nil"/>
              <w:bottom w:val="nil"/>
              <w:right w:val="nil"/>
            </w:tcBorders>
          </w:tcPr>
          <w:p w14:paraId="214A51E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B34DBD7" w14:textId="77777777" w:rsidR="006301B9" w:rsidRPr="00C0368A" w:rsidRDefault="006301B9" w:rsidP="000273C6"/>
        </w:tc>
      </w:tr>
      <w:tr w:rsidR="006301B9" w:rsidRPr="00C0368A" w14:paraId="530EC1E9" w14:textId="77777777" w:rsidTr="000273C6">
        <w:trPr>
          <w:jc w:val="center"/>
        </w:trPr>
        <w:tc>
          <w:tcPr>
            <w:tcW w:w="4876" w:type="dxa"/>
            <w:tcBorders>
              <w:top w:val="nil"/>
              <w:left w:val="nil"/>
              <w:bottom w:val="nil"/>
              <w:right w:val="nil"/>
            </w:tcBorders>
          </w:tcPr>
          <w:p w14:paraId="13422A35" w14:textId="77777777" w:rsidR="006301B9" w:rsidRPr="00C0368A" w:rsidRDefault="006301B9" w:rsidP="000273C6">
            <w:pPr>
              <w:pStyle w:val="Normal6a"/>
            </w:pPr>
            <w:r w:rsidRPr="00C0368A">
              <w:rPr>
                <w:b/>
                <w:bCs/>
                <w:i/>
                <w:iCs/>
                <w:vertAlign w:val="superscript"/>
              </w:rPr>
              <w:t>28</w:t>
            </w:r>
            <w:r w:rsidRPr="00C0368A">
              <w:rPr>
                <w:b/>
                <w:bCs/>
                <w:i/>
                <w:iCs/>
              </w:rPr>
              <w:t xml:space="preserve"> PB C 125 van 5.4.2023, blz. 463.</w:t>
            </w:r>
          </w:p>
        </w:tc>
        <w:tc>
          <w:tcPr>
            <w:tcW w:w="4876" w:type="dxa"/>
            <w:tcBorders>
              <w:top w:val="nil"/>
              <w:left w:val="nil"/>
              <w:bottom w:val="nil"/>
              <w:right w:val="nil"/>
            </w:tcBorders>
          </w:tcPr>
          <w:p w14:paraId="6C59FB68" w14:textId="77777777" w:rsidR="006301B9" w:rsidRPr="00C0368A" w:rsidRDefault="006301B9" w:rsidP="000273C6"/>
        </w:tc>
      </w:tr>
    </w:tbl>
    <w:p w14:paraId="7831EEA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E9E0CF5" w14:textId="77777777" w:rsidR="006301B9" w:rsidRPr="00C0368A" w:rsidRDefault="006301B9" w:rsidP="006301B9">
      <w:r w:rsidRPr="00C0368A">
        <w:rPr>
          <w:rStyle w:val="HideTWBExt"/>
        </w:rPr>
        <w:t>&lt;/Amend&gt;</w:t>
      </w:r>
    </w:p>
    <w:p w14:paraId="55F7471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w:t>
      </w:r>
      <w:r w:rsidRPr="00C0368A">
        <w:rPr>
          <w:rStyle w:val="HideTWBExt"/>
          <w:b w:val="0"/>
        </w:rPr>
        <w:t>&lt;/NumAm&gt;</w:t>
      </w:r>
    </w:p>
    <w:p w14:paraId="0A6EA9BA" w14:textId="77777777" w:rsidR="006301B9" w:rsidRPr="00C0368A" w:rsidRDefault="006301B9" w:rsidP="006301B9">
      <w:pPr>
        <w:pStyle w:val="NormalBold"/>
      </w:pPr>
      <w:r w:rsidRPr="00C0368A">
        <w:rPr>
          <w:rStyle w:val="HideTWBExt"/>
          <w:b w:val="0"/>
        </w:rPr>
        <w:t>&lt;RepeatBlock-By&gt;&lt;Members&gt;</w:t>
      </w:r>
      <w:r w:rsidRPr="00C0368A">
        <w:t>Nicolas Bay, Paolo Inselvini, Georgiana Teodorescu, Jadwiga Wiśniewska, Guillaume Peltier, Laurence Trochu, Jacek Ozdoba, Stephen Nikola Bartulica</w:t>
      </w:r>
      <w:r w:rsidRPr="00C0368A">
        <w:rPr>
          <w:rStyle w:val="HideTWBExt"/>
          <w:b w:val="0"/>
        </w:rPr>
        <w:t>&lt;/Members&gt;</w:t>
      </w:r>
    </w:p>
    <w:p w14:paraId="527207C8" w14:textId="77777777" w:rsidR="006301B9" w:rsidRPr="00C0368A" w:rsidRDefault="006301B9" w:rsidP="006301B9">
      <w:pPr>
        <w:pStyle w:val="NormalBold"/>
      </w:pPr>
      <w:r w:rsidRPr="00C0368A">
        <w:rPr>
          <w:rStyle w:val="HideTWBExt"/>
          <w:b w:val="0"/>
        </w:rPr>
        <w:t>&lt;/RepeatBlock-By&gt;</w:t>
      </w:r>
    </w:p>
    <w:p w14:paraId="7BA15AD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280755" w14:textId="77777777" w:rsidR="006301B9" w:rsidRPr="00C0368A" w:rsidRDefault="006301B9" w:rsidP="006301B9">
      <w:pPr>
        <w:pStyle w:val="NormalBold"/>
      </w:pPr>
      <w:r w:rsidRPr="00C0368A">
        <w:rPr>
          <w:rStyle w:val="HideTWBExt"/>
          <w:b w:val="0"/>
        </w:rPr>
        <w:t>&lt;Article&gt;</w:t>
      </w:r>
      <w:r w:rsidRPr="00C0368A">
        <w:t>Visum 40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A02FED" w14:textId="77777777" w:rsidTr="000273C6">
        <w:trPr>
          <w:trHeight w:hRule="exact" w:val="240"/>
          <w:jc w:val="center"/>
        </w:trPr>
        <w:tc>
          <w:tcPr>
            <w:tcW w:w="9752" w:type="dxa"/>
            <w:gridSpan w:val="2"/>
            <w:tcBorders>
              <w:top w:val="nil"/>
              <w:left w:val="nil"/>
              <w:bottom w:val="nil"/>
              <w:right w:val="nil"/>
            </w:tcBorders>
          </w:tcPr>
          <w:p w14:paraId="32AE3E7E" w14:textId="77777777" w:rsidR="006301B9" w:rsidRPr="00C0368A" w:rsidRDefault="006301B9" w:rsidP="000273C6"/>
        </w:tc>
      </w:tr>
      <w:tr w:rsidR="006301B9" w:rsidRPr="00C0368A" w14:paraId="579E3BD0" w14:textId="77777777" w:rsidTr="000273C6">
        <w:trPr>
          <w:trHeight w:val="240"/>
          <w:jc w:val="center"/>
        </w:trPr>
        <w:tc>
          <w:tcPr>
            <w:tcW w:w="4876" w:type="dxa"/>
            <w:tcBorders>
              <w:top w:val="nil"/>
              <w:left w:val="nil"/>
              <w:bottom w:val="nil"/>
              <w:right w:val="nil"/>
            </w:tcBorders>
          </w:tcPr>
          <w:p w14:paraId="595B943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9525BF3" w14:textId="77777777" w:rsidR="006301B9" w:rsidRPr="00C0368A" w:rsidRDefault="006301B9" w:rsidP="000273C6">
            <w:pPr>
              <w:pStyle w:val="AmColumnHeading"/>
            </w:pPr>
            <w:r w:rsidRPr="00C0368A">
              <w:t>Amendement</w:t>
            </w:r>
          </w:p>
        </w:tc>
      </w:tr>
      <w:tr w:rsidR="006301B9" w:rsidRPr="00C0368A" w14:paraId="2538DC47" w14:textId="77777777" w:rsidTr="000273C6">
        <w:trPr>
          <w:jc w:val="center"/>
        </w:trPr>
        <w:tc>
          <w:tcPr>
            <w:tcW w:w="4876" w:type="dxa"/>
            <w:tcBorders>
              <w:top w:val="nil"/>
              <w:left w:val="nil"/>
              <w:bottom w:val="nil"/>
              <w:right w:val="nil"/>
            </w:tcBorders>
          </w:tcPr>
          <w:p w14:paraId="6C697FCA" w14:textId="77777777" w:rsidR="006301B9" w:rsidRPr="00C0368A" w:rsidRDefault="006301B9" w:rsidP="000273C6">
            <w:pPr>
              <w:pStyle w:val="Normal6a"/>
            </w:pPr>
            <w:r w:rsidRPr="00C0368A">
              <w:rPr>
                <w:b/>
                <w:i/>
              </w:rPr>
              <w:t>–</w:t>
            </w:r>
            <w:r w:rsidRPr="00C0368A">
              <w:tab/>
            </w:r>
            <w:r w:rsidRPr="00C0368A">
              <w:rPr>
                <w:b/>
                <w:i/>
              </w:rPr>
              <w:t>gezien zijn resolutie van 15 september 2022 over het voorstel voor een besluit van de Raad houdende de constatering, overeenkomstig artikel 7, lid 1, van het Verdrag betreffende de Europese Unie, dat er een duidelijk gevaar bestaat voor een ernstige schending door Hongarije van de waarden waarop de Unie berust</w:t>
            </w:r>
            <w:r w:rsidRPr="00C0368A">
              <w:rPr>
                <w:b/>
                <w:i/>
                <w:vertAlign w:val="superscript"/>
              </w:rPr>
              <w:t>28</w:t>
            </w:r>
            <w:r w:rsidRPr="00C0368A">
              <w:rPr>
                <w:b/>
                <w:i/>
              </w:rPr>
              <w:t>,</w:t>
            </w:r>
          </w:p>
        </w:tc>
        <w:tc>
          <w:tcPr>
            <w:tcW w:w="4876" w:type="dxa"/>
            <w:tcBorders>
              <w:top w:val="nil"/>
              <w:left w:val="nil"/>
              <w:bottom w:val="nil"/>
              <w:right w:val="nil"/>
            </w:tcBorders>
          </w:tcPr>
          <w:p w14:paraId="2658516F" w14:textId="77777777" w:rsidR="006301B9" w:rsidRPr="00C0368A" w:rsidRDefault="006301B9" w:rsidP="000273C6">
            <w:pPr>
              <w:pStyle w:val="Normal6a"/>
            </w:pPr>
            <w:r w:rsidRPr="00C0368A">
              <w:rPr>
                <w:b/>
                <w:i/>
              </w:rPr>
              <w:t>Schrappen</w:t>
            </w:r>
          </w:p>
        </w:tc>
      </w:tr>
      <w:tr w:rsidR="006301B9" w:rsidRPr="00C0368A" w14:paraId="74CAB68B" w14:textId="77777777" w:rsidTr="000273C6">
        <w:trPr>
          <w:jc w:val="center"/>
        </w:trPr>
        <w:tc>
          <w:tcPr>
            <w:tcW w:w="4876" w:type="dxa"/>
            <w:tcBorders>
              <w:top w:val="nil"/>
              <w:left w:val="nil"/>
              <w:bottom w:val="nil"/>
              <w:right w:val="nil"/>
            </w:tcBorders>
          </w:tcPr>
          <w:p w14:paraId="1167582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4AE7BA8" w14:textId="77777777" w:rsidR="006301B9" w:rsidRPr="00C0368A" w:rsidRDefault="006301B9" w:rsidP="000273C6"/>
        </w:tc>
      </w:tr>
      <w:tr w:rsidR="006301B9" w:rsidRPr="00C0368A" w14:paraId="74B7B2A6" w14:textId="77777777" w:rsidTr="000273C6">
        <w:trPr>
          <w:jc w:val="center"/>
        </w:trPr>
        <w:tc>
          <w:tcPr>
            <w:tcW w:w="4876" w:type="dxa"/>
            <w:tcBorders>
              <w:top w:val="nil"/>
              <w:left w:val="nil"/>
              <w:bottom w:val="nil"/>
              <w:right w:val="nil"/>
            </w:tcBorders>
          </w:tcPr>
          <w:p w14:paraId="1FC9DC86" w14:textId="77777777" w:rsidR="006301B9" w:rsidRPr="00C0368A" w:rsidRDefault="006301B9" w:rsidP="000273C6">
            <w:pPr>
              <w:pStyle w:val="Normal6a"/>
            </w:pPr>
            <w:r w:rsidRPr="00C0368A">
              <w:rPr>
                <w:b/>
                <w:bCs/>
                <w:i/>
                <w:iCs/>
                <w:vertAlign w:val="superscript"/>
              </w:rPr>
              <w:t>28</w:t>
            </w:r>
            <w:r w:rsidRPr="00C0368A">
              <w:rPr>
                <w:b/>
                <w:bCs/>
                <w:i/>
                <w:iCs/>
              </w:rPr>
              <w:t xml:space="preserve"> PB C 125 van 5.4.2023, blz. 463.</w:t>
            </w:r>
          </w:p>
        </w:tc>
        <w:tc>
          <w:tcPr>
            <w:tcW w:w="4876" w:type="dxa"/>
            <w:tcBorders>
              <w:top w:val="nil"/>
              <w:left w:val="nil"/>
              <w:bottom w:val="nil"/>
              <w:right w:val="nil"/>
            </w:tcBorders>
          </w:tcPr>
          <w:p w14:paraId="1E1DB50F" w14:textId="77777777" w:rsidR="006301B9" w:rsidRPr="00C0368A" w:rsidRDefault="006301B9" w:rsidP="000273C6"/>
        </w:tc>
      </w:tr>
    </w:tbl>
    <w:p w14:paraId="464D7EF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60CC2E4" w14:textId="77777777" w:rsidR="006301B9" w:rsidRPr="00C0368A" w:rsidRDefault="006301B9" w:rsidP="006301B9">
      <w:r w:rsidRPr="00C0368A">
        <w:rPr>
          <w:rStyle w:val="HideTWBExt"/>
        </w:rPr>
        <w:t>&lt;/Amend&gt;</w:t>
      </w:r>
    </w:p>
    <w:p w14:paraId="707C347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w:t>
      </w:r>
      <w:r w:rsidRPr="00C0368A">
        <w:rPr>
          <w:rStyle w:val="HideTWBExt"/>
          <w:b w:val="0"/>
        </w:rPr>
        <w:t>&lt;/NumAm&gt;</w:t>
      </w:r>
    </w:p>
    <w:p w14:paraId="67F6CCA4"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215ADFC" w14:textId="77777777" w:rsidR="006301B9" w:rsidRPr="00C0368A" w:rsidRDefault="006301B9" w:rsidP="006301B9">
      <w:pPr>
        <w:pStyle w:val="NormalBold"/>
      </w:pPr>
      <w:r w:rsidRPr="00C0368A">
        <w:rPr>
          <w:rStyle w:val="HideTWBExt"/>
          <w:b w:val="0"/>
        </w:rPr>
        <w:t>&lt;/RepeatBlock-By&gt;</w:t>
      </w:r>
    </w:p>
    <w:p w14:paraId="14C0606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404B88" w14:textId="77777777" w:rsidR="006301B9" w:rsidRPr="00C0368A" w:rsidRDefault="006301B9" w:rsidP="006301B9">
      <w:pPr>
        <w:pStyle w:val="NormalBold"/>
      </w:pPr>
      <w:r w:rsidRPr="00C0368A">
        <w:rPr>
          <w:rStyle w:val="HideTWBExt"/>
          <w:b w:val="0"/>
        </w:rPr>
        <w:t>&lt;Article&gt;</w:t>
      </w:r>
      <w:r w:rsidRPr="00C0368A">
        <w:t>Visum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20906C" w14:textId="77777777" w:rsidTr="000273C6">
        <w:trPr>
          <w:trHeight w:hRule="exact" w:val="240"/>
          <w:jc w:val="center"/>
        </w:trPr>
        <w:tc>
          <w:tcPr>
            <w:tcW w:w="9752" w:type="dxa"/>
            <w:gridSpan w:val="2"/>
            <w:tcBorders>
              <w:top w:val="nil"/>
              <w:left w:val="nil"/>
              <w:bottom w:val="nil"/>
              <w:right w:val="nil"/>
            </w:tcBorders>
          </w:tcPr>
          <w:p w14:paraId="449E7CA5" w14:textId="77777777" w:rsidR="006301B9" w:rsidRPr="00C0368A" w:rsidRDefault="006301B9" w:rsidP="000273C6"/>
        </w:tc>
      </w:tr>
      <w:tr w:rsidR="006301B9" w:rsidRPr="00C0368A" w14:paraId="0C6060F1" w14:textId="77777777" w:rsidTr="000273C6">
        <w:trPr>
          <w:trHeight w:val="240"/>
          <w:jc w:val="center"/>
        </w:trPr>
        <w:tc>
          <w:tcPr>
            <w:tcW w:w="4876" w:type="dxa"/>
            <w:tcBorders>
              <w:top w:val="nil"/>
              <w:left w:val="nil"/>
              <w:bottom w:val="nil"/>
              <w:right w:val="nil"/>
            </w:tcBorders>
          </w:tcPr>
          <w:p w14:paraId="6F5147D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3DDD52" w14:textId="77777777" w:rsidR="006301B9" w:rsidRPr="00C0368A" w:rsidRDefault="006301B9" w:rsidP="000273C6">
            <w:pPr>
              <w:pStyle w:val="AmColumnHeading"/>
            </w:pPr>
            <w:r w:rsidRPr="00C0368A">
              <w:t>Amendement</w:t>
            </w:r>
          </w:p>
        </w:tc>
      </w:tr>
      <w:tr w:rsidR="006301B9" w:rsidRPr="00C0368A" w14:paraId="7B1F431C" w14:textId="77777777" w:rsidTr="000273C6">
        <w:trPr>
          <w:jc w:val="center"/>
        </w:trPr>
        <w:tc>
          <w:tcPr>
            <w:tcW w:w="4876" w:type="dxa"/>
            <w:tcBorders>
              <w:top w:val="nil"/>
              <w:left w:val="nil"/>
              <w:bottom w:val="nil"/>
              <w:right w:val="nil"/>
            </w:tcBorders>
          </w:tcPr>
          <w:p w14:paraId="6873C255" w14:textId="77777777" w:rsidR="006301B9" w:rsidRPr="00C0368A" w:rsidRDefault="006301B9" w:rsidP="000273C6">
            <w:pPr>
              <w:pStyle w:val="Normal6a"/>
            </w:pPr>
            <w:r w:rsidRPr="00C0368A">
              <w:rPr>
                <w:b/>
                <w:i/>
              </w:rPr>
              <w:t>–</w:t>
            </w:r>
            <w:r w:rsidRPr="00C0368A">
              <w:tab/>
            </w:r>
            <w:r w:rsidRPr="00C0368A">
              <w:rPr>
                <w:b/>
                <w:i/>
              </w:rPr>
              <w:t>gezien zijn resolutie van 20 oktober 2022 over de toename van haatmisdrijven ten aanzien van lhbtiq+-personen in heel Europa in het licht van de recente homofobe moord in Slowakije</w:t>
            </w:r>
            <w:r w:rsidRPr="00C0368A">
              <w:rPr>
                <w:b/>
                <w:i/>
                <w:vertAlign w:val="superscript"/>
              </w:rPr>
              <w:t>30</w:t>
            </w:r>
            <w:r w:rsidRPr="00C0368A">
              <w:rPr>
                <w:b/>
                <w:i/>
              </w:rPr>
              <w:t>,</w:t>
            </w:r>
          </w:p>
        </w:tc>
        <w:tc>
          <w:tcPr>
            <w:tcW w:w="4876" w:type="dxa"/>
            <w:tcBorders>
              <w:top w:val="nil"/>
              <w:left w:val="nil"/>
              <w:bottom w:val="nil"/>
              <w:right w:val="nil"/>
            </w:tcBorders>
          </w:tcPr>
          <w:p w14:paraId="3BF32D57" w14:textId="77777777" w:rsidR="006301B9" w:rsidRPr="00C0368A" w:rsidRDefault="006301B9" w:rsidP="000273C6">
            <w:pPr>
              <w:pStyle w:val="Normal6a"/>
            </w:pPr>
            <w:r w:rsidRPr="00C0368A">
              <w:rPr>
                <w:b/>
                <w:i/>
              </w:rPr>
              <w:t>Schrappen</w:t>
            </w:r>
          </w:p>
        </w:tc>
      </w:tr>
      <w:tr w:rsidR="006301B9" w:rsidRPr="00C0368A" w14:paraId="74833BD1" w14:textId="77777777" w:rsidTr="000273C6">
        <w:trPr>
          <w:jc w:val="center"/>
        </w:trPr>
        <w:tc>
          <w:tcPr>
            <w:tcW w:w="4876" w:type="dxa"/>
            <w:tcBorders>
              <w:top w:val="nil"/>
              <w:left w:val="nil"/>
              <w:bottom w:val="nil"/>
              <w:right w:val="nil"/>
            </w:tcBorders>
          </w:tcPr>
          <w:p w14:paraId="795E8793"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A83FCBA" w14:textId="77777777" w:rsidR="006301B9" w:rsidRPr="00C0368A" w:rsidRDefault="006301B9" w:rsidP="000273C6"/>
        </w:tc>
      </w:tr>
      <w:tr w:rsidR="006301B9" w:rsidRPr="00C0368A" w14:paraId="26604471" w14:textId="77777777" w:rsidTr="000273C6">
        <w:trPr>
          <w:jc w:val="center"/>
        </w:trPr>
        <w:tc>
          <w:tcPr>
            <w:tcW w:w="4876" w:type="dxa"/>
            <w:tcBorders>
              <w:top w:val="nil"/>
              <w:left w:val="nil"/>
              <w:bottom w:val="nil"/>
              <w:right w:val="nil"/>
            </w:tcBorders>
          </w:tcPr>
          <w:p w14:paraId="699AAF5E" w14:textId="77777777" w:rsidR="006301B9" w:rsidRPr="00C0368A" w:rsidRDefault="006301B9" w:rsidP="000273C6">
            <w:pPr>
              <w:pStyle w:val="Normal6a"/>
            </w:pPr>
            <w:r w:rsidRPr="00C0368A">
              <w:rPr>
                <w:b/>
                <w:i/>
                <w:vertAlign w:val="superscript"/>
              </w:rPr>
              <w:t>30</w:t>
            </w:r>
            <w:r w:rsidRPr="00C0368A">
              <w:t xml:space="preserve"> </w:t>
            </w:r>
            <w:r w:rsidRPr="00C0368A">
              <w:rPr>
                <w:b/>
                <w:i/>
              </w:rPr>
              <w:t>PB C 149 van 28.4.2023, blz. 22.</w:t>
            </w:r>
          </w:p>
        </w:tc>
        <w:tc>
          <w:tcPr>
            <w:tcW w:w="4876" w:type="dxa"/>
            <w:tcBorders>
              <w:top w:val="nil"/>
              <w:left w:val="nil"/>
              <w:bottom w:val="nil"/>
              <w:right w:val="nil"/>
            </w:tcBorders>
          </w:tcPr>
          <w:p w14:paraId="6E469F75" w14:textId="77777777" w:rsidR="006301B9" w:rsidRPr="00C0368A" w:rsidRDefault="006301B9" w:rsidP="000273C6"/>
        </w:tc>
      </w:tr>
    </w:tbl>
    <w:p w14:paraId="562E5D1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BB73F55" w14:textId="77777777" w:rsidR="006301B9" w:rsidRPr="00C0368A" w:rsidRDefault="006301B9" w:rsidP="006301B9">
      <w:r w:rsidRPr="00C0368A">
        <w:rPr>
          <w:rStyle w:val="HideTWBExt"/>
        </w:rPr>
        <w:t>&lt;/Amend&gt;</w:t>
      </w:r>
    </w:p>
    <w:p w14:paraId="49D5776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w:t>
      </w:r>
      <w:r w:rsidRPr="00C0368A">
        <w:rPr>
          <w:rStyle w:val="HideTWBExt"/>
          <w:b w:val="0"/>
        </w:rPr>
        <w:t>&lt;/NumAm&gt;</w:t>
      </w:r>
    </w:p>
    <w:p w14:paraId="1D524099"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7784FE6D" w14:textId="77777777" w:rsidR="006301B9" w:rsidRPr="00C0368A" w:rsidRDefault="006301B9" w:rsidP="006301B9">
      <w:pPr>
        <w:pStyle w:val="NormalBold"/>
      </w:pPr>
      <w:r w:rsidRPr="00C0368A">
        <w:rPr>
          <w:rStyle w:val="HideTWBExt"/>
          <w:b w:val="0"/>
        </w:rPr>
        <w:t>&lt;/RepeatBlock-By&gt;</w:t>
      </w:r>
    </w:p>
    <w:p w14:paraId="44219B6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5479F1" w14:textId="77777777" w:rsidR="006301B9" w:rsidRPr="00C0368A" w:rsidRDefault="006301B9" w:rsidP="006301B9">
      <w:pPr>
        <w:pStyle w:val="NormalBold"/>
      </w:pPr>
      <w:r w:rsidRPr="00C0368A">
        <w:rPr>
          <w:rStyle w:val="HideTWBExt"/>
          <w:b w:val="0"/>
        </w:rPr>
        <w:t>&lt;Article&gt;</w:t>
      </w:r>
      <w:r w:rsidRPr="00C0368A">
        <w:t>Visum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93B15F" w14:textId="77777777" w:rsidTr="000273C6">
        <w:trPr>
          <w:trHeight w:hRule="exact" w:val="240"/>
          <w:jc w:val="center"/>
        </w:trPr>
        <w:tc>
          <w:tcPr>
            <w:tcW w:w="9752" w:type="dxa"/>
            <w:gridSpan w:val="2"/>
            <w:tcBorders>
              <w:top w:val="nil"/>
              <w:left w:val="nil"/>
              <w:bottom w:val="nil"/>
              <w:right w:val="nil"/>
            </w:tcBorders>
          </w:tcPr>
          <w:p w14:paraId="3BD6E81F" w14:textId="77777777" w:rsidR="006301B9" w:rsidRPr="00C0368A" w:rsidRDefault="006301B9" w:rsidP="000273C6"/>
        </w:tc>
      </w:tr>
      <w:tr w:rsidR="006301B9" w:rsidRPr="00C0368A" w14:paraId="1897944F" w14:textId="77777777" w:rsidTr="000273C6">
        <w:trPr>
          <w:trHeight w:val="240"/>
          <w:jc w:val="center"/>
        </w:trPr>
        <w:tc>
          <w:tcPr>
            <w:tcW w:w="4876" w:type="dxa"/>
            <w:tcBorders>
              <w:top w:val="nil"/>
              <w:left w:val="nil"/>
              <w:bottom w:val="nil"/>
              <w:right w:val="nil"/>
            </w:tcBorders>
          </w:tcPr>
          <w:p w14:paraId="4308679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7C1DFF" w14:textId="77777777" w:rsidR="006301B9" w:rsidRPr="00C0368A" w:rsidRDefault="006301B9" w:rsidP="000273C6">
            <w:pPr>
              <w:pStyle w:val="AmColumnHeading"/>
            </w:pPr>
            <w:r w:rsidRPr="00C0368A">
              <w:t>Amendement</w:t>
            </w:r>
          </w:p>
        </w:tc>
      </w:tr>
      <w:tr w:rsidR="006301B9" w:rsidRPr="00C0368A" w14:paraId="1506ECFF" w14:textId="77777777" w:rsidTr="000273C6">
        <w:trPr>
          <w:jc w:val="center"/>
        </w:trPr>
        <w:tc>
          <w:tcPr>
            <w:tcW w:w="4876" w:type="dxa"/>
            <w:tcBorders>
              <w:top w:val="nil"/>
              <w:left w:val="nil"/>
              <w:bottom w:val="nil"/>
              <w:right w:val="nil"/>
            </w:tcBorders>
          </w:tcPr>
          <w:p w14:paraId="0A2157EB" w14:textId="77777777" w:rsidR="006301B9" w:rsidRPr="00C0368A" w:rsidRDefault="006301B9" w:rsidP="000273C6">
            <w:pPr>
              <w:pStyle w:val="Normal6a"/>
            </w:pPr>
            <w:r w:rsidRPr="00C0368A">
              <w:rPr>
                <w:b/>
                <w:i/>
              </w:rPr>
              <w:t>–</w:t>
            </w:r>
            <w:r w:rsidRPr="00C0368A">
              <w:tab/>
            </w:r>
            <w:r w:rsidRPr="00C0368A">
              <w:rPr>
                <w:b/>
                <w:i/>
              </w:rPr>
              <w:t>gezien zijn resolutie van 20 oktober 2022 over de toename van haatmisdrijven ten aanzien van lhbtiq+-personen in heel Europa in het licht van de recente homofobe moord in Slowakije</w:t>
            </w:r>
            <w:r w:rsidRPr="00C0368A">
              <w:rPr>
                <w:b/>
                <w:i/>
                <w:vertAlign w:val="superscript"/>
              </w:rPr>
              <w:t>30</w:t>
            </w:r>
            <w:r w:rsidRPr="00C0368A">
              <w:rPr>
                <w:b/>
                <w:i/>
              </w:rPr>
              <w:t>,</w:t>
            </w:r>
          </w:p>
        </w:tc>
        <w:tc>
          <w:tcPr>
            <w:tcW w:w="4876" w:type="dxa"/>
            <w:tcBorders>
              <w:top w:val="nil"/>
              <w:left w:val="nil"/>
              <w:bottom w:val="nil"/>
              <w:right w:val="nil"/>
            </w:tcBorders>
          </w:tcPr>
          <w:p w14:paraId="3C369535" w14:textId="77777777" w:rsidR="006301B9" w:rsidRPr="00C0368A" w:rsidRDefault="006301B9" w:rsidP="000273C6">
            <w:pPr>
              <w:pStyle w:val="Normal6a"/>
            </w:pPr>
            <w:r w:rsidRPr="00C0368A">
              <w:rPr>
                <w:b/>
                <w:i/>
              </w:rPr>
              <w:t>Schrappen</w:t>
            </w:r>
          </w:p>
        </w:tc>
      </w:tr>
      <w:tr w:rsidR="006301B9" w:rsidRPr="00C0368A" w14:paraId="071E5A82" w14:textId="77777777" w:rsidTr="000273C6">
        <w:trPr>
          <w:jc w:val="center"/>
        </w:trPr>
        <w:tc>
          <w:tcPr>
            <w:tcW w:w="4876" w:type="dxa"/>
            <w:tcBorders>
              <w:top w:val="nil"/>
              <w:left w:val="nil"/>
              <w:bottom w:val="nil"/>
              <w:right w:val="nil"/>
            </w:tcBorders>
          </w:tcPr>
          <w:p w14:paraId="45BEA4D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DC69A68" w14:textId="77777777" w:rsidR="006301B9" w:rsidRPr="00C0368A" w:rsidRDefault="006301B9" w:rsidP="000273C6"/>
        </w:tc>
      </w:tr>
      <w:tr w:rsidR="006301B9" w:rsidRPr="00C0368A" w14:paraId="66C49871" w14:textId="77777777" w:rsidTr="000273C6">
        <w:trPr>
          <w:jc w:val="center"/>
        </w:trPr>
        <w:tc>
          <w:tcPr>
            <w:tcW w:w="4876" w:type="dxa"/>
            <w:tcBorders>
              <w:top w:val="nil"/>
              <w:left w:val="nil"/>
              <w:bottom w:val="nil"/>
              <w:right w:val="nil"/>
            </w:tcBorders>
          </w:tcPr>
          <w:p w14:paraId="3282CEB8" w14:textId="77777777" w:rsidR="006301B9" w:rsidRPr="00C0368A" w:rsidRDefault="006301B9" w:rsidP="000273C6">
            <w:pPr>
              <w:pStyle w:val="Normal6a"/>
            </w:pPr>
            <w:r w:rsidRPr="00C0368A">
              <w:rPr>
                <w:b/>
                <w:bCs/>
                <w:i/>
                <w:iCs/>
                <w:vertAlign w:val="superscript"/>
              </w:rPr>
              <w:t>30</w:t>
            </w:r>
            <w:r w:rsidRPr="00C0368A">
              <w:rPr>
                <w:b/>
                <w:bCs/>
                <w:i/>
                <w:iCs/>
              </w:rPr>
              <w:t xml:space="preserve"> PB C 149 van 28.4.2023, blz. 22.</w:t>
            </w:r>
          </w:p>
        </w:tc>
        <w:tc>
          <w:tcPr>
            <w:tcW w:w="4876" w:type="dxa"/>
            <w:tcBorders>
              <w:top w:val="nil"/>
              <w:left w:val="nil"/>
              <w:bottom w:val="nil"/>
              <w:right w:val="nil"/>
            </w:tcBorders>
          </w:tcPr>
          <w:p w14:paraId="5F414A19" w14:textId="77777777" w:rsidR="006301B9" w:rsidRPr="00C0368A" w:rsidRDefault="006301B9" w:rsidP="000273C6"/>
        </w:tc>
      </w:tr>
    </w:tbl>
    <w:p w14:paraId="1F190E7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F4C4518" w14:textId="77777777" w:rsidR="006301B9" w:rsidRPr="00C0368A" w:rsidRDefault="006301B9" w:rsidP="006301B9">
      <w:r w:rsidRPr="00C0368A">
        <w:rPr>
          <w:rStyle w:val="HideTWBExt"/>
        </w:rPr>
        <w:t>&lt;/Amend&gt;</w:t>
      </w:r>
    </w:p>
    <w:p w14:paraId="2DCB187B"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76</w:t>
      </w:r>
      <w:r w:rsidRPr="00C0368A">
        <w:rPr>
          <w:rStyle w:val="HideTWBExt"/>
          <w:b w:val="0"/>
        </w:rPr>
        <w:t>&lt;/NumAm&gt;</w:t>
      </w:r>
    </w:p>
    <w:p w14:paraId="6376F595"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65B8393B" w14:textId="77777777" w:rsidR="006301B9" w:rsidRPr="00C0368A" w:rsidRDefault="006301B9" w:rsidP="006301B9">
      <w:pPr>
        <w:pStyle w:val="NormalBold"/>
      </w:pPr>
      <w:r w:rsidRPr="00C0368A">
        <w:rPr>
          <w:rStyle w:val="HideTWBExt"/>
          <w:b w:val="0"/>
        </w:rPr>
        <w:t>&lt;/RepeatBlock-By&gt;</w:t>
      </w:r>
    </w:p>
    <w:p w14:paraId="6778800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D5309E" w14:textId="77777777" w:rsidR="006301B9" w:rsidRPr="00C0368A" w:rsidRDefault="006301B9" w:rsidP="006301B9">
      <w:pPr>
        <w:pStyle w:val="NormalBold"/>
      </w:pPr>
      <w:r w:rsidRPr="00C0368A">
        <w:rPr>
          <w:rStyle w:val="HideTWBExt"/>
          <w:b w:val="0"/>
        </w:rPr>
        <w:t>&lt;Article&gt;</w:t>
      </w:r>
      <w:r w:rsidRPr="00C0368A">
        <w:t>Visum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ABB0B7" w14:textId="77777777" w:rsidTr="000273C6">
        <w:trPr>
          <w:trHeight w:hRule="exact" w:val="240"/>
          <w:jc w:val="center"/>
        </w:trPr>
        <w:tc>
          <w:tcPr>
            <w:tcW w:w="9752" w:type="dxa"/>
            <w:gridSpan w:val="2"/>
            <w:tcBorders>
              <w:top w:val="nil"/>
              <w:left w:val="nil"/>
              <w:bottom w:val="nil"/>
              <w:right w:val="nil"/>
            </w:tcBorders>
          </w:tcPr>
          <w:p w14:paraId="51B6D239" w14:textId="77777777" w:rsidR="006301B9" w:rsidRPr="00C0368A" w:rsidRDefault="006301B9" w:rsidP="000273C6"/>
        </w:tc>
      </w:tr>
      <w:tr w:rsidR="006301B9" w:rsidRPr="00C0368A" w14:paraId="67F0FA29" w14:textId="77777777" w:rsidTr="000273C6">
        <w:trPr>
          <w:trHeight w:val="240"/>
          <w:jc w:val="center"/>
        </w:trPr>
        <w:tc>
          <w:tcPr>
            <w:tcW w:w="4876" w:type="dxa"/>
            <w:tcBorders>
              <w:top w:val="nil"/>
              <w:left w:val="nil"/>
              <w:bottom w:val="nil"/>
              <w:right w:val="nil"/>
            </w:tcBorders>
          </w:tcPr>
          <w:p w14:paraId="6EA75EC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EBF3B4" w14:textId="77777777" w:rsidR="006301B9" w:rsidRPr="00C0368A" w:rsidRDefault="006301B9" w:rsidP="000273C6">
            <w:pPr>
              <w:pStyle w:val="AmColumnHeading"/>
            </w:pPr>
            <w:r w:rsidRPr="00C0368A">
              <w:t>Amendement</w:t>
            </w:r>
          </w:p>
        </w:tc>
      </w:tr>
      <w:tr w:rsidR="006301B9" w:rsidRPr="00C0368A" w14:paraId="196BBFF9" w14:textId="77777777" w:rsidTr="000273C6">
        <w:trPr>
          <w:jc w:val="center"/>
        </w:trPr>
        <w:tc>
          <w:tcPr>
            <w:tcW w:w="4876" w:type="dxa"/>
            <w:tcBorders>
              <w:top w:val="nil"/>
              <w:left w:val="nil"/>
              <w:bottom w:val="nil"/>
              <w:right w:val="nil"/>
            </w:tcBorders>
          </w:tcPr>
          <w:p w14:paraId="22B9D276" w14:textId="77777777" w:rsidR="006301B9" w:rsidRPr="00C0368A" w:rsidRDefault="006301B9" w:rsidP="000273C6">
            <w:pPr>
              <w:pStyle w:val="Normal6a"/>
            </w:pPr>
            <w:r w:rsidRPr="00C0368A">
              <w:t>–</w:t>
            </w:r>
            <w:r w:rsidRPr="00C0368A">
              <w:tab/>
              <w:t>gezien zijn resolutie van 20 oktober 2022 over de toename van haatmisdrijven ten aanzien van lhbtiq+-personen in heel Europa in het licht van de recente homofobe moord in Slowakije</w:t>
            </w:r>
            <w:r w:rsidRPr="00C0368A">
              <w:rPr>
                <w:vertAlign w:val="superscript"/>
              </w:rPr>
              <w:t>30</w:t>
            </w:r>
            <w:r w:rsidRPr="00C0368A">
              <w:t>,</w:t>
            </w:r>
          </w:p>
        </w:tc>
        <w:tc>
          <w:tcPr>
            <w:tcW w:w="4876" w:type="dxa"/>
            <w:tcBorders>
              <w:top w:val="nil"/>
              <w:left w:val="nil"/>
              <w:bottom w:val="nil"/>
              <w:right w:val="nil"/>
            </w:tcBorders>
          </w:tcPr>
          <w:p w14:paraId="4DCBAAFE" w14:textId="77777777" w:rsidR="006301B9" w:rsidRPr="00C0368A" w:rsidRDefault="006301B9" w:rsidP="000273C6">
            <w:pPr>
              <w:pStyle w:val="Normal6a"/>
            </w:pPr>
            <w:r w:rsidRPr="00C0368A">
              <w:t>–</w:t>
            </w:r>
            <w:r w:rsidRPr="00C0368A">
              <w:tab/>
              <w:t xml:space="preserve">gezien zijn resolutie van 20 oktober 2022 over de toename van haatmisdrijven ten aanzien van lhbtiq+-personen in heel Europa in het licht van de recente homofobe moord in Slowakije </w:t>
            </w:r>
            <w:r w:rsidRPr="00C0368A">
              <w:rPr>
                <w:b/>
                <w:bCs/>
                <w:i/>
                <w:iCs/>
              </w:rPr>
              <w:t>datzelfde jaar</w:t>
            </w:r>
            <w:r w:rsidRPr="00C0368A">
              <w:rPr>
                <w:vertAlign w:val="superscript"/>
              </w:rPr>
              <w:t>30</w:t>
            </w:r>
            <w:r w:rsidRPr="00C0368A">
              <w:t>,</w:t>
            </w:r>
          </w:p>
        </w:tc>
      </w:tr>
      <w:tr w:rsidR="006301B9" w:rsidRPr="00C0368A" w14:paraId="15A445E7" w14:textId="77777777" w:rsidTr="000273C6">
        <w:trPr>
          <w:jc w:val="center"/>
        </w:trPr>
        <w:tc>
          <w:tcPr>
            <w:tcW w:w="4876" w:type="dxa"/>
            <w:tcBorders>
              <w:top w:val="nil"/>
              <w:left w:val="nil"/>
              <w:bottom w:val="nil"/>
              <w:right w:val="nil"/>
            </w:tcBorders>
          </w:tcPr>
          <w:p w14:paraId="55B063EF"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AF6B5AB" w14:textId="77777777" w:rsidR="006301B9" w:rsidRPr="00C0368A" w:rsidRDefault="006301B9" w:rsidP="000273C6">
            <w:pPr>
              <w:pStyle w:val="Normal6a"/>
            </w:pPr>
            <w:r w:rsidRPr="00C0368A">
              <w:rPr>
                <w:b/>
                <w:i/>
              </w:rPr>
              <w:t>_________________</w:t>
            </w:r>
          </w:p>
        </w:tc>
      </w:tr>
      <w:tr w:rsidR="006301B9" w:rsidRPr="00C0368A" w14:paraId="0100B9E7" w14:textId="77777777" w:rsidTr="000273C6">
        <w:trPr>
          <w:jc w:val="center"/>
        </w:trPr>
        <w:tc>
          <w:tcPr>
            <w:tcW w:w="4876" w:type="dxa"/>
            <w:tcBorders>
              <w:top w:val="nil"/>
              <w:left w:val="nil"/>
              <w:bottom w:val="nil"/>
              <w:right w:val="nil"/>
            </w:tcBorders>
          </w:tcPr>
          <w:p w14:paraId="5A1A6E3B" w14:textId="77777777" w:rsidR="006301B9" w:rsidRPr="00C0368A" w:rsidRDefault="006301B9" w:rsidP="000273C6">
            <w:pPr>
              <w:pStyle w:val="Normal6a"/>
            </w:pPr>
            <w:r w:rsidRPr="00C0368A">
              <w:rPr>
                <w:vertAlign w:val="superscript"/>
              </w:rPr>
              <w:t>30</w:t>
            </w:r>
            <w:r w:rsidRPr="00C0368A">
              <w:t xml:space="preserve"> PB C 149 van 28.4.2023, blz. 22.</w:t>
            </w:r>
          </w:p>
        </w:tc>
        <w:tc>
          <w:tcPr>
            <w:tcW w:w="4876" w:type="dxa"/>
            <w:tcBorders>
              <w:top w:val="nil"/>
              <w:left w:val="nil"/>
              <w:bottom w:val="nil"/>
              <w:right w:val="nil"/>
            </w:tcBorders>
          </w:tcPr>
          <w:p w14:paraId="4303B9EE" w14:textId="77777777" w:rsidR="006301B9" w:rsidRPr="00C0368A" w:rsidRDefault="006301B9" w:rsidP="000273C6">
            <w:pPr>
              <w:pStyle w:val="Normal6a"/>
            </w:pPr>
            <w:r w:rsidRPr="00C0368A">
              <w:rPr>
                <w:vertAlign w:val="superscript"/>
              </w:rPr>
              <w:t>30</w:t>
            </w:r>
            <w:r w:rsidRPr="00C0368A">
              <w:t xml:space="preserve"> PB C 149 van 28.4.2023, blz. 22.</w:t>
            </w:r>
          </w:p>
        </w:tc>
      </w:tr>
    </w:tbl>
    <w:p w14:paraId="13E88F9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DA3275" w14:textId="77777777" w:rsidR="006301B9" w:rsidRPr="00C0368A" w:rsidRDefault="006301B9" w:rsidP="006301B9">
      <w:r w:rsidRPr="00C0368A">
        <w:rPr>
          <w:rStyle w:val="HideTWBExt"/>
        </w:rPr>
        <w:t>&lt;/Amend&gt;</w:t>
      </w:r>
    </w:p>
    <w:p w14:paraId="72D8689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77</w:t>
      </w:r>
      <w:r w:rsidRPr="00C0368A">
        <w:rPr>
          <w:rStyle w:val="HideTWBExt"/>
          <w:b w:val="0"/>
        </w:rPr>
        <w:t>&lt;/NumAm&gt;</w:t>
      </w:r>
    </w:p>
    <w:p w14:paraId="7330CC4E"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321AC4BF" w14:textId="77777777" w:rsidR="006301B9" w:rsidRPr="00C0368A" w:rsidRDefault="006301B9" w:rsidP="006301B9">
      <w:pPr>
        <w:pStyle w:val="NormalBold"/>
      </w:pPr>
      <w:r w:rsidRPr="00C0368A">
        <w:rPr>
          <w:rStyle w:val="HideTWBExt"/>
          <w:b w:val="0"/>
        </w:rPr>
        <w:t>&lt;/RepeatBlock-By&gt;</w:t>
      </w:r>
    </w:p>
    <w:p w14:paraId="47FAA95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3EE277" w14:textId="77777777" w:rsidR="006301B9" w:rsidRPr="00C0368A" w:rsidRDefault="006301B9" w:rsidP="006301B9">
      <w:pPr>
        <w:pStyle w:val="NormalBold"/>
      </w:pPr>
      <w:r w:rsidRPr="00C0368A">
        <w:rPr>
          <w:rStyle w:val="HideTWBExt"/>
          <w:b w:val="0"/>
        </w:rPr>
        <w:t>&lt;Article&gt;</w:t>
      </w:r>
      <w:r w:rsidRPr="00C0368A">
        <w:t>Visum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8B5A343" w14:textId="77777777" w:rsidTr="000273C6">
        <w:trPr>
          <w:trHeight w:hRule="exact" w:val="240"/>
          <w:jc w:val="center"/>
        </w:trPr>
        <w:tc>
          <w:tcPr>
            <w:tcW w:w="9752" w:type="dxa"/>
            <w:gridSpan w:val="2"/>
            <w:tcBorders>
              <w:top w:val="nil"/>
              <w:left w:val="nil"/>
              <w:bottom w:val="nil"/>
              <w:right w:val="nil"/>
            </w:tcBorders>
          </w:tcPr>
          <w:p w14:paraId="6582DF19" w14:textId="77777777" w:rsidR="006301B9" w:rsidRPr="00C0368A" w:rsidRDefault="006301B9" w:rsidP="000273C6"/>
        </w:tc>
      </w:tr>
      <w:tr w:rsidR="006301B9" w:rsidRPr="00C0368A" w14:paraId="1A445B15" w14:textId="77777777" w:rsidTr="000273C6">
        <w:trPr>
          <w:trHeight w:val="240"/>
          <w:jc w:val="center"/>
        </w:trPr>
        <w:tc>
          <w:tcPr>
            <w:tcW w:w="4876" w:type="dxa"/>
            <w:tcBorders>
              <w:top w:val="nil"/>
              <w:left w:val="nil"/>
              <w:bottom w:val="nil"/>
              <w:right w:val="nil"/>
            </w:tcBorders>
          </w:tcPr>
          <w:p w14:paraId="1B4531B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91BE75" w14:textId="77777777" w:rsidR="006301B9" w:rsidRPr="00C0368A" w:rsidRDefault="006301B9" w:rsidP="000273C6">
            <w:pPr>
              <w:pStyle w:val="AmColumnHeading"/>
            </w:pPr>
            <w:r w:rsidRPr="00C0368A">
              <w:t>Amendement</w:t>
            </w:r>
          </w:p>
        </w:tc>
      </w:tr>
      <w:tr w:rsidR="006301B9" w:rsidRPr="00C0368A" w14:paraId="23CC916E" w14:textId="77777777" w:rsidTr="000273C6">
        <w:trPr>
          <w:jc w:val="center"/>
        </w:trPr>
        <w:tc>
          <w:tcPr>
            <w:tcW w:w="4876" w:type="dxa"/>
            <w:tcBorders>
              <w:top w:val="nil"/>
              <w:left w:val="nil"/>
              <w:bottom w:val="nil"/>
              <w:right w:val="nil"/>
            </w:tcBorders>
          </w:tcPr>
          <w:p w14:paraId="4B670088" w14:textId="77777777" w:rsidR="006301B9" w:rsidRPr="00C0368A" w:rsidRDefault="006301B9" w:rsidP="000273C6">
            <w:pPr>
              <w:pStyle w:val="Normal6a"/>
            </w:pPr>
            <w:r w:rsidRPr="00C0368A">
              <w:rPr>
                <w:b/>
                <w:i/>
              </w:rPr>
              <w:t>–</w:t>
            </w:r>
            <w:r w:rsidRPr="00C0368A">
              <w:tab/>
            </w:r>
            <w:r w:rsidRPr="00C0368A">
              <w:rPr>
                <w:b/>
                <w:i/>
              </w:rPr>
              <w:t>gezien zijn resolutie van 10 november 2022 over raciale gerechtigheid, non-discriminatie en antiracisme in de EU</w:t>
            </w:r>
            <w:r w:rsidRPr="00C0368A">
              <w:rPr>
                <w:b/>
                <w:i/>
                <w:vertAlign w:val="superscript"/>
              </w:rPr>
              <w:t>31</w:t>
            </w:r>
            <w:r w:rsidRPr="00C0368A">
              <w:rPr>
                <w:b/>
                <w:i/>
              </w:rPr>
              <w:t>,</w:t>
            </w:r>
          </w:p>
        </w:tc>
        <w:tc>
          <w:tcPr>
            <w:tcW w:w="4876" w:type="dxa"/>
            <w:tcBorders>
              <w:top w:val="nil"/>
              <w:left w:val="nil"/>
              <w:bottom w:val="nil"/>
              <w:right w:val="nil"/>
            </w:tcBorders>
          </w:tcPr>
          <w:p w14:paraId="498C3B52" w14:textId="77777777" w:rsidR="006301B9" w:rsidRPr="00C0368A" w:rsidRDefault="006301B9" w:rsidP="000273C6">
            <w:pPr>
              <w:pStyle w:val="Normal6a"/>
            </w:pPr>
            <w:r w:rsidRPr="00C0368A">
              <w:rPr>
                <w:b/>
                <w:i/>
              </w:rPr>
              <w:t>Schrappen</w:t>
            </w:r>
          </w:p>
        </w:tc>
      </w:tr>
      <w:tr w:rsidR="006301B9" w:rsidRPr="00C0368A" w14:paraId="0DA7DD94" w14:textId="77777777" w:rsidTr="000273C6">
        <w:trPr>
          <w:jc w:val="center"/>
        </w:trPr>
        <w:tc>
          <w:tcPr>
            <w:tcW w:w="4876" w:type="dxa"/>
            <w:tcBorders>
              <w:top w:val="nil"/>
              <w:left w:val="nil"/>
              <w:bottom w:val="nil"/>
              <w:right w:val="nil"/>
            </w:tcBorders>
          </w:tcPr>
          <w:p w14:paraId="79F3FE3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06CEC09" w14:textId="77777777" w:rsidR="006301B9" w:rsidRPr="00C0368A" w:rsidRDefault="006301B9" w:rsidP="000273C6"/>
        </w:tc>
      </w:tr>
      <w:tr w:rsidR="006301B9" w:rsidRPr="00C0368A" w14:paraId="2D9577C7" w14:textId="77777777" w:rsidTr="000273C6">
        <w:trPr>
          <w:jc w:val="center"/>
        </w:trPr>
        <w:tc>
          <w:tcPr>
            <w:tcW w:w="4876" w:type="dxa"/>
            <w:tcBorders>
              <w:top w:val="nil"/>
              <w:left w:val="nil"/>
              <w:bottom w:val="nil"/>
              <w:right w:val="nil"/>
            </w:tcBorders>
          </w:tcPr>
          <w:p w14:paraId="7BEC351A" w14:textId="77777777" w:rsidR="006301B9" w:rsidRPr="00C0368A" w:rsidRDefault="006301B9" w:rsidP="000273C6">
            <w:pPr>
              <w:pStyle w:val="Normal6a"/>
            </w:pPr>
            <w:r w:rsidRPr="00C0368A">
              <w:rPr>
                <w:b/>
                <w:i/>
                <w:vertAlign w:val="superscript"/>
              </w:rPr>
              <w:t>31</w:t>
            </w:r>
            <w:r w:rsidRPr="00C0368A">
              <w:t xml:space="preserve"> </w:t>
            </w:r>
            <w:r w:rsidRPr="00C0368A">
              <w:rPr>
                <w:b/>
                <w:i/>
              </w:rPr>
              <w:t>PB C 161 van 5.5.2023, blz. 10.</w:t>
            </w:r>
          </w:p>
        </w:tc>
        <w:tc>
          <w:tcPr>
            <w:tcW w:w="4876" w:type="dxa"/>
            <w:tcBorders>
              <w:top w:val="nil"/>
              <w:left w:val="nil"/>
              <w:bottom w:val="nil"/>
              <w:right w:val="nil"/>
            </w:tcBorders>
          </w:tcPr>
          <w:p w14:paraId="2FBE2B72" w14:textId="77777777" w:rsidR="006301B9" w:rsidRPr="00C0368A" w:rsidRDefault="006301B9" w:rsidP="000273C6"/>
        </w:tc>
      </w:tr>
    </w:tbl>
    <w:p w14:paraId="5A20CC1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74223B6" w14:textId="77777777" w:rsidR="006301B9" w:rsidRPr="00C0368A" w:rsidRDefault="006301B9" w:rsidP="006301B9">
      <w:r w:rsidRPr="00C0368A">
        <w:rPr>
          <w:rStyle w:val="HideTWBExt"/>
        </w:rPr>
        <w:t>&lt;/Amend&gt;</w:t>
      </w:r>
    </w:p>
    <w:p w14:paraId="722156A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78</w:t>
      </w:r>
      <w:r w:rsidRPr="00C0368A">
        <w:rPr>
          <w:rStyle w:val="HideTWBExt"/>
          <w:b w:val="0"/>
        </w:rPr>
        <w:t>&lt;/NumAm&gt;</w:t>
      </w:r>
    </w:p>
    <w:p w14:paraId="0407095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1CFDDDAB" w14:textId="77777777" w:rsidR="006301B9" w:rsidRPr="00C0368A" w:rsidRDefault="006301B9" w:rsidP="006301B9">
      <w:pPr>
        <w:pStyle w:val="NormalBold"/>
      </w:pPr>
      <w:r w:rsidRPr="00C0368A">
        <w:rPr>
          <w:rStyle w:val="HideTWBExt"/>
          <w:b w:val="0"/>
        </w:rPr>
        <w:t>&lt;/RepeatBlock-By&gt;</w:t>
      </w:r>
    </w:p>
    <w:p w14:paraId="522DB02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CBA980" w14:textId="77777777" w:rsidR="006301B9" w:rsidRPr="00C0368A" w:rsidRDefault="006301B9" w:rsidP="006301B9">
      <w:pPr>
        <w:pStyle w:val="NormalBold"/>
      </w:pPr>
      <w:r w:rsidRPr="00C0368A">
        <w:rPr>
          <w:rStyle w:val="HideTWBExt"/>
          <w:b w:val="0"/>
        </w:rPr>
        <w:t>&lt;Article&gt;</w:t>
      </w:r>
      <w:r w:rsidRPr="00C0368A">
        <w:t>Visum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519783" w14:textId="77777777" w:rsidTr="000273C6">
        <w:trPr>
          <w:trHeight w:hRule="exact" w:val="240"/>
          <w:jc w:val="center"/>
        </w:trPr>
        <w:tc>
          <w:tcPr>
            <w:tcW w:w="9752" w:type="dxa"/>
            <w:gridSpan w:val="2"/>
            <w:tcBorders>
              <w:top w:val="nil"/>
              <w:left w:val="nil"/>
              <w:bottom w:val="nil"/>
              <w:right w:val="nil"/>
            </w:tcBorders>
          </w:tcPr>
          <w:p w14:paraId="49326B77" w14:textId="77777777" w:rsidR="006301B9" w:rsidRPr="00C0368A" w:rsidRDefault="006301B9" w:rsidP="000273C6"/>
        </w:tc>
      </w:tr>
      <w:tr w:rsidR="006301B9" w:rsidRPr="00C0368A" w14:paraId="05288B81" w14:textId="77777777" w:rsidTr="000273C6">
        <w:trPr>
          <w:trHeight w:val="240"/>
          <w:jc w:val="center"/>
        </w:trPr>
        <w:tc>
          <w:tcPr>
            <w:tcW w:w="4876" w:type="dxa"/>
            <w:tcBorders>
              <w:top w:val="nil"/>
              <w:left w:val="nil"/>
              <w:bottom w:val="nil"/>
              <w:right w:val="nil"/>
            </w:tcBorders>
          </w:tcPr>
          <w:p w14:paraId="0B2E49E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9D6813C" w14:textId="77777777" w:rsidR="006301B9" w:rsidRPr="00C0368A" w:rsidRDefault="006301B9" w:rsidP="000273C6">
            <w:pPr>
              <w:pStyle w:val="AmColumnHeading"/>
            </w:pPr>
            <w:r w:rsidRPr="00C0368A">
              <w:t>Amendement</w:t>
            </w:r>
          </w:p>
        </w:tc>
      </w:tr>
      <w:tr w:rsidR="006301B9" w:rsidRPr="00C0368A" w14:paraId="30C91B77" w14:textId="77777777" w:rsidTr="000273C6">
        <w:trPr>
          <w:jc w:val="center"/>
        </w:trPr>
        <w:tc>
          <w:tcPr>
            <w:tcW w:w="4876" w:type="dxa"/>
            <w:tcBorders>
              <w:top w:val="nil"/>
              <w:left w:val="nil"/>
              <w:bottom w:val="nil"/>
              <w:right w:val="nil"/>
            </w:tcBorders>
          </w:tcPr>
          <w:p w14:paraId="7F7C89E2" w14:textId="77777777" w:rsidR="006301B9" w:rsidRPr="00C0368A" w:rsidRDefault="006301B9" w:rsidP="000273C6">
            <w:pPr>
              <w:pStyle w:val="Normal6a"/>
            </w:pPr>
            <w:r w:rsidRPr="00C0368A">
              <w:rPr>
                <w:b/>
                <w:i/>
              </w:rPr>
              <w:t>–</w:t>
            </w:r>
            <w:r w:rsidRPr="00C0368A">
              <w:tab/>
            </w:r>
            <w:r w:rsidRPr="00C0368A">
              <w:rPr>
                <w:b/>
                <w:i/>
              </w:rPr>
              <w:t>gezien zijn resolutie van 10 november 2022 over raciale gerechtigheid, non-discriminatie en antiracisme in de EU</w:t>
            </w:r>
            <w:r w:rsidRPr="00C0368A">
              <w:rPr>
                <w:b/>
                <w:i/>
                <w:vertAlign w:val="superscript"/>
              </w:rPr>
              <w:t>31</w:t>
            </w:r>
            <w:r w:rsidRPr="00C0368A">
              <w:rPr>
                <w:b/>
                <w:i/>
              </w:rPr>
              <w:t>,</w:t>
            </w:r>
          </w:p>
        </w:tc>
        <w:tc>
          <w:tcPr>
            <w:tcW w:w="4876" w:type="dxa"/>
            <w:tcBorders>
              <w:top w:val="nil"/>
              <w:left w:val="nil"/>
              <w:bottom w:val="nil"/>
              <w:right w:val="nil"/>
            </w:tcBorders>
          </w:tcPr>
          <w:p w14:paraId="67C2A1E1" w14:textId="77777777" w:rsidR="006301B9" w:rsidRPr="00C0368A" w:rsidRDefault="006301B9" w:rsidP="000273C6">
            <w:pPr>
              <w:pStyle w:val="Normal6a"/>
            </w:pPr>
            <w:r w:rsidRPr="00C0368A">
              <w:rPr>
                <w:b/>
                <w:i/>
              </w:rPr>
              <w:t>Schrappen</w:t>
            </w:r>
          </w:p>
        </w:tc>
      </w:tr>
      <w:tr w:rsidR="006301B9" w:rsidRPr="00C0368A" w14:paraId="08C0075F" w14:textId="77777777" w:rsidTr="000273C6">
        <w:trPr>
          <w:jc w:val="center"/>
        </w:trPr>
        <w:tc>
          <w:tcPr>
            <w:tcW w:w="4876" w:type="dxa"/>
            <w:tcBorders>
              <w:top w:val="nil"/>
              <w:left w:val="nil"/>
              <w:bottom w:val="nil"/>
              <w:right w:val="nil"/>
            </w:tcBorders>
          </w:tcPr>
          <w:p w14:paraId="2E2F7F32"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F2F6845" w14:textId="77777777" w:rsidR="006301B9" w:rsidRPr="00C0368A" w:rsidRDefault="006301B9" w:rsidP="000273C6"/>
        </w:tc>
      </w:tr>
      <w:tr w:rsidR="006301B9" w:rsidRPr="00C0368A" w14:paraId="0022CF45" w14:textId="77777777" w:rsidTr="000273C6">
        <w:trPr>
          <w:jc w:val="center"/>
        </w:trPr>
        <w:tc>
          <w:tcPr>
            <w:tcW w:w="4876" w:type="dxa"/>
            <w:tcBorders>
              <w:top w:val="nil"/>
              <w:left w:val="nil"/>
              <w:bottom w:val="nil"/>
              <w:right w:val="nil"/>
            </w:tcBorders>
          </w:tcPr>
          <w:p w14:paraId="49E774FE" w14:textId="77777777" w:rsidR="006301B9" w:rsidRPr="00C0368A" w:rsidRDefault="006301B9" w:rsidP="000273C6">
            <w:pPr>
              <w:pStyle w:val="Normal6a"/>
            </w:pPr>
            <w:r w:rsidRPr="00C0368A">
              <w:rPr>
                <w:b/>
                <w:bCs/>
                <w:i/>
                <w:iCs/>
                <w:vertAlign w:val="superscript"/>
              </w:rPr>
              <w:t>31</w:t>
            </w:r>
            <w:r w:rsidRPr="00C0368A">
              <w:rPr>
                <w:b/>
                <w:bCs/>
                <w:i/>
                <w:iCs/>
              </w:rPr>
              <w:t xml:space="preserve"> PB C 161 van 5.5.2023, blz. 10.</w:t>
            </w:r>
          </w:p>
        </w:tc>
        <w:tc>
          <w:tcPr>
            <w:tcW w:w="4876" w:type="dxa"/>
            <w:tcBorders>
              <w:top w:val="nil"/>
              <w:left w:val="nil"/>
              <w:bottom w:val="nil"/>
              <w:right w:val="nil"/>
            </w:tcBorders>
          </w:tcPr>
          <w:p w14:paraId="4F8017ED" w14:textId="77777777" w:rsidR="006301B9" w:rsidRPr="00C0368A" w:rsidRDefault="006301B9" w:rsidP="000273C6"/>
        </w:tc>
      </w:tr>
    </w:tbl>
    <w:p w14:paraId="52763A5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A834BC" w14:textId="77777777" w:rsidR="006301B9" w:rsidRPr="00C0368A" w:rsidRDefault="006301B9" w:rsidP="006301B9">
      <w:r w:rsidRPr="00C0368A">
        <w:rPr>
          <w:rStyle w:val="HideTWBExt"/>
        </w:rPr>
        <w:t>&lt;/Amend&gt;</w:t>
      </w:r>
    </w:p>
    <w:p w14:paraId="04DD103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79</w:t>
      </w:r>
      <w:r w:rsidRPr="00C0368A">
        <w:rPr>
          <w:rStyle w:val="HideTWBExt"/>
          <w:b w:val="0"/>
        </w:rPr>
        <w:t>&lt;/NumAm&gt;</w:t>
      </w:r>
    </w:p>
    <w:p w14:paraId="2FC2DD3A"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1ADC11A" w14:textId="77777777" w:rsidR="006301B9" w:rsidRPr="00C0368A" w:rsidRDefault="006301B9" w:rsidP="006301B9">
      <w:pPr>
        <w:pStyle w:val="NormalBold"/>
      </w:pPr>
      <w:r w:rsidRPr="00C0368A">
        <w:rPr>
          <w:rStyle w:val="HideTWBExt"/>
          <w:b w:val="0"/>
        </w:rPr>
        <w:t>&lt;/RepeatBlock-By&gt;</w:t>
      </w:r>
    </w:p>
    <w:p w14:paraId="61D5E3C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5902142" w14:textId="77777777" w:rsidR="006301B9" w:rsidRPr="00C0368A" w:rsidRDefault="006301B9" w:rsidP="006301B9">
      <w:pPr>
        <w:pStyle w:val="NormalBold"/>
      </w:pPr>
      <w:r w:rsidRPr="00C0368A">
        <w:rPr>
          <w:rStyle w:val="HideTWBExt"/>
          <w:b w:val="0"/>
        </w:rPr>
        <w:t>&lt;Article&gt;</w:t>
      </w:r>
      <w:r w:rsidRPr="00C0368A">
        <w:t>Visum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96DE54E" w14:textId="77777777" w:rsidTr="000273C6">
        <w:trPr>
          <w:trHeight w:hRule="exact" w:val="240"/>
          <w:jc w:val="center"/>
        </w:trPr>
        <w:tc>
          <w:tcPr>
            <w:tcW w:w="9752" w:type="dxa"/>
            <w:gridSpan w:val="2"/>
            <w:tcBorders>
              <w:top w:val="nil"/>
              <w:left w:val="nil"/>
              <w:bottom w:val="nil"/>
              <w:right w:val="nil"/>
            </w:tcBorders>
          </w:tcPr>
          <w:p w14:paraId="6558C441" w14:textId="77777777" w:rsidR="006301B9" w:rsidRPr="00C0368A" w:rsidRDefault="006301B9" w:rsidP="000273C6"/>
        </w:tc>
      </w:tr>
      <w:tr w:rsidR="006301B9" w:rsidRPr="00C0368A" w14:paraId="2EB8EAD2" w14:textId="77777777" w:rsidTr="000273C6">
        <w:trPr>
          <w:trHeight w:val="240"/>
          <w:jc w:val="center"/>
        </w:trPr>
        <w:tc>
          <w:tcPr>
            <w:tcW w:w="4876" w:type="dxa"/>
            <w:tcBorders>
              <w:top w:val="nil"/>
              <w:left w:val="nil"/>
              <w:bottom w:val="nil"/>
              <w:right w:val="nil"/>
            </w:tcBorders>
          </w:tcPr>
          <w:p w14:paraId="2802A63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8AEA33C" w14:textId="77777777" w:rsidR="006301B9" w:rsidRPr="00C0368A" w:rsidRDefault="006301B9" w:rsidP="000273C6">
            <w:pPr>
              <w:pStyle w:val="AmColumnHeading"/>
            </w:pPr>
            <w:r w:rsidRPr="00C0368A">
              <w:t>Amendement</w:t>
            </w:r>
          </w:p>
        </w:tc>
      </w:tr>
      <w:tr w:rsidR="006301B9" w:rsidRPr="00C0368A" w14:paraId="5F151BDC" w14:textId="77777777" w:rsidTr="000273C6">
        <w:trPr>
          <w:jc w:val="center"/>
        </w:trPr>
        <w:tc>
          <w:tcPr>
            <w:tcW w:w="4876" w:type="dxa"/>
            <w:tcBorders>
              <w:top w:val="nil"/>
              <w:left w:val="nil"/>
              <w:bottom w:val="nil"/>
              <w:right w:val="nil"/>
            </w:tcBorders>
          </w:tcPr>
          <w:p w14:paraId="071552B5" w14:textId="77777777" w:rsidR="006301B9" w:rsidRPr="00C0368A" w:rsidRDefault="006301B9" w:rsidP="000273C6">
            <w:pPr>
              <w:pStyle w:val="Normal6a"/>
            </w:pPr>
            <w:r w:rsidRPr="00C0368A">
              <w:rPr>
                <w:b/>
                <w:i/>
              </w:rPr>
              <w:t>–</w:t>
            </w:r>
            <w:r w:rsidRPr="00C0368A">
              <w:tab/>
            </w:r>
            <w:r w:rsidRPr="00C0368A">
              <w:rPr>
                <w:b/>
                <w:i/>
              </w:rPr>
              <w:t>gezien zijn resolutie van 10 november 2022 over raciale gerechtigheid, non-discriminatie en antiracisme in de EU</w:t>
            </w:r>
            <w:r w:rsidRPr="00C0368A">
              <w:rPr>
                <w:b/>
                <w:i/>
                <w:vertAlign w:val="superscript"/>
              </w:rPr>
              <w:t>31</w:t>
            </w:r>
            <w:r w:rsidRPr="00C0368A">
              <w:rPr>
                <w:b/>
                <w:i/>
              </w:rPr>
              <w:t>,</w:t>
            </w:r>
          </w:p>
        </w:tc>
        <w:tc>
          <w:tcPr>
            <w:tcW w:w="4876" w:type="dxa"/>
            <w:tcBorders>
              <w:top w:val="nil"/>
              <w:left w:val="nil"/>
              <w:bottom w:val="nil"/>
              <w:right w:val="nil"/>
            </w:tcBorders>
          </w:tcPr>
          <w:p w14:paraId="5812AA1E" w14:textId="77777777" w:rsidR="006301B9" w:rsidRPr="00C0368A" w:rsidRDefault="006301B9" w:rsidP="000273C6">
            <w:pPr>
              <w:pStyle w:val="Normal6a"/>
            </w:pPr>
            <w:r w:rsidRPr="00C0368A">
              <w:rPr>
                <w:b/>
                <w:i/>
              </w:rPr>
              <w:t>Schrappen</w:t>
            </w:r>
          </w:p>
        </w:tc>
      </w:tr>
      <w:tr w:rsidR="006301B9" w:rsidRPr="00C0368A" w14:paraId="45BA1C55" w14:textId="77777777" w:rsidTr="000273C6">
        <w:trPr>
          <w:jc w:val="center"/>
        </w:trPr>
        <w:tc>
          <w:tcPr>
            <w:tcW w:w="4876" w:type="dxa"/>
            <w:tcBorders>
              <w:top w:val="nil"/>
              <w:left w:val="nil"/>
              <w:bottom w:val="nil"/>
              <w:right w:val="nil"/>
            </w:tcBorders>
          </w:tcPr>
          <w:p w14:paraId="47DAB464"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C4748A1" w14:textId="77777777" w:rsidR="006301B9" w:rsidRPr="00C0368A" w:rsidRDefault="006301B9" w:rsidP="000273C6"/>
        </w:tc>
      </w:tr>
      <w:tr w:rsidR="006301B9" w:rsidRPr="00C0368A" w14:paraId="51047705" w14:textId="77777777" w:rsidTr="000273C6">
        <w:trPr>
          <w:jc w:val="center"/>
        </w:trPr>
        <w:tc>
          <w:tcPr>
            <w:tcW w:w="4876" w:type="dxa"/>
            <w:tcBorders>
              <w:top w:val="nil"/>
              <w:left w:val="nil"/>
              <w:bottom w:val="nil"/>
              <w:right w:val="nil"/>
            </w:tcBorders>
          </w:tcPr>
          <w:p w14:paraId="0FDDCC89" w14:textId="77777777" w:rsidR="006301B9" w:rsidRPr="00C0368A" w:rsidRDefault="006301B9" w:rsidP="000273C6">
            <w:pPr>
              <w:pStyle w:val="Normal6a"/>
            </w:pPr>
            <w:r w:rsidRPr="00C0368A">
              <w:rPr>
                <w:b/>
                <w:bCs/>
                <w:i/>
                <w:iCs/>
                <w:vertAlign w:val="superscript"/>
              </w:rPr>
              <w:t>31</w:t>
            </w:r>
            <w:r w:rsidRPr="00C0368A">
              <w:rPr>
                <w:b/>
                <w:bCs/>
                <w:i/>
                <w:iCs/>
              </w:rPr>
              <w:t xml:space="preserve"> PB C 161 van 5.5.2023, blz. 10.</w:t>
            </w:r>
          </w:p>
        </w:tc>
        <w:tc>
          <w:tcPr>
            <w:tcW w:w="4876" w:type="dxa"/>
            <w:tcBorders>
              <w:top w:val="nil"/>
              <w:left w:val="nil"/>
              <w:bottom w:val="nil"/>
              <w:right w:val="nil"/>
            </w:tcBorders>
          </w:tcPr>
          <w:p w14:paraId="4AFC6D93" w14:textId="77777777" w:rsidR="006301B9" w:rsidRPr="00C0368A" w:rsidRDefault="006301B9" w:rsidP="000273C6"/>
        </w:tc>
      </w:tr>
    </w:tbl>
    <w:p w14:paraId="3356D3C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5068442" w14:textId="77777777" w:rsidR="006301B9" w:rsidRPr="00C0368A" w:rsidRDefault="006301B9" w:rsidP="006301B9">
      <w:r w:rsidRPr="00C0368A">
        <w:rPr>
          <w:rStyle w:val="HideTWBExt"/>
        </w:rPr>
        <w:t>&lt;/Amend&gt;</w:t>
      </w:r>
    </w:p>
    <w:p w14:paraId="731FD62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80</w:t>
      </w:r>
      <w:r w:rsidRPr="00C0368A">
        <w:rPr>
          <w:rStyle w:val="HideTWBExt"/>
          <w:b w:val="0"/>
        </w:rPr>
        <w:t>&lt;/NumAm&gt;</w:t>
      </w:r>
    </w:p>
    <w:p w14:paraId="2768C3B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7929C41B" w14:textId="77777777" w:rsidR="006301B9" w:rsidRPr="00C0368A" w:rsidRDefault="006301B9" w:rsidP="006301B9">
      <w:pPr>
        <w:pStyle w:val="NormalBold"/>
      </w:pPr>
      <w:r w:rsidRPr="00C0368A">
        <w:rPr>
          <w:rStyle w:val="HideTWBExt"/>
          <w:b w:val="0"/>
        </w:rPr>
        <w:t>&lt;/RepeatBlock-By&gt;</w:t>
      </w:r>
    </w:p>
    <w:p w14:paraId="5255449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C34DCE0" w14:textId="77777777" w:rsidR="006301B9" w:rsidRPr="00C0368A" w:rsidRDefault="006301B9" w:rsidP="006301B9">
      <w:pPr>
        <w:pStyle w:val="NormalBold"/>
      </w:pPr>
      <w:r w:rsidRPr="00C0368A">
        <w:rPr>
          <w:rStyle w:val="HideTWBExt"/>
          <w:b w:val="0"/>
        </w:rPr>
        <w:t>&lt;Article&gt;</w:t>
      </w:r>
      <w:r w:rsidRPr="00C0368A">
        <w:t>Visum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81F007" w14:textId="77777777" w:rsidTr="000273C6">
        <w:trPr>
          <w:trHeight w:hRule="exact" w:val="240"/>
          <w:jc w:val="center"/>
        </w:trPr>
        <w:tc>
          <w:tcPr>
            <w:tcW w:w="9752" w:type="dxa"/>
            <w:gridSpan w:val="2"/>
            <w:tcBorders>
              <w:top w:val="nil"/>
              <w:left w:val="nil"/>
              <w:bottom w:val="nil"/>
              <w:right w:val="nil"/>
            </w:tcBorders>
          </w:tcPr>
          <w:p w14:paraId="030A4190" w14:textId="77777777" w:rsidR="006301B9" w:rsidRPr="00C0368A" w:rsidRDefault="006301B9" w:rsidP="000273C6"/>
        </w:tc>
      </w:tr>
      <w:tr w:rsidR="006301B9" w:rsidRPr="00C0368A" w14:paraId="771BFA42" w14:textId="77777777" w:rsidTr="000273C6">
        <w:trPr>
          <w:trHeight w:val="240"/>
          <w:jc w:val="center"/>
        </w:trPr>
        <w:tc>
          <w:tcPr>
            <w:tcW w:w="4876" w:type="dxa"/>
            <w:tcBorders>
              <w:top w:val="nil"/>
              <w:left w:val="nil"/>
              <w:bottom w:val="nil"/>
              <w:right w:val="nil"/>
            </w:tcBorders>
          </w:tcPr>
          <w:p w14:paraId="02E217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6B27414" w14:textId="77777777" w:rsidR="006301B9" w:rsidRPr="00C0368A" w:rsidRDefault="006301B9" w:rsidP="000273C6">
            <w:pPr>
              <w:pStyle w:val="AmColumnHeading"/>
            </w:pPr>
            <w:r w:rsidRPr="00C0368A">
              <w:t>Amendement</w:t>
            </w:r>
          </w:p>
        </w:tc>
      </w:tr>
      <w:tr w:rsidR="006301B9" w:rsidRPr="00C0368A" w14:paraId="29D739BA" w14:textId="77777777" w:rsidTr="000273C6">
        <w:trPr>
          <w:jc w:val="center"/>
        </w:trPr>
        <w:tc>
          <w:tcPr>
            <w:tcW w:w="4876" w:type="dxa"/>
            <w:tcBorders>
              <w:top w:val="nil"/>
              <w:left w:val="nil"/>
              <w:bottom w:val="nil"/>
              <w:right w:val="nil"/>
            </w:tcBorders>
          </w:tcPr>
          <w:p w14:paraId="075CA267" w14:textId="77777777" w:rsidR="006301B9" w:rsidRPr="00C0368A" w:rsidRDefault="006301B9" w:rsidP="000273C6">
            <w:pPr>
              <w:pStyle w:val="Normal6a"/>
            </w:pPr>
            <w:r w:rsidRPr="00C0368A">
              <w:rPr>
                <w:b/>
                <w:i/>
              </w:rPr>
              <w:t>–</w:t>
            </w:r>
            <w:r w:rsidRPr="00C0368A">
              <w:tab/>
            </w:r>
            <w:r w:rsidRPr="00C0368A">
              <w:rPr>
                <w:b/>
                <w:i/>
              </w:rPr>
              <w:t>gezien zijn resolutie van 24 november 2022 over de beoordeling van de inachtneming door Hongarije van de rechtsstatelijke voorwaarden in het kader van de verordening inzake conditionaliteit met betrekking tot de rechtsstaat, en de stand van zaken met betrekking tot het Hongaarse herstel- en veerkrachtplan</w:t>
            </w:r>
            <w:r w:rsidRPr="00C0368A">
              <w:rPr>
                <w:b/>
                <w:i/>
                <w:vertAlign w:val="superscript"/>
              </w:rPr>
              <w:t>32</w:t>
            </w:r>
            <w:r w:rsidRPr="00C0368A">
              <w:rPr>
                <w:b/>
                <w:i/>
              </w:rPr>
              <w:t>,</w:t>
            </w:r>
          </w:p>
        </w:tc>
        <w:tc>
          <w:tcPr>
            <w:tcW w:w="4876" w:type="dxa"/>
            <w:tcBorders>
              <w:top w:val="nil"/>
              <w:left w:val="nil"/>
              <w:bottom w:val="nil"/>
              <w:right w:val="nil"/>
            </w:tcBorders>
          </w:tcPr>
          <w:p w14:paraId="07CEF69A" w14:textId="77777777" w:rsidR="006301B9" w:rsidRPr="00C0368A" w:rsidRDefault="006301B9" w:rsidP="000273C6">
            <w:pPr>
              <w:pStyle w:val="Normal6a"/>
            </w:pPr>
            <w:r w:rsidRPr="00C0368A">
              <w:rPr>
                <w:b/>
                <w:i/>
              </w:rPr>
              <w:t>Schrappen</w:t>
            </w:r>
          </w:p>
        </w:tc>
      </w:tr>
      <w:tr w:rsidR="006301B9" w:rsidRPr="00C0368A" w14:paraId="226A3DA9" w14:textId="77777777" w:rsidTr="000273C6">
        <w:trPr>
          <w:jc w:val="center"/>
        </w:trPr>
        <w:tc>
          <w:tcPr>
            <w:tcW w:w="4876" w:type="dxa"/>
            <w:tcBorders>
              <w:top w:val="nil"/>
              <w:left w:val="nil"/>
              <w:bottom w:val="nil"/>
              <w:right w:val="nil"/>
            </w:tcBorders>
          </w:tcPr>
          <w:p w14:paraId="40CE6EDC"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A7FC30A" w14:textId="77777777" w:rsidR="006301B9" w:rsidRPr="00C0368A" w:rsidRDefault="006301B9" w:rsidP="000273C6"/>
        </w:tc>
      </w:tr>
      <w:tr w:rsidR="006301B9" w:rsidRPr="00C0368A" w14:paraId="5C50D9A6" w14:textId="77777777" w:rsidTr="000273C6">
        <w:trPr>
          <w:jc w:val="center"/>
        </w:trPr>
        <w:tc>
          <w:tcPr>
            <w:tcW w:w="4876" w:type="dxa"/>
            <w:tcBorders>
              <w:top w:val="nil"/>
              <w:left w:val="nil"/>
              <w:bottom w:val="nil"/>
              <w:right w:val="nil"/>
            </w:tcBorders>
          </w:tcPr>
          <w:p w14:paraId="60CC4CDE" w14:textId="77777777" w:rsidR="006301B9" w:rsidRPr="00C0368A" w:rsidRDefault="006301B9" w:rsidP="000273C6">
            <w:pPr>
              <w:pStyle w:val="Normal6a"/>
            </w:pPr>
            <w:r w:rsidRPr="00C0368A">
              <w:rPr>
                <w:b/>
                <w:bCs/>
                <w:i/>
                <w:iCs/>
                <w:vertAlign w:val="superscript"/>
              </w:rPr>
              <w:t>32</w:t>
            </w:r>
            <w:r w:rsidRPr="00C0368A">
              <w:rPr>
                <w:b/>
                <w:bCs/>
                <w:i/>
                <w:iCs/>
              </w:rPr>
              <w:t xml:space="preserve"> PB C 167 van 11.5.2023, blz. 74.</w:t>
            </w:r>
          </w:p>
        </w:tc>
        <w:tc>
          <w:tcPr>
            <w:tcW w:w="4876" w:type="dxa"/>
            <w:tcBorders>
              <w:top w:val="nil"/>
              <w:left w:val="nil"/>
              <w:bottom w:val="nil"/>
              <w:right w:val="nil"/>
            </w:tcBorders>
          </w:tcPr>
          <w:p w14:paraId="18ADBDA3" w14:textId="77777777" w:rsidR="006301B9" w:rsidRPr="00C0368A" w:rsidRDefault="006301B9" w:rsidP="000273C6"/>
        </w:tc>
      </w:tr>
    </w:tbl>
    <w:p w14:paraId="24BAA16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6CFB08F" w14:textId="77777777" w:rsidR="006301B9" w:rsidRPr="00C0368A" w:rsidRDefault="006301B9" w:rsidP="006301B9">
      <w:r w:rsidRPr="00C0368A">
        <w:rPr>
          <w:rStyle w:val="HideTWBExt"/>
        </w:rPr>
        <w:t>&lt;/Amend&gt;</w:t>
      </w:r>
    </w:p>
    <w:p w14:paraId="3B710D4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81</w:t>
      </w:r>
      <w:r w:rsidRPr="00C0368A">
        <w:rPr>
          <w:rStyle w:val="HideTWBExt"/>
          <w:b w:val="0"/>
        </w:rPr>
        <w:t>&lt;/NumAm&gt;</w:t>
      </w:r>
    </w:p>
    <w:p w14:paraId="7B183B4E"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6BA81499" w14:textId="77777777" w:rsidR="006301B9" w:rsidRPr="00C0368A" w:rsidRDefault="006301B9" w:rsidP="006301B9">
      <w:pPr>
        <w:pStyle w:val="NormalBold"/>
      </w:pPr>
      <w:r w:rsidRPr="00C0368A">
        <w:rPr>
          <w:rStyle w:val="HideTWBExt"/>
          <w:b w:val="0"/>
        </w:rPr>
        <w:t>&lt;/RepeatBlock-By&gt;</w:t>
      </w:r>
    </w:p>
    <w:p w14:paraId="2A2B15C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1EEAE22" w14:textId="77777777" w:rsidR="006301B9" w:rsidRPr="00C0368A" w:rsidRDefault="006301B9" w:rsidP="006301B9">
      <w:pPr>
        <w:pStyle w:val="NormalBold"/>
      </w:pPr>
      <w:r w:rsidRPr="00C0368A">
        <w:rPr>
          <w:rStyle w:val="HideTWBExt"/>
          <w:b w:val="0"/>
        </w:rPr>
        <w:t>&lt;Article&gt;</w:t>
      </w:r>
      <w:r w:rsidRPr="00C0368A">
        <w:t>Visum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95E7A94" w14:textId="77777777" w:rsidTr="000273C6">
        <w:trPr>
          <w:trHeight w:hRule="exact" w:val="240"/>
          <w:jc w:val="center"/>
        </w:trPr>
        <w:tc>
          <w:tcPr>
            <w:tcW w:w="9752" w:type="dxa"/>
            <w:gridSpan w:val="2"/>
            <w:tcBorders>
              <w:top w:val="nil"/>
              <w:left w:val="nil"/>
              <w:bottom w:val="nil"/>
              <w:right w:val="nil"/>
            </w:tcBorders>
          </w:tcPr>
          <w:p w14:paraId="4C9B3574" w14:textId="77777777" w:rsidR="006301B9" w:rsidRPr="00C0368A" w:rsidRDefault="006301B9" w:rsidP="000273C6"/>
        </w:tc>
      </w:tr>
      <w:tr w:rsidR="006301B9" w:rsidRPr="00C0368A" w14:paraId="64067DC1" w14:textId="77777777" w:rsidTr="000273C6">
        <w:trPr>
          <w:trHeight w:val="240"/>
          <w:jc w:val="center"/>
        </w:trPr>
        <w:tc>
          <w:tcPr>
            <w:tcW w:w="4876" w:type="dxa"/>
            <w:tcBorders>
              <w:top w:val="nil"/>
              <w:left w:val="nil"/>
              <w:bottom w:val="nil"/>
              <w:right w:val="nil"/>
            </w:tcBorders>
          </w:tcPr>
          <w:p w14:paraId="38917E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0C1C099" w14:textId="77777777" w:rsidR="006301B9" w:rsidRPr="00C0368A" w:rsidRDefault="006301B9" w:rsidP="000273C6">
            <w:pPr>
              <w:pStyle w:val="AmColumnHeading"/>
            </w:pPr>
            <w:r w:rsidRPr="00C0368A">
              <w:t>Amendement</w:t>
            </w:r>
          </w:p>
        </w:tc>
      </w:tr>
      <w:tr w:rsidR="006301B9" w:rsidRPr="00C0368A" w14:paraId="68A9D68D" w14:textId="77777777" w:rsidTr="000273C6">
        <w:trPr>
          <w:jc w:val="center"/>
        </w:trPr>
        <w:tc>
          <w:tcPr>
            <w:tcW w:w="4876" w:type="dxa"/>
            <w:tcBorders>
              <w:top w:val="nil"/>
              <w:left w:val="nil"/>
              <w:bottom w:val="nil"/>
              <w:right w:val="nil"/>
            </w:tcBorders>
          </w:tcPr>
          <w:p w14:paraId="68133C96" w14:textId="77777777" w:rsidR="006301B9" w:rsidRPr="00C0368A" w:rsidRDefault="006301B9" w:rsidP="000273C6">
            <w:pPr>
              <w:pStyle w:val="Normal6a"/>
            </w:pPr>
            <w:r w:rsidRPr="00C0368A">
              <w:rPr>
                <w:b/>
                <w:i/>
              </w:rPr>
              <w:t>–</w:t>
            </w:r>
            <w:r w:rsidRPr="00C0368A">
              <w:tab/>
            </w:r>
            <w:r w:rsidRPr="00C0368A">
              <w:rPr>
                <w:b/>
                <w:i/>
              </w:rPr>
              <w:t>gezien zijn resolutie van 24 november 2022 over de beoordeling van de inachtneming door Hongarije van de rechtsstatelijke voorwaarden in het kader van de verordening inzake conditionaliteit met betrekking tot de rechtsstaat, en de stand van zaken met betrekking tot het Hongaarse herstel- en veerkrachtplan</w:t>
            </w:r>
            <w:r w:rsidRPr="00C0368A">
              <w:rPr>
                <w:b/>
                <w:i/>
                <w:vertAlign w:val="superscript"/>
              </w:rPr>
              <w:t>32</w:t>
            </w:r>
            <w:r w:rsidRPr="00C0368A">
              <w:rPr>
                <w:b/>
                <w:i/>
              </w:rPr>
              <w:t>,</w:t>
            </w:r>
          </w:p>
        </w:tc>
        <w:tc>
          <w:tcPr>
            <w:tcW w:w="4876" w:type="dxa"/>
            <w:tcBorders>
              <w:top w:val="nil"/>
              <w:left w:val="nil"/>
              <w:bottom w:val="nil"/>
              <w:right w:val="nil"/>
            </w:tcBorders>
          </w:tcPr>
          <w:p w14:paraId="450840C6" w14:textId="77777777" w:rsidR="006301B9" w:rsidRPr="00C0368A" w:rsidRDefault="006301B9" w:rsidP="000273C6">
            <w:pPr>
              <w:pStyle w:val="Normal6a"/>
            </w:pPr>
            <w:r w:rsidRPr="00C0368A">
              <w:rPr>
                <w:b/>
                <w:i/>
              </w:rPr>
              <w:t>Schrappen</w:t>
            </w:r>
          </w:p>
        </w:tc>
      </w:tr>
      <w:tr w:rsidR="006301B9" w:rsidRPr="00C0368A" w14:paraId="24252DDF" w14:textId="77777777" w:rsidTr="000273C6">
        <w:trPr>
          <w:jc w:val="center"/>
        </w:trPr>
        <w:tc>
          <w:tcPr>
            <w:tcW w:w="4876" w:type="dxa"/>
            <w:tcBorders>
              <w:top w:val="nil"/>
              <w:left w:val="nil"/>
              <w:bottom w:val="nil"/>
              <w:right w:val="nil"/>
            </w:tcBorders>
          </w:tcPr>
          <w:p w14:paraId="5698CB4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EBAED0F" w14:textId="77777777" w:rsidR="006301B9" w:rsidRPr="00C0368A" w:rsidRDefault="006301B9" w:rsidP="000273C6"/>
        </w:tc>
      </w:tr>
      <w:tr w:rsidR="006301B9" w:rsidRPr="00C0368A" w14:paraId="42988B15" w14:textId="77777777" w:rsidTr="000273C6">
        <w:trPr>
          <w:jc w:val="center"/>
        </w:trPr>
        <w:tc>
          <w:tcPr>
            <w:tcW w:w="4876" w:type="dxa"/>
            <w:tcBorders>
              <w:top w:val="nil"/>
              <w:left w:val="nil"/>
              <w:bottom w:val="nil"/>
              <w:right w:val="nil"/>
            </w:tcBorders>
          </w:tcPr>
          <w:p w14:paraId="415D7A2F" w14:textId="77777777" w:rsidR="006301B9" w:rsidRPr="00C0368A" w:rsidRDefault="006301B9" w:rsidP="000273C6">
            <w:pPr>
              <w:pStyle w:val="Normal6a"/>
            </w:pPr>
            <w:r w:rsidRPr="00C0368A">
              <w:rPr>
                <w:b/>
                <w:bCs/>
                <w:i/>
                <w:iCs/>
                <w:vertAlign w:val="superscript"/>
              </w:rPr>
              <w:t>32</w:t>
            </w:r>
            <w:r w:rsidRPr="00C0368A">
              <w:rPr>
                <w:b/>
                <w:bCs/>
                <w:i/>
                <w:iCs/>
              </w:rPr>
              <w:t xml:space="preserve"> PB C 167 van 11.5.2023, blz. 74.</w:t>
            </w:r>
          </w:p>
        </w:tc>
        <w:tc>
          <w:tcPr>
            <w:tcW w:w="4876" w:type="dxa"/>
            <w:tcBorders>
              <w:top w:val="nil"/>
              <w:left w:val="nil"/>
              <w:bottom w:val="nil"/>
              <w:right w:val="nil"/>
            </w:tcBorders>
          </w:tcPr>
          <w:p w14:paraId="3A25436D" w14:textId="77777777" w:rsidR="006301B9" w:rsidRPr="00C0368A" w:rsidRDefault="006301B9" w:rsidP="000273C6"/>
        </w:tc>
      </w:tr>
    </w:tbl>
    <w:p w14:paraId="711C80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D747008" w14:textId="77777777" w:rsidR="006301B9" w:rsidRPr="00C0368A" w:rsidRDefault="006301B9" w:rsidP="006301B9">
      <w:r w:rsidRPr="00C0368A">
        <w:rPr>
          <w:rStyle w:val="HideTWBExt"/>
        </w:rPr>
        <w:t>&lt;/Amend&gt;</w:t>
      </w:r>
    </w:p>
    <w:p w14:paraId="6AF7DA1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82</w:t>
      </w:r>
      <w:r w:rsidRPr="00C0368A">
        <w:rPr>
          <w:rStyle w:val="HideTWBExt"/>
          <w:b w:val="0"/>
        </w:rPr>
        <w:t>&lt;/NumAm&gt;</w:t>
      </w:r>
    </w:p>
    <w:p w14:paraId="4177B333" w14:textId="77777777" w:rsidR="006301B9" w:rsidRPr="00C0368A" w:rsidRDefault="006301B9" w:rsidP="006301B9">
      <w:pPr>
        <w:pStyle w:val="NormalBold"/>
      </w:pPr>
      <w:r w:rsidRPr="00C0368A">
        <w:rPr>
          <w:rStyle w:val="HideTWBExt"/>
          <w:b w:val="0"/>
        </w:rPr>
        <w:t>&lt;RepeatBlock-By&gt;&lt;Members&gt;</w:t>
      </w:r>
      <w:r w:rsidRPr="00C0368A">
        <w:t>Emma Rafowicz, Juan Fernando López Aguilar, Krzysztof Śmiszek, Murielle Laurent, Hannes Heide, Chloé Ridel</w:t>
      </w:r>
      <w:r w:rsidRPr="00C0368A">
        <w:rPr>
          <w:rStyle w:val="HideTWBExt"/>
          <w:b w:val="0"/>
        </w:rPr>
        <w:t>&lt;/Members&gt;</w:t>
      </w:r>
    </w:p>
    <w:p w14:paraId="28228093" w14:textId="77777777" w:rsidR="006301B9" w:rsidRPr="00C0368A" w:rsidRDefault="006301B9" w:rsidP="006301B9">
      <w:pPr>
        <w:pStyle w:val="NormalBold"/>
      </w:pPr>
      <w:r w:rsidRPr="00C0368A">
        <w:rPr>
          <w:rStyle w:val="HideTWBExt"/>
          <w:b w:val="0"/>
        </w:rPr>
        <w:t>&lt;/RepeatBlock-By&gt;</w:t>
      </w:r>
    </w:p>
    <w:p w14:paraId="4EAB411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ED30AE" w14:textId="77777777" w:rsidR="006301B9" w:rsidRPr="00C0368A" w:rsidRDefault="006301B9" w:rsidP="006301B9">
      <w:pPr>
        <w:pStyle w:val="NormalBold"/>
      </w:pPr>
      <w:r w:rsidRPr="00C0368A">
        <w:rPr>
          <w:rStyle w:val="HideTWBExt"/>
          <w:b w:val="0"/>
        </w:rPr>
        <w:t>&lt;Article&gt;</w:t>
      </w:r>
      <w:r w:rsidRPr="00C0368A">
        <w:t>Visum 46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B62AD3" w14:textId="77777777" w:rsidTr="000273C6">
        <w:trPr>
          <w:trHeight w:hRule="exact" w:val="240"/>
          <w:jc w:val="center"/>
        </w:trPr>
        <w:tc>
          <w:tcPr>
            <w:tcW w:w="9752" w:type="dxa"/>
            <w:gridSpan w:val="2"/>
            <w:tcBorders>
              <w:top w:val="nil"/>
              <w:left w:val="nil"/>
              <w:bottom w:val="nil"/>
              <w:right w:val="nil"/>
            </w:tcBorders>
          </w:tcPr>
          <w:p w14:paraId="18713976" w14:textId="77777777" w:rsidR="006301B9" w:rsidRPr="00C0368A" w:rsidRDefault="006301B9" w:rsidP="000273C6"/>
        </w:tc>
      </w:tr>
      <w:tr w:rsidR="006301B9" w:rsidRPr="00C0368A" w14:paraId="4501E50A" w14:textId="77777777" w:rsidTr="000273C6">
        <w:trPr>
          <w:trHeight w:val="240"/>
          <w:jc w:val="center"/>
        </w:trPr>
        <w:tc>
          <w:tcPr>
            <w:tcW w:w="4876" w:type="dxa"/>
            <w:tcBorders>
              <w:top w:val="nil"/>
              <w:left w:val="nil"/>
              <w:bottom w:val="nil"/>
              <w:right w:val="nil"/>
            </w:tcBorders>
          </w:tcPr>
          <w:p w14:paraId="4995BB0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034648B" w14:textId="77777777" w:rsidR="006301B9" w:rsidRPr="00C0368A" w:rsidRDefault="006301B9" w:rsidP="000273C6">
            <w:pPr>
              <w:pStyle w:val="AmColumnHeading"/>
            </w:pPr>
            <w:r w:rsidRPr="00C0368A">
              <w:t>Amendement</w:t>
            </w:r>
          </w:p>
        </w:tc>
      </w:tr>
      <w:tr w:rsidR="006301B9" w:rsidRPr="00C0368A" w14:paraId="2C5DF826" w14:textId="77777777" w:rsidTr="000273C6">
        <w:trPr>
          <w:jc w:val="center"/>
        </w:trPr>
        <w:tc>
          <w:tcPr>
            <w:tcW w:w="4876" w:type="dxa"/>
            <w:tcBorders>
              <w:top w:val="nil"/>
              <w:left w:val="nil"/>
              <w:bottom w:val="nil"/>
              <w:right w:val="nil"/>
            </w:tcBorders>
          </w:tcPr>
          <w:p w14:paraId="74BC817A" w14:textId="77777777" w:rsidR="006301B9" w:rsidRPr="00C0368A" w:rsidRDefault="006301B9" w:rsidP="000273C6">
            <w:pPr>
              <w:pStyle w:val="Normal6a"/>
            </w:pPr>
          </w:p>
        </w:tc>
        <w:tc>
          <w:tcPr>
            <w:tcW w:w="4876" w:type="dxa"/>
            <w:tcBorders>
              <w:top w:val="nil"/>
              <w:left w:val="nil"/>
              <w:bottom w:val="nil"/>
              <w:right w:val="nil"/>
            </w:tcBorders>
          </w:tcPr>
          <w:p w14:paraId="7EC02525" w14:textId="77777777" w:rsidR="006301B9" w:rsidRPr="00C0368A" w:rsidRDefault="006301B9" w:rsidP="000273C6">
            <w:pPr>
              <w:pStyle w:val="Normal6a"/>
            </w:pPr>
            <w:r w:rsidRPr="00C0368A">
              <w:rPr>
                <w:b/>
                <w:i/>
              </w:rPr>
              <w:t>–</w:t>
            </w:r>
            <w:r w:rsidRPr="00C0368A">
              <w:tab/>
            </w:r>
            <w:r w:rsidRPr="00C0368A">
              <w:rPr>
                <w:b/>
                <w:i/>
              </w:rPr>
              <w:t>gezien het Verdrag van de Raad van Europa betreffende de bescherming van het beroep van advocaat (CETS nr. 226),</w:t>
            </w:r>
          </w:p>
        </w:tc>
      </w:tr>
    </w:tbl>
    <w:p w14:paraId="2C059F7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C2C9DA" w14:textId="77777777" w:rsidR="006301B9" w:rsidRPr="00C0368A" w:rsidRDefault="006301B9" w:rsidP="006301B9">
      <w:r w:rsidRPr="00C0368A">
        <w:rPr>
          <w:rStyle w:val="HideTWBExt"/>
        </w:rPr>
        <w:t>&lt;/Amend&gt;</w:t>
      </w:r>
    </w:p>
    <w:p w14:paraId="2B63A50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83</w:t>
      </w:r>
      <w:r w:rsidRPr="00C0368A">
        <w:rPr>
          <w:rStyle w:val="HideTWBExt"/>
          <w:b w:val="0"/>
        </w:rPr>
        <w:t>&lt;/NumAm&gt;</w:t>
      </w:r>
    </w:p>
    <w:p w14:paraId="28BF89DD"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5718A838" w14:textId="77777777" w:rsidR="006301B9" w:rsidRPr="00C0368A" w:rsidRDefault="006301B9" w:rsidP="006301B9">
      <w:pPr>
        <w:pStyle w:val="NormalBold"/>
      </w:pPr>
      <w:r w:rsidRPr="00C0368A">
        <w:rPr>
          <w:rStyle w:val="HideTWBExt"/>
          <w:b w:val="0"/>
        </w:rPr>
        <w:t>&lt;/RepeatBlock-By&gt;</w:t>
      </w:r>
    </w:p>
    <w:p w14:paraId="67FA4A6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8044382" w14:textId="77777777" w:rsidR="006301B9" w:rsidRPr="00C0368A" w:rsidRDefault="006301B9" w:rsidP="006301B9">
      <w:pPr>
        <w:pStyle w:val="NormalBold"/>
      </w:pPr>
      <w:r w:rsidRPr="00C0368A">
        <w:rPr>
          <w:rStyle w:val="HideTWBExt"/>
          <w:b w:val="0"/>
        </w:rPr>
        <w:t>&lt;Article&gt;</w:t>
      </w:r>
      <w:r w:rsidRPr="00C0368A">
        <w:t>Visum 47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A53DDE0" w14:textId="77777777" w:rsidTr="000273C6">
        <w:trPr>
          <w:trHeight w:hRule="exact" w:val="240"/>
          <w:jc w:val="center"/>
        </w:trPr>
        <w:tc>
          <w:tcPr>
            <w:tcW w:w="9752" w:type="dxa"/>
            <w:gridSpan w:val="2"/>
            <w:tcBorders>
              <w:top w:val="nil"/>
              <w:left w:val="nil"/>
              <w:bottom w:val="nil"/>
              <w:right w:val="nil"/>
            </w:tcBorders>
          </w:tcPr>
          <w:p w14:paraId="269E84A8" w14:textId="77777777" w:rsidR="006301B9" w:rsidRPr="00C0368A" w:rsidRDefault="006301B9" w:rsidP="000273C6"/>
        </w:tc>
      </w:tr>
      <w:tr w:rsidR="006301B9" w:rsidRPr="00C0368A" w14:paraId="033F1BA4" w14:textId="77777777" w:rsidTr="000273C6">
        <w:trPr>
          <w:trHeight w:val="240"/>
          <w:jc w:val="center"/>
        </w:trPr>
        <w:tc>
          <w:tcPr>
            <w:tcW w:w="4876" w:type="dxa"/>
            <w:tcBorders>
              <w:top w:val="nil"/>
              <w:left w:val="nil"/>
              <w:bottom w:val="nil"/>
              <w:right w:val="nil"/>
            </w:tcBorders>
          </w:tcPr>
          <w:p w14:paraId="6E73A0B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EA1546" w14:textId="77777777" w:rsidR="006301B9" w:rsidRPr="00C0368A" w:rsidRDefault="006301B9" w:rsidP="000273C6">
            <w:pPr>
              <w:pStyle w:val="AmColumnHeading"/>
            </w:pPr>
            <w:r w:rsidRPr="00C0368A">
              <w:t>Amendement</w:t>
            </w:r>
          </w:p>
        </w:tc>
      </w:tr>
      <w:tr w:rsidR="006301B9" w:rsidRPr="00C0368A" w14:paraId="09F0F3A9" w14:textId="77777777" w:rsidTr="000273C6">
        <w:trPr>
          <w:jc w:val="center"/>
        </w:trPr>
        <w:tc>
          <w:tcPr>
            <w:tcW w:w="4876" w:type="dxa"/>
            <w:tcBorders>
              <w:top w:val="nil"/>
              <w:left w:val="nil"/>
              <w:bottom w:val="nil"/>
              <w:right w:val="nil"/>
            </w:tcBorders>
          </w:tcPr>
          <w:p w14:paraId="271403B3" w14:textId="77777777" w:rsidR="006301B9" w:rsidRPr="00C0368A" w:rsidRDefault="006301B9" w:rsidP="000273C6">
            <w:pPr>
              <w:pStyle w:val="Normal6a"/>
            </w:pPr>
            <w:r w:rsidRPr="00C0368A">
              <w:rPr>
                <w:b/>
                <w:i/>
              </w:rPr>
              <w:t>–</w:t>
            </w:r>
            <w:r w:rsidRPr="00C0368A">
              <w:tab/>
            </w:r>
            <w:r w:rsidRPr="00C0368A">
              <w:rPr>
                <w:b/>
                <w:i/>
              </w:rPr>
              <w:t>gezien zijn resolutie van 7 februari 2024 over de rechtsstaat en mediavrijheid in Griekenland</w:t>
            </w:r>
            <w:r w:rsidRPr="00C0368A">
              <w:rPr>
                <w:b/>
                <w:i/>
                <w:vertAlign w:val="superscript"/>
              </w:rPr>
              <w:t>35</w:t>
            </w:r>
            <w:r w:rsidRPr="00C0368A">
              <w:rPr>
                <w:b/>
                <w:i/>
              </w:rPr>
              <w:t>,</w:t>
            </w:r>
          </w:p>
        </w:tc>
        <w:tc>
          <w:tcPr>
            <w:tcW w:w="4876" w:type="dxa"/>
            <w:tcBorders>
              <w:top w:val="nil"/>
              <w:left w:val="nil"/>
              <w:bottom w:val="nil"/>
              <w:right w:val="nil"/>
            </w:tcBorders>
          </w:tcPr>
          <w:p w14:paraId="45DEA872" w14:textId="77777777" w:rsidR="006301B9" w:rsidRPr="00C0368A" w:rsidRDefault="006301B9" w:rsidP="000273C6">
            <w:pPr>
              <w:pStyle w:val="Normal6a"/>
            </w:pPr>
            <w:r w:rsidRPr="00C0368A">
              <w:rPr>
                <w:b/>
                <w:i/>
              </w:rPr>
              <w:t>Schrappen</w:t>
            </w:r>
          </w:p>
        </w:tc>
      </w:tr>
      <w:tr w:rsidR="006301B9" w:rsidRPr="00C0368A" w14:paraId="0150CE37" w14:textId="77777777" w:rsidTr="000273C6">
        <w:trPr>
          <w:jc w:val="center"/>
        </w:trPr>
        <w:tc>
          <w:tcPr>
            <w:tcW w:w="4876" w:type="dxa"/>
            <w:tcBorders>
              <w:top w:val="nil"/>
              <w:left w:val="nil"/>
              <w:bottom w:val="nil"/>
              <w:right w:val="nil"/>
            </w:tcBorders>
          </w:tcPr>
          <w:p w14:paraId="7BC0507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BDCD129" w14:textId="77777777" w:rsidR="006301B9" w:rsidRPr="00C0368A" w:rsidRDefault="006301B9" w:rsidP="000273C6"/>
        </w:tc>
      </w:tr>
      <w:tr w:rsidR="006301B9" w:rsidRPr="00C0368A" w14:paraId="1D6D51E3" w14:textId="77777777" w:rsidTr="000273C6">
        <w:trPr>
          <w:jc w:val="center"/>
        </w:trPr>
        <w:tc>
          <w:tcPr>
            <w:tcW w:w="4876" w:type="dxa"/>
            <w:tcBorders>
              <w:top w:val="nil"/>
              <w:left w:val="nil"/>
              <w:bottom w:val="nil"/>
              <w:right w:val="nil"/>
            </w:tcBorders>
          </w:tcPr>
          <w:p w14:paraId="1403CFED" w14:textId="77777777" w:rsidR="006301B9" w:rsidRPr="00C0368A" w:rsidRDefault="006301B9" w:rsidP="000273C6">
            <w:pPr>
              <w:pStyle w:val="Normal6a"/>
            </w:pPr>
            <w:r w:rsidRPr="00C0368A">
              <w:rPr>
                <w:b/>
                <w:bCs/>
                <w:i/>
                <w:iCs/>
                <w:vertAlign w:val="superscript"/>
              </w:rPr>
              <w:t>35</w:t>
            </w:r>
            <w:r w:rsidRPr="00C0368A">
              <w:rPr>
                <w:b/>
                <w:bCs/>
                <w:i/>
                <w:iCs/>
              </w:rPr>
              <w:t xml:space="preserve"> PB C, C/2024/6334, 7.11.2024, ELI:</w:t>
            </w:r>
            <w:r w:rsidRPr="00C0368A">
              <w:rPr>
                <w:b/>
                <w:i/>
              </w:rPr>
              <w:t xml:space="preserve"> http://data.europa.eu/eli/C/2024/6334/oj.</w:t>
            </w:r>
          </w:p>
        </w:tc>
        <w:tc>
          <w:tcPr>
            <w:tcW w:w="4876" w:type="dxa"/>
            <w:tcBorders>
              <w:top w:val="nil"/>
              <w:left w:val="nil"/>
              <w:bottom w:val="nil"/>
              <w:right w:val="nil"/>
            </w:tcBorders>
          </w:tcPr>
          <w:p w14:paraId="714C768F" w14:textId="77777777" w:rsidR="006301B9" w:rsidRPr="00C0368A" w:rsidRDefault="006301B9" w:rsidP="000273C6"/>
        </w:tc>
      </w:tr>
    </w:tbl>
    <w:p w14:paraId="05EB2BF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033711" w14:textId="77777777" w:rsidR="006301B9" w:rsidRPr="00C0368A" w:rsidRDefault="006301B9" w:rsidP="006301B9">
      <w:r w:rsidRPr="00C0368A">
        <w:rPr>
          <w:rStyle w:val="HideTWBExt"/>
        </w:rPr>
        <w:t>&lt;/Amend&gt;</w:t>
      </w:r>
    </w:p>
    <w:p w14:paraId="5C786BB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84</w:t>
      </w:r>
      <w:r w:rsidRPr="00C0368A">
        <w:rPr>
          <w:rStyle w:val="HideTWBExt"/>
          <w:b w:val="0"/>
        </w:rPr>
        <w:t>&lt;/NumAm&gt;</w:t>
      </w:r>
    </w:p>
    <w:p w14:paraId="12C9E4FD"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66281A5" w14:textId="77777777" w:rsidR="006301B9" w:rsidRPr="00C0368A" w:rsidRDefault="006301B9" w:rsidP="006301B9">
      <w:pPr>
        <w:pStyle w:val="NormalBold"/>
      </w:pPr>
      <w:r w:rsidRPr="00C0368A">
        <w:rPr>
          <w:rStyle w:val="HideTWBExt"/>
          <w:b w:val="0"/>
        </w:rPr>
        <w:t>&lt;/RepeatBlock-By&gt;</w:t>
      </w:r>
    </w:p>
    <w:p w14:paraId="6C14789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626CE0" w14:textId="77777777" w:rsidR="006301B9" w:rsidRPr="00C0368A" w:rsidRDefault="006301B9" w:rsidP="006301B9">
      <w:pPr>
        <w:pStyle w:val="NormalBold"/>
      </w:pPr>
      <w:r w:rsidRPr="00C0368A">
        <w:rPr>
          <w:rStyle w:val="HideTWBExt"/>
          <w:b w:val="0"/>
        </w:rPr>
        <w:t>&lt;Article&gt;</w:t>
      </w:r>
      <w:r w:rsidRPr="00C0368A">
        <w:t>Visum 50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68E0457" w14:textId="77777777" w:rsidTr="000273C6">
        <w:trPr>
          <w:trHeight w:hRule="exact" w:val="240"/>
          <w:jc w:val="center"/>
        </w:trPr>
        <w:tc>
          <w:tcPr>
            <w:tcW w:w="9752" w:type="dxa"/>
            <w:gridSpan w:val="2"/>
            <w:tcBorders>
              <w:top w:val="nil"/>
              <w:left w:val="nil"/>
              <w:bottom w:val="nil"/>
              <w:right w:val="nil"/>
            </w:tcBorders>
          </w:tcPr>
          <w:p w14:paraId="22F7C6B0" w14:textId="77777777" w:rsidR="006301B9" w:rsidRPr="00C0368A" w:rsidRDefault="006301B9" w:rsidP="000273C6"/>
        </w:tc>
      </w:tr>
      <w:tr w:rsidR="006301B9" w:rsidRPr="00C0368A" w14:paraId="5B0C4A94" w14:textId="77777777" w:rsidTr="000273C6">
        <w:trPr>
          <w:trHeight w:val="240"/>
          <w:jc w:val="center"/>
        </w:trPr>
        <w:tc>
          <w:tcPr>
            <w:tcW w:w="4876" w:type="dxa"/>
            <w:tcBorders>
              <w:top w:val="nil"/>
              <w:left w:val="nil"/>
              <w:bottom w:val="nil"/>
              <w:right w:val="nil"/>
            </w:tcBorders>
          </w:tcPr>
          <w:p w14:paraId="61492C2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F2F0CD6" w14:textId="77777777" w:rsidR="006301B9" w:rsidRPr="00C0368A" w:rsidRDefault="006301B9" w:rsidP="000273C6">
            <w:pPr>
              <w:pStyle w:val="AmColumnHeading"/>
            </w:pPr>
            <w:r w:rsidRPr="00C0368A">
              <w:t>Amendement</w:t>
            </w:r>
          </w:p>
        </w:tc>
      </w:tr>
      <w:tr w:rsidR="006301B9" w:rsidRPr="00C0368A" w14:paraId="351291A0" w14:textId="77777777" w:rsidTr="000273C6">
        <w:trPr>
          <w:jc w:val="center"/>
        </w:trPr>
        <w:tc>
          <w:tcPr>
            <w:tcW w:w="4876" w:type="dxa"/>
            <w:tcBorders>
              <w:top w:val="nil"/>
              <w:left w:val="nil"/>
              <w:bottom w:val="nil"/>
              <w:right w:val="nil"/>
            </w:tcBorders>
          </w:tcPr>
          <w:p w14:paraId="0195EBA2" w14:textId="77777777" w:rsidR="006301B9" w:rsidRPr="00C0368A" w:rsidRDefault="006301B9" w:rsidP="000273C6">
            <w:pPr>
              <w:pStyle w:val="Normal6a"/>
            </w:pPr>
            <w:r w:rsidRPr="00C0368A">
              <w:rPr>
                <w:b/>
                <w:i/>
              </w:rPr>
              <w:t>–</w:t>
            </w:r>
            <w:r w:rsidRPr="00C0368A">
              <w:tab/>
            </w:r>
            <w:r w:rsidRPr="00C0368A">
              <w:rPr>
                <w:b/>
                <w:i/>
              </w:rPr>
              <w:t>gezien zijn resolutie van 1 juni 2023 over de inbreuken op de rechtsstaat en de grondrechten in Hongarije en de bevroren EU-gelden</w:t>
            </w:r>
            <w:r w:rsidRPr="00C0368A">
              <w:rPr>
                <w:b/>
                <w:i/>
                <w:vertAlign w:val="superscript"/>
              </w:rPr>
              <w:t>38</w:t>
            </w:r>
            <w:r w:rsidRPr="00C0368A">
              <w:rPr>
                <w:b/>
                <w:i/>
              </w:rPr>
              <w:t>,</w:t>
            </w:r>
          </w:p>
        </w:tc>
        <w:tc>
          <w:tcPr>
            <w:tcW w:w="4876" w:type="dxa"/>
            <w:tcBorders>
              <w:top w:val="nil"/>
              <w:left w:val="nil"/>
              <w:bottom w:val="nil"/>
              <w:right w:val="nil"/>
            </w:tcBorders>
          </w:tcPr>
          <w:p w14:paraId="6F7D4D7C" w14:textId="77777777" w:rsidR="006301B9" w:rsidRPr="00C0368A" w:rsidRDefault="006301B9" w:rsidP="000273C6">
            <w:pPr>
              <w:pStyle w:val="Normal6a"/>
            </w:pPr>
            <w:r w:rsidRPr="00C0368A">
              <w:rPr>
                <w:b/>
                <w:i/>
              </w:rPr>
              <w:t>Schrappen</w:t>
            </w:r>
          </w:p>
        </w:tc>
      </w:tr>
      <w:tr w:rsidR="006301B9" w:rsidRPr="00C0368A" w14:paraId="0831CF24" w14:textId="77777777" w:rsidTr="000273C6">
        <w:trPr>
          <w:jc w:val="center"/>
        </w:trPr>
        <w:tc>
          <w:tcPr>
            <w:tcW w:w="4876" w:type="dxa"/>
            <w:tcBorders>
              <w:top w:val="nil"/>
              <w:left w:val="nil"/>
              <w:bottom w:val="nil"/>
              <w:right w:val="nil"/>
            </w:tcBorders>
          </w:tcPr>
          <w:p w14:paraId="246964A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7A46C649" w14:textId="77777777" w:rsidR="006301B9" w:rsidRPr="00C0368A" w:rsidRDefault="006301B9" w:rsidP="000273C6"/>
        </w:tc>
      </w:tr>
      <w:tr w:rsidR="006301B9" w:rsidRPr="00C0368A" w14:paraId="73E75D13" w14:textId="77777777" w:rsidTr="000273C6">
        <w:trPr>
          <w:jc w:val="center"/>
        </w:trPr>
        <w:tc>
          <w:tcPr>
            <w:tcW w:w="4876" w:type="dxa"/>
            <w:tcBorders>
              <w:top w:val="nil"/>
              <w:left w:val="nil"/>
              <w:bottom w:val="nil"/>
              <w:right w:val="nil"/>
            </w:tcBorders>
          </w:tcPr>
          <w:p w14:paraId="79E44BDA" w14:textId="77777777" w:rsidR="006301B9" w:rsidRPr="00C0368A" w:rsidRDefault="006301B9" w:rsidP="000273C6">
            <w:pPr>
              <w:pStyle w:val="Normal6a"/>
            </w:pPr>
            <w:r w:rsidRPr="00C0368A">
              <w:rPr>
                <w:b/>
                <w:bCs/>
                <w:i/>
                <w:iCs/>
                <w:vertAlign w:val="superscript"/>
              </w:rPr>
              <w:t>38</w:t>
            </w:r>
            <w:r w:rsidRPr="00C0368A">
              <w:rPr>
                <w:b/>
                <w:bCs/>
                <w:i/>
                <w:iCs/>
              </w:rPr>
              <w:t xml:space="preserve"> PB C, C/2023/1223, 21.12.2023, ELI:</w:t>
            </w:r>
            <w:r w:rsidRPr="00C0368A">
              <w:rPr>
                <w:b/>
                <w:i/>
              </w:rPr>
              <w:t xml:space="preserve"> http://data.europa.eu/eli/C/2023/1223/oj.</w:t>
            </w:r>
          </w:p>
        </w:tc>
        <w:tc>
          <w:tcPr>
            <w:tcW w:w="4876" w:type="dxa"/>
            <w:tcBorders>
              <w:top w:val="nil"/>
              <w:left w:val="nil"/>
              <w:bottom w:val="nil"/>
              <w:right w:val="nil"/>
            </w:tcBorders>
          </w:tcPr>
          <w:p w14:paraId="463ED7BE" w14:textId="77777777" w:rsidR="006301B9" w:rsidRPr="00C0368A" w:rsidRDefault="006301B9" w:rsidP="000273C6"/>
        </w:tc>
      </w:tr>
    </w:tbl>
    <w:p w14:paraId="0DEAA5E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DEC5108" w14:textId="77777777" w:rsidR="006301B9" w:rsidRPr="00C0368A" w:rsidRDefault="006301B9" w:rsidP="006301B9">
      <w:r w:rsidRPr="00C0368A">
        <w:rPr>
          <w:rStyle w:val="HideTWBExt"/>
        </w:rPr>
        <w:t>&lt;/Amend&gt;</w:t>
      </w:r>
    </w:p>
    <w:p w14:paraId="4675978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85</w:t>
      </w:r>
      <w:r w:rsidRPr="00C0368A">
        <w:rPr>
          <w:rStyle w:val="HideTWBExt"/>
          <w:b w:val="0"/>
        </w:rPr>
        <w:t>&lt;/NumAm&gt;</w:t>
      </w:r>
    </w:p>
    <w:p w14:paraId="2842CE9E"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25FD3C32" w14:textId="77777777" w:rsidR="006301B9" w:rsidRPr="00C0368A" w:rsidRDefault="006301B9" w:rsidP="006301B9">
      <w:pPr>
        <w:pStyle w:val="NormalBold"/>
      </w:pPr>
      <w:r w:rsidRPr="00C0368A">
        <w:rPr>
          <w:rStyle w:val="HideTWBExt"/>
          <w:b w:val="0"/>
        </w:rPr>
        <w:t>&lt;/RepeatBlock-By&gt;</w:t>
      </w:r>
    </w:p>
    <w:p w14:paraId="7EFB17D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CF60FD" w14:textId="77777777" w:rsidR="006301B9" w:rsidRPr="00C0368A" w:rsidRDefault="006301B9" w:rsidP="006301B9">
      <w:pPr>
        <w:pStyle w:val="NormalBold"/>
      </w:pPr>
      <w:r w:rsidRPr="00C0368A">
        <w:rPr>
          <w:rStyle w:val="HideTWBExt"/>
          <w:b w:val="0"/>
        </w:rPr>
        <w:t>&lt;Article&gt;</w:t>
      </w:r>
      <w:r w:rsidRPr="00C0368A">
        <w:t>Visum 50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7BDF6C7" w14:textId="77777777" w:rsidTr="000273C6">
        <w:trPr>
          <w:trHeight w:hRule="exact" w:val="240"/>
          <w:jc w:val="center"/>
        </w:trPr>
        <w:tc>
          <w:tcPr>
            <w:tcW w:w="9752" w:type="dxa"/>
            <w:gridSpan w:val="2"/>
            <w:tcBorders>
              <w:top w:val="nil"/>
              <w:left w:val="nil"/>
              <w:bottom w:val="nil"/>
              <w:right w:val="nil"/>
            </w:tcBorders>
          </w:tcPr>
          <w:p w14:paraId="0BC88C60" w14:textId="77777777" w:rsidR="006301B9" w:rsidRPr="00C0368A" w:rsidRDefault="006301B9" w:rsidP="000273C6"/>
        </w:tc>
      </w:tr>
      <w:tr w:rsidR="006301B9" w:rsidRPr="00C0368A" w14:paraId="6DA64E76" w14:textId="77777777" w:rsidTr="000273C6">
        <w:trPr>
          <w:trHeight w:val="240"/>
          <w:jc w:val="center"/>
        </w:trPr>
        <w:tc>
          <w:tcPr>
            <w:tcW w:w="4876" w:type="dxa"/>
            <w:tcBorders>
              <w:top w:val="nil"/>
              <w:left w:val="nil"/>
              <w:bottom w:val="nil"/>
              <w:right w:val="nil"/>
            </w:tcBorders>
          </w:tcPr>
          <w:p w14:paraId="3DB0E7B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6B6CB69" w14:textId="77777777" w:rsidR="006301B9" w:rsidRPr="00C0368A" w:rsidRDefault="006301B9" w:rsidP="000273C6">
            <w:pPr>
              <w:pStyle w:val="AmColumnHeading"/>
            </w:pPr>
            <w:r w:rsidRPr="00C0368A">
              <w:t>Amendement</w:t>
            </w:r>
          </w:p>
        </w:tc>
      </w:tr>
      <w:tr w:rsidR="006301B9" w:rsidRPr="00C0368A" w14:paraId="299962C1" w14:textId="77777777" w:rsidTr="000273C6">
        <w:trPr>
          <w:jc w:val="center"/>
        </w:trPr>
        <w:tc>
          <w:tcPr>
            <w:tcW w:w="4876" w:type="dxa"/>
            <w:tcBorders>
              <w:top w:val="nil"/>
              <w:left w:val="nil"/>
              <w:bottom w:val="nil"/>
              <w:right w:val="nil"/>
            </w:tcBorders>
          </w:tcPr>
          <w:p w14:paraId="201D0479" w14:textId="77777777" w:rsidR="006301B9" w:rsidRPr="00C0368A" w:rsidRDefault="006301B9" w:rsidP="000273C6">
            <w:pPr>
              <w:pStyle w:val="Normal6a"/>
            </w:pPr>
            <w:r w:rsidRPr="00C0368A">
              <w:rPr>
                <w:b/>
                <w:i/>
              </w:rPr>
              <w:t>–</w:t>
            </w:r>
            <w:r w:rsidRPr="00C0368A">
              <w:tab/>
            </w:r>
            <w:r w:rsidRPr="00C0368A">
              <w:rPr>
                <w:b/>
                <w:i/>
              </w:rPr>
              <w:t>gezien zijn resolutie van 1 juni 2023 over de inbreuken op de rechtsstaat en de grondrechten in Hongarije en de bevroren EU-gelden</w:t>
            </w:r>
            <w:r w:rsidRPr="00C0368A">
              <w:rPr>
                <w:b/>
                <w:i/>
                <w:vertAlign w:val="superscript"/>
              </w:rPr>
              <w:t>38</w:t>
            </w:r>
            <w:r w:rsidRPr="00C0368A">
              <w:rPr>
                <w:b/>
                <w:i/>
              </w:rPr>
              <w:t>,</w:t>
            </w:r>
          </w:p>
        </w:tc>
        <w:tc>
          <w:tcPr>
            <w:tcW w:w="4876" w:type="dxa"/>
            <w:tcBorders>
              <w:top w:val="nil"/>
              <w:left w:val="nil"/>
              <w:bottom w:val="nil"/>
              <w:right w:val="nil"/>
            </w:tcBorders>
          </w:tcPr>
          <w:p w14:paraId="14415653" w14:textId="77777777" w:rsidR="006301B9" w:rsidRPr="00C0368A" w:rsidRDefault="006301B9" w:rsidP="000273C6">
            <w:pPr>
              <w:pStyle w:val="Normal6a"/>
            </w:pPr>
            <w:r w:rsidRPr="00C0368A">
              <w:rPr>
                <w:b/>
                <w:i/>
              </w:rPr>
              <w:t>Schrappen</w:t>
            </w:r>
          </w:p>
        </w:tc>
      </w:tr>
      <w:tr w:rsidR="006301B9" w:rsidRPr="00C0368A" w14:paraId="2F9D9ECA" w14:textId="77777777" w:rsidTr="000273C6">
        <w:trPr>
          <w:jc w:val="center"/>
        </w:trPr>
        <w:tc>
          <w:tcPr>
            <w:tcW w:w="4876" w:type="dxa"/>
            <w:tcBorders>
              <w:top w:val="nil"/>
              <w:left w:val="nil"/>
              <w:bottom w:val="nil"/>
              <w:right w:val="nil"/>
            </w:tcBorders>
          </w:tcPr>
          <w:p w14:paraId="7C6E4D38"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E9545A5" w14:textId="77777777" w:rsidR="006301B9" w:rsidRPr="00C0368A" w:rsidRDefault="006301B9" w:rsidP="000273C6"/>
        </w:tc>
      </w:tr>
      <w:tr w:rsidR="006301B9" w:rsidRPr="00C0368A" w14:paraId="15FCA34A" w14:textId="77777777" w:rsidTr="000273C6">
        <w:trPr>
          <w:jc w:val="center"/>
        </w:trPr>
        <w:tc>
          <w:tcPr>
            <w:tcW w:w="4876" w:type="dxa"/>
            <w:tcBorders>
              <w:top w:val="nil"/>
              <w:left w:val="nil"/>
              <w:bottom w:val="nil"/>
              <w:right w:val="nil"/>
            </w:tcBorders>
          </w:tcPr>
          <w:p w14:paraId="4CE168AC" w14:textId="77777777" w:rsidR="006301B9" w:rsidRPr="00C0368A" w:rsidRDefault="006301B9" w:rsidP="000273C6">
            <w:pPr>
              <w:pStyle w:val="Normal6a"/>
            </w:pPr>
            <w:r w:rsidRPr="00C0368A">
              <w:rPr>
                <w:b/>
                <w:bCs/>
                <w:i/>
                <w:iCs/>
                <w:vertAlign w:val="superscript"/>
              </w:rPr>
              <w:t>38</w:t>
            </w:r>
            <w:r w:rsidRPr="00C0368A">
              <w:rPr>
                <w:b/>
                <w:bCs/>
                <w:i/>
                <w:iCs/>
              </w:rPr>
              <w:t xml:space="preserve"> PB C, C/2023/1223, 21.12.2023, ELI:</w:t>
            </w:r>
            <w:r w:rsidRPr="00C0368A">
              <w:rPr>
                <w:b/>
                <w:i/>
              </w:rPr>
              <w:t xml:space="preserve"> http://data.europa.eu/eli/C/2023/1223/oj.</w:t>
            </w:r>
          </w:p>
        </w:tc>
        <w:tc>
          <w:tcPr>
            <w:tcW w:w="4876" w:type="dxa"/>
            <w:tcBorders>
              <w:top w:val="nil"/>
              <w:left w:val="nil"/>
              <w:bottom w:val="nil"/>
              <w:right w:val="nil"/>
            </w:tcBorders>
          </w:tcPr>
          <w:p w14:paraId="7E797EA6" w14:textId="77777777" w:rsidR="006301B9" w:rsidRPr="00C0368A" w:rsidRDefault="006301B9" w:rsidP="000273C6"/>
        </w:tc>
      </w:tr>
    </w:tbl>
    <w:p w14:paraId="1811007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4B79A5" w14:textId="77777777" w:rsidR="006301B9" w:rsidRPr="00C0368A" w:rsidRDefault="006301B9" w:rsidP="006301B9">
      <w:r w:rsidRPr="00C0368A">
        <w:rPr>
          <w:rStyle w:val="HideTWBExt"/>
        </w:rPr>
        <w:t>&lt;/Amend&gt;</w:t>
      </w:r>
    </w:p>
    <w:p w14:paraId="2E4C138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86</w:t>
      </w:r>
      <w:r w:rsidRPr="00C0368A">
        <w:rPr>
          <w:rStyle w:val="HideTWBExt"/>
          <w:b w:val="0"/>
        </w:rPr>
        <w:t>&lt;/NumAm&gt;</w:t>
      </w:r>
    </w:p>
    <w:p w14:paraId="37955FA8"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8838C6A" w14:textId="77777777" w:rsidR="006301B9" w:rsidRPr="00C0368A" w:rsidRDefault="006301B9" w:rsidP="006301B9">
      <w:pPr>
        <w:pStyle w:val="NormalBold"/>
      </w:pPr>
      <w:r w:rsidRPr="00C0368A">
        <w:rPr>
          <w:rStyle w:val="HideTWBExt"/>
          <w:b w:val="0"/>
        </w:rPr>
        <w:t>&lt;/RepeatBlock-By&gt;</w:t>
      </w:r>
    </w:p>
    <w:p w14:paraId="69AEBD4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A0803E" w14:textId="77777777" w:rsidR="006301B9" w:rsidRPr="00C0368A" w:rsidRDefault="006301B9" w:rsidP="006301B9">
      <w:pPr>
        <w:pStyle w:val="NormalBold"/>
      </w:pPr>
      <w:r w:rsidRPr="00C0368A">
        <w:rPr>
          <w:rStyle w:val="HideTWBExt"/>
          <w:b w:val="0"/>
        </w:rPr>
        <w:t>&lt;Article&gt;</w:t>
      </w:r>
      <w:r w:rsidRPr="00C0368A">
        <w:t>Visum 51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4ED3173" w14:textId="77777777" w:rsidTr="000273C6">
        <w:trPr>
          <w:trHeight w:hRule="exact" w:val="240"/>
          <w:jc w:val="center"/>
        </w:trPr>
        <w:tc>
          <w:tcPr>
            <w:tcW w:w="9752" w:type="dxa"/>
            <w:gridSpan w:val="2"/>
            <w:tcBorders>
              <w:top w:val="nil"/>
              <w:left w:val="nil"/>
              <w:bottom w:val="nil"/>
              <w:right w:val="nil"/>
            </w:tcBorders>
          </w:tcPr>
          <w:p w14:paraId="7B64CBD9" w14:textId="77777777" w:rsidR="006301B9" w:rsidRPr="00C0368A" w:rsidRDefault="006301B9" w:rsidP="000273C6"/>
        </w:tc>
      </w:tr>
      <w:tr w:rsidR="006301B9" w:rsidRPr="00C0368A" w14:paraId="67BA4F87" w14:textId="77777777" w:rsidTr="000273C6">
        <w:trPr>
          <w:trHeight w:val="240"/>
          <w:jc w:val="center"/>
        </w:trPr>
        <w:tc>
          <w:tcPr>
            <w:tcW w:w="4876" w:type="dxa"/>
            <w:tcBorders>
              <w:top w:val="nil"/>
              <w:left w:val="nil"/>
              <w:bottom w:val="nil"/>
              <w:right w:val="nil"/>
            </w:tcBorders>
          </w:tcPr>
          <w:p w14:paraId="7A8EFF1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DCE7ED" w14:textId="77777777" w:rsidR="006301B9" w:rsidRPr="00C0368A" w:rsidRDefault="006301B9" w:rsidP="000273C6">
            <w:pPr>
              <w:pStyle w:val="AmColumnHeading"/>
            </w:pPr>
            <w:r w:rsidRPr="00C0368A">
              <w:t>Amendement</w:t>
            </w:r>
          </w:p>
        </w:tc>
      </w:tr>
      <w:tr w:rsidR="006301B9" w:rsidRPr="00C0368A" w14:paraId="65D7BA34" w14:textId="77777777" w:rsidTr="000273C6">
        <w:trPr>
          <w:jc w:val="center"/>
        </w:trPr>
        <w:tc>
          <w:tcPr>
            <w:tcW w:w="4876" w:type="dxa"/>
            <w:tcBorders>
              <w:top w:val="nil"/>
              <w:left w:val="nil"/>
              <w:bottom w:val="nil"/>
              <w:right w:val="nil"/>
            </w:tcBorders>
          </w:tcPr>
          <w:p w14:paraId="7189E57A" w14:textId="77777777" w:rsidR="006301B9" w:rsidRPr="00C0368A" w:rsidRDefault="006301B9" w:rsidP="000273C6">
            <w:pPr>
              <w:pStyle w:val="Normal6a"/>
            </w:pPr>
            <w:r w:rsidRPr="00C0368A">
              <w:rPr>
                <w:b/>
                <w:i/>
              </w:rPr>
              <w:t>–</w:t>
            </w:r>
            <w:r w:rsidRPr="00C0368A">
              <w:tab/>
            </w:r>
            <w:r w:rsidRPr="00C0368A">
              <w:rPr>
                <w:b/>
                <w:i/>
              </w:rPr>
              <w:t>gezien het verslag van zijn Enquêtecommissie om het gebruik van Pegasus en soortgelijke spyware voor surveillance te onderzoeken (PEGA) en zijn aanbeveling van 15 juni 2023 aan de Raad en de Commissie naar aanleiding van het onderzoek naar vermeende inbreuken op en gevallen van wanbeheer bij het toepassen van het Unierecht met betrekking tot het gebruik van Pegasus en soortgelijke spyware voor surveillance</w:t>
            </w:r>
            <w:r w:rsidRPr="00C0368A">
              <w:rPr>
                <w:b/>
                <w:i/>
                <w:vertAlign w:val="superscript"/>
              </w:rPr>
              <w:t>39</w:t>
            </w:r>
            <w:r w:rsidRPr="00C0368A">
              <w:rPr>
                <w:b/>
                <w:i/>
              </w:rPr>
              <w:t>,</w:t>
            </w:r>
          </w:p>
        </w:tc>
        <w:tc>
          <w:tcPr>
            <w:tcW w:w="4876" w:type="dxa"/>
            <w:tcBorders>
              <w:top w:val="nil"/>
              <w:left w:val="nil"/>
              <w:bottom w:val="nil"/>
              <w:right w:val="nil"/>
            </w:tcBorders>
          </w:tcPr>
          <w:p w14:paraId="523567B0" w14:textId="77777777" w:rsidR="006301B9" w:rsidRPr="00C0368A" w:rsidRDefault="006301B9" w:rsidP="000273C6">
            <w:pPr>
              <w:pStyle w:val="Normal6a"/>
            </w:pPr>
            <w:r w:rsidRPr="00C0368A">
              <w:rPr>
                <w:b/>
                <w:i/>
              </w:rPr>
              <w:t>Schrappen</w:t>
            </w:r>
          </w:p>
        </w:tc>
      </w:tr>
      <w:tr w:rsidR="006301B9" w:rsidRPr="00C0368A" w14:paraId="1F65857B" w14:textId="77777777" w:rsidTr="000273C6">
        <w:trPr>
          <w:jc w:val="center"/>
        </w:trPr>
        <w:tc>
          <w:tcPr>
            <w:tcW w:w="4876" w:type="dxa"/>
            <w:tcBorders>
              <w:top w:val="nil"/>
              <w:left w:val="nil"/>
              <w:bottom w:val="nil"/>
              <w:right w:val="nil"/>
            </w:tcBorders>
          </w:tcPr>
          <w:p w14:paraId="200F52FB"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6EF24DA" w14:textId="77777777" w:rsidR="006301B9" w:rsidRPr="00C0368A" w:rsidRDefault="006301B9" w:rsidP="000273C6"/>
        </w:tc>
      </w:tr>
      <w:tr w:rsidR="006301B9" w:rsidRPr="00C0368A" w14:paraId="04557BDC" w14:textId="77777777" w:rsidTr="000273C6">
        <w:trPr>
          <w:jc w:val="center"/>
        </w:trPr>
        <w:tc>
          <w:tcPr>
            <w:tcW w:w="4876" w:type="dxa"/>
            <w:tcBorders>
              <w:top w:val="nil"/>
              <w:left w:val="nil"/>
              <w:bottom w:val="nil"/>
              <w:right w:val="nil"/>
            </w:tcBorders>
          </w:tcPr>
          <w:p w14:paraId="14BE81B3" w14:textId="77777777" w:rsidR="006301B9" w:rsidRPr="00C0368A" w:rsidRDefault="006301B9" w:rsidP="000273C6">
            <w:pPr>
              <w:pStyle w:val="Normal6a"/>
            </w:pPr>
            <w:r w:rsidRPr="00C0368A">
              <w:rPr>
                <w:b/>
                <w:bCs/>
                <w:i/>
                <w:iCs/>
                <w:vertAlign w:val="superscript"/>
              </w:rPr>
              <w:t>39</w:t>
            </w:r>
            <w:r w:rsidRPr="00C0368A">
              <w:rPr>
                <w:b/>
                <w:bCs/>
                <w:i/>
                <w:iCs/>
              </w:rPr>
              <w:t xml:space="preserve"> PB C, C/2024/494, 23.1.2024, ELI:</w:t>
            </w:r>
            <w:r w:rsidRPr="00C0368A">
              <w:rPr>
                <w:b/>
                <w:i/>
              </w:rPr>
              <w:t xml:space="preserve"> http://data.europa.eu/eli/C/2024/494/oj.</w:t>
            </w:r>
          </w:p>
        </w:tc>
        <w:tc>
          <w:tcPr>
            <w:tcW w:w="4876" w:type="dxa"/>
            <w:tcBorders>
              <w:top w:val="nil"/>
              <w:left w:val="nil"/>
              <w:bottom w:val="nil"/>
              <w:right w:val="nil"/>
            </w:tcBorders>
          </w:tcPr>
          <w:p w14:paraId="6B82647A" w14:textId="77777777" w:rsidR="006301B9" w:rsidRPr="00C0368A" w:rsidRDefault="006301B9" w:rsidP="000273C6"/>
        </w:tc>
      </w:tr>
    </w:tbl>
    <w:p w14:paraId="5E7D4A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ABE7A1" w14:textId="77777777" w:rsidR="006301B9" w:rsidRPr="00C0368A" w:rsidRDefault="006301B9" w:rsidP="006301B9">
      <w:r w:rsidRPr="00C0368A">
        <w:rPr>
          <w:rStyle w:val="HideTWBExt"/>
        </w:rPr>
        <w:t>&lt;/Amend&gt;</w:t>
      </w:r>
    </w:p>
    <w:p w14:paraId="1168262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87</w:t>
      </w:r>
      <w:r w:rsidRPr="00C0368A">
        <w:rPr>
          <w:rStyle w:val="HideTWBExt"/>
          <w:b w:val="0"/>
        </w:rPr>
        <w:t>&lt;/NumAm&gt;</w:t>
      </w:r>
    </w:p>
    <w:p w14:paraId="638C3DD8"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162D7099" w14:textId="77777777" w:rsidR="006301B9" w:rsidRPr="00C0368A" w:rsidRDefault="006301B9" w:rsidP="006301B9">
      <w:pPr>
        <w:pStyle w:val="NormalBold"/>
      </w:pPr>
      <w:r w:rsidRPr="00C0368A">
        <w:rPr>
          <w:rStyle w:val="HideTWBExt"/>
          <w:b w:val="0"/>
        </w:rPr>
        <w:t>&lt;/RepeatBlock-By&gt;</w:t>
      </w:r>
    </w:p>
    <w:p w14:paraId="68454AF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55AA899" w14:textId="77777777" w:rsidR="006301B9" w:rsidRPr="00C0368A" w:rsidRDefault="006301B9" w:rsidP="006301B9">
      <w:pPr>
        <w:pStyle w:val="NormalBold"/>
      </w:pPr>
      <w:r w:rsidRPr="00C0368A">
        <w:rPr>
          <w:rStyle w:val="HideTWBExt"/>
          <w:b w:val="0"/>
        </w:rPr>
        <w:t>&lt;Article&gt;</w:t>
      </w:r>
      <w:r w:rsidRPr="00C0368A">
        <w:t>Visum 52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F132877" w14:textId="77777777" w:rsidTr="000273C6">
        <w:trPr>
          <w:trHeight w:hRule="exact" w:val="240"/>
          <w:jc w:val="center"/>
        </w:trPr>
        <w:tc>
          <w:tcPr>
            <w:tcW w:w="9752" w:type="dxa"/>
            <w:gridSpan w:val="2"/>
            <w:tcBorders>
              <w:top w:val="nil"/>
              <w:left w:val="nil"/>
              <w:bottom w:val="nil"/>
              <w:right w:val="nil"/>
            </w:tcBorders>
          </w:tcPr>
          <w:p w14:paraId="4202C382" w14:textId="77777777" w:rsidR="006301B9" w:rsidRPr="00C0368A" w:rsidRDefault="006301B9" w:rsidP="000273C6"/>
        </w:tc>
      </w:tr>
      <w:tr w:rsidR="006301B9" w:rsidRPr="00C0368A" w14:paraId="4BB415F1" w14:textId="77777777" w:rsidTr="000273C6">
        <w:trPr>
          <w:trHeight w:val="240"/>
          <w:jc w:val="center"/>
        </w:trPr>
        <w:tc>
          <w:tcPr>
            <w:tcW w:w="4876" w:type="dxa"/>
            <w:tcBorders>
              <w:top w:val="nil"/>
              <w:left w:val="nil"/>
              <w:bottom w:val="nil"/>
              <w:right w:val="nil"/>
            </w:tcBorders>
          </w:tcPr>
          <w:p w14:paraId="1D0460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BE5D89E" w14:textId="77777777" w:rsidR="006301B9" w:rsidRPr="00C0368A" w:rsidRDefault="006301B9" w:rsidP="000273C6">
            <w:pPr>
              <w:pStyle w:val="AmColumnHeading"/>
            </w:pPr>
            <w:r w:rsidRPr="00C0368A">
              <w:t>Amendement</w:t>
            </w:r>
          </w:p>
        </w:tc>
      </w:tr>
      <w:tr w:rsidR="006301B9" w:rsidRPr="00C0368A" w14:paraId="12B2CD3C" w14:textId="77777777" w:rsidTr="000273C6">
        <w:trPr>
          <w:jc w:val="center"/>
        </w:trPr>
        <w:tc>
          <w:tcPr>
            <w:tcW w:w="4876" w:type="dxa"/>
            <w:tcBorders>
              <w:top w:val="nil"/>
              <w:left w:val="nil"/>
              <w:bottom w:val="nil"/>
              <w:right w:val="nil"/>
            </w:tcBorders>
          </w:tcPr>
          <w:p w14:paraId="56BA91A5" w14:textId="77777777" w:rsidR="006301B9" w:rsidRPr="00C0368A" w:rsidRDefault="006301B9" w:rsidP="000273C6">
            <w:pPr>
              <w:pStyle w:val="Normal6a"/>
            </w:pPr>
            <w:r w:rsidRPr="00C0368A">
              <w:rPr>
                <w:b/>
                <w:i/>
              </w:rPr>
              <w:t>–</w:t>
            </w:r>
            <w:r w:rsidRPr="00C0368A">
              <w:tab/>
            </w:r>
            <w:r w:rsidRPr="00C0368A">
              <w:rPr>
                <w:b/>
                <w:i/>
              </w:rPr>
              <w:t>gezien zijn resolutie van 11 juli 2023 over de kieswet, de onderzoekscommissie en de rechtsstaat in Polen</w:t>
            </w:r>
            <w:r w:rsidRPr="00C0368A">
              <w:rPr>
                <w:b/>
                <w:i/>
                <w:vertAlign w:val="superscript"/>
              </w:rPr>
              <w:t>40</w:t>
            </w:r>
            <w:r w:rsidRPr="00C0368A">
              <w:rPr>
                <w:b/>
                <w:i/>
              </w:rPr>
              <w:t>,</w:t>
            </w:r>
          </w:p>
        </w:tc>
        <w:tc>
          <w:tcPr>
            <w:tcW w:w="4876" w:type="dxa"/>
            <w:tcBorders>
              <w:top w:val="nil"/>
              <w:left w:val="nil"/>
              <w:bottom w:val="nil"/>
              <w:right w:val="nil"/>
            </w:tcBorders>
          </w:tcPr>
          <w:p w14:paraId="4E7251A4" w14:textId="77777777" w:rsidR="006301B9" w:rsidRPr="00C0368A" w:rsidRDefault="006301B9" w:rsidP="000273C6">
            <w:pPr>
              <w:pStyle w:val="Normal6a"/>
            </w:pPr>
            <w:r w:rsidRPr="00C0368A">
              <w:rPr>
                <w:b/>
                <w:i/>
              </w:rPr>
              <w:t>Schrappen</w:t>
            </w:r>
          </w:p>
        </w:tc>
      </w:tr>
      <w:tr w:rsidR="006301B9" w:rsidRPr="00C0368A" w14:paraId="3408F414" w14:textId="77777777" w:rsidTr="000273C6">
        <w:trPr>
          <w:jc w:val="center"/>
        </w:trPr>
        <w:tc>
          <w:tcPr>
            <w:tcW w:w="4876" w:type="dxa"/>
            <w:tcBorders>
              <w:top w:val="nil"/>
              <w:left w:val="nil"/>
              <w:bottom w:val="nil"/>
              <w:right w:val="nil"/>
            </w:tcBorders>
          </w:tcPr>
          <w:p w14:paraId="7078234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BEF3D21" w14:textId="77777777" w:rsidR="006301B9" w:rsidRPr="00C0368A" w:rsidRDefault="006301B9" w:rsidP="000273C6"/>
        </w:tc>
      </w:tr>
      <w:tr w:rsidR="006301B9" w:rsidRPr="00C0368A" w14:paraId="736081B6" w14:textId="77777777" w:rsidTr="000273C6">
        <w:trPr>
          <w:jc w:val="center"/>
        </w:trPr>
        <w:tc>
          <w:tcPr>
            <w:tcW w:w="4876" w:type="dxa"/>
            <w:tcBorders>
              <w:top w:val="nil"/>
              <w:left w:val="nil"/>
              <w:bottom w:val="nil"/>
              <w:right w:val="nil"/>
            </w:tcBorders>
          </w:tcPr>
          <w:p w14:paraId="56887BFB" w14:textId="77777777" w:rsidR="006301B9" w:rsidRPr="00C0368A" w:rsidRDefault="006301B9" w:rsidP="000273C6">
            <w:pPr>
              <w:pStyle w:val="Normal6a"/>
            </w:pPr>
            <w:r w:rsidRPr="00C0368A">
              <w:rPr>
                <w:b/>
                <w:bCs/>
                <w:i/>
                <w:iCs/>
                <w:vertAlign w:val="superscript"/>
              </w:rPr>
              <w:t>40</w:t>
            </w:r>
            <w:r w:rsidRPr="00C0368A">
              <w:rPr>
                <w:b/>
                <w:bCs/>
                <w:i/>
                <w:iCs/>
              </w:rPr>
              <w:t xml:space="preserve"> PB C, C/2024/3995, 17.7.2024, ELI:</w:t>
            </w:r>
            <w:r w:rsidRPr="00C0368A">
              <w:rPr>
                <w:b/>
                <w:i/>
              </w:rPr>
              <w:t xml:space="preserve"> http://data.europa.eu/eli/C/2024/3995/oj.</w:t>
            </w:r>
          </w:p>
        </w:tc>
        <w:tc>
          <w:tcPr>
            <w:tcW w:w="4876" w:type="dxa"/>
            <w:tcBorders>
              <w:top w:val="nil"/>
              <w:left w:val="nil"/>
              <w:bottom w:val="nil"/>
              <w:right w:val="nil"/>
            </w:tcBorders>
          </w:tcPr>
          <w:p w14:paraId="4D09286B" w14:textId="77777777" w:rsidR="006301B9" w:rsidRPr="00C0368A" w:rsidRDefault="006301B9" w:rsidP="000273C6"/>
        </w:tc>
      </w:tr>
    </w:tbl>
    <w:p w14:paraId="585D121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8BB049" w14:textId="77777777" w:rsidR="006301B9" w:rsidRPr="00C0368A" w:rsidRDefault="006301B9" w:rsidP="006301B9">
      <w:r w:rsidRPr="00C0368A">
        <w:rPr>
          <w:rStyle w:val="HideTWBExt"/>
        </w:rPr>
        <w:t>&lt;/Amend&gt;</w:t>
      </w:r>
    </w:p>
    <w:p w14:paraId="0CF1247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88</w:t>
      </w:r>
      <w:r w:rsidRPr="00C0368A">
        <w:rPr>
          <w:rStyle w:val="HideTWBExt"/>
          <w:b w:val="0"/>
        </w:rPr>
        <w:t>&lt;/NumAm&gt;</w:t>
      </w:r>
    </w:p>
    <w:p w14:paraId="1A112D78"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200A2392" w14:textId="77777777" w:rsidR="006301B9" w:rsidRPr="00C0368A" w:rsidRDefault="006301B9" w:rsidP="006301B9">
      <w:pPr>
        <w:pStyle w:val="NormalBold"/>
      </w:pPr>
      <w:r w:rsidRPr="00C0368A">
        <w:rPr>
          <w:rStyle w:val="HideTWBExt"/>
          <w:b w:val="0"/>
        </w:rPr>
        <w:t>&lt;/RepeatBlock-By&gt;</w:t>
      </w:r>
    </w:p>
    <w:p w14:paraId="40035CC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C09FAE1" w14:textId="77777777" w:rsidR="006301B9" w:rsidRPr="00C0368A" w:rsidRDefault="006301B9" w:rsidP="006301B9">
      <w:pPr>
        <w:pStyle w:val="NormalBold"/>
      </w:pPr>
      <w:r w:rsidRPr="00C0368A">
        <w:rPr>
          <w:rStyle w:val="HideTWBExt"/>
          <w:b w:val="0"/>
        </w:rPr>
        <w:t>&lt;Article&gt;</w:t>
      </w:r>
      <w:r w:rsidRPr="00C0368A">
        <w:t>Visum 52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98E3D1" w14:textId="77777777" w:rsidTr="000273C6">
        <w:trPr>
          <w:trHeight w:hRule="exact" w:val="240"/>
          <w:jc w:val="center"/>
        </w:trPr>
        <w:tc>
          <w:tcPr>
            <w:tcW w:w="9752" w:type="dxa"/>
            <w:gridSpan w:val="2"/>
            <w:tcBorders>
              <w:top w:val="nil"/>
              <w:left w:val="nil"/>
              <w:bottom w:val="nil"/>
              <w:right w:val="nil"/>
            </w:tcBorders>
          </w:tcPr>
          <w:p w14:paraId="05EA6E5F" w14:textId="77777777" w:rsidR="006301B9" w:rsidRPr="00C0368A" w:rsidRDefault="006301B9" w:rsidP="000273C6"/>
        </w:tc>
      </w:tr>
      <w:tr w:rsidR="006301B9" w:rsidRPr="00C0368A" w14:paraId="19B94BAA" w14:textId="77777777" w:rsidTr="000273C6">
        <w:trPr>
          <w:trHeight w:val="240"/>
          <w:jc w:val="center"/>
        </w:trPr>
        <w:tc>
          <w:tcPr>
            <w:tcW w:w="4876" w:type="dxa"/>
            <w:tcBorders>
              <w:top w:val="nil"/>
              <w:left w:val="nil"/>
              <w:bottom w:val="nil"/>
              <w:right w:val="nil"/>
            </w:tcBorders>
          </w:tcPr>
          <w:p w14:paraId="3D68905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F75EAB0" w14:textId="77777777" w:rsidR="006301B9" w:rsidRPr="00C0368A" w:rsidRDefault="006301B9" w:rsidP="000273C6">
            <w:pPr>
              <w:pStyle w:val="AmColumnHeading"/>
            </w:pPr>
            <w:r w:rsidRPr="00C0368A">
              <w:t>Amendement</w:t>
            </w:r>
          </w:p>
        </w:tc>
      </w:tr>
      <w:tr w:rsidR="006301B9" w:rsidRPr="00C0368A" w14:paraId="4FFCB383" w14:textId="77777777" w:rsidTr="000273C6">
        <w:trPr>
          <w:jc w:val="center"/>
        </w:trPr>
        <w:tc>
          <w:tcPr>
            <w:tcW w:w="4876" w:type="dxa"/>
            <w:tcBorders>
              <w:top w:val="nil"/>
              <w:left w:val="nil"/>
              <w:bottom w:val="nil"/>
              <w:right w:val="nil"/>
            </w:tcBorders>
          </w:tcPr>
          <w:p w14:paraId="7498779F" w14:textId="77777777" w:rsidR="006301B9" w:rsidRPr="00C0368A" w:rsidRDefault="006301B9" w:rsidP="000273C6">
            <w:pPr>
              <w:pStyle w:val="Normal6a"/>
            </w:pPr>
            <w:r w:rsidRPr="00C0368A">
              <w:rPr>
                <w:b/>
                <w:i/>
              </w:rPr>
              <w:t>–</w:t>
            </w:r>
            <w:r w:rsidRPr="00C0368A">
              <w:tab/>
            </w:r>
            <w:r w:rsidRPr="00C0368A">
              <w:rPr>
                <w:b/>
                <w:i/>
              </w:rPr>
              <w:t>gezien zijn resolutie van 11 juli 2023 over de kieswet, de onderzoekscommissie en de rechtsstaat in Polen</w:t>
            </w:r>
            <w:r w:rsidRPr="00C0368A">
              <w:rPr>
                <w:b/>
                <w:i/>
                <w:vertAlign w:val="superscript"/>
              </w:rPr>
              <w:t>40</w:t>
            </w:r>
            <w:r w:rsidRPr="00C0368A">
              <w:rPr>
                <w:b/>
                <w:i/>
              </w:rPr>
              <w:t>,</w:t>
            </w:r>
          </w:p>
        </w:tc>
        <w:tc>
          <w:tcPr>
            <w:tcW w:w="4876" w:type="dxa"/>
            <w:tcBorders>
              <w:top w:val="nil"/>
              <w:left w:val="nil"/>
              <w:bottom w:val="nil"/>
              <w:right w:val="nil"/>
            </w:tcBorders>
          </w:tcPr>
          <w:p w14:paraId="1831F7D0" w14:textId="77777777" w:rsidR="006301B9" w:rsidRPr="00C0368A" w:rsidRDefault="006301B9" w:rsidP="000273C6">
            <w:pPr>
              <w:pStyle w:val="Normal6a"/>
            </w:pPr>
            <w:r w:rsidRPr="00C0368A">
              <w:rPr>
                <w:b/>
                <w:i/>
              </w:rPr>
              <w:t>Schrappen</w:t>
            </w:r>
          </w:p>
        </w:tc>
      </w:tr>
      <w:tr w:rsidR="006301B9" w:rsidRPr="00C0368A" w14:paraId="0E0C92BD" w14:textId="77777777" w:rsidTr="000273C6">
        <w:trPr>
          <w:jc w:val="center"/>
        </w:trPr>
        <w:tc>
          <w:tcPr>
            <w:tcW w:w="4876" w:type="dxa"/>
            <w:tcBorders>
              <w:top w:val="nil"/>
              <w:left w:val="nil"/>
              <w:bottom w:val="nil"/>
              <w:right w:val="nil"/>
            </w:tcBorders>
          </w:tcPr>
          <w:p w14:paraId="2C7F9756"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5DD838D" w14:textId="77777777" w:rsidR="006301B9" w:rsidRPr="00C0368A" w:rsidRDefault="006301B9" w:rsidP="000273C6"/>
        </w:tc>
      </w:tr>
      <w:tr w:rsidR="006301B9" w:rsidRPr="00C0368A" w14:paraId="2F6767BD" w14:textId="77777777" w:rsidTr="000273C6">
        <w:trPr>
          <w:jc w:val="center"/>
        </w:trPr>
        <w:tc>
          <w:tcPr>
            <w:tcW w:w="4876" w:type="dxa"/>
            <w:tcBorders>
              <w:top w:val="nil"/>
              <w:left w:val="nil"/>
              <w:bottom w:val="nil"/>
              <w:right w:val="nil"/>
            </w:tcBorders>
          </w:tcPr>
          <w:p w14:paraId="13662053" w14:textId="77777777" w:rsidR="006301B9" w:rsidRPr="00C0368A" w:rsidRDefault="006301B9" w:rsidP="000273C6">
            <w:pPr>
              <w:pStyle w:val="Normal6a"/>
            </w:pPr>
            <w:r w:rsidRPr="00C0368A">
              <w:rPr>
                <w:b/>
                <w:bCs/>
                <w:i/>
                <w:iCs/>
                <w:vertAlign w:val="superscript"/>
              </w:rPr>
              <w:t>40</w:t>
            </w:r>
            <w:r w:rsidRPr="00C0368A">
              <w:rPr>
                <w:b/>
                <w:bCs/>
                <w:i/>
                <w:iCs/>
              </w:rPr>
              <w:t xml:space="preserve"> PB C, C/2024/3995, 17.7.2024, ELI:</w:t>
            </w:r>
            <w:r w:rsidRPr="00C0368A">
              <w:rPr>
                <w:b/>
                <w:i/>
              </w:rPr>
              <w:t xml:space="preserve"> http://data.europa.eu/eli/C/2024/3995/oj.</w:t>
            </w:r>
          </w:p>
        </w:tc>
        <w:tc>
          <w:tcPr>
            <w:tcW w:w="4876" w:type="dxa"/>
            <w:tcBorders>
              <w:top w:val="nil"/>
              <w:left w:val="nil"/>
              <w:bottom w:val="nil"/>
              <w:right w:val="nil"/>
            </w:tcBorders>
          </w:tcPr>
          <w:p w14:paraId="4FF2C474" w14:textId="77777777" w:rsidR="006301B9" w:rsidRPr="00C0368A" w:rsidRDefault="006301B9" w:rsidP="000273C6"/>
        </w:tc>
      </w:tr>
    </w:tbl>
    <w:p w14:paraId="2D03901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BB47F9" w14:textId="77777777" w:rsidR="006301B9" w:rsidRPr="00C0368A" w:rsidRDefault="006301B9" w:rsidP="006301B9">
      <w:r w:rsidRPr="00C0368A">
        <w:rPr>
          <w:rStyle w:val="HideTWBExt"/>
        </w:rPr>
        <w:t>&lt;/Amend&gt;</w:t>
      </w:r>
    </w:p>
    <w:p w14:paraId="27E55984"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89</w:t>
      </w:r>
      <w:r w:rsidRPr="00C0368A">
        <w:rPr>
          <w:rStyle w:val="HideTWBExt"/>
          <w:b w:val="0"/>
        </w:rPr>
        <w:t>&lt;/NumAm&gt;</w:t>
      </w:r>
    </w:p>
    <w:p w14:paraId="24A7F61F"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A99BC95" w14:textId="77777777" w:rsidR="006301B9" w:rsidRPr="00C0368A" w:rsidRDefault="006301B9" w:rsidP="006301B9">
      <w:pPr>
        <w:pStyle w:val="NormalBold"/>
      </w:pPr>
      <w:r w:rsidRPr="00C0368A">
        <w:rPr>
          <w:rStyle w:val="HideTWBExt"/>
          <w:b w:val="0"/>
        </w:rPr>
        <w:t>&lt;/RepeatBlock-By&gt;</w:t>
      </w:r>
    </w:p>
    <w:p w14:paraId="56E4783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E5D3BE" w14:textId="77777777" w:rsidR="006301B9" w:rsidRPr="00C0368A" w:rsidRDefault="006301B9" w:rsidP="006301B9">
      <w:pPr>
        <w:pStyle w:val="NormalBold"/>
      </w:pPr>
      <w:r w:rsidRPr="00C0368A">
        <w:rPr>
          <w:rStyle w:val="HideTWBExt"/>
          <w:b w:val="0"/>
        </w:rPr>
        <w:t>&lt;Article&gt;</w:t>
      </w:r>
      <w:r w:rsidRPr="00C0368A">
        <w:t>Visum 52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7A28C7" w14:textId="77777777" w:rsidTr="000273C6">
        <w:trPr>
          <w:trHeight w:hRule="exact" w:val="240"/>
          <w:jc w:val="center"/>
        </w:trPr>
        <w:tc>
          <w:tcPr>
            <w:tcW w:w="9752" w:type="dxa"/>
            <w:gridSpan w:val="2"/>
            <w:tcBorders>
              <w:top w:val="nil"/>
              <w:left w:val="nil"/>
              <w:bottom w:val="nil"/>
              <w:right w:val="nil"/>
            </w:tcBorders>
          </w:tcPr>
          <w:p w14:paraId="2CF8E51C" w14:textId="77777777" w:rsidR="006301B9" w:rsidRPr="00C0368A" w:rsidRDefault="006301B9" w:rsidP="000273C6"/>
        </w:tc>
      </w:tr>
      <w:tr w:rsidR="006301B9" w:rsidRPr="00C0368A" w14:paraId="3A372DEA" w14:textId="77777777" w:rsidTr="000273C6">
        <w:trPr>
          <w:trHeight w:val="240"/>
          <w:jc w:val="center"/>
        </w:trPr>
        <w:tc>
          <w:tcPr>
            <w:tcW w:w="4876" w:type="dxa"/>
            <w:tcBorders>
              <w:top w:val="nil"/>
              <w:left w:val="nil"/>
              <w:bottom w:val="nil"/>
              <w:right w:val="nil"/>
            </w:tcBorders>
          </w:tcPr>
          <w:p w14:paraId="607B50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D2FCBF" w14:textId="77777777" w:rsidR="006301B9" w:rsidRPr="00C0368A" w:rsidRDefault="006301B9" w:rsidP="000273C6">
            <w:pPr>
              <w:pStyle w:val="AmColumnHeading"/>
            </w:pPr>
            <w:r w:rsidRPr="00C0368A">
              <w:t>Amendement</w:t>
            </w:r>
          </w:p>
        </w:tc>
      </w:tr>
      <w:tr w:rsidR="006301B9" w:rsidRPr="00C0368A" w14:paraId="578E97C4" w14:textId="77777777" w:rsidTr="000273C6">
        <w:trPr>
          <w:jc w:val="center"/>
        </w:trPr>
        <w:tc>
          <w:tcPr>
            <w:tcW w:w="4876" w:type="dxa"/>
            <w:tcBorders>
              <w:top w:val="nil"/>
              <w:left w:val="nil"/>
              <w:bottom w:val="nil"/>
              <w:right w:val="nil"/>
            </w:tcBorders>
          </w:tcPr>
          <w:p w14:paraId="71E92DAA" w14:textId="77777777" w:rsidR="006301B9" w:rsidRPr="00C0368A" w:rsidRDefault="006301B9" w:rsidP="000273C6">
            <w:pPr>
              <w:pStyle w:val="Normal6a"/>
            </w:pPr>
            <w:r w:rsidRPr="00C0368A">
              <w:rPr>
                <w:b/>
                <w:i/>
              </w:rPr>
              <w:t>–</w:t>
            </w:r>
            <w:r w:rsidRPr="00C0368A">
              <w:tab/>
            </w:r>
            <w:r w:rsidRPr="00C0368A">
              <w:rPr>
                <w:b/>
                <w:i/>
              </w:rPr>
              <w:t>gezien zijn resolutie van 11 juli 2023 over de kieswet, de onderzoekscommissie en de rechtsstaat in Polen</w:t>
            </w:r>
            <w:r w:rsidRPr="00C0368A">
              <w:rPr>
                <w:b/>
                <w:i/>
                <w:vertAlign w:val="superscript"/>
              </w:rPr>
              <w:t>40</w:t>
            </w:r>
            <w:r w:rsidRPr="00C0368A">
              <w:rPr>
                <w:b/>
                <w:i/>
              </w:rPr>
              <w:t>,</w:t>
            </w:r>
          </w:p>
        </w:tc>
        <w:tc>
          <w:tcPr>
            <w:tcW w:w="4876" w:type="dxa"/>
            <w:tcBorders>
              <w:top w:val="nil"/>
              <w:left w:val="nil"/>
              <w:bottom w:val="nil"/>
              <w:right w:val="nil"/>
            </w:tcBorders>
          </w:tcPr>
          <w:p w14:paraId="1989D3C9" w14:textId="77777777" w:rsidR="006301B9" w:rsidRPr="00C0368A" w:rsidRDefault="006301B9" w:rsidP="000273C6">
            <w:pPr>
              <w:pStyle w:val="Normal6a"/>
            </w:pPr>
            <w:r w:rsidRPr="00C0368A">
              <w:rPr>
                <w:b/>
                <w:i/>
              </w:rPr>
              <w:t>Schrappen</w:t>
            </w:r>
          </w:p>
        </w:tc>
      </w:tr>
      <w:tr w:rsidR="006301B9" w:rsidRPr="00C0368A" w14:paraId="26FC6500" w14:textId="77777777" w:rsidTr="000273C6">
        <w:trPr>
          <w:jc w:val="center"/>
        </w:trPr>
        <w:tc>
          <w:tcPr>
            <w:tcW w:w="4876" w:type="dxa"/>
            <w:tcBorders>
              <w:top w:val="nil"/>
              <w:left w:val="nil"/>
              <w:bottom w:val="nil"/>
              <w:right w:val="nil"/>
            </w:tcBorders>
          </w:tcPr>
          <w:p w14:paraId="14611A90"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C44D06A" w14:textId="77777777" w:rsidR="006301B9" w:rsidRPr="00C0368A" w:rsidRDefault="006301B9" w:rsidP="000273C6"/>
        </w:tc>
      </w:tr>
      <w:tr w:rsidR="006301B9" w:rsidRPr="00C0368A" w14:paraId="0B2E540D" w14:textId="77777777" w:rsidTr="000273C6">
        <w:trPr>
          <w:jc w:val="center"/>
        </w:trPr>
        <w:tc>
          <w:tcPr>
            <w:tcW w:w="4876" w:type="dxa"/>
            <w:tcBorders>
              <w:top w:val="nil"/>
              <w:left w:val="nil"/>
              <w:bottom w:val="nil"/>
              <w:right w:val="nil"/>
            </w:tcBorders>
          </w:tcPr>
          <w:p w14:paraId="3BBB7975" w14:textId="77777777" w:rsidR="006301B9" w:rsidRPr="00C0368A" w:rsidRDefault="006301B9" w:rsidP="000273C6">
            <w:pPr>
              <w:pStyle w:val="Normal6a"/>
            </w:pPr>
            <w:r w:rsidRPr="00C0368A">
              <w:rPr>
                <w:b/>
                <w:i/>
                <w:vertAlign w:val="superscript"/>
              </w:rPr>
              <w:t>40</w:t>
            </w:r>
            <w:r w:rsidRPr="00C0368A">
              <w:t xml:space="preserve"> </w:t>
            </w:r>
            <w:r w:rsidRPr="00C0368A">
              <w:rPr>
                <w:b/>
                <w:i/>
              </w:rPr>
              <w:t>PB C, C/2024/3995, 17.7.2024, ELI:</w:t>
            </w:r>
            <w:r w:rsidRPr="00C0368A">
              <w:t xml:space="preserve"> </w:t>
            </w:r>
            <w:r w:rsidRPr="00C0368A">
              <w:rPr>
                <w:b/>
                <w:i/>
              </w:rPr>
              <w:t>http://data.europa.eu/eli/C/2024/3995/oj.</w:t>
            </w:r>
          </w:p>
        </w:tc>
        <w:tc>
          <w:tcPr>
            <w:tcW w:w="4876" w:type="dxa"/>
            <w:tcBorders>
              <w:top w:val="nil"/>
              <w:left w:val="nil"/>
              <w:bottom w:val="nil"/>
              <w:right w:val="nil"/>
            </w:tcBorders>
          </w:tcPr>
          <w:p w14:paraId="222F49C8" w14:textId="77777777" w:rsidR="006301B9" w:rsidRPr="00C0368A" w:rsidRDefault="006301B9" w:rsidP="000273C6"/>
        </w:tc>
      </w:tr>
    </w:tbl>
    <w:p w14:paraId="0B5B3AC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5E9FB9E" w14:textId="77777777" w:rsidR="006301B9" w:rsidRPr="00C0368A" w:rsidRDefault="006301B9" w:rsidP="006301B9">
      <w:r w:rsidRPr="00C0368A">
        <w:rPr>
          <w:rStyle w:val="HideTWBExt"/>
        </w:rPr>
        <w:t>&lt;/Amend&gt;</w:t>
      </w:r>
    </w:p>
    <w:p w14:paraId="0134996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90</w:t>
      </w:r>
      <w:r w:rsidRPr="00C0368A">
        <w:rPr>
          <w:rStyle w:val="HideTWBExt"/>
          <w:b w:val="0"/>
        </w:rPr>
        <w:t>&lt;/NumAm&gt;</w:t>
      </w:r>
    </w:p>
    <w:p w14:paraId="59EEE81A"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3D4B10CD" w14:textId="77777777" w:rsidR="006301B9" w:rsidRPr="00C0368A" w:rsidRDefault="006301B9" w:rsidP="006301B9">
      <w:pPr>
        <w:pStyle w:val="NormalBold"/>
      </w:pPr>
      <w:r w:rsidRPr="00C0368A">
        <w:rPr>
          <w:rStyle w:val="HideTWBExt"/>
          <w:b w:val="0"/>
        </w:rPr>
        <w:t>&lt;/RepeatBlock-By&gt;</w:t>
      </w:r>
    </w:p>
    <w:p w14:paraId="03D0683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D3B7E84" w14:textId="77777777" w:rsidR="006301B9" w:rsidRPr="00C0368A" w:rsidRDefault="006301B9" w:rsidP="006301B9">
      <w:pPr>
        <w:pStyle w:val="NormalBold"/>
      </w:pPr>
      <w:r w:rsidRPr="00C0368A">
        <w:rPr>
          <w:rStyle w:val="HideTWBExt"/>
          <w:b w:val="0"/>
        </w:rPr>
        <w:t>&lt;Article&gt;</w:t>
      </w:r>
      <w:r w:rsidRPr="00C0368A">
        <w:t>Visum 54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28A672F" w14:textId="77777777" w:rsidTr="000273C6">
        <w:trPr>
          <w:trHeight w:hRule="exact" w:val="240"/>
          <w:jc w:val="center"/>
        </w:trPr>
        <w:tc>
          <w:tcPr>
            <w:tcW w:w="9752" w:type="dxa"/>
            <w:gridSpan w:val="2"/>
            <w:tcBorders>
              <w:top w:val="nil"/>
              <w:left w:val="nil"/>
              <w:bottom w:val="nil"/>
              <w:right w:val="nil"/>
            </w:tcBorders>
          </w:tcPr>
          <w:p w14:paraId="1E717B0D" w14:textId="77777777" w:rsidR="006301B9" w:rsidRPr="00C0368A" w:rsidRDefault="006301B9" w:rsidP="000273C6"/>
        </w:tc>
      </w:tr>
      <w:tr w:rsidR="006301B9" w:rsidRPr="00C0368A" w14:paraId="2A050544" w14:textId="77777777" w:rsidTr="000273C6">
        <w:trPr>
          <w:trHeight w:val="240"/>
          <w:jc w:val="center"/>
        </w:trPr>
        <w:tc>
          <w:tcPr>
            <w:tcW w:w="4876" w:type="dxa"/>
            <w:tcBorders>
              <w:top w:val="nil"/>
              <w:left w:val="nil"/>
              <w:bottom w:val="nil"/>
              <w:right w:val="nil"/>
            </w:tcBorders>
          </w:tcPr>
          <w:p w14:paraId="12A5382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685EAD" w14:textId="77777777" w:rsidR="006301B9" w:rsidRPr="00C0368A" w:rsidRDefault="006301B9" w:rsidP="000273C6">
            <w:pPr>
              <w:pStyle w:val="AmColumnHeading"/>
            </w:pPr>
            <w:r w:rsidRPr="00C0368A">
              <w:t>Amendement</w:t>
            </w:r>
          </w:p>
        </w:tc>
      </w:tr>
      <w:tr w:rsidR="006301B9" w:rsidRPr="00C0368A" w14:paraId="10061D8C" w14:textId="77777777" w:rsidTr="000273C6">
        <w:trPr>
          <w:jc w:val="center"/>
        </w:trPr>
        <w:tc>
          <w:tcPr>
            <w:tcW w:w="4876" w:type="dxa"/>
            <w:tcBorders>
              <w:top w:val="nil"/>
              <w:left w:val="nil"/>
              <w:bottom w:val="nil"/>
              <w:right w:val="nil"/>
            </w:tcBorders>
          </w:tcPr>
          <w:p w14:paraId="1DA7C331" w14:textId="77777777" w:rsidR="006301B9" w:rsidRPr="00C0368A" w:rsidRDefault="006301B9" w:rsidP="000273C6">
            <w:pPr>
              <w:pStyle w:val="Normal6a"/>
            </w:pPr>
            <w:r w:rsidRPr="00C0368A">
              <w:rPr>
                <w:b/>
                <w:i/>
              </w:rPr>
              <w:t>–</w:t>
            </w:r>
            <w:r w:rsidRPr="00C0368A">
              <w:tab/>
            </w:r>
            <w:r w:rsidRPr="00C0368A">
              <w:rPr>
                <w:b/>
                <w:i/>
              </w:rPr>
              <w:t>gezien de gezamenlijke mededeling van de Commissie en de hoge vertegenwoordiger van de Unie voor buitenlandse zaken en veiligheidsbeleid van 6 december 2023 getiteld “Geen plaats voor haat: een verenigd Europa tegen haat” (JOIN(2023)0051),</w:t>
            </w:r>
          </w:p>
        </w:tc>
        <w:tc>
          <w:tcPr>
            <w:tcW w:w="4876" w:type="dxa"/>
            <w:tcBorders>
              <w:top w:val="nil"/>
              <w:left w:val="nil"/>
              <w:bottom w:val="nil"/>
              <w:right w:val="nil"/>
            </w:tcBorders>
          </w:tcPr>
          <w:p w14:paraId="47F7FF33" w14:textId="77777777" w:rsidR="006301B9" w:rsidRPr="00C0368A" w:rsidRDefault="006301B9" w:rsidP="000273C6">
            <w:pPr>
              <w:pStyle w:val="Normal6a"/>
            </w:pPr>
            <w:r w:rsidRPr="00C0368A">
              <w:rPr>
                <w:b/>
                <w:i/>
              </w:rPr>
              <w:t>Schrappen</w:t>
            </w:r>
          </w:p>
        </w:tc>
      </w:tr>
    </w:tbl>
    <w:p w14:paraId="55A84B6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4620D41" w14:textId="77777777" w:rsidR="006301B9" w:rsidRPr="00C0368A" w:rsidRDefault="006301B9" w:rsidP="006301B9">
      <w:r w:rsidRPr="00C0368A">
        <w:rPr>
          <w:rStyle w:val="HideTWBExt"/>
        </w:rPr>
        <w:t>&lt;/Amend&gt;</w:t>
      </w:r>
    </w:p>
    <w:p w14:paraId="1930F98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91</w:t>
      </w:r>
      <w:r w:rsidRPr="00C0368A">
        <w:rPr>
          <w:rStyle w:val="HideTWBExt"/>
          <w:b w:val="0"/>
        </w:rPr>
        <w:t>&lt;/NumAm&gt;</w:t>
      </w:r>
    </w:p>
    <w:p w14:paraId="06E26161"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35BE80D5" w14:textId="77777777" w:rsidR="006301B9" w:rsidRPr="00C0368A" w:rsidRDefault="006301B9" w:rsidP="006301B9">
      <w:pPr>
        <w:pStyle w:val="NormalBold"/>
      </w:pPr>
      <w:r w:rsidRPr="00C0368A">
        <w:rPr>
          <w:rStyle w:val="HideTWBExt"/>
          <w:b w:val="0"/>
        </w:rPr>
        <w:t>&lt;/RepeatBlock-By&gt;</w:t>
      </w:r>
    </w:p>
    <w:p w14:paraId="686146D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E8842B" w14:textId="77777777" w:rsidR="006301B9" w:rsidRPr="00C0368A" w:rsidRDefault="006301B9" w:rsidP="006301B9">
      <w:pPr>
        <w:pStyle w:val="NormalBold"/>
      </w:pPr>
      <w:r w:rsidRPr="00C0368A">
        <w:rPr>
          <w:rStyle w:val="HideTWBExt"/>
          <w:b w:val="0"/>
        </w:rPr>
        <w:t>&lt;Article&gt;</w:t>
      </w:r>
      <w:r w:rsidRPr="00C0368A">
        <w:t>Visum 54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DE3A3B" w14:textId="77777777" w:rsidTr="000273C6">
        <w:trPr>
          <w:trHeight w:hRule="exact" w:val="240"/>
          <w:jc w:val="center"/>
        </w:trPr>
        <w:tc>
          <w:tcPr>
            <w:tcW w:w="9752" w:type="dxa"/>
            <w:gridSpan w:val="2"/>
            <w:tcBorders>
              <w:top w:val="nil"/>
              <w:left w:val="nil"/>
              <w:bottom w:val="nil"/>
              <w:right w:val="nil"/>
            </w:tcBorders>
          </w:tcPr>
          <w:p w14:paraId="51235770" w14:textId="77777777" w:rsidR="006301B9" w:rsidRPr="00C0368A" w:rsidRDefault="006301B9" w:rsidP="000273C6"/>
        </w:tc>
      </w:tr>
      <w:tr w:rsidR="006301B9" w:rsidRPr="00C0368A" w14:paraId="12BD1E51" w14:textId="77777777" w:rsidTr="000273C6">
        <w:trPr>
          <w:trHeight w:val="240"/>
          <w:jc w:val="center"/>
        </w:trPr>
        <w:tc>
          <w:tcPr>
            <w:tcW w:w="4876" w:type="dxa"/>
            <w:tcBorders>
              <w:top w:val="nil"/>
              <w:left w:val="nil"/>
              <w:bottom w:val="nil"/>
              <w:right w:val="nil"/>
            </w:tcBorders>
          </w:tcPr>
          <w:p w14:paraId="0F6CBB6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95E53AE" w14:textId="77777777" w:rsidR="006301B9" w:rsidRPr="00C0368A" w:rsidRDefault="006301B9" w:rsidP="000273C6">
            <w:pPr>
              <w:pStyle w:val="AmColumnHeading"/>
            </w:pPr>
            <w:r w:rsidRPr="00C0368A">
              <w:t>Amendement</w:t>
            </w:r>
          </w:p>
        </w:tc>
      </w:tr>
      <w:tr w:rsidR="006301B9" w:rsidRPr="00C0368A" w14:paraId="5216B3C8" w14:textId="77777777" w:rsidTr="000273C6">
        <w:trPr>
          <w:jc w:val="center"/>
        </w:trPr>
        <w:tc>
          <w:tcPr>
            <w:tcW w:w="4876" w:type="dxa"/>
            <w:tcBorders>
              <w:top w:val="nil"/>
              <w:left w:val="nil"/>
              <w:bottom w:val="nil"/>
              <w:right w:val="nil"/>
            </w:tcBorders>
          </w:tcPr>
          <w:p w14:paraId="7C40D6AC" w14:textId="77777777" w:rsidR="006301B9" w:rsidRPr="00C0368A" w:rsidRDefault="006301B9" w:rsidP="000273C6">
            <w:pPr>
              <w:pStyle w:val="Normal6a"/>
            </w:pPr>
            <w:r w:rsidRPr="00C0368A">
              <w:rPr>
                <w:b/>
                <w:i/>
              </w:rPr>
              <w:t>–</w:t>
            </w:r>
            <w:r w:rsidRPr="00C0368A">
              <w:tab/>
            </w:r>
            <w:r w:rsidRPr="00C0368A">
              <w:rPr>
                <w:b/>
                <w:i/>
              </w:rPr>
              <w:t>gezien de gezamenlijke mededeling van de Commissie en de hoge vertegenwoordiger van de Unie voor buitenlandse zaken en veiligheidsbeleid van 6 december 2023 getiteld “Geen plaats voor haat: een verenigd Europa tegen haat” (JOIN(2023)0051),</w:t>
            </w:r>
          </w:p>
        </w:tc>
        <w:tc>
          <w:tcPr>
            <w:tcW w:w="4876" w:type="dxa"/>
            <w:tcBorders>
              <w:top w:val="nil"/>
              <w:left w:val="nil"/>
              <w:bottom w:val="nil"/>
              <w:right w:val="nil"/>
            </w:tcBorders>
          </w:tcPr>
          <w:p w14:paraId="5E788F1A" w14:textId="77777777" w:rsidR="006301B9" w:rsidRPr="00C0368A" w:rsidRDefault="006301B9" w:rsidP="000273C6">
            <w:pPr>
              <w:pStyle w:val="Normal6a"/>
            </w:pPr>
            <w:r w:rsidRPr="00C0368A">
              <w:rPr>
                <w:b/>
                <w:i/>
              </w:rPr>
              <w:t>Schrappen</w:t>
            </w:r>
          </w:p>
        </w:tc>
      </w:tr>
    </w:tbl>
    <w:p w14:paraId="4BFBE9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1A3DB302" w14:textId="77777777" w:rsidR="006301B9" w:rsidRPr="00C0368A" w:rsidRDefault="006301B9" w:rsidP="006301B9">
      <w:r w:rsidRPr="00C0368A">
        <w:rPr>
          <w:rStyle w:val="HideTWBExt"/>
        </w:rPr>
        <w:t>&lt;/Amend&gt;</w:t>
      </w:r>
    </w:p>
    <w:p w14:paraId="155992F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92</w:t>
      </w:r>
      <w:r w:rsidRPr="00C0368A">
        <w:rPr>
          <w:rStyle w:val="HideTWBExt"/>
          <w:b w:val="0"/>
        </w:rPr>
        <w:t>&lt;/NumAm&gt;</w:t>
      </w:r>
    </w:p>
    <w:p w14:paraId="28681295"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B9D937A" w14:textId="77777777" w:rsidR="006301B9" w:rsidRPr="00C0368A" w:rsidRDefault="006301B9" w:rsidP="006301B9">
      <w:pPr>
        <w:pStyle w:val="NormalBold"/>
      </w:pPr>
      <w:r w:rsidRPr="00C0368A">
        <w:rPr>
          <w:rStyle w:val="HideTWBExt"/>
          <w:b w:val="0"/>
        </w:rPr>
        <w:t>&lt;/RepeatBlock-By&gt;</w:t>
      </w:r>
    </w:p>
    <w:p w14:paraId="272F95C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90A5D6" w14:textId="77777777" w:rsidR="006301B9" w:rsidRPr="00C0368A" w:rsidRDefault="006301B9" w:rsidP="006301B9">
      <w:pPr>
        <w:pStyle w:val="NormalBold"/>
      </w:pPr>
      <w:r w:rsidRPr="00C0368A">
        <w:rPr>
          <w:rStyle w:val="HideTWBExt"/>
          <w:b w:val="0"/>
        </w:rPr>
        <w:t>&lt;Article&gt;</w:t>
      </w:r>
      <w:r w:rsidRPr="00C0368A">
        <w:t>Visum 56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229377" w14:textId="77777777" w:rsidTr="000273C6">
        <w:trPr>
          <w:trHeight w:hRule="exact" w:val="240"/>
          <w:jc w:val="center"/>
        </w:trPr>
        <w:tc>
          <w:tcPr>
            <w:tcW w:w="9752" w:type="dxa"/>
            <w:gridSpan w:val="2"/>
            <w:tcBorders>
              <w:top w:val="nil"/>
              <w:left w:val="nil"/>
              <w:bottom w:val="nil"/>
              <w:right w:val="nil"/>
            </w:tcBorders>
          </w:tcPr>
          <w:p w14:paraId="333700B3" w14:textId="77777777" w:rsidR="006301B9" w:rsidRPr="00C0368A" w:rsidRDefault="006301B9" w:rsidP="000273C6"/>
        </w:tc>
      </w:tr>
      <w:tr w:rsidR="006301B9" w:rsidRPr="00C0368A" w14:paraId="52D3D733" w14:textId="77777777" w:rsidTr="000273C6">
        <w:trPr>
          <w:trHeight w:val="240"/>
          <w:jc w:val="center"/>
        </w:trPr>
        <w:tc>
          <w:tcPr>
            <w:tcW w:w="4876" w:type="dxa"/>
            <w:tcBorders>
              <w:top w:val="nil"/>
              <w:left w:val="nil"/>
              <w:bottom w:val="nil"/>
              <w:right w:val="nil"/>
            </w:tcBorders>
          </w:tcPr>
          <w:p w14:paraId="29801E2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11F43F" w14:textId="77777777" w:rsidR="006301B9" w:rsidRPr="00C0368A" w:rsidRDefault="006301B9" w:rsidP="000273C6">
            <w:pPr>
              <w:pStyle w:val="AmColumnHeading"/>
            </w:pPr>
            <w:r w:rsidRPr="00C0368A">
              <w:t>Amendement</w:t>
            </w:r>
          </w:p>
        </w:tc>
      </w:tr>
      <w:tr w:rsidR="006301B9" w:rsidRPr="00C0368A" w14:paraId="7685D590" w14:textId="77777777" w:rsidTr="000273C6">
        <w:trPr>
          <w:jc w:val="center"/>
        </w:trPr>
        <w:tc>
          <w:tcPr>
            <w:tcW w:w="4876" w:type="dxa"/>
            <w:tcBorders>
              <w:top w:val="nil"/>
              <w:left w:val="nil"/>
              <w:bottom w:val="nil"/>
              <w:right w:val="nil"/>
            </w:tcBorders>
          </w:tcPr>
          <w:p w14:paraId="23F38FDA" w14:textId="77777777" w:rsidR="006301B9" w:rsidRPr="00C0368A" w:rsidRDefault="006301B9" w:rsidP="000273C6">
            <w:pPr>
              <w:pStyle w:val="Normal6a"/>
            </w:pPr>
            <w:r w:rsidRPr="00C0368A">
              <w:rPr>
                <w:b/>
                <w:i/>
              </w:rPr>
              <w:t>–</w:t>
            </w:r>
            <w:r w:rsidRPr="00C0368A">
              <w:tab/>
            </w:r>
            <w:r w:rsidRPr="00C0368A">
              <w:rPr>
                <w:b/>
                <w:i/>
              </w:rPr>
              <w:t>gezien zijn resolutie van 18 januari 2024 over uitbreiding van de lijst van EU-misdrijven tot haatzaaiende uitlatingen en haatmisdrijven</w:t>
            </w:r>
            <w:r w:rsidRPr="00C0368A">
              <w:rPr>
                <w:b/>
                <w:i/>
                <w:vertAlign w:val="superscript"/>
              </w:rPr>
              <w:t>43</w:t>
            </w:r>
            <w:r w:rsidRPr="00C0368A">
              <w:rPr>
                <w:b/>
                <w:i/>
              </w:rPr>
              <w:t>,</w:t>
            </w:r>
          </w:p>
        </w:tc>
        <w:tc>
          <w:tcPr>
            <w:tcW w:w="4876" w:type="dxa"/>
            <w:tcBorders>
              <w:top w:val="nil"/>
              <w:left w:val="nil"/>
              <w:bottom w:val="nil"/>
              <w:right w:val="nil"/>
            </w:tcBorders>
          </w:tcPr>
          <w:p w14:paraId="51E26D3E" w14:textId="77777777" w:rsidR="006301B9" w:rsidRPr="00C0368A" w:rsidRDefault="006301B9" w:rsidP="000273C6">
            <w:pPr>
              <w:pStyle w:val="Normal6a"/>
            </w:pPr>
            <w:r w:rsidRPr="00C0368A">
              <w:rPr>
                <w:b/>
                <w:i/>
              </w:rPr>
              <w:t>Schrappen</w:t>
            </w:r>
          </w:p>
        </w:tc>
      </w:tr>
      <w:tr w:rsidR="006301B9" w:rsidRPr="00C0368A" w14:paraId="3BADA7C8" w14:textId="77777777" w:rsidTr="000273C6">
        <w:trPr>
          <w:jc w:val="center"/>
        </w:trPr>
        <w:tc>
          <w:tcPr>
            <w:tcW w:w="4876" w:type="dxa"/>
            <w:tcBorders>
              <w:top w:val="nil"/>
              <w:left w:val="nil"/>
              <w:bottom w:val="nil"/>
              <w:right w:val="nil"/>
            </w:tcBorders>
          </w:tcPr>
          <w:p w14:paraId="075EE0B0"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DDE7EA7" w14:textId="77777777" w:rsidR="006301B9" w:rsidRPr="00C0368A" w:rsidRDefault="006301B9" w:rsidP="000273C6"/>
        </w:tc>
      </w:tr>
      <w:tr w:rsidR="006301B9" w:rsidRPr="00C0368A" w14:paraId="37DE5F96" w14:textId="77777777" w:rsidTr="000273C6">
        <w:trPr>
          <w:jc w:val="center"/>
        </w:trPr>
        <w:tc>
          <w:tcPr>
            <w:tcW w:w="4876" w:type="dxa"/>
            <w:tcBorders>
              <w:top w:val="nil"/>
              <w:left w:val="nil"/>
              <w:bottom w:val="nil"/>
              <w:right w:val="nil"/>
            </w:tcBorders>
          </w:tcPr>
          <w:p w14:paraId="100A78B4" w14:textId="77777777" w:rsidR="006301B9" w:rsidRPr="00C0368A" w:rsidRDefault="006301B9" w:rsidP="000273C6">
            <w:pPr>
              <w:pStyle w:val="Normal6a"/>
            </w:pPr>
            <w:r w:rsidRPr="00C0368A">
              <w:rPr>
                <w:b/>
                <w:i/>
                <w:vertAlign w:val="superscript"/>
              </w:rPr>
              <w:t>43</w:t>
            </w:r>
            <w:r w:rsidRPr="00C0368A">
              <w:t xml:space="preserve"> </w:t>
            </w:r>
            <w:r w:rsidRPr="00C0368A">
              <w:rPr>
                <w:b/>
                <w:i/>
              </w:rPr>
              <w:t>PB C, C/2024/5733, 17.10.2024, ELI:</w:t>
            </w:r>
            <w:r w:rsidRPr="00C0368A">
              <w:t xml:space="preserve"> </w:t>
            </w:r>
            <w:r w:rsidRPr="00C0368A">
              <w:rPr>
                <w:b/>
                <w:i/>
              </w:rPr>
              <w:t>http://data.europa.eu/eli/C/2024/5733/oj.</w:t>
            </w:r>
          </w:p>
        </w:tc>
        <w:tc>
          <w:tcPr>
            <w:tcW w:w="4876" w:type="dxa"/>
            <w:tcBorders>
              <w:top w:val="nil"/>
              <w:left w:val="nil"/>
              <w:bottom w:val="nil"/>
              <w:right w:val="nil"/>
            </w:tcBorders>
          </w:tcPr>
          <w:p w14:paraId="7CC54B15" w14:textId="77777777" w:rsidR="006301B9" w:rsidRPr="00C0368A" w:rsidRDefault="006301B9" w:rsidP="000273C6"/>
        </w:tc>
      </w:tr>
    </w:tbl>
    <w:p w14:paraId="6905DA2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08FE4A3" w14:textId="77777777" w:rsidR="006301B9" w:rsidRPr="00C0368A" w:rsidRDefault="006301B9" w:rsidP="006301B9">
      <w:r w:rsidRPr="00C0368A">
        <w:rPr>
          <w:rStyle w:val="HideTWBExt"/>
        </w:rPr>
        <w:t>&lt;/Amend&gt;</w:t>
      </w:r>
    </w:p>
    <w:p w14:paraId="6071023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93</w:t>
      </w:r>
      <w:r w:rsidRPr="00C0368A">
        <w:rPr>
          <w:rStyle w:val="HideTWBExt"/>
          <w:b w:val="0"/>
        </w:rPr>
        <w:t>&lt;/NumAm&gt;</w:t>
      </w:r>
    </w:p>
    <w:p w14:paraId="6A6EC6CE"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36CDA9F9" w14:textId="77777777" w:rsidR="006301B9" w:rsidRPr="00C0368A" w:rsidRDefault="006301B9" w:rsidP="006301B9">
      <w:pPr>
        <w:pStyle w:val="NormalBold"/>
      </w:pPr>
      <w:r w:rsidRPr="00C0368A">
        <w:rPr>
          <w:rStyle w:val="HideTWBExt"/>
          <w:b w:val="0"/>
        </w:rPr>
        <w:t>&lt;/RepeatBlock-By&gt;</w:t>
      </w:r>
    </w:p>
    <w:p w14:paraId="0AFE86D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18756E5" w14:textId="77777777" w:rsidR="006301B9" w:rsidRPr="00C0368A" w:rsidRDefault="006301B9" w:rsidP="006301B9">
      <w:pPr>
        <w:pStyle w:val="NormalBold"/>
      </w:pPr>
      <w:r w:rsidRPr="00C0368A">
        <w:rPr>
          <w:rStyle w:val="HideTWBExt"/>
          <w:b w:val="0"/>
        </w:rPr>
        <w:t>&lt;Article&gt;</w:t>
      </w:r>
      <w:r w:rsidRPr="00C0368A">
        <w:t>Visum 56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40E012D" w14:textId="77777777" w:rsidTr="000273C6">
        <w:trPr>
          <w:trHeight w:hRule="exact" w:val="240"/>
          <w:jc w:val="center"/>
        </w:trPr>
        <w:tc>
          <w:tcPr>
            <w:tcW w:w="9752" w:type="dxa"/>
            <w:gridSpan w:val="2"/>
            <w:tcBorders>
              <w:top w:val="nil"/>
              <w:left w:val="nil"/>
              <w:bottom w:val="nil"/>
              <w:right w:val="nil"/>
            </w:tcBorders>
          </w:tcPr>
          <w:p w14:paraId="201D6DE7" w14:textId="77777777" w:rsidR="006301B9" w:rsidRPr="00C0368A" w:rsidRDefault="006301B9" w:rsidP="000273C6"/>
        </w:tc>
      </w:tr>
      <w:tr w:rsidR="006301B9" w:rsidRPr="00C0368A" w14:paraId="416FF537" w14:textId="77777777" w:rsidTr="000273C6">
        <w:trPr>
          <w:trHeight w:val="240"/>
          <w:jc w:val="center"/>
        </w:trPr>
        <w:tc>
          <w:tcPr>
            <w:tcW w:w="4876" w:type="dxa"/>
            <w:tcBorders>
              <w:top w:val="nil"/>
              <w:left w:val="nil"/>
              <w:bottom w:val="nil"/>
              <w:right w:val="nil"/>
            </w:tcBorders>
          </w:tcPr>
          <w:p w14:paraId="484FCF0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C6E5F0" w14:textId="77777777" w:rsidR="006301B9" w:rsidRPr="00C0368A" w:rsidRDefault="006301B9" w:rsidP="000273C6">
            <w:pPr>
              <w:pStyle w:val="AmColumnHeading"/>
            </w:pPr>
            <w:r w:rsidRPr="00C0368A">
              <w:t>Amendement</w:t>
            </w:r>
          </w:p>
        </w:tc>
      </w:tr>
      <w:tr w:rsidR="006301B9" w:rsidRPr="00C0368A" w14:paraId="6ABE2B36" w14:textId="77777777" w:rsidTr="000273C6">
        <w:trPr>
          <w:jc w:val="center"/>
        </w:trPr>
        <w:tc>
          <w:tcPr>
            <w:tcW w:w="4876" w:type="dxa"/>
            <w:tcBorders>
              <w:top w:val="nil"/>
              <w:left w:val="nil"/>
              <w:bottom w:val="nil"/>
              <w:right w:val="nil"/>
            </w:tcBorders>
          </w:tcPr>
          <w:p w14:paraId="7F1F0E53" w14:textId="77777777" w:rsidR="006301B9" w:rsidRPr="00C0368A" w:rsidRDefault="006301B9" w:rsidP="000273C6">
            <w:pPr>
              <w:pStyle w:val="Normal6a"/>
            </w:pPr>
            <w:r w:rsidRPr="00C0368A">
              <w:rPr>
                <w:b/>
                <w:i/>
              </w:rPr>
              <w:t>–</w:t>
            </w:r>
            <w:r w:rsidRPr="00C0368A">
              <w:tab/>
            </w:r>
            <w:r w:rsidRPr="00C0368A">
              <w:rPr>
                <w:b/>
                <w:i/>
              </w:rPr>
              <w:t>gezien zijn resolutie van 18 januari 2024 over uitbreiding van de lijst van EU-misdrijven tot haatzaaiende uitlatingen en haatmisdrijven</w:t>
            </w:r>
            <w:r w:rsidRPr="00C0368A">
              <w:rPr>
                <w:b/>
                <w:i/>
                <w:vertAlign w:val="superscript"/>
              </w:rPr>
              <w:t>43</w:t>
            </w:r>
            <w:r w:rsidRPr="00C0368A">
              <w:rPr>
                <w:b/>
                <w:i/>
              </w:rPr>
              <w:t>,</w:t>
            </w:r>
          </w:p>
        </w:tc>
        <w:tc>
          <w:tcPr>
            <w:tcW w:w="4876" w:type="dxa"/>
            <w:tcBorders>
              <w:top w:val="nil"/>
              <w:left w:val="nil"/>
              <w:bottom w:val="nil"/>
              <w:right w:val="nil"/>
            </w:tcBorders>
          </w:tcPr>
          <w:p w14:paraId="65759411" w14:textId="77777777" w:rsidR="006301B9" w:rsidRPr="00C0368A" w:rsidRDefault="006301B9" w:rsidP="000273C6">
            <w:pPr>
              <w:pStyle w:val="Normal6a"/>
            </w:pPr>
            <w:r w:rsidRPr="00C0368A">
              <w:rPr>
                <w:b/>
                <w:i/>
              </w:rPr>
              <w:t>Schrappen</w:t>
            </w:r>
          </w:p>
        </w:tc>
      </w:tr>
      <w:tr w:rsidR="006301B9" w:rsidRPr="00C0368A" w14:paraId="02C830ED" w14:textId="77777777" w:rsidTr="000273C6">
        <w:trPr>
          <w:jc w:val="center"/>
        </w:trPr>
        <w:tc>
          <w:tcPr>
            <w:tcW w:w="4876" w:type="dxa"/>
            <w:tcBorders>
              <w:top w:val="nil"/>
              <w:left w:val="nil"/>
              <w:bottom w:val="nil"/>
              <w:right w:val="nil"/>
            </w:tcBorders>
          </w:tcPr>
          <w:p w14:paraId="1C8CAB0F"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B8B1C44" w14:textId="77777777" w:rsidR="006301B9" w:rsidRPr="00C0368A" w:rsidRDefault="006301B9" w:rsidP="000273C6"/>
        </w:tc>
      </w:tr>
      <w:tr w:rsidR="006301B9" w:rsidRPr="00C0368A" w14:paraId="4FE87C1C" w14:textId="77777777" w:rsidTr="000273C6">
        <w:trPr>
          <w:jc w:val="center"/>
        </w:trPr>
        <w:tc>
          <w:tcPr>
            <w:tcW w:w="4876" w:type="dxa"/>
            <w:tcBorders>
              <w:top w:val="nil"/>
              <w:left w:val="nil"/>
              <w:bottom w:val="nil"/>
              <w:right w:val="nil"/>
            </w:tcBorders>
          </w:tcPr>
          <w:p w14:paraId="5509ADDE" w14:textId="77777777" w:rsidR="006301B9" w:rsidRPr="00C0368A" w:rsidRDefault="006301B9" w:rsidP="000273C6">
            <w:pPr>
              <w:pStyle w:val="Normal6a"/>
            </w:pPr>
            <w:r w:rsidRPr="00C0368A">
              <w:rPr>
                <w:b/>
                <w:i/>
                <w:vertAlign w:val="superscript"/>
              </w:rPr>
              <w:t>43</w:t>
            </w:r>
            <w:r w:rsidRPr="00C0368A">
              <w:t xml:space="preserve"> </w:t>
            </w:r>
            <w:r w:rsidRPr="00C0368A">
              <w:rPr>
                <w:b/>
                <w:i/>
              </w:rPr>
              <w:t>PB C, C/2024/5733, 17.10.2024, ELI:</w:t>
            </w:r>
            <w:r w:rsidRPr="00C0368A">
              <w:t xml:space="preserve"> </w:t>
            </w:r>
            <w:r w:rsidRPr="00C0368A">
              <w:rPr>
                <w:b/>
                <w:i/>
              </w:rPr>
              <w:t>http://data.europa.eu/eli/C/2024/5733/oj.</w:t>
            </w:r>
          </w:p>
        </w:tc>
        <w:tc>
          <w:tcPr>
            <w:tcW w:w="4876" w:type="dxa"/>
            <w:tcBorders>
              <w:top w:val="nil"/>
              <w:left w:val="nil"/>
              <w:bottom w:val="nil"/>
              <w:right w:val="nil"/>
            </w:tcBorders>
          </w:tcPr>
          <w:p w14:paraId="6F5FF936" w14:textId="77777777" w:rsidR="006301B9" w:rsidRPr="00C0368A" w:rsidRDefault="006301B9" w:rsidP="000273C6"/>
        </w:tc>
      </w:tr>
    </w:tbl>
    <w:p w14:paraId="24EE22C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EB9EA23" w14:textId="77777777" w:rsidR="006301B9" w:rsidRPr="00C0368A" w:rsidRDefault="006301B9" w:rsidP="006301B9">
      <w:r w:rsidRPr="00C0368A">
        <w:rPr>
          <w:rStyle w:val="HideTWBExt"/>
        </w:rPr>
        <w:t>&lt;/Amend&gt;</w:t>
      </w:r>
    </w:p>
    <w:p w14:paraId="574BB2B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94</w:t>
      </w:r>
      <w:r w:rsidRPr="00C0368A">
        <w:rPr>
          <w:rStyle w:val="HideTWBExt"/>
          <w:b w:val="0"/>
        </w:rPr>
        <w:t>&lt;/NumAm&gt;</w:t>
      </w:r>
    </w:p>
    <w:p w14:paraId="0E149DA2"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47F00054" w14:textId="77777777" w:rsidR="006301B9" w:rsidRPr="00C0368A" w:rsidRDefault="006301B9" w:rsidP="006301B9">
      <w:pPr>
        <w:pStyle w:val="NormalBold"/>
      </w:pPr>
      <w:r w:rsidRPr="00C0368A">
        <w:rPr>
          <w:rStyle w:val="HideTWBExt"/>
          <w:b w:val="0"/>
        </w:rPr>
        <w:t>&lt;/RepeatBlock-By&gt;</w:t>
      </w:r>
    </w:p>
    <w:p w14:paraId="5D49845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67A233" w14:textId="77777777" w:rsidR="006301B9" w:rsidRPr="00C0368A" w:rsidRDefault="006301B9" w:rsidP="006301B9">
      <w:pPr>
        <w:pStyle w:val="NormalBold"/>
      </w:pPr>
      <w:r w:rsidRPr="00C0368A">
        <w:rPr>
          <w:rStyle w:val="HideTWBExt"/>
          <w:b w:val="0"/>
        </w:rPr>
        <w:t>&lt;Article&gt;</w:t>
      </w:r>
      <w:r w:rsidRPr="00C0368A">
        <w:t>Visum 56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FC2B84" w14:textId="77777777" w:rsidTr="000273C6">
        <w:trPr>
          <w:trHeight w:hRule="exact" w:val="240"/>
          <w:jc w:val="center"/>
        </w:trPr>
        <w:tc>
          <w:tcPr>
            <w:tcW w:w="9752" w:type="dxa"/>
            <w:gridSpan w:val="2"/>
            <w:tcBorders>
              <w:top w:val="nil"/>
              <w:left w:val="nil"/>
              <w:bottom w:val="nil"/>
              <w:right w:val="nil"/>
            </w:tcBorders>
          </w:tcPr>
          <w:p w14:paraId="6AC66421" w14:textId="77777777" w:rsidR="006301B9" w:rsidRPr="00C0368A" w:rsidRDefault="006301B9" w:rsidP="000273C6"/>
        </w:tc>
      </w:tr>
      <w:tr w:rsidR="006301B9" w:rsidRPr="00C0368A" w14:paraId="237AC444" w14:textId="77777777" w:rsidTr="000273C6">
        <w:trPr>
          <w:trHeight w:val="240"/>
          <w:jc w:val="center"/>
        </w:trPr>
        <w:tc>
          <w:tcPr>
            <w:tcW w:w="4876" w:type="dxa"/>
            <w:tcBorders>
              <w:top w:val="nil"/>
              <w:left w:val="nil"/>
              <w:bottom w:val="nil"/>
              <w:right w:val="nil"/>
            </w:tcBorders>
          </w:tcPr>
          <w:p w14:paraId="001E459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4607525" w14:textId="77777777" w:rsidR="006301B9" w:rsidRPr="00C0368A" w:rsidRDefault="006301B9" w:rsidP="000273C6">
            <w:pPr>
              <w:pStyle w:val="AmColumnHeading"/>
            </w:pPr>
            <w:r w:rsidRPr="00C0368A">
              <w:t>Amendement</w:t>
            </w:r>
          </w:p>
        </w:tc>
      </w:tr>
      <w:tr w:rsidR="006301B9" w:rsidRPr="00C0368A" w14:paraId="144D29F6" w14:textId="77777777" w:rsidTr="000273C6">
        <w:trPr>
          <w:jc w:val="center"/>
        </w:trPr>
        <w:tc>
          <w:tcPr>
            <w:tcW w:w="4876" w:type="dxa"/>
            <w:tcBorders>
              <w:top w:val="nil"/>
              <w:left w:val="nil"/>
              <w:bottom w:val="nil"/>
              <w:right w:val="nil"/>
            </w:tcBorders>
          </w:tcPr>
          <w:p w14:paraId="37C832EE" w14:textId="77777777" w:rsidR="006301B9" w:rsidRPr="00C0368A" w:rsidRDefault="006301B9" w:rsidP="000273C6">
            <w:pPr>
              <w:pStyle w:val="Normal6a"/>
            </w:pPr>
            <w:r w:rsidRPr="00C0368A">
              <w:rPr>
                <w:b/>
                <w:i/>
              </w:rPr>
              <w:t>–</w:t>
            </w:r>
            <w:r w:rsidRPr="00C0368A">
              <w:tab/>
            </w:r>
            <w:r w:rsidRPr="00C0368A">
              <w:rPr>
                <w:b/>
                <w:i/>
              </w:rPr>
              <w:t>gezien zijn resolutie van 18 januari 2024 over uitbreiding van de lijst van EU-misdrijven tot haatzaaiende uitlatingen en haatmisdrijven</w:t>
            </w:r>
            <w:r w:rsidRPr="00C0368A">
              <w:rPr>
                <w:b/>
                <w:i/>
                <w:vertAlign w:val="superscript"/>
              </w:rPr>
              <w:t>43</w:t>
            </w:r>
            <w:r w:rsidRPr="00C0368A">
              <w:rPr>
                <w:b/>
                <w:i/>
              </w:rPr>
              <w:t>,</w:t>
            </w:r>
          </w:p>
        </w:tc>
        <w:tc>
          <w:tcPr>
            <w:tcW w:w="4876" w:type="dxa"/>
            <w:tcBorders>
              <w:top w:val="nil"/>
              <w:left w:val="nil"/>
              <w:bottom w:val="nil"/>
              <w:right w:val="nil"/>
            </w:tcBorders>
          </w:tcPr>
          <w:p w14:paraId="1656A037" w14:textId="77777777" w:rsidR="006301B9" w:rsidRPr="00C0368A" w:rsidRDefault="006301B9" w:rsidP="000273C6">
            <w:pPr>
              <w:pStyle w:val="Normal6a"/>
            </w:pPr>
            <w:r w:rsidRPr="00C0368A">
              <w:rPr>
                <w:b/>
                <w:i/>
              </w:rPr>
              <w:t>Schrappen</w:t>
            </w:r>
          </w:p>
        </w:tc>
      </w:tr>
      <w:tr w:rsidR="006301B9" w:rsidRPr="00C0368A" w14:paraId="073B6D32" w14:textId="77777777" w:rsidTr="000273C6">
        <w:trPr>
          <w:jc w:val="center"/>
        </w:trPr>
        <w:tc>
          <w:tcPr>
            <w:tcW w:w="4876" w:type="dxa"/>
            <w:tcBorders>
              <w:top w:val="nil"/>
              <w:left w:val="nil"/>
              <w:bottom w:val="nil"/>
              <w:right w:val="nil"/>
            </w:tcBorders>
          </w:tcPr>
          <w:p w14:paraId="6F4F7CE2"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776E4FC" w14:textId="77777777" w:rsidR="006301B9" w:rsidRPr="00C0368A" w:rsidRDefault="006301B9" w:rsidP="000273C6"/>
        </w:tc>
      </w:tr>
      <w:tr w:rsidR="006301B9" w:rsidRPr="00C0368A" w14:paraId="4AD33F2E" w14:textId="77777777" w:rsidTr="000273C6">
        <w:trPr>
          <w:jc w:val="center"/>
        </w:trPr>
        <w:tc>
          <w:tcPr>
            <w:tcW w:w="4876" w:type="dxa"/>
            <w:tcBorders>
              <w:top w:val="nil"/>
              <w:left w:val="nil"/>
              <w:bottom w:val="nil"/>
              <w:right w:val="nil"/>
            </w:tcBorders>
          </w:tcPr>
          <w:p w14:paraId="0DD8BBE2" w14:textId="77777777" w:rsidR="006301B9" w:rsidRPr="00C0368A" w:rsidRDefault="006301B9" w:rsidP="000273C6">
            <w:pPr>
              <w:pStyle w:val="Normal6a"/>
            </w:pPr>
            <w:r w:rsidRPr="00C0368A">
              <w:rPr>
                <w:b/>
                <w:bCs/>
                <w:i/>
                <w:iCs/>
                <w:vertAlign w:val="superscript"/>
              </w:rPr>
              <w:t>43</w:t>
            </w:r>
            <w:r w:rsidRPr="00C0368A">
              <w:rPr>
                <w:b/>
                <w:bCs/>
                <w:i/>
                <w:iCs/>
              </w:rPr>
              <w:t xml:space="preserve"> PB C, C/2024/5733, 17.10.2024, ELI:</w:t>
            </w:r>
            <w:r w:rsidRPr="00C0368A">
              <w:rPr>
                <w:b/>
                <w:i/>
              </w:rPr>
              <w:t xml:space="preserve"> http://data.europa.eu/eli/C/2024/5733/oj.</w:t>
            </w:r>
          </w:p>
        </w:tc>
        <w:tc>
          <w:tcPr>
            <w:tcW w:w="4876" w:type="dxa"/>
            <w:tcBorders>
              <w:top w:val="nil"/>
              <w:left w:val="nil"/>
              <w:bottom w:val="nil"/>
              <w:right w:val="nil"/>
            </w:tcBorders>
          </w:tcPr>
          <w:p w14:paraId="4EAC80BA" w14:textId="77777777" w:rsidR="006301B9" w:rsidRPr="00C0368A" w:rsidRDefault="006301B9" w:rsidP="000273C6"/>
        </w:tc>
      </w:tr>
    </w:tbl>
    <w:p w14:paraId="252B98D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493FEE6" w14:textId="77777777" w:rsidR="006301B9" w:rsidRPr="00C0368A" w:rsidRDefault="006301B9" w:rsidP="006301B9">
      <w:r w:rsidRPr="00C0368A">
        <w:rPr>
          <w:rStyle w:val="HideTWBExt"/>
        </w:rPr>
        <w:t>&lt;/Amend&gt;</w:t>
      </w:r>
    </w:p>
    <w:p w14:paraId="7231453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95</w:t>
      </w:r>
      <w:r w:rsidRPr="00C0368A">
        <w:rPr>
          <w:rStyle w:val="HideTWBExt"/>
          <w:b w:val="0"/>
        </w:rPr>
        <w:t>&lt;/NumAm&gt;</w:t>
      </w:r>
    </w:p>
    <w:p w14:paraId="673A25C6"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3CC81D6F" w14:textId="77777777" w:rsidR="006301B9" w:rsidRPr="00C0368A" w:rsidRDefault="006301B9" w:rsidP="006301B9">
      <w:pPr>
        <w:pStyle w:val="NormalBold"/>
      </w:pPr>
      <w:r w:rsidRPr="00C0368A">
        <w:rPr>
          <w:rStyle w:val="HideTWBExt"/>
          <w:b w:val="0"/>
        </w:rPr>
        <w:t>&lt;/RepeatBlock-By&gt;</w:t>
      </w:r>
    </w:p>
    <w:p w14:paraId="641DF28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ED2E21" w14:textId="77777777" w:rsidR="006301B9" w:rsidRPr="00C0368A" w:rsidRDefault="006301B9" w:rsidP="006301B9">
      <w:pPr>
        <w:pStyle w:val="NormalBold"/>
      </w:pPr>
      <w:r w:rsidRPr="00C0368A">
        <w:rPr>
          <w:rStyle w:val="HideTWBExt"/>
          <w:b w:val="0"/>
        </w:rPr>
        <w:t>&lt;Article&gt;</w:t>
      </w:r>
      <w:r w:rsidRPr="00C0368A">
        <w:t>Visum 56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33022EF" w14:textId="77777777" w:rsidTr="000273C6">
        <w:trPr>
          <w:trHeight w:hRule="exact" w:val="240"/>
          <w:jc w:val="center"/>
        </w:trPr>
        <w:tc>
          <w:tcPr>
            <w:tcW w:w="9752" w:type="dxa"/>
            <w:gridSpan w:val="2"/>
            <w:tcBorders>
              <w:top w:val="nil"/>
              <w:left w:val="nil"/>
              <w:bottom w:val="nil"/>
              <w:right w:val="nil"/>
            </w:tcBorders>
          </w:tcPr>
          <w:p w14:paraId="050F9E14" w14:textId="77777777" w:rsidR="006301B9" w:rsidRPr="00C0368A" w:rsidRDefault="006301B9" w:rsidP="000273C6"/>
        </w:tc>
      </w:tr>
      <w:tr w:rsidR="006301B9" w:rsidRPr="00C0368A" w14:paraId="4696C2E3" w14:textId="77777777" w:rsidTr="000273C6">
        <w:trPr>
          <w:trHeight w:val="240"/>
          <w:jc w:val="center"/>
        </w:trPr>
        <w:tc>
          <w:tcPr>
            <w:tcW w:w="4876" w:type="dxa"/>
            <w:tcBorders>
              <w:top w:val="nil"/>
              <w:left w:val="nil"/>
              <w:bottom w:val="nil"/>
              <w:right w:val="nil"/>
            </w:tcBorders>
          </w:tcPr>
          <w:p w14:paraId="28B8F11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06812F" w14:textId="77777777" w:rsidR="006301B9" w:rsidRPr="00C0368A" w:rsidRDefault="006301B9" w:rsidP="000273C6">
            <w:pPr>
              <w:pStyle w:val="AmColumnHeading"/>
            </w:pPr>
            <w:r w:rsidRPr="00C0368A">
              <w:t>Amendement</w:t>
            </w:r>
          </w:p>
        </w:tc>
      </w:tr>
      <w:tr w:rsidR="006301B9" w:rsidRPr="00C0368A" w14:paraId="755BE7CE" w14:textId="77777777" w:rsidTr="000273C6">
        <w:trPr>
          <w:jc w:val="center"/>
        </w:trPr>
        <w:tc>
          <w:tcPr>
            <w:tcW w:w="4876" w:type="dxa"/>
            <w:tcBorders>
              <w:top w:val="nil"/>
              <w:left w:val="nil"/>
              <w:bottom w:val="nil"/>
              <w:right w:val="nil"/>
            </w:tcBorders>
          </w:tcPr>
          <w:p w14:paraId="20BF5E00" w14:textId="77777777" w:rsidR="006301B9" w:rsidRPr="00C0368A" w:rsidRDefault="006301B9" w:rsidP="000273C6">
            <w:pPr>
              <w:pStyle w:val="Normal6a"/>
            </w:pPr>
            <w:r w:rsidRPr="00C0368A">
              <w:rPr>
                <w:b/>
                <w:i/>
              </w:rPr>
              <w:t>–</w:t>
            </w:r>
            <w:r w:rsidRPr="00C0368A">
              <w:tab/>
            </w:r>
            <w:r w:rsidRPr="00C0368A">
              <w:rPr>
                <w:b/>
                <w:i/>
              </w:rPr>
              <w:t>gezien zijn resolutie van 18 januari 2024 over uitbreiding van de lijst van EU-misdrijven tot haatzaaiende uitlatingen en haatmisdrijven</w:t>
            </w:r>
            <w:r w:rsidRPr="00C0368A">
              <w:rPr>
                <w:b/>
                <w:i/>
                <w:vertAlign w:val="superscript"/>
              </w:rPr>
              <w:t>43</w:t>
            </w:r>
            <w:r w:rsidRPr="00C0368A">
              <w:rPr>
                <w:b/>
                <w:i/>
              </w:rPr>
              <w:t>,</w:t>
            </w:r>
          </w:p>
        </w:tc>
        <w:tc>
          <w:tcPr>
            <w:tcW w:w="4876" w:type="dxa"/>
            <w:tcBorders>
              <w:top w:val="nil"/>
              <w:left w:val="nil"/>
              <w:bottom w:val="nil"/>
              <w:right w:val="nil"/>
            </w:tcBorders>
          </w:tcPr>
          <w:p w14:paraId="6885F02D" w14:textId="77777777" w:rsidR="006301B9" w:rsidRPr="00C0368A" w:rsidRDefault="006301B9" w:rsidP="000273C6">
            <w:pPr>
              <w:pStyle w:val="Normal6a"/>
            </w:pPr>
            <w:r w:rsidRPr="00C0368A">
              <w:rPr>
                <w:b/>
                <w:i/>
              </w:rPr>
              <w:t>Schrappen</w:t>
            </w:r>
          </w:p>
        </w:tc>
      </w:tr>
      <w:tr w:rsidR="006301B9" w:rsidRPr="00C0368A" w14:paraId="04B9DA1C" w14:textId="77777777" w:rsidTr="000273C6">
        <w:trPr>
          <w:jc w:val="center"/>
        </w:trPr>
        <w:tc>
          <w:tcPr>
            <w:tcW w:w="4876" w:type="dxa"/>
            <w:tcBorders>
              <w:top w:val="nil"/>
              <w:left w:val="nil"/>
              <w:bottom w:val="nil"/>
              <w:right w:val="nil"/>
            </w:tcBorders>
          </w:tcPr>
          <w:p w14:paraId="61D8B488"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192B86C" w14:textId="77777777" w:rsidR="006301B9" w:rsidRPr="00C0368A" w:rsidRDefault="006301B9" w:rsidP="000273C6"/>
        </w:tc>
      </w:tr>
      <w:tr w:rsidR="006301B9" w:rsidRPr="00C0368A" w14:paraId="5995561D" w14:textId="77777777" w:rsidTr="000273C6">
        <w:trPr>
          <w:jc w:val="center"/>
        </w:trPr>
        <w:tc>
          <w:tcPr>
            <w:tcW w:w="4876" w:type="dxa"/>
            <w:tcBorders>
              <w:top w:val="nil"/>
              <w:left w:val="nil"/>
              <w:bottom w:val="nil"/>
              <w:right w:val="nil"/>
            </w:tcBorders>
          </w:tcPr>
          <w:p w14:paraId="68F11399" w14:textId="77777777" w:rsidR="006301B9" w:rsidRPr="00C0368A" w:rsidRDefault="006301B9" w:rsidP="000273C6">
            <w:pPr>
              <w:pStyle w:val="Normal6a"/>
            </w:pPr>
            <w:r w:rsidRPr="00C0368A">
              <w:rPr>
                <w:b/>
                <w:bCs/>
                <w:i/>
                <w:iCs/>
                <w:vertAlign w:val="superscript"/>
              </w:rPr>
              <w:t>43</w:t>
            </w:r>
            <w:r w:rsidRPr="00C0368A">
              <w:rPr>
                <w:b/>
                <w:bCs/>
                <w:i/>
                <w:iCs/>
              </w:rPr>
              <w:t xml:space="preserve"> PB C, C/2024/5733, 17.10.2024, ELI:</w:t>
            </w:r>
            <w:r w:rsidRPr="00C0368A">
              <w:rPr>
                <w:b/>
                <w:i/>
              </w:rPr>
              <w:t xml:space="preserve"> http://data.europa.eu/eli/C/2024/5733/oj.</w:t>
            </w:r>
          </w:p>
        </w:tc>
        <w:tc>
          <w:tcPr>
            <w:tcW w:w="4876" w:type="dxa"/>
            <w:tcBorders>
              <w:top w:val="nil"/>
              <w:left w:val="nil"/>
              <w:bottom w:val="nil"/>
              <w:right w:val="nil"/>
            </w:tcBorders>
          </w:tcPr>
          <w:p w14:paraId="0389D3F7" w14:textId="77777777" w:rsidR="006301B9" w:rsidRPr="00C0368A" w:rsidRDefault="006301B9" w:rsidP="000273C6"/>
        </w:tc>
      </w:tr>
    </w:tbl>
    <w:p w14:paraId="511576E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F7EF94C" w14:textId="77777777" w:rsidR="006301B9" w:rsidRPr="00C0368A" w:rsidRDefault="006301B9" w:rsidP="006301B9">
      <w:r w:rsidRPr="00C0368A">
        <w:rPr>
          <w:rStyle w:val="HideTWBExt"/>
        </w:rPr>
        <w:t>&lt;/Amend&gt;</w:t>
      </w:r>
    </w:p>
    <w:p w14:paraId="2EBE7E4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96</w:t>
      </w:r>
      <w:r w:rsidRPr="00C0368A">
        <w:rPr>
          <w:rStyle w:val="HideTWBExt"/>
          <w:b w:val="0"/>
        </w:rPr>
        <w:t>&lt;/NumAm&gt;</w:t>
      </w:r>
    </w:p>
    <w:p w14:paraId="5CFE6219"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260634CC" w14:textId="77777777" w:rsidR="006301B9" w:rsidRPr="00C0368A" w:rsidRDefault="006301B9" w:rsidP="006301B9">
      <w:pPr>
        <w:pStyle w:val="NormalBold"/>
      </w:pPr>
      <w:r w:rsidRPr="00C0368A">
        <w:rPr>
          <w:rStyle w:val="HideTWBExt"/>
          <w:b w:val="0"/>
        </w:rPr>
        <w:t>&lt;/RepeatBlock-By&gt;</w:t>
      </w:r>
    </w:p>
    <w:p w14:paraId="5724362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33F1B70" w14:textId="77777777" w:rsidR="006301B9" w:rsidRPr="00C0368A" w:rsidRDefault="006301B9" w:rsidP="006301B9">
      <w:pPr>
        <w:pStyle w:val="NormalBold"/>
      </w:pPr>
      <w:r w:rsidRPr="00C0368A">
        <w:rPr>
          <w:rStyle w:val="HideTWBExt"/>
          <w:b w:val="0"/>
        </w:rPr>
        <w:t>&lt;Article&gt;</w:t>
      </w:r>
      <w:r w:rsidRPr="00C0368A">
        <w:t>Visum 56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315DD98" w14:textId="77777777" w:rsidTr="000273C6">
        <w:trPr>
          <w:trHeight w:hRule="exact" w:val="240"/>
          <w:jc w:val="center"/>
        </w:trPr>
        <w:tc>
          <w:tcPr>
            <w:tcW w:w="9752" w:type="dxa"/>
            <w:gridSpan w:val="2"/>
            <w:tcBorders>
              <w:top w:val="nil"/>
              <w:left w:val="nil"/>
              <w:bottom w:val="nil"/>
              <w:right w:val="nil"/>
            </w:tcBorders>
          </w:tcPr>
          <w:p w14:paraId="470C6F47" w14:textId="77777777" w:rsidR="006301B9" w:rsidRPr="00C0368A" w:rsidRDefault="006301B9" w:rsidP="000273C6"/>
        </w:tc>
      </w:tr>
      <w:tr w:rsidR="006301B9" w:rsidRPr="00C0368A" w14:paraId="78B111D7" w14:textId="77777777" w:rsidTr="000273C6">
        <w:trPr>
          <w:trHeight w:val="240"/>
          <w:jc w:val="center"/>
        </w:trPr>
        <w:tc>
          <w:tcPr>
            <w:tcW w:w="4876" w:type="dxa"/>
            <w:tcBorders>
              <w:top w:val="nil"/>
              <w:left w:val="nil"/>
              <w:bottom w:val="nil"/>
              <w:right w:val="nil"/>
            </w:tcBorders>
          </w:tcPr>
          <w:p w14:paraId="38E2F22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708527" w14:textId="77777777" w:rsidR="006301B9" w:rsidRPr="00C0368A" w:rsidRDefault="006301B9" w:rsidP="000273C6">
            <w:pPr>
              <w:pStyle w:val="AmColumnHeading"/>
            </w:pPr>
            <w:r w:rsidRPr="00C0368A">
              <w:t>Amendement</w:t>
            </w:r>
          </w:p>
        </w:tc>
      </w:tr>
      <w:tr w:rsidR="006301B9" w:rsidRPr="00C0368A" w14:paraId="09F12C8D" w14:textId="77777777" w:rsidTr="000273C6">
        <w:trPr>
          <w:jc w:val="center"/>
        </w:trPr>
        <w:tc>
          <w:tcPr>
            <w:tcW w:w="4876" w:type="dxa"/>
            <w:tcBorders>
              <w:top w:val="nil"/>
              <w:left w:val="nil"/>
              <w:bottom w:val="nil"/>
              <w:right w:val="nil"/>
            </w:tcBorders>
          </w:tcPr>
          <w:p w14:paraId="3C065BDE" w14:textId="77777777" w:rsidR="006301B9" w:rsidRPr="00C0368A" w:rsidRDefault="006301B9" w:rsidP="000273C6">
            <w:pPr>
              <w:pStyle w:val="Normal6a"/>
            </w:pPr>
          </w:p>
        </w:tc>
        <w:tc>
          <w:tcPr>
            <w:tcW w:w="4876" w:type="dxa"/>
            <w:tcBorders>
              <w:top w:val="nil"/>
              <w:left w:val="nil"/>
              <w:bottom w:val="nil"/>
              <w:right w:val="nil"/>
            </w:tcBorders>
          </w:tcPr>
          <w:p w14:paraId="5AFF29BD" w14:textId="77777777" w:rsidR="006301B9" w:rsidRPr="00C0368A" w:rsidRDefault="006301B9" w:rsidP="000273C6">
            <w:pPr>
              <w:pStyle w:val="Normal6a"/>
            </w:pPr>
            <w:r w:rsidRPr="00C0368A">
              <w:rPr>
                <w:b/>
                <w:i/>
              </w:rPr>
              <w:t>–</w:t>
            </w:r>
            <w:r w:rsidRPr="00C0368A">
              <w:tab/>
            </w:r>
            <w:r w:rsidRPr="00C0368A">
              <w:rPr>
                <w:b/>
                <w:i/>
              </w:rPr>
              <w:t>gezien zijn resolutie van 11 april 2024 over de vaststelling van een gemeenschappelijk kader voor mediadiensten op de interne markt en tot wijziging van Richtlijn 2010/13/EU (Europese verordening mediavrijheid)</w:t>
            </w:r>
            <w:r w:rsidRPr="00C0368A">
              <w:rPr>
                <w:b/>
                <w:i/>
                <w:vertAlign w:val="superscript"/>
              </w:rPr>
              <w:t>45 bis</w:t>
            </w:r>
            <w:r w:rsidRPr="00C0368A">
              <w:rPr>
                <w:b/>
                <w:i/>
              </w:rPr>
              <w:t>,</w:t>
            </w:r>
          </w:p>
        </w:tc>
      </w:tr>
      <w:tr w:rsidR="006301B9" w:rsidRPr="00C0368A" w14:paraId="70ABAC4C" w14:textId="77777777" w:rsidTr="000273C6">
        <w:trPr>
          <w:jc w:val="center"/>
        </w:trPr>
        <w:tc>
          <w:tcPr>
            <w:tcW w:w="4876" w:type="dxa"/>
            <w:tcBorders>
              <w:top w:val="nil"/>
              <w:left w:val="nil"/>
              <w:bottom w:val="nil"/>
              <w:right w:val="nil"/>
            </w:tcBorders>
          </w:tcPr>
          <w:p w14:paraId="0446DE7D" w14:textId="77777777" w:rsidR="006301B9" w:rsidRPr="00C0368A" w:rsidRDefault="006301B9" w:rsidP="000273C6"/>
        </w:tc>
        <w:tc>
          <w:tcPr>
            <w:tcW w:w="4876" w:type="dxa"/>
            <w:tcBorders>
              <w:top w:val="nil"/>
              <w:left w:val="nil"/>
              <w:bottom w:val="nil"/>
              <w:right w:val="nil"/>
            </w:tcBorders>
          </w:tcPr>
          <w:p w14:paraId="2DD21CE8" w14:textId="77777777" w:rsidR="006301B9" w:rsidRPr="00C0368A" w:rsidRDefault="006301B9" w:rsidP="000273C6">
            <w:pPr>
              <w:pStyle w:val="Normal6a"/>
            </w:pPr>
            <w:r w:rsidRPr="00C0368A">
              <w:rPr>
                <w:b/>
                <w:i/>
              </w:rPr>
              <w:t>_________________</w:t>
            </w:r>
          </w:p>
        </w:tc>
      </w:tr>
      <w:tr w:rsidR="006301B9" w:rsidRPr="00C0368A" w14:paraId="2A58B582" w14:textId="77777777" w:rsidTr="000273C6">
        <w:trPr>
          <w:jc w:val="center"/>
        </w:trPr>
        <w:tc>
          <w:tcPr>
            <w:tcW w:w="4876" w:type="dxa"/>
            <w:tcBorders>
              <w:top w:val="nil"/>
              <w:left w:val="nil"/>
              <w:bottom w:val="nil"/>
              <w:right w:val="nil"/>
            </w:tcBorders>
          </w:tcPr>
          <w:p w14:paraId="04FDCC69" w14:textId="77777777" w:rsidR="006301B9" w:rsidRPr="00C0368A" w:rsidRDefault="006301B9" w:rsidP="000273C6"/>
        </w:tc>
        <w:tc>
          <w:tcPr>
            <w:tcW w:w="4876" w:type="dxa"/>
            <w:tcBorders>
              <w:top w:val="nil"/>
              <w:left w:val="nil"/>
              <w:bottom w:val="nil"/>
              <w:right w:val="nil"/>
            </w:tcBorders>
          </w:tcPr>
          <w:p w14:paraId="179781BC" w14:textId="77777777" w:rsidR="006301B9" w:rsidRPr="00C0368A" w:rsidRDefault="006301B9" w:rsidP="000273C6">
            <w:pPr>
              <w:pStyle w:val="Normal6a"/>
            </w:pPr>
            <w:r w:rsidRPr="00C0368A">
              <w:rPr>
                <w:b/>
                <w:bCs/>
                <w:i/>
                <w:iCs/>
                <w:vertAlign w:val="superscript"/>
              </w:rPr>
              <w:t>45 bis</w:t>
            </w:r>
            <w:r w:rsidRPr="00C0368A">
              <w:rPr>
                <w:b/>
                <w:bCs/>
                <w:i/>
                <w:iCs/>
              </w:rPr>
              <w:t xml:space="preserve"> PB L, 2024/1083, 17.4.2024, ELI:</w:t>
            </w:r>
            <w:r w:rsidRPr="00C0368A">
              <w:rPr>
                <w:b/>
                <w:i/>
              </w:rPr>
              <w:t xml:space="preserve"> http://data.europa.eu/eli/reg/2024/1083/oj.</w:t>
            </w:r>
          </w:p>
        </w:tc>
      </w:tr>
    </w:tbl>
    <w:p w14:paraId="2837F62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EAD2F2" w14:textId="77777777" w:rsidR="006301B9" w:rsidRPr="00C0368A" w:rsidRDefault="006301B9" w:rsidP="006301B9">
      <w:r w:rsidRPr="00C0368A">
        <w:rPr>
          <w:rStyle w:val="HideTWBExt"/>
        </w:rPr>
        <w:t>&lt;/Amend&gt;</w:t>
      </w:r>
    </w:p>
    <w:p w14:paraId="5F0F227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97</w:t>
      </w:r>
      <w:r w:rsidRPr="00C0368A">
        <w:rPr>
          <w:rStyle w:val="HideTWBExt"/>
          <w:b w:val="0"/>
        </w:rPr>
        <w:t>&lt;/NumAm&gt;</w:t>
      </w:r>
    </w:p>
    <w:p w14:paraId="62A9DF68"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29EC911E" w14:textId="77777777" w:rsidR="006301B9" w:rsidRPr="00C0368A" w:rsidRDefault="006301B9" w:rsidP="006301B9">
      <w:pPr>
        <w:pStyle w:val="NormalBold"/>
      </w:pPr>
      <w:r w:rsidRPr="00C0368A">
        <w:rPr>
          <w:rStyle w:val="HideTWBExt"/>
          <w:b w:val="0"/>
        </w:rPr>
        <w:t>&lt;/RepeatBlock-By&gt;</w:t>
      </w:r>
    </w:p>
    <w:p w14:paraId="7387FAC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2AD4837" w14:textId="77777777" w:rsidR="006301B9" w:rsidRPr="00C0368A" w:rsidRDefault="006301B9" w:rsidP="006301B9">
      <w:pPr>
        <w:pStyle w:val="NormalBold"/>
      </w:pPr>
      <w:r w:rsidRPr="00C0368A">
        <w:rPr>
          <w:rStyle w:val="HideTWBExt"/>
          <w:b w:val="0"/>
        </w:rPr>
        <w:t>&lt;Article&gt;</w:t>
      </w:r>
      <w:r w:rsidRPr="00C0368A">
        <w:t>Visum 57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19242B1" w14:textId="77777777" w:rsidTr="000273C6">
        <w:trPr>
          <w:trHeight w:hRule="exact" w:val="240"/>
          <w:jc w:val="center"/>
        </w:trPr>
        <w:tc>
          <w:tcPr>
            <w:tcW w:w="9752" w:type="dxa"/>
            <w:gridSpan w:val="2"/>
            <w:tcBorders>
              <w:top w:val="nil"/>
              <w:left w:val="nil"/>
              <w:bottom w:val="nil"/>
              <w:right w:val="nil"/>
            </w:tcBorders>
          </w:tcPr>
          <w:p w14:paraId="0CB8333C" w14:textId="77777777" w:rsidR="006301B9" w:rsidRPr="00C0368A" w:rsidRDefault="006301B9" w:rsidP="000273C6"/>
        </w:tc>
      </w:tr>
      <w:tr w:rsidR="006301B9" w:rsidRPr="00C0368A" w14:paraId="5E209126" w14:textId="77777777" w:rsidTr="000273C6">
        <w:trPr>
          <w:trHeight w:val="240"/>
          <w:jc w:val="center"/>
        </w:trPr>
        <w:tc>
          <w:tcPr>
            <w:tcW w:w="4876" w:type="dxa"/>
            <w:tcBorders>
              <w:top w:val="nil"/>
              <w:left w:val="nil"/>
              <w:bottom w:val="nil"/>
              <w:right w:val="nil"/>
            </w:tcBorders>
          </w:tcPr>
          <w:p w14:paraId="3315352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FA3E8A3" w14:textId="77777777" w:rsidR="006301B9" w:rsidRPr="00C0368A" w:rsidRDefault="006301B9" w:rsidP="000273C6">
            <w:pPr>
              <w:pStyle w:val="AmColumnHeading"/>
            </w:pPr>
            <w:r w:rsidRPr="00C0368A">
              <w:t>Amendement</w:t>
            </w:r>
          </w:p>
        </w:tc>
      </w:tr>
      <w:tr w:rsidR="006301B9" w:rsidRPr="00C0368A" w14:paraId="0975BC8E" w14:textId="77777777" w:rsidTr="000273C6">
        <w:trPr>
          <w:jc w:val="center"/>
        </w:trPr>
        <w:tc>
          <w:tcPr>
            <w:tcW w:w="4876" w:type="dxa"/>
            <w:tcBorders>
              <w:top w:val="nil"/>
              <w:left w:val="nil"/>
              <w:bottom w:val="nil"/>
              <w:right w:val="nil"/>
            </w:tcBorders>
          </w:tcPr>
          <w:p w14:paraId="226D5A24" w14:textId="77777777" w:rsidR="006301B9" w:rsidRPr="00C0368A" w:rsidRDefault="006301B9" w:rsidP="000273C6">
            <w:pPr>
              <w:pStyle w:val="Normal6a"/>
            </w:pPr>
            <w:r w:rsidRPr="00C0368A">
              <w:rPr>
                <w:b/>
                <w:i/>
              </w:rPr>
              <w:t>–</w:t>
            </w:r>
            <w:r w:rsidRPr="00C0368A">
              <w:tab/>
            </w:r>
            <w:r w:rsidRPr="00C0368A">
              <w:rPr>
                <w:b/>
                <w:i/>
              </w:rPr>
              <w:t>gezien zijn resolutie van 24 april 2024 over de lopende hoorzittingen in het kader van artikel 7, lid 1, VEU over Hongarije om de rechtsstaat te versterken en de budgettaire gevolgen daarvan</w:t>
            </w:r>
            <w:r w:rsidRPr="00C0368A">
              <w:rPr>
                <w:b/>
                <w:i/>
                <w:vertAlign w:val="superscript"/>
              </w:rPr>
              <w:t>44</w:t>
            </w:r>
            <w:r w:rsidRPr="00C0368A">
              <w:rPr>
                <w:b/>
                <w:i/>
              </w:rPr>
              <w:t>,</w:t>
            </w:r>
          </w:p>
        </w:tc>
        <w:tc>
          <w:tcPr>
            <w:tcW w:w="4876" w:type="dxa"/>
            <w:tcBorders>
              <w:top w:val="nil"/>
              <w:left w:val="nil"/>
              <w:bottom w:val="nil"/>
              <w:right w:val="nil"/>
            </w:tcBorders>
          </w:tcPr>
          <w:p w14:paraId="5827C9CE" w14:textId="77777777" w:rsidR="006301B9" w:rsidRPr="00C0368A" w:rsidRDefault="006301B9" w:rsidP="000273C6">
            <w:pPr>
              <w:pStyle w:val="Normal6a"/>
            </w:pPr>
            <w:r w:rsidRPr="00C0368A">
              <w:rPr>
                <w:b/>
                <w:i/>
              </w:rPr>
              <w:t>Schrappen</w:t>
            </w:r>
          </w:p>
        </w:tc>
      </w:tr>
      <w:tr w:rsidR="006301B9" w:rsidRPr="00C0368A" w14:paraId="41C764F0" w14:textId="77777777" w:rsidTr="000273C6">
        <w:trPr>
          <w:jc w:val="center"/>
        </w:trPr>
        <w:tc>
          <w:tcPr>
            <w:tcW w:w="4876" w:type="dxa"/>
            <w:tcBorders>
              <w:top w:val="nil"/>
              <w:left w:val="nil"/>
              <w:bottom w:val="nil"/>
              <w:right w:val="nil"/>
            </w:tcBorders>
          </w:tcPr>
          <w:p w14:paraId="04CF497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F41FE59" w14:textId="77777777" w:rsidR="006301B9" w:rsidRPr="00C0368A" w:rsidRDefault="006301B9" w:rsidP="000273C6"/>
        </w:tc>
      </w:tr>
      <w:tr w:rsidR="006301B9" w:rsidRPr="00C0368A" w14:paraId="7318DBD2" w14:textId="77777777" w:rsidTr="000273C6">
        <w:trPr>
          <w:jc w:val="center"/>
        </w:trPr>
        <w:tc>
          <w:tcPr>
            <w:tcW w:w="4876" w:type="dxa"/>
            <w:tcBorders>
              <w:top w:val="nil"/>
              <w:left w:val="nil"/>
              <w:bottom w:val="nil"/>
              <w:right w:val="nil"/>
            </w:tcBorders>
          </w:tcPr>
          <w:p w14:paraId="19782567" w14:textId="77777777" w:rsidR="006301B9" w:rsidRPr="00C0368A" w:rsidRDefault="006301B9" w:rsidP="000273C6">
            <w:pPr>
              <w:pStyle w:val="Normal6a"/>
            </w:pPr>
            <w:r w:rsidRPr="00C0368A">
              <w:rPr>
                <w:b/>
                <w:bCs/>
                <w:i/>
                <w:iCs/>
                <w:vertAlign w:val="superscript"/>
              </w:rPr>
              <w:t>44</w:t>
            </w:r>
            <w:r w:rsidRPr="00C0368A">
              <w:rPr>
                <w:b/>
                <w:bCs/>
                <w:i/>
                <w:iCs/>
              </w:rPr>
              <w:t xml:space="preserve"> PB C, C/2025/3705, 17.9.2025, ELI:</w:t>
            </w:r>
            <w:r w:rsidRPr="00C0368A">
              <w:rPr>
                <w:b/>
                <w:i/>
              </w:rPr>
              <w:t xml:space="preserve"> http://data.europa.eu/eli/C/2025/3705/oj.</w:t>
            </w:r>
          </w:p>
        </w:tc>
        <w:tc>
          <w:tcPr>
            <w:tcW w:w="4876" w:type="dxa"/>
            <w:tcBorders>
              <w:top w:val="nil"/>
              <w:left w:val="nil"/>
              <w:bottom w:val="nil"/>
              <w:right w:val="nil"/>
            </w:tcBorders>
          </w:tcPr>
          <w:p w14:paraId="313FAE92" w14:textId="77777777" w:rsidR="006301B9" w:rsidRPr="00C0368A" w:rsidRDefault="006301B9" w:rsidP="000273C6"/>
        </w:tc>
      </w:tr>
    </w:tbl>
    <w:p w14:paraId="1BB5FDC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D48F55" w14:textId="77777777" w:rsidR="006301B9" w:rsidRPr="00C0368A" w:rsidRDefault="006301B9" w:rsidP="006301B9">
      <w:r w:rsidRPr="00C0368A">
        <w:rPr>
          <w:rStyle w:val="HideTWBExt"/>
        </w:rPr>
        <w:t>&lt;/Amend&gt;</w:t>
      </w:r>
    </w:p>
    <w:p w14:paraId="72719E1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98</w:t>
      </w:r>
      <w:r w:rsidRPr="00C0368A">
        <w:rPr>
          <w:rStyle w:val="HideTWBExt"/>
          <w:b w:val="0"/>
        </w:rPr>
        <w:t>&lt;/NumAm&gt;</w:t>
      </w:r>
    </w:p>
    <w:p w14:paraId="0BCBD871"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Jadwiga Wiśniewska, Guillaume Peltier, Laurence Trochu, Jacek Ozdoba, Stephen Nikola Bartulica</w:t>
      </w:r>
      <w:r w:rsidRPr="00C0368A">
        <w:rPr>
          <w:rStyle w:val="HideTWBExt"/>
          <w:b w:val="0"/>
        </w:rPr>
        <w:t>&lt;/Members&gt;</w:t>
      </w:r>
    </w:p>
    <w:p w14:paraId="263B1E20" w14:textId="77777777" w:rsidR="006301B9" w:rsidRPr="00C0368A" w:rsidRDefault="006301B9" w:rsidP="006301B9">
      <w:pPr>
        <w:pStyle w:val="NormalBold"/>
      </w:pPr>
      <w:r w:rsidRPr="00C0368A">
        <w:rPr>
          <w:rStyle w:val="HideTWBExt"/>
          <w:b w:val="0"/>
        </w:rPr>
        <w:t>&lt;/RepeatBlock-By&gt;</w:t>
      </w:r>
    </w:p>
    <w:p w14:paraId="44FF788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7BEE6A0" w14:textId="77777777" w:rsidR="006301B9" w:rsidRPr="00C0368A" w:rsidRDefault="006301B9" w:rsidP="006301B9">
      <w:pPr>
        <w:pStyle w:val="NormalBold"/>
      </w:pPr>
      <w:r w:rsidRPr="00C0368A">
        <w:rPr>
          <w:rStyle w:val="HideTWBExt"/>
          <w:b w:val="0"/>
        </w:rPr>
        <w:t>&lt;Article&gt;</w:t>
      </w:r>
      <w:r w:rsidRPr="00C0368A">
        <w:t>Visum 57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8C9A9A1" w14:textId="77777777" w:rsidTr="000273C6">
        <w:trPr>
          <w:trHeight w:hRule="exact" w:val="240"/>
          <w:jc w:val="center"/>
        </w:trPr>
        <w:tc>
          <w:tcPr>
            <w:tcW w:w="9752" w:type="dxa"/>
            <w:gridSpan w:val="2"/>
            <w:tcBorders>
              <w:top w:val="nil"/>
              <w:left w:val="nil"/>
              <w:bottom w:val="nil"/>
              <w:right w:val="nil"/>
            </w:tcBorders>
          </w:tcPr>
          <w:p w14:paraId="11A241F9" w14:textId="77777777" w:rsidR="006301B9" w:rsidRPr="00C0368A" w:rsidRDefault="006301B9" w:rsidP="000273C6"/>
        </w:tc>
      </w:tr>
      <w:tr w:rsidR="006301B9" w:rsidRPr="00C0368A" w14:paraId="2F696FCA" w14:textId="77777777" w:rsidTr="000273C6">
        <w:trPr>
          <w:trHeight w:val="240"/>
          <w:jc w:val="center"/>
        </w:trPr>
        <w:tc>
          <w:tcPr>
            <w:tcW w:w="4876" w:type="dxa"/>
            <w:tcBorders>
              <w:top w:val="nil"/>
              <w:left w:val="nil"/>
              <w:bottom w:val="nil"/>
              <w:right w:val="nil"/>
            </w:tcBorders>
          </w:tcPr>
          <w:p w14:paraId="0B7D337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2D56D7" w14:textId="77777777" w:rsidR="006301B9" w:rsidRPr="00C0368A" w:rsidRDefault="006301B9" w:rsidP="000273C6">
            <w:pPr>
              <w:pStyle w:val="AmColumnHeading"/>
            </w:pPr>
            <w:r w:rsidRPr="00C0368A">
              <w:t>Amendement</w:t>
            </w:r>
          </w:p>
        </w:tc>
      </w:tr>
      <w:tr w:rsidR="006301B9" w:rsidRPr="00C0368A" w14:paraId="3FD801A7" w14:textId="77777777" w:rsidTr="000273C6">
        <w:trPr>
          <w:jc w:val="center"/>
        </w:trPr>
        <w:tc>
          <w:tcPr>
            <w:tcW w:w="4876" w:type="dxa"/>
            <w:tcBorders>
              <w:top w:val="nil"/>
              <w:left w:val="nil"/>
              <w:bottom w:val="nil"/>
              <w:right w:val="nil"/>
            </w:tcBorders>
          </w:tcPr>
          <w:p w14:paraId="7AF2719E" w14:textId="77777777" w:rsidR="006301B9" w:rsidRPr="00C0368A" w:rsidRDefault="006301B9" w:rsidP="000273C6">
            <w:pPr>
              <w:pStyle w:val="Normal6a"/>
            </w:pPr>
            <w:r w:rsidRPr="00C0368A">
              <w:rPr>
                <w:b/>
                <w:i/>
              </w:rPr>
              <w:t>–</w:t>
            </w:r>
            <w:r w:rsidRPr="00C0368A">
              <w:tab/>
            </w:r>
            <w:r w:rsidRPr="00C0368A">
              <w:rPr>
                <w:b/>
                <w:i/>
              </w:rPr>
              <w:t>gezien zijn resolutie van 24 april 2024 over de lopende hoorzittingen in het kader van artikel 7, lid 1, VEU over Hongarije om de rechtsstaat te versterken en de budgettaire gevolgen daarvan</w:t>
            </w:r>
            <w:r w:rsidRPr="00C0368A">
              <w:rPr>
                <w:b/>
                <w:i/>
                <w:vertAlign w:val="superscript"/>
              </w:rPr>
              <w:t>44</w:t>
            </w:r>
            <w:r w:rsidRPr="00C0368A">
              <w:rPr>
                <w:b/>
                <w:i/>
              </w:rPr>
              <w:t>,</w:t>
            </w:r>
          </w:p>
        </w:tc>
        <w:tc>
          <w:tcPr>
            <w:tcW w:w="4876" w:type="dxa"/>
            <w:tcBorders>
              <w:top w:val="nil"/>
              <w:left w:val="nil"/>
              <w:bottom w:val="nil"/>
              <w:right w:val="nil"/>
            </w:tcBorders>
          </w:tcPr>
          <w:p w14:paraId="41FDC76A" w14:textId="77777777" w:rsidR="006301B9" w:rsidRPr="00C0368A" w:rsidRDefault="006301B9" w:rsidP="000273C6">
            <w:pPr>
              <w:pStyle w:val="Normal6a"/>
            </w:pPr>
            <w:r w:rsidRPr="00C0368A">
              <w:rPr>
                <w:b/>
                <w:i/>
              </w:rPr>
              <w:t>Schrappen</w:t>
            </w:r>
          </w:p>
        </w:tc>
      </w:tr>
      <w:tr w:rsidR="006301B9" w:rsidRPr="00C0368A" w14:paraId="1AD618EE" w14:textId="77777777" w:rsidTr="000273C6">
        <w:trPr>
          <w:jc w:val="center"/>
        </w:trPr>
        <w:tc>
          <w:tcPr>
            <w:tcW w:w="4876" w:type="dxa"/>
            <w:tcBorders>
              <w:top w:val="nil"/>
              <w:left w:val="nil"/>
              <w:bottom w:val="nil"/>
              <w:right w:val="nil"/>
            </w:tcBorders>
          </w:tcPr>
          <w:p w14:paraId="5CC43CD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F5E970F" w14:textId="77777777" w:rsidR="006301B9" w:rsidRPr="00C0368A" w:rsidRDefault="006301B9" w:rsidP="000273C6"/>
        </w:tc>
      </w:tr>
      <w:tr w:rsidR="006301B9" w:rsidRPr="00C0368A" w14:paraId="20F80433" w14:textId="77777777" w:rsidTr="000273C6">
        <w:trPr>
          <w:jc w:val="center"/>
        </w:trPr>
        <w:tc>
          <w:tcPr>
            <w:tcW w:w="4876" w:type="dxa"/>
            <w:tcBorders>
              <w:top w:val="nil"/>
              <w:left w:val="nil"/>
              <w:bottom w:val="nil"/>
              <w:right w:val="nil"/>
            </w:tcBorders>
          </w:tcPr>
          <w:p w14:paraId="22872D51" w14:textId="77777777" w:rsidR="006301B9" w:rsidRPr="00C0368A" w:rsidRDefault="006301B9" w:rsidP="000273C6">
            <w:pPr>
              <w:pStyle w:val="Normal6a"/>
            </w:pPr>
            <w:r w:rsidRPr="00C0368A">
              <w:rPr>
                <w:b/>
                <w:bCs/>
                <w:i/>
                <w:iCs/>
                <w:vertAlign w:val="superscript"/>
              </w:rPr>
              <w:t>44</w:t>
            </w:r>
            <w:r w:rsidRPr="00C0368A">
              <w:rPr>
                <w:b/>
                <w:bCs/>
                <w:i/>
                <w:iCs/>
              </w:rPr>
              <w:t xml:space="preserve"> PB C, C/2025/3705, 17.9.2025, ELI:</w:t>
            </w:r>
            <w:r w:rsidRPr="00C0368A">
              <w:rPr>
                <w:b/>
                <w:i/>
              </w:rPr>
              <w:t xml:space="preserve"> http://data.europa.eu/eli/C/2025/3705/oj.</w:t>
            </w:r>
          </w:p>
        </w:tc>
        <w:tc>
          <w:tcPr>
            <w:tcW w:w="4876" w:type="dxa"/>
            <w:tcBorders>
              <w:top w:val="nil"/>
              <w:left w:val="nil"/>
              <w:bottom w:val="nil"/>
              <w:right w:val="nil"/>
            </w:tcBorders>
          </w:tcPr>
          <w:p w14:paraId="36E24183" w14:textId="77777777" w:rsidR="006301B9" w:rsidRPr="00C0368A" w:rsidRDefault="006301B9" w:rsidP="000273C6"/>
        </w:tc>
      </w:tr>
    </w:tbl>
    <w:p w14:paraId="65C5E88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47742C2" w14:textId="77777777" w:rsidR="006301B9" w:rsidRPr="00C0368A" w:rsidRDefault="006301B9" w:rsidP="006301B9">
      <w:r w:rsidRPr="00C0368A">
        <w:rPr>
          <w:rStyle w:val="HideTWBExt"/>
        </w:rPr>
        <w:t>&lt;/Amend&gt;</w:t>
      </w:r>
    </w:p>
    <w:p w14:paraId="482DF50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99</w:t>
      </w:r>
      <w:r w:rsidRPr="00C0368A">
        <w:rPr>
          <w:rStyle w:val="HideTWBExt"/>
          <w:b w:val="0"/>
        </w:rPr>
        <w:t>&lt;/NumAm&gt;</w:t>
      </w:r>
    </w:p>
    <w:p w14:paraId="261D263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74FF9AD" w14:textId="77777777" w:rsidR="006301B9" w:rsidRPr="00C0368A" w:rsidRDefault="006301B9" w:rsidP="006301B9">
      <w:pPr>
        <w:pStyle w:val="NormalBold"/>
      </w:pPr>
      <w:r w:rsidRPr="00C0368A">
        <w:rPr>
          <w:rStyle w:val="HideTWBExt"/>
          <w:b w:val="0"/>
        </w:rPr>
        <w:t>&lt;/RepeatBlock-By&gt;</w:t>
      </w:r>
    </w:p>
    <w:p w14:paraId="622A38B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8CDA5C9" w14:textId="77777777" w:rsidR="006301B9" w:rsidRPr="00C0368A" w:rsidRDefault="006301B9" w:rsidP="006301B9">
      <w:pPr>
        <w:pStyle w:val="NormalBold"/>
      </w:pPr>
      <w:r w:rsidRPr="00C0368A">
        <w:rPr>
          <w:rStyle w:val="HideTWBExt"/>
          <w:b w:val="0"/>
        </w:rPr>
        <w:t>&lt;Article&gt;</w:t>
      </w:r>
      <w:r w:rsidRPr="00C0368A">
        <w:t>Visum 58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C55DEE" w14:textId="77777777" w:rsidTr="000273C6">
        <w:trPr>
          <w:trHeight w:hRule="exact" w:val="240"/>
          <w:jc w:val="center"/>
        </w:trPr>
        <w:tc>
          <w:tcPr>
            <w:tcW w:w="9752" w:type="dxa"/>
            <w:gridSpan w:val="2"/>
            <w:tcBorders>
              <w:top w:val="nil"/>
              <w:left w:val="nil"/>
              <w:bottom w:val="nil"/>
              <w:right w:val="nil"/>
            </w:tcBorders>
          </w:tcPr>
          <w:p w14:paraId="545DCE6F" w14:textId="77777777" w:rsidR="006301B9" w:rsidRPr="00C0368A" w:rsidRDefault="006301B9" w:rsidP="000273C6"/>
        </w:tc>
      </w:tr>
      <w:tr w:rsidR="006301B9" w:rsidRPr="00C0368A" w14:paraId="19A3D642" w14:textId="77777777" w:rsidTr="000273C6">
        <w:trPr>
          <w:trHeight w:val="240"/>
          <w:jc w:val="center"/>
        </w:trPr>
        <w:tc>
          <w:tcPr>
            <w:tcW w:w="4876" w:type="dxa"/>
            <w:tcBorders>
              <w:top w:val="nil"/>
              <w:left w:val="nil"/>
              <w:bottom w:val="nil"/>
              <w:right w:val="nil"/>
            </w:tcBorders>
          </w:tcPr>
          <w:p w14:paraId="07B132A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F002B0" w14:textId="77777777" w:rsidR="006301B9" w:rsidRPr="00C0368A" w:rsidRDefault="006301B9" w:rsidP="000273C6">
            <w:pPr>
              <w:pStyle w:val="AmColumnHeading"/>
            </w:pPr>
            <w:r w:rsidRPr="00C0368A">
              <w:t>Amendement</w:t>
            </w:r>
          </w:p>
        </w:tc>
      </w:tr>
      <w:tr w:rsidR="006301B9" w:rsidRPr="00C0368A" w14:paraId="1A660699" w14:textId="77777777" w:rsidTr="000273C6">
        <w:trPr>
          <w:jc w:val="center"/>
        </w:trPr>
        <w:tc>
          <w:tcPr>
            <w:tcW w:w="4876" w:type="dxa"/>
            <w:tcBorders>
              <w:top w:val="nil"/>
              <w:left w:val="nil"/>
              <w:bottom w:val="nil"/>
              <w:right w:val="nil"/>
            </w:tcBorders>
          </w:tcPr>
          <w:p w14:paraId="3D5F5DEB" w14:textId="79ADFA47" w:rsidR="006301B9" w:rsidRPr="00C0368A" w:rsidRDefault="006301B9" w:rsidP="000273C6">
            <w:pPr>
              <w:pStyle w:val="Normal6a"/>
            </w:pPr>
            <w:r w:rsidRPr="00C0368A">
              <w:rPr>
                <w:b/>
                <w:i/>
              </w:rPr>
              <w:t>–</w:t>
            </w:r>
            <w:r w:rsidRPr="00C0368A">
              <w:tab/>
            </w:r>
            <w:r w:rsidRPr="00C0368A">
              <w:rPr>
                <w:b/>
                <w:i/>
              </w:rPr>
              <w:t>gezien de afronding van de procedure van artikel 7, lid 1, VEU met betrekking tot Polen, zoals aangekondigd door de Commissie op 29 mei 2024, naar aanleiding van de stappen die Polen heeft ondernomen om de naleving van de EU</w:t>
            </w:r>
            <w:r w:rsidR="000B4896">
              <w:rPr>
                <w:b/>
                <w:i/>
              </w:rPr>
              <w:noBreakHyphen/>
            </w:r>
            <w:r w:rsidRPr="00C0368A">
              <w:rPr>
                <w:b/>
                <w:i/>
              </w:rPr>
              <w:t>normen inzake de rechtsstaat te herstellen,</w:t>
            </w:r>
          </w:p>
        </w:tc>
        <w:tc>
          <w:tcPr>
            <w:tcW w:w="4876" w:type="dxa"/>
            <w:tcBorders>
              <w:top w:val="nil"/>
              <w:left w:val="nil"/>
              <w:bottom w:val="nil"/>
              <w:right w:val="nil"/>
            </w:tcBorders>
          </w:tcPr>
          <w:p w14:paraId="0EA2E634" w14:textId="77777777" w:rsidR="006301B9" w:rsidRPr="00C0368A" w:rsidRDefault="006301B9" w:rsidP="000273C6">
            <w:pPr>
              <w:pStyle w:val="Normal6a"/>
            </w:pPr>
            <w:r w:rsidRPr="00C0368A">
              <w:rPr>
                <w:b/>
                <w:i/>
              </w:rPr>
              <w:t>Schrappen</w:t>
            </w:r>
          </w:p>
        </w:tc>
      </w:tr>
    </w:tbl>
    <w:p w14:paraId="5717EDC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C09CF19" w14:textId="77777777" w:rsidR="006301B9" w:rsidRPr="00C0368A" w:rsidRDefault="006301B9" w:rsidP="006301B9">
      <w:r w:rsidRPr="00C0368A">
        <w:rPr>
          <w:rStyle w:val="HideTWBExt"/>
        </w:rPr>
        <w:t>&lt;/Amend&gt;</w:t>
      </w:r>
    </w:p>
    <w:p w14:paraId="0FD728D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100</w:t>
      </w:r>
      <w:r w:rsidRPr="00C0368A">
        <w:rPr>
          <w:rStyle w:val="HideTWBExt"/>
          <w:b w:val="0"/>
        </w:rPr>
        <w:t>&lt;/NumAm&gt;</w:t>
      </w:r>
    </w:p>
    <w:p w14:paraId="4C4602BD"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34E3EF91" w14:textId="77777777" w:rsidR="006301B9" w:rsidRPr="00C0368A" w:rsidRDefault="006301B9" w:rsidP="006301B9">
      <w:pPr>
        <w:pStyle w:val="NormalBold"/>
      </w:pPr>
      <w:r w:rsidRPr="00C0368A">
        <w:rPr>
          <w:rStyle w:val="HideTWBExt"/>
          <w:b w:val="0"/>
        </w:rPr>
        <w:t>&lt;/RepeatBlock-By&gt;</w:t>
      </w:r>
    </w:p>
    <w:p w14:paraId="276A5E8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B91425" w14:textId="77777777" w:rsidR="006301B9" w:rsidRPr="00C0368A" w:rsidRDefault="006301B9" w:rsidP="006301B9">
      <w:pPr>
        <w:pStyle w:val="NormalBold"/>
      </w:pPr>
      <w:r w:rsidRPr="00C0368A">
        <w:rPr>
          <w:rStyle w:val="HideTWBExt"/>
          <w:b w:val="0"/>
        </w:rPr>
        <w:t>&lt;Article&gt;</w:t>
      </w:r>
      <w:r w:rsidRPr="00C0368A">
        <w:t>Visum 58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26C8D9" w14:textId="77777777" w:rsidTr="000273C6">
        <w:trPr>
          <w:trHeight w:hRule="exact" w:val="240"/>
          <w:jc w:val="center"/>
        </w:trPr>
        <w:tc>
          <w:tcPr>
            <w:tcW w:w="9752" w:type="dxa"/>
            <w:gridSpan w:val="2"/>
            <w:tcBorders>
              <w:top w:val="nil"/>
              <w:left w:val="nil"/>
              <w:bottom w:val="nil"/>
              <w:right w:val="nil"/>
            </w:tcBorders>
          </w:tcPr>
          <w:p w14:paraId="7546A4A2" w14:textId="77777777" w:rsidR="006301B9" w:rsidRPr="00C0368A" w:rsidRDefault="006301B9" w:rsidP="000273C6"/>
        </w:tc>
      </w:tr>
      <w:tr w:rsidR="006301B9" w:rsidRPr="00C0368A" w14:paraId="3F2C519A" w14:textId="77777777" w:rsidTr="000273C6">
        <w:trPr>
          <w:trHeight w:val="240"/>
          <w:jc w:val="center"/>
        </w:trPr>
        <w:tc>
          <w:tcPr>
            <w:tcW w:w="4876" w:type="dxa"/>
            <w:tcBorders>
              <w:top w:val="nil"/>
              <w:left w:val="nil"/>
              <w:bottom w:val="nil"/>
              <w:right w:val="nil"/>
            </w:tcBorders>
          </w:tcPr>
          <w:p w14:paraId="14F3F93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EAB5D6F" w14:textId="77777777" w:rsidR="006301B9" w:rsidRPr="00C0368A" w:rsidRDefault="006301B9" w:rsidP="000273C6">
            <w:pPr>
              <w:pStyle w:val="AmColumnHeading"/>
            </w:pPr>
            <w:r w:rsidRPr="00C0368A">
              <w:t>Amendement</w:t>
            </w:r>
          </w:p>
        </w:tc>
      </w:tr>
      <w:tr w:rsidR="006301B9" w:rsidRPr="00C0368A" w14:paraId="3373D0F9" w14:textId="77777777" w:rsidTr="000273C6">
        <w:trPr>
          <w:jc w:val="center"/>
        </w:trPr>
        <w:tc>
          <w:tcPr>
            <w:tcW w:w="4876" w:type="dxa"/>
            <w:tcBorders>
              <w:top w:val="nil"/>
              <w:left w:val="nil"/>
              <w:bottom w:val="nil"/>
              <w:right w:val="nil"/>
            </w:tcBorders>
          </w:tcPr>
          <w:p w14:paraId="2243588A" w14:textId="735DA974" w:rsidR="006301B9" w:rsidRPr="00C0368A" w:rsidRDefault="006301B9" w:rsidP="000273C6">
            <w:pPr>
              <w:pStyle w:val="Normal6a"/>
            </w:pPr>
            <w:r w:rsidRPr="00C0368A">
              <w:rPr>
                <w:b/>
                <w:i/>
              </w:rPr>
              <w:t>–</w:t>
            </w:r>
            <w:r w:rsidRPr="00C0368A">
              <w:tab/>
            </w:r>
            <w:r w:rsidRPr="00C0368A">
              <w:rPr>
                <w:b/>
                <w:i/>
              </w:rPr>
              <w:t>gezien de afronding van de procedure van artikel 7, lid 1, VEU met betrekking tot Polen, zoals aangekondigd door de Commissie op 29 mei 2024, naar aanleiding van de stappen die Polen heeft ondernomen om de naleving van de EU</w:t>
            </w:r>
            <w:r w:rsidR="000B4896">
              <w:rPr>
                <w:b/>
                <w:i/>
              </w:rPr>
              <w:noBreakHyphen/>
            </w:r>
            <w:r w:rsidRPr="00C0368A">
              <w:rPr>
                <w:b/>
                <w:i/>
              </w:rPr>
              <w:t>normen inzake de rechtsstaat te herstellen,</w:t>
            </w:r>
          </w:p>
        </w:tc>
        <w:tc>
          <w:tcPr>
            <w:tcW w:w="4876" w:type="dxa"/>
            <w:tcBorders>
              <w:top w:val="nil"/>
              <w:left w:val="nil"/>
              <w:bottom w:val="nil"/>
              <w:right w:val="nil"/>
            </w:tcBorders>
          </w:tcPr>
          <w:p w14:paraId="0CA86693" w14:textId="77777777" w:rsidR="006301B9" w:rsidRPr="00C0368A" w:rsidRDefault="006301B9" w:rsidP="000273C6">
            <w:pPr>
              <w:pStyle w:val="Normal6a"/>
            </w:pPr>
            <w:r w:rsidRPr="00C0368A">
              <w:rPr>
                <w:b/>
                <w:i/>
              </w:rPr>
              <w:t>Schrappen</w:t>
            </w:r>
          </w:p>
        </w:tc>
      </w:tr>
    </w:tbl>
    <w:p w14:paraId="7D24A37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19F0EBB" w14:textId="77777777" w:rsidR="006301B9" w:rsidRPr="00C0368A" w:rsidRDefault="006301B9" w:rsidP="006301B9">
      <w:r w:rsidRPr="00C0368A">
        <w:rPr>
          <w:rStyle w:val="HideTWBExt"/>
        </w:rPr>
        <w:t>&lt;/Amend&gt;</w:t>
      </w:r>
    </w:p>
    <w:p w14:paraId="313BBB2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101</w:t>
      </w:r>
      <w:r w:rsidRPr="00C0368A">
        <w:rPr>
          <w:rStyle w:val="HideTWBExt"/>
          <w:b w:val="0"/>
        </w:rPr>
        <w:t>&lt;/NumAm&gt;</w:t>
      </w:r>
    </w:p>
    <w:p w14:paraId="5B86ACF7"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8A6609D" w14:textId="77777777" w:rsidR="006301B9" w:rsidRPr="00C0368A" w:rsidRDefault="006301B9" w:rsidP="006301B9">
      <w:pPr>
        <w:pStyle w:val="NormalBold"/>
      </w:pPr>
      <w:r w:rsidRPr="00C0368A">
        <w:rPr>
          <w:rStyle w:val="HideTWBExt"/>
          <w:b w:val="0"/>
        </w:rPr>
        <w:t>&lt;/RepeatBlock-By&gt;</w:t>
      </w:r>
    </w:p>
    <w:p w14:paraId="01D53B8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5A8C3A" w14:textId="77777777" w:rsidR="006301B9" w:rsidRPr="00C0368A" w:rsidRDefault="006301B9" w:rsidP="006301B9">
      <w:pPr>
        <w:pStyle w:val="NormalBold"/>
      </w:pPr>
      <w:r w:rsidRPr="00C0368A">
        <w:rPr>
          <w:rStyle w:val="HideTWBExt"/>
          <w:b w:val="0"/>
        </w:rPr>
        <w:t>&lt;Article&gt;</w:t>
      </w:r>
      <w:r w:rsidRPr="00C0368A">
        <w:t>Visum 59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7C58A9" w14:textId="77777777" w:rsidTr="000273C6">
        <w:trPr>
          <w:trHeight w:hRule="exact" w:val="240"/>
          <w:jc w:val="center"/>
        </w:trPr>
        <w:tc>
          <w:tcPr>
            <w:tcW w:w="9752" w:type="dxa"/>
            <w:gridSpan w:val="2"/>
            <w:tcBorders>
              <w:top w:val="nil"/>
              <w:left w:val="nil"/>
              <w:bottom w:val="nil"/>
              <w:right w:val="nil"/>
            </w:tcBorders>
          </w:tcPr>
          <w:p w14:paraId="68C27E83" w14:textId="77777777" w:rsidR="006301B9" w:rsidRPr="00C0368A" w:rsidRDefault="006301B9" w:rsidP="000273C6"/>
        </w:tc>
      </w:tr>
      <w:tr w:rsidR="006301B9" w:rsidRPr="00C0368A" w14:paraId="27CB919C" w14:textId="77777777" w:rsidTr="000273C6">
        <w:trPr>
          <w:trHeight w:val="240"/>
          <w:jc w:val="center"/>
        </w:trPr>
        <w:tc>
          <w:tcPr>
            <w:tcW w:w="4876" w:type="dxa"/>
            <w:tcBorders>
              <w:top w:val="nil"/>
              <w:left w:val="nil"/>
              <w:bottom w:val="nil"/>
              <w:right w:val="nil"/>
            </w:tcBorders>
          </w:tcPr>
          <w:p w14:paraId="2562028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C085C59" w14:textId="77777777" w:rsidR="006301B9" w:rsidRPr="00C0368A" w:rsidRDefault="006301B9" w:rsidP="000273C6">
            <w:pPr>
              <w:pStyle w:val="AmColumnHeading"/>
            </w:pPr>
            <w:r w:rsidRPr="00C0368A">
              <w:t>Amendement</w:t>
            </w:r>
          </w:p>
        </w:tc>
      </w:tr>
      <w:tr w:rsidR="006301B9" w:rsidRPr="00C0368A" w14:paraId="26657BDF" w14:textId="77777777" w:rsidTr="000273C6">
        <w:trPr>
          <w:jc w:val="center"/>
        </w:trPr>
        <w:tc>
          <w:tcPr>
            <w:tcW w:w="4876" w:type="dxa"/>
            <w:tcBorders>
              <w:top w:val="nil"/>
              <w:left w:val="nil"/>
              <w:bottom w:val="nil"/>
              <w:right w:val="nil"/>
            </w:tcBorders>
          </w:tcPr>
          <w:p w14:paraId="479DC7E4" w14:textId="77777777" w:rsidR="006301B9" w:rsidRPr="00C0368A" w:rsidRDefault="006301B9" w:rsidP="000273C6">
            <w:pPr>
              <w:pStyle w:val="Normal6a"/>
            </w:pPr>
            <w:r w:rsidRPr="00C0368A">
              <w:rPr>
                <w:b/>
                <w:i/>
              </w:rPr>
              <w:t>–</w:t>
            </w:r>
            <w:r w:rsidRPr="00C0368A">
              <w:tab/>
            </w:r>
            <w:r w:rsidRPr="00C0368A">
              <w:rPr>
                <w:b/>
                <w:i/>
              </w:rPr>
              <w:t>gezien resolutie 2262 (2019) van 24 januari 2019 van de Parlementaire Vergadering van de Raad van Europa over de bevordering van de rechten van personen die tot nationale minderheden behoren,</w:t>
            </w:r>
          </w:p>
        </w:tc>
        <w:tc>
          <w:tcPr>
            <w:tcW w:w="4876" w:type="dxa"/>
            <w:tcBorders>
              <w:top w:val="nil"/>
              <w:left w:val="nil"/>
              <w:bottom w:val="nil"/>
              <w:right w:val="nil"/>
            </w:tcBorders>
          </w:tcPr>
          <w:p w14:paraId="0B0A54D7" w14:textId="77777777" w:rsidR="006301B9" w:rsidRPr="00C0368A" w:rsidRDefault="006301B9" w:rsidP="000273C6">
            <w:pPr>
              <w:pStyle w:val="Normal6a"/>
            </w:pPr>
            <w:r w:rsidRPr="00C0368A">
              <w:rPr>
                <w:b/>
                <w:i/>
              </w:rPr>
              <w:t>Schrappen</w:t>
            </w:r>
          </w:p>
        </w:tc>
      </w:tr>
    </w:tbl>
    <w:p w14:paraId="1E4DE39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D20FFEF" w14:textId="77777777" w:rsidR="006301B9" w:rsidRPr="00C0368A" w:rsidRDefault="006301B9" w:rsidP="006301B9">
      <w:r w:rsidRPr="00C0368A">
        <w:rPr>
          <w:rStyle w:val="HideTWBExt"/>
        </w:rPr>
        <w:t>&lt;/Amend&gt;</w:t>
      </w:r>
    </w:p>
    <w:p w14:paraId="7E9520C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102</w:t>
      </w:r>
      <w:r w:rsidRPr="00C0368A">
        <w:rPr>
          <w:rStyle w:val="HideTWBExt"/>
          <w:b w:val="0"/>
        </w:rPr>
        <w:t>&lt;/NumAm&gt;</w:t>
      </w:r>
    </w:p>
    <w:p w14:paraId="3A170A6C"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0F79798" w14:textId="77777777" w:rsidR="006301B9" w:rsidRPr="00C0368A" w:rsidRDefault="006301B9" w:rsidP="006301B9">
      <w:pPr>
        <w:pStyle w:val="NormalBold"/>
      </w:pPr>
      <w:r w:rsidRPr="00C0368A">
        <w:rPr>
          <w:rStyle w:val="HideTWBExt"/>
          <w:b w:val="0"/>
        </w:rPr>
        <w:t>&lt;/RepeatBlock-By&gt;</w:t>
      </w:r>
    </w:p>
    <w:p w14:paraId="557F6B3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405A39" w14:textId="77777777" w:rsidR="006301B9" w:rsidRPr="00C0368A" w:rsidRDefault="006301B9" w:rsidP="006301B9">
      <w:pPr>
        <w:pStyle w:val="NormalBold"/>
      </w:pPr>
      <w:r w:rsidRPr="00C0368A">
        <w:rPr>
          <w:rStyle w:val="HideTWBExt"/>
          <w:b w:val="0"/>
        </w:rPr>
        <w:t>&lt;Article&gt;</w:t>
      </w:r>
      <w:r w:rsidRPr="00C0368A">
        <w:t>Visum 60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8E0E246" w14:textId="77777777" w:rsidTr="000273C6">
        <w:trPr>
          <w:trHeight w:hRule="exact" w:val="240"/>
          <w:jc w:val="center"/>
        </w:trPr>
        <w:tc>
          <w:tcPr>
            <w:tcW w:w="9752" w:type="dxa"/>
            <w:gridSpan w:val="2"/>
            <w:tcBorders>
              <w:top w:val="nil"/>
              <w:left w:val="nil"/>
              <w:bottom w:val="nil"/>
              <w:right w:val="nil"/>
            </w:tcBorders>
          </w:tcPr>
          <w:p w14:paraId="03D1F642" w14:textId="77777777" w:rsidR="006301B9" w:rsidRPr="00C0368A" w:rsidRDefault="006301B9" w:rsidP="000273C6"/>
        </w:tc>
      </w:tr>
      <w:tr w:rsidR="006301B9" w:rsidRPr="00C0368A" w14:paraId="54A072F5" w14:textId="77777777" w:rsidTr="000273C6">
        <w:trPr>
          <w:trHeight w:val="240"/>
          <w:jc w:val="center"/>
        </w:trPr>
        <w:tc>
          <w:tcPr>
            <w:tcW w:w="4876" w:type="dxa"/>
            <w:tcBorders>
              <w:top w:val="nil"/>
              <w:left w:val="nil"/>
              <w:bottom w:val="nil"/>
              <w:right w:val="nil"/>
            </w:tcBorders>
          </w:tcPr>
          <w:p w14:paraId="565555E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2CE04F2" w14:textId="77777777" w:rsidR="006301B9" w:rsidRPr="00C0368A" w:rsidRDefault="006301B9" w:rsidP="000273C6">
            <w:pPr>
              <w:pStyle w:val="AmColumnHeading"/>
            </w:pPr>
            <w:r w:rsidRPr="00C0368A">
              <w:t>Amendement</w:t>
            </w:r>
          </w:p>
        </w:tc>
      </w:tr>
      <w:tr w:rsidR="006301B9" w:rsidRPr="00C0368A" w14:paraId="51BD1908" w14:textId="77777777" w:rsidTr="000273C6">
        <w:trPr>
          <w:jc w:val="center"/>
        </w:trPr>
        <w:tc>
          <w:tcPr>
            <w:tcW w:w="4876" w:type="dxa"/>
            <w:tcBorders>
              <w:top w:val="nil"/>
              <w:left w:val="nil"/>
              <w:bottom w:val="nil"/>
              <w:right w:val="nil"/>
            </w:tcBorders>
          </w:tcPr>
          <w:p w14:paraId="2A66FFF1" w14:textId="77777777" w:rsidR="006301B9" w:rsidRPr="00C0368A" w:rsidRDefault="006301B9" w:rsidP="000273C6">
            <w:pPr>
              <w:pStyle w:val="Normal6a"/>
            </w:pPr>
          </w:p>
        </w:tc>
        <w:tc>
          <w:tcPr>
            <w:tcW w:w="4876" w:type="dxa"/>
            <w:tcBorders>
              <w:top w:val="nil"/>
              <w:left w:val="nil"/>
              <w:bottom w:val="nil"/>
              <w:right w:val="nil"/>
            </w:tcBorders>
          </w:tcPr>
          <w:p w14:paraId="4C757959" w14:textId="77777777" w:rsidR="006301B9" w:rsidRPr="00C0368A" w:rsidRDefault="006301B9" w:rsidP="000273C6">
            <w:pPr>
              <w:pStyle w:val="Normal6a"/>
            </w:pPr>
            <w:r w:rsidRPr="00C0368A">
              <w:rPr>
                <w:b/>
                <w:i/>
              </w:rPr>
              <w:t>–</w:t>
            </w:r>
            <w:r w:rsidRPr="00C0368A">
              <w:tab/>
            </w:r>
            <w:r w:rsidRPr="00C0368A">
              <w:rPr>
                <w:b/>
                <w:i/>
              </w:rPr>
              <w:t>gezien de Eurobarometer van juli 2024, waaruit blijkt dat 72 % van de Europeanen van mening is dat de Europese Unie een belangrijke rol speelt bij het hooghouden van de rechtsstaat in hun land, 89 % het belangrijk vindt dat alle lidstaten de kernwaarden van de Unie, waaronder de grondrechten, de rechtsstaat en democratie eerbiedigen, en 86 % het van essentieel belang acht dat de media en maatschappelijke organisaties in alle andere lidstaten vrij en zonder druk kunnen opereren, ook wanneer zij een kritische houding aannemen, terwijl slechts 53 % van de Europeanen zich goed geïnformeerd voelt over de rechtsstaat,</w:t>
            </w:r>
          </w:p>
        </w:tc>
      </w:tr>
    </w:tbl>
    <w:p w14:paraId="5E762F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70D3621" w14:textId="77777777" w:rsidR="006301B9" w:rsidRPr="00C0368A" w:rsidRDefault="006301B9" w:rsidP="006301B9">
      <w:r w:rsidRPr="00C0368A">
        <w:rPr>
          <w:rStyle w:val="HideTWBExt"/>
        </w:rPr>
        <w:t>&lt;/Amend&gt;</w:t>
      </w:r>
    </w:p>
    <w:p w14:paraId="2BD3F13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103</w:t>
      </w:r>
      <w:r w:rsidRPr="00C0368A">
        <w:rPr>
          <w:rStyle w:val="HideTWBExt"/>
          <w:b w:val="0"/>
        </w:rPr>
        <w:t>&lt;/NumAm&gt;</w:t>
      </w:r>
    </w:p>
    <w:p w14:paraId="7CD99B26" w14:textId="77777777" w:rsidR="006301B9" w:rsidRPr="00C0368A" w:rsidRDefault="006301B9" w:rsidP="006301B9">
      <w:pPr>
        <w:pStyle w:val="NormalBold"/>
      </w:pPr>
      <w:r w:rsidRPr="00C0368A">
        <w:rPr>
          <w:rStyle w:val="HideTWBExt"/>
          <w:b w:val="0"/>
        </w:rPr>
        <w:t>&lt;RepeatBlock-By&gt;&lt;Members&gt;</w:t>
      </w:r>
      <w:r w:rsidRPr="00C0368A">
        <w:t>Katarina Barley, Juan Fernando López Aguilar</w:t>
      </w:r>
      <w:r w:rsidRPr="00C0368A">
        <w:rPr>
          <w:rStyle w:val="HideTWBExt"/>
          <w:b w:val="0"/>
        </w:rPr>
        <w:t>&lt;/Members&gt;</w:t>
      </w:r>
    </w:p>
    <w:p w14:paraId="43220EA5" w14:textId="77777777" w:rsidR="006301B9" w:rsidRPr="00C0368A" w:rsidRDefault="006301B9" w:rsidP="006301B9">
      <w:pPr>
        <w:pStyle w:val="NormalBold"/>
      </w:pPr>
      <w:r w:rsidRPr="00C0368A">
        <w:rPr>
          <w:rStyle w:val="HideTWBExt"/>
          <w:b w:val="0"/>
        </w:rPr>
        <w:t>&lt;/RepeatBlock-By&gt;</w:t>
      </w:r>
    </w:p>
    <w:p w14:paraId="0C98A3F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6D5F96A" w14:textId="77777777" w:rsidR="006301B9" w:rsidRPr="00C0368A" w:rsidRDefault="006301B9" w:rsidP="006301B9">
      <w:pPr>
        <w:pStyle w:val="NormalBold"/>
      </w:pPr>
      <w:r w:rsidRPr="00C0368A">
        <w:rPr>
          <w:rStyle w:val="HideTWBExt"/>
          <w:b w:val="0"/>
        </w:rPr>
        <w:t>&lt;Article&gt;</w:t>
      </w:r>
      <w:r w:rsidRPr="00C0368A">
        <w:t>Visum 62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8645CB1" w14:textId="77777777" w:rsidTr="000273C6">
        <w:trPr>
          <w:trHeight w:hRule="exact" w:val="240"/>
          <w:jc w:val="center"/>
        </w:trPr>
        <w:tc>
          <w:tcPr>
            <w:tcW w:w="9752" w:type="dxa"/>
            <w:gridSpan w:val="2"/>
            <w:tcBorders>
              <w:top w:val="nil"/>
              <w:left w:val="nil"/>
              <w:bottom w:val="nil"/>
              <w:right w:val="nil"/>
            </w:tcBorders>
          </w:tcPr>
          <w:p w14:paraId="69CE3F6E" w14:textId="77777777" w:rsidR="006301B9" w:rsidRPr="00C0368A" w:rsidRDefault="006301B9" w:rsidP="000273C6"/>
        </w:tc>
      </w:tr>
      <w:tr w:rsidR="006301B9" w:rsidRPr="00C0368A" w14:paraId="054390BC" w14:textId="77777777" w:rsidTr="000273C6">
        <w:trPr>
          <w:trHeight w:val="240"/>
          <w:jc w:val="center"/>
        </w:trPr>
        <w:tc>
          <w:tcPr>
            <w:tcW w:w="4876" w:type="dxa"/>
            <w:tcBorders>
              <w:top w:val="nil"/>
              <w:left w:val="nil"/>
              <w:bottom w:val="nil"/>
              <w:right w:val="nil"/>
            </w:tcBorders>
          </w:tcPr>
          <w:p w14:paraId="2D44C43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227A075" w14:textId="77777777" w:rsidR="006301B9" w:rsidRPr="00C0368A" w:rsidRDefault="006301B9" w:rsidP="000273C6">
            <w:pPr>
              <w:pStyle w:val="AmColumnHeading"/>
            </w:pPr>
            <w:r w:rsidRPr="00C0368A">
              <w:t>Amendement</w:t>
            </w:r>
          </w:p>
        </w:tc>
      </w:tr>
      <w:tr w:rsidR="006301B9" w:rsidRPr="00C0368A" w14:paraId="3617AE40" w14:textId="77777777" w:rsidTr="000273C6">
        <w:trPr>
          <w:jc w:val="center"/>
        </w:trPr>
        <w:tc>
          <w:tcPr>
            <w:tcW w:w="4876" w:type="dxa"/>
            <w:tcBorders>
              <w:top w:val="nil"/>
              <w:left w:val="nil"/>
              <w:bottom w:val="nil"/>
              <w:right w:val="nil"/>
            </w:tcBorders>
          </w:tcPr>
          <w:p w14:paraId="0C1422D0" w14:textId="77777777" w:rsidR="006301B9" w:rsidRPr="00C0368A" w:rsidRDefault="006301B9" w:rsidP="000273C6">
            <w:pPr>
              <w:pStyle w:val="Normal6a"/>
            </w:pPr>
          </w:p>
        </w:tc>
        <w:tc>
          <w:tcPr>
            <w:tcW w:w="4876" w:type="dxa"/>
            <w:tcBorders>
              <w:top w:val="nil"/>
              <w:left w:val="nil"/>
              <w:bottom w:val="nil"/>
              <w:right w:val="nil"/>
            </w:tcBorders>
          </w:tcPr>
          <w:p w14:paraId="7B8846F9" w14:textId="77777777" w:rsidR="006301B9" w:rsidRPr="00C0368A" w:rsidRDefault="006301B9" w:rsidP="000273C6">
            <w:pPr>
              <w:pStyle w:val="Normal6a"/>
            </w:pPr>
            <w:r w:rsidRPr="00C0368A">
              <w:rPr>
                <w:b/>
                <w:i/>
              </w:rPr>
              <w:t>–</w:t>
            </w:r>
            <w:r w:rsidRPr="00C0368A">
              <w:tab/>
            </w:r>
            <w:r w:rsidRPr="00C0368A">
              <w:rPr>
                <w:b/>
                <w:i/>
              </w:rPr>
              <w:t>gezien diverse studies</w:t>
            </w:r>
            <w:r w:rsidRPr="00C0368A">
              <w:rPr>
                <w:b/>
                <w:i/>
                <w:vertAlign w:val="superscript"/>
              </w:rPr>
              <w:t>1 bis</w:t>
            </w:r>
            <w:r w:rsidRPr="00C0368A">
              <w:rPr>
                <w:b/>
                <w:i/>
              </w:rPr>
              <w:t xml:space="preserve"> waaruit blijkt dat de aanbevelingssystemen van sociale mediaplatforms “echokamers” creëren,</w:t>
            </w:r>
          </w:p>
        </w:tc>
      </w:tr>
      <w:tr w:rsidR="006301B9" w:rsidRPr="00C0368A" w14:paraId="309A607F" w14:textId="77777777" w:rsidTr="000273C6">
        <w:trPr>
          <w:jc w:val="center"/>
        </w:trPr>
        <w:tc>
          <w:tcPr>
            <w:tcW w:w="4876" w:type="dxa"/>
            <w:tcBorders>
              <w:top w:val="nil"/>
              <w:left w:val="nil"/>
              <w:bottom w:val="nil"/>
              <w:right w:val="nil"/>
            </w:tcBorders>
          </w:tcPr>
          <w:p w14:paraId="4584A764" w14:textId="77777777" w:rsidR="006301B9" w:rsidRPr="00C0368A" w:rsidRDefault="006301B9" w:rsidP="000273C6"/>
        </w:tc>
        <w:tc>
          <w:tcPr>
            <w:tcW w:w="4876" w:type="dxa"/>
            <w:tcBorders>
              <w:top w:val="nil"/>
              <w:left w:val="nil"/>
              <w:bottom w:val="nil"/>
              <w:right w:val="nil"/>
            </w:tcBorders>
          </w:tcPr>
          <w:p w14:paraId="0D166E83" w14:textId="77777777" w:rsidR="006301B9" w:rsidRPr="00C0368A" w:rsidRDefault="006301B9" w:rsidP="000273C6">
            <w:pPr>
              <w:pStyle w:val="Normal6a"/>
            </w:pPr>
            <w:r w:rsidRPr="00C0368A">
              <w:rPr>
                <w:b/>
                <w:i/>
              </w:rPr>
              <w:t>_________________</w:t>
            </w:r>
          </w:p>
        </w:tc>
      </w:tr>
      <w:tr w:rsidR="006301B9" w:rsidRPr="00C0368A" w14:paraId="2E1A94ED" w14:textId="77777777" w:rsidTr="000273C6">
        <w:trPr>
          <w:jc w:val="center"/>
        </w:trPr>
        <w:tc>
          <w:tcPr>
            <w:tcW w:w="4876" w:type="dxa"/>
            <w:tcBorders>
              <w:top w:val="nil"/>
              <w:left w:val="nil"/>
              <w:bottom w:val="nil"/>
              <w:right w:val="nil"/>
            </w:tcBorders>
          </w:tcPr>
          <w:p w14:paraId="2D74B7DD" w14:textId="77777777" w:rsidR="006301B9" w:rsidRPr="00C0368A" w:rsidRDefault="006301B9" w:rsidP="000273C6"/>
        </w:tc>
        <w:tc>
          <w:tcPr>
            <w:tcW w:w="4876" w:type="dxa"/>
            <w:tcBorders>
              <w:top w:val="nil"/>
              <w:left w:val="nil"/>
              <w:bottom w:val="nil"/>
              <w:right w:val="nil"/>
            </w:tcBorders>
          </w:tcPr>
          <w:p w14:paraId="71BE56F3" w14:textId="77777777" w:rsidR="006301B9" w:rsidRPr="00C0368A" w:rsidRDefault="006301B9" w:rsidP="000273C6">
            <w:pPr>
              <w:pStyle w:val="Normal6a"/>
            </w:pPr>
            <w:r w:rsidRPr="00C0368A">
              <w:rPr>
                <w:b/>
                <w:i/>
                <w:vertAlign w:val="superscript"/>
              </w:rPr>
              <w:t>1 bis</w:t>
            </w:r>
            <w:r w:rsidRPr="00C0368A">
              <w:rPr>
                <w:b/>
                <w:i/>
              </w:rPr>
              <w:t xml:space="preserve"> Fabrizio Germano e.a., “Ranking for Engagement: How Social Media Algorithms Fuel Misinformation and Polarization” (2025), https://bw.bse.eu/wp-content/uploads/2025/07/1501.pdf; Congli Zhang e.a., “Polarization in social media” (2025), https://www.sciencedirect.com/science/article/pii/S0378437125001396. </w:t>
            </w:r>
          </w:p>
        </w:tc>
      </w:tr>
    </w:tbl>
    <w:p w14:paraId="4CD00A4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4266EB9" w14:textId="77777777" w:rsidR="006301B9" w:rsidRPr="00C0368A" w:rsidRDefault="006301B9" w:rsidP="006301B9">
      <w:r w:rsidRPr="00C0368A">
        <w:rPr>
          <w:rStyle w:val="HideTWBExt"/>
        </w:rPr>
        <w:t>&lt;/Amend&gt;</w:t>
      </w:r>
    </w:p>
    <w:p w14:paraId="6025E834"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104</w:t>
      </w:r>
      <w:r w:rsidRPr="00C0368A">
        <w:rPr>
          <w:rStyle w:val="HideTWBExt"/>
          <w:b w:val="0"/>
        </w:rPr>
        <w:t>&lt;/NumAm&gt;</w:t>
      </w:r>
    </w:p>
    <w:p w14:paraId="2949EADC"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C0368A">
        <w:rPr>
          <w:rStyle w:val="HideTWBExt"/>
          <w:b w:val="0"/>
        </w:rPr>
        <w:t>&lt;/Members&gt;</w:t>
      </w:r>
    </w:p>
    <w:p w14:paraId="13C3B6D7" w14:textId="77777777" w:rsidR="006301B9" w:rsidRPr="00C0368A" w:rsidRDefault="006301B9" w:rsidP="006301B9">
      <w:pPr>
        <w:pStyle w:val="NormalBold"/>
      </w:pPr>
      <w:r w:rsidRPr="00C0368A">
        <w:rPr>
          <w:rStyle w:val="HideTWBExt"/>
          <w:b w:val="0"/>
        </w:rPr>
        <w:t>&lt;/RepeatBlock-By&gt;</w:t>
      </w:r>
    </w:p>
    <w:p w14:paraId="564A236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53E1E2E" w14:textId="77777777" w:rsidR="006301B9" w:rsidRPr="00C0368A" w:rsidRDefault="006301B9" w:rsidP="006301B9">
      <w:pPr>
        <w:pStyle w:val="NormalBold"/>
      </w:pPr>
      <w:r w:rsidRPr="00C0368A">
        <w:rPr>
          <w:rStyle w:val="HideTWBExt"/>
          <w:b w:val="0"/>
        </w:rPr>
        <w:t>&lt;Article&gt;</w:t>
      </w:r>
      <w:r w:rsidRPr="00C0368A">
        <w:t>Visum 62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0C2E99E" w14:textId="77777777" w:rsidTr="000273C6">
        <w:trPr>
          <w:trHeight w:hRule="exact" w:val="240"/>
          <w:jc w:val="center"/>
        </w:trPr>
        <w:tc>
          <w:tcPr>
            <w:tcW w:w="9752" w:type="dxa"/>
            <w:gridSpan w:val="2"/>
            <w:tcBorders>
              <w:top w:val="nil"/>
              <w:left w:val="nil"/>
              <w:bottom w:val="nil"/>
              <w:right w:val="nil"/>
            </w:tcBorders>
          </w:tcPr>
          <w:p w14:paraId="6B18C823" w14:textId="77777777" w:rsidR="006301B9" w:rsidRPr="00C0368A" w:rsidRDefault="006301B9" w:rsidP="000273C6"/>
        </w:tc>
      </w:tr>
      <w:tr w:rsidR="006301B9" w:rsidRPr="00C0368A" w14:paraId="4B160761" w14:textId="77777777" w:rsidTr="000273C6">
        <w:trPr>
          <w:trHeight w:val="240"/>
          <w:jc w:val="center"/>
        </w:trPr>
        <w:tc>
          <w:tcPr>
            <w:tcW w:w="4876" w:type="dxa"/>
            <w:tcBorders>
              <w:top w:val="nil"/>
              <w:left w:val="nil"/>
              <w:bottom w:val="nil"/>
              <w:right w:val="nil"/>
            </w:tcBorders>
          </w:tcPr>
          <w:p w14:paraId="4089127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5961E51" w14:textId="77777777" w:rsidR="006301B9" w:rsidRPr="00C0368A" w:rsidRDefault="006301B9" w:rsidP="000273C6">
            <w:pPr>
              <w:pStyle w:val="AmColumnHeading"/>
            </w:pPr>
            <w:r w:rsidRPr="00C0368A">
              <w:t>Amendement</w:t>
            </w:r>
          </w:p>
        </w:tc>
      </w:tr>
      <w:tr w:rsidR="006301B9" w:rsidRPr="00C0368A" w14:paraId="1DE2CDAA" w14:textId="77777777" w:rsidTr="000273C6">
        <w:trPr>
          <w:jc w:val="center"/>
        </w:trPr>
        <w:tc>
          <w:tcPr>
            <w:tcW w:w="4876" w:type="dxa"/>
            <w:tcBorders>
              <w:top w:val="nil"/>
              <w:left w:val="nil"/>
              <w:bottom w:val="nil"/>
              <w:right w:val="nil"/>
            </w:tcBorders>
          </w:tcPr>
          <w:p w14:paraId="2725FB0B" w14:textId="77777777" w:rsidR="006301B9" w:rsidRPr="00C0368A" w:rsidRDefault="006301B9" w:rsidP="000273C6">
            <w:pPr>
              <w:pStyle w:val="Normal6a"/>
            </w:pPr>
          </w:p>
        </w:tc>
        <w:tc>
          <w:tcPr>
            <w:tcW w:w="4876" w:type="dxa"/>
            <w:tcBorders>
              <w:top w:val="nil"/>
              <w:left w:val="nil"/>
              <w:bottom w:val="nil"/>
              <w:right w:val="nil"/>
            </w:tcBorders>
          </w:tcPr>
          <w:p w14:paraId="771C9090" w14:textId="77777777" w:rsidR="006301B9" w:rsidRPr="00C0368A" w:rsidRDefault="006301B9" w:rsidP="000273C6">
            <w:pPr>
              <w:pStyle w:val="Normal6a"/>
            </w:pPr>
            <w:r w:rsidRPr="00C0368A">
              <w:rPr>
                <w:b/>
                <w:i/>
              </w:rPr>
              <w:t>–</w:t>
            </w:r>
            <w:r w:rsidRPr="00C0368A">
              <w:tab/>
            </w:r>
            <w:r w:rsidRPr="00C0368A">
              <w:rPr>
                <w:b/>
                <w:i/>
              </w:rPr>
              <w:t>gezien de bevindingen van de laatste Flash Eurobarometer-enquête over de “uitdagingen en prioriteiten van de EU”</w:t>
            </w:r>
            <w:r w:rsidRPr="00C0368A">
              <w:rPr>
                <w:b/>
                <w:i/>
                <w:vertAlign w:val="superscript"/>
              </w:rPr>
              <w:t>1 bis</w:t>
            </w:r>
            <w:r w:rsidRPr="00C0368A">
              <w:rPr>
                <w:b/>
                <w:i/>
              </w:rPr>
              <w:t>,</w:t>
            </w:r>
          </w:p>
        </w:tc>
      </w:tr>
      <w:tr w:rsidR="006301B9" w:rsidRPr="00C0368A" w14:paraId="2590181E" w14:textId="77777777" w:rsidTr="000273C6">
        <w:trPr>
          <w:jc w:val="center"/>
        </w:trPr>
        <w:tc>
          <w:tcPr>
            <w:tcW w:w="4876" w:type="dxa"/>
            <w:tcBorders>
              <w:top w:val="nil"/>
              <w:left w:val="nil"/>
              <w:bottom w:val="nil"/>
              <w:right w:val="nil"/>
            </w:tcBorders>
          </w:tcPr>
          <w:p w14:paraId="20F8B539" w14:textId="77777777" w:rsidR="006301B9" w:rsidRPr="00C0368A" w:rsidRDefault="006301B9" w:rsidP="000273C6"/>
        </w:tc>
        <w:tc>
          <w:tcPr>
            <w:tcW w:w="4876" w:type="dxa"/>
            <w:tcBorders>
              <w:top w:val="nil"/>
              <w:left w:val="nil"/>
              <w:bottom w:val="nil"/>
              <w:right w:val="nil"/>
            </w:tcBorders>
          </w:tcPr>
          <w:p w14:paraId="004D039C" w14:textId="77777777" w:rsidR="006301B9" w:rsidRPr="00C0368A" w:rsidRDefault="006301B9" w:rsidP="000273C6">
            <w:pPr>
              <w:pStyle w:val="Normal6a"/>
            </w:pPr>
            <w:r w:rsidRPr="00C0368A">
              <w:rPr>
                <w:b/>
                <w:i/>
              </w:rPr>
              <w:t>_________________</w:t>
            </w:r>
          </w:p>
        </w:tc>
      </w:tr>
      <w:tr w:rsidR="006301B9" w:rsidRPr="00C0368A" w14:paraId="48761702" w14:textId="77777777" w:rsidTr="000273C6">
        <w:trPr>
          <w:jc w:val="center"/>
        </w:trPr>
        <w:tc>
          <w:tcPr>
            <w:tcW w:w="4876" w:type="dxa"/>
            <w:tcBorders>
              <w:top w:val="nil"/>
              <w:left w:val="nil"/>
              <w:bottom w:val="nil"/>
              <w:right w:val="nil"/>
            </w:tcBorders>
          </w:tcPr>
          <w:p w14:paraId="23FA0354" w14:textId="77777777" w:rsidR="006301B9" w:rsidRPr="00C0368A" w:rsidRDefault="006301B9" w:rsidP="000273C6"/>
        </w:tc>
        <w:tc>
          <w:tcPr>
            <w:tcW w:w="4876" w:type="dxa"/>
            <w:tcBorders>
              <w:top w:val="nil"/>
              <w:left w:val="nil"/>
              <w:bottom w:val="nil"/>
              <w:right w:val="nil"/>
            </w:tcBorders>
          </w:tcPr>
          <w:p w14:paraId="495E79DE" w14:textId="77777777" w:rsidR="006301B9" w:rsidRPr="00C0368A" w:rsidRDefault="006301B9" w:rsidP="000273C6">
            <w:pPr>
              <w:pStyle w:val="Normal6a"/>
            </w:pPr>
            <w:r w:rsidRPr="00C0368A">
              <w:rPr>
                <w:b/>
                <w:i/>
                <w:vertAlign w:val="superscript"/>
              </w:rPr>
              <w:t>1 bis</w:t>
            </w:r>
            <w:r w:rsidRPr="00C0368A">
              <w:t xml:space="preserve"> </w:t>
            </w:r>
            <w:r w:rsidRPr="00C0368A">
              <w:rPr>
                <w:b/>
                <w:i/>
              </w:rPr>
              <w:t>https://europa.eu/eurobarometer/surveys/detail/3380.</w:t>
            </w:r>
          </w:p>
        </w:tc>
      </w:tr>
    </w:tbl>
    <w:p w14:paraId="755D8E0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11D93E2" w14:textId="77777777" w:rsidR="006301B9" w:rsidRPr="00C0368A" w:rsidRDefault="006301B9" w:rsidP="006301B9">
      <w:r w:rsidRPr="00C0368A">
        <w:rPr>
          <w:rStyle w:val="HideTWBExt"/>
        </w:rPr>
        <w:t>&lt;/Amend&gt;</w:t>
      </w:r>
    </w:p>
    <w:p w14:paraId="78AFE37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105</w:t>
      </w:r>
      <w:r w:rsidRPr="00C0368A">
        <w:rPr>
          <w:rStyle w:val="HideTWBExt"/>
          <w:b w:val="0"/>
        </w:rPr>
        <w:t>&lt;/NumAm&gt;</w:t>
      </w:r>
    </w:p>
    <w:p w14:paraId="0EB5C305"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6E073D41" w14:textId="77777777" w:rsidR="006301B9" w:rsidRPr="00C0368A" w:rsidRDefault="006301B9" w:rsidP="006301B9">
      <w:pPr>
        <w:pStyle w:val="NormalBold"/>
      </w:pPr>
      <w:r w:rsidRPr="00C0368A">
        <w:rPr>
          <w:rStyle w:val="HideTWBExt"/>
          <w:b w:val="0"/>
        </w:rPr>
        <w:t>&lt;/RepeatBlock-By&gt;</w:t>
      </w:r>
    </w:p>
    <w:p w14:paraId="26C5C76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C8047CA" w14:textId="77777777" w:rsidR="006301B9" w:rsidRPr="00C0368A" w:rsidRDefault="006301B9" w:rsidP="006301B9">
      <w:pPr>
        <w:pStyle w:val="NormalBold"/>
      </w:pPr>
      <w:r w:rsidRPr="00C0368A">
        <w:rPr>
          <w:rStyle w:val="HideTWBExt"/>
          <w:b w:val="0"/>
        </w:rPr>
        <w:t>&lt;Article&gt;</w:t>
      </w:r>
      <w:r w:rsidRPr="00C0368A">
        <w:t>Visum 63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B9C0B9" w14:textId="77777777" w:rsidTr="000273C6">
        <w:trPr>
          <w:trHeight w:hRule="exact" w:val="240"/>
          <w:jc w:val="center"/>
        </w:trPr>
        <w:tc>
          <w:tcPr>
            <w:tcW w:w="9752" w:type="dxa"/>
            <w:gridSpan w:val="2"/>
            <w:tcBorders>
              <w:top w:val="nil"/>
              <w:left w:val="nil"/>
              <w:bottom w:val="nil"/>
              <w:right w:val="nil"/>
            </w:tcBorders>
          </w:tcPr>
          <w:p w14:paraId="304EC3C9" w14:textId="77777777" w:rsidR="006301B9" w:rsidRPr="00C0368A" w:rsidRDefault="006301B9" w:rsidP="000273C6"/>
        </w:tc>
      </w:tr>
      <w:tr w:rsidR="006301B9" w:rsidRPr="00C0368A" w14:paraId="444EE1F0" w14:textId="77777777" w:rsidTr="000273C6">
        <w:trPr>
          <w:trHeight w:val="240"/>
          <w:jc w:val="center"/>
        </w:trPr>
        <w:tc>
          <w:tcPr>
            <w:tcW w:w="4876" w:type="dxa"/>
            <w:tcBorders>
              <w:top w:val="nil"/>
              <w:left w:val="nil"/>
              <w:bottom w:val="nil"/>
              <w:right w:val="nil"/>
            </w:tcBorders>
          </w:tcPr>
          <w:p w14:paraId="692356B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BC29EB3" w14:textId="77777777" w:rsidR="006301B9" w:rsidRPr="00C0368A" w:rsidRDefault="006301B9" w:rsidP="000273C6">
            <w:pPr>
              <w:pStyle w:val="AmColumnHeading"/>
            </w:pPr>
            <w:r w:rsidRPr="00C0368A">
              <w:t>Amendement</w:t>
            </w:r>
          </w:p>
        </w:tc>
      </w:tr>
      <w:tr w:rsidR="006301B9" w:rsidRPr="00C0368A" w14:paraId="7DC77587" w14:textId="77777777" w:rsidTr="000273C6">
        <w:trPr>
          <w:jc w:val="center"/>
        </w:trPr>
        <w:tc>
          <w:tcPr>
            <w:tcW w:w="4876" w:type="dxa"/>
            <w:tcBorders>
              <w:top w:val="nil"/>
              <w:left w:val="nil"/>
              <w:bottom w:val="nil"/>
              <w:right w:val="nil"/>
            </w:tcBorders>
          </w:tcPr>
          <w:p w14:paraId="213E94C6" w14:textId="77777777" w:rsidR="006301B9" w:rsidRPr="00C0368A" w:rsidRDefault="006301B9" w:rsidP="000273C6">
            <w:pPr>
              <w:pStyle w:val="Normal6a"/>
            </w:pPr>
            <w:r w:rsidRPr="00C0368A">
              <w:rPr>
                <w:b/>
                <w:i/>
              </w:rPr>
              <w:t>–</w:t>
            </w:r>
            <w:r w:rsidRPr="00C0368A">
              <w:tab/>
            </w:r>
            <w:r w:rsidRPr="00C0368A">
              <w:rPr>
                <w:b/>
                <w:i/>
              </w:rPr>
              <w:t>gezien de feedbackverslagen, missieverslagen, schriftelijke vragen en antwoorden van zijn Groep voor toezicht op de democratie, de rechtsstaat en de grondrechten (DRFMG)</w:t>
            </w:r>
            <w:r w:rsidRPr="00C0368A">
              <w:rPr>
                <w:b/>
                <w:i/>
                <w:vertAlign w:val="superscript"/>
              </w:rPr>
              <w:t>45</w:t>
            </w:r>
            <w:r w:rsidRPr="00C0368A">
              <w:rPr>
                <w:b/>
                <w:i/>
              </w:rPr>
              <w:t>,</w:t>
            </w:r>
          </w:p>
        </w:tc>
        <w:tc>
          <w:tcPr>
            <w:tcW w:w="4876" w:type="dxa"/>
            <w:tcBorders>
              <w:top w:val="nil"/>
              <w:left w:val="nil"/>
              <w:bottom w:val="nil"/>
              <w:right w:val="nil"/>
            </w:tcBorders>
          </w:tcPr>
          <w:p w14:paraId="78DE2893" w14:textId="77777777" w:rsidR="006301B9" w:rsidRPr="00C0368A" w:rsidRDefault="006301B9" w:rsidP="000273C6">
            <w:pPr>
              <w:pStyle w:val="Normal6a"/>
            </w:pPr>
            <w:r w:rsidRPr="00C0368A">
              <w:rPr>
                <w:b/>
                <w:i/>
              </w:rPr>
              <w:t>Schrappen</w:t>
            </w:r>
          </w:p>
        </w:tc>
      </w:tr>
      <w:tr w:rsidR="006301B9" w:rsidRPr="00C0368A" w14:paraId="469164D3" w14:textId="77777777" w:rsidTr="000273C6">
        <w:trPr>
          <w:jc w:val="center"/>
        </w:trPr>
        <w:tc>
          <w:tcPr>
            <w:tcW w:w="4876" w:type="dxa"/>
            <w:tcBorders>
              <w:top w:val="nil"/>
              <w:left w:val="nil"/>
              <w:bottom w:val="nil"/>
              <w:right w:val="nil"/>
            </w:tcBorders>
          </w:tcPr>
          <w:p w14:paraId="67F4AC0F"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079AA92" w14:textId="77777777" w:rsidR="006301B9" w:rsidRPr="00C0368A" w:rsidRDefault="006301B9" w:rsidP="000273C6"/>
        </w:tc>
      </w:tr>
      <w:tr w:rsidR="006301B9" w:rsidRPr="00C0368A" w14:paraId="3756E2E8" w14:textId="77777777" w:rsidTr="000273C6">
        <w:trPr>
          <w:jc w:val="center"/>
        </w:trPr>
        <w:tc>
          <w:tcPr>
            <w:tcW w:w="4876" w:type="dxa"/>
            <w:tcBorders>
              <w:top w:val="nil"/>
              <w:left w:val="nil"/>
              <w:bottom w:val="nil"/>
              <w:right w:val="nil"/>
            </w:tcBorders>
          </w:tcPr>
          <w:p w14:paraId="52D5DEEC" w14:textId="77777777" w:rsidR="006301B9" w:rsidRPr="00C0368A" w:rsidRDefault="006301B9" w:rsidP="000273C6">
            <w:pPr>
              <w:pStyle w:val="Normal6a"/>
            </w:pPr>
            <w:r w:rsidRPr="00C0368A">
              <w:rPr>
                <w:b/>
                <w:i/>
                <w:vertAlign w:val="superscript"/>
              </w:rPr>
              <w:t>45</w:t>
            </w:r>
            <w:r w:rsidRPr="00C0368A">
              <w:t xml:space="preserve"> </w:t>
            </w:r>
            <w:r w:rsidRPr="00C0368A">
              <w:rPr>
                <w:b/>
                <w:i/>
              </w:rPr>
              <w:t>Zie voor alle monitoringactiviteiten van de DRFMG:</w:t>
            </w:r>
            <w:r w:rsidRPr="00C0368A">
              <w:t xml:space="preserve"> </w:t>
            </w:r>
            <w:r w:rsidRPr="00C0368A">
              <w:rPr>
                <w:b/>
                <w:i/>
              </w:rPr>
              <w:t>voor de vorige zittingsperiode:</w:t>
            </w:r>
            <w:r w:rsidRPr="00C0368A">
              <w:t xml:space="preserve"> </w:t>
            </w:r>
            <w:r w:rsidRPr="00C0368A">
              <w:rPr>
                <w:b/>
                <w:i/>
              </w:rPr>
              <w:t>https://www.europarl.europa.eu/committees/en/libe-democracy-rule-of-law-and-fundament/product-details/20190103CDT02662, en voor deze zittingsperiode:</w:t>
            </w:r>
            <w:r w:rsidRPr="00C0368A">
              <w:t xml:space="preserve"> </w:t>
            </w:r>
            <w:r w:rsidRPr="00C0368A">
              <w:rPr>
                <w:b/>
                <w:i/>
              </w:rPr>
              <w:t>https://www.europarl.europa.eu/committees/en/working-group-democracy-rule-of-law-and-/product-details/20241205CDT13884.</w:t>
            </w:r>
          </w:p>
        </w:tc>
        <w:tc>
          <w:tcPr>
            <w:tcW w:w="4876" w:type="dxa"/>
            <w:tcBorders>
              <w:top w:val="nil"/>
              <w:left w:val="nil"/>
              <w:bottom w:val="nil"/>
              <w:right w:val="nil"/>
            </w:tcBorders>
          </w:tcPr>
          <w:p w14:paraId="71D5EFA1" w14:textId="77777777" w:rsidR="006301B9" w:rsidRPr="00C0368A" w:rsidRDefault="006301B9" w:rsidP="000273C6"/>
        </w:tc>
      </w:tr>
    </w:tbl>
    <w:p w14:paraId="1B4BBC0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378C835" w14:textId="77777777" w:rsidR="006301B9" w:rsidRPr="00C0368A" w:rsidRDefault="006301B9" w:rsidP="006301B9">
      <w:r w:rsidRPr="00C0368A">
        <w:rPr>
          <w:rStyle w:val="HideTWBExt"/>
        </w:rPr>
        <w:t>&lt;/Amend&gt;</w:t>
      </w:r>
    </w:p>
    <w:p w14:paraId="01A8064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106</w:t>
      </w:r>
      <w:r w:rsidRPr="00C0368A">
        <w:rPr>
          <w:rStyle w:val="HideTWBExt"/>
          <w:b w:val="0"/>
        </w:rPr>
        <w:t>&lt;/NumAm&gt;</w:t>
      </w:r>
    </w:p>
    <w:p w14:paraId="2605163A"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C327967" w14:textId="77777777" w:rsidR="006301B9" w:rsidRPr="00C0368A" w:rsidRDefault="006301B9" w:rsidP="006301B9">
      <w:pPr>
        <w:pStyle w:val="NormalBold"/>
      </w:pPr>
      <w:r w:rsidRPr="00C0368A">
        <w:rPr>
          <w:rStyle w:val="HideTWBExt"/>
          <w:b w:val="0"/>
        </w:rPr>
        <w:t>&lt;/RepeatBlock-By&gt;</w:t>
      </w:r>
    </w:p>
    <w:p w14:paraId="27682A9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36AD98" w14:textId="77777777" w:rsidR="006301B9" w:rsidRPr="00C0368A" w:rsidRDefault="006301B9" w:rsidP="006301B9">
      <w:pPr>
        <w:pStyle w:val="NormalBold"/>
      </w:pPr>
      <w:r w:rsidRPr="00C0368A">
        <w:rPr>
          <w:rStyle w:val="HideTWBExt"/>
          <w:b w:val="0"/>
        </w:rPr>
        <w:t>&lt;Article&gt;</w:t>
      </w:r>
      <w:r w:rsidRPr="00C0368A">
        <w:t>Visum 63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7FC5B3" w14:textId="77777777" w:rsidTr="000273C6">
        <w:trPr>
          <w:trHeight w:hRule="exact" w:val="240"/>
          <w:jc w:val="center"/>
        </w:trPr>
        <w:tc>
          <w:tcPr>
            <w:tcW w:w="9752" w:type="dxa"/>
            <w:gridSpan w:val="2"/>
            <w:tcBorders>
              <w:top w:val="nil"/>
              <w:left w:val="nil"/>
              <w:bottom w:val="nil"/>
              <w:right w:val="nil"/>
            </w:tcBorders>
          </w:tcPr>
          <w:p w14:paraId="66AE9465" w14:textId="77777777" w:rsidR="006301B9" w:rsidRPr="00C0368A" w:rsidRDefault="006301B9" w:rsidP="000273C6"/>
        </w:tc>
      </w:tr>
      <w:tr w:rsidR="006301B9" w:rsidRPr="00C0368A" w14:paraId="34BFDC40" w14:textId="77777777" w:rsidTr="000273C6">
        <w:trPr>
          <w:trHeight w:val="240"/>
          <w:jc w:val="center"/>
        </w:trPr>
        <w:tc>
          <w:tcPr>
            <w:tcW w:w="4876" w:type="dxa"/>
            <w:tcBorders>
              <w:top w:val="nil"/>
              <w:left w:val="nil"/>
              <w:bottom w:val="nil"/>
              <w:right w:val="nil"/>
            </w:tcBorders>
          </w:tcPr>
          <w:p w14:paraId="0AD04A2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B9AA1C" w14:textId="77777777" w:rsidR="006301B9" w:rsidRPr="00C0368A" w:rsidRDefault="006301B9" w:rsidP="000273C6">
            <w:pPr>
              <w:pStyle w:val="AmColumnHeading"/>
            </w:pPr>
            <w:r w:rsidRPr="00C0368A">
              <w:t>Amendement</w:t>
            </w:r>
          </w:p>
        </w:tc>
      </w:tr>
      <w:tr w:rsidR="006301B9" w:rsidRPr="00C0368A" w14:paraId="08418A14" w14:textId="77777777" w:rsidTr="000273C6">
        <w:trPr>
          <w:jc w:val="center"/>
        </w:trPr>
        <w:tc>
          <w:tcPr>
            <w:tcW w:w="4876" w:type="dxa"/>
            <w:tcBorders>
              <w:top w:val="nil"/>
              <w:left w:val="nil"/>
              <w:bottom w:val="nil"/>
              <w:right w:val="nil"/>
            </w:tcBorders>
          </w:tcPr>
          <w:p w14:paraId="3F714244" w14:textId="77777777" w:rsidR="006301B9" w:rsidRPr="00C0368A" w:rsidRDefault="006301B9" w:rsidP="000273C6">
            <w:pPr>
              <w:pStyle w:val="Normal6a"/>
            </w:pPr>
          </w:p>
        </w:tc>
        <w:tc>
          <w:tcPr>
            <w:tcW w:w="4876" w:type="dxa"/>
            <w:tcBorders>
              <w:top w:val="nil"/>
              <w:left w:val="nil"/>
              <w:bottom w:val="nil"/>
              <w:right w:val="nil"/>
            </w:tcBorders>
          </w:tcPr>
          <w:p w14:paraId="7707FB53" w14:textId="77777777" w:rsidR="006301B9" w:rsidRPr="00C0368A" w:rsidRDefault="006301B9" w:rsidP="000273C6">
            <w:pPr>
              <w:pStyle w:val="Normal6a"/>
            </w:pPr>
            <w:r w:rsidRPr="00C0368A">
              <w:rPr>
                <w:b/>
                <w:i/>
              </w:rPr>
              <w:t>–</w:t>
            </w:r>
            <w:r w:rsidRPr="00C0368A">
              <w:tab/>
            </w:r>
            <w:r w:rsidRPr="00C0368A">
              <w:rPr>
                <w:b/>
                <w:i/>
              </w:rPr>
              <w:t>gezien het voorstel van de Commissie voor het volgende meerjarig financieel kader (MFK) van 16 juli 2025, dat bevestigt dat de eerbiediging van de rechtsstaat onvoorwaardelijk blijft, dat de conditionaliteitsverordening de EU-begroting blijft beschermen tegen schendingen daarvan en dat plannen voor nationale en regionale partnerschappen bijkomende waarborgen zullen omvatten om de naleving van de beginselen van de rechtsstaat en het Handvest van de grondrechten te garanderen,</w:t>
            </w:r>
          </w:p>
        </w:tc>
      </w:tr>
    </w:tbl>
    <w:p w14:paraId="555ADC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9CB413F" w14:textId="77777777" w:rsidR="006301B9" w:rsidRPr="00C0368A" w:rsidRDefault="006301B9" w:rsidP="006301B9">
      <w:r w:rsidRPr="00C0368A">
        <w:rPr>
          <w:rStyle w:val="HideTWBExt"/>
        </w:rPr>
        <w:t>&lt;/Amend&gt;</w:t>
      </w:r>
    </w:p>
    <w:p w14:paraId="3B30B70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107</w:t>
      </w:r>
      <w:r w:rsidRPr="00C0368A">
        <w:rPr>
          <w:rStyle w:val="HideTWBExt"/>
          <w:b w:val="0"/>
        </w:rPr>
        <w:t>&lt;/NumAm&gt;</w:t>
      </w:r>
    </w:p>
    <w:p w14:paraId="56E9603A"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521D7A1E" w14:textId="77777777" w:rsidR="006301B9" w:rsidRPr="00C0368A" w:rsidRDefault="006301B9" w:rsidP="006301B9">
      <w:pPr>
        <w:pStyle w:val="NormalBold"/>
      </w:pPr>
      <w:r w:rsidRPr="00C0368A">
        <w:rPr>
          <w:rStyle w:val="HideTWBExt"/>
          <w:b w:val="0"/>
        </w:rPr>
        <w:t>&lt;/RepeatBlock-By&gt;</w:t>
      </w:r>
    </w:p>
    <w:p w14:paraId="4FE2C41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887A9F" w14:textId="77777777" w:rsidR="006301B9" w:rsidRPr="00C0368A" w:rsidRDefault="006301B9" w:rsidP="006301B9">
      <w:pPr>
        <w:pStyle w:val="NormalBold"/>
      </w:pPr>
      <w:r w:rsidRPr="00C0368A">
        <w:rPr>
          <w:rStyle w:val="HideTWBExt"/>
          <w:b w:val="0"/>
        </w:rPr>
        <w:t>&lt;Article&gt;</w:t>
      </w:r>
      <w:r w:rsidRPr="00C0368A">
        <w:t>Visum 63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871DD3" w14:textId="77777777" w:rsidTr="000273C6">
        <w:trPr>
          <w:trHeight w:hRule="exact" w:val="240"/>
          <w:jc w:val="center"/>
        </w:trPr>
        <w:tc>
          <w:tcPr>
            <w:tcW w:w="9752" w:type="dxa"/>
            <w:gridSpan w:val="2"/>
            <w:tcBorders>
              <w:top w:val="nil"/>
              <w:left w:val="nil"/>
              <w:bottom w:val="nil"/>
              <w:right w:val="nil"/>
            </w:tcBorders>
          </w:tcPr>
          <w:p w14:paraId="13D4F351" w14:textId="77777777" w:rsidR="006301B9" w:rsidRPr="00C0368A" w:rsidRDefault="006301B9" w:rsidP="000273C6"/>
        </w:tc>
      </w:tr>
      <w:tr w:rsidR="006301B9" w:rsidRPr="00C0368A" w14:paraId="7548D8C7" w14:textId="77777777" w:rsidTr="000273C6">
        <w:trPr>
          <w:trHeight w:val="240"/>
          <w:jc w:val="center"/>
        </w:trPr>
        <w:tc>
          <w:tcPr>
            <w:tcW w:w="4876" w:type="dxa"/>
            <w:tcBorders>
              <w:top w:val="nil"/>
              <w:left w:val="nil"/>
              <w:bottom w:val="nil"/>
              <w:right w:val="nil"/>
            </w:tcBorders>
          </w:tcPr>
          <w:p w14:paraId="399018B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11286D" w14:textId="77777777" w:rsidR="006301B9" w:rsidRPr="00C0368A" w:rsidRDefault="006301B9" w:rsidP="000273C6">
            <w:pPr>
              <w:pStyle w:val="AmColumnHeading"/>
            </w:pPr>
            <w:r w:rsidRPr="00C0368A">
              <w:t>Amendement</w:t>
            </w:r>
          </w:p>
        </w:tc>
      </w:tr>
      <w:tr w:rsidR="006301B9" w:rsidRPr="00C0368A" w14:paraId="1CE29AE4" w14:textId="77777777" w:rsidTr="000273C6">
        <w:trPr>
          <w:jc w:val="center"/>
        </w:trPr>
        <w:tc>
          <w:tcPr>
            <w:tcW w:w="4876" w:type="dxa"/>
            <w:tcBorders>
              <w:top w:val="nil"/>
              <w:left w:val="nil"/>
              <w:bottom w:val="nil"/>
              <w:right w:val="nil"/>
            </w:tcBorders>
          </w:tcPr>
          <w:p w14:paraId="06B13BD0" w14:textId="77777777" w:rsidR="006301B9" w:rsidRPr="00C0368A" w:rsidRDefault="006301B9" w:rsidP="000273C6">
            <w:pPr>
              <w:pStyle w:val="Normal6a"/>
            </w:pPr>
          </w:p>
        </w:tc>
        <w:tc>
          <w:tcPr>
            <w:tcW w:w="4876" w:type="dxa"/>
            <w:tcBorders>
              <w:top w:val="nil"/>
              <w:left w:val="nil"/>
              <w:bottom w:val="nil"/>
              <w:right w:val="nil"/>
            </w:tcBorders>
          </w:tcPr>
          <w:p w14:paraId="5850553B" w14:textId="77777777" w:rsidR="006301B9" w:rsidRPr="00C0368A" w:rsidRDefault="006301B9" w:rsidP="000273C6">
            <w:pPr>
              <w:pStyle w:val="Normal6a"/>
            </w:pPr>
            <w:r w:rsidRPr="00C0368A">
              <w:rPr>
                <w:b/>
                <w:i/>
              </w:rPr>
              <w:t>–</w:t>
            </w:r>
            <w:r w:rsidRPr="00C0368A">
              <w:tab/>
            </w:r>
            <w:r w:rsidRPr="00C0368A">
              <w:rPr>
                <w:b/>
                <w:i/>
              </w:rPr>
              <w:t>gezien de inbreng die het Bureau van de Europese Unie voor de grondrechten (FRA) bij de Commissie heeft ingediend in het kader van de voorbereiding van het jaarlijkse verslag over de rechtsstaat 2025,</w:t>
            </w:r>
          </w:p>
        </w:tc>
      </w:tr>
    </w:tbl>
    <w:p w14:paraId="3C5CEA3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392A543" w14:textId="77777777" w:rsidR="006301B9" w:rsidRPr="00C0368A" w:rsidRDefault="006301B9" w:rsidP="006301B9">
      <w:r w:rsidRPr="00C0368A">
        <w:rPr>
          <w:rStyle w:val="HideTWBExt"/>
        </w:rPr>
        <w:t>&lt;/Amend&gt;</w:t>
      </w:r>
    </w:p>
    <w:p w14:paraId="3CDA5B0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108</w:t>
      </w:r>
      <w:r w:rsidRPr="00C0368A">
        <w:rPr>
          <w:rStyle w:val="HideTWBExt"/>
          <w:b w:val="0"/>
        </w:rPr>
        <w:t>&lt;/NumAm&gt;</w:t>
      </w:r>
    </w:p>
    <w:p w14:paraId="1FE30352"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C0368A">
        <w:rPr>
          <w:rStyle w:val="HideTWBExt"/>
          <w:b w:val="0"/>
        </w:rPr>
        <w:t>&lt;/Members&gt;</w:t>
      </w:r>
    </w:p>
    <w:p w14:paraId="63032A38" w14:textId="77777777" w:rsidR="006301B9" w:rsidRPr="00C0368A" w:rsidRDefault="006301B9" w:rsidP="006301B9">
      <w:pPr>
        <w:pStyle w:val="NormalBold"/>
      </w:pPr>
      <w:r w:rsidRPr="00C0368A">
        <w:rPr>
          <w:rStyle w:val="HideTWBExt"/>
          <w:b w:val="0"/>
        </w:rPr>
        <w:t>&lt;/RepeatBlock-By&gt;</w:t>
      </w:r>
    </w:p>
    <w:p w14:paraId="0B77807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88DC3C" w14:textId="77777777" w:rsidR="006301B9" w:rsidRPr="00C0368A" w:rsidRDefault="006301B9" w:rsidP="006301B9">
      <w:pPr>
        <w:pStyle w:val="NormalBold"/>
      </w:pPr>
      <w:r w:rsidRPr="00C0368A">
        <w:rPr>
          <w:rStyle w:val="HideTWBExt"/>
          <w:b w:val="0"/>
        </w:rPr>
        <w:t>&lt;Article&gt;</w:t>
      </w:r>
      <w:r w:rsidRPr="00C0368A">
        <w:t>Visum 63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95B555" w14:textId="77777777" w:rsidTr="000273C6">
        <w:trPr>
          <w:trHeight w:hRule="exact" w:val="240"/>
          <w:jc w:val="center"/>
        </w:trPr>
        <w:tc>
          <w:tcPr>
            <w:tcW w:w="9752" w:type="dxa"/>
            <w:gridSpan w:val="2"/>
            <w:tcBorders>
              <w:top w:val="nil"/>
              <w:left w:val="nil"/>
              <w:bottom w:val="nil"/>
              <w:right w:val="nil"/>
            </w:tcBorders>
          </w:tcPr>
          <w:p w14:paraId="57758C56" w14:textId="77777777" w:rsidR="006301B9" w:rsidRPr="00C0368A" w:rsidRDefault="006301B9" w:rsidP="000273C6"/>
        </w:tc>
      </w:tr>
      <w:tr w:rsidR="006301B9" w:rsidRPr="00C0368A" w14:paraId="19D3B9E4" w14:textId="77777777" w:rsidTr="000273C6">
        <w:trPr>
          <w:trHeight w:val="240"/>
          <w:jc w:val="center"/>
        </w:trPr>
        <w:tc>
          <w:tcPr>
            <w:tcW w:w="4876" w:type="dxa"/>
            <w:tcBorders>
              <w:top w:val="nil"/>
              <w:left w:val="nil"/>
              <w:bottom w:val="nil"/>
              <w:right w:val="nil"/>
            </w:tcBorders>
          </w:tcPr>
          <w:p w14:paraId="315A528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11DA870" w14:textId="77777777" w:rsidR="006301B9" w:rsidRPr="00C0368A" w:rsidRDefault="006301B9" w:rsidP="000273C6">
            <w:pPr>
              <w:pStyle w:val="AmColumnHeading"/>
            </w:pPr>
            <w:r w:rsidRPr="00C0368A">
              <w:t>Amendement</w:t>
            </w:r>
          </w:p>
        </w:tc>
      </w:tr>
      <w:tr w:rsidR="006301B9" w:rsidRPr="00C0368A" w14:paraId="39EA41CE" w14:textId="77777777" w:rsidTr="000273C6">
        <w:trPr>
          <w:jc w:val="center"/>
        </w:trPr>
        <w:tc>
          <w:tcPr>
            <w:tcW w:w="4876" w:type="dxa"/>
            <w:tcBorders>
              <w:top w:val="nil"/>
              <w:left w:val="nil"/>
              <w:bottom w:val="nil"/>
              <w:right w:val="nil"/>
            </w:tcBorders>
          </w:tcPr>
          <w:p w14:paraId="6A8F1433" w14:textId="77777777" w:rsidR="006301B9" w:rsidRPr="00C0368A" w:rsidRDefault="006301B9" w:rsidP="000273C6">
            <w:pPr>
              <w:pStyle w:val="Normal6a"/>
            </w:pPr>
          </w:p>
        </w:tc>
        <w:tc>
          <w:tcPr>
            <w:tcW w:w="4876" w:type="dxa"/>
            <w:tcBorders>
              <w:top w:val="nil"/>
              <w:left w:val="nil"/>
              <w:bottom w:val="nil"/>
              <w:right w:val="nil"/>
            </w:tcBorders>
          </w:tcPr>
          <w:p w14:paraId="0E06E776" w14:textId="77777777" w:rsidR="006301B9" w:rsidRPr="00C0368A" w:rsidRDefault="006301B9" w:rsidP="000273C6">
            <w:pPr>
              <w:pStyle w:val="Normal6a"/>
            </w:pPr>
            <w:r w:rsidRPr="00C0368A">
              <w:rPr>
                <w:b/>
                <w:i/>
              </w:rPr>
              <w:t>–</w:t>
            </w:r>
            <w:r w:rsidRPr="00C0368A">
              <w:tab/>
            </w:r>
            <w:r w:rsidRPr="00C0368A">
              <w:rPr>
                <w:b/>
                <w:i/>
              </w:rPr>
              <w:t>gezien de conclusies van de Raad van 27 juni 2024 en zijn routekaart voor toekomstige werkzaamheden op het gebied van interne hervormingen</w:t>
            </w:r>
            <w:r w:rsidRPr="00C0368A">
              <w:rPr>
                <w:b/>
                <w:i/>
                <w:vertAlign w:val="superscript"/>
              </w:rPr>
              <w:t>1 bis</w:t>
            </w:r>
            <w:r w:rsidRPr="00C0368A">
              <w:rPr>
                <w:b/>
                <w:i/>
              </w:rPr>
              <w:t>,</w:t>
            </w:r>
          </w:p>
        </w:tc>
      </w:tr>
      <w:tr w:rsidR="006301B9" w:rsidRPr="00C0368A" w14:paraId="67CD3F2A" w14:textId="77777777" w:rsidTr="000273C6">
        <w:trPr>
          <w:jc w:val="center"/>
        </w:trPr>
        <w:tc>
          <w:tcPr>
            <w:tcW w:w="4876" w:type="dxa"/>
            <w:tcBorders>
              <w:top w:val="nil"/>
              <w:left w:val="nil"/>
              <w:bottom w:val="nil"/>
              <w:right w:val="nil"/>
            </w:tcBorders>
          </w:tcPr>
          <w:p w14:paraId="6AEB4E8E" w14:textId="77777777" w:rsidR="006301B9" w:rsidRPr="00C0368A" w:rsidRDefault="006301B9" w:rsidP="000273C6"/>
        </w:tc>
        <w:tc>
          <w:tcPr>
            <w:tcW w:w="4876" w:type="dxa"/>
            <w:tcBorders>
              <w:top w:val="nil"/>
              <w:left w:val="nil"/>
              <w:bottom w:val="nil"/>
              <w:right w:val="nil"/>
            </w:tcBorders>
          </w:tcPr>
          <w:p w14:paraId="60318BCE" w14:textId="77777777" w:rsidR="006301B9" w:rsidRPr="00C0368A" w:rsidRDefault="006301B9" w:rsidP="000273C6">
            <w:pPr>
              <w:pStyle w:val="Normal6a"/>
            </w:pPr>
            <w:r w:rsidRPr="00C0368A">
              <w:rPr>
                <w:b/>
                <w:i/>
              </w:rPr>
              <w:t>_________________</w:t>
            </w:r>
          </w:p>
        </w:tc>
      </w:tr>
      <w:tr w:rsidR="006301B9" w:rsidRPr="00C0368A" w14:paraId="7A14CE41" w14:textId="77777777" w:rsidTr="000273C6">
        <w:trPr>
          <w:jc w:val="center"/>
        </w:trPr>
        <w:tc>
          <w:tcPr>
            <w:tcW w:w="4876" w:type="dxa"/>
            <w:tcBorders>
              <w:top w:val="nil"/>
              <w:left w:val="nil"/>
              <w:bottom w:val="nil"/>
              <w:right w:val="nil"/>
            </w:tcBorders>
          </w:tcPr>
          <w:p w14:paraId="47FD2C96" w14:textId="77777777" w:rsidR="006301B9" w:rsidRPr="00C0368A" w:rsidRDefault="006301B9" w:rsidP="000273C6"/>
        </w:tc>
        <w:tc>
          <w:tcPr>
            <w:tcW w:w="4876" w:type="dxa"/>
            <w:tcBorders>
              <w:top w:val="nil"/>
              <w:left w:val="nil"/>
              <w:bottom w:val="nil"/>
              <w:right w:val="nil"/>
            </w:tcBorders>
          </w:tcPr>
          <w:p w14:paraId="56A459C5" w14:textId="77777777" w:rsidR="006301B9" w:rsidRPr="00C0368A" w:rsidRDefault="006301B9" w:rsidP="000273C6">
            <w:pPr>
              <w:pStyle w:val="Normal6a"/>
            </w:pPr>
            <w:r w:rsidRPr="00C0368A">
              <w:rPr>
                <w:b/>
                <w:i/>
                <w:vertAlign w:val="superscript"/>
              </w:rPr>
              <w:t>1 bis</w:t>
            </w:r>
            <w:r w:rsidRPr="00C0368A">
              <w:t xml:space="preserve"> </w:t>
            </w:r>
            <w:r w:rsidRPr="00C0368A">
              <w:rPr>
                <w:b/>
                <w:i/>
              </w:rPr>
              <w:t>https://www.consilium.europa.eu/media/qa3lblga/euco-conclusions-27062024-en.pdf.</w:t>
            </w:r>
          </w:p>
        </w:tc>
      </w:tr>
    </w:tbl>
    <w:p w14:paraId="0B397ED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7C3AEE2" w14:textId="77777777" w:rsidR="006301B9" w:rsidRPr="00C0368A" w:rsidRDefault="006301B9" w:rsidP="006301B9">
      <w:r w:rsidRPr="00C0368A">
        <w:rPr>
          <w:rStyle w:val="HideTWBExt"/>
        </w:rPr>
        <w:t>&lt;/Amend&gt;</w:t>
      </w:r>
    </w:p>
    <w:p w14:paraId="2942A72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109</w:t>
      </w:r>
      <w:r w:rsidRPr="00C0368A">
        <w:rPr>
          <w:rStyle w:val="HideTWBExt"/>
          <w:b w:val="0"/>
        </w:rPr>
        <w:t>&lt;/NumAm&gt;</w:t>
      </w:r>
    </w:p>
    <w:p w14:paraId="7D130736"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5E089B7A" w14:textId="77777777" w:rsidR="006301B9" w:rsidRPr="00C0368A" w:rsidRDefault="006301B9" w:rsidP="006301B9">
      <w:pPr>
        <w:pStyle w:val="NormalBold"/>
      </w:pPr>
      <w:r w:rsidRPr="00C0368A">
        <w:rPr>
          <w:rStyle w:val="HideTWBExt"/>
          <w:b w:val="0"/>
        </w:rPr>
        <w:t>&lt;/RepeatBlock-By&gt;</w:t>
      </w:r>
    </w:p>
    <w:p w14:paraId="0B4170B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8DC457" w14:textId="77777777" w:rsidR="006301B9" w:rsidRPr="00C0368A" w:rsidRDefault="006301B9" w:rsidP="006301B9">
      <w:pPr>
        <w:pStyle w:val="NormalBold"/>
      </w:pPr>
      <w:r w:rsidRPr="00C0368A">
        <w:rPr>
          <w:rStyle w:val="HideTWBExt"/>
          <w:b w:val="0"/>
        </w:rPr>
        <w:t>&lt;Article&gt;</w:t>
      </w:r>
      <w:r w:rsidRPr="00C0368A">
        <w:t>Visum 63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BDD982F" w14:textId="77777777" w:rsidTr="000273C6">
        <w:trPr>
          <w:trHeight w:hRule="exact" w:val="240"/>
          <w:jc w:val="center"/>
        </w:trPr>
        <w:tc>
          <w:tcPr>
            <w:tcW w:w="9752" w:type="dxa"/>
            <w:gridSpan w:val="2"/>
            <w:tcBorders>
              <w:top w:val="nil"/>
              <w:left w:val="nil"/>
              <w:bottom w:val="nil"/>
              <w:right w:val="nil"/>
            </w:tcBorders>
          </w:tcPr>
          <w:p w14:paraId="21B22FB9" w14:textId="77777777" w:rsidR="006301B9" w:rsidRPr="00C0368A" w:rsidRDefault="006301B9" w:rsidP="000273C6"/>
        </w:tc>
      </w:tr>
      <w:tr w:rsidR="006301B9" w:rsidRPr="00C0368A" w14:paraId="04F8E454" w14:textId="77777777" w:rsidTr="000273C6">
        <w:trPr>
          <w:trHeight w:val="240"/>
          <w:jc w:val="center"/>
        </w:trPr>
        <w:tc>
          <w:tcPr>
            <w:tcW w:w="4876" w:type="dxa"/>
            <w:tcBorders>
              <w:top w:val="nil"/>
              <w:left w:val="nil"/>
              <w:bottom w:val="nil"/>
              <w:right w:val="nil"/>
            </w:tcBorders>
          </w:tcPr>
          <w:p w14:paraId="0F2423F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8844285" w14:textId="77777777" w:rsidR="006301B9" w:rsidRPr="00C0368A" w:rsidRDefault="006301B9" w:rsidP="000273C6">
            <w:pPr>
              <w:pStyle w:val="AmColumnHeading"/>
            </w:pPr>
            <w:r w:rsidRPr="00C0368A">
              <w:t>Amendement</w:t>
            </w:r>
          </w:p>
        </w:tc>
      </w:tr>
      <w:tr w:rsidR="006301B9" w:rsidRPr="00C0368A" w14:paraId="7BE58CBB" w14:textId="77777777" w:rsidTr="000273C6">
        <w:trPr>
          <w:jc w:val="center"/>
        </w:trPr>
        <w:tc>
          <w:tcPr>
            <w:tcW w:w="4876" w:type="dxa"/>
            <w:tcBorders>
              <w:top w:val="nil"/>
              <w:left w:val="nil"/>
              <w:bottom w:val="nil"/>
              <w:right w:val="nil"/>
            </w:tcBorders>
          </w:tcPr>
          <w:p w14:paraId="5B5C0F4E" w14:textId="77777777" w:rsidR="006301B9" w:rsidRPr="00C0368A" w:rsidRDefault="006301B9" w:rsidP="000273C6">
            <w:pPr>
              <w:pStyle w:val="Normal6a"/>
            </w:pPr>
          </w:p>
        </w:tc>
        <w:tc>
          <w:tcPr>
            <w:tcW w:w="4876" w:type="dxa"/>
            <w:tcBorders>
              <w:top w:val="nil"/>
              <w:left w:val="nil"/>
              <w:bottom w:val="nil"/>
              <w:right w:val="nil"/>
            </w:tcBorders>
          </w:tcPr>
          <w:p w14:paraId="75C4044A" w14:textId="77777777" w:rsidR="006301B9" w:rsidRPr="00C0368A" w:rsidRDefault="006301B9" w:rsidP="000273C6">
            <w:pPr>
              <w:pStyle w:val="Normal6a"/>
            </w:pPr>
            <w:r w:rsidRPr="00C0368A">
              <w:rPr>
                <w:b/>
                <w:i/>
              </w:rPr>
              <w:t>–</w:t>
            </w:r>
            <w:r w:rsidRPr="00C0368A">
              <w:tab/>
            </w:r>
            <w:r w:rsidRPr="00C0368A">
              <w:rPr>
                <w:b/>
                <w:i/>
              </w:rPr>
              <w:t>gezien het rapport van de Rule of Law Clinic van het CEU Democracy Institute getiteld “Rule of Law beyond the EU Member States: Assessing the Union’s Performance 2025” (De rechtsstaat buiten de EU-lidstaten: beoordeling van de prestaties van de Unie in 2025),</w:t>
            </w:r>
          </w:p>
        </w:tc>
      </w:tr>
    </w:tbl>
    <w:p w14:paraId="3054D9E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237F8B0" w14:textId="77777777" w:rsidR="006301B9" w:rsidRPr="00C0368A" w:rsidRDefault="006301B9" w:rsidP="006301B9">
      <w:r w:rsidRPr="00C0368A">
        <w:rPr>
          <w:rStyle w:val="HideTWBExt"/>
        </w:rPr>
        <w:t>&lt;/Amend&gt;</w:t>
      </w:r>
    </w:p>
    <w:p w14:paraId="594FFE4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110</w:t>
      </w:r>
      <w:r w:rsidRPr="00C0368A">
        <w:rPr>
          <w:rStyle w:val="HideTWBExt"/>
          <w:b w:val="0"/>
        </w:rPr>
        <w:t>&lt;/NumAm&gt;</w:t>
      </w:r>
    </w:p>
    <w:p w14:paraId="6CDACF05"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2144DBDE" w14:textId="77777777" w:rsidR="006301B9" w:rsidRPr="00C0368A" w:rsidRDefault="006301B9" w:rsidP="006301B9">
      <w:pPr>
        <w:pStyle w:val="NormalBold"/>
      </w:pPr>
      <w:r w:rsidRPr="00C0368A">
        <w:rPr>
          <w:rStyle w:val="HideTWBExt"/>
          <w:b w:val="0"/>
        </w:rPr>
        <w:t>&lt;/RepeatBlock-By&gt;</w:t>
      </w:r>
    </w:p>
    <w:p w14:paraId="69B3A09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B24FC54" w14:textId="77777777" w:rsidR="006301B9" w:rsidRPr="00C0368A" w:rsidRDefault="006301B9" w:rsidP="006301B9">
      <w:pPr>
        <w:pStyle w:val="NormalBold"/>
      </w:pPr>
      <w:r w:rsidRPr="00C0368A">
        <w:rPr>
          <w:rStyle w:val="HideTWBExt"/>
          <w:b w:val="0"/>
        </w:rPr>
        <w:t>&lt;Article&gt;</w:t>
      </w:r>
      <w:r w:rsidRPr="00C0368A">
        <w:t>Visum 63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8FA642A" w14:textId="77777777" w:rsidTr="000273C6">
        <w:trPr>
          <w:trHeight w:hRule="exact" w:val="240"/>
          <w:jc w:val="center"/>
        </w:trPr>
        <w:tc>
          <w:tcPr>
            <w:tcW w:w="9752" w:type="dxa"/>
            <w:gridSpan w:val="2"/>
            <w:tcBorders>
              <w:top w:val="nil"/>
              <w:left w:val="nil"/>
              <w:bottom w:val="nil"/>
              <w:right w:val="nil"/>
            </w:tcBorders>
          </w:tcPr>
          <w:p w14:paraId="44F0E7D3" w14:textId="77777777" w:rsidR="006301B9" w:rsidRPr="00C0368A" w:rsidRDefault="006301B9" w:rsidP="000273C6"/>
        </w:tc>
      </w:tr>
      <w:tr w:rsidR="006301B9" w:rsidRPr="00C0368A" w14:paraId="07546EE4" w14:textId="77777777" w:rsidTr="000273C6">
        <w:trPr>
          <w:trHeight w:val="240"/>
          <w:jc w:val="center"/>
        </w:trPr>
        <w:tc>
          <w:tcPr>
            <w:tcW w:w="4876" w:type="dxa"/>
            <w:tcBorders>
              <w:top w:val="nil"/>
              <w:left w:val="nil"/>
              <w:bottom w:val="nil"/>
              <w:right w:val="nil"/>
            </w:tcBorders>
          </w:tcPr>
          <w:p w14:paraId="68E1894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5C69D2" w14:textId="77777777" w:rsidR="006301B9" w:rsidRPr="00C0368A" w:rsidRDefault="006301B9" w:rsidP="000273C6">
            <w:pPr>
              <w:pStyle w:val="AmColumnHeading"/>
            </w:pPr>
            <w:r w:rsidRPr="00C0368A">
              <w:t>Amendement</w:t>
            </w:r>
          </w:p>
        </w:tc>
      </w:tr>
      <w:tr w:rsidR="006301B9" w:rsidRPr="00C0368A" w14:paraId="494DE0F1" w14:textId="77777777" w:rsidTr="000273C6">
        <w:trPr>
          <w:jc w:val="center"/>
        </w:trPr>
        <w:tc>
          <w:tcPr>
            <w:tcW w:w="4876" w:type="dxa"/>
            <w:tcBorders>
              <w:top w:val="nil"/>
              <w:left w:val="nil"/>
              <w:bottom w:val="nil"/>
              <w:right w:val="nil"/>
            </w:tcBorders>
          </w:tcPr>
          <w:p w14:paraId="4D2ECCE3" w14:textId="77777777" w:rsidR="006301B9" w:rsidRPr="00C0368A" w:rsidRDefault="006301B9" w:rsidP="000273C6">
            <w:pPr>
              <w:pStyle w:val="Normal6a"/>
            </w:pPr>
          </w:p>
        </w:tc>
        <w:tc>
          <w:tcPr>
            <w:tcW w:w="4876" w:type="dxa"/>
            <w:tcBorders>
              <w:top w:val="nil"/>
              <w:left w:val="nil"/>
              <w:bottom w:val="nil"/>
              <w:right w:val="nil"/>
            </w:tcBorders>
          </w:tcPr>
          <w:p w14:paraId="1776F2D0" w14:textId="77777777" w:rsidR="006301B9" w:rsidRPr="00C0368A" w:rsidRDefault="006301B9" w:rsidP="000273C6">
            <w:pPr>
              <w:pStyle w:val="Normal6a"/>
            </w:pPr>
            <w:r w:rsidRPr="00C0368A">
              <w:rPr>
                <w:b/>
                <w:i/>
              </w:rPr>
              <w:t>–</w:t>
            </w:r>
            <w:r w:rsidRPr="00C0368A">
              <w:tab/>
            </w:r>
            <w:r w:rsidRPr="00C0368A">
              <w:rPr>
                <w:b/>
                <w:i/>
              </w:rPr>
              <w:t>gezien het Verdrag van de Raad van Europa betreffende de bescherming van het beroep van advocaat, dat op 12 maart 2025 is vastgesteld en op 13 mei 2025 voor ondertekening is opengesteld,</w:t>
            </w:r>
          </w:p>
        </w:tc>
      </w:tr>
    </w:tbl>
    <w:p w14:paraId="4BBB4D0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B87BAD8" w14:textId="77777777" w:rsidR="006301B9" w:rsidRPr="00C0368A" w:rsidRDefault="006301B9" w:rsidP="006301B9">
      <w:r w:rsidRPr="00C0368A">
        <w:rPr>
          <w:rStyle w:val="HideTWBExt"/>
        </w:rPr>
        <w:t>&lt;/Amend&gt;</w:t>
      </w:r>
    </w:p>
    <w:p w14:paraId="23C1BAC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111</w:t>
      </w:r>
      <w:r w:rsidRPr="00C0368A">
        <w:rPr>
          <w:rStyle w:val="HideTWBExt"/>
          <w:b w:val="0"/>
        </w:rPr>
        <w:t>&lt;/NumAm&gt;</w:t>
      </w:r>
    </w:p>
    <w:p w14:paraId="5A26A461"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77CF967" w14:textId="77777777" w:rsidR="006301B9" w:rsidRPr="00C0368A" w:rsidRDefault="006301B9" w:rsidP="006301B9">
      <w:pPr>
        <w:pStyle w:val="NormalBold"/>
      </w:pPr>
      <w:r w:rsidRPr="00C0368A">
        <w:rPr>
          <w:rStyle w:val="HideTWBExt"/>
          <w:b w:val="0"/>
        </w:rPr>
        <w:t>&lt;/RepeatBlock-By&gt;</w:t>
      </w:r>
    </w:p>
    <w:p w14:paraId="3078A7E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FCF2231" w14:textId="77777777" w:rsidR="006301B9" w:rsidRPr="00C0368A" w:rsidRDefault="006301B9" w:rsidP="006301B9">
      <w:pPr>
        <w:pStyle w:val="NormalBold"/>
      </w:pPr>
      <w:r w:rsidRPr="00C0368A">
        <w:rPr>
          <w:rStyle w:val="HideTWBExt"/>
          <w:b w:val="0"/>
        </w:rPr>
        <w:t>&lt;Article&gt;</w:t>
      </w:r>
      <w:r w:rsidRPr="00C0368A">
        <w:t>Visum 64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BD2677" w14:textId="77777777" w:rsidTr="000273C6">
        <w:trPr>
          <w:trHeight w:hRule="exact" w:val="240"/>
          <w:jc w:val="center"/>
        </w:trPr>
        <w:tc>
          <w:tcPr>
            <w:tcW w:w="9752" w:type="dxa"/>
            <w:gridSpan w:val="2"/>
            <w:tcBorders>
              <w:top w:val="nil"/>
              <w:left w:val="nil"/>
              <w:bottom w:val="nil"/>
              <w:right w:val="nil"/>
            </w:tcBorders>
          </w:tcPr>
          <w:p w14:paraId="685F6546" w14:textId="77777777" w:rsidR="006301B9" w:rsidRPr="00C0368A" w:rsidRDefault="006301B9" w:rsidP="000273C6"/>
        </w:tc>
      </w:tr>
      <w:tr w:rsidR="006301B9" w:rsidRPr="00C0368A" w14:paraId="2C558EAA" w14:textId="77777777" w:rsidTr="000273C6">
        <w:trPr>
          <w:trHeight w:val="240"/>
          <w:jc w:val="center"/>
        </w:trPr>
        <w:tc>
          <w:tcPr>
            <w:tcW w:w="4876" w:type="dxa"/>
            <w:tcBorders>
              <w:top w:val="nil"/>
              <w:left w:val="nil"/>
              <w:bottom w:val="nil"/>
              <w:right w:val="nil"/>
            </w:tcBorders>
          </w:tcPr>
          <w:p w14:paraId="29797C9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AEADFD" w14:textId="77777777" w:rsidR="006301B9" w:rsidRPr="00C0368A" w:rsidRDefault="006301B9" w:rsidP="000273C6">
            <w:pPr>
              <w:pStyle w:val="AmColumnHeading"/>
            </w:pPr>
            <w:r w:rsidRPr="00C0368A">
              <w:t>Amendement</w:t>
            </w:r>
          </w:p>
        </w:tc>
      </w:tr>
      <w:tr w:rsidR="006301B9" w:rsidRPr="00C0368A" w14:paraId="5C84653B" w14:textId="77777777" w:rsidTr="000273C6">
        <w:trPr>
          <w:jc w:val="center"/>
        </w:trPr>
        <w:tc>
          <w:tcPr>
            <w:tcW w:w="4876" w:type="dxa"/>
            <w:tcBorders>
              <w:top w:val="nil"/>
              <w:left w:val="nil"/>
              <w:bottom w:val="nil"/>
              <w:right w:val="nil"/>
            </w:tcBorders>
          </w:tcPr>
          <w:p w14:paraId="694EDBBC" w14:textId="77777777" w:rsidR="006301B9" w:rsidRPr="00C0368A" w:rsidRDefault="006301B9" w:rsidP="000273C6">
            <w:pPr>
              <w:pStyle w:val="Normal6a"/>
            </w:pPr>
            <w:r w:rsidRPr="00C0368A">
              <w:rPr>
                <w:b/>
                <w:i/>
              </w:rPr>
              <w:t>–</w:t>
            </w:r>
            <w:r w:rsidRPr="00C0368A">
              <w:tab/>
            </w:r>
            <w:r w:rsidRPr="00C0368A">
              <w:rPr>
                <w:b/>
                <w:i/>
              </w:rPr>
              <w:t>gezien de mededeling van de Commissie van 8 oktober 2025 getiteld “Een Unie van gelijkheid: strategie voor gelijkheid van lhbtiq’ers 2026-2030”,</w:t>
            </w:r>
          </w:p>
        </w:tc>
        <w:tc>
          <w:tcPr>
            <w:tcW w:w="4876" w:type="dxa"/>
            <w:tcBorders>
              <w:top w:val="nil"/>
              <w:left w:val="nil"/>
              <w:bottom w:val="nil"/>
              <w:right w:val="nil"/>
            </w:tcBorders>
          </w:tcPr>
          <w:p w14:paraId="11509C2F" w14:textId="77777777" w:rsidR="006301B9" w:rsidRPr="00C0368A" w:rsidRDefault="006301B9" w:rsidP="000273C6">
            <w:pPr>
              <w:pStyle w:val="Normal6a"/>
            </w:pPr>
            <w:r w:rsidRPr="00C0368A">
              <w:rPr>
                <w:b/>
                <w:i/>
              </w:rPr>
              <w:t>Schrappen</w:t>
            </w:r>
          </w:p>
        </w:tc>
      </w:tr>
    </w:tbl>
    <w:p w14:paraId="5E2C5E1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6721F057" w14:textId="77777777" w:rsidR="006301B9" w:rsidRPr="00C0368A" w:rsidRDefault="006301B9" w:rsidP="006301B9">
      <w:r w:rsidRPr="00C0368A">
        <w:rPr>
          <w:rStyle w:val="HideTWBExt"/>
        </w:rPr>
        <w:t>&lt;/Amend&gt;</w:t>
      </w:r>
    </w:p>
    <w:p w14:paraId="7CD6FFD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112</w:t>
      </w:r>
      <w:r w:rsidRPr="00C0368A">
        <w:rPr>
          <w:rStyle w:val="HideTWBExt"/>
          <w:b w:val="0"/>
        </w:rPr>
        <w:t>&lt;/NumAm&gt;</w:t>
      </w:r>
    </w:p>
    <w:p w14:paraId="5F2102FD"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107C8CBD" w14:textId="77777777" w:rsidR="006301B9" w:rsidRPr="00C0368A" w:rsidRDefault="006301B9" w:rsidP="006301B9">
      <w:pPr>
        <w:pStyle w:val="NormalBold"/>
      </w:pPr>
      <w:r w:rsidRPr="00C0368A">
        <w:rPr>
          <w:rStyle w:val="HideTWBExt"/>
          <w:b w:val="0"/>
        </w:rPr>
        <w:t>&lt;/RepeatBlock-By&gt;</w:t>
      </w:r>
    </w:p>
    <w:p w14:paraId="152FE68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9ACC2C1" w14:textId="77777777" w:rsidR="006301B9" w:rsidRPr="00C0368A" w:rsidRDefault="006301B9" w:rsidP="006301B9">
      <w:pPr>
        <w:pStyle w:val="NormalBold"/>
      </w:pPr>
      <w:r w:rsidRPr="00C0368A">
        <w:rPr>
          <w:rStyle w:val="HideTWBExt"/>
          <w:b w:val="0"/>
        </w:rPr>
        <w:t>&lt;Article&gt;</w:t>
      </w:r>
      <w:r w:rsidRPr="00C0368A">
        <w:t>Visum 64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2377A3F" w14:textId="77777777" w:rsidTr="000273C6">
        <w:trPr>
          <w:trHeight w:hRule="exact" w:val="240"/>
          <w:jc w:val="center"/>
        </w:trPr>
        <w:tc>
          <w:tcPr>
            <w:tcW w:w="9752" w:type="dxa"/>
            <w:gridSpan w:val="2"/>
            <w:tcBorders>
              <w:top w:val="nil"/>
              <w:left w:val="nil"/>
              <w:bottom w:val="nil"/>
              <w:right w:val="nil"/>
            </w:tcBorders>
          </w:tcPr>
          <w:p w14:paraId="23B858E8" w14:textId="77777777" w:rsidR="006301B9" w:rsidRPr="00C0368A" w:rsidRDefault="006301B9" w:rsidP="000273C6"/>
        </w:tc>
      </w:tr>
      <w:tr w:rsidR="006301B9" w:rsidRPr="00C0368A" w14:paraId="63399684" w14:textId="77777777" w:rsidTr="000273C6">
        <w:trPr>
          <w:trHeight w:val="240"/>
          <w:jc w:val="center"/>
        </w:trPr>
        <w:tc>
          <w:tcPr>
            <w:tcW w:w="4876" w:type="dxa"/>
            <w:tcBorders>
              <w:top w:val="nil"/>
              <w:left w:val="nil"/>
              <w:bottom w:val="nil"/>
              <w:right w:val="nil"/>
            </w:tcBorders>
          </w:tcPr>
          <w:p w14:paraId="5559A5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1D6F09" w14:textId="77777777" w:rsidR="006301B9" w:rsidRPr="00C0368A" w:rsidRDefault="006301B9" w:rsidP="000273C6">
            <w:pPr>
              <w:pStyle w:val="AmColumnHeading"/>
            </w:pPr>
            <w:r w:rsidRPr="00C0368A">
              <w:t>Amendement</w:t>
            </w:r>
          </w:p>
        </w:tc>
      </w:tr>
      <w:tr w:rsidR="006301B9" w:rsidRPr="00C0368A" w14:paraId="3EFC2A56" w14:textId="77777777" w:rsidTr="000273C6">
        <w:trPr>
          <w:jc w:val="center"/>
        </w:trPr>
        <w:tc>
          <w:tcPr>
            <w:tcW w:w="4876" w:type="dxa"/>
            <w:tcBorders>
              <w:top w:val="nil"/>
              <w:left w:val="nil"/>
              <w:bottom w:val="nil"/>
              <w:right w:val="nil"/>
            </w:tcBorders>
          </w:tcPr>
          <w:p w14:paraId="335035AC" w14:textId="77777777" w:rsidR="006301B9" w:rsidRPr="00C0368A" w:rsidRDefault="006301B9" w:rsidP="000273C6">
            <w:pPr>
              <w:pStyle w:val="Normal6a"/>
            </w:pPr>
            <w:r w:rsidRPr="00C0368A">
              <w:rPr>
                <w:b/>
                <w:i/>
              </w:rPr>
              <w:t>–</w:t>
            </w:r>
            <w:r w:rsidRPr="00C0368A">
              <w:tab/>
            </w:r>
            <w:r w:rsidRPr="00C0368A">
              <w:rPr>
                <w:b/>
                <w:i/>
              </w:rPr>
              <w:t>gezien de mededeling van de Commissie van 8 oktober 2025 getiteld “Een Unie van gelijkheid: strategie voor gelijkheid van lhbtiq’ers 2026-2030”,</w:t>
            </w:r>
          </w:p>
        </w:tc>
        <w:tc>
          <w:tcPr>
            <w:tcW w:w="4876" w:type="dxa"/>
            <w:tcBorders>
              <w:top w:val="nil"/>
              <w:left w:val="nil"/>
              <w:bottom w:val="nil"/>
              <w:right w:val="nil"/>
            </w:tcBorders>
          </w:tcPr>
          <w:p w14:paraId="2727DAA8" w14:textId="77777777" w:rsidR="006301B9" w:rsidRPr="00C0368A" w:rsidRDefault="006301B9" w:rsidP="000273C6">
            <w:pPr>
              <w:pStyle w:val="Normal6a"/>
            </w:pPr>
            <w:r w:rsidRPr="00C0368A">
              <w:rPr>
                <w:b/>
                <w:i/>
              </w:rPr>
              <w:t>Schrappen</w:t>
            </w:r>
          </w:p>
        </w:tc>
      </w:tr>
    </w:tbl>
    <w:p w14:paraId="6AF0ED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7DE982D" w14:textId="77777777" w:rsidR="006301B9" w:rsidRPr="00C0368A" w:rsidRDefault="006301B9" w:rsidP="006301B9">
      <w:r w:rsidRPr="00C0368A">
        <w:rPr>
          <w:rStyle w:val="HideTWBExt"/>
        </w:rPr>
        <w:t>&lt;/Amend&gt;</w:t>
      </w:r>
    </w:p>
    <w:p w14:paraId="13A0703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113</w:t>
      </w:r>
      <w:r w:rsidRPr="00C0368A">
        <w:rPr>
          <w:rStyle w:val="HideTWBExt"/>
          <w:b w:val="0"/>
        </w:rPr>
        <w:t>&lt;/NumAm&gt;</w:t>
      </w:r>
    </w:p>
    <w:p w14:paraId="0CFCBB94"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56B4E3F2" w14:textId="77777777" w:rsidR="006301B9" w:rsidRPr="00C0368A" w:rsidRDefault="006301B9" w:rsidP="006301B9">
      <w:pPr>
        <w:pStyle w:val="NormalBold"/>
      </w:pPr>
      <w:r w:rsidRPr="00C0368A">
        <w:rPr>
          <w:rStyle w:val="HideTWBExt"/>
          <w:b w:val="0"/>
        </w:rPr>
        <w:t>&lt;/RepeatBlock-By&gt;</w:t>
      </w:r>
    </w:p>
    <w:p w14:paraId="7499AA2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6229CCC" w14:textId="77777777" w:rsidR="006301B9" w:rsidRPr="00C0368A" w:rsidRDefault="006301B9" w:rsidP="006301B9">
      <w:pPr>
        <w:pStyle w:val="NormalBold"/>
      </w:pPr>
      <w:r w:rsidRPr="00C0368A">
        <w:rPr>
          <w:rStyle w:val="HideTWBExt"/>
          <w:b w:val="0"/>
        </w:rPr>
        <w:t>&lt;Article&gt;</w:t>
      </w:r>
      <w:r w:rsidRPr="00C0368A">
        <w:t>Visum 64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B8855C" w14:textId="77777777" w:rsidTr="000273C6">
        <w:trPr>
          <w:trHeight w:hRule="exact" w:val="240"/>
          <w:jc w:val="center"/>
        </w:trPr>
        <w:tc>
          <w:tcPr>
            <w:tcW w:w="9752" w:type="dxa"/>
            <w:gridSpan w:val="2"/>
            <w:tcBorders>
              <w:top w:val="nil"/>
              <w:left w:val="nil"/>
              <w:bottom w:val="nil"/>
              <w:right w:val="nil"/>
            </w:tcBorders>
          </w:tcPr>
          <w:p w14:paraId="38E62224" w14:textId="77777777" w:rsidR="006301B9" w:rsidRPr="00C0368A" w:rsidRDefault="006301B9" w:rsidP="000273C6"/>
        </w:tc>
      </w:tr>
      <w:tr w:rsidR="006301B9" w:rsidRPr="00C0368A" w14:paraId="6D25EB23" w14:textId="77777777" w:rsidTr="000273C6">
        <w:trPr>
          <w:trHeight w:val="240"/>
          <w:jc w:val="center"/>
        </w:trPr>
        <w:tc>
          <w:tcPr>
            <w:tcW w:w="4876" w:type="dxa"/>
            <w:tcBorders>
              <w:top w:val="nil"/>
              <w:left w:val="nil"/>
              <w:bottom w:val="nil"/>
              <w:right w:val="nil"/>
            </w:tcBorders>
          </w:tcPr>
          <w:p w14:paraId="14E102C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352700" w14:textId="77777777" w:rsidR="006301B9" w:rsidRPr="00C0368A" w:rsidRDefault="006301B9" w:rsidP="000273C6">
            <w:pPr>
              <w:pStyle w:val="AmColumnHeading"/>
            </w:pPr>
            <w:r w:rsidRPr="00C0368A">
              <w:t>Amendement</w:t>
            </w:r>
          </w:p>
        </w:tc>
      </w:tr>
      <w:tr w:rsidR="006301B9" w:rsidRPr="00C0368A" w14:paraId="51ABB61F" w14:textId="77777777" w:rsidTr="000273C6">
        <w:trPr>
          <w:jc w:val="center"/>
        </w:trPr>
        <w:tc>
          <w:tcPr>
            <w:tcW w:w="4876" w:type="dxa"/>
            <w:tcBorders>
              <w:top w:val="nil"/>
              <w:left w:val="nil"/>
              <w:bottom w:val="nil"/>
              <w:right w:val="nil"/>
            </w:tcBorders>
          </w:tcPr>
          <w:p w14:paraId="62BA8A22" w14:textId="77777777" w:rsidR="006301B9" w:rsidRPr="00C0368A" w:rsidRDefault="006301B9" w:rsidP="000273C6">
            <w:pPr>
              <w:pStyle w:val="Normal6a"/>
            </w:pPr>
            <w:r w:rsidRPr="00C0368A">
              <w:rPr>
                <w:b/>
                <w:i/>
              </w:rPr>
              <w:t>–</w:t>
            </w:r>
            <w:r w:rsidRPr="00C0368A">
              <w:tab/>
            </w:r>
            <w:r w:rsidRPr="00C0368A">
              <w:rPr>
                <w:b/>
                <w:i/>
              </w:rPr>
              <w:t>gezien de mededeling van de Commissie van 8 oktober 2025 getiteld “Een Unie van gelijkheid: strategie voor gelijkheid van lhbtiq’ers 2026-2030”,</w:t>
            </w:r>
          </w:p>
        </w:tc>
        <w:tc>
          <w:tcPr>
            <w:tcW w:w="4876" w:type="dxa"/>
            <w:tcBorders>
              <w:top w:val="nil"/>
              <w:left w:val="nil"/>
              <w:bottom w:val="nil"/>
              <w:right w:val="nil"/>
            </w:tcBorders>
          </w:tcPr>
          <w:p w14:paraId="29523443" w14:textId="77777777" w:rsidR="006301B9" w:rsidRPr="00C0368A" w:rsidRDefault="006301B9" w:rsidP="000273C6">
            <w:pPr>
              <w:pStyle w:val="Normal6a"/>
            </w:pPr>
            <w:r w:rsidRPr="00C0368A">
              <w:rPr>
                <w:b/>
                <w:i/>
              </w:rPr>
              <w:t>Schrappen</w:t>
            </w:r>
          </w:p>
        </w:tc>
      </w:tr>
    </w:tbl>
    <w:p w14:paraId="43769D8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886FF58" w14:textId="77777777" w:rsidR="006301B9" w:rsidRPr="00C0368A" w:rsidRDefault="006301B9" w:rsidP="006301B9">
      <w:r w:rsidRPr="00C0368A">
        <w:rPr>
          <w:rStyle w:val="HideTWBExt"/>
        </w:rPr>
        <w:t>&lt;/Amend&gt;</w:t>
      </w:r>
    </w:p>
    <w:p w14:paraId="3CBF64E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114</w:t>
      </w:r>
      <w:r w:rsidRPr="00C0368A">
        <w:rPr>
          <w:rStyle w:val="HideTWBExt"/>
          <w:b w:val="0"/>
        </w:rPr>
        <w:t>&lt;/NumAm&gt;</w:t>
      </w:r>
    </w:p>
    <w:p w14:paraId="158FBEAD"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692BFE0" w14:textId="77777777" w:rsidR="006301B9" w:rsidRPr="00C0368A" w:rsidRDefault="006301B9" w:rsidP="006301B9">
      <w:pPr>
        <w:pStyle w:val="NormalBold"/>
      </w:pPr>
      <w:r w:rsidRPr="00C0368A">
        <w:rPr>
          <w:rStyle w:val="HideTWBExt"/>
          <w:b w:val="0"/>
        </w:rPr>
        <w:t>&lt;/RepeatBlock-By&gt;</w:t>
      </w:r>
    </w:p>
    <w:p w14:paraId="06D7C3B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E7C77C3" w14:textId="77777777" w:rsidR="006301B9" w:rsidRPr="00C0368A" w:rsidRDefault="006301B9" w:rsidP="006301B9">
      <w:pPr>
        <w:pStyle w:val="NormalBold"/>
      </w:pPr>
      <w:r w:rsidRPr="00C0368A">
        <w:rPr>
          <w:rStyle w:val="HideTWBExt"/>
          <w:b w:val="0"/>
        </w:rPr>
        <w:t>&lt;Article&gt;</w:t>
      </w:r>
      <w:r w:rsidRPr="00C0368A">
        <w:t>Visum 64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185E49" w14:textId="77777777" w:rsidTr="000273C6">
        <w:trPr>
          <w:trHeight w:hRule="exact" w:val="240"/>
          <w:jc w:val="center"/>
        </w:trPr>
        <w:tc>
          <w:tcPr>
            <w:tcW w:w="9752" w:type="dxa"/>
            <w:gridSpan w:val="2"/>
            <w:tcBorders>
              <w:top w:val="nil"/>
              <w:left w:val="nil"/>
              <w:bottom w:val="nil"/>
              <w:right w:val="nil"/>
            </w:tcBorders>
          </w:tcPr>
          <w:p w14:paraId="280B285E" w14:textId="77777777" w:rsidR="006301B9" w:rsidRPr="00C0368A" w:rsidRDefault="006301B9" w:rsidP="000273C6"/>
        </w:tc>
      </w:tr>
      <w:tr w:rsidR="006301B9" w:rsidRPr="00C0368A" w14:paraId="55ACC624" w14:textId="77777777" w:rsidTr="000273C6">
        <w:trPr>
          <w:trHeight w:val="240"/>
          <w:jc w:val="center"/>
        </w:trPr>
        <w:tc>
          <w:tcPr>
            <w:tcW w:w="4876" w:type="dxa"/>
            <w:tcBorders>
              <w:top w:val="nil"/>
              <w:left w:val="nil"/>
              <w:bottom w:val="nil"/>
              <w:right w:val="nil"/>
            </w:tcBorders>
          </w:tcPr>
          <w:p w14:paraId="74E602F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70BAB06" w14:textId="77777777" w:rsidR="006301B9" w:rsidRPr="00C0368A" w:rsidRDefault="006301B9" w:rsidP="000273C6">
            <w:pPr>
              <w:pStyle w:val="AmColumnHeading"/>
            </w:pPr>
            <w:r w:rsidRPr="00C0368A">
              <w:t>Amendement</w:t>
            </w:r>
          </w:p>
        </w:tc>
      </w:tr>
      <w:tr w:rsidR="006301B9" w:rsidRPr="00C0368A" w14:paraId="56F07B61" w14:textId="77777777" w:rsidTr="000273C6">
        <w:trPr>
          <w:jc w:val="center"/>
        </w:trPr>
        <w:tc>
          <w:tcPr>
            <w:tcW w:w="4876" w:type="dxa"/>
            <w:tcBorders>
              <w:top w:val="nil"/>
              <w:left w:val="nil"/>
              <w:bottom w:val="nil"/>
              <w:right w:val="nil"/>
            </w:tcBorders>
          </w:tcPr>
          <w:p w14:paraId="603A3F6C" w14:textId="77777777" w:rsidR="006301B9" w:rsidRPr="00C0368A" w:rsidRDefault="006301B9" w:rsidP="000273C6">
            <w:pPr>
              <w:pStyle w:val="Normal6a"/>
            </w:pPr>
            <w:r w:rsidRPr="00C0368A">
              <w:rPr>
                <w:b/>
                <w:i/>
              </w:rPr>
              <w:t>–</w:t>
            </w:r>
            <w:r w:rsidRPr="00C0368A">
              <w:tab/>
            </w:r>
            <w:r w:rsidRPr="00C0368A">
              <w:rPr>
                <w:b/>
                <w:i/>
              </w:rPr>
              <w:t>gezien de mededeling van de Commissie van 8 oktober 2025 getiteld “Een Unie van gelijkheid: strategie voor gelijkheid van lhbtiq’ers 2026-2030”,</w:t>
            </w:r>
          </w:p>
        </w:tc>
        <w:tc>
          <w:tcPr>
            <w:tcW w:w="4876" w:type="dxa"/>
            <w:tcBorders>
              <w:top w:val="nil"/>
              <w:left w:val="nil"/>
              <w:bottom w:val="nil"/>
              <w:right w:val="nil"/>
            </w:tcBorders>
          </w:tcPr>
          <w:p w14:paraId="35A0051A" w14:textId="77777777" w:rsidR="006301B9" w:rsidRPr="00C0368A" w:rsidRDefault="006301B9" w:rsidP="000273C6">
            <w:pPr>
              <w:pStyle w:val="Normal6a"/>
            </w:pPr>
            <w:r w:rsidRPr="00C0368A">
              <w:rPr>
                <w:b/>
                <w:i/>
              </w:rPr>
              <w:t>Schrappen</w:t>
            </w:r>
          </w:p>
        </w:tc>
      </w:tr>
    </w:tbl>
    <w:p w14:paraId="62BA16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7F553B3" w14:textId="77777777" w:rsidR="006301B9" w:rsidRPr="00C0368A" w:rsidRDefault="006301B9" w:rsidP="006301B9">
      <w:r w:rsidRPr="00C0368A">
        <w:rPr>
          <w:rStyle w:val="HideTWBExt"/>
        </w:rPr>
        <w:t>&lt;/Amend&gt;</w:t>
      </w:r>
    </w:p>
    <w:p w14:paraId="75C9A0F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115</w:t>
      </w:r>
      <w:r w:rsidRPr="00C0368A">
        <w:rPr>
          <w:rStyle w:val="HideTWBExt"/>
          <w:b w:val="0"/>
        </w:rPr>
        <w:t>&lt;/NumAm&gt;</w:t>
      </w:r>
    </w:p>
    <w:p w14:paraId="5331278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FC6535E" w14:textId="77777777" w:rsidR="006301B9" w:rsidRPr="00C0368A" w:rsidRDefault="006301B9" w:rsidP="006301B9">
      <w:pPr>
        <w:pStyle w:val="NormalBold"/>
      </w:pPr>
      <w:r w:rsidRPr="00C0368A">
        <w:rPr>
          <w:rStyle w:val="HideTWBExt"/>
          <w:b w:val="0"/>
        </w:rPr>
        <w:t>&lt;/RepeatBlock-By&gt;</w:t>
      </w:r>
    </w:p>
    <w:p w14:paraId="1678F12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8C81AE4" w14:textId="77777777" w:rsidR="006301B9" w:rsidRPr="00C0368A" w:rsidRDefault="006301B9" w:rsidP="006301B9">
      <w:pPr>
        <w:pStyle w:val="NormalBold"/>
      </w:pPr>
      <w:r w:rsidRPr="00C0368A">
        <w:rPr>
          <w:rStyle w:val="HideTWBExt"/>
          <w:b w:val="0"/>
        </w:rPr>
        <w:t>&lt;Article&gt;</w:t>
      </w:r>
      <w:r w:rsidRPr="00C0368A">
        <w:t>Visum 64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7D2025" w14:textId="77777777" w:rsidTr="000273C6">
        <w:trPr>
          <w:trHeight w:hRule="exact" w:val="240"/>
          <w:jc w:val="center"/>
        </w:trPr>
        <w:tc>
          <w:tcPr>
            <w:tcW w:w="9752" w:type="dxa"/>
            <w:gridSpan w:val="2"/>
            <w:tcBorders>
              <w:top w:val="nil"/>
              <w:left w:val="nil"/>
              <w:bottom w:val="nil"/>
              <w:right w:val="nil"/>
            </w:tcBorders>
          </w:tcPr>
          <w:p w14:paraId="6FBC7FBB" w14:textId="77777777" w:rsidR="006301B9" w:rsidRPr="00C0368A" w:rsidRDefault="006301B9" w:rsidP="000273C6"/>
        </w:tc>
      </w:tr>
      <w:tr w:rsidR="006301B9" w:rsidRPr="00C0368A" w14:paraId="701C32D7" w14:textId="77777777" w:rsidTr="000273C6">
        <w:trPr>
          <w:trHeight w:val="240"/>
          <w:jc w:val="center"/>
        </w:trPr>
        <w:tc>
          <w:tcPr>
            <w:tcW w:w="4876" w:type="dxa"/>
            <w:tcBorders>
              <w:top w:val="nil"/>
              <w:left w:val="nil"/>
              <w:bottom w:val="nil"/>
              <w:right w:val="nil"/>
            </w:tcBorders>
          </w:tcPr>
          <w:p w14:paraId="344704FB" w14:textId="77777777" w:rsidR="006301B9" w:rsidRPr="00C0368A" w:rsidRDefault="006301B9" w:rsidP="000B4896">
            <w:pPr>
              <w:pStyle w:val="AmColumnHeading"/>
              <w:keepNext/>
            </w:pPr>
            <w:r w:rsidRPr="00C0368A">
              <w:t>Ontwerpresolutie</w:t>
            </w:r>
          </w:p>
        </w:tc>
        <w:tc>
          <w:tcPr>
            <w:tcW w:w="4876" w:type="dxa"/>
            <w:tcBorders>
              <w:top w:val="nil"/>
              <w:left w:val="nil"/>
              <w:bottom w:val="nil"/>
              <w:right w:val="nil"/>
            </w:tcBorders>
          </w:tcPr>
          <w:p w14:paraId="2396ED59" w14:textId="77777777" w:rsidR="006301B9" w:rsidRPr="00C0368A" w:rsidRDefault="006301B9" w:rsidP="000273C6">
            <w:pPr>
              <w:pStyle w:val="AmColumnHeading"/>
            </w:pPr>
            <w:r w:rsidRPr="00C0368A">
              <w:t>Amendement</w:t>
            </w:r>
          </w:p>
        </w:tc>
      </w:tr>
      <w:tr w:rsidR="006301B9" w:rsidRPr="00C0368A" w14:paraId="2853AD09" w14:textId="77777777" w:rsidTr="000273C6">
        <w:trPr>
          <w:jc w:val="center"/>
        </w:trPr>
        <w:tc>
          <w:tcPr>
            <w:tcW w:w="4876" w:type="dxa"/>
            <w:tcBorders>
              <w:top w:val="nil"/>
              <w:left w:val="nil"/>
              <w:bottom w:val="nil"/>
              <w:right w:val="nil"/>
            </w:tcBorders>
          </w:tcPr>
          <w:p w14:paraId="04D75533" w14:textId="77777777" w:rsidR="006301B9" w:rsidRPr="00C0368A" w:rsidRDefault="006301B9" w:rsidP="000273C6">
            <w:pPr>
              <w:pStyle w:val="Normal6a"/>
            </w:pPr>
          </w:p>
        </w:tc>
        <w:tc>
          <w:tcPr>
            <w:tcW w:w="4876" w:type="dxa"/>
            <w:tcBorders>
              <w:top w:val="nil"/>
              <w:left w:val="nil"/>
              <w:bottom w:val="nil"/>
              <w:right w:val="nil"/>
            </w:tcBorders>
          </w:tcPr>
          <w:p w14:paraId="53EC3901" w14:textId="77777777" w:rsidR="006301B9" w:rsidRPr="00C0368A" w:rsidRDefault="006301B9" w:rsidP="000273C6">
            <w:pPr>
              <w:pStyle w:val="Normal6a"/>
            </w:pPr>
            <w:r w:rsidRPr="00C0368A">
              <w:rPr>
                <w:b/>
                <w:i/>
              </w:rPr>
              <w:t>–</w:t>
            </w:r>
            <w:r w:rsidRPr="00C0368A">
              <w:tab/>
            </w:r>
            <w:r w:rsidRPr="00C0368A">
              <w:rPr>
                <w:b/>
                <w:i/>
              </w:rPr>
              <w:t>gezien het jaarverslag 2024 over de toepassing van het Handvest van de grondrechten van de Europese Unie, dat op 10 oktober 2024 door de Commissie is bekendgemaakt en waarin zij de stand van zaken met betrekking tot de grondrechten in de hele Unie evalueert en de aanhoudende uitdagingen voor de doeltreffende bescherming ervan belicht,</w:t>
            </w:r>
          </w:p>
        </w:tc>
      </w:tr>
    </w:tbl>
    <w:p w14:paraId="2D220BA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E26209F" w14:textId="77777777" w:rsidR="006301B9" w:rsidRPr="00C0368A" w:rsidRDefault="006301B9" w:rsidP="006301B9">
      <w:r w:rsidRPr="00C0368A">
        <w:rPr>
          <w:rStyle w:val="HideTWBExt"/>
        </w:rPr>
        <w:t>&lt;/Amend&gt;</w:t>
      </w:r>
    </w:p>
    <w:p w14:paraId="7A9F689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116</w:t>
      </w:r>
      <w:r w:rsidRPr="00C0368A">
        <w:rPr>
          <w:rStyle w:val="HideTWBExt"/>
          <w:b w:val="0"/>
        </w:rPr>
        <w:t>&lt;/NumAm&gt;</w:t>
      </w:r>
    </w:p>
    <w:p w14:paraId="507BC73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7964D8A" w14:textId="77777777" w:rsidR="006301B9" w:rsidRPr="00C0368A" w:rsidRDefault="006301B9" w:rsidP="006301B9">
      <w:pPr>
        <w:pStyle w:val="NormalBold"/>
      </w:pPr>
      <w:r w:rsidRPr="00C0368A">
        <w:rPr>
          <w:rStyle w:val="HideTWBExt"/>
          <w:b w:val="0"/>
        </w:rPr>
        <w:t>&lt;/RepeatBlock-By&gt;</w:t>
      </w:r>
    </w:p>
    <w:p w14:paraId="1C2988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6DB4D0" w14:textId="77777777" w:rsidR="006301B9" w:rsidRPr="00C0368A" w:rsidRDefault="006301B9" w:rsidP="006301B9">
      <w:pPr>
        <w:pStyle w:val="NormalBold"/>
      </w:pPr>
      <w:r w:rsidRPr="00C0368A">
        <w:rPr>
          <w:rStyle w:val="HideTWBExt"/>
          <w:b w:val="0"/>
        </w:rPr>
        <w:t>&lt;Article&gt;</w:t>
      </w:r>
      <w:r w:rsidRPr="00C0368A">
        <w:t>Visum 64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CAE8D5A" w14:textId="77777777" w:rsidTr="000273C6">
        <w:trPr>
          <w:trHeight w:hRule="exact" w:val="240"/>
          <w:jc w:val="center"/>
        </w:trPr>
        <w:tc>
          <w:tcPr>
            <w:tcW w:w="9752" w:type="dxa"/>
            <w:gridSpan w:val="2"/>
            <w:tcBorders>
              <w:top w:val="nil"/>
              <w:left w:val="nil"/>
              <w:bottom w:val="nil"/>
              <w:right w:val="nil"/>
            </w:tcBorders>
          </w:tcPr>
          <w:p w14:paraId="0BBE401F" w14:textId="77777777" w:rsidR="006301B9" w:rsidRPr="00C0368A" w:rsidRDefault="006301B9" w:rsidP="000273C6"/>
        </w:tc>
      </w:tr>
      <w:tr w:rsidR="006301B9" w:rsidRPr="00C0368A" w14:paraId="3699BECD" w14:textId="77777777" w:rsidTr="000273C6">
        <w:trPr>
          <w:trHeight w:val="240"/>
          <w:jc w:val="center"/>
        </w:trPr>
        <w:tc>
          <w:tcPr>
            <w:tcW w:w="4876" w:type="dxa"/>
            <w:tcBorders>
              <w:top w:val="nil"/>
              <w:left w:val="nil"/>
              <w:bottom w:val="nil"/>
              <w:right w:val="nil"/>
            </w:tcBorders>
          </w:tcPr>
          <w:p w14:paraId="6F717B7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F9B5F09" w14:textId="77777777" w:rsidR="006301B9" w:rsidRPr="00C0368A" w:rsidRDefault="006301B9" w:rsidP="000273C6">
            <w:pPr>
              <w:pStyle w:val="AmColumnHeading"/>
            </w:pPr>
            <w:r w:rsidRPr="00C0368A">
              <w:t>Amendement</w:t>
            </w:r>
          </w:p>
        </w:tc>
      </w:tr>
      <w:tr w:rsidR="006301B9" w:rsidRPr="00C0368A" w14:paraId="53626B8F" w14:textId="77777777" w:rsidTr="000273C6">
        <w:trPr>
          <w:jc w:val="center"/>
        </w:trPr>
        <w:tc>
          <w:tcPr>
            <w:tcW w:w="4876" w:type="dxa"/>
            <w:tcBorders>
              <w:top w:val="nil"/>
              <w:left w:val="nil"/>
              <w:bottom w:val="nil"/>
              <w:right w:val="nil"/>
            </w:tcBorders>
          </w:tcPr>
          <w:p w14:paraId="433992EB" w14:textId="77777777" w:rsidR="006301B9" w:rsidRPr="00C0368A" w:rsidRDefault="006301B9" w:rsidP="000273C6">
            <w:pPr>
              <w:pStyle w:val="Normal6a"/>
            </w:pPr>
          </w:p>
        </w:tc>
        <w:tc>
          <w:tcPr>
            <w:tcW w:w="4876" w:type="dxa"/>
            <w:tcBorders>
              <w:top w:val="nil"/>
              <w:left w:val="nil"/>
              <w:bottom w:val="nil"/>
              <w:right w:val="nil"/>
            </w:tcBorders>
          </w:tcPr>
          <w:p w14:paraId="12C6100D" w14:textId="77777777" w:rsidR="006301B9" w:rsidRPr="00C0368A" w:rsidRDefault="006301B9" w:rsidP="000273C6">
            <w:pPr>
              <w:pStyle w:val="Normal6a"/>
            </w:pPr>
            <w:r w:rsidRPr="00C0368A">
              <w:rPr>
                <w:b/>
                <w:i/>
              </w:rPr>
              <w:t>–</w:t>
            </w:r>
            <w:r w:rsidRPr="00C0368A">
              <w:tab/>
            </w:r>
            <w:r w:rsidRPr="00C0368A">
              <w:rPr>
                <w:b/>
                <w:i/>
              </w:rPr>
              <w:t>gezien de toespraak over de staat van de Unie van 10 september 2025, waarin werd herbevestigd dat democratie en de rechtsstaat de waarborgen vormen van de fundamentele vrijheden, werd gewezen op de vooruitgang die is geboekt bij het versterken van de handhavingsinstrumenten en de instelling van een nieuwe rechtsstaatcyclus met als doel problemen door middel van betrokkenheid vroegtijdig op te sporen en op te lossen, en werd opgeroepen tot een geïntegreerde jaarlijkse cyclus met een gemeenschappelijk ritme, duidelijke mijlpalen en bijdragen van alle instellingen, alsook tot een sterker verband tussen EU-middelen en naleving van de rechtsstaat in het kader van de volgende meerjarenbegroting, waarbij werd opgemerkt dat eerbiediging van de rechtsstaat een absolute voorwaarde is en blijft voor toegang tot EU-middelen,</w:t>
            </w:r>
          </w:p>
        </w:tc>
      </w:tr>
    </w:tbl>
    <w:p w14:paraId="01C5269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3654572" w14:textId="77777777" w:rsidR="006301B9" w:rsidRPr="00C0368A" w:rsidRDefault="006301B9" w:rsidP="006301B9">
      <w:r w:rsidRPr="00C0368A">
        <w:rPr>
          <w:rStyle w:val="HideTWBExt"/>
        </w:rPr>
        <w:t>&lt;/Amend&gt;</w:t>
      </w:r>
    </w:p>
    <w:p w14:paraId="0934CDD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117</w:t>
      </w:r>
      <w:r w:rsidRPr="00C0368A">
        <w:rPr>
          <w:rStyle w:val="HideTWBExt"/>
          <w:b w:val="0"/>
        </w:rPr>
        <w:t>&lt;/NumAm&gt;</w:t>
      </w:r>
    </w:p>
    <w:p w14:paraId="49C91AB4"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3123951" w14:textId="77777777" w:rsidR="006301B9" w:rsidRPr="00C0368A" w:rsidRDefault="006301B9" w:rsidP="006301B9">
      <w:pPr>
        <w:pStyle w:val="NormalBold"/>
      </w:pPr>
      <w:r w:rsidRPr="00C0368A">
        <w:rPr>
          <w:rStyle w:val="HideTWBExt"/>
          <w:b w:val="0"/>
        </w:rPr>
        <w:t>&lt;/RepeatBlock-By&gt;</w:t>
      </w:r>
    </w:p>
    <w:p w14:paraId="2D2DAEA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C92B295" w14:textId="77777777" w:rsidR="006301B9" w:rsidRPr="00C0368A" w:rsidRDefault="006301B9" w:rsidP="006301B9">
      <w:pPr>
        <w:pStyle w:val="NormalBold"/>
      </w:pPr>
      <w:r w:rsidRPr="00C0368A">
        <w:rPr>
          <w:rStyle w:val="HideTWBExt"/>
          <w:b w:val="0"/>
        </w:rPr>
        <w:t>&lt;Article&gt;</w:t>
      </w:r>
      <w:r w:rsidRPr="00C0368A">
        <w:t>Visum 65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13CD31" w14:textId="77777777" w:rsidTr="000273C6">
        <w:trPr>
          <w:trHeight w:hRule="exact" w:val="240"/>
          <w:jc w:val="center"/>
        </w:trPr>
        <w:tc>
          <w:tcPr>
            <w:tcW w:w="9752" w:type="dxa"/>
            <w:gridSpan w:val="2"/>
            <w:tcBorders>
              <w:top w:val="nil"/>
              <w:left w:val="nil"/>
              <w:bottom w:val="nil"/>
              <w:right w:val="nil"/>
            </w:tcBorders>
          </w:tcPr>
          <w:p w14:paraId="32D9DD84" w14:textId="77777777" w:rsidR="006301B9" w:rsidRPr="00C0368A" w:rsidRDefault="006301B9" w:rsidP="000273C6"/>
        </w:tc>
      </w:tr>
      <w:tr w:rsidR="006301B9" w:rsidRPr="00C0368A" w14:paraId="6F93896A" w14:textId="77777777" w:rsidTr="000273C6">
        <w:trPr>
          <w:trHeight w:val="240"/>
          <w:jc w:val="center"/>
        </w:trPr>
        <w:tc>
          <w:tcPr>
            <w:tcW w:w="4876" w:type="dxa"/>
            <w:tcBorders>
              <w:top w:val="nil"/>
              <w:left w:val="nil"/>
              <w:bottom w:val="nil"/>
              <w:right w:val="nil"/>
            </w:tcBorders>
          </w:tcPr>
          <w:p w14:paraId="71B3D28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9F6287" w14:textId="77777777" w:rsidR="006301B9" w:rsidRPr="00C0368A" w:rsidRDefault="006301B9" w:rsidP="000273C6">
            <w:pPr>
              <w:pStyle w:val="AmColumnHeading"/>
            </w:pPr>
            <w:r w:rsidRPr="00C0368A">
              <w:t>Amendement</w:t>
            </w:r>
          </w:p>
        </w:tc>
      </w:tr>
      <w:tr w:rsidR="006301B9" w:rsidRPr="00C0368A" w14:paraId="2FEF5060" w14:textId="77777777" w:rsidTr="000273C6">
        <w:trPr>
          <w:jc w:val="center"/>
        </w:trPr>
        <w:tc>
          <w:tcPr>
            <w:tcW w:w="4876" w:type="dxa"/>
            <w:tcBorders>
              <w:top w:val="nil"/>
              <w:left w:val="nil"/>
              <w:bottom w:val="nil"/>
              <w:right w:val="nil"/>
            </w:tcBorders>
          </w:tcPr>
          <w:p w14:paraId="0A0BA671" w14:textId="77777777" w:rsidR="006301B9" w:rsidRPr="00C0368A" w:rsidRDefault="006301B9" w:rsidP="000273C6">
            <w:pPr>
              <w:pStyle w:val="Normal6a"/>
            </w:pPr>
          </w:p>
        </w:tc>
        <w:tc>
          <w:tcPr>
            <w:tcW w:w="4876" w:type="dxa"/>
            <w:tcBorders>
              <w:top w:val="nil"/>
              <w:left w:val="nil"/>
              <w:bottom w:val="nil"/>
              <w:right w:val="nil"/>
            </w:tcBorders>
          </w:tcPr>
          <w:p w14:paraId="7BFCE522" w14:textId="77777777" w:rsidR="006301B9" w:rsidRPr="00C0368A" w:rsidRDefault="006301B9" w:rsidP="000273C6">
            <w:pPr>
              <w:pStyle w:val="Normal6a"/>
            </w:pPr>
            <w:r w:rsidRPr="00C0368A">
              <w:rPr>
                <w:b/>
                <w:i/>
              </w:rPr>
              <w:t>–</w:t>
            </w:r>
            <w:r w:rsidRPr="00C0368A">
              <w:tab/>
            </w:r>
            <w:r w:rsidRPr="00C0368A">
              <w:rPr>
                <w:b/>
                <w:i/>
              </w:rPr>
              <w:t>gezien het tussentijds verslag van 13 november 2025 over het voorstel voor een besluit van de Raad houdende de constatering, overeenkomstig artikel 7, lid 1, van het Verdrag betreffende de Europese Unie, dat er een duidelijk gevaar bestaat voor een ernstige schending door Hongarije van de waarden waarop de Unie berust (C9-0000/2022 – 2018/0902R(NLE)),</w:t>
            </w:r>
          </w:p>
        </w:tc>
      </w:tr>
    </w:tbl>
    <w:p w14:paraId="0AEB32A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028728" w14:textId="77777777" w:rsidR="006301B9" w:rsidRPr="00C0368A" w:rsidRDefault="006301B9" w:rsidP="006301B9">
      <w:r w:rsidRPr="00C0368A">
        <w:rPr>
          <w:rStyle w:val="HideTWBExt"/>
        </w:rPr>
        <w:t>&lt;/Amend&gt;</w:t>
      </w:r>
    </w:p>
    <w:p w14:paraId="46F9A27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118</w:t>
      </w:r>
      <w:r w:rsidRPr="00C0368A">
        <w:rPr>
          <w:rStyle w:val="HideTWBExt"/>
          <w:b w:val="0"/>
        </w:rPr>
        <w:t>&lt;/NumAm&gt;</w:t>
      </w:r>
    </w:p>
    <w:p w14:paraId="71D98AAF"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41AA6046" w14:textId="77777777" w:rsidR="006301B9" w:rsidRPr="00C0368A" w:rsidRDefault="006301B9" w:rsidP="006301B9">
      <w:pPr>
        <w:pStyle w:val="NormalBold"/>
      </w:pPr>
      <w:r w:rsidRPr="00C0368A">
        <w:rPr>
          <w:rStyle w:val="HideTWBExt"/>
          <w:b w:val="0"/>
        </w:rPr>
        <w:t>&lt;/RepeatBlock-By&gt;</w:t>
      </w:r>
    </w:p>
    <w:p w14:paraId="403C2B4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F55386E" w14:textId="77777777" w:rsidR="006301B9" w:rsidRPr="00C0368A" w:rsidRDefault="006301B9" w:rsidP="006301B9">
      <w:pPr>
        <w:pStyle w:val="NormalBold"/>
      </w:pPr>
      <w:r w:rsidRPr="00C0368A">
        <w:rPr>
          <w:rStyle w:val="HideTWBExt"/>
          <w:b w:val="0"/>
        </w:rPr>
        <w:t>&lt;Article&gt;</w:t>
      </w:r>
      <w:r w:rsidRPr="00C0368A">
        <w:t>Visum 66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B51781" w14:textId="77777777" w:rsidTr="000273C6">
        <w:trPr>
          <w:trHeight w:hRule="exact" w:val="240"/>
          <w:jc w:val="center"/>
        </w:trPr>
        <w:tc>
          <w:tcPr>
            <w:tcW w:w="9752" w:type="dxa"/>
            <w:gridSpan w:val="2"/>
            <w:tcBorders>
              <w:top w:val="nil"/>
              <w:left w:val="nil"/>
              <w:bottom w:val="nil"/>
              <w:right w:val="nil"/>
            </w:tcBorders>
          </w:tcPr>
          <w:p w14:paraId="6362B48B" w14:textId="77777777" w:rsidR="006301B9" w:rsidRPr="00C0368A" w:rsidRDefault="006301B9" w:rsidP="000273C6"/>
        </w:tc>
      </w:tr>
      <w:tr w:rsidR="006301B9" w:rsidRPr="00C0368A" w14:paraId="247D6546" w14:textId="77777777" w:rsidTr="000273C6">
        <w:trPr>
          <w:trHeight w:val="240"/>
          <w:jc w:val="center"/>
        </w:trPr>
        <w:tc>
          <w:tcPr>
            <w:tcW w:w="4876" w:type="dxa"/>
            <w:tcBorders>
              <w:top w:val="nil"/>
              <w:left w:val="nil"/>
              <w:bottom w:val="nil"/>
              <w:right w:val="nil"/>
            </w:tcBorders>
          </w:tcPr>
          <w:p w14:paraId="2A5395F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ADFADA" w14:textId="77777777" w:rsidR="006301B9" w:rsidRPr="00C0368A" w:rsidRDefault="006301B9" w:rsidP="000273C6">
            <w:pPr>
              <w:pStyle w:val="AmColumnHeading"/>
            </w:pPr>
            <w:r w:rsidRPr="00C0368A">
              <w:t>Amendement</w:t>
            </w:r>
          </w:p>
        </w:tc>
      </w:tr>
      <w:tr w:rsidR="006301B9" w:rsidRPr="00C0368A" w14:paraId="13AD7D61" w14:textId="77777777" w:rsidTr="000273C6">
        <w:trPr>
          <w:jc w:val="center"/>
        </w:trPr>
        <w:tc>
          <w:tcPr>
            <w:tcW w:w="4876" w:type="dxa"/>
            <w:tcBorders>
              <w:top w:val="nil"/>
              <w:left w:val="nil"/>
              <w:bottom w:val="nil"/>
              <w:right w:val="nil"/>
            </w:tcBorders>
          </w:tcPr>
          <w:p w14:paraId="79A2ED5E" w14:textId="77777777" w:rsidR="006301B9" w:rsidRPr="00C0368A" w:rsidRDefault="006301B9" w:rsidP="000273C6">
            <w:pPr>
              <w:pStyle w:val="Normal6a"/>
            </w:pPr>
            <w:r w:rsidRPr="00C0368A">
              <w:rPr>
                <w:b/>
                <w:i/>
              </w:rPr>
              <w:t>–</w:t>
            </w:r>
            <w:r w:rsidRPr="00C0368A">
              <w:tab/>
            </w:r>
            <w:r w:rsidRPr="00C0368A">
              <w:rPr>
                <w:b/>
                <w:i/>
              </w:rPr>
              <w:t>gezien de gezamenlijke mededeling van de Commissie en de hoge vertegenwoordiger van de Unie voor buitenlandse zaken en veiligheidsbeleid van 12 november 2025 getiteld “European Democracy Shield: Empowering Strong and Resilient Democracies”, (JOIN(2025)0791) en de mededeling van de Commissie van 12 november 2025 getiteld “EU Strategy for Civil Society” (COM(2025)0790),</w:t>
            </w:r>
          </w:p>
        </w:tc>
        <w:tc>
          <w:tcPr>
            <w:tcW w:w="4876" w:type="dxa"/>
            <w:tcBorders>
              <w:top w:val="nil"/>
              <w:left w:val="nil"/>
              <w:bottom w:val="nil"/>
              <w:right w:val="nil"/>
            </w:tcBorders>
          </w:tcPr>
          <w:p w14:paraId="7A791F2A" w14:textId="77777777" w:rsidR="006301B9" w:rsidRPr="00C0368A" w:rsidRDefault="006301B9" w:rsidP="000273C6">
            <w:pPr>
              <w:pStyle w:val="Normal6a"/>
            </w:pPr>
            <w:r w:rsidRPr="00C0368A">
              <w:rPr>
                <w:b/>
                <w:i/>
              </w:rPr>
              <w:t>Schrappen</w:t>
            </w:r>
          </w:p>
        </w:tc>
      </w:tr>
    </w:tbl>
    <w:p w14:paraId="01AFB41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C9D1652" w14:textId="77777777" w:rsidR="006301B9" w:rsidRPr="00C0368A" w:rsidRDefault="006301B9" w:rsidP="006301B9">
      <w:r w:rsidRPr="00C0368A">
        <w:rPr>
          <w:rStyle w:val="HideTWBExt"/>
        </w:rPr>
        <w:t>&lt;/Amend&gt;</w:t>
      </w:r>
    </w:p>
    <w:p w14:paraId="062C85C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119</w:t>
      </w:r>
      <w:r w:rsidRPr="00C0368A">
        <w:rPr>
          <w:rStyle w:val="HideTWBExt"/>
          <w:b w:val="0"/>
        </w:rPr>
        <w:t>&lt;/NumAm&gt;</w:t>
      </w:r>
    </w:p>
    <w:p w14:paraId="7515E0D6" w14:textId="77777777" w:rsidR="006301B9" w:rsidRPr="00C0368A" w:rsidRDefault="006301B9" w:rsidP="006301B9">
      <w:pPr>
        <w:pStyle w:val="NormalBold"/>
      </w:pPr>
      <w:r w:rsidRPr="00C0368A">
        <w:rPr>
          <w:rStyle w:val="HideTWBExt"/>
          <w:b w:val="0"/>
        </w:rPr>
        <w:t>&lt;RepeatBlock-By&gt;&lt;Members&gt;</w:t>
      </w:r>
      <w:r w:rsidRPr="00C0368A">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C0368A">
        <w:rPr>
          <w:rStyle w:val="HideTWBExt"/>
          <w:b w:val="0"/>
        </w:rPr>
        <w:t>&lt;/Members&gt;</w:t>
      </w:r>
    </w:p>
    <w:p w14:paraId="635F6A00" w14:textId="77777777" w:rsidR="006301B9" w:rsidRPr="00C0368A" w:rsidRDefault="006301B9" w:rsidP="006301B9">
      <w:pPr>
        <w:pStyle w:val="NormalBold"/>
      </w:pPr>
      <w:r w:rsidRPr="00C0368A">
        <w:rPr>
          <w:rStyle w:val="HideTWBExt"/>
          <w:b w:val="0"/>
        </w:rPr>
        <w:t>&lt;/RepeatBlock-By&gt;</w:t>
      </w:r>
    </w:p>
    <w:p w14:paraId="5E72705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4DB557" w14:textId="77777777" w:rsidR="006301B9" w:rsidRPr="00C0368A" w:rsidRDefault="006301B9" w:rsidP="006301B9">
      <w:pPr>
        <w:pStyle w:val="NormalBold"/>
      </w:pPr>
      <w:r w:rsidRPr="00C0368A">
        <w:rPr>
          <w:rStyle w:val="HideTWBExt"/>
          <w:b w:val="0"/>
        </w:rPr>
        <w:t>&lt;Article&gt;</w:t>
      </w:r>
      <w:r w:rsidRPr="00C0368A">
        <w:t>Visum 66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40BD65B" w14:textId="77777777" w:rsidTr="000273C6">
        <w:trPr>
          <w:trHeight w:hRule="exact" w:val="240"/>
          <w:jc w:val="center"/>
        </w:trPr>
        <w:tc>
          <w:tcPr>
            <w:tcW w:w="9752" w:type="dxa"/>
            <w:gridSpan w:val="2"/>
            <w:tcBorders>
              <w:top w:val="nil"/>
              <w:left w:val="nil"/>
              <w:bottom w:val="nil"/>
              <w:right w:val="nil"/>
            </w:tcBorders>
          </w:tcPr>
          <w:p w14:paraId="2B32B9BA" w14:textId="77777777" w:rsidR="006301B9" w:rsidRPr="00C0368A" w:rsidRDefault="006301B9" w:rsidP="000273C6"/>
        </w:tc>
      </w:tr>
      <w:tr w:rsidR="006301B9" w:rsidRPr="00C0368A" w14:paraId="16855A91" w14:textId="77777777" w:rsidTr="000273C6">
        <w:trPr>
          <w:trHeight w:val="240"/>
          <w:jc w:val="center"/>
        </w:trPr>
        <w:tc>
          <w:tcPr>
            <w:tcW w:w="4876" w:type="dxa"/>
            <w:tcBorders>
              <w:top w:val="nil"/>
              <w:left w:val="nil"/>
              <w:bottom w:val="nil"/>
              <w:right w:val="nil"/>
            </w:tcBorders>
          </w:tcPr>
          <w:p w14:paraId="652B4D5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427B6A" w14:textId="77777777" w:rsidR="006301B9" w:rsidRPr="00C0368A" w:rsidRDefault="006301B9" w:rsidP="000273C6">
            <w:pPr>
              <w:pStyle w:val="AmColumnHeading"/>
            </w:pPr>
            <w:r w:rsidRPr="00C0368A">
              <w:t>Amendement</w:t>
            </w:r>
          </w:p>
        </w:tc>
      </w:tr>
      <w:tr w:rsidR="006301B9" w:rsidRPr="00C0368A" w14:paraId="463AAEEB" w14:textId="77777777" w:rsidTr="000273C6">
        <w:trPr>
          <w:jc w:val="center"/>
        </w:trPr>
        <w:tc>
          <w:tcPr>
            <w:tcW w:w="4876" w:type="dxa"/>
            <w:tcBorders>
              <w:top w:val="nil"/>
              <w:left w:val="nil"/>
              <w:bottom w:val="nil"/>
              <w:right w:val="nil"/>
            </w:tcBorders>
          </w:tcPr>
          <w:p w14:paraId="14F023FA" w14:textId="77777777" w:rsidR="006301B9" w:rsidRPr="00C0368A" w:rsidRDefault="006301B9" w:rsidP="000273C6">
            <w:pPr>
              <w:pStyle w:val="Normal6a"/>
            </w:pPr>
          </w:p>
        </w:tc>
        <w:tc>
          <w:tcPr>
            <w:tcW w:w="4876" w:type="dxa"/>
            <w:tcBorders>
              <w:top w:val="nil"/>
              <w:left w:val="nil"/>
              <w:bottom w:val="nil"/>
              <w:right w:val="nil"/>
            </w:tcBorders>
          </w:tcPr>
          <w:p w14:paraId="5BA0E33E" w14:textId="77777777" w:rsidR="006301B9" w:rsidRPr="00C0368A" w:rsidRDefault="006301B9" w:rsidP="000273C6">
            <w:pPr>
              <w:pStyle w:val="Normal6a"/>
            </w:pPr>
            <w:r w:rsidRPr="00C0368A">
              <w:rPr>
                <w:b/>
                <w:i/>
              </w:rPr>
              <w:t>–</w:t>
            </w:r>
            <w:r w:rsidRPr="00C0368A">
              <w:tab/>
            </w:r>
            <w:r w:rsidRPr="00C0368A">
              <w:rPr>
                <w:b/>
                <w:i/>
              </w:rPr>
              <w:t>gezien het advies van het Europees Comité van de Regio’s van 2 april 2025, getiteld “Het lokale en regionale perspectief bij de tenuitvoerlegging van de rechtsstaat in de Europese Unie”</w:t>
            </w:r>
            <w:r w:rsidRPr="00C0368A">
              <w:rPr>
                <w:b/>
                <w:i/>
                <w:vertAlign w:val="superscript"/>
              </w:rPr>
              <w:t>1 bis</w:t>
            </w:r>
            <w:r w:rsidRPr="00C0368A">
              <w:rPr>
                <w:b/>
                <w:i/>
              </w:rPr>
              <w:t>,</w:t>
            </w:r>
          </w:p>
        </w:tc>
      </w:tr>
      <w:tr w:rsidR="006301B9" w:rsidRPr="00C0368A" w14:paraId="4527B157" w14:textId="77777777" w:rsidTr="000273C6">
        <w:trPr>
          <w:jc w:val="center"/>
        </w:trPr>
        <w:tc>
          <w:tcPr>
            <w:tcW w:w="4876" w:type="dxa"/>
            <w:tcBorders>
              <w:top w:val="nil"/>
              <w:left w:val="nil"/>
              <w:bottom w:val="nil"/>
              <w:right w:val="nil"/>
            </w:tcBorders>
          </w:tcPr>
          <w:p w14:paraId="54554EB4" w14:textId="77777777" w:rsidR="006301B9" w:rsidRPr="00C0368A" w:rsidRDefault="006301B9" w:rsidP="000273C6"/>
        </w:tc>
        <w:tc>
          <w:tcPr>
            <w:tcW w:w="4876" w:type="dxa"/>
            <w:tcBorders>
              <w:top w:val="nil"/>
              <w:left w:val="nil"/>
              <w:bottom w:val="nil"/>
              <w:right w:val="nil"/>
            </w:tcBorders>
          </w:tcPr>
          <w:p w14:paraId="67B9275B" w14:textId="77777777" w:rsidR="006301B9" w:rsidRPr="00C0368A" w:rsidRDefault="006301B9" w:rsidP="000273C6">
            <w:pPr>
              <w:pStyle w:val="Normal6a"/>
            </w:pPr>
            <w:r w:rsidRPr="00C0368A">
              <w:rPr>
                <w:b/>
                <w:i/>
              </w:rPr>
              <w:t>_________________</w:t>
            </w:r>
          </w:p>
        </w:tc>
      </w:tr>
      <w:tr w:rsidR="006301B9" w:rsidRPr="00C0368A" w14:paraId="7540ACA3" w14:textId="77777777" w:rsidTr="000273C6">
        <w:trPr>
          <w:jc w:val="center"/>
        </w:trPr>
        <w:tc>
          <w:tcPr>
            <w:tcW w:w="4876" w:type="dxa"/>
            <w:tcBorders>
              <w:top w:val="nil"/>
              <w:left w:val="nil"/>
              <w:bottom w:val="nil"/>
              <w:right w:val="nil"/>
            </w:tcBorders>
          </w:tcPr>
          <w:p w14:paraId="1ECB23EF" w14:textId="77777777" w:rsidR="006301B9" w:rsidRPr="00C0368A" w:rsidRDefault="006301B9" w:rsidP="000273C6"/>
        </w:tc>
        <w:tc>
          <w:tcPr>
            <w:tcW w:w="4876" w:type="dxa"/>
            <w:tcBorders>
              <w:top w:val="nil"/>
              <w:left w:val="nil"/>
              <w:bottom w:val="nil"/>
              <w:right w:val="nil"/>
            </w:tcBorders>
          </w:tcPr>
          <w:p w14:paraId="722E4CAE" w14:textId="77777777" w:rsidR="006301B9" w:rsidRPr="00C0368A" w:rsidRDefault="006301B9" w:rsidP="000273C6">
            <w:pPr>
              <w:pStyle w:val="Normal6a"/>
            </w:pPr>
            <w:r w:rsidRPr="00C0368A">
              <w:rPr>
                <w:b/>
                <w:i/>
                <w:vertAlign w:val="superscript"/>
              </w:rPr>
              <w:t>1 bis</w:t>
            </w:r>
            <w:r w:rsidRPr="00C0368A">
              <w:t xml:space="preserve"> </w:t>
            </w:r>
            <w:r w:rsidRPr="00C0368A">
              <w:rPr>
                <w:b/>
                <w:i/>
              </w:rPr>
              <w:t>https://cor.europa.eu/en/our-work/opinions/cdr-3434-2024.</w:t>
            </w:r>
          </w:p>
        </w:tc>
      </w:tr>
    </w:tbl>
    <w:p w14:paraId="4D2BEC1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90DFAF7" w14:textId="77777777" w:rsidR="006301B9" w:rsidRPr="00C0368A" w:rsidRDefault="006301B9" w:rsidP="006301B9">
      <w:r w:rsidRPr="00C0368A">
        <w:rPr>
          <w:rStyle w:val="HideTWBExt"/>
        </w:rPr>
        <w:t>&lt;/Amend&gt;</w:t>
      </w:r>
    </w:p>
    <w:p w14:paraId="09F5518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120</w:t>
      </w:r>
      <w:r w:rsidRPr="00C0368A">
        <w:rPr>
          <w:rStyle w:val="HideTWBExt"/>
          <w:b w:val="0"/>
        </w:rPr>
        <w:t>&lt;/NumAm&gt;</w:t>
      </w:r>
    </w:p>
    <w:p w14:paraId="2345A121"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414336D8" w14:textId="77777777" w:rsidR="006301B9" w:rsidRPr="00C0368A" w:rsidRDefault="006301B9" w:rsidP="006301B9">
      <w:pPr>
        <w:pStyle w:val="NormalBold"/>
      </w:pPr>
      <w:r w:rsidRPr="00C0368A">
        <w:rPr>
          <w:rStyle w:val="HideTWBExt"/>
          <w:b w:val="0"/>
        </w:rPr>
        <w:t>&lt;/RepeatBlock-By&gt;</w:t>
      </w:r>
    </w:p>
    <w:p w14:paraId="4A9BDDB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95F991" w14:textId="77777777" w:rsidR="006301B9" w:rsidRPr="00C0368A" w:rsidRDefault="006301B9" w:rsidP="006301B9">
      <w:pPr>
        <w:pStyle w:val="NormalBold"/>
      </w:pPr>
      <w:r w:rsidRPr="00C0368A">
        <w:rPr>
          <w:rStyle w:val="HideTWBExt"/>
          <w:b w:val="0"/>
        </w:rPr>
        <w:t>&lt;Article&gt;</w:t>
      </w:r>
      <w:r w:rsidRPr="00C0368A">
        <w:t>Visum 69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8462738" w14:textId="77777777" w:rsidTr="000273C6">
        <w:trPr>
          <w:trHeight w:hRule="exact" w:val="240"/>
          <w:jc w:val="center"/>
        </w:trPr>
        <w:tc>
          <w:tcPr>
            <w:tcW w:w="9752" w:type="dxa"/>
            <w:gridSpan w:val="2"/>
            <w:tcBorders>
              <w:top w:val="nil"/>
              <w:left w:val="nil"/>
              <w:bottom w:val="nil"/>
              <w:right w:val="nil"/>
            </w:tcBorders>
          </w:tcPr>
          <w:p w14:paraId="0C941715" w14:textId="77777777" w:rsidR="006301B9" w:rsidRPr="00C0368A" w:rsidRDefault="006301B9" w:rsidP="000273C6"/>
        </w:tc>
      </w:tr>
      <w:tr w:rsidR="006301B9" w:rsidRPr="00C0368A" w14:paraId="773C7540" w14:textId="77777777" w:rsidTr="000273C6">
        <w:trPr>
          <w:trHeight w:val="240"/>
          <w:jc w:val="center"/>
        </w:trPr>
        <w:tc>
          <w:tcPr>
            <w:tcW w:w="4876" w:type="dxa"/>
            <w:tcBorders>
              <w:top w:val="nil"/>
              <w:left w:val="nil"/>
              <w:bottom w:val="nil"/>
              <w:right w:val="nil"/>
            </w:tcBorders>
          </w:tcPr>
          <w:p w14:paraId="265B57B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9413FE2" w14:textId="77777777" w:rsidR="006301B9" w:rsidRPr="00C0368A" w:rsidRDefault="006301B9" w:rsidP="000273C6">
            <w:pPr>
              <w:pStyle w:val="AmColumnHeading"/>
            </w:pPr>
            <w:r w:rsidRPr="00C0368A">
              <w:t>Amendement</w:t>
            </w:r>
          </w:p>
        </w:tc>
      </w:tr>
      <w:tr w:rsidR="006301B9" w:rsidRPr="00C0368A" w14:paraId="091CD431" w14:textId="77777777" w:rsidTr="000273C6">
        <w:trPr>
          <w:jc w:val="center"/>
        </w:trPr>
        <w:tc>
          <w:tcPr>
            <w:tcW w:w="4876" w:type="dxa"/>
            <w:tcBorders>
              <w:top w:val="nil"/>
              <w:left w:val="nil"/>
              <w:bottom w:val="nil"/>
              <w:right w:val="nil"/>
            </w:tcBorders>
          </w:tcPr>
          <w:p w14:paraId="656B0246" w14:textId="77777777" w:rsidR="006301B9" w:rsidRPr="00C0368A" w:rsidRDefault="006301B9" w:rsidP="000273C6">
            <w:pPr>
              <w:pStyle w:val="Normal6a"/>
            </w:pPr>
          </w:p>
        </w:tc>
        <w:tc>
          <w:tcPr>
            <w:tcW w:w="4876" w:type="dxa"/>
            <w:tcBorders>
              <w:top w:val="nil"/>
              <w:left w:val="nil"/>
              <w:bottom w:val="nil"/>
              <w:right w:val="nil"/>
            </w:tcBorders>
          </w:tcPr>
          <w:p w14:paraId="5543122B" w14:textId="77777777" w:rsidR="006301B9" w:rsidRPr="00C0368A" w:rsidRDefault="006301B9" w:rsidP="000273C6">
            <w:pPr>
              <w:pStyle w:val="Normal6a"/>
            </w:pPr>
            <w:r w:rsidRPr="00C0368A">
              <w:rPr>
                <w:b/>
                <w:i/>
              </w:rPr>
              <w:t>–</w:t>
            </w:r>
            <w:r w:rsidRPr="00C0368A">
              <w:tab/>
            </w:r>
            <w:r w:rsidRPr="00C0368A">
              <w:rPr>
                <w:b/>
                <w:i/>
              </w:rPr>
              <w:t>gezien zijn resolutie van 25 november 2025 over het voorstel voor een besluit van de Raad houdende de constatering, overeenkomstig artikel 7, lid 1, van het Verdrag betreffende de Europese Unie, dat er een duidelijk gevaar bestaat voor een ernstige schending door Hongarije van de waarden waarop de Unie berust (2018/0902R(NLE)),</w:t>
            </w:r>
          </w:p>
        </w:tc>
      </w:tr>
    </w:tbl>
    <w:p w14:paraId="320503B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6D3C63" w14:textId="77777777" w:rsidR="006301B9" w:rsidRPr="00C0368A" w:rsidRDefault="006301B9" w:rsidP="006301B9">
      <w:r w:rsidRPr="00C0368A">
        <w:rPr>
          <w:rStyle w:val="HideTWBExt"/>
        </w:rPr>
        <w:t>&lt;/Amend&gt;</w:t>
      </w:r>
    </w:p>
    <w:p w14:paraId="00C2E80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121</w:t>
      </w:r>
      <w:r w:rsidRPr="00C0368A">
        <w:rPr>
          <w:rStyle w:val="HideTWBExt"/>
          <w:b w:val="0"/>
        </w:rPr>
        <w:t>&lt;/NumAm&gt;</w:t>
      </w:r>
    </w:p>
    <w:p w14:paraId="504B3D90"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18596ED" w14:textId="77777777" w:rsidR="006301B9" w:rsidRPr="00C0368A" w:rsidRDefault="006301B9" w:rsidP="006301B9">
      <w:pPr>
        <w:pStyle w:val="NormalBold"/>
      </w:pPr>
      <w:r w:rsidRPr="00C0368A">
        <w:rPr>
          <w:rStyle w:val="HideTWBExt"/>
          <w:b w:val="0"/>
        </w:rPr>
        <w:t>&lt;/RepeatBlock-By&gt;</w:t>
      </w:r>
    </w:p>
    <w:p w14:paraId="2CFBF0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4D9409" w14:textId="77777777" w:rsidR="006301B9" w:rsidRPr="00C0368A" w:rsidRDefault="006301B9" w:rsidP="006301B9">
      <w:pPr>
        <w:pStyle w:val="NormalBold"/>
      </w:pPr>
      <w:r w:rsidRPr="00C0368A">
        <w:rPr>
          <w:rStyle w:val="HideTWBExt"/>
          <w:b w:val="0"/>
        </w:rPr>
        <w:t>&lt;Article&gt;</w:t>
      </w:r>
      <w:r w:rsidRPr="00C0368A">
        <w:t>Visum 69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4ECF75" w14:textId="77777777" w:rsidTr="000273C6">
        <w:trPr>
          <w:trHeight w:hRule="exact" w:val="240"/>
          <w:jc w:val="center"/>
        </w:trPr>
        <w:tc>
          <w:tcPr>
            <w:tcW w:w="9752" w:type="dxa"/>
            <w:gridSpan w:val="2"/>
            <w:tcBorders>
              <w:top w:val="nil"/>
              <w:left w:val="nil"/>
              <w:bottom w:val="nil"/>
              <w:right w:val="nil"/>
            </w:tcBorders>
          </w:tcPr>
          <w:p w14:paraId="33350007" w14:textId="77777777" w:rsidR="006301B9" w:rsidRPr="00C0368A" w:rsidRDefault="006301B9" w:rsidP="000273C6"/>
        </w:tc>
      </w:tr>
      <w:tr w:rsidR="006301B9" w:rsidRPr="00C0368A" w14:paraId="64426D77" w14:textId="77777777" w:rsidTr="000273C6">
        <w:trPr>
          <w:trHeight w:val="240"/>
          <w:jc w:val="center"/>
        </w:trPr>
        <w:tc>
          <w:tcPr>
            <w:tcW w:w="4876" w:type="dxa"/>
            <w:tcBorders>
              <w:top w:val="nil"/>
              <w:left w:val="nil"/>
              <w:bottom w:val="nil"/>
              <w:right w:val="nil"/>
            </w:tcBorders>
          </w:tcPr>
          <w:p w14:paraId="517976D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D13747" w14:textId="77777777" w:rsidR="006301B9" w:rsidRPr="00C0368A" w:rsidRDefault="006301B9" w:rsidP="000273C6">
            <w:pPr>
              <w:pStyle w:val="AmColumnHeading"/>
            </w:pPr>
            <w:r w:rsidRPr="00C0368A">
              <w:t>Amendement</w:t>
            </w:r>
          </w:p>
        </w:tc>
      </w:tr>
      <w:tr w:rsidR="006301B9" w:rsidRPr="00C0368A" w14:paraId="53D3788D" w14:textId="77777777" w:rsidTr="000273C6">
        <w:trPr>
          <w:jc w:val="center"/>
        </w:trPr>
        <w:tc>
          <w:tcPr>
            <w:tcW w:w="4876" w:type="dxa"/>
            <w:tcBorders>
              <w:top w:val="nil"/>
              <w:left w:val="nil"/>
              <w:bottom w:val="nil"/>
              <w:right w:val="nil"/>
            </w:tcBorders>
          </w:tcPr>
          <w:p w14:paraId="636E63CB" w14:textId="77777777" w:rsidR="006301B9" w:rsidRPr="00C0368A" w:rsidRDefault="006301B9" w:rsidP="000273C6">
            <w:pPr>
              <w:pStyle w:val="Normal6a"/>
            </w:pPr>
          </w:p>
        </w:tc>
        <w:tc>
          <w:tcPr>
            <w:tcW w:w="4876" w:type="dxa"/>
            <w:tcBorders>
              <w:top w:val="nil"/>
              <w:left w:val="nil"/>
              <w:bottom w:val="nil"/>
              <w:right w:val="nil"/>
            </w:tcBorders>
          </w:tcPr>
          <w:p w14:paraId="1CF73C5D" w14:textId="77777777" w:rsidR="006301B9" w:rsidRPr="00C0368A" w:rsidRDefault="006301B9" w:rsidP="000273C6">
            <w:pPr>
              <w:pStyle w:val="Normal6a"/>
            </w:pPr>
            <w:r w:rsidRPr="00C0368A">
              <w:rPr>
                <w:b/>
                <w:i/>
              </w:rPr>
              <w:t>–</w:t>
            </w:r>
            <w:r w:rsidRPr="00C0368A">
              <w:tab/>
            </w:r>
            <w:r w:rsidRPr="00C0368A">
              <w:rPr>
                <w:b/>
                <w:i/>
              </w:rPr>
              <w:t>gezien het 34e algemene verslag van het Europees Comité inzake de voorkoming van folteringen en onmenselijke of vernederende behandelingen of bestraffingen van de Raad van Europa,</w:t>
            </w:r>
          </w:p>
        </w:tc>
      </w:tr>
    </w:tbl>
    <w:p w14:paraId="72C49EF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13A9EB" w14:textId="77777777" w:rsidR="006301B9" w:rsidRPr="00C0368A" w:rsidRDefault="006301B9" w:rsidP="006301B9">
      <w:r w:rsidRPr="00C0368A">
        <w:rPr>
          <w:rStyle w:val="HideTWBExt"/>
        </w:rPr>
        <w:t>&lt;/Amend&gt;</w:t>
      </w:r>
    </w:p>
    <w:p w14:paraId="763BC58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122</w:t>
      </w:r>
      <w:r w:rsidRPr="00C0368A">
        <w:rPr>
          <w:rStyle w:val="HideTWBExt"/>
          <w:b w:val="0"/>
        </w:rPr>
        <w:t>&lt;/NumAm&gt;</w:t>
      </w:r>
    </w:p>
    <w:p w14:paraId="6E1628DB"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32A3EC9" w14:textId="77777777" w:rsidR="006301B9" w:rsidRPr="00C0368A" w:rsidRDefault="006301B9" w:rsidP="006301B9">
      <w:pPr>
        <w:pStyle w:val="NormalBold"/>
      </w:pPr>
      <w:r w:rsidRPr="00C0368A">
        <w:rPr>
          <w:rStyle w:val="HideTWBExt"/>
          <w:b w:val="0"/>
        </w:rPr>
        <w:t>&lt;/RepeatBlock-By&gt;</w:t>
      </w:r>
    </w:p>
    <w:p w14:paraId="66B78E2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D4F536" w14:textId="77777777" w:rsidR="006301B9" w:rsidRPr="00C0368A" w:rsidRDefault="006301B9" w:rsidP="006301B9">
      <w:pPr>
        <w:pStyle w:val="NormalBold"/>
      </w:pPr>
      <w:r w:rsidRPr="00C0368A">
        <w:rPr>
          <w:rStyle w:val="HideTWBExt"/>
          <w:b w:val="0"/>
        </w:rPr>
        <w:t>&lt;Article&gt;</w:t>
      </w:r>
      <w:r w:rsidRPr="00C0368A">
        <w:t>Visum 69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3027F43" w14:textId="77777777" w:rsidTr="000273C6">
        <w:trPr>
          <w:trHeight w:hRule="exact" w:val="240"/>
          <w:jc w:val="center"/>
        </w:trPr>
        <w:tc>
          <w:tcPr>
            <w:tcW w:w="9752" w:type="dxa"/>
            <w:gridSpan w:val="2"/>
            <w:tcBorders>
              <w:top w:val="nil"/>
              <w:left w:val="nil"/>
              <w:bottom w:val="nil"/>
              <w:right w:val="nil"/>
            </w:tcBorders>
          </w:tcPr>
          <w:p w14:paraId="46CFF54E" w14:textId="77777777" w:rsidR="006301B9" w:rsidRPr="00C0368A" w:rsidRDefault="006301B9" w:rsidP="000273C6"/>
        </w:tc>
      </w:tr>
      <w:tr w:rsidR="006301B9" w:rsidRPr="00C0368A" w14:paraId="17A64B3F" w14:textId="77777777" w:rsidTr="000273C6">
        <w:trPr>
          <w:trHeight w:val="240"/>
          <w:jc w:val="center"/>
        </w:trPr>
        <w:tc>
          <w:tcPr>
            <w:tcW w:w="4876" w:type="dxa"/>
            <w:tcBorders>
              <w:top w:val="nil"/>
              <w:left w:val="nil"/>
              <w:bottom w:val="nil"/>
              <w:right w:val="nil"/>
            </w:tcBorders>
          </w:tcPr>
          <w:p w14:paraId="01D9039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6B4796" w14:textId="77777777" w:rsidR="006301B9" w:rsidRPr="00C0368A" w:rsidRDefault="006301B9" w:rsidP="000273C6">
            <w:pPr>
              <w:pStyle w:val="AmColumnHeading"/>
            </w:pPr>
            <w:r w:rsidRPr="00C0368A">
              <w:t>Amendement</w:t>
            </w:r>
          </w:p>
        </w:tc>
      </w:tr>
      <w:tr w:rsidR="006301B9" w:rsidRPr="00C0368A" w14:paraId="2F15D384" w14:textId="77777777" w:rsidTr="000273C6">
        <w:trPr>
          <w:jc w:val="center"/>
        </w:trPr>
        <w:tc>
          <w:tcPr>
            <w:tcW w:w="4876" w:type="dxa"/>
            <w:tcBorders>
              <w:top w:val="nil"/>
              <w:left w:val="nil"/>
              <w:bottom w:val="nil"/>
              <w:right w:val="nil"/>
            </w:tcBorders>
          </w:tcPr>
          <w:p w14:paraId="61A15CC4" w14:textId="77777777" w:rsidR="006301B9" w:rsidRPr="00C0368A" w:rsidRDefault="006301B9" w:rsidP="000273C6">
            <w:pPr>
              <w:pStyle w:val="Normal6a"/>
            </w:pPr>
          </w:p>
        </w:tc>
        <w:tc>
          <w:tcPr>
            <w:tcW w:w="4876" w:type="dxa"/>
            <w:tcBorders>
              <w:top w:val="nil"/>
              <w:left w:val="nil"/>
              <w:bottom w:val="nil"/>
              <w:right w:val="nil"/>
            </w:tcBorders>
          </w:tcPr>
          <w:p w14:paraId="0670C3D7" w14:textId="77777777" w:rsidR="006301B9" w:rsidRPr="00C0368A" w:rsidRDefault="006301B9" w:rsidP="000273C6">
            <w:pPr>
              <w:pStyle w:val="Normal6a"/>
            </w:pPr>
            <w:r w:rsidRPr="00C0368A">
              <w:rPr>
                <w:b/>
                <w:i/>
              </w:rPr>
              <w:t>–</w:t>
            </w:r>
            <w:r w:rsidRPr="00C0368A">
              <w:tab/>
            </w:r>
            <w:r w:rsidRPr="00C0368A">
              <w:rPr>
                <w:b/>
                <w:i/>
              </w:rPr>
              <w:t>gezien het 25e algemene activiteitenverslag van de Groep van Staten tegen Corruptie (Greco) van de Raad van Europa,</w:t>
            </w:r>
          </w:p>
        </w:tc>
      </w:tr>
    </w:tbl>
    <w:p w14:paraId="7360429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EE6D027" w14:textId="77777777" w:rsidR="006301B9" w:rsidRPr="00C0368A" w:rsidRDefault="006301B9" w:rsidP="006301B9">
      <w:r w:rsidRPr="00C0368A">
        <w:rPr>
          <w:rStyle w:val="HideTWBExt"/>
        </w:rPr>
        <w:t>&lt;/Amend&gt;</w:t>
      </w:r>
    </w:p>
    <w:p w14:paraId="39AC33F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123</w:t>
      </w:r>
      <w:r w:rsidRPr="00C0368A">
        <w:rPr>
          <w:rStyle w:val="HideTWBExt"/>
          <w:b w:val="0"/>
        </w:rPr>
        <w:t>&lt;/NumAm&gt;</w:t>
      </w:r>
    </w:p>
    <w:p w14:paraId="1E537CA7"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3E1E34B" w14:textId="77777777" w:rsidR="006301B9" w:rsidRPr="00C0368A" w:rsidRDefault="006301B9" w:rsidP="006301B9">
      <w:pPr>
        <w:pStyle w:val="NormalBold"/>
      </w:pPr>
      <w:r w:rsidRPr="00C0368A">
        <w:rPr>
          <w:rStyle w:val="HideTWBExt"/>
          <w:b w:val="0"/>
        </w:rPr>
        <w:t>&lt;/RepeatBlock-By&gt;</w:t>
      </w:r>
    </w:p>
    <w:p w14:paraId="0BD978C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0FC5865" w14:textId="77777777" w:rsidR="006301B9" w:rsidRPr="00C0368A" w:rsidRDefault="006301B9" w:rsidP="006301B9">
      <w:pPr>
        <w:pStyle w:val="NormalBold"/>
      </w:pPr>
      <w:r w:rsidRPr="00C0368A">
        <w:rPr>
          <w:rStyle w:val="HideTWBExt"/>
          <w:b w:val="0"/>
        </w:rPr>
        <w:t>&lt;Article&gt;</w:t>
      </w:r>
      <w:r w:rsidRPr="00C0368A">
        <w:t>Visum 69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3E73873" w14:textId="77777777" w:rsidTr="000273C6">
        <w:trPr>
          <w:trHeight w:hRule="exact" w:val="240"/>
          <w:jc w:val="center"/>
        </w:trPr>
        <w:tc>
          <w:tcPr>
            <w:tcW w:w="9752" w:type="dxa"/>
            <w:gridSpan w:val="2"/>
            <w:tcBorders>
              <w:top w:val="nil"/>
              <w:left w:val="nil"/>
              <w:bottom w:val="nil"/>
              <w:right w:val="nil"/>
            </w:tcBorders>
          </w:tcPr>
          <w:p w14:paraId="5BD7E133" w14:textId="77777777" w:rsidR="006301B9" w:rsidRPr="00C0368A" w:rsidRDefault="006301B9" w:rsidP="000273C6"/>
        </w:tc>
      </w:tr>
      <w:tr w:rsidR="006301B9" w:rsidRPr="00C0368A" w14:paraId="65EC9C87" w14:textId="77777777" w:rsidTr="000273C6">
        <w:trPr>
          <w:trHeight w:val="240"/>
          <w:jc w:val="center"/>
        </w:trPr>
        <w:tc>
          <w:tcPr>
            <w:tcW w:w="4876" w:type="dxa"/>
            <w:tcBorders>
              <w:top w:val="nil"/>
              <w:left w:val="nil"/>
              <w:bottom w:val="nil"/>
              <w:right w:val="nil"/>
            </w:tcBorders>
          </w:tcPr>
          <w:p w14:paraId="586D3BD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19E6DF1" w14:textId="77777777" w:rsidR="006301B9" w:rsidRPr="00C0368A" w:rsidRDefault="006301B9" w:rsidP="000273C6">
            <w:pPr>
              <w:pStyle w:val="AmColumnHeading"/>
            </w:pPr>
            <w:r w:rsidRPr="00C0368A">
              <w:t>Amendement</w:t>
            </w:r>
          </w:p>
        </w:tc>
      </w:tr>
      <w:tr w:rsidR="006301B9" w:rsidRPr="00C0368A" w14:paraId="5B97584A" w14:textId="77777777" w:rsidTr="000273C6">
        <w:trPr>
          <w:jc w:val="center"/>
        </w:trPr>
        <w:tc>
          <w:tcPr>
            <w:tcW w:w="4876" w:type="dxa"/>
            <w:tcBorders>
              <w:top w:val="nil"/>
              <w:left w:val="nil"/>
              <w:bottom w:val="nil"/>
              <w:right w:val="nil"/>
            </w:tcBorders>
          </w:tcPr>
          <w:p w14:paraId="413DC920" w14:textId="77777777" w:rsidR="006301B9" w:rsidRPr="00C0368A" w:rsidRDefault="006301B9" w:rsidP="000273C6">
            <w:pPr>
              <w:pStyle w:val="Normal6a"/>
            </w:pPr>
          </w:p>
        </w:tc>
        <w:tc>
          <w:tcPr>
            <w:tcW w:w="4876" w:type="dxa"/>
            <w:tcBorders>
              <w:top w:val="nil"/>
              <w:left w:val="nil"/>
              <w:bottom w:val="nil"/>
              <w:right w:val="nil"/>
            </w:tcBorders>
          </w:tcPr>
          <w:p w14:paraId="7A59A18B" w14:textId="77777777" w:rsidR="006301B9" w:rsidRPr="00C0368A" w:rsidRDefault="006301B9" w:rsidP="000273C6">
            <w:pPr>
              <w:pStyle w:val="Normal6a"/>
            </w:pPr>
            <w:r w:rsidRPr="00C0368A">
              <w:rPr>
                <w:b/>
                <w:i/>
              </w:rPr>
              <w:t>–</w:t>
            </w:r>
            <w:r w:rsidRPr="00C0368A">
              <w:tab/>
            </w:r>
            <w:r w:rsidRPr="00C0368A">
              <w:rPr>
                <w:b/>
                <w:i/>
              </w:rPr>
              <w:t>gezien de wereldindex voor persvrijheid van VZG 2025,</w:t>
            </w:r>
          </w:p>
        </w:tc>
      </w:tr>
    </w:tbl>
    <w:p w14:paraId="5823066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2B91FAA" w14:textId="77777777" w:rsidR="006301B9" w:rsidRPr="00C0368A" w:rsidRDefault="006301B9" w:rsidP="006301B9">
      <w:r w:rsidRPr="00C0368A">
        <w:rPr>
          <w:rStyle w:val="HideTWBExt"/>
        </w:rPr>
        <w:t>&lt;/Amend&gt;</w:t>
      </w:r>
    </w:p>
    <w:p w14:paraId="15A8D9F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124</w:t>
      </w:r>
      <w:r w:rsidRPr="00C0368A">
        <w:rPr>
          <w:rStyle w:val="HideTWBExt"/>
          <w:b w:val="0"/>
        </w:rPr>
        <w:t>&lt;/NumAm&gt;</w:t>
      </w:r>
    </w:p>
    <w:p w14:paraId="09BDCECB"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51B2E5DC" w14:textId="77777777" w:rsidR="006301B9" w:rsidRPr="00C0368A" w:rsidRDefault="006301B9" w:rsidP="006301B9">
      <w:pPr>
        <w:pStyle w:val="NormalBold"/>
      </w:pPr>
      <w:r w:rsidRPr="00C0368A">
        <w:rPr>
          <w:rStyle w:val="HideTWBExt"/>
          <w:b w:val="0"/>
        </w:rPr>
        <w:t>&lt;/RepeatBlock-By&gt;</w:t>
      </w:r>
    </w:p>
    <w:p w14:paraId="572917E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86600A" w14:textId="77777777" w:rsidR="006301B9" w:rsidRPr="00C0368A" w:rsidRDefault="006301B9" w:rsidP="006301B9">
      <w:pPr>
        <w:pStyle w:val="NormalBold"/>
      </w:pPr>
      <w:r w:rsidRPr="00C0368A">
        <w:rPr>
          <w:rStyle w:val="HideTWBExt"/>
          <w:b w:val="0"/>
        </w:rPr>
        <w:t>&lt;Article&gt;</w:t>
      </w:r>
      <w:r w:rsidRPr="00C0368A">
        <w:t>Visum 69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EBFA97" w14:textId="77777777" w:rsidTr="000273C6">
        <w:trPr>
          <w:trHeight w:hRule="exact" w:val="240"/>
          <w:jc w:val="center"/>
        </w:trPr>
        <w:tc>
          <w:tcPr>
            <w:tcW w:w="9752" w:type="dxa"/>
            <w:gridSpan w:val="2"/>
            <w:tcBorders>
              <w:top w:val="nil"/>
              <w:left w:val="nil"/>
              <w:bottom w:val="nil"/>
              <w:right w:val="nil"/>
            </w:tcBorders>
          </w:tcPr>
          <w:p w14:paraId="641F5425" w14:textId="77777777" w:rsidR="006301B9" w:rsidRPr="00C0368A" w:rsidRDefault="006301B9" w:rsidP="000273C6"/>
        </w:tc>
      </w:tr>
      <w:tr w:rsidR="006301B9" w:rsidRPr="00C0368A" w14:paraId="693D68D8" w14:textId="77777777" w:rsidTr="000273C6">
        <w:trPr>
          <w:trHeight w:val="240"/>
          <w:jc w:val="center"/>
        </w:trPr>
        <w:tc>
          <w:tcPr>
            <w:tcW w:w="4876" w:type="dxa"/>
            <w:tcBorders>
              <w:top w:val="nil"/>
              <w:left w:val="nil"/>
              <w:bottom w:val="nil"/>
              <w:right w:val="nil"/>
            </w:tcBorders>
          </w:tcPr>
          <w:p w14:paraId="17F942F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8A6B26" w14:textId="77777777" w:rsidR="006301B9" w:rsidRPr="00C0368A" w:rsidRDefault="006301B9" w:rsidP="000273C6">
            <w:pPr>
              <w:pStyle w:val="AmColumnHeading"/>
            </w:pPr>
            <w:r w:rsidRPr="00C0368A">
              <w:t>Amendement</w:t>
            </w:r>
          </w:p>
        </w:tc>
      </w:tr>
      <w:tr w:rsidR="006301B9" w:rsidRPr="00C0368A" w14:paraId="3288B408" w14:textId="77777777" w:rsidTr="000273C6">
        <w:trPr>
          <w:jc w:val="center"/>
        </w:trPr>
        <w:tc>
          <w:tcPr>
            <w:tcW w:w="4876" w:type="dxa"/>
            <w:tcBorders>
              <w:top w:val="nil"/>
              <w:left w:val="nil"/>
              <w:bottom w:val="nil"/>
              <w:right w:val="nil"/>
            </w:tcBorders>
          </w:tcPr>
          <w:p w14:paraId="73EC10B7" w14:textId="77777777" w:rsidR="006301B9" w:rsidRPr="00C0368A" w:rsidRDefault="006301B9" w:rsidP="000273C6">
            <w:pPr>
              <w:pStyle w:val="Normal6a"/>
            </w:pPr>
          </w:p>
        </w:tc>
        <w:tc>
          <w:tcPr>
            <w:tcW w:w="4876" w:type="dxa"/>
            <w:tcBorders>
              <w:top w:val="nil"/>
              <w:left w:val="nil"/>
              <w:bottom w:val="nil"/>
              <w:right w:val="nil"/>
            </w:tcBorders>
          </w:tcPr>
          <w:p w14:paraId="424A2C0D" w14:textId="77777777" w:rsidR="006301B9" w:rsidRPr="00C0368A" w:rsidRDefault="006301B9" w:rsidP="000273C6">
            <w:pPr>
              <w:pStyle w:val="Normal6a"/>
            </w:pPr>
            <w:r w:rsidRPr="00C0368A">
              <w:rPr>
                <w:b/>
                <w:i/>
              </w:rPr>
              <w:t>–</w:t>
            </w:r>
            <w:r w:rsidRPr="00C0368A">
              <w:tab/>
            </w:r>
            <w:r w:rsidRPr="00C0368A">
              <w:rPr>
                <w:b/>
                <w:i/>
              </w:rPr>
              <w:t>gezien het verslag over de grondrechten 2025 van het Bureau van de Europese Unie voor de grondrechten (FRA),</w:t>
            </w:r>
          </w:p>
        </w:tc>
      </w:tr>
    </w:tbl>
    <w:p w14:paraId="416F716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B5EFFE4" w14:textId="77777777" w:rsidR="006301B9" w:rsidRPr="00C0368A" w:rsidRDefault="006301B9" w:rsidP="006301B9">
      <w:r w:rsidRPr="00C0368A">
        <w:rPr>
          <w:rStyle w:val="HideTWBExt"/>
        </w:rPr>
        <w:t>&lt;/Amend&gt;</w:t>
      </w:r>
    </w:p>
    <w:p w14:paraId="7B1FA92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125</w:t>
      </w:r>
      <w:r w:rsidRPr="00C0368A">
        <w:rPr>
          <w:rStyle w:val="HideTWBExt"/>
          <w:b w:val="0"/>
        </w:rPr>
        <w:t>&lt;/NumAm&gt;</w:t>
      </w:r>
    </w:p>
    <w:p w14:paraId="08A9465E"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0FD27BD" w14:textId="77777777" w:rsidR="006301B9" w:rsidRPr="00C0368A" w:rsidRDefault="006301B9" w:rsidP="006301B9">
      <w:pPr>
        <w:pStyle w:val="NormalBold"/>
      </w:pPr>
      <w:r w:rsidRPr="00C0368A">
        <w:rPr>
          <w:rStyle w:val="HideTWBExt"/>
          <w:b w:val="0"/>
        </w:rPr>
        <w:t>&lt;/RepeatBlock-By&gt;</w:t>
      </w:r>
    </w:p>
    <w:p w14:paraId="6AEA623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CC6A8AE" w14:textId="77777777" w:rsidR="006301B9" w:rsidRPr="00C0368A" w:rsidRDefault="006301B9" w:rsidP="006301B9">
      <w:pPr>
        <w:pStyle w:val="NormalBold"/>
      </w:pPr>
      <w:r w:rsidRPr="00C0368A">
        <w:rPr>
          <w:rStyle w:val="HideTWBExt"/>
          <w:b w:val="0"/>
        </w:rPr>
        <w:t>&lt;Article&gt;</w:t>
      </w:r>
      <w:r w:rsidRPr="00C0368A">
        <w:t>Overweging A</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409DF7" w14:textId="77777777" w:rsidTr="000273C6">
        <w:trPr>
          <w:trHeight w:hRule="exact" w:val="240"/>
          <w:jc w:val="center"/>
        </w:trPr>
        <w:tc>
          <w:tcPr>
            <w:tcW w:w="9752" w:type="dxa"/>
            <w:gridSpan w:val="2"/>
            <w:tcBorders>
              <w:top w:val="nil"/>
              <w:left w:val="nil"/>
              <w:bottom w:val="nil"/>
              <w:right w:val="nil"/>
            </w:tcBorders>
          </w:tcPr>
          <w:p w14:paraId="2C41E6D1" w14:textId="77777777" w:rsidR="006301B9" w:rsidRPr="00C0368A" w:rsidRDefault="006301B9" w:rsidP="000273C6"/>
        </w:tc>
      </w:tr>
      <w:tr w:rsidR="006301B9" w:rsidRPr="00C0368A" w14:paraId="4088A113" w14:textId="77777777" w:rsidTr="000273C6">
        <w:trPr>
          <w:trHeight w:val="240"/>
          <w:jc w:val="center"/>
        </w:trPr>
        <w:tc>
          <w:tcPr>
            <w:tcW w:w="4876" w:type="dxa"/>
            <w:tcBorders>
              <w:top w:val="nil"/>
              <w:left w:val="nil"/>
              <w:bottom w:val="nil"/>
              <w:right w:val="nil"/>
            </w:tcBorders>
          </w:tcPr>
          <w:p w14:paraId="04F8F5D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FCA667" w14:textId="77777777" w:rsidR="006301B9" w:rsidRPr="00C0368A" w:rsidRDefault="006301B9" w:rsidP="000273C6">
            <w:pPr>
              <w:pStyle w:val="AmColumnHeading"/>
            </w:pPr>
            <w:r w:rsidRPr="00C0368A">
              <w:t>Amendement</w:t>
            </w:r>
          </w:p>
        </w:tc>
      </w:tr>
      <w:tr w:rsidR="006301B9" w:rsidRPr="00C0368A" w14:paraId="4276CA74" w14:textId="77777777" w:rsidTr="000273C6">
        <w:trPr>
          <w:jc w:val="center"/>
        </w:trPr>
        <w:tc>
          <w:tcPr>
            <w:tcW w:w="4876" w:type="dxa"/>
            <w:tcBorders>
              <w:top w:val="nil"/>
              <w:left w:val="nil"/>
              <w:bottom w:val="nil"/>
              <w:right w:val="nil"/>
            </w:tcBorders>
          </w:tcPr>
          <w:p w14:paraId="54981FB5" w14:textId="77777777" w:rsidR="006301B9" w:rsidRPr="00C0368A" w:rsidRDefault="006301B9" w:rsidP="000273C6">
            <w:pPr>
              <w:pStyle w:val="Normal6a"/>
            </w:pPr>
            <w:r w:rsidRPr="00C0368A">
              <w:t>A.</w:t>
            </w:r>
            <w:r w:rsidRPr="00C0368A">
              <w:tab/>
              <w:t xml:space="preserve">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w:t>
            </w:r>
            <w:r w:rsidRPr="00C0368A">
              <w:rPr>
                <w:b/>
                <w:i/>
              </w:rPr>
              <w:t>overwegende dat het Handvest deel uitmaakt van het primaire EU-recht;</w:t>
            </w:r>
            <w:r w:rsidRPr="00C0368A">
              <w:t xml:space="preserve"> overwegende dat </w:t>
            </w:r>
            <w:r w:rsidRPr="00C0368A">
              <w:rPr>
                <w:b/>
                <w:i/>
              </w:rPr>
              <w:t>alle lidstaten</w:t>
            </w:r>
            <w:r w:rsidRPr="00C0368A">
              <w:t xml:space="preserve"> deze waarden </w:t>
            </w:r>
            <w:r w:rsidRPr="00C0368A">
              <w:rPr>
                <w:b/>
                <w:i/>
              </w:rPr>
              <w:t xml:space="preserve">gemeen hebben en dat deze waarden door de EU en door elke lidstaat afzonderlijk in alle interne en externe beleidsmaatregelen consequent moeten </w:t>
            </w:r>
            <w:r w:rsidRPr="00C0368A">
              <w:t xml:space="preserve">worden geëerbiedigd </w:t>
            </w:r>
            <w:r w:rsidRPr="00C0368A">
              <w:rPr>
                <w:b/>
                <w:i/>
              </w:rPr>
              <w:t>en actief moeten worden bevorderd</w:t>
            </w:r>
            <w:r w:rsidRPr="00C0368A">
              <w:t xml:space="preserve">; </w:t>
            </w:r>
            <w:r w:rsidRPr="00C0368A">
              <w:rPr>
                <w:b/>
                <w:i/>
              </w:rPr>
              <w:t>overwegende dat ondermijning van deze waarden een systemische bedreiging vormt voor de rechten en vrijheden van de personen die in de EU wonen;</w:t>
            </w:r>
          </w:p>
        </w:tc>
        <w:tc>
          <w:tcPr>
            <w:tcW w:w="4876" w:type="dxa"/>
            <w:tcBorders>
              <w:top w:val="nil"/>
              <w:left w:val="nil"/>
              <w:bottom w:val="nil"/>
              <w:right w:val="nil"/>
            </w:tcBorders>
          </w:tcPr>
          <w:p w14:paraId="6B05395E" w14:textId="77777777" w:rsidR="006301B9" w:rsidRPr="00C0368A" w:rsidRDefault="006301B9" w:rsidP="000273C6">
            <w:pPr>
              <w:pStyle w:val="Normal6a"/>
            </w:pPr>
            <w:r w:rsidRPr="00C0368A">
              <w:t>A.</w:t>
            </w:r>
            <w:r w:rsidRPr="00C0368A">
              <w:tab/>
              <w:t xml:space="preserve">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w:t>
            </w:r>
            <w:r w:rsidRPr="00C0368A">
              <w:rPr>
                <w:b/>
                <w:i/>
              </w:rPr>
              <w:t xml:space="preserve">het belangrijk is </w:t>
            </w:r>
            <w:r w:rsidRPr="00C0368A">
              <w:t xml:space="preserve">deze waarden </w:t>
            </w:r>
            <w:r w:rsidRPr="00C0368A">
              <w:rPr>
                <w:b/>
                <w:i/>
              </w:rPr>
              <w:t>te verdedigen in Europa;</w:t>
            </w:r>
            <w:r w:rsidRPr="00C0368A">
              <w:t xml:space="preserve"> </w:t>
            </w:r>
            <w:r w:rsidRPr="00C0368A">
              <w:rPr>
                <w:b/>
                <w:i/>
              </w:rPr>
              <w:t xml:space="preserve">overwegende dat de soevereiniteit van de lidstaten moet </w:t>
            </w:r>
            <w:r w:rsidRPr="00C0368A">
              <w:t xml:space="preserve">worden geëerbiedigd </w:t>
            </w:r>
            <w:r w:rsidRPr="00C0368A">
              <w:rPr>
                <w:b/>
                <w:i/>
              </w:rPr>
              <w:t>op alle beleidsterreinen</w:t>
            </w:r>
            <w:r w:rsidRPr="00C0368A">
              <w:t>;</w:t>
            </w:r>
          </w:p>
        </w:tc>
      </w:tr>
    </w:tbl>
    <w:p w14:paraId="62418EF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81791B9" w14:textId="77777777" w:rsidR="006301B9" w:rsidRPr="00C0368A" w:rsidRDefault="006301B9" w:rsidP="006301B9">
      <w:r w:rsidRPr="00C0368A">
        <w:rPr>
          <w:rStyle w:val="HideTWBExt"/>
        </w:rPr>
        <w:t>&lt;/Amend&gt;</w:t>
      </w:r>
    </w:p>
    <w:p w14:paraId="5420421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126</w:t>
      </w:r>
      <w:r w:rsidRPr="00C0368A">
        <w:rPr>
          <w:rStyle w:val="HideTWBExt"/>
          <w:b w:val="0"/>
        </w:rPr>
        <w:t>&lt;/NumAm&gt;</w:t>
      </w:r>
    </w:p>
    <w:p w14:paraId="74943508" w14:textId="77777777" w:rsidR="006301B9" w:rsidRPr="00C0368A" w:rsidRDefault="006301B9" w:rsidP="006301B9">
      <w:pPr>
        <w:pStyle w:val="NormalBold"/>
      </w:pPr>
      <w:r w:rsidRPr="00C0368A">
        <w:rPr>
          <w:rStyle w:val="HideTWBExt"/>
          <w:b w:val="0"/>
        </w:rPr>
        <w:t>&lt;RepeatBlock-By&gt;&lt;Members&gt;</w:t>
      </w:r>
      <w:r w:rsidRPr="00C0368A">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C0368A">
        <w:rPr>
          <w:rStyle w:val="HideTWBExt"/>
          <w:b w:val="0"/>
        </w:rPr>
        <w:t>&lt;/Members&gt;</w:t>
      </w:r>
    </w:p>
    <w:p w14:paraId="74C37B73" w14:textId="77777777" w:rsidR="006301B9" w:rsidRPr="00C0368A" w:rsidRDefault="006301B9" w:rsidP="006301B9">
      <w:pPr>
        <w:pStyle w:val="NormalBold"/>
      </w:pPr>
      <w:r w:rsidRPr="00C0368A">
        <w:rPr>
          <w:rStyle w:val="HideTWBExt"/>
          <w:b w:val="0"/>
        </w:rPr>
        <w:t>&lt;/RepeatBlock-By&gt;</w:t>
      </w:r>
    </w:p>
    <w:p w14:paraId="0A63DB4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DECC17" w14:textId="77777777" w:rsidR="006301B9" w:rsidRPr="00C0368A" w:rsidRDefault="006301B9" w:rsidP="006301B9">
      <w:pPr>
        <w:pStyle w:val="NormalBold"/>
      </w:pPr>
      <w:r w:rsidRPr="00C0368A">
        <w:rPr>
          <w:rStyle w:val="HideTWBExt"/>
          <w:b w:val="0"/>
        </w:rPr>
        <w:t>&lt;Article&gt;</w:t>
      </w:r>
      <w:r w:rsidRPr="00C0368A">
        <w:t>Overweging A</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4289D0" w14:textId="77777777" w:rsidTr="000273C6">
        <w:trPr>
          <w:trHeight w:hRule="exact" w:val="240"/>
          <w:jc w:val="center"/>
        </w:trPr>
        <w:tc>
          <w:tcPr>
            <w:tcW w:w="9752" w:type="dxa"/>
            <w:gridSpan w:val="2"/>
            <w:tcBorders>
              <w:top w:val="nil"/>
              <w:left w:val="nil"/>
              <w:bottom w:val="nil"/>
              <w:right w:val="nil"/>
            </w:tcBorders>
          </w:tcPr>
          <w:p w14:paraId="05485DC9" w14:textId="77777777" w:rsidR="006301B9" w:rsidRPr="00C0368A" w:rsidRDefault="006301B9" w:rsidP="000273C6"/>
        </w:tc>
      </w:tr>
      <w:tr w:rsidR="006301B9" w:rsidRPr="00C0368A" w14:paraId="48488D3A" w14:textId="77777777" w:rsidTr="000273C6">
        <w:trPr>
          <w:trHeight w:val="240"/>
          <w:jc w:val="center"/>
        </w:trPr>
        <w:tc>
          <w:tcPr>
            <w:tcW w:w="4876" w:type="dxa"/>
            <w:tcBorders>
              <w:top w:val="nil"/>
              <w:left w:val="nil"/>
              <w:bottom w:val="nil"/>
              <w:right w:val="nil"/>
            </w:tcBorders>
          </w:tcPr>
          <w:p w14:paraId="47ADC75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0C4C864" w14:textId="77777777" w:rsidR="006301B9" w:rsidRPr="00C0368A" w:rsidRDefault="006301B9" w:rsidP="000273C6">
            <w:pPr>
              <w:pStyle w:val="AmColumnHeading"/>
            </w:pPr>
            <w:r w:rsidRPr="00C0368A">
              <w:t>Amendement</w:t>
            </w:r>
          </w:p>
        </w:tc>
      </w:tr>
      <w:tr w:rsidR="006301B9" w:rsidRPr="00C0368A" w14:paraId="7A854331" w14:textId="77777777" w:rsidTr="000273C6">
        <w:trPr>
          <w:jc w:val="center"/>
        </w:trPr>
        <w:tc>
          <w:tcPr>
            <w:tcW w:w="4876" w:type="dxa"/>
            <w:tcBorders>
              <w:top w:val="nil"/>
              <w:left w:val="nil"/>
              <w:bottom w:val="nil"/>
              <w:right w:val="nil"/>
            </w:tcBorders>
          </w:tcPr>
          <w:p w14:paraId="225ECF4D"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het Handvest deel uitmaakt van het primaire EU-recht; overwegende dat alle lidstaten deze waarden gemeen hebben en dat deze waarden door de EU en door elke lidstaat afzonderlijk in alle interne en externe beleidsmaatregelen consequent moeten worden geëerbiedigd en actief moeten worden bevorderd; overwegende dat ondermijning van deze waarden een systemische bedreiging vormt voor de rechten en vrijheden van de personen die in de EU wonen;</w:t>
            </w:r>
          </w:p>
        </w:tc>
        <w:tc>
          <w:tcPr>
            <w:tcW w:w="4876" w:type="dxa"/>
            <w:tcBorders>
              <w:top w:val="nil"/>
              <w:left w:val="nil"/>
              <w:bottom w:val="nil"/>
              <w:right w:val="nil"/>
            </w:tcBorders>
          </w:tcPr>
          <w:p w14:paraId="2A437FA9" w14:textId="77777777" w:rsidR="006301B9" w:rsidRPr="00C0368A" w:rsidRDefault="006301B9" w:rsidP="000273C6">
            <w:pPr>
              <w:pStyle w:val="Normal6a"/>
            </w:pPr>
            <w:r w:rsidRPr="00C0368A">
              <w:t>A.</w:t>
            </w:r>
            <w:r w:rsidRPr="00C0368A">
              <w:tab/>
              <w:t xml:space="preserve">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het Handvest deel uitmaakt van het primaire EU-recht; overwegende dat alle lidstaten deze waarden gemeen hebben en dat deze waarden door de EU en door elke lidstaat afzonderlijk in alle interne en externe beleidsmaatregelen consequent moeten worden geëerbiedigd en actief moeten worden bevorderd; </w:t>
            </w:r>
            <w:r w:rsidRPr="00C0368A">
              <w:rPr>
                <w:b/>
                <w:bCs/>
                <w:i/>
                <w:iCs/>
              </w:rPr>
              <w:t>overwegende dat de lidstaten ervoor moeten zorgen dat de bescherming van de in artikel 2 VEU verankerde waarden niet verslechtert;</w:t>
            </w:r>
            <w:r w:rsidRPr="00C0368A">
              <w:rPr>
                <w:b/>
                <w:i/>
              </w:rPr>
              <w:t xml:space="preserve"> </w:t>
            </w:r>
            <w:r w:rsidRPr="00C0368A">
              <w:t>overwegende dat ondermijning van deze waarden een systemische bedreiging vormt voor de rechten en vrijheden van de personen die in de EU wonen;</w:t>
            </w:r>
          </w:p>
        </w:tc>
      </w:tr>
    </w:tbl>
    <w:p w14:paraId="656FB5F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A4DF03" w14:textId="77777777" w:rsidR="006301B9" w:rsidRPr="00C0368A" w:rsidRDefault="006301B9" w:rsidP="006301B9">
      <w:r w:rsidRPr="00C0368A">
        <w:rPr>
          <w:rStyle w:val="HideTWBExt"/>
        </w:rPr>
        <w:t>&lt;/Amend&gt;</w:t>
      </w:r>
    </w:p>
    <w:p w14:paraId="48A7812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127</w:t>
      </w:r>
      <w:r w:rsidRPr="00C0368A">
        <w:rPr>
          <w:rStyle w:val="HideTWBExt"/>
          <w:b w:val="0"/>
        </w:rPr>
        <w:t>&lt;/NumAm&gt;</w:t>
      </w:r>
    </w:p>
    <w:p w14:paraId="5D12D553"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68EC7FD" w14:textId="77777777" w:rsidR="006301B9" w:rsidRPr="00C0368A" w:rsidRDefault="006301B9" w:rsidP="006301B9">
      <w:pPr>
        <w:pStyle w:val="NormalBold"/>
      </w:pPr>
      <w:r w:rsidRPr="00C0368A">
        <w:rPr>
          <w:rStyle w:val="HideTWBExt"/>
          <w:b w:val="0"/>
        </w:rPr>
        <w:t>&lt;/RepeatBlock-By&gt;</w:t>
      </w:r>
    </w:p>
    <w:p w14:paraId="1E9B11E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E0A67FE" w14:textId="77777777" w:rsidR="006301B9" w:rsidRPr="00C0368A" w:rsidRDefault="006301B9" w:rsidP="006301B9">
      <w:pPr>
        <w:pStyle w:val="NormalBold"/>
      </w:pPr>
      <w:r w:rsidRPr="00C0368A">
        <w:rPr>
          <w:rStyle w:val="HideTWBExt"/>
          <w:b w:val="0"/>
        </w:rPr>
        <w:t>&lt;Article&gt;</w:t>
      </w:r>
      <w:r w:rsidRPr="00C0368A">
        <w:t>Overweging A</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7FADDE" w14:textId="77777777" w:rsidTr="000273C6">
        <w:trPr>
          <w:trHeight w:hRule="exact" w:val="240"/>
          <w:jc w:val="center"/>
        </w:trPr>
        <w:tc>
          <w:tcPr>
            <w:tcW w:w="9752" w:type="dxa"/>
            <w:gridSpan w:val="2"/>
            <w:tcBorders>
              <w:top w:val="nil"/>
              <w:left w:val="nil"/>
              <w:bottom w:val="nil"/>
              <w:right w:val="nil"/>
            </w:tcBorders>
          </w:tcPr>
          <w:p w14:paraId="30444108" w14:textId="77777777" w:rsidR="006301B9" w:rsidRPr="00C0368A" w:rsidRDefault="006301B9" w:rsidP="000273C6"/>
        </w:tc>
      </w:tr>
      <w:tr w:rsidR="006301B9" w:rsidRPr="00C0368A" w14:paraId="001AFF7D" w14:textId="77777777" w:rsidTr="000273C6">
        <w:trPr>
          <w:trHeight w:val="240"/>
          <w:jc w:val="center"/>
        </w:trPr>
        <w:tc>
          <w:tcPr>
            <w:tcW w:w="4876" w:type="dxa"/>
            <w:tcBorders>
              <w:top w:val="nil"/>
              <w:left w:val="nil"/>
              <w:bottom w:val="nil"/>
              <w:right w:val="nil"/>
            </w:tcBorders>
          </w:tcPr>
          <w:p w14:paraId="4E3DEEF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90496D3" w14:textId="77777777" w:rsidR="006301B9" w:rsidRPr="00C0368A" w:rsidRDefault="006301B9" w:rsidP="000273C6">
            <w:pPr>
              <w:pStyle w:val="AmColumnHeading"/>
            </w:pPr>
            <w:r w:rsidRPr="00C0368A">
              <w:t>Amendement</w:t>
            </w:r>
          </w:p>
        </w:tc>
      </w:tr>
      <w:tr w:rsidR="006301B9" w:rsidRPr="00C0368A" w14:paraId="04E622C9" w14:textId="77777777" w:rsidTr="000273C6">
        <w:trPr>
          <w:jc w:val="center"/>
        </w:trPr>
        <w:tc>
          <w:tcPr>
            <w:tcW w:w="4876" w:type="dxa"/>
            <w:tcBorders>
              <w:top w:val="nil"/>
              <w:left w:val="nil"/>
              <w:bottom w:val="nil"/>
              <w:right w:val="nil"/>
            </w:tcBorders>
          </w:tcPr>
          <w:p w14:paraId="26C801EE"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w:t>
            </w:r>
            <w:r w:rsidRPr="00C0368A">
              <w:rPr>
                <w:b/>
                <w:bCs/>
                <w:i/>
                <w:iCs/>
              </w:rPr>
              <w:t xml:space="preserve"> de waarden zijn waarop</w:t>
            </w:r>
            <w:r w:rsidRPr="00C0368A">
              <w:t xml:space="preserve"> de EU</w:t>
            </w:r>
            <w:r w:rsidRPr="00C0368A">
              <w:rPr>
                <w:b/>
                <w:bCs/>
                <w:i/>
                <w:iCs/>
              </w:rPr>
              <w:t xml:space="preserve"> berust, zoals neergelegd in artikel 2 VEU en zoals weerspiegeld in het Handvest en verankerd</w:t>
            </w:r>
            <w:r w:rsidRPr="00C0368A">
              <w:t xml:space="preserve"> in internationale mensenrechtenverdragen; overwegende dat het Handvest deel uitmaakt van het primaire EU-recht; </w:t>
            </w:r>
            <w:r w:rsidRPr="00C0368A">
              <w:rPr>
                <w:b/>
                <w:bCs/>
                <w:i/>
                <w:iCs/>
              </w:rPr>
              <w:t>overwegende dat alle lidstaten deze waarden gemeen hebben en dat deze waarden door de EU en door elke lidstaat afzonderlijk in alle interne en externe beleidsmaatregelen consequent moeten worden geëerbiedigd en actief moeten worden bevorderd;</w:t>
            </w:r>
            <w:r w:rsidRPr="00C0368A">
              <w:rPr>
                <w:b/>
                <w:i/>
              </w:rPr>
              <w:t xml:space="preserve"> </w:t>
            </w:r>
            <w:r w:rsidRPr="00C0368A">
              <w:t xml:space="preserve">overwegende dat </w:t>
            </w:r>
            <w:r w:rsidRPr="00C0368A">
              <w:rPr>
                <w:b/>
                <w:bCs/>
                <w:i/>
                <w:iCs/>
              </w:rPr>
              <w:t xml:space="preserve">ondermijning van deze </w:t>
            </w:r>
            <w:r w:rsidRPr="00C0368A">
              <w:t xml:space="preserve">waarden een systemische bedreiging </w:t>
            </w:r>
            <w:r w:rsidRPr="00C0368A">
              <w:rPr>
                <w:b/>
                <w:bCs/>
                <w:i/>
                <w:iCs/>
              </w:rPr>
              <w:t>vormt</w:t>
            </w:r>
            <w:r w:rsidRPr="00C0368A">
              <w:t xml:space="preserve"> voor de rechten en vrijheden van de personen die in de EU wonen;</w:t>
            </w:r>
          </w:p>
        </w:tc>
        <w:tc>
          <w:tcPr>
            <w:tcW w:w="4876" w:type="dxa"/>
            <w:tcBorders>
              <w:top w:val="nil"/>
              <w:left w:val="nil"/>
              <w:bottom w:val="nil"/>
              <w:right w:val="nil"/>
            </w:tcBorders>
          </w:tcPr>
          <w:p w14:paraId="61FEBEAF" w14:textId="77777777" w:rsidR="006301B9" w:rsidRPr="00C0368A" w:rsidRDefault="006301B9" w:rsidP="000273C6">
            <w:pPr>
              <w:pStyle w:val="Normal6a"/>
            </w:pPr>
            <w:r w:rsidRPr="00C0368A">
              <w:t>A.</w:t>
            </w:r>
            <w:r w:rsidRPr="00C0368A">
              <w:tab/>
              <w:t xml:space="preserve">overwegende dat </w:t>
            </w:r>
            <w:r w:rsidRPr="00C0368A">
              <w:rPr>
                <w:b/>
                <w:bCs/>
                <w:i/>
                <w:iCs/>
              </w:rPr>
              <w:t>de Unie</w:t>
            </w:r>
            <w:r w:rsidRPr="00C0368A">
              <w:t xml:space="preserve"> </w:t>
            </w:r>
            <w:r w:rsidRPr="00C0368A">
              <w:rPr>
                <w:b/>
                <w:bCs/>
                <w:i/>
                <w:iCs/>
              </w:rPr>
              <w:t>gestoeld is op de gemeenschappelijke waarden</w:t>
            </w:r>
            <w:r w:rsidRPr="00C0368A">
              <w:t xml:space="preserve"> eerbied voor de menselijke waardigheid, vrijheid, democratie, gelijkheid, de rechtsstaat en de eerbiediging van de mensenrechten, waaronder de rechten van personen die tot minderheden behoren, </w:t>
            </w:r>
            <w:r w:rsidRPr="00C0368A">
              <w:rPr>
                <w:b/>
                <w:bCs/>
                <w:i/>
                <w:iCs/>
              </w:rPr>
              <w:t>en dat de lidstaten van</w:t>
            </w:r>
            <w:r w:rsidRPr="00C0368A">
              <w:t xml:space="preserve"> de EU</w:t>
            </w:r>
            <w:r w:rsidRPr="00C0368A">
              <w:rPr>
                <w:b/>
                <w:bCs/>
                <w:i/>
                <w:iCs/>
              </w:rPr>
              <w:t xml:space="preserve"> deze waarden gemeen hebben die tevens zijn opgenomen</w:t>
            </w:r>
            <w:r w:rsidRPr="00C0368A">
              <w:t xml:space="preserve"> in internationale mensenrechtenverdragen; overwegende dat het Handvest deel uitmaakt van het primaire EU-recht; overwegende dat</w:t>
            </w:r>
            <w:r w:rsidRPr="00C0368A">
              <w:rPr>
                <w:b/>
                <w:bCs/>
                <w:i/>
                <w:iCs/>
              </w:rPr>
              <w:t xml:space="preserve"> democratie, de rechtsstaat en grondrechten </w:t>
            </w:r>
            <w:r w:rsidRPr="00C0368A">
              <w:t xml:space="preserve">waarden </w:t>
            </w:r>
            <w:r w:rsidRPr="00C0368A">
              <w:rPr>
                <w:b/>
                <w:bCs/>
                <w:i/>
                <w:iCs/>
              </w:rPr>
              <w:t xml:space="preserve">zijn die elkaar versterken en die, als ze ondermijnd worden, </w:t>
            </w:r>
            <w:r w:rsidRPr="00C0368A">
              <w:t>een systemische bedreiging</w:t>
            </w:r>
            <w:r w:rsidRPr="00C0368A">
              <w:rPr>
                <w:b/>
                <w:bCs/>
                <w:i/>
                <w:iCs/>
              </w:rPr>
              <w:t xml:space="preserve"> vormen </w:t>
            </w:r>
            <w:r w:rsidRPr="00C0368A">
              <w:t>voor de rechten en vrijheden van de personen die in de EU wonen;</w:t>
            </w:r>
          </w:p>
        </w:tc>
      </w:tr>
    </w:tbl>
    <w:p w14:paraId="0BD1190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FB9776E" w14:textId="77777777" w:rsidR="006301B9" w:rsidRPr="00C0368A" w:rsidRDefault="006301B9" w:rsidP="006301B9">
      <w:r w:rsidRPr="00C0368A">
        <w:rPr>
          <w:rStyle w:val="HideTWBExt"/>
        </w:rPr>
        <w:t>&lt;/Amend&gt;</w:t>
      </w:r>
    </w:p>
    <w:p w14:paraId="12B8716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128</w:t>
      </w:r>
      <w:r w:rsidRPr="00C0368A">
        <w:rPr>
          <w:rStyle w:val="HideTWBExt"/>
          <w:b w:val="0"/>
        </w:rPr>
        <w:t>&lt;/NumAm&gt;</w:t>
      </w:r>
    </w:p>
    <w:p w14:paraId="48E40CC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FCB389C" w14:textId="77777777" w:rsidR="006301B9" w:rsidRPr="00C0368A" w:rsidRDefault="006301B9" w:rsidP="006301B9">
      <w:pPr>
        <w:pStyle w:val="NormalBold"/>
      </w:pPr>
      <w:r w:rsidRPr="00C0368A">
        <w:rPr>
          <w:rStyle w:val="HideTWBExt"/>
          <w:b w:val="0"/>
        </w:rPr>
        <w:t>&lt;/RepeatBlock-By&gt;</w:t>
      </w:r>
    </w:p>
    <w:p w14:paraId="62479E5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92A8E7" w14:textId="77777777" w:rsidR="006301B9" w:rsidRPr="00C0368A" w:rsidRDefault="006301B9" w:rsidP="006301B9">
      <w:pPr>
        <w:pStyle w:val="NormalBold"/>
      </w:pPr>
      <w:r w:rsidRPr="00C0368A">
        <w:rPr>
          <w:rStyle w:val="HideTWBExt"/>
          <w:b w:val="0"/>
        </w:rPr>
        <w:t>&lt;Article&gt;</w:t>
      </w:r>
      <w:r w:rsidRPr="00C0368A">
        <w:t>Overweging A</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9625A17" w14:textId="77777777" w:rsidTr="000273C6">
        <w:trPr>
          <w:trHeight w:hRule="exact" w:val="240"/>
          <w:jc w:val="center"/>
        </w:trPr>
        <w:tc>
          <w:tcPr>
            <w:tcW w:w="9752" w:type="dxa"/>
            <w:gridSpan w:val="2"/>
            <w:tcBorders>
              <w:top w:val="nil"/>
              <w:left w:val="nil"/>
              <w:bottom w:val="nil"/>
              <w:right w:val="nil"/>
            </w:tcBorders>
          </w:tcPr>
          <w:p w14:paraId="45668753" w14:textId="77777777" w:rsidR="006301B9" w:rsidRPr="00C0368A" w:rsidRDefault="006301B9" w:rsidP="000273C6"/>
        </w:tc>
      </w:tr>
      <w:tr w:rsidR="006301B9" w:rsidRPr="00C0368A" w14:paraId="2D1EA25A" w14:textId="77777777" w:rsidTr="000273C6">
        <w:trPr>
          <w:trHeight w:val="240"/>
          <w:jc w:val="center"/>
        </w:trPr>
        <w:tc>
          <w:tcPr>
            <w:tcW w:w="4876" w:type="dxa"/>
            <w:tcBorders>
              <w:top w:val="nil"/>
              <w:left w:val="nil"/>
              <w:bottom w:val="nil"/>
              <w:right w:val="nil"/>
            </w:tcBorders>
          </w:tcPr>
          <w:p w14:paraId="1D26DD2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FEEEDE" w14:textId="77777777" w:rsidR="006301B9" w:rsidRPr="00C0368A" w:rsidRDefault="006301B9" w:rsidP="000273C6">
            <w:pPr>
              <w:pStyle w:val="AmColumnHeading"/>
            </w:pPr>
            <w:r w:rsidRPr="00C0368A">
              <w:t>Amendement</w:t>
            </w:r>
          </w:p>
        </w:tc>
      </w:tr>
      <w:tr w:rsidR="006301B9" w:rsidRPr="00C0368A" w14:paraId="3CF4BF8E" w14:textId="77777777" w:rsidTr="000273C6">
        <w:trPr>
          <w:jc w:val="center"/>
        </w:trPr>
        <w:tc>
          <w:tcPr>
            <w:tcW w:w="4876" w:type="dxa"/>
            <w:tcBorders>
              <w:top w:val="nil"/>
              <w:left w:val="nil"/>
              <w:bottom w:val="nil"/>
              <w:right w:val="nil"/>
            </w:tcBorders>
          </w:tcPr>
          <w:p w14:paraId="0B471929"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 de waarden zijn waarop de EU berust, zoals neergelegd in artikel 2 VEU</w:t>
            </w:r>
            <w:r w:rsidRPr="00C0368A">
              <w:rPr>
                <w:b/>
                <w:i/>
              </w:rPr>
              <w:t xml:space="preserve"> en zoals weerspiegeld in het Handvest en verankerd in internationale mensenrechtenverdragen</w:t>
            </w:r>
            <w:r w:rsidRPr="00C0368A">
              <w:t xml:space="preserve">; overwegende dat het Handvest deel uitmaakt van het primaire EU-recht; overwegende dat alle lidstaten deze waarden gemeen hebben </w:t>
            </w:r>
            <w:r w:rsidRPr="00C0368A">
              <w:rPr>
                <w:b/>
                <w:i/>
              </w:rPr>
              <w:t xml:space="preserve">en </w:t>
            </w:r>
            <w:r w:rsidRPr="00C0368A">
              <w:t xml:space="preserve">dat </w:t>
            </w:r>
            <w:r w:rsidRPr="00C0368A">
              <w:rPr>
                <w:b/>
                <w:i/>
              </w:rPr>
              <w:t>deze waarden door de EU en door</w:t>
            </w:r>
            <w:r w:rsidRPr="00C0368A">
              <w:t xml:space="preserve"> elke lidstaat afzonderlijk </w:t>
            </w:r>
            <w:r w:rsidRPr="00C0368A">
              <w:rPr>
                <w:b/>
                <w:i/>
              </w:rPr>
              <w:t>in alle interne en externe beleidsmaatregelen consequent moeten worden geëerbiedigd en actief moeten worden bevorderd</w:t>
            </w:r>
            <w:r w:rsidRPr="00C0368A">
              <w:t xml:space="preserve">; overwegende dat </w:t>
            </w:r>
            <w:r w:rsidRPr="00C0368A">
              <w:rPr>
                <w:b/>
                <w:i/>
              </w:rPr>
              <w:t xml:space="preserve">ondermijning van deze </w:t>
            </w:r>
            <w:r w:rsidRPr="00C0368A">
              <w:t xml:space="preserve">waarden </w:t>
            </w:r>
            <w:r w:rsidRPr="00C0368A">
              <w:rPr>
                <w:b/>
                <w:i/>
              </w:rPr>
              <w:t xml:space="preserve">een systemische bedreiging vormt voor de rechten en vrijheden van de personen die </w:t>
            </w:r>
            <w:r w:rsidRPr="00C0368A">
              <w:t xml:space="preserve">in de </w:t>
            </w:r>
            <w:r w:rsidRPr="00C0368A">
              <w:rPr>
                <w:b/>
                <w:i/>
              </w:rPr>
              <w:t>EU wonen</w:t>
            </w:r>
            <w:r w:rsidRPr="00C0368A">
              <w:t>;</w:t>
            </w:r>
          </w:p>
        </w:tc>
        <w:tc>
          <w:tcPr>
            <w:tcW w:w="4876" w:type="dxa"/>
            <w:tcBorders>
              <w:top w:val="nil"/>
              <w:left w:val="nil"/>
              <w:bottom w:val="nil"/>
              <w:right w:val="nil"/>
            </w:tcBorders>
          </w:tcPr>
          <w:p w14:paraId="419CF1CB" w14:textId="77777777" w:rsidR="006301B9" w:rsidRPr="00C0368A" w:rsidRDefault="006301B9" w:rsidP="000273C6">
            <w:pPr>
              <w:pStyle w:val="Normal6a"/>
            </w:pPr>
            <w:r w:rsidRPr="00C0368A">
              <w:t>A.</w:t>
            </w:r>
            <w:r w:rsidRPr="00C0368A">
              <w:tab/>
              <w:t xml:space="preserve">overwegende dat eerbied voor de menselijke waardigheid, vrijheid, democratie, gelijkheid, de rechtsstaat en de eerbiediging van de mensenrechten, waaronder de rechten van personen die tot minderheden behoren, de waarden zijn waarop de EU berust, zoals neergelegd in artikel 2 VEU; overwegende dat het Handvest deel uitmaakt van het primaire EU-recht </w:t>
            </w:r>
            <w:r w:rsidRPr="00C0368A">
              <w:rPr>
                <w:b/>
                <w:i/>
              </w:rPr>
              <w:t>en uitsluitend van toepassing is op de uitvoering van het EU-recht en niet mag worden gebruikt om de algemene toestand van de grondrechten in de lidstaten te beoordelen</w:t>
            </w:r>
            <w:r w:rsidRPr="00C0368A">
              <w:t xml:space="preserve">; overwegende dat alle lidstaten deze waarden </w:t>
            </w:r>
            <w:r w:rsidRPr="00C0368A">
              <w:rPr>
                <w:b/>
                <w:i/>
              </w:rPr>
              <w:t xml:space="preserve">weliswaar </w:t>
            </w:r>
            <w:r w:rsidRPr="00C0368A">
              <w:t>gemeen hebben</w:t>
            </w:r>
            <w:r w:rsidRPr="00C0368A">
              <w:rPr>
                <w:b/>
                <w:i/>
              </w:rPr>
              <w:t xml:space="preserve">, maar </w:t>
            </w:r>
            <w:r w:rsidRPr="00C0368A">
              <w:t xml:space="preserve">dat </w:t>
            </w:r>
            <w:r w:rsidRPr="00C0368A">
              <w:rPr>
                <w:b/>
                <w:i/>
              </w:rPr>
              <w:t>het eerst en vooral aan de grondwettelijke orde van</w:t>
            </w:r>
            <w:r w:rsidRPr="00C0368A">
              <w:t xml:space="preserve"> elke lidstaat afzonderlijk</w:t>
            </w:r>
            <w:r w:rsidRPr="00C0368A">
              <w:rPr>
                <w:b/>
                <w:i/>
              </w:rPr>
              <w:t xml:space="preserve"> is om deze in de praktijk te brengen, te interpreteren en te handhaven, overeenkomstig het beginsel van bevoegdheidstoedeling en de eerbiediging van nationale identiteiten als bedoeld in artikel 4, lid 2 VEU</w:t>
            </w:r>
            <w:r w:rsidRPr="00C0368A">
              <w:t xml:space="preserve">; overwegende dat </w:t>
            </w:r>
            <w:r w:rsidRPr="00C0368A">
              <w:rPr>
                <w:b/>
                <w:i/>
              </w:rPr>
              <w:t>in artikel 2 VEU geen EU-bevoegdheid is vastgesteld om</w:t>
            </w:r>
            <w:r w:rsidRPr="00C0368A">
              <w:t xml:space="preserve"> waarden </w:t>
            </w:r>
            <w:r w:rsidRPr="00C0368A">
              <w:rPr>
                <w:b/>
                <w:i/>
              </w:rPr>
              <w:t xml:space="preserve">te bevorderen </w:t>
            </w:r>
            <w:r w:rsidRPr="00C0368A">
              <w:t xml:space="preserve">in de </w:t>
            </w:r>
            <w:r w:rsidRPr="00C0368A">
              <w:rPr>
                <w:b/>
                <w:i/>
              </w:rPr>
              <w:t>lidstaten of om in te grijpen op gebieden die tot hun exclusieve bevoegdheid behoren</w:t>
            </w:r>
            <w:r w:rsidRPr="00C0368A">
              <w:t>;</w:t>
            </w:r>
          </w:p>
        </w:tc>
      </w:tr>
    </w:tbl>
    <w:p w14:paraId="1465770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393926C" w14:textId="77777777" w:rsidR="006301B9" w:rsidRPr="00C0368A" w:rsidRDefault="006301B9" w:rsidP="006301B9">
      <w:r w:rsidRPr="00C0368A">
        <w:rPr>
          <w:rStyle w:val="HideTWBExt"/>
        </w:rPr>
        <w:t>&lt;/Amend&gt;</w:t>
      </w:r>
    </w:p>
    <w:p w14:paraId="085CDCF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129</w:t>
      </w:r>
      <w:r w:rsidRPr="00C0368A">
        <w:rPr>
          <w:rStyle w:val="HideTWBExt"/>
          <w:b w:val="0"/>
        </w:rPr>
        <w:t>&lt;/NumAm&gt;</w:t>
      </w:r>
    </w:p>
    <w:p w14:paraId="6D962D85"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355D4B31" w14:textId="77777777" w:rsidR="006301B9" w:rsidRPr="00C0368A" w:rsidRDefault="006301B9" w:rsidP="006301B9">
      <w:pPr>
        <w:pStyle w:val="NormalBold"/>
      </w:pPr>
      <w:r w:rsidRPr="00C0368A">
        <w:rPr>
          <w:rStyle w:val="HideTWBExt"/>
          <w:b w:val="0"/>
        </w:rPr>
        <w:t>&lt;/RepeatBlock-By&gt;</w:t>
      </w:r>
    </w:p>
    <w:p w14:paraId="571A64A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9429F2" w14:textId="77777777" w:rsidR="006301B9" w:rsidRPr="00C0368A" w:rsidRDefault="006301B9" w:rsidP="006301B9">
      <w:pPr>
        <w:pStyle w:val="NormalBold"/>
      </w:pPr>
      <w:r w:rsidRPr="00C0368A">
        <w:rPr>
          <w:rStyle w:val="HideTWBExt"/>
          <w:b w:val="0"/>
        </w:rPr>
        <w:t>&lt;Article&gt;</w:t>
      </w:r>
      <w:r w:rsidRPr="00C0368A">
        <w:t>Overweging A</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2B6E5D" w14:textId="77777777" w:rsidTr="000273C6">
        <w:trPr>
          <w:trHeight w:hRule="exact" w:val="240"/>
          <w:jc w:val="center"/>
        </w:trPr>
        <w:tc>
          <w:tcPr>
            <w:tcW w:w="9752" w:type="dxa"/>
            <w:gridSpan w:val="2"/>
            <w:tcBorders>
              <w:top w:val="nil"/>
              <w:left w:val="nil"/>
              <w:bottom w:val="nil"/>
              <w:right w:val="nil"/>
            </w:tcBorders>
          </w:tcPr>
          <w:p w14:paraId="1119E323" w14:textId="77777777" w:rsidR="006301B9" w:rsidRPr="00C0368A" w:rsidRDefault="006301B9" w:rsidP="000273C6"/>
        </w:tc>
      </w:tr>
      <w:tr w:rsidR="006301B9" w:rsidRPr="00C0368A" w14:paraId="71292F8C" w14:textId="77777777" w:rsidTr="000273C6">
        <w:trPr>
          <w:trHeight w:val="240"/>
          <w:jc w:val="center"/>
        </w:trPr>
        <w:tc>
          <w:tcPr>
            <w:tcW w:w="4876" w:type="dxa"/>
            <w:tcBorders>
              <w:top w:val="nil"/>
              <w:left w:val="nil"/>
              <w:bottom w:val="nil"/>
              <w:right w:val="nil"/>
            </w:tcBorders>
          </w:tcPr>
          <w:p w14:paraId="0235A58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1CDBCD" w14:textId="77777777" w:rsidR="006301B9" w:rsidRPr="00C0368A" w:rsidRDefault="006301B9" w:rsidP="000273C6">
            <w:pPr>
              <w:pStyle w:val="AmColumnHeading"/>
            </w:pPr>
            <w:r w:rsidRPr="00C0368A">
              <w:t>Amendement</w:t>
            </w:r>
          </w:p>
        </w:tc>
      </w:tr>
      <w:tr w:rsidR="006301B9" w:rsidRPr="00C0368A" w14:paraId="1408C4FF" w14:textId="77777777" w:rsidTr="000273C6">
        <w:trPr>
          <w:jc w:val="center"/>
        </w:trPr>
        <w:tc>
          <w:tcPr>
            <w:tcW w:w="4876" w:type="dxa"/>
            <w:tcBorders>
              <w:top w:val="nil"/>
              <w:left w:val="nil"/>
              <w:bottom w:val="nil"/>
              <w:right w:val="nil"/>
            </w:tcBorders>
          </w:tcPr>
          <w:p w14:paraId="54120A2A"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het Handvest deel uitmaakt van het primaire EU-recht; overwegende dat alle lidstaten deze waarden gemeen hebben en dat deze waarden door de EU en door elke lidstaat afzonderlijk in alle interne en externe beleidsmaatregelen consequent moeten worden geëerbiedigd en actief moeten worden bevorderd; overwegende dat ondermijning van deze waarden een systemische bedreiging vormt voor de rechten en vrijheden van de personen die in de EU wonen;</w:t>
            </w:r>
          </w:p>
        </w:tc>
        <w:tc>
          <w:tcPr>
            <w:tcW w:w="4876" w:type="dxa"/>
            <w:tcBorders>
              <w:top w:val="nil"/>
              <w:left w:val="nil"/>
              <w:bottom w:val="nil"/>
              <w:right w:val="nil"/>
            </w:tcBorders>
          </w:tcPr>
          <w:p w14:paraId="531CD449"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het Handvest deel uitmaakt van het primaire EU-recht; overwegende dat alle lidstaten deze waarden gemeen hebben en dat deze waarden door de EU en door elke lidstaat afzonderlijk in alle interne en externe beleidsmaatregelen consequent</w:t>
            </w:r>
            <w:r w:rsidRPr="00C0368A">
              <w:rPr>
                <w:b/>
                <w:bCs/>
                <w:i/>
                <w:iCs/>
              </w:rPr>
              <w:t>, objectief en evenwichtig</w:t>
            </w:r>
            <w:r w:rsidRPr="00C0368A">
              <w:t xml:space="preserve"> moeten worden geëerbiedigd en actief moeten worden bevorderd</w:t>
            </w:r>
            <w:r w:rsidRPr="00C0368A">
              <w:rPr>
                <w:b/>
                <w:bCs/>
                <w:i/>
                <w:iCs/>
              </w:rPr>
              <w:t>, zonder selectieve of ideologisch gedreven toepassing</w:t>
            </w:r>
            <w:r w:rsidRPr="00C0368A">
              <w:t>; overwegende dat ondermijning van deze waarden een systemische bedreiging vormt voor de rechten en vrijheden van de personen die in de EU wonen;</w:t>
            </w:r>
          </w:p>
        </w:tc>
      </w:tr>
    </w:tbl>
    <w:p w14:paraId="2F7A214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B5ACAC6" w14:textId="77777777" w:rsidR="006301B9" w:rsidRPr="00C0368A" w:rsidRDefault="006301B9" w:rsidP="006301B9">
      <w:r w:rsidRPr="00C0368A">
        <w:rPr>
          <w:rStyle w:val="HideTWBExt"/>
        </w:rPr>
        <w:t>&lt;/Amend&gt;</w:t>
      </w:r>
    </w:p>
    <w:p w14:paraId="052ED17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130</w:t>
      </w:r>
      <w:r w:rsidRPr="00C0368A">
        <w:rPr>
          <w:rStyle w:val="HideTWBExt"/>
          <w:b w:val="0"/>
        </w:rPr>
        <w:t>&lt;/NumAm&gt;</w:t>
      </w:r>
    </w:p>
    <w:p w14:paraId="7025A195"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6EB4C08B" w14:textId="77777777" w:rsidR="006301B9" w:rsidRPr="00C0368A" w:rsidRDefault="006301B9" w:rsidP="006301B9">
      <w:pPr>
        <w:pStyle w:val="NormalBold"/>
      </w:pPr>
      <w:r w:rsidRPr="00C0368A">
        <w:rPr>
          <w:rStyle w:val="HideTWBExt"/>
          <w:b w:val="0"/>
        </w:rPr>
        <w:t>&lt;/RepeatBlock-By&gt;</w:t>
      </w:r>
    </w:p>
    <w:p w14:paraId="274B989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29E20D" w14:textId="77777777" w:rsidR="006301B9" w:rsidRPr="00C0368A" w:rsidRDefault="006301B9" w:rsidP="006301B9">
      <w:pPr>
        <w:pStyle w:val="NormalBold"/>
      </w:pPr>
      <w:r w:rsidRPr="00C0368A">
        <w:rPr>
          <w:rStyle w:val="HideTWBExt"/>
          <w:b w:val="0"/>
        </w:rPr>
        <w:t>&lt;Article&gt;</w:t>
      </w:r>
      <w:r w:rsidRPr="00C0368A">
        <w:t>Overweging A</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422AF88" w14:textId="77777777" w:rsidTr="000273C6">
        <w:trPr>
          <w:trHeight w:hRule="exact" w:val="240"/>
          <w:jc w:val="center"/>
        </w:trPr>
        <w:tc>
          <w:tcPr>
            <w:tcW w:w="9752" w:type="dxa"/>
            <w:gridSpan w:val="2"/>
            <w:tcBorders>
              <w:top w:val="nil"/>
              <w:left w:val="nil"/>
              <w:bottom w:val="nil"/>
              <w:right w:val="nil"/>
            </w:tcBorders>
          </w:tcPr>
          <w:p w14:paraId="53D1D69A" w14:textId="77777777" w:rsidR="006301B9" w:rsidRPr="00C0368A" w:rsidRDefault="006301B9" w:rsidP="000273C6"/>
        </w:tc>
      </w:tr>
      <w:tr w:rsidR="006301B9" w:rsidRPr="00C0368A" w14:paraId="18A248AB" w14:textId="77777777" w:rsidTr="000273C6">
        <w:trPr>
          <w:trHeight w:val="240"/>
          <w:jc w:val="center"/>
        </w:trPr>
        <w:tc>
          <w:tcPr>
            <w:tcW w:w="4876" w:type="dxa"/>
            <w:tcBorders>
              <w:top w:val="nil"/>
              <w:left w:val="nil"/>
              <w:bottom w:val="nil"/>
              <w:right w:val="nil"/>
            </w:tcBorders>
          </w:tcPr>
          <w:p w14:paraId="31B4C93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F988138" w14:textId="77777777" w:rsidR="006301B9" w:rsidRPr="00C0368A" w:rsidRDefault="006301B9" w:rsidP="000273C6">
            <w:pPr>
              <w:pStyle w:val="AmColumnHeading"/>
            </w:pPr>
            <w:r w:rsidRPr="00C0368A">
              <w:t>Amendement</w:t>
            </w:r>
          </w:p>
        </w:tc>
      </w:tr>
      <w:tr w:rsidR="006301B9" w:rsidRPr="00C0368A" w14:paraId="40D07A61" w14:textId="77777777" w:rsidTr="000273C6">
        <w:trPr>
          <w:jc w:val="center"/>
        </w:trPr>
        <w:tc>
          <w:tcPr>
            <w:tcW w:w="4876" w:type="dxa"/>
            <w:tcBorders>
              <w:top w:val="nil"/>
              <w:left w:val="nil"/>
              <w:bottom w:val="nil"/>
              <w:right w:val="nil"/>
            </w:tcBorders>
          </w:tcPr>
          <w:p w14:paraId="24CA7D66"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het Handvest deel uitmaakt van het primaire EU-recht</w:t>
            </w:r>
            <w:r w:rsidRPr="00C0368A">
              <w:rPr>
                <w:b/>
                <w:i/>
              </w:rPr>
              <w:t>;</w:t>
            </w:r>
            <w:r w:rsidRPr="00C0368A">
              <w:t xml:space="preserve"> </w:t>
            </w:r>
            <w:r w:rsidRPr="00C0368A">
              <w:rPr>
                <w:b/>
                <w:i/>
              </w:rPr>
              <w:t xml:space="preserve">overwegende dat alle </w:t>
            </w:r>
            <w:r w:rsidRPr="00C0368A">
              <w:t xml:space="preserve">lidstaten </w:t>
            </w:r>
            <w:r w:rsidRPr="00C0368A">
              <w:rPr>
                <w:b/>
                <w:i/>
              </w:rPr>
              <w:t>deze waarden gemeen hebben en dat deze waarden door de EU en door elke lidstaat afzonderlijk in alle interne en externe beleidsmaatregelen consequent moeten worden geëerbiedigd en actief moeten worden bevorderd</w:t>
            </w:r>
            <w:r w:rsidRPr="00C0368A">
              <w:t xml:space="preserve">; overwegende dat </w:t>
            </w:r>
            <w:r w:rsidRPr="00C0368A">
              <w:rPr>
                <w:b/>
                <w:i/>
              </w:rPr>
              <w:t xml:space="preserve">ondermijning </w:t>
            </w:r>
            <w:r w:rsidRPr="00C0368A">
              <w:t xml:space="preserve">van </w:t>
            </w:r>
            <w:r w:rsidRPr="00C0368A">
              <w:rPr>
                <w:b/>
                <w:i/>
              </w:rPr>
              <w:t>deze waarden</w:t>
            </w:r>
            <w:r w:rsidRPr="00C0368A">
              <w:t xml:space="preserve"> een systemische bedreiging </w:t>
            </w:r>
            <w:r w:rsidRPr="00C0368A">
              <w:rPr>
                <w:b/>
                <w:i/>
              </w:rPr>
              <w:t>vormt</w:t>
            </w:r>
            <w:r w:rsidRPr="00C0368A">
              <w:t xml:space="preserve"> voor de rechten en vrijheden van de personen die in de EU wonen;</w:t>
            </w:r>
          </w:p>
        </w:tc>
        <w:tc>
          <w:tcPr>
            <w:tcW w:w="4876" w:type="dxa"/>
            <w:tcBorders>
              <w:top w:val="nil"/>
              <w:left w:val="nil"/>
              <w:bottom w:val="nil"/>
              <w:right w:val="nil"/>
            </w:tcBorders>
          </w:tcPr>
          <w:p w14:paraId="07396B27" w14:textId="77777777" w:rsidR="006301B9" w:rsidRPr="00C0368A" w:rsidRDefault="006301B9" w:rsidP="000273C6">
            <w:pPr>
              <w:pStyle w:val="Normal6a"/>
            </w:pPr>
            <w:r w:rsidRPr="00C0368A">
              <w:t>A.</w:t>
            </w:r>
            <w:r w:rsidRPr="00C0368A">
              <w:tab/>
              <w:t>overwegende dat eerbied voor de menselijke waardigheid, vrijheid, democratie, gelijkheid, de rechtsstaat en de eerbiediging van de mensenrechten, waaronder de rechten van personen die tot minderheden behoren, de waarden zijn waarop de EU berust, zoals neergelegd in artikel 2 VEU en zoals weerspiegeld in het Handvest en verankerd in internationale mensenrechtenverdragen; overwegende dat het Handvest deel uitmaakt van het primaire EU-recht</w:t>
            </w:r>
            <w:r w:rsidRPr="00C0368A">
              <w:rPr>
                <w:b/>
                <w:i/>
              </w:rPr>
              <w:t xml:space="preserve"> en is gericht tot de instellingen, organen en instanties van de Unie, alsook tot de</w:t>
            </w:r>
            <w:r w:rsidRPr="00C0368A">
              <w:t xml:space="preserve"> lidstaten</w:t>
            </w:r>
            <w:r w:rsidRPr="00C0368A">
              <w:rPr>
                <w:b/>
                <w:i/>
              </w:rPr>
              <w:t>, in zoverre zij het recht van de Unie ten uitvoer brengen;</w:t>
            </w:r>
            <w:r w:rsidRPr="00C0368A">
              <w:t xml:space="preserve"> </w:t>
            </w:r>
            <w:r w:rsidRPr="00C0368A">
              <w:rPr>
                <w:b/>
                <w:i/>
              </w:rPr>
              <w:t>overwegende dat gedachtegoed dat geen traditie in Europa kent, in de vorm van gemeenschappelijke waarden aan de lidstaten wordt opgelegd</w:t>
            </w:r>
            <w:r w:rsidRPr="00C0368A">
              <w:t xml:space="preserve">; overwegende dat </w:t>
            </w:r>
            <w:r w:rsidRPr="00C0368A">
              <w:rPr>
                <w:b/>
                <w:i/>
              </w:rPr>
              <w:t xml:space="preserve">weerstand tegen of afwijzing </w:t>
            </w:r>
            <w:r w:rsidRPr="00C0368A">
              <w:t xml:space="preserve">van </w:t>
            </w:r>
            <w:r w:rsidRPr="00C0368A">
              <w:rPr>
                <w:b/>
                <w:i/>
              </w:rPr>
              <w:t xml:space="preserve">dit gedachtegoed door voorstanders ervan wordt afgeschilderd als </w:t>
            </w:r>
            <w:r w:rsidRPr="00C0368A">
              <w:t>een systemische bedreiging voor de rechten en vrijheden van de personen die in de EU wonen;</w:t>
            </w:r>
          </w:p>
        </w:tc>
      </w:tr>
    </w:tbl>
    <w:p w14:paraId="18F3B27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811F676" w14:textId="77777777" w:rsidR="006301B9" w:rsidRPr="00C0368A" w:rsidRDefault="006301B9" w:rsidP="006301B9">
      <w:r w:rsidRPr="00C0368A">
        <w:rPr>
          <w:rStyle w:val="HideTWBExt"/>
        </w:rPr>
        <w:t>&lt;/Amend&gt;</w:t>
      </w:r>
    </w:p>
    <w:p w14:paraId="422F6D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131</w:t>
      </w:r>
      <w:r w:rsidRPr="00C0368A">
        <w:rPr>
          <w:rStyle w:val="HideTWBExt"/>
          <w:b w:val="0"/>
        </w:rPr>
        <w:t>&lt;/NumAm&gt;</w:t>
      </w:r>
    </w:p>
    <w:p w14:paraId="307ED1D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C442728" w14:textId="77777777" w:rsidR="006301B9" w:rsidRPr="00C0368A" w:rsidRDefault="006301B9" w:rsidP="006301B9">
      <w:pPr>
        <w:pStyle w:val="NormalBold"/>
      </w:pPr>
      <w:r w:rsidRPr="00C0368A">
        <w:rPr>
          <w:rStyle w:val="HideTWBExt"/>
          <w:b w:val="0"/>
        </w:rPr>
        <w:t>&lt;/RepeatBlock-By&gt;</w:t>
      </w:r>
    </w:p>
    <w:p w14:paraId="2D9ED00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A01DC6" w14:textId="77777777" w:rsidR="006301B9" w:rsidRPr="00C0368A" w:rsidRDefault="006301B9" w:rsidP="006301B9">
      <w:pPr>
        <w:pStyle w:val="NormalBold"/>
      </w:pPr>
      <w:r w:rsidRPr="00C0368A">
        <w:rPr>
          <w:rStyle w:val="HideTWBExt"/>
          <w:b w:val="0"/>
        </w:rPr>
        <w:t>&lt;Article&gt;</w:t>
      </w:r>
      <w:r w:rsidRPr="00C0368A">
        <w:t>Overweging A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D04E98F" w14:textId="77777777" w:rsidTr="000273C6">
        <w:trPr>
          <w:trHeight w:hRule="exact" w:val="240"/>
          <w:jc w:val="center"/>
        </w:trPr>
        <w:tc>
          <w:tcPr>
            <w:tcW w:w="9752" w:type="dxa"/>
            <w:gridSpan w:val="2"/>
            <w:tcBorders>
              <w:top w:val="nil"/>
              <w:left w:val="nil"/>
              <w:bottom w:val="nil"/>
              <w:right w:val="nil"/>
            </w:tcBorders>
          </w:tcPr>
          <w:p w14:paraId="59A2FE5C" w14:textId="77777777" w:rsidR="006301B9" w:rsidRPr="00C0368A" w:rsidRDefault="006301B9" w:rsidP="000273C6"/>
        </w:tc>
      </w:tr>
      <w:tr w:rsidR="006301B9" w:rsidRPr="00C0368A" w14:paraId="70EC62B8" w14:textId="77777777" w:rsidTr="000273C6">
        <w:trPr>
          <w:trHeight w:val="240"/>
          <w:jc w:val="center"/>
        </w:trPr>
        <w:tc>
          <w:tcPr>
            <w:tcW w:w="4876" w:type="dxa"/>
            <w:tcBorders>
              <w:top w:val="nil"/>
              <w:left w:val="nil"/>
              <w:bottom w:val="nil"/>
              <w:right w:val="nil"/>
            </w:tcBorders>
          </w:tcPr>
          <w:p w14:paraId="2081007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FFCD10C" w14:textId="77777777" w:rsidR="006301B9" w:rsidRPr="00C0368A" w:rsidRDefault="006301B9" w:rsidP="000273C6">
            <w:pPr>
              <w:pStyle w:val="AmColumnHeading"/>
            </w:pPr>
            <w:r w:rsidRPr="00C0368A">
              <w:t>Amendement</w:t>
            </w:r>
          </w:p>
        </w:tc>
      </w:tr>
      <w:tr w:rsidR="006301B9" w:rsidRPr="00C0368A" w14:paraId="3EF92047" w14:textId="77777777" w:rsidTr="000273C6">
        <w:trPr>
          <w:jc w:val="center"/>
        </w:trPr>
        <w:tc>
          <w:tcPr>
            <w:tcW w:w="4876" w:type="dxa"/>
            <w:tcBorders>
              <w:top w:val="nil"/>
              <w:left w:val="nil"/>
              <w:bottom w:val="nil"/>
              <w:right w:val="nil"/>
            </w:tcBorders>
          </w:tcPr>
          <w:p w14:paraId="379410E0" w14:textId="77777777" w:rsidR="006301B9" w:rsidRPr="00C0368A" w:rsidRDefault="006301B9" w:rsidP="000273C6">
            <w:pPr>
              <w:pStyle w:val="Normal6a"/>
            </w:pPr>
          </w:p>
        </w:tc>
        <w:tc>
          <w:tcPr>
            <w:tcW w:w="4876" w:type="dxa"/>
            <w:tcBorders>
              <w:top w:val="nil"/>
              <w:left w:val="nil"/>
              <w:bottom w:val="nil"/>
              <w:right w:val="nil"/>
            </w:tcBorders>
          </w:tcPr>
          <w:p w14:paraId="465827BC" w14:textId="77777777" w:rsidR="006301B9" w:rsidRPr="00C0368A" w:rsidRDefault="006301B9" w:rsidP="000273C6">
            <w:pPr>
              <w:pStyle w:val="Normal6a"/>
            </w:pPr>
            <w:r w:rsidRPr="00C0368A">
              <w:rPr>
                <w:b/>
                <w:i/>
              </w:rPr>
              <w:t>A bis.</w:t>
            </w:r>
            <w:r w:rsidRPr="00C0368A">
              <w:tab/>
            </w:r>
            <w:r w:rsidRPr="00C0368A">
              <w:rPr>
                <w:b/>
                <w:i/>
              </w:rPr>
              <w:t>overwegende dat de situatie op het gebied van de rechtsstaat in de Unie niet alleen betrekking heeft op uitdagingen met betrekking tot gedeelde waarden, maar ook vragen oproept over het algehele institutionele en constitutionele kader; overwegende dat de Commissie in haar verslag over de rechtsstaat 2025 wijst op aanhoudende structurele problemen in de rechtsstelsels, kaders voor corruptiebestrijding en mediaomgevingen van bepaalde lidstaten, waarvan sommige geïnstitutionaliseerd dreigen te raken; overwegende dat instellingen zoals rechtbanken, regelgevende instanties voor de media, publieke omroepen en instellingen voor hoger onderwijs in bepaalde omstandigheden kwetsbaar kunnen zijn voor verschillende vormen van invloed of druk van instellingen;</w:t>
            </w:r>
          </w:p>
        </w:tc>
      </w:tr>
    </w:tbl>
    <w:p w14:paraId="76581A7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CFCE6F5" w14:textId="77777777" w:rsidR="006301B9" w:rsidRPr="00C0368A" w:rsidRDefault="006301B9" w:rsidP="006301B9">
      <w:r w:rsidRPr="00C0368A">
        <w:rPr>
          <w:rStyle w:val="HideTWBExt"/>
        </w:rPr>
        <w:t>&lt;/Amend&gt;</w:t>
      </w:r>
    </w:p>
    <w:p w14:paraId="05B4039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132</w:t>
      </w:r>
      <w:r w:rsidRPr="00C0368A">
        <w:rPr>
          <w:rStyle w:val="HideTWBExt"/>
          <w:b w:val="0"/>
        </w:rPr>
        <w:t>&lt;/NumAm&gt;</w:t>
      </w:r>
    </w:p>
    <w:p w14:paraId="65FABC8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C0368A">
        <w:rPr>
          <w:rStyle w:val="HideTWBExt"/>
          <w:b w:val="0"/>
        </w:rPr>
        <w:t>&lt;/Members&gt;</w:t>
      </w:r>
    </w:p>
    <w:p w14:paraId="5F20615C" w14:textId="77777777" w:rsidR="006301B9" w:rsidRPr="00C0368A" w:rsidRDefault="006301B9" w:rsidP="006301B9">
      <w:pPr>
        <w:pStyle w:val="NormalBold"/>
      </w:pPr>
      <w:r w:rsidRPr="00C0368A">
        <w:rPr>
          <w:rStyle w:val="HideTWBExt"/>
          <w:b w:val="0"/>
        </w:rPr>
        <w:t>&lt;/RepeatBlock-By&gt;</w:t>
      </w:r>
    </w:p>
    <w:p w14:paraId="7843F51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1E580F" w14:textId="77777777" w:rsidR="006301B9" w:rsidRPr="00C0368A" w:rsidRDefault="006301B9" w:rsidP="006301B9">
      <w:pPr>
        <w:pStyle w:val="NormalBold"/>
      </w:pPr>
      <w:r w:rsidRPr="00C0368A">
        <w:rPr>
          <w:rStyle w:val="HideTWBExt"/>
          <w:b w:val="0"/>
        </w:rPr>
        <w:t>&lt;Article&gt;</w:t>
      </w:r>
      <w:r w:rsidRPr="00C0368A">
        <w:t>Overweging A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CD0D47" w14:textId="77777777" w:rsidTr="000273C6">
        <w:trPr>
          <w:trHeight w:hRule="exact" w:val="240"/>
          <w:jc w:val="center"/>
        </w:trPr>
        <w:tc>
          <w:tcPr>
            <w:tcW w:w="9752" w:type="dxa"/>
            <w:gridSpan w:val="2"/>
            <w:tcBorders>
              <w:top w:val="nil"/>
              <w:left w:val="nil"/>
              <w:bottom w:val="nil"/>
              <w:right w:val="nil"/>
            </w:tcBorders>
          </w:tcPr>
          <w:p w14:paraId="41251615" w14:textId="77777777" w:rsidR="006301B9" w:rsidRPr="00C0368A" w:rsidRDefault="006301B9" w:rsidP="000273C6"/>
        </w:tc>
      </w:tr>
      <w:tr w:rsidR="006301B9" w:rsidRPr="00C0368A" w14:paraId="200209BB" w14:textId="77777777" w:rsidTr="000273C6">
        <w:trPr>
          <w:trHeight w:val="240"/>
          <w:jc w:val="center"/>
        </w:trPr>
        <w:tc>
          <w:tcPr>
            <w:tcW w:w="4876" w:type="dxa"/>
            <w:tcBorders>
              <w:top w:val="nil"/>
              <w:left w:val="nil"/>
              <w:bottom w:val="nil"/>
              <w:right w:val="nil"/>
            </w:tcBorders>
          </w:tcPr>
          <w:p w14:paraId="43833AF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7A6F06" w14:textId="77777777" w:rsidR="006301B9" w:rsidRPr="00C0368A" w:rsidRDefault="006301B9" w:rsidP="000273C6">
            <w:pPr>
              <w:pStyle w:val="AmColumnHeading"/>
            </w:pPr>
            <w:r w:rsidRPr="00C0368A">
              <w:t>Amendement</w:t>
            </w:r>
          </w:p>
        </w:tc>
      </w:tr>
      <w:tr w:rsidR="006301B9" w:rsidRPr="00C0368A" w14:paraId="653BA98E" w14:textId="77777777" w:rsidTr="000273C6">
        <w:trPr>
          <w:jc w:val="center"/>
        </w:trPr>
        <w:tc>
          <w:tcPr>
            <w:tcW w:w="4876" w:type="dxa"/>
            <w:tcBorders>
              <w:top w:val="nil"/>
              <w:left w:val="nil"/>
              <w:bottom w:val="nil"/>
              <w:right w:val="nil"/>
            </w:tcBorders>
          </w:tcPr>
          <w:p w14:paraId="093C0887" w14:textId="77777777" w:rsidR="006301B9" w:rsidRPr="00C0368A" w:rsidRDefault="006301B9" w:rsidP="000273C6">
            <w:pPr>
              <w:pStyle w:val="Normal6a"/>
            </w:pPr>
          </w:p>
        </w:tc>
        <w:tc>
          <w:tcPr>
            <w:tcW w:w="4876" w:type="dxa"/>
            <w:tcBorders>
              <w:top w:val="nil"/>
              <w:left w:val="nil"/>
              <w:bottom w:val="nil"/>
              <w:right w:val="nil"/>
            </w:tcBorders>
          </w:tcPr>
          <w:p w14:paraId="5F1FE25B" w14:textId="77777777" w:rsidR="006301B9" w:rsidRPr="00C0368A" w:rsidRDefault="006301B9" w:rsidP="000273C6">
            <w:pPr>
              <w:pStyle w:val="Normal6a"/>
            </w:pPr>
            <w:r w:rsidRPr="00C0368A">
              <w:rPr>
                <w:b/>
                <w:i/>
              </w:rPr>
              <w:t>A bis.</w:t>
            </w:r>
            <w:r w:rsidRPr="00C0368A">
              <w:tab/>
            </w:r>
            <w:r w:rsidRPr="00C0368A">
              <w:rPr>
                <w:b/>
                <w:i/>
              </w:rPr>
              <w:t>overwegende dat uit artikel 49 VEU, op grond waarvan alle Europese landen zich kandidaat kunnen stellen om lid te worden van de Europese Unie, blijkt dat de Unie bestaat uit landen die de in artikel 2 VEU genoemde gemeenschappelijke waarden vrijelijk en vrijwillig hebben onderschreven, deze waarden eerbiedigen en zich ertoe verbinden ze te bevorderen; overwegende dat, in overeenstemming met de conclusies van de Europese Raad van 27 juni 2024, interne hervormingen parallel aan het uitbreidingsproces moeten worden doorgevoerd om ervoor te zorgen dat het beleid van de Unie toekomstbestendig is;</w:t>
            </w:r>
          </w:p>
        </w:tc>
      </w:tr>
    </w:tbl>
    <w:p w14:paraId="3CE4870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61CD43D" w14:textId="77777777" w:rsidR="006301B9" w:rsidRPr="00C0368A" w:rsidRDefault="006301B9" w:rsidP="006301B9">
      <w:r w:rsidRPr="00C0368A">
        <w:rPr>
          <w:rStyle w:val="HideTWBExt"/>
        </w:rPr>
        <w:t>&lt;/Amend&gt;</w:t>
      </w:r>
    </w:p>
    <w:p w14:paraId="56F71F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133</w:t>
      </w:r>
      <w:r w:rsidRPr="00C0368A">
        <w:rPr>
          <w:rStyle w:val="HideTWBExt"/>
          <w:b w:val="0"/>
        </w:rPr>
        <w:t>&lt;/NumAm&gt;</w:t>
      </w:r>
    </w:p>
    <w:p w14:paraId="61724C6B"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C0368A">
        <w:rPr>
          <w:rStyle w:val="HideTWBExt"/>
          <w:b w:val="0"/>
        </w:rPr>
        <w:t>&lt;/Members&gt;</w:t>
      </w:r>
    </w:p>
    <w:p w14:paraId="78EA8261" w14:textId="77777777" w:rsidR="006301B9" w:rsidRPr="00C0368A" w:rsidRDefault="006301B9" w:rsidP="006301B9">
      <w:pPr>
        <w:pStyle w:val="NormalBold"/>
      </w:pPr>
      <w:r w:rsidRPr="00C0368A">
        <w:rPr>
          <w:rStyle w:val="HideTWBExt"/>
          <w:b w:val="0"/>
        </w:rPr>
        <w:t>&lt;/RepeatBlock-By&gt;</w:t>
      </w:r>
    </w:p>
    <w:p w14:paraId="5798B77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C2AC7E" w14:textId="77777777" w:rsidR="006301B9" w:rsidRPr="00C0368A" w:rsidRDefault="006301B9" w:rsidP="006301B9">
      <w:pPr>
        <w:pStyle w:val="NormalBold"/>
      </w:pPr>
      <w:r w:rsidRPr="00C0368A">
        <w:rPr>
          <w:rStyle w:val="HideTWBExt"/>
          <w:b w:val="0"/>
        </w:rPr>
        <w:t>&lt;Article&gt;</w:t>
      </w:r>
      <w:r w:rsidRPr="00C0368A">
        <w:t>Overweging A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909E42" w14:textId="77777777" w:rsidTr="000273C6">
        <w:trPr>
          <w:trHeight w:hRule="exact" w:val="240"/>
          <w:jc w:val="center"/>
        </w:trPr>
        <w:tc>
          <w:tcPr>
            <w:tcW w:w="9752" w:type="dxa"/>
            <w:gridSpan w:val="2"/>
            <w:tcBorders>
              <w:top w:val="nil"/>
              <w:left w:val="nil"/>
              <w:bottom w:val="nil"/>
              <w:right w:val="nil"/>
            </w:tcBorders>
          </w:tcPr>
          <w:p w14:paraId="7F601EF5" w14:textId="77777777" w:rsidR="006301B9" w:rsidRPr="00C0368A" w:rsidRDefault="006301B9" w:rsidP="000273C6"/>
        </w:tc>
      </w:tr>
      <w:tr w:rsidR="006301B9" w:rsidRPr="00C0368A" w14:paraId="37F3825E" w14:textId="77777777" w:rsidTr="000273C6">
        <w:trPr>
          <w:trHeight w:val="240"/>
          <w:jc w:val="center"/>
        </w:trPr>
        <w:tc>
          <w:tcPr>
            <w:tcW w:w="4876" w:type="dxa"/>
            <w:tcBorders>
              <w:top w:val="nil"/>
              <w:left w:val="nil"/>
              <w:bottom w:val="nil"/>
              <w:right w:val="nil"/>
            </w:tcBorders>
          </w:tcPr>
          <w:p w14:paraId="38140A3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D7C6D3" w14:textId="77777777" w:rsidR="006301B9" w:rsidRPr="00C0368A" w:rsidRDefault="006301B9" w:rsidP="000273C6">
            <w:pPr>
              <w:pStyle w:val="AmColumnHeading"/>
            </w:pPr>
            <w:r w:rsidRPr="00C0368A">
              <w:t>Amendement</w:t>
            </w:r>
          </w:p>
        </w:tc>
      </w:tr>
      <w:tr w:rsidR="006301B9" w:rsidRPr="00C0368A" w14:paraId="3105A162" w14:textId="77777777" w:rsidTr="000273C6">
        <w:trPr>
          <w:jc w:val="center"/>
        </w:trPr>
        <w:tc>
          <w:tcPr>
            <w:tcW w:w="4876" w:type="dxa"/>
            <w:tcBorders>
              <w:top w:val="nil"/>
              <w:left w:val="nil"/>
              <w:bottom w:val="nil"/>
              <w:right w:val="nil"/>
            </w:tcBorders>
          </w:tcPr>
          <w:p w14:paraId="13DD116A" w14:textId="77777777" w:rsidR="006301B9" w:rsidRPr="00C0368A" w:rsidRDefault="006301B9" w:rsidP="000273C6">
            <w:pPr>
              <w:pStyle w:val="Normal6a"/>
            </w:pPr>
          </w:p>
        </w:tc>
        <w:tc>
          <w:tcPr>
            <w:tcW w:w="4876" w:type="dxa"/>
            <w:tcBorders>
              <w:top w:val="nil"/>
              <w:left w:val="nil"/>
              <w:bottom w:val="nil"/>
              <w:right w:val="nil"/>
            </w:tcBorders>
          </w:tcPr>
          <w:p w14:paraId="22F1CB01" w14:textId="77777777" w:rsidR="006301B9" w:rsidRPr="00C0368A" w:rsidRDefault="006301B9" w:rsidP="000273C6">
            <w:pPr>
              <w:pStyle w:val="Normal6a"/>
            </w:pPr>
            <w:r w:rsidRPr="00C0368A">
              <w:rPr>
                <w:b/>
                <w:i/>
              </w:rPr>
              <w:t>A ter.</w:t>
            </w:r>
            <w:r w:rsidRPr="00C0368A">
              <w:tab/>
            </w:r>
            <w:r w:rsidRPr="00C0368A">
              <w:rPr>
                <w:b/>
                <w:i/>
              </w:rPr>
              <w:t>overwegende dat de procedure voor toetreding tot de EU altijd gebaseerd moet zijn op verdienste, waarbij voor elke aanvrager wordt beoordeeld of hij voldoet aan de criteria van Kopenhagen, met name wat het waarborgen van de volledige eerbiediging van de mensenrechten, democratie en rechtsstaat betreft, om ervoor te zorgen dat de uitbreiding van de EU de Unie en haar eengemaakte markt versterkt, en niet verzwakt;</w:t>
            </w:r>
          </w:p>
        </w:tc>
      </w:tr>
    </w:tbl>
    <w:p w14:paraId="400CF30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BD47038" w14:textId="77777777" w:rsidR="006301B9" w:rsidRPr="00C0368A" w:rsidRDefault="006301B9" w:rsidP="006301B9">
      <w:r w:rsidRPr="00C0368A">
        <w:rPr>
          <w:rStyle w:val="HideTWBExt"/>
        </w:rPr>
        <w:t>&lt;/Amend&gt;</w:t>
      </w:r>
    </w:p>
    <w:p w14:paraId="7200FFC0"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134</w:t>
      </w:r>
      <w:r w:rsidRPr="00C0368A">
        <w:rPr>
          <w:rStyle w:val="HideTWBExt"/>
          <w:b w:val="0"/>
        </w:rPr>
        <w:t>&lt;/NumAm&gt;</w:t>
      </w:r>
    </w:p>
    <w:p w14:paraId="2B606EA6"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2D81A08F" w14:textId="77777777" w:rsidR="006301B9" w:rsidRPr="00C0368A" w:rsidRDefault="006301B9" w:rsidP="006301B9">
      <w:pPr>
        <w:pStyle w:val="NormalBold"/>
      </w:pPr>
      <w:r w:rsidRPr="00C0368A">
        <w:rPr>
          <w:rStyle w:val="HideTWBExt"/>
          <w:b w:val="0"/>
        </w:rPr>
        <w:t>&lt;/RepeatBlock-By&gt;</w:t>
      </w:r>
    </w:p>
    <w:p w14:paraId="60F9680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B1821AA" w14:textId="77777777" w:rsidR="006301B9" w:rsidRPr="00C0368A" w:rsidRDefault="006301B9" w:rsidP="006301B9">
      <w:pPr>
        <w:pStyle w:val="NormalBold"/>
      </w:pPr>
      <w:r w:rsidRPr="00C0368A">
        <w:rPr>
          <w:rStyle w:val="HideTWBExt"/>
          <w:b w:val="0"/>
        </w:rPr>
        <w:t>&lt;Article&gt;</w:t>
      </w:r>
      <w:r w:rsidRPr="00C0368A">
        <w:t>Overweging A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1850328" w14:textId="77777777" w:rsidTr="000273C6">
        <w:trPr>
          <w:trHeight w:hRule="exact" w:val="240"/>
          <w:jc w:val="center"/>
        </w:trPr>
        <w:tc>
          <w:tcPr>
            <w:tcW w:w="9752" w:type="dxa"/>
            <w:gridSpan w:val="2"/>
            <w:tcBorders>
              <w:top w:val="nil"/>
              <w:left w:val="nil"/>
              <w:bottom w:val="nil"/>
              <w:right w:val="nil"/>
            </w:tcBorders>
          </w:tcPr>
          <w:p w14:paraId="47D06A26" w14:textId="77777777" w:rsidR="006301B9" w:rsidRPr="00C0368A" w:rsidRDefault="006301B9" w:rsidP="000273C6"/>
        </w:tc>
      </w:tr>
      <w:tr w:rsidR="006301B9" w:rsidRPr="00C0368A" w14:paraId="1DB28B70" w14:textId="77777777" w:rsidTr="000273C6">
        <w:trPr>
          <w:trHeight w:val="240"/>
          <w:jc w:val="center"/>
        </w:trPr>
        <w:tc>
          <w:tcPr>
            <w:tcW w:w="4876" w:type="dxa"/>
            <w:tcBorders>
              <w:top w:val="nil"/>
              <w:left w:val="nil"/>
              <w:bottom w:val="nil"/>
              <w:right w:val="nil"/>
            </w:tcBorders>
          </w:tcPr>
          <w:p w14:paraId="06D6D6B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F82BBA" w14:textId="77777777" w:rsidR="006301B9" w:rsidRPr="00C0368A" w:rsidRDefault="006301B9" w:rsidP="000273C6">
            <w:pPr>
              <w:pStyle w:val="AmColumnHeading"/>
            </w:pPr>
            <w:r w:rsidRPr="00C0368A">
              <w:t>Amendement</w:t>
            </w:r>
          </w:p>
        </w:tc>
      </w:tr>
      <w:tr w:rsidR="006301B9" w:rsidRPr="00C0368A" w14:paraId="504757BC" w14:textId="77777777" w:rsidTr="000273C6">
        <w:trPr>
          <w:jc w:val="center"/>
        </w:trPr>
        <w:tc>
          <w:tcPr>
            <w:tcW w:w="4876" w:type="dxa"/>
            <w:tcBorders>
              <w:top w:val="nil"/>
              <w:left w:val="nil"/>
              <w:bottom w:val="nil"/>
              <w:right w:val="nil"/>
            </w:tcBorders>
          </w:tcPr>
          <w:p w14:paraId="659C0DBE" w14:textId="77777777" w:rsidR="006301B9" w:rsidRPr="00C0368A" w:rsidRDefault="006301B9" w:rsidP="000273C6">
            <w:pPr>
              <w:pStyle w:val="Normal6a"/>
            </w:pPr>
          </w:p>
        </w:tc>
        <w:tc>
          <w:tcPr>
            <w:tcW w:w="4876" w:type="dxa"/>
            <w:tcBorders>
              <w:top w:val="nil"/>
              <w:left w:val="nil"/>
              <w:bottom w:val="nil"/>
              <w:right w:val="nil"/>
            </w:tcBorders>
          </w:tcPr>
          <w:p w14:paraId="2EC82BDC" w14:textId="77777777" w:rsidR="006301B9" w:rsidRPr="00C0368A" w:rsidRDefault="006301B9" w:rsidP="000273C6">
            <w:pPr>
              <w:pStyle w:val="Normal6a"/>
            </w:pPr>
            <w:r w:rsidRPr="00C0368A">
              <w:rPr>
                <w:b/>
                <w:i/>
              </w:rPr>
              <w:t>A quater.</w:t>
            </w:r>
            <w:r w:rsidRPr="00C0368A">
              <w:tab/>
            </w:r>
            <w:r w:rsidRPr="00C0368A">
              <w:rPr>
                <w:b/>
                <w:i/>
              </w:rPr>
              <w:t>overwegende dat de rechtsstaat, de grondrechten, de werking van de democratische instellingen, de hervorming van het openbaar bestuur en de economische criteria de kern vormen van wat de “fundamentele kwesties” van het EU-toetredingsproces worden genoemd en de waarden en beginselen van de Unie weerspiegelen; overwegende dat geloofwaardige hervormingen en onomkeerbare resultaten op deze gebieden essentieel zijn om gelijkheid voor de wet en de praktische uitoefening van de grondrechten te waarborgen; overwegende dat consolidatie van de vooruitgang op deze fundamentele gebieden van cruciaal belang is voor de toetredingslanden om stappen te zetten op weg naar toetreding, zoals benadrukt in de mededeling van de Commissie van 2025 over het EU-uitbreidingsbeleid;</w:t>
            </w:r>
          </w:p>
        </w:tc>
      </w:tr>
    </w:tbl>
    <w:p w14:paraId="5BFDA5B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CCAE580" w14:textId="77777777" w:rsidR="006301B9" w:rsidRPr="00C0368A" w:rsidRDefault="006301B9" w:rsidP="006301B9">
      <w:r w:rsidRPr="00C0368A">
        <w:rPr>
          <w:rStyle w:val="HideTWBExt"/>
        </w:rPr>
        <w:t>&lt;/Amend&gt;</w:t>
      </w:r>
    </w:p>
    <w:p w14:paraId="373ADD0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135</w:t>
      </w:r>
      <w:r w:rsidRPr="00C0368A">
        <w:rPr>
          <w:rStyle w:val="HideTWBExt"/>
          <w:b w:val="0"/>
        </w:rPr>
        <w:t>&lt;/NumAm&gt;</w:t>
      </w:r>
    </w:p>
    <w:p w14:paraId="683E0785"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2EB35913" w14:textId="77777777" w:rsidR="006301B9" w:rsidRPr="00C0368A" w:rsidRDefault="006301B9" w:rsidP="006301B9">
      <w:pPr>
        <w:pStyle w:val="NormalBold"/>
      </w:pPr>
      <w:r w:rsidRPr="00C0368A">
        <w:rPr>
          <w:rStyle w:val="HideTWBExt"/>
          <w:b w:val="0"/>
        </w:rPr>
        <w:t>&lt;/RepeatBlock-By&gt;</w:t>
      </w:r>
    </w:p>
    <w:p w14:paraId="316D0CF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980CA5" w14:textId="77777777" w:rsidR="006301B9" w:rsidRPr="00C0368A" w:rsidRDefault="006301B9" w:rsidP="006301B9">
      <w:pPr>
        <w:pStyle w:val="NormalBold"/>
      </w:pPr>
      <w:r w:rsidRPr="00C0368A">
        <w:rPr>
          <w:rStyle w:val="HideTWBExt"/>
          <w:b w:val="0"/>
        </w:rPr>
        <w:t>&lt;Article&gt;</w:t>
      </w:r>
      <w:r w:rsidRPr="00C0368A">
        <w:t>Overweging B</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D2C082" w14:textId="77777777" w:rsidTr="000273C6">
        <w:trPr>
          <w:trHeight w:hRule="exact" w:val="240"/>
          <w:jc w:val="center"/>
        </w:trPr>
        <w:tc>
          <w:tcPr>
            <w:tcW w:w="9752" w:type="dxa"/>
            <w:gridSpan w:val="2"/>
            <w:tcBorders>
              <w:top w:val="nil"/>
              <w:left w:val="nil"/>
              <w:bottom w:val="nil"/>
              <w:right w:val="nil"/>
            </w:tcBorders>
          </w:tcPr>
          <w:p w14:paraId="4729DB66" w14:textId="77777777" w:rsidR="006301B9" w:rsidRPr="00C0368A" w:rsidRDefault="006301B9" w:rsidP="000273C6"/>
        </w:tc>
      </w:tr>
      <w:tr w:rsidR="006301B9" w:rsidRPr="00C0368A" w14:paraId="2B25B49D" w14:textId="77777777" w:rsidTr="000273C6">
        <w:trPr>
          <w:trHeight w:val="240"/>
          <w:jc w:val="center"/>
        </w:trPr>
        <w:tc>
          <w:tcPr>
            <w:tcW w:w="4876" w:type="dxa"/>
            <w:tcBorders>
              <w:top w:val="nil"/>
              <w:left w:val="nil"/>
              <w:bottom w:val="nil"/>
              <w:right w:val="nil"/>
            </w:tcBorders>
          </w:tcPr>
          <w:p w14:paraId="4F2FF6A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15F35A" w14:textId="77777777" w:rsidR="006301B9" w:rsidRPr="00C0368A" w:rsidRDefault="006301B9" w:rsidP="000273C6">
            <w:pPr>
              <w:pStyle w:val="AmColumnHeading"/>
            </w:pPr>
            <w:r w:rsidRPr="00C0368A">
              <w:t>Amendement</w:t>
            </w:r>
          </w:p>
        </w:tc>
      </w:tr>
      <w:tr w:rsidR="006301B9" w:rsidRPr="00C0368A" w14:paraId="3AFE3F9F" w14:textId="77777777" w:rsidTr="000273C6">
        <w:trPr>
          <w:jc w:val="center"/>
        </w:trPr>
        <w:tc>
          <w:tcPr>
            <w:tcW w:w="4876" w:type="dxa"/>
            <w:tcBorders>
              <w:top w:val="nil"/>
              <w:left w:val="nil"/>
              <w:bottom w:val="nil"/>
              <w:right w:val="nil"/>
            </w:tcBorders>
          </w:tcPr>
          <w:p w14:paraId="608EBAAF" w14:textId="77777777" w:rsidR="006301B9" w:rsidRPr="00C0368A" w:rsidRDefault="006301B9" w:rsidP="000273C6">
            <w:pPr>
              <w:pStyle w:val="Normal6a"/>
            </w:pPr>
            <w:r w:rsidRPr="00C0368A">
              <w:rPr>
                <w:b/>
                <w:i/>
              </w:rPr>
              <w:t>B.</w:t>
            </w:r>
            <w:r w:rsidRPr="00C0368A">
              <w:tab/>
            </w:r>
            <w:r w:rsidRPr="00C0368A">
              <w:rPr>
                <w:b/>
                <w:i/>
              </w:rPr>
              <w:t>overwegende dat de EU niet voorbij mag gaan aan de sociale en grondrechten waarop zij berust; overwegende dat de aanhoudende tekortkomingen op het gebied van de bescherming van economische en sociale rechten moeten worden beschouwd als een integraal aspect van de systemische bedreiging van de waarden van artikel 2 VEU;</w:t>
            </w:r>
          </w:p>
        </w:tc>
        <w:tc>
          <w:tcPr>
            <w:tcW w:w="4876" w:type="dxa"/>
            <w:tcBorders>
              <w:top w:val="nil"/>
              <w:left w:val="nil"/>
              <w:bottom w:val="nil"/>
              <w:right w:val="nil"/>
            </w:tcBorders>
          </w:tcPr>
          <w:p w14:paraId="5E9CA8A2" w14:textId="77777777" w:rsidR="006301B9" w:rsidRPr="00C0368A" w:rsidRDefault="006301B9" w:rsidP="000273C6">
            <w:pPr>
              <w:pStyle w:val="Normal6a"/>
            </w:pPr>
            <w:r w:rsidRPr="00C0368A">
              <w:rPr>
                <w:b/>
                <w:i/>
              </w:rPr>
              <w:t>Schrappen</w:t>
            </w:r>
          </w:p>
        </w:tc>
      </w:tr>
    </w:tbl>
    <w:p w14:paraId="46DB786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CA6BF63" w14:textId="77777777" w:rsidR="006301B9" w:rsidRPr="00C0368A" w:rsidRDefault="006301B9" w:rsidP="006301B9">
      <w:r w:rsidRPr="00C0368A">
        <w:rPr>
          <w:rStyle w:val="HideTWBExt"/>
        </w:rPr>
        <w:t>&lt;/Amend&gt;</w:t>
      </w:r>
    </w:p>
    <w:p w14:paraId="3394E9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136</w:t>
      </w:r>
      <w:r w:rsidRPr="00C0368A">
        <w:rPr>
          <w:rStyle w:val="HideTWBExt"/>
          <w:b w:val="0"/>
        </w:rPr>
        <w:t>&lt;/NumAm&gt;</w:t>
      </w:r>
    </w:p>
    <w:p w14:paraId="72D2E581"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 Klára Dobrev</w:t>
      </w:r>
      <w:r w:rsidRPr="00C0368A">
        <w:rPr>
          <w:rStyle w:val="HideTWBExt"/>
          <w:b w:val="0"/>
        </w:rPr>
        <w:t>&lt;/Members&gt;</w:t>
      </w:r>
    </w:p>
    <w:p w14:paraId="1FBB6BEB" w14:textId="77777777" w:rsidR="006301B9" w:rsidRPr="00C0368A" w:rsidRDefault="006301B9" w:rsidP="006301B9">
      <w:pPr>
        <w:pStyle w:val="NormalBold"/>
      </w:pPr>
      <w:r w:rsidRPr="00C0368A">
        <w:rPr>
          <w:rStyle w:val="HideTWBExt"/>
          <w:b w:val="0"/>
        </w:rPr>
        <w:t>&lt;/RepeatBlock-By&gt;</w:t>
      </w:r>
    </w:p>
    <w:p w14:paraId="7427D9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C1C11F" w14:textId="77777777" w:rsidR="006301B9" w:rsidRPr="00C0368A" w:rsidRDefault="006301B9" w:rsidP="006301B9">
      <w:pPr>
        <w:pStyle w:val="NormalBold"/>
      </w:pPr>
      <w:r w:rsidRPr="00C0368A">
        <w:rPr>
          <w:rStyle w:val="HideTWBExt"/>
          <w:b w:val="0"/>
        </w:rPr>
        <w:t>&lt;Article&gt;</w:t>
      </w:r>
      <w:r w:rsidRPr="00C0368A">
        <w:t>Overweging B</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B565DF1" w14:textId="77777777" w:rsidTr="000273C6">
        <w:trPr>
          <w:trHeight w:hRule="exact" w:val="240"/>
          <w:jc w:val="center"/>
        </w:trPr>
        <w:tc>
          <w:tcPr>
            <w:tcW w:w="9752" w:type="dxa"/>
            <w:gridSpan w:val="2"/>
            <w:tcBorders>
              <w:top w:val="nil"/>
              <w:left w:val="nil"/>
              <w:bottom w:val="nil"/>
              <w:right w:val="nil"/>
            </w:tcBorders>
          </w:tcPr>
          <w:p w14:paraId="1F1A9F1A" w14:textId="77777777" w:rsidR="006301B9" w:rsidRPr="00C0368A" w:rsidRDefault="006301B9" w:rsidP="000273C6"/>
        </w:tc>
      </w:tr>
      <w:tr w:rsidR="006301B9" w:rsidRPr="00C0368A" w14:paraId="433DDCAF" w14:textId="77777777" w:rsidTr="000273C6">
        <w:trPr>
          <w:trHeight w:val="240"/>
          <w:jc w:val="center"/>
        </w:trPr>
        <w:tc>
          <w:tcPr>
            <w:tcW w:w="4876" w:type="dxa"/>
            <w:tcBorders>
              <w:top w:val="nil"/>
              <w:left w:val="nil"/>
              <w:bottom w:val="nil"/>
              <w:right w:val="nil"/>
            </w:tcBorders>
          </w:tcPr>
          <w:p w14:paraId="1B5EDAE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1012039" w14:textId="77777777" w:rsidR="006301B9" w:rsidRPr="00C0368A" w:rsidRDefault="006301B9" w:rsidP="000273C6">
            <w:pPr>
              <w:pStyle w:val="AmColumnHeading"/>
            </w:pPr>
            <w:r w:rsidRPr="00C0368A">
              <w:t>Amendement</w:t>
            </w:r>
          </w:p>
        </w:tc>
      </w:tr>
      <w:tr w:rsidR="006301B9" w:rsidRPr="00C0368A" w14:paraId="0EBE0677" w14:textId="77777777" w:rsidTr="000273C6">
        <w:trPr>
          <w:jc w:val="center"/>
        </w:trPr>
        <w:tc>
          <w:tcPr>
            <w:tcW w:w="4876" w:type="dxa"/>
            <w:tcBorders>
              <w:top w:val="nil"/>
              <w:left w:val="nil"/>
              <w:bottom w:val="nil"/>
              <w:right w:val="nil"/>
            </w:tcBorders>
          </w:tcPr>
          <w:p w14:paraId="37480555" w14:textId="77777777" w:rsidR="006301B9" w:rsidRPr="00C0368A" w:rsidRDefault="006301B9" w:rsidP="000273C6">
            <w:pPr>
              <w:pStyle w:val="Normal6a"/>
            </w:pPr>
            <w:r w:rsidRPr="00C0368A">
              <w:t>B.</w:t>
            </w:r>
            <w:r w:rsidRPr="00C0368A">
              <w:tab/>
              <w:t xml:space="preserve">overwegende dat de EU </w:t>
            </w:r>
            <w:r w:rsidRPr="00C0368A">
              <w:rPr>
                <w:b/>
                <w:bCs/>
                <w:i/>
                <w:iCs/>
              </w:rPr>
              <w:t>niet voorbij mag gaan aan</w:t>
            </w:r>
            <w:r w:rsidRPr="00C0368A">
              <w:t xml:space="preserve"> de sociale en grondrechten waarop zij berust; overwegende dat de aanhoudende tekortkomingen op het gebied van de bescherming van economische en sociale rechten moeten worden beschouwd als een integraal aspect van de systemische bedreiging van de waarden van artikel 2 VEU;</w:t>
            </w:r>
          </w:p>
        </w:tc>
        <w:tc>
          <w:tcPr>
            <w:tcW w:w="4876" w:type="dxa"/>
            <w:tcBorders>
              <w:top w:val="nil"/>
              <w:left w:val="nil"/>
              <w:bottom w:val="nil"/>
              <w:right w:val="nil"/>
            </w:tcBorders>
          </w:tcPr>
          <w:p w14:paraId="61016CF6" w14:textId="77777777" w:rsidR="006301B9" w:rsidRPr="00C0368A" w:rsidRDefault="006301B9" w:rsidP="000273C6">
            <w:pPr>
              <w:pStyle w:val="Normal6a"/>
            </w:pPr>
            <w:r w:rsidRPr="00C0368A">
              <w:t>B.</w:t>
            </w:r>
            <w:r w:rsidRPr="00C0368A">
              <w:tab/>
              <w:t>overwegende dat de EU de sociale en grondrechten waarop zij berust</w:t>
            </w:r>
            <w:r w:rsidRPr="00C0368A">
              <w:rPr>
                <w:b/>
                <w:bCs/>
                <w:i/>
                <w:iCs/>
              </w:rPr>
              <w:t>, hooghoudt en actief beschermt</w:t>
            </w:r>
            <w:r w:rsidRPr="00C0368A">
              <w:t xml:space="preserve">; overwegende dat de aanhoudende tekortkomingen op het gebied van de bescherming van economische en sociale rechten </w:t>
            </w:r>
            <w:r w:rsidRPr="00C0368A">
              <w:rPr>
                <w:b/>
                <w:bCs/>
                <w:i/>
                <w:iCs/>
              </w:rPr>
              <w:t xml:space="preserve">– met inbegrip van, maar niet beperkt tot, eerlijke lonen en pensioenen, gelijke beloning voor mannen en vrouwen, gezonde en veilige arbeidsomstandigheden, sociale zekerheid en bescherming door de overheid, gelijke toegang tot hoogwaardig onderwijs en hoogwaardige gezondheidszorg, toegang tot passende huisvesting en het verbod op elke vorm van discriminatie in alle EU-lidstaten – </w:t>
            </w:r>
            <w:r w:rsidRPr="00C0368A">
              <w:t>moeten worden beschouwd als een integraal aspect van de systemische bedreiging van de waarden van artikel 2 VEU;</w:t>
            </w:r>
          </w:p>
        </w:tc>
      </w:tr>
    </w:tbl>
    <w:p w14:paraId="2B0AC8B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7C1F063" w14:textId="77777777" w:rsidR="006301B9" w:rsidRPr="00C0368A" w:rsidRDefault="006301B9" w:rsidP="006301B9">
      <w:r w:rsidRPr="00C0368A">
        <w:rPr>
          <w:rStyle w:val="HideTWBExt"/>
        </w:rPr>
        <w:t>&lt;/Amend&gt;</w:t>
      </w:r>
    </w:p>
    <w:p w14:paraId="7400B90A" w14:textId="77777777" w:rsidR="006301B9" w:rsidRPr="00C0368A" w:rsidRDefault="006301B9" w:rsidP="000B4896">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137</w:t>
      </w:r>
      <w:r w:rsidRPr="00C0368A">
        <w:rPr>
          <w:rStyle w:val="HideTWBExt"/>
          <w:b w:val="0"/>
        </w:rPr>
        <w:t>&lt;/NumAm&gt;</w:t>
      </w:r>
    </w:p>
    <w:p w14:paraId="5AC7B62F"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3AA50529" w14:textId="77777777" w:rsidR="006301B9" w:rsidRPr="00C0368A" w:rsidRDefault="006301B9" w:rsidP="006301B9">
      <w:pPr>
        <w:pStyle w:val="NormalBold"/>
      </w:pPr>
      <w:r w:rsidRPr="00C0368A">
        <w:rPr>
          <w:rStyle w:val="HideTWBExt"/>
          <w:b w:val="0"/>
        </w:rPr>
        <w:t>&lt;/RepeatBlock-By&gt;</w:t>
      </w:r>
    </w:p>
    <w:p w14:paraId="67C3D8C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F610152" w14:textId="77777777" w:rsidR="006301B9" w:rsidRPr="00C0368A" w:rsidRDefault="006301B9" w:rsidP="006301B9">
      <w:pPr>
        <w:pStyle w:val="NormalBold"/>
      </w:pPr>
      <w:r w:rsidRPr="00C0368A">
        <w:rPr>
          <w:rStyle w:val="HideTWBExt"/>
          <w:b w:val="0"/>
        </w:rPr>
        <w:t>&lt;Article&gt;</w:t>
      </w:r>
      <w:r w:rsidRPr="00C0368A">
        <w:t>Overweging B</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5112CE" w14:textId="77777777" w:rsidTr="000273C6">
        <w:trPr>
          <w:trHeight w:hRule="exact" w:val="240"/>
          <w:jc w:val="center"/>
        </w:trPr>
        <w:tc>
          <w:tcPr>
            <w:tcW w:w="9752" w:type="dxa"/>
            <w:gridSpan w:val="2"/>
            <w:tcBorders>
              <w:top w:val="nil"/>
              <w:left w:val="nil"/>
              <w:bottom w:val="nil"/>
              <w:right w:val="nil"/>
            </w:tcBorders>
          </w:tcPr>
          <w:p w14:paraId="277C8041" w14:textId="77777777" w:rsidR="006301B9" w:rsidRPr="00C0368A" w:rsidRDefault="006301B9" w:rsidP="000273C6"/>
        </w:tc>
      </w:tr>
      <w:tr w:rsidR="006301B9" w:rsidRPr="00C0368A" w14:paraId="5035E44B" w14:textId="77777777" w:rsidTr="000273C6">
        <w:trPr>
          <w:trHeight w:val="240"/>
          <w:jc w:val="center"/>
        </w:trPr>
        <w:tc>
          <w:tcPr>
            <w:tcW w:w="4876" w:type="dxa"/>
            <w:tcBorders>
              <w:top w:val="nil"/>
              <w:left w:val="nil"/>
              <w:bottom w:val="nil"/>
              <w:right w:val="nil"/>
            </w:tcBorders>
          </w:tcPr>
          <w:p w14:paraId="374B56D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4EF5BB" w14:textId="77777777" w:rsidR="006301B9" w:rsidRPr="00C0368A" w:rsidRDefault="006301B9" w:rsidP="000273C6">
            <w:pPr>
              <w:pStyle w:val="AmColumnHeading"/>
            </w:pPr>
            <w:r w:rsidRPr="00C0368A">
              <w:t>Amendement</w:t>
            </w:r>
          </w:p>
        </w:tc>
      </w:tr>
      <w:tr w:rsidR="006301B9" w:rsidRPr="00C0368A" w14:paraId="250A0900" w14:textId="77777777" w:rsidTr="000273C6">
        <w:trPr>
          <w:jc w:val="center"/>
        </w:trPr>
        <w:tc>
          <w:tcPr>
            <w:tcW w:w="4876" w:type="dxa"/>
            <w:tcBorders>
              <w:top w:val="nil"/>
              <w:left w:val="nil"/>
              <w:bottom w:val="nil"/>
              <w:right w:val="nil"/>
            </w:tcBorders>
          </w:tcPr>
          <w:p w14:paraId="3E83F786" w14:textId="77777777" w:rsidR="006301B9" w:rsidRPr="00C0368A" w:rsidRDefault="006301B9" w:rsidP="000273C6">
            <w:pPr>
              <w:pStyle w:val="Normal6a"/>
            </w:pPr>
            <w:r w:rsidRPr="00C0368A">
              <w:t>B.</w:t>
            </w:r>
            <w:r w:rsidRPr="00C0368A">
              <w:tab/>
              <w:t xml:space="preserve">overwegende dat de EU niet voorbij mag gaan aan de sociale en grondrechten waarop zij berust; overwegende dat de </w:t>
            </w:r>
            <w:r w:rsidRPr="00C0368A">
              <w:rPr>
                <w:b/>
                <w:i/>
              </w:rPr>
              <w:t>aanhoudende tekortkomingen op het gebied van de bescherming van</w:t>
            </w:r>
            <w:r w:rsidRPr="00C0368A">
              <w:t xml:space="preserve"> economische en sociale rechten </w:t>
            </w:r>
            <w:r w:rsidRPr="00C0368A">
              <w:rPr>
                <w:b/>
                <w:i/>
              </w:rPr>
              <w:t>moeten worden beschouwd als een integraal aspect</w:t>
            </w:r>
            <w:r w:rsidRPr="00C0368A">
              <w:t xml:space="preserve"> van de </w:t>
            </w:r>
            <w:r w:rsidRPr="00C0368A">
              <w:rPr>
                <w:b/>
                <w:i/>
              </w:rPr>
              <w:t>systemische bedreiging van</w:t>
            </w:r>
            <w:r w:rsidRPr="00C0368A">
              <w:t xml:space="preserve"> de </w:t>
            </w:r>
            <w:r w:rsidRPr="00C0368A">
              <w:rPr>
                <w:b/>
                <w:i/>
              </w:rPr>
              <w:t>waarden van</w:t>
            </w:r>
            <w:r w:rsidRPr="00C0368A">
              <w:t xml:space="preserve"> artikel 2 VEU;</w:t>
            </w:r>
          </w:p>
        </w:tc>
        <w:tc>
          <w:tcPr>
            <w:tcW w:w="4876" w:type="dxa"/>
            <w:tcBorders>
              <w:top w:val="nil"/>
              <w:left w:val="nil"/>
              <w:bottom w:val="nil"/>
              <w:right w:val="nil"/>
            </w:tcBorders>
          </w:tcPr>
          <w:p w14:paraId="67BBA732" w14:textId="77777777" w:rsidR="006301B9" w:rsidRPr="00C0368A" w:rsidRDefault="006301B9" w:rsidP="000273C6">
            <w:pPr>
              <w:pStyle w:val="Normal6a"/>
            </w:pPr>
            <w:r w:rsidRPr="00C0368A">
              <w:t>B.</w:t>
            </w:r>
            <w:r w:rsidRPr="00C0368A">
              <w:tab/>
              <w:t xml:space="preserve">overwegende dat de EU niet voorbij mag gaan aan de sociale en grondrechten waarop zij berust; overwegende dat </w:t>
            </w:r>
            <w:r w:rsidRPr="00C0368A">
              <w:rPr>
                <w:b/>
                <w:i/>
              </w:rPr>
              <w:t xml:space="preserve">vraagstukken aangaande </w:t>
            </w:r>
            <w:r w:rsidRPr="00C0368A">
              <w:t>de economische en sociale rechten</w:t>
            </w:r>
            <w:r w:rsidRPr="00C0368A">
              <w:rPr>
                <w:b/>
                <w:i/>
              </w:rPr>
              <w:t xml:space="preserve"> hoofdzakelijk onder de verantwoordelijkheid</w:t>
            </w:r>
            <w:r w:rsidRPr="00C0368A">
              <w:t xml:space="preserve"> van de </w:t>
            </w:r>
            <w:r w:rsidRPr="00C0368A">
              <w:rPr>
                <w:b/>
                <w:i/>
              </w:rPr>
              <w:t>lidstaten en hun respectieve grondwettelijke orde vallen;</w:t>
            </w:r>
            <w:r w:rsidRPr="00C0368A">
              <w:t xml:space="preserve"> </w:t>
            </w:r>
            <w:r w:rsidRPr="00C0368A">
              <w:rPr>
                <w:b/>
                <w:i/>
              </w:rPr>
              <w:t>overwegende dat de beoordeling van het sociaal beleid van de lidstaten niet gelijk mag worden gesteld met de beoordeling van de naleving van</w:t>
            </w:r>
            <w:r w:rsidRPr="00C0368A">
              <w:t xml:space="preserve"> de </w:t>
            </w:r>
            <w:r w:rsidRPr="00C0368A">
              <w:rPr>
                <w:b/>
                <w:i/>
              </w:rPr>
              <w:t>in</w:t>
            </w:r>
            <w:r w:rsidRPr="00C0368A">
              <w:t xml:space="preserve"> artikel 2 VEU</w:t>
            </w:r>
            <w:r w:rsidRPr="00C0368A">
              <w:rPr>
                <w:b/>
                <w:i/>
              </w:rPr>
              <w:t xml:space="preserve"> genoemde waarden, en ook niet mag leiden tot een uitbreiding van de bevoegdheden van de Unie buiten hetgeen aan haar is toevertrouwd</w:t>
            </w:r>
            <w:r w:rsidRPr="00C0368A">
              <w:t>;</w:t>
            </w:r>
          </w:p>
        </w:tc>
      </w:tr>
    </w:tbl>
    <w:p w14:paraId="0D0804B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07A8BCEA" w14:textId="77777777" w:rsidR="006301B9" w:rsidRPr="00C0368A" w:rsidRDefault="006301B9" w:rsidP="006301B9">
      <w:r w:rsidRPr="00C0368A">
        <w:rPr>
          <w:rStyle w:val="HideTWBExt"/>
        </w:rPr>
        <w:t>&lt;/Amend&gt;</w:t>
      </w:r>
    </w:p>
    <w:p w14:paraId="78BFE1B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138</w:t>
      </w:r>
      <w:r w:rsidRPr="00C0368A">
        <w:rPr>
          <w:rStyle w:val="HideTWBExt"/>
          <w:b w:val="0"/>
        </w:rPr>
        <w:t>&lt;/NumAm&gt;</w:t>
      </w:r>
    </w:p>
    <w:p w14:paraId="74426166"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319F6A16" w14:textId="77777777" w:rsidR="006301B9" w:rsidRPr="00C0368A" w:rsidRDefault="006301B9" w:rsidP="006301B9">
      <w:pPr>
        <w:pStyle w:val="NormalBold"/>
      </w:pPr>
      <w:r w:rsidRPr="00C0368A">
        <w:rPr>
          <w:rStyle w:val="HideTWBExt"/>
          <w:b w:val="0"/>
        </w:rPr>
        <w:t>&lt;/RepeatBlock-By&gt;</w:t>
      </w:r>
    </w:p>
    <w:p w14:paraId="4BB5945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0909AE" w14:textId="77777777" w:rsidR="006301B9" w:rsidRPr="00C0368A" w:rsidRDefault="006301B9" w:rsidP="006301B9">
      <w:pPr>
        <w:pStyle w:val="NormalBold"/>
      </w:pPr>
      <w:r w:rsidRPr="00C0368A">
        <w:rPr>
          <w:rStyle w:val="HideTWBExt"/>
          <w:b w:val="0"/>
        </w:rPr>
        <w:t>&lt;Article&gt;</w:t>
      </w:r>
      <w:r w:rsidRPr="00C0368A">
        <w:t>Overweging B</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E5760B" w14:textId="77777777" w:rsidTr="000273C6">
        <w:trPr>
          <w:trHeight w:hRule="exact" w:val="240"/>
          <w:jc w:val="center"/>
        </w:trPr>
        <w:tc>
          <w:tcPr>
            <w:tcW w:w="9752" w:type="dxa"/>
            <w:gridSpan w:val="2"/>
            <w:tcBorders>
              <w:top w:val="nil"/>
              <w:left w:val="nil"/>
              <w:bottom w:val="nil"/>
              <w:right w:val="nil"/>
            </w:tcBorders>
          </w:tcPr>
          <w:p w14:paraId="45C5088A" w14:textId="77777777" w:rsidR="006301B9" w:rsidRPr="00C0368A" w:rsidRDefault="006301B9" w:rsidP="000273C6"/>
        </w:tc>
      </w:tr>
      <w:tr w:rsidR="006301B9" w:rsidRPr="00C0368A" w14:paraId="158353E4" w14:textId="77777777" w:rsidTr="000273C6">
        <w:trPr>
          <w:trHeight w:val="240"/>
          <w:jc w:val="center"/>
        </w:trPr>
        <w:tc>
          <w:tcPr>
            <w:tcW w:w="4876" w:type="dxa"/>
            <w:tcBorders>
              <w:top w:val="nil"/>
              <w:left w:val="nil"/>
              <w:bottom w:val="nil"/>
              <w:right w:val="nil"/>
            </w:tcBorders>
          </w:tcPr>
          <w:p w14:paraId="27EE4AA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BB2CD85" w14:textId="77777777" w:rsidR="006301B9" w:rsidRPr="00C0368A" w:rsidRDefault="006301B9" w:rsidP="000273C6">
            <w:pPr>
              <w:pStyle w:val="AmColumnHeading"/>
            </w:pPr>
            <w:r w:rsidRPr="00C0368A">
              <w:t>Amendement</w:t>
            </w:r>
          </w:p>
        </w:tc>
      </w:tr>
      <w:tr w:rsidR="006301B9" w:rsidRPr="00C0368A" w14:paraId="07697DF8" w14:textId="77777777" w:rsidTr="000273C6">
        <w:trPr>
          <w:jc w:val="center"/>
        </w:trPr>
        <w:tc>
          <w:tcPr>
            <w:tcW w:w="4876" w:type="dxa"/>
            <w:tcBorders>
              <w:top w:val="nil"/>
              <w:left w:val="nil"/>
              <w:bottom w:val="nil"/>
              <w:right w:val="nil"/>
            </w:tcBorders>
          </w:tcPr>
          <w:p w14:paraId="6A360CF2" w14:textId="77777777" w:rsidR="006301B9" w:rsidRPr="00C0368A" w:rsidRDefault="006301B9" w:rsidP="000273C6">
            <w:pPr>
              <w:pStyle w:val="Normal6a"/>
            </w:pPr>
            <w:r w:rsidRPr="00C0368A">
              <w:t>B.</w:t>
            </w:r>
            <w:r w:rsidRPr="00C0368A">
              <w:tab/>
              <w:t xml:space="preserve">overwegende dat de EU niet voorbij mag gaan aan de </w:t>
            </w:r>
            <w:r w:rsidRPr="00C0368A">
              <w:rPr>
                <w:b/>
                <w:i/>
              </w:rPr>
              <w:t xml:space="preserve">sociale en </w:t>
            </w:r>
            <w:r w:rsidRPr="00C0368A">
              <w:t xml:space="preserve">grondrechten waarop zij berust; </w:t>
            </w:r>
            <w:r w:rsidRPr="00C0368A">
              <w:rPr>
                <w:b/>
                <w:i/>
              </w:rPr>
              <w:t>overwegende dat de aanhoudende tekortkomingen op het gebied van de bescherming van economische en sociale rechten moeten worden beschouwd als een integraal aspect van de systemische bedreiging van de waarden van artikel 2 VEU;</w:t>
            </w:r>
          </w:p>
        </w:tc>
        <w:tc>
          <w:tcPr>
            <w:tcW w:w="4876" w:type="dxa"/>
            <w:tcBorders>
              <w:top w:val="nil"/>
              <w:left w:val="nil"/>
              <w:bottom w:val="nil"/>
              <w:right w:val="nil"/>
            </w:tcBorders>
          </w:tcPr>
          <w:p w14:paraId="369B85D1" w14:textId="77777777" w:rsidR="006301B9" w:rsidRPr="00C0368A" w:rsidRDefault="006301B9" w:rsidP="000273C6">
            <w:pPr>
              <w:pStyle w:val="Normal6a"/>
            </w:pPr>
            <w:r w:rsidRPr="00C0368A">
              <w:t>B.</w:t>
            </w:r>
            <w:r w:rsidRPr="00C0368A">
              <w:tab/>
              <w:t>overwegende dat de EU</w:t>
            </w:r>
            <w:r w:rsidRPr="00C0368A">
              <w:rPr>
                <w:b/>
                <w:i/>
              </w:rPr>
              <w:t xml:space="preserve"> bij haar activiteiten</w:t>
            </w:r>
            <w:r w:rsidRPr="00C0368A">
              <w:t xml:space="preserve"> niet voorbij mag gaan aan de grondrechten waarop zij berust;</w:t>
            </w:r>
          </w:p>
        </w:tc>
      </w:tr>
    </w:tbl>
    <w:p w14:paraId="75123A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766D504" w14:textId="77777777" w:rsidR="006301B9" w:rsidRPr="00C0368A" w:rsidRDefault="006301B9" w:rsidP="006301B9">
      <w:r w:rsidRPr="00C0368A">
        <w:rPr>
          <w:rStyle w:val="HideTWBExt"/>
        </w:rPr>
        <w:t>&lt;/Amend&gt;</w:t>
      </w:r>
    </w:p>
    <w:p w14:paraId="441E814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139</w:t>
      </w:r>
      <w:r w:rsidRPr="00C0368A">
        <w:rPr>
          <w:rStyle w:val="HideTWBExt"/>
          <w:b w:val="0"/>
        </w:rPr>
        <w:t>&lt;/NumAm&gt;</w:t>
      </w:r>
    </w:p>
    <w:p w14:paraId="61514027"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516F216" w14:textId="77777777" w:rsidR="006301B9" w:rsidRPr="00C0368A" w:rsidRDefault="006301B9" w:rsidP="006301B9">
      <w:pPr>
        <w:pStyle w:val="NormalBold"/>
      </w:pPr>
      <w:r w:rsidRPr="00C0368A">
        <w:rPr>
          <w:rStyle w:val="HideTWBExt"/>
          <w:b w:val="0"/>
        </w:rPr>
        <w:t>&lt;/RepeatBlock-By&gt;</w:t>
      </w:r>
    </w:p>
    <w:p w14:paraId="5C51E84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D487456" w14:textId="77777777" w:rsidR="006301B9" w:rsidRPr="00C0368A" w:rsidRDefault="006301B9" w:rsidP="006301B9">
      <w:pPr>
        <w:pStyle w:val="NormalBold"/>
      </w:pPr>
      <w:r w:rsidRPr="00C0368A">
        <w:rPr>
          <w:rStyle w:val="HideTWBExt"/>
          <w:b w:val="0"/>
        </w:rPr>
        <w:t>&lt;Article&gt;</w:t>
      </w:r>
      <w:r w:rsidRPr="00C0368A">
        <w:t>Overweging B</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4F87B2" w14:textId="77777777" w:rsidTr="000273C6">
        <w:trPr>
          <w:trHeight w:hRule="exact" w:val="240"/>
          <w:jc w:val="center"/>
        </w:trPr>
        <w:tc>
          <w:tcPr>
            <w:tcW w:w="9752" w:type="dxa"/>
            <w:gridSpan w:val="2"/>
            <w:tcBorders>
              <w:top w:val="nil"/>
              <w:left w:val="nil"/>
              <w:bottom w:val="nil"/>
              <w:right w:val="nil"/>
            </w:tcBorders>
          </w:tcPr>
          <w:p w14:paraId="6FA3D5D7" w14:textId="77777777" w:rsidR="006301B9" w:rsidRPr="00C0368A" w:rsidRDefault="006301B9" w:rsidP="000273C6"/>
        </w:tc>
      </w:tr>
      <w:tr w:rsidR="006301B9" w:rsidRPr="00C0368A" w14:paraId="7793325C" w14:textId="77777777" w:rsidTr="000273C6">
        <w:trPr>
          <w:trHeight w:val="240"/>
          <w:jc w:val="center"/>
        </w:trPr>
        <w:tc>
          <w:tcPr>
            <w:tcW w:w="4876" w:type="dxa"/>
            <w:tcBorders>
              <w:top w:val="nil"/>
              <w:left w:val="nil"/>
              <w:bottom w:val="nil"/>
              <w:right w:val="nil"/>
            </w:tcBorders>
          </w:tcPr>
          <w:p w14:paraId="3515BBC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DD10AAC" w14:textId="77777777" w:rsidR="006301B9" w:rsidRPr="00C0368A" w:rsidRDefault="006301B9" w:rsidP="000273C6">
            <w:pPr>
              <w:pStyle w:val="AmColumnHeading"/>
            </w:pPr>
            <w:r w:rsidRPr="00C0368A">
              <w:t>Amendement</w:t>
            </w:r>
          </w:p>
        </w:tc>
      </w:tr>
      <w:tr w:rsidR="006301B9" w:rsidRPr="00C0368A" w14:paraId="07CB83E8" w14:textId="77777777" w:rsidTr="000273C6">
        <w:trPr>
          <w:jc w:val="center"/>
        </w:trPr>
        <w:tc>
          <w:tcPr>
            <w:tcW w:w="4876" w:type="dxa"/>
            <w:tcBorders>
              <w:top w:val="nil"/>
              <w:left w:val="nil"/>
              <w:bottom w:val="nil"/>
              <w:right w:val="nil"/>
            </w:tcBorders>
          </w:tcPr>
          <w:p w14:paraId="64FFF75E" w14:textId="77777777" w:rsidR="006301B9" w:rsidRPr="00C0368A" w:rsidRDefault="006301B9" w:rsidP="000273C6">
            <w:pPr>
              <w:pStyle w:val="Normal6a"/>
            </w:pPr>
            <w:r w:rsidRPr="00C0368A">
              <w:t>B.</w:t>
            </w:r>
            <w:r w:rsidRPr="00C0368A">
              <w:tab/>
              <w:t xml:space="preserve">overwegende dat de </w:t>
            </w:r>
            <w:r w:rsidRPr="00C0368A">
              <w:rPr>
                <w:b/>
                <w:bCs/>
                <w:i/>
                <w:iCs/>
              </w:rPr>
              <w:t>EU niet voorbij mag gaan aan de sociale en grondrechten waarop zij berust</w:t>
            </w:r>
            <w:r w:rsidRPr="00C0368A">
              <w:t>;</w:t>
            </w:r>
            <w:r w:rsidRPr="00C0368A">
              <w:rPr>
                <w:b/>
                <w:i/>
              </w:rPr>
              <w:t xml:space="preserve"> </w:t>
            </w:r>
            <w:r w:rsidRPr="00C0368A">
              <w:rPr>
                <w:b/>
                <w:bCs/>
                <w:i/>
                <w:iCs/>
              </w:rPr>
              <w:t>overwegende dat de aanhoudende tekortkomingen op het gebied van de bescherming van economische en sociale rechten moeten worden beschouwd als een integraal aspect van de systemische bedreiging van de waarden van artikel 2 VEU;</w:t>
            </w:r>
          </w:p>
        </w:tc>
        <w:tc>
          <w:tcPr>
            <w:tcW w:w="4876" w:type="dxa"/>
            <w:tcBorders>
              <w:top w:val="nil"/>
              <w:left w:val="nil"/>
              <w:bottom w:val="nil"/>
              <w:right w:val="nil"/>
            </w:tcBorders>
          </w:tcPr>
          <w:p w14:paraId="4AC1CC68" w14:textId="77777777" w:rsidR="006301B9" w:rsidRPr="00C0368A" w:rsidRDefault="006301B9" w:rsidP="000273C6">
            <w:pPr>
              <w:pStyle w:val="Normal6a"/>
            </w:pPr>
            <w:r w:rsidRPr="00C0368A">
              <w:t>B.</w:t>
            </w:r>
            <w:r w:rsidRPr="00C0368A">
              <w:tab/>
              <w:t xml:space="preserve">overwegende dat de </w:t>
            </w:r>
            <w:r w:rsidRPr="00C0368A">
              <w:rPr>
                <w:b/>
                <w:bCs/>
                <w:i/>
                <w:iCs/>
              </w:rPr>
              <w:t>democratie, veiligheid en economie van Europa afhankelijk zijn van de rechtsstaat, die ervoor zorgt dat de waarden van de EU worden omgezet in tastbare voordelen voor de burgers en dat stabiliteit, gelijkheid, sociale cohesie en concurrentievermogen worden bevorderd</w:t>
            </w:r>
            <w:r w:rsidRPr="00C0368A">
              <w:t>;</w:t>
            </w:r>
          </w:p>
        </w:tc>
      </w:tr>
    </w:tbl>
    <w:p w14:paraId="259011C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305F4FA" w14:textId="77777777" w:rsidR="006301B9" w:rsidRPr="00C0368A" w:rsidRDefault="006301B9" w:rsidP="006301B9">
      <w:r w:rsidRPr="00C0368A">
        <w:rPr>
          <w:rStyle w:val="HideTWBExt"/>
        </w:rPr>
        <w:t>&lt;/Amend&gt;</w:t>
      </w:r>
    </w:p>
    <w:p w14:paraId="55876E6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140</w:t>
      </w:r>
      <w:r w:rsidRPr="00C0368A">
        <w:rPr>
          <w:rStyle w:val="HideTWBExt"/>
          <w:b w:val="0"/>
        </w:rPr>
        <w:t>&lt;/NumAm&gt;</w:t>
      </w:r>
    </w:p>
    <w:p w14:paraId="47A28F54"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26156B1" w14:textId="77777777" w:rsidR="006301B9" w:rsidRPr="00C0368A" w:rsidRDefault="006301B9" w:rsidP="006301B9">
      <w:pPr>
        <w:pStyle w:val="NormalBold"/>
      </w:pPr>
      <w:r w:rsidRPr="00C0368A">
        <w:rPr>
          <w:rStyle w:val="HideTWBExt"/>
          <w:b w:val="0"/>
        </w:rPr>
        <w:t>&lt;/RepeatBlock-By&gt;</w:t>
      </w:r>
    </w:p>
    <w:p w14:paraId="2B47A19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0ED6CC" w14:textId="77777777" w:rsidR="006301B9" w:rsidRPr="00C0368A" w:rsidRDefault="006301B9" w:rsidP="006301B9">
      <w:pPr>
        <w:pStyle w:val="NormalBold"/>
      </w:pPr>
      <w:r w:rsidRPr="00C0368A">
        <w:rPr>
          <w:rStyle w:val="HideTWBExt"/>
          <w:b w:val="0"/>
        </w:rPr>
        <w:t>&lt;Article&gt;</w:t>
      </w:r>
      <w:r w:rsidRPr="00C0368A">
        <w:t>Overweging B</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81DBB5" w14:textId="77777777" w:rsidTr="000273C6">
        <w:trPr>
          <w:trHeight w:hRule="exact" w:val="240"/>
          <w:jc w:val="center"/>
        </w:trPr>
        <w:tc>
          <w:tcPr>
            <w:tcW w:w="9752" w:type="dxa"/>
            <w:gridSpan w:val="2"/>
            <w:tcBorders>
              <w:top w:val="nil"/>
              <w:left w:val="nil"/>
              <w:bottom w:val="nil"/>
              <w:right w:val="nil"/>
            </w:tcBorders>
          </w:tcPr>
          <w:p w14:paraId="3253521C" w14:textId="77777777" w:rsidR="006301B9" w:rsidRPr="00C0368A" w:rsidRDefault="006301B9" w:rsidP="000273C6"/>
        </w:tc>
      </w:tr>
      <w:tr w:rsidR="006301B9" w:rsidRPr="00C0368A" w14:paraId="10099112" w14:textId="77777777" w:rsidTr="000273C6">
        <w:trPr>
          <w:trHeight w:val="240"/>
          <w:jc w:val="center"/>
        </w:trPr>
        <w:tc>
          <w:tcPr>
            <w:tcW w:w="4876" w:type="dxa"/>
            <w:tcBorders>
              <w:top w:val="nil"/>
              <w:left w:val="nil"/>
              <w:bottom w:val="nil"/>
              <w:right w:val="nil"/>
            </w:tcBorders>
          </w:tcPr>
          <w:p w14:paraId="2DD678E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EA3BEC" w14:textId="77777777" w:rsidR="006301B9" w:rsidRPr="00C0368A" w:rsidRDefault="006301B9" w:rsidP="000273C6">
            <w:pPr>
              <w:pStyle w:val="AmColumnHeading"/>
            </w:pPr>
            <w:r w:rsidRPr="00C0368A">
              <w:t>Amendement</w:t>
            </w:r>
          </w:p>
        </w:tc>
      </w:tr>
      <w:tr w:rsidR="006301B9" w:rsidRPr="00C0368A" w14:paraId="2D1B6A47" w14:textId="77777777" w:rsidTr="000273C6">
        <w:trPr>
          <w:jc w:val="center"/>
        </w:trPr>
        <w:tc>
          <w:tcPr>
            <w:tcW w:w="4876" w:type="dxa"/>
            <w:tcBorders>
              <w:top w:val="nil"/>
              <w:left w:val="nil"/>
              <w:bottom w:val="nil"/>
              <w:right w:val="nil"/>
            </w:tcBorders>
          </w:tcPr>
          <w:p w14:paraId="5A0F2C30" w14:textId="77777777" w:rsidR="006301B9" w:rsidRPr="00C0368A" w:rsidRDefault="006301B9" w:rsidP="000273C6">
            <w:pPr>
              <w:pStyle w:val="Normal6a"/>
            </w:pPr>
            <w:r w:rsidRPr="00C0368A">
              <w:t>B.</w:t>
            </w:r>
            <w:r w:rsidRPr="00C0368A">
              <w:tab/>
              <w:t xml:space="preserve">overwegende dat de EU niet voorbij mag gaan aan de sociale en grondrechten waarop zij berust; overwegende dat </w:t>
            </w:r>
            <w:r w:rsidRPr="00C0368A">
              <w:rPr>
                <w:b/>
                <w:i/>
              </w:rPr>
              <w:t>de aanhoudende</w:t>
            </w:r>
            <w:r w:rsidRPr="00C0368A">
              <w:t xml:space="preserve"> tekortkomingen op het gebied van de bescherming van economische en sociale rechten </w:t>
            </w:r>
            <w:r w:rsidRPr="00C0368A">
              <w:rPr>
                <w:b/>
                <w:i/>
              </w:rPr>
              <w:t>moeten worden beschouwd als een integraal aspect van</w:t>
            </w:r>
            <w:r w:rsidRPr="00C0368A">
              <w:t xml:space="preserve"> de systemische bedreiging van de waarden </w:t>
            </w:r>
            <w:r w:rsidRPr="00C0368A">
              <w:rPr>
                <w:b/>
                <w:i/>
              </w:rPr>
              <w:t>van</w:t>
            </w:r>
            <w:r w:rsidRPr="00C0368A">
              <w:t xml:space="preserve"> artikel 2 VEU;</w:t>
            </w:r>
          </w:p>
        </w:tc>
        <w:tc>
          <w:tcPr>
            <w:tcW w:w="4876" w:type="dxa"/>
            <w:tcBorders>
              <w:top w:val="nil"/>
              <w:left w:val="nil"/>
              <w:bottom w:val="nil"/>
              <w:right w:val="nil"/>
            </w:tcBorders>
          </w:tcPr>
          <w:p w14:paraId="131F26AD" w14:textId="77777777" w:rsidR="006301B9" w:rsidRPr="00C0368A" w:rsidRDefault="006301B9" w:rsidP="000273C6">
            <w:pPr>
              <w:pStyle w:val="Normal6a"/>
            </w:pPr>
            <w:r w:rsidRPr="00C0368A">
              <w:t>B.</w:t>
            </w:r>
            <w:r w:rsidRPr="00C0368A">
              <w:tab/>
              <w:t xml:space="preserve">overwegende dat de EU niet voorbij mag gaan aan de sociale en grondrechten waarop zij berust; overwegende dat </w:t>
            </w:r>
            <w:r w:rsidRPr="00C0368A">
              <w:rPr>
                <w:b/>
                <w:i/>
              </w:rPr>
              <w:t>het van het allergrootste belang is onderscheid te maken tussen</w:t>
            </w:r>
            <w:r w:rsidRPr="00C0368A">
              <w:t xml:space="preserve"> tekortkomingen op het gebied van de bescherming van economische en sociale rechten </w:t>
            </w:r>
            <w:r w:rsidRPr="00C0368A">
              <w:rPr>
                <w:b/>
                <w:i/>
              </w:rPr>
              <w:t>enerzijds en</w:t>
            </w:r>
            <w:r w:rsidRPr="00C0368A">
              <w:t xml:space="preserve"> de systemische bedreiging van de waarden </w:t>
            </w:r>
            <w:r w:rsidRPr="00C0368A">
              <w:rPr>
                <w:b/>
                <w:i/>
              </w:rPr>
              <w:t>overeenkomstig</w:t>
            </w:r>
            <w:r w:rsidRPr="00C0368A">
              <w:t xml:space="preserve"> artikel 2 VEU</w:t>
            </w:r>
            <w:r w:rsidRPr="00C0368A">
              <w:rPr>
                <w:b/>
                <w:i/>
              </w:rPr>
              <w:t xml:space="preserve"> anderzijds</w:t>
            </w:r>
            <w:r w:rsidRPr="00C0368A">
              <w:t>;</w:t>
            </w:r>
          </w:p>
        </w:tc>
      </w:tr>
    </w:tbl>
    <w:p w14:paraId="0FC8FE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CE41CF3" w14:textId="77777777" w:rsidR="006301B9" w:rsidRPr="00C0368A" w:rsidRDefault="006301B9" w:rsidP="006301B9">
      <w:r w:rsidRPr="00C0368A">
        <w:rPr>
          <w:rStyle w:val="HideTWBExt"/>
        </w:rPr>
        <w:t>&lt;/Amend&gt;</w:t>
      </w:r>
    </w:p>
    <w:p w14:paraId="0E5C71B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141</w:t>
      </w:r>
      <w:r w:rsidRPr="00C0368A">
        <w:rPr>
          <w:rStyle w:val="HideTWBExt"/>
          <w:b w:val="0"/>
        </w:rPr>
        <w:t>&lt;/NumAm&gt;</w:t>
      </w:r>
    </w:p>
    <w:p w14:paraId="0B826C8B"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258AD0C9" w14:textId="77777777" w:rsidR="006301B9" w:rsidRPr="00C0368A" w:rsidRDefault="006301B9" w:rsidP="006301B9">
      <w:pPr>
        <w:pStyle w:val="NormalBold"/>
      </w:pPr>
      <w:r w:rsidRPr="00C0368A">
        <w:rPr>
          <w:rStyle w:val="HideTWBExt"/>
          <w:b w:val="0"/>
        </w:rPr>
        <w:t>&lt;/RepeatBlock-By&gt;</w:t>
      </w:r>
    </w:p>
    <w:p w14:paraId="5978830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F46FBAD" w14:textId="77777777" w:rsidR="006301B9" w:rsidRPr="00C0368A" w:rsidRDefault="006301B9" w:rsidP="006301B9">
      <w:pPr>
        <w:pStyle w:val="NormalBold"/>
      </w:pPr>
      <w:r w:rsidRPr="00C0368A">
        <w:rPr>
          <w:rStyle w:val="HideTWBExt"/>
          <w:b w:val="0"/>
        </w:rPr>
        <w:t>&lt;Article&gt;</w:t>
      </w:r>
      <w:r w:rsidRPr="00C0368A">
        <w:t>Overweging B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875828" w14:textId="77777777" w:rsidTr="000273C6">
        <w:trPr>
          <w:trHeight w:hRule="exact" w:val="240"/>
          <w:jc w:val="center"/>
        </w:trPr>
        <w:tc>
          <w:tcPr>
            <w:tcW w:w="9752" w:type="dxa"/>
            <w:gridSpan w:val="2"/>
            <w:tcBorders>
              <w:top w:val="nil"/>
              <w:left w:val="nil"/>
              <w:bottom w:val="nil"/>
              <w:right w:val="nil"/>
            </w:tcBorders>
          </w:tcPr>
          <w:p w14:paraId="61322A23" w14:textId="77777777" w:rsidR="006301B9" w:rsidRPr="00C0368A" w:rsidRDefault="006301B9" w:rsidP="000273C6"/>
        </w:tc>
      </w:tr>
      <w:tr w:rsidR="006301B9" w:rsidRPr="00C0368A" w14:paraId="4510E9E3" w14:textId="77777777" w:rsidTr="000273C6">
        <w:trPr>
          <w:trHeight w:val="240"/>
          <w:jc w:val="center"/>
        </w:trPr>
        <w:tc>
          <w:tcPr>
            <w:tcW w:w="4876" w:type="dxa"/>
            <w:tcBorders>
              <w:top w:val="nil"/>
              <w:left w:val="nil"/>
              <w:bottom w:val="nil"/>
              <w:right w:val="nil"/>
            </w:tcBorders>
          </w:tcPr>
          <w:p w14:paraId="4F4DCF6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71A3FDD" w14:textId="77777777" w:rsidR="006301B9" w:rsidRPr="00C0368A" w:rsidRDefault="006301B9" w:rsidP="000273C6">
            <w:pPr>
              <w:pStyle w:val="AmColumnHeading"/>
            </w:pPr>
            <w:r w:rsidRPr="00C0368A">
              <w:t>Amendement</w:t>
            </w:r>
          </w:p>
        </w:tc>
      </w:tr>
      <w:tr w:rsidR="006301B9" w:rsidRPr="00C0368A" w14:paraId="7FCC3B2B" w14:textId="77777777" w:rsidTr="000273C6">
        <w:trPr>
          <w:jc w:val="center"/>
        </w:trPr>
        <w:tc>
          <w:tcPr>
            <w:tcW w:w="4876" w:type="dxa"/>
            <w:tcBorders>
              <w:top w:val="nil"/>
              <w:left w:val="nil"/>
              <w:bottom w:val="nil"/>
              <w:right w:val="nil"/>
            </w:tcBorders>
          </w:tcPr>
          <w:p w14:paraId="34E972D2" w14:textId="77777777" w:rsidR="006301B9" w:rsidRPr="00C0368A" w:rsidRDefault="006301B9" w:rsidP="000273C6">
            <w:pPr>
              <w:pStyle w:val="Normal6a"/>
            </w:pPr>
          </w:p>
        </w:tc>
        <w:tc>
          <w:tcPr>
            <w:tcW w:w="4876" w:type="dxa"/>
            <w:tcBorders>
              <w:top w:val="nil"/>
              <w:left w:val="nil"/>
              <w:bottom w:val="nil"/>
              <w:right w:val="nil"/>
            </w:tcBorders>
          </w:tcPr>
          <w:p w14:paraId="7AE6B575" w14:textId="77777777" w:rsidR="006301B9" w:rsidRPr="00C0368A" w:rsidRDefault="006301B9" w:rsidP="000273C6">
            <w:pPr>
              <w:pStyle w:val="Normal6a"/>
            </w:pPr>
            <w:r w:rsidRPr="00C0368A">
              <w:rPr>
                <w:b/>
                <w:i/>
              </w:rPr>
              <w:t>B bis.</w:t>
            </w:r>
            <w:r w:rsidRPr="00C0368A">
              <w:tab/>
            </w:r>
            <w:r w:rsidRPr="00C0368A">
              <w:rPr>
                <w:b/>
                <w:i/>
              </w:rPr>
              <w:t>overwegende dat advocaat-generaal Ćapeta in haar advies van 5 juni 2025 in zaak C-769/22 (Commissie/Hongarije) heeft geconcludeerd dat artikel 2 VEU als afzonderlijke rechtsgrond kan dienen voor inbreukprocedures in gevallen waarin de ontkenning van een waarde de onderliggende oorzaak is van andere inbreuken op het EU-recht, en het HvJ-EU heeft voorgesteld te verklaren dat Hongarije, door de aanneming van Wet LXXIX tot vaststelling van strengere maatregelen tegen personen die veroordeeld zijn voor pedofilie en tot wijziging van bepaalde wetten ter bescherming van kinderen, inbreuk heeft gemaakt op Richtlijn 2000/31/EG betreffende bepaalde juridische aspecten van de diensten van de informatiemaatschappij, met name de elektronische handel, in de interne markt, Richtlijn 2006/123/EG betreffende diensten op de interne markt, Richtlijn 2010/13/EU betreffende de coördinatie van bepaalde wettelijke en bestuursrechtelijke bepalingen in de lidstaten inzake het aanbieden van audiovisuele mediadiensten, de algemene verordening gegevensbescherming, artikel 56 VWEU, de artikelen 1 en 7, artikel 8, lid 2, en de artikelen 11 en 21 van het Handvest en artikel 2 VEU;</w:t>
            </w:r>
          </w:p>
        </w:tc>
      </w:tr>
    </w:tbl>
    <w:p w14:paraId="5906CF9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556AE24" w14:textId="77777777" w:rsidR="006301B9" w:rsidRPr="00C0368A" w:rsidRDefault="006301B9" w:rsidP="006301B9">
      <w:r w:rsidRPr="00C0368A">
        <w:rPr>
          <w:rStyle w:val="HideTWBExt"/>
        </w:rPr>
        <w:t>&lt;/Amend&gt;</w:t>
      </w:r>
    </w:p>
    <w:p w14:paraId="5BEB314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142</w:t>
      </w:r>
      <w:r w:rsidRPr="00C0368A">
        <w:rPr>
          <w:rStyle w:val="HideTWBExt"/>
          <w:b w:val="0"/>
        </w:rPr>
        <w:t>&lt;/NumAm&gt;</w:t>
      </w:r>
    </w:p>
    <w:p w14:paraId="68CE96FB"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 Sophie Wilmès</w:t>
      </w:r>
      <w:r w:rsidRPr="00C0368A">
        <w:rPr>
          <w:rStyle w:val="HideTWBExt"/>
          <w:b w:val="0"/>
        </w:rPr>
        <w:t>&lt;/Members&gt;</w:t>
      </w:r>
    </w:p>
    <w:p w14:paraId="588316BD" w14:textId="77777777" w:rsidR="006301B9" w:rsidRPr="00C0368A" w:rsidRDefault="006301B9" w:rsidP="006301B9">
      <w:pPr>
        <w:pStyle w:val="NormalBold"/>
      </w:pPr>
      <w:r w:rsidRPr="00C0368A">
        <w:rPr>
          <w:rStyle w:val="HideTWBExt"/>
          <w:b w:val="0"/>
        </w:rPr>
        <w:t>&lt;/RepeatBlock-By&gt;</w:t>
      </w:r>
    </w:p>
    <w:p w14:paraId="380C3EA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8CC7F62" w14:textId="77777777" w:rsidR="006301B9" w:rsidRPr="00C0368A" w:rsidRDefault="006301B9" w:rsidP="006301B9">
      <w:pPr>
        <w:pStyle w:val="NormalBold"/>
      </w:pPr>
      <w:r w:rsidRPr="00C0368A">
        <w:rPr>
          <w:rStyle w:val="HideTWBExt"/>
          <w:b w:val="0"/>
        </w:rPr>
        <w:t>&lt;Article&gt;</w:t>
      </w:r>
      <w:r w:rsidRPr="00C0368A">
        <w:t>Overweging B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4E56A4" w14:textId="77777777" w:rsidTr="000273C6">
        <w:trPr>
          <w:trHeight w:hRule="exact" w:val="240"/>
          <w:jc w:val="center"/>
        </w:trPr>
        <w:tc>
          <w:tcPr>
            <w:tcW w:w="9752" w:type="dxa"/>
            <w:gridSpan w:val="2"/>
            <w:tcBorders>
              <w:top w:val="nil"/>
              <w:left w:val="nil"/>
              <w:bottom w:val="nil"/>
              <w:right w:val="nil"/>
            </w:tcBorders>
          </w:tcPr>
          <w:p w14:paraId="683FAFF6" w14:textId="77777777" w:rsidR="006301B9" w:rsidRPr="00C0368A" w:rsidRDefault="006301B9" w:rsidP="000273C6"/>
        </w:tc>
      </w:tr>
      <w:tr w:rsidR="006301B9" w:rsidRPr="00C0368A" w14:paraId="70D9184B" w14:textId="77777777" w:rsidTr="000273C6">
        <w:trPr>
          <w:trHeight w:val="240"/>
          <w:jc w:val="center"/>
        </w:trPr>
        <w:tc>
          <w:tcPr>
            <w:tcW w:w="4876" w:type="dxa"/>
            <w:tcBorders>
              <w:top w:val="nil"/>
              <w:left w:val="nil"/>
              <w:bottom w:val="nil"/>
              <w:right w:val="nil"/>
            </w:tcBorders>
          </w:tcPr>
          <w:p w14:paraId="4E5ECF7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499B57" w14:textId="77777777" w:rsidR="006301B9" w:rsidRPr="00C0368A" w:rsidRDefault="006301B9" w:rsidP="000273C6">
            <w:pPr>
              <w:pStyle w:val="AmColumnHeading"/>
            </w:pPr>
            <w:r w:rsidRPr="00C0368A">
              <w:t>Amendement</w:t>
            </w:r>
          </w:p>
        </w:tc>
      </w:tr>
      <w:tr w:rsidR="006301B9" w:rsidRPr="00C0368A" w14:paraId="26C3D0EF" w14:textId="77777777" w:rsidTr="000273C6">
        <w:trPr>
          <w:jc w:val="center"/>
        </w:trPr>
        <w:tc>
          <w:tcPr>
            <w:tcW w:w="4876" w:type="dxa"/>
            <w:tcBorders>
              <w:top w:val="nil"/>
              <w:left w:val="nil"/>
              <w:bottom w:val="nil"/>
              <w:right w:val="nil"/>
            </w:tcBorders>
          </w:tcPr>
          <w:p w14:paraId="5385DE38" w14:textId="77777777" w:rsidR="006301B9" w:rsidRPr="00C0368A" w:rsidRDefault="006301B9" w:rsidP="000273C6">
            <w:pPr>
              <w:pStyle w:val="Normal6a"/>
            </w:pPr>
          </w:p>
        </w:tc>
        <w:tc>
          <w:tcPr>
            <w:tcW w:w="4876" w:type="dxa"/>
            <w:tcBorders>
              <w:top w:val="nil"/>
              <w:left w:val="nil"/>
              <w:bottom w:val="nil"/>
              <w:right w:val="nil"/>
            </w:tcBorders>
          </w:tcPr>
          <w:p w14:paraId="51AAF69D" w14:textId="77777777" w:rsidR="006301B9" w:rsidRPr="00C0368A" w:rsidRDefault="006301B9" w:rsidP="000273C6">
            <w:pPr>
              <w:pStyle w:val="Normal6a"/>
            </w:pPr>
            <w:r w:rsidRPr="00C0368A">
              <w:rPr>
                <w:b/>
                <w:i/>
              </w:rPr>
              <w:t>B bis.</w:t>
            </w:r>
            <w:r w:rsidRPr="00C0368A">
              <w:tab/>
            </w:r>
            <w:r w:rsidRPr="00C0368A">
              <w:rPr>
                <w:b/>
                <w:i/>
              </w:rPr>
              <w:t>herhaalt zijn reeds lang bestaande bezorgdheid dat in een lidstaat waarop de procedure van artikel 7, lid 1, VEU van toepassing is, de systematische concentratie van de politieke macht, de uitholling van de institutionele checks-and-balances en de verzwakking van de onafhankelijke toezichthoudende autoriteiten onverminderd voortduren, ondanks herhaalde oproepen tot corrigerende maatregelen;</w:t>
            </w:r>
          </w:p>
        </w:tc>
      </w:tr>
    </w:tbl>
    <w:p w14:paraId="413329E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2DA7A66" w14:textId="77777777" w:rsidR="006301B9" w:rsidRPr="00C0368A" w:rsidRDefault="006301B9" w:rsidP="006301B9">
      <w:r w:rsidRPr="00C0368A">
        <w:rPr>
          <w:rStyle w:val="HideTWBExt"/>
        </w:rPr>
        <w:t>&lt;/Amend&gt;</w:t>
      </w:r>
    </w:p>
    <w:p w14:paraId="4C435FB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143</w:t>
      </w:r>
      <w:r w:rsidRPr="00C0368A">
        <w:rPr>
          <w:rStyle w:val="HideTWBExt"/>
          <w:b w:val="0"/>
        </w:rPr>
        <w:t>&lt;/NumAm&gt;</w:t>
      </w:r>
    </w:p>
    <w:p w14:paraId="4FBB4A3E"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5F1BFBCC" w14:textId="77777777" w:rsidR="006301B9" w:rsidRPr="00C0368A" w:rsidRDefault="006301B9" w:rsidP="006301B9">
      <w:pPr>
        <w:pStyle w:val="NormalBold"/>
      </w:pPr>
      <w:r w:rsidRPr="00C0368A">
        <w:rPr>
          <w:rStyle w:val="HideTWBExt"/>
          <w:b w:val="0"/>
        </w:rPr>
        <w:t>&lt;/RepeatBlock-By&gt;</w:t>
      </w:r>
    </w:p>
    <w:p w14:paraId="4F97A1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722E250" w14:textId="77777777" w:rsidR="006301B9" w:rsidRPr="00C0368A" w:rsidRDefault="006301B9" w:rsidP="006301B9">
      <w:pPr>
        <w:pStyle w:val="NormalBold"/>
      </w:pPr>
      <w:r w:rsidRPr="00C0368A">
        <w:rPr>
          <w:rStyle w:val="HideTWBExt"/>
          <w:b w:val="0"/>
        </w:rPr>
        <w:t>&lt;Article&gt;</w:t>
      </w:r>
      <w:r w:rsidRPr="00C0368A">
        <w:t>Overweging B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84E4C99" w14:textId="77777777" w:rsidTr="000273C6">
        <w:trPr>
          <w:trHeight w:hRule="exact" w:val="240"/>
          <w:jc w:val="center"/>
        </w:trPr>
        <w:tc>
          <w:tcPr>
            <w:tcW w:w="9752" w:type="dxa"/>
            <w:gridSpan w:val="2"/>
            <w:tcBorders>
              <w:top w:val="nil"/>
              <w:left w:val="nil"/>
              <w:bottom w:val="nil"/>
              <w:right w:val="nil"/>
            </w:tcBorders>
          </w:tcPr>
          <w:p w14:paraId="6050D6D3" w14:textId="77777777" w:rsidR="006301B9" w:rsidRPr="00C0368A" w:rsidRDefault="006301B9" w:rsidP="000273C6"/>
        </w:tc>
      </w:tr>
      <w:tr w:rsidR="006301B9" w:rsidRPr="00C0368A" w14:paraId="091127E1" w14:textId="77777777" w:rsidTr="000273C6">
        <w:trPr>
          <w:trHeight w:val="240"/>
          <w:jc w:val="center"/>
        </w:trPr>
        <w:tc>
          <w:tcPr>
            <w:tcW w:w="4876" w:type="dxa"/>
            <w:tcBorders>
              <w:top w:val="nil"/>
              <w:left w:val="nil"/>
              <w:bottom w:val="nil"/>
              <w:right w:val="nil"/>
            </w:tcBorders>
          </w:tcPr>
          <w:p w14:paraId="0EDD4B4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9E618C" w14:textId="77777777" w:rsidR="006301B9" w:rsidRPr="00C0368A" w:rsidRDefault="006301B9" w:rsidP="000273C6">
            <w:pPr>
              <w:pStyle w:val="AmColumnHeading"/>
            </w:pPr>
            <w:r w:rsidRPr="00C0368A">
              <w:t>Amendement</w:t>
            </w:r>
          </w:p>
        </w:tc>
      </w:tr>
      <w:tr w:rsidR="006301B9" w:rsidRPr="00C0368A" w14:paraId="241C2831" w14:textId="77777777" w:rsidTr="000273C6">
        <w:trPr>
          <w:jc w:val="center"/>
        </w:trPr>
        <w:tc>
          <w:tcPr>
            <w:tcW w:w="4876" w:type="dxa"/>
            <w:tcBorders>
              <w:top w:val="nil"/>
              <w:left w:val="nil"/>
              <w:bottom w:val="nil"/>
              <w:right w:val="nil"/>
            </w:tcBorders>
          </w:tcPr>
          <w:p w14:paraId="7233AB6A" w14:textId="77777777" w:rsidR="006301B9" w:rsidRPr="00C0368A" w:rsidRDefault="006301B9" w:rsidP="000273C6">
            <w:pPr>
              <w:pStyle w:val="Normal6a"/>
            </w:pPr>
          </w:p>
        </w:tc>
        <w:tc>
          <w:tcPr>
            <w:tcW w:w="4876" w:type="dxa"/>
            <w:tcBorders>
              <w:top w:val="nil"/>
              <w:left w:val="nil"/>
              <w:bottom w:val="nil"/>
              <w:right w:val="nil"/>
            </w:tcBorders>
          </w:tcPr>
          <w:p w14:paraId="4344090E" w14:textId="77777777" w:rsidR="006301B9" w:rsidRPr="00C0368A" w:rsidRDefault="006301B9" w:rsidP="000273C6">
            <w:pPr>
              <w:pStyle w:val="Normal6a"/>
            </w:pPr>
            <w:r w:rsidRPr="00C0368A">
              <w:rPr>
                <w:b/>
                <w:i/>
              </w:rPr>
              <w:t>B bis.</w:t>
            </w:r>
            <w:r w:rsidRPr="00C0368A">
              <w:tab/>
            </w:r>
            <w:r w:rsidRPr="00C0368A">
              <w:rPr>
                <w:b/>
                <w:i/>
              </w:rPr>
              <w:t>overwegende dat politisering of politieke onderhandelingen geen plaats mogen hebben bij het gebruik van rechtsstaatinstrumenten en in debatten in verband met de rechtsstaat, die onpartijdig moeten zijn en uitsluitend gebaseerd moeten zijn op feitenonderzoek en juridische argumenten;</w:t>
            </w:r>
          </w:p>
        </w:tc>
      </w:tr>
    </w:tbl>
    <w:p w14:paraId="673EABE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5691EA" w14:textId="77777777" w:rsidR="006301B9" w:rsidRPr="00C0368A" w:rsidRDefault="006301B9" w:rsidP="006301B9">
      <w:r w:rsidRPr="00C0368A">
        <w:rPr>
          <w:rStyle w:val="HideTWBExt"/>
        </w:rPr>
        <w:t>&lt;/Amend&gt;</w:t>
      </w:r>
    </w:p>
    <w:p w14:paraId="05024FE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144</w:t>
      </w:r>
      <w:r w:rsidRPr="00C0368A">
        <w:rPr>
          <w:rStyle w:val="HideTWBExt"/>
          <w:b w:val="0"/>
        </w:rPr>
        <w:t>&lt;/NumAm&gt;</w:t>
      </w:r>
    </w:p>
    <w:p w14:paraId="44C03C37"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DD2E805" w14:textId="77777777" w:rsidR="006301B9" w:rsidRPr="00C0368A" w:rsidRDefault="006301B9" w:rsidP="006301B9">
      <w:pPr>
        <w:pStyle w:val="NormalBold"/>
      </w:pPr>
      <w:r w:rsidRPr="00C0368A">
        <w:rPr>
          <w:rStyle w:val="HideTWBExt"/>
          <w:b w:val="0"/>
        </w:rPr>
        <w:t>&lt;/RepeatBlock-By&gt;</w:t>
      </w:r>
    </w:p>
    <w:p w14:paraId="3F1BB9B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5B0A0A3" w14:textId="77777777" w:rsidR="006301B9" w:rsidRPr="00C0368A" w:rsidRDefault="006301B9" w:rsidP="006301B9">
      <w:pPr>
        <w:pStyle w:val="NormalBold"/>
      </w:pPr>
      <w:r w:rsidRPr="00C0368A">
        <w:rPr>
          <w:rStyle w:val="HideTWBExt"/>
          <w:b w:val="0"/>
        </w:rPr>
        <w:t>&lt;Article&gt;</w:t>
      </w:r>
      <w:r w:rsidRPr="00C0368A">
        <w:t>Overweging C</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998E7CE" w14:textId="77777777" w:rsidTr="000273C6">
        <w:trPr>
          <w:trHeight w:hRule="exact" w:val="240"/>
          <w:jc w:val="center"/>
        </w:trPr>
        <w:tc>
          <w:tcPr>
            <w:tcW w:w="9752" w:type="dxa"/>
            <w:gridSpan w:val="2"/>
            <w:tcBorders>
              <w:top w:val="nil"/>
              <w:left w:val="nil"/>
              <w:bottom w:val="nil"/>
              <w:right w:val="nil"/>
            </w:tcBorders>
          </w:tcPr>
          <w:p w14:paraId="040F4A10" w14:textId="77777777" w:rsidR="006301B9" w:rsidRPr="00C0368A" w:rsidRDefault="006301B9" w:rsidP="000273C6"/>
        </w:tc>
      </w:tr>
      <w:tr w:rsidR="006301B9" w:rsidRPr="00C0368A" w14:paraId="56F87F53" w14:textId="77777777" w:rsidTr="000273C6">
        <w:trPr>
          <w:trHeight w:val="240"/>
          <w:jc w:val="center"/>
        </w:trPr>
        <w:tc>
          <w:tcPr>
            <w:tcW w:w="4876" w:type="dxa"/>
            <w:tcBorders>
              <w:top w:val="nil"/>
              <w:left w:val="nil"/>
              <w:bottom w:val="nil"/>
              <w:right w:val="nil"/>
            </w:tcBorders>
          </w:tcPr>
          <w:p w14:paraId="5A01B92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F29F068" w14:textId="77777777" w:rsidR="006301B9" w:rsidRPr="00C0368A" w:rsidRDefault="006301B9" w:rsidP="000273C6">
            <w:pPr>
              <w:pStyle w:val="AmColumnHeading"/>
            </w:pPr>
            <w:r w:rsidRPr="00C0368A">
              <w:t>Amendement</w:t>
            </w:r>
          </w:p>
        </w:tc>
      </w:tr>
      <w:tr w:rsidR="006301B9" w:rsidRPr="00C0368A" w14:paraId="3C4E8A50" w14:textId="77777777" w:rsidTr="000273C6">
        <w:trPr>
          <w:jc w:val="center"/>
        </w:trPr>
        <w:tc>
          <w:tcPr>
            <w:tcW w:w="4876" w:type="dxa"/>
            <w:tcBorders>
              <w:top w:val="nil"/>
              <w:left w:val="nil"/>
              <w:bottom w:val="nil"/>
              <w:right w:val="nil"/>
            </w:tcBorders>
          </w:tcPr>
          <w:p w14:paraId="1639802D" w14:textId="77777777" w:rsidR="006301B9" w:rsidRPr="00C0368A" w:rsidRDefault="006301B9" w:rsidP="000273C6">
            <w:pPr>
              <w:pStyle w:val="Normal6a"/>
            </w:pPr>
            <w:r w:rsidRPr="00C0368A">
              <w:rPr>
                <w:b/>
                <w:i/>
              </w:rPr>
              <w:t>C.</w:t>
            </w:r>
            <w:r w:rsidRPr="00C0368A">
              <w:tab/>
            </w:r>
            <w:r w:rsidRPr="00C0368A">
              <w:rPr>
                <w:b/>
                <w:i/>
              </w:rPr>
              <w:t>overwegende dat de EU in 2025 in haar lidstaten is geconfronteerd met ernstige en complexe uitdagingen op het gebied van de bescherming van de rechtsstaat, de democratie en de grondrechten, die allemaal intrinsiek met elkaar zijn verbonden;</w:t>
            </w:r>
          </w:p>
        </w:tc>
        <w:tc>
          <w:tcPr>
            <w:tcW w:w="4876" w:type="dxa"/>
            <w:tcBorders>
              <w:top w:val="nil"/>
              <w:left w:val="nil"/>
              <w:bottom w:val="nil"/>
              <w:right w:val="nil"/>
            </w:tcBorders>
          </w:tcPr>
          <w:p w14:paraId="36F6FCD7" w14:textId="77777777" w:rsidR="006301B9" w:rsidRPr="00C0368A" w:rsidRDefault="006301B9" w:rsidP="000273C6">
            <w:pPr>
              <w:pStyle w:val="Normal6a"/>
            </w:pPr>
            <w:r w:rsidRPr="00C0368A">
              <w:rPr>
                <w:b/>
                <w:i/>
              </w:rPr>
              <w:t>Schrappen</w:t>
            </w:r>
          </w:p>
        </w:tc>
      </w:tr>
    </w:tbl>
    <w:p w14:paraId="2C1D007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6FA7DA86" w14:textId="77777777" w:rsidR="006301B9" w:rsidRPr="00C0368A" w:rsidRDefault="006301B9" w:rsidP="006301B9">
      <w:r w:rsidRPr="00C0368A">
        <w:rPr>
          <w:rStyle w:val="HideTWBExt"/>
        </w:rPr>
        <w:t>&lt;/Amend&gt;</w:t>
      </w:r>
    </w:p>
    <w:p w14:paraId="629237D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145</w:t>
      </w:r>
      <w:r w:rsidRPr="00C0368A">
        <w:rPr>
          <w:rStyle w:val="HideTWBExt"/>
          <w:b w:val="0"/>
        </w:rPr>
        <w:t>&lt;/NumAm&gt;</w:t>
      </w:r>
    </w:p>
    <w:p w14:paraId="1E74C71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1076A1F" w14:textId="77777777" w:rsidR="006301B9" w:rsidRPr="00C0368A" w:rsidRDefault="006301B9" w:rsidP="006301B9">
      <w:pPr>
        <w:pStyle w:val="NormalBold"/>
      </w:pPr>
      <w:r w:rsidRPr="00C0368A">
        <w:rPr>
          <w:rStyle w:val="HideTWBExt"/>
          <w:b w:val="0"/>
        </w:rPr>
        <w:t>&lt;/RepeatBlock-By&gt;</w:t>
      </w:r>
    </w:p>
    <w:p w14:paraId="147EDEC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358F59" w14:textId="77777777" w:rsidR="006301B9" w:rsidRPr="00C0368A" w:rsidRDefault="006301B9" w:rsidP="006301B9">
      <w:pPr>
        <w:pStyle w:val="NormalBold"/>
      </w:pPr>
      <w:r w:rsidRPr="00C0368A">
        <w:rPr>
          <w:rStyle w:val="HideTWBExt"/>
          <w:b w:val="0"/>
        </w:rPr>
        <w:t>&lt;Article&gt;</w:t>
      </w:r>
      <w:r w:rsidRPr="00C0368A">
        <w:t>Overweging C</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124506E" w14:textId="77777777" w:rsidTr="000273C6">
        <w:trPr>
          <w:trHeight w:hRule="exact" w:val="240"/>
          <w:jc w:val="center"/>
        </w:trPr>
        <w:tc>
          <w:tcPr>
            <w:tcW w:w="9752" w:type="dxa"/>
            <w:gridSpan w:val="2"/>
            <w:tcBorders>
              <w:top w:val="nil"/>
              <w:left w:val="nil"/>
              <w:bottom w:val="nil"/>
              <w:right w:val="nil"/>
            </w:tcBorders>
          </w:tcPr>
          <w:p w14:paraId="3BC935DE" w14:textId="77777777" w:rsidR="006301B9" w:rsidRPr="00C0368A" w:rsidRDefault="006301B9" w:rsidP="000273C6"/>
        </w:tc>
      </w:tr>
      <w:tr w:rsidR="006301B9" w:rsidRPr="00C0368A" w14:paraId="2F98C849" w14:textId="77777777" w:rsidTr="000273C6">
        <w:trPr>
          <w:trHeight w:val="240"/>
          <w:jc w:val="center"/>
        </w:trPr>
        <w:tc>
          <w:tcPr>
            <w:tcW w:w="4876" w:type="dxa"/>
            <w:tcBorders>
              <w:top w:val="nil"/>
              <w:left w:val="nil"/>
              <w:bottom w:val="nil"/>
              <w:right w:val="nil"/>
            </w:tcBorders>
          </w:tcPr>
          <w:p w14:paraId="592E4A1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DCAAFE" w14:textId="77777777" w:rsidR="006301B9" w:rsidRPr="00C0368A" w:rsidRDefault="006301B9" w:rsidP="000273C6">
            <w:pPr>
              <w:pStyle w:val="AmColumnHeading"/>
            </w:pPr>
            <w:r w:rsidRPr="00C0368A">
              <w:t>Amendement</w:t>
            </w:r>
          </w:p>
        </w:tc>
      </w:tr>
      <w:tr w:rsidR="006301B9" w:rsidRPr="00C0368A" w14:paraId="1A9C0C69" w14:textId="77777777" w:rsidTr="000273C6">
        <w:trPr>
          <w:jc w:val="center"/>
        </w:trPr>
        <w:tc>
          <w:tcPr>
            <w:tcW w:w="4876" w:type="dxa"/>
            <w:tcBorders>
              <w:top w:val="nil"/>
              <w:left w:val="nil"/>
              <w:bottom w:val="nil"/>
              <w:right w:val="nil"/>
            </w:tcBorders>
          </w:tcPr>
          <w:p w14:paraId="13487595" w14:textId="77777777" w:rsidR="006301B9" w:rsidRPr="00C0368A" w:rsidRDefault="006301B9" w:rsidP="000273C6">
            <w:pPr>
              <w:pStyle w:val="Normal6a"/>
            </w:pPr>
            <w:r w:rsidRPr="00C0368A">
              <w:t>C.</w:t>
            </w:r>
            <w:r w:rsidRPr="00C0368A">
              <w:tab/>
              <w:t xml:space="preserve">overwegende dat de EU in 2025 </w:t>
            </w:r>
            <w:r w:rsidRPr="00C0368A">
              <w:rPr>
                <w:b/>
                <w:bCs/>
                <w:i/>
                <w:iCs/>
              </w:rPr>
              <w:t>in haar lidstaten is geconfronteerd met ernstige en complexe</w:t>
            </w:r>
            <w:r w:rsidRPr="00C0368A">
              <w:t xml:space="preserve"> uitdagingen op het gebied van de bescherming van de rechtsstaat, de democratie en de grondrechten, die </w:t>
            </w:r>
            <w:r w:rsidRPr="00C0368A">
              <w:rPr>
                <w:b/>
                <w:bCs/>
                <w:i/>
                <w:iCs/>
              </w:rPr>
              <w:t>allemaal</w:t>
            </w:r>
            <w:r w:rsidRPr="00C0368A">
              <w:t xml:space="preserve"> intrinsiek met elkaar zijn verbonden;</w:t>
            </w:r>
          </w:p>
        </w:tc>
        <w:tc>
          <w:tcPr>
            <w:tcW w:w="4876" w:type="dxa"/>
            <w:tcBorders>
              <w:top w:val="nil"/>
              <w:left w:val="nil"/>
              <w:bottom w:val="nil"/>
              <w:right w:val="nil"/>
            </w:tcBorders>
          </w:tcPr>
          <w:p w14:paraId="5DD39F88" w14:textId="77777777" w:rsidR="006301B9" w:rsidRPr="00C0368A" w:rsidRDefault="006301B9" w:rsidP="000273C6">
            <w:pPr>
              <w:pStyle w:val="Normal6a"/>
            </w:pPr>
            <w:r w:rsidRPr="00C0368A">
              <w:t>C.</w:t>
            </w:r>
            <w:r w:rsidRPr="00C0368A">
              <w:tab/>
              <w:t>overwegende dat de EU in 2025</w:t>
            </w:r>
            <w:r w:rsidRPr="00C0368A">
              <w:rPr>
                <w:b/>
                <w:bCs/>
                <w:i/>
                <w:iCs/>
              </w:rPr>
              <w:t xml:space="preserve"> het hoofd bleef bieden aan </w:t>
            </w:r>
            <w:r w:rsidRPr="00C0368A">
              <w:t>uitdagingen op het gebied van de bescherming van de rechtsstaat, de democratie en de grondrechten</w:t>
            </w:r>
            <w:r w:rsidRPr="00C0368A">
              <w:rPr>
                <w:b/>
                <w:bCs/>
                <w:i/>
                <w:iCs/>
              </w:rPr>
              <w:t xml:space="preserve"> – elementen </w:t>
            </w:r>
            <w:r w:rsidRPr="00C0368A">
              <w:t xml:space="preserve">die intrinsiek met elkaar zijn verbonden </w:t>
            </w:r>
            <w:r w:rsidRPr="00C0368A">
              <w:rPr>
                <w:b/>
                <w:bCs/>
                <w:i/>
                <w:iCs/>
              </w:rPr>
              <w:t>– en dat uit het verslag van de Commissie over de rechtsstaat 2025 is gebleken dat deze inspanningen vruchten afwerpen, aangezien verschillende lidstaten goed op koers liggen en de jaarlijkse rechtsstaatcyclus verdere hervormingen in de hele Unie stimuleert</w:t>
            </w:r>
            <w:r w:rsidRPr="00C0368A">
              <w:t>;</w:t>
            </w:r>
          </w:p>
        </w:tc>
      </w:tr>
    </w:tbl>
    <w:p w14:paraId="6F94D01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00DCAD" w14:textId="77777777" w:rsidR="006301B9" w:rsidRPr="00C0368A" w:rsidRDefault="006301B9" w:rsidP="006301B9">
      <w:r w:rsidRPr="00C0368A">
        <w:rPr>
          <w:rStyle w:val="HideTWBExt"/>
        </w:rPr>
        <w:t>&lt;/Amend&gt;</w:t>
      </w:r>
    </w:p>
    <w:p w14:paraId="77EFB48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146</w:t>
      </w:r>
      <w:r w:rsidRPr="00C0368A">
        <w:rPr>
          <w:rStyle w:val="HideTWBExt"/>
          <w:b w:val="0"/>
        </w:rPr>
        <w:t>&lt;/NumAm&gt;</w:t>
      </w:r>
    </w:p>
    <w:p w14:paraId="41ED211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11A5F6B" w14:textId="77777777" w:rsidR="006301B9" w:rsidRPr="00C0368A" w:rsidRDefault="006301B9" w:rsidP="006301B9">
      <w:pPr>
        <w:pStyle w:val="NormalBold"/>
      </w:pPr>
      <w:r w:rsidRPr="00C0368A">
        <w:rPr>
          <w:rStyle w:val="HideTWBExt"/>
          <w:b w:val="0"/>
        </w:rPr>
        <w:t>&lt;/RepeatBlock-By&gt;</w:t>
      </w:r>
    </w:p>
    <w:p w14:paraId="2BCB685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56E6443" w14:textId="77777777" w:rsidR="006301B9" w:rsidRPr="00C0368A" w:rsidRDefault="006301B9" w:rsidP="006301B9">
      <w:pPr>
        <w:pStyle w:val="NormalBold"/>
      </w:pPr>
      <w:r w:rsidRPr="00C0368A">
        <w:rPr>
          <w:rStyle w:val="HideTWBExt"/>
          <w:b w:val="0"/>
        </w:rPr>
        <w:t>&lt;Article&gt;</w:t>
      </w:r>
      <w:r w:rsidRPr="00C0368A">
        <w:t>Overweging C</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90D5F40" w14:textId="77777777" w:rsidTr="000273C6">
        <w:trPr>
          <w:trHeight w:hRule="exact" w:val="240"/>
          <w:jc w:val="center"/>
        </w:trPr>
        <w:tc>
          <w:tcPr>
            <w:tcW w:w="9752" w:type="dxa"/>
            <w:gridSpan w:val="2"/>
            <w:tcBorders>
              <w:top w:val="nil"/>
              <w:left w:val="nil"/>
              <w:bottom w:val="nil"/>
              <w:right w:val="nil"/>
            </w:tcBorders>
          </w:tcPr>
          <w:p w14:paraId="670940F2" w14:textId="77777777" w:rsidR="006301B9" w:rsidRPr="00C0368A" w:rsidRDefault="006301B9" w:rsidP="000273C6"/>
        </w:tc>
      </w:tr>
      <w:tr w:rsidR="006301B9" w:rsidRPr="00C0368A" w14:paraId="68B81C6C" w14:textId="77777777" w:rsidTr="000273C6">
        <w:trPr>
          <w:trHeight w:val="240"/>
          <w:jc w:val="center"/>
        </w:trPr>
        <w:tc>
          <w:tcPr>
            <w:tcW w:w="4876" w:type="dxa"/>
            <w:tcBorders>
              <w:top w:val="nil"/>
              <w:left w:val="nil"/>
              <w:bottom w:val="nil"/>
              <w:right w:val="nil"/>
            </w:tcBorders>
          </w:tcPr>
          <w:p w14:paraId="410C043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09EC3A" w14:textId="77777777" w:rsidR="006301B9" w:rsidRPr="00C0368A" w:rsidRDefault="006301B9" w:rsidP="000273C6">
            <w:pPr>
              <w:pStyle w:val="AmColumnHeading"/>
            </w:pPr>
            <w:r w:rsidRPr="00C0368A">
              <w:t>Amendement</w:t>
            </w:r>
          </w:p>
        </w:tc>
      </w:tr>
      <w:tr w:rsidR="006301B9" w:rsidRPr="00C0368A" w14:paraId="69320354" w14:textId="77777777" w:rsidTr="000273C6">
        <w:trPr>
          <w:jc w:val="center"/>
        </w:trPr>
        <w:tc>
          <w:tcPr>
            <w:tcW w:w="4876" w:type="dxa"/>
            <w:tcBorders>
              <w:top w:val="nil"/>
              <w:left w:val="nil"/>
              <w:bottom w:val="nil"/>
              <w:right w:val="nil"/>
            </w:tcBorders>
          </w:tcPr>
          <w:p w14:paraId="7A2753A4" w14:textId="77777777" w:rsidR="006301B9" w:rsidRPr="00C0368A" w:rsidRDefault="006301B9" w:rsidP="000273C6">
            <w:pPr>
              <w:pStyle w:val="Normal6a"/>
            </w:pPr>
            <w:r w:rsidRPr="00C0368A">
              <w:t>C.</w:t>
            </w:r>
            <w:r w:rsidRPr="00C0368A">
              <w:tab/>
              <w:t>overwegende dat de EU in 2025 in haar lidstaten is geconfronteerd met ernstige en complexe uitdagingen op het gebied van de bescherming van de rechtsstaat, de democratie en de grondrechten, die allemaal intrinsiek met elkaar zijn verbonden;</w:t>
            </w:r>
          </w:p>
        </w:tc>
        <w:tc>
          <w:tcPr>
            <w:tcW w:w="4876" w:type="dxa"/>
            <w:tcBorders>
              <w:top w:val="nil"/>
              <w:left w:val="nil"/>
              <w:bottom w:val="nil"/>
              <w:right w:val="nil"/>
            </w:tcBorders>
          </w:tcPr>
          <w:p w14:paraId="51C0B6CF" w14:textId="77777777" w:rsidR="006301B9" w:rsidRPr="00C0368A" w:rsidRDefault="006301B9" w:rsidP="000273C6">
            <w:pPr>
              <w:pStyle w:val="Normal6a"/>
            </w:pPr>
            <w:r w:rsidRPr="00C0368A">
              <w:t>C.</w:t>
            </w:r>
            <w:r w:rsidRPr="00C0368A">
              <w:tab/>
              <w:t xml:space="preserve">overwegende dat de EU in 2025 in haar lidstaten is geconfronteerd met ernstige en complexe uitdagingen op het gebied van de bescherming van de rechtsstaat, de democratie en de grondrechten, die allemaal intrinsiek met elkaar zijn verbonden; </w:t>
            </w:r>
            <w:r w:rsidRPr="00C0368A">
              <w:rPr>
                <w:b/>
                <w:i/>
              </w:rPr>
              <w:t>overwegende dat het verslag over de rechtsstaat 2025 bevestigt dat er enkele structurele tekortkomingen bestaan op het gebied van rechterlijke benoemingen en tuchtrecht, de handhaving van corruptiebestrijdingswetgeving, het bestuur van de publieke omroep en het systeem van checks-and-balances;</w:t>
            </w:r>
          </w:p>
        </w:tc>
      </w:tr>
    </w:tbl>
    <w:p w14:paraId="3EB6AF7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1755A8C" w14:textId="77777777" w:rsidR="006301B9" w:rsidRPr="00C0368A" w:rsidRDefault="006301B9" w:rsidP="006301B9">
      <w:r w:rsidRPr="00C0368A">
        <w:rPr>
          <w:rStyle w:val="HideTWBExt"/>
        </w:rPr>
        <w:t>&lt;/Amend&gt;</w:t>
      </w:r>
    </w:p>
    <w:p w14:paraId="7FDCA26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147</w:t>
      </w:r>
      <w:r w:rsidRPr="00C0368A">
        <w:rPr>
          <w:rStyle w:val="HideTWBExt"/>
          <w:b w:val="0"/>
        </w:rPr>
        <w:t>&lt;/NumAm&gt;</w:t>
      </w:r>
    </w:p>
    <w:p w14:paraId="4E4F4AF8"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52FBE82E" w14:textId="77777777" w:rsidR="006301B9" w:rsidRPr="00C0368A" w:rsidRDefault="006301B9" w:rsidP="006301B9">
      <w:pPr>
        <w:pStyle w:val="NormalBold"/>
      </w:pPr>
      <w:r w:rsidRPr="00C0368A">
        <w:rPr>
          <w:rStyle w:val="HideTWBExt"/>
          <w:b w:val="0"/>
        </w:rPr>
        <w:t>&lt;/RepeatBlock-By&gt;</w:t>
      </w:r>
    </w:p>
    <w:p w14:paraId="25070F9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EEF140" w14:textId="77777777" w:rsidR="006301B9" w:rsidRPr="00C0368A" w:rsidRDefault="006301B9" w:rsidP="006301B9">
      <w:pPr>
        <w:pStyle w:val="NormalBold"/>
      </w:pPr>
      <w:r w:rsidRPr="00C0368A">
        <w:rPr>
          <w:rStyle w:val="HideTWBExt"/>
          <w:b w:val="0"/>
        </w:rPr>
        <w:t>&lt;Article&gt;</w:t>
      </w:r>
      <w:r w:rsidRPr="00C0368A">
        <w:t>Overweging C</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B76CE4" w14:textId="77777777" w:rsidTr="000273C6">
        <w:trPr>
          <w:trHeight w:hRule="exact" w:val="240"/>
          <w:jc w:val="center"/>
        </w:trPr>
        <w:tc>
          <w:tcPr>
            <w:tcW w:w="9752" w:type="dxa"/>
            <w:gridSpan w:val="2"/>
            <w:tcBorders>
              <w:top w:val="nil"/>
              <w:left w:val="nil"/>
              <w:bottom w:val="nil"/>
              <w:right w:val="nil"/>
            </w:tcBorders>
          </w:tcPr>
          <w:p w14:paraId="5BA9D75A" w14:textId="77777777" w:rsidR="006301B9" w:rsidRPr="00C0368A" w:rsidRDefault="006301B9" w:rsidP="000273C6"/>
        </w:tc>
      </w:tr>
      <w:tr w:rsidR="006301B9" w:rsidRPr="00C0368A" w14:paraId="6EE50EB4" w14:textId="77777777" w:rsidTr="000273C6">
        <w:trPr>
          <w:trHeight w:val="240"/>
          <w:jc w:val="center"/>
        </w:trPr>
        <w:tc>
          <w:tcPr>
            <w:tcW w:w="4876" w:type="dxa"/>
            <w:tcBorders>
              <w:top w:val="nil"/>
              <w:left w:val="nil"/>
              <w:bottom w:val="nil"/>
              <w:right w:val="nil"/>
            </w:tcBorders>
          </w:tcPr>
          <w:p w14:paraId="20D92E7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6D83138" w14:textId="77777777" w:rsidR="006301B9" w:rsidRPr="00C0368A" w:rsidRDefault="006301B9" w:rsidP="000273C6">
            <w:pPr>
              <w:pStyle w:val="AmColumnHeading"/>
            </w:pPr>
            <w:r w:rsidRPr="00C0368A">
              <w:t>Amendement</w:t>
            </w:r>
          </w:p>
        </w:tc>
      </w:tr>
      <w:tr w:rsidR="006301B9" w:rsidRPr="00C0368A" w14:paraId="7825C4EA" w14:textId="77777777" w:rsidTr="000273C6">
        <w:trPr>
          <w:jc w:val="center"/>
        </w:trPr>
        <w:tc>
          <w:tcPr>
            <w:tcW w:w="4876" w:type="dxa"/>
            <w:tcBorders>
              <w:top w:val="nil"/>
              <w:left w:val="nil"/>
              <w:bottom w:val="nil"/>
              <w:right w:val="nil"/>
            </w:tcBorders>
          </w:tcPr>
          <w:p w14:paraId="6471F5AA" w14:textId="77777777" w:rsidR="006301B9" w:rsidRPr="00C0368A" w:rsidRDefault="006301B9" w:rsidP="000273C6">
            <w:pPr>
              <w:pStyle w:val="Normal6a"/>
            </w:pPr>
            <w:r w:rsidRPr="00C0368A">
              <w:t>C.</w:t>
            </w:r>
            <w:r w:rsidRPr="00C0368A">
              <w:tab/>
              <w:t xml:space="preserve">overwegende dat de EU in 2025 in haar lidstaten is geconfronteerd met ernstige en </w:t>
            </w:r>
            <w:r w:rsidRPr="00C0368A">
              <w:rPr>
                <w:b/>
                <w:bCs/>
                <w:i/>
                <w:iCs/>
              </w:rPr>
              <w:t>complexe uitdagingen</w:t>
            </w:r>
            <w:r w:rsidRPr="00C0368A">
              <w:t xml:space="preserve"> op het gebied van de bescherming van de rechtsstaat, de democratie en de grondrechten, die allemaal intrinsiek met elkaar zijn verbonden;</w:t>
            </w:r>
          </w:p>
        </w:tc>
        <w:tc>
          <w:tcPr>
            <w:tcW w:w="4876" w:type="dxa"/>
            <w:tcBorders>
              <w:top w:val="nil"/>
              <w:left w:val="nil"/>
              <w:bottom w:val="nil"/>
              <w:right w:val="nil"/>
            </w:tcBorders>
          </w:tcPr>
          <w:p w14:paraId="02EA78B7" w14:textId="77777777" w:rsidR="006301B9" w:rsidRPr="00C0368A" w:rsidRDefault="006301B9" w:rsidP="000273C6">
            <w:pPr>
              <w:pStyle w:val="Normal6a"/>
            </w:pPr>
            <w:r w:rsidRPr="00C0368A">
              <w:t>C.</w:t>
            </w:r>
            <w:r w:rsidRPr="00C0368A">
              <w:tab/>
              <w:t xml:space="preserve">overwegende dat de EU in 2025 in haar lidstaten is geconfronteerd met ernstige en </w:t>
            </w:r>
            <w:r w:rsidRPr="00C0368A">
              <w:rPr>
                <w:b/>
                <w:bCs/>
                <w:i/>
                <w:iCs/>
              </w:rPr>
              <w:t>aanhoudende democratische achteruitgang</w:t>
            </w:r>
            <w:r w:rsidRPr="00C0368A">
              <w:t xml:space="preserve"> op het gebied van de bescherming van de rechtsstaat, de democratie en de grondrechten, die allemaal intrinsiek met elkaar zijn verbonden;</w:t>
            </w:r>
          </w:p>
        </w:tc>
      </w:tr>
    </w:tbl>
    <w:p w14:paraId="5C004D4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2A28354" w14:textId="77777777" w:rsidR="006301B9" w:rsidRPr="00C0368A" w:rsidRDefault="006301B9" w:rsidP="006301B9">
      <w:r w:rsidRPr="00C0368A">
        <w:rPr>
          <w:rStyle w:val="HideTWBExt"/>
        </w:rPr>
        <w:t>&lt;/Amend&gt;</w:t>
      </w:r>
    </w:p>
    <w:p w14:paraId="4E3AD58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148</w:t>
      </w:r>
      <w:r w:rsidRPr="00C0368A">
        <w:rPr>
          <w:rStyle w:val="HideTWBExt"/>
          <w:b w:val="0"/>
        </w:rPr>
        <w:t>&lt;/NumAm&gt;</w:t>
      </w:r>
    </w:p>
    <w:p w14:paraId="421F91DD"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02B9DA1" w14:textId="77777777" w:rsidR="006301B9" w:rsidRPr="00C0368A" w:rsidRDefault="006301B9" w:rsidP="006301B9">
      <w:pPr>
        <w:pStyle w:val="NormalBold"/>
      </w:pPr>
      <w:r w:rsidRPr="00C0368A">
        <w:rPr>
          <w:rStyle w:val="HideTWBExt"/>
          <w:b w:val="0"/>
        </w:rPr>
        <w:t>&lt;/RepeatBlock-By&gt;</w:t>
      </w:r>
    </w:p>
    <w:p w14:paraId="344B1B3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6075EF" w14:textId="77777777" w:rsidR="006301B9" w:rsidRPr="00C0368A" w:rsidRDefault="006301B9" w:rsidP="006301B9">
      <w:pPr>
        <w:pStyle w:val="NormalBold"/>
      </w:pPr>
      <w:r w:rsidRPr="00C0368A">
        <w:rPr>
          <w:rStyle w:val="HideTWBExt"/>
          <w:b w:val="0"/>
        </w:rPr>
        <w:t>&lt;Article&gt;</w:t>
      </w:r>
      <w:r w:rsidRPr="00C0368A">
        <w:t>Overweging C</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091DCEC" w14:textId="77777777" w:rsidTr="000273C6">
        <w:trPr>
          <w:trHeight w:hRule="exact" w:val="240"/>
          <w:jc w:val="center"/>
        </w:trPr>
        <w:tc>
          <w:tcPr>
            <w:tcW w:w="9752" w:type="dxa"/>
            <w:gridSpan w:val="2"/>
            <w:tcBorders>
              <w:top w:val="nil"/>
              <w:left w:val="nil"/>
              <w:bottom w:val="nil"/>
              <w:right w:val="nil"/>
            </w:tcBorders>
          </w:tcPr>
          <w:p w14:paraId="4F9920F3" w14:textId="77777777" w:rsidR="006301B9" w:rsidRPr="00C0368A" w:rsidRDefault="006301B9" w:rsidP="000273C6"/>
        </w:tc>
      </w:tr>
      <w:tr w:rsidR="006301B9" w:rsidRPr="00C0368A" w14:paraId="435A0CB8" w14:textId="77777777" w:rsidTr="000273C6">
        <w:trPr>
          <w:trHeight w:val="240"/>
          <w:jc w:val="center"/>
        </w:trPr>
        <w:tc>
          <w:tcPr>
            <w:tcW w:w="4876" w:type="dxa"/>
            <w:tcBorders>
              <w:top w:val="nil"/>
              <w:left w:val="nil"/>
              <w:bottom w:val="nil"/>
              <w:right w:val="nil"/>
            </w:tcBorders>
          </w:tcPr>
          <w:p w14:paraId="36D530F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C518ED" w14:textId="77777777" w:rsidR="006301B9" w:rsidRPr="00C0368A" w:rsidRDefault="006301B9" w:rsidP="000273C6">
            <w:pPr>
              <w:pStyle w:val="AmColumnHeading"/>
            </w:pPr>
            <w:r w:rsidRPr="00C0368A">
              <w:t>Amendement</w:t>
            </w:r>
          </w:p>
        </w:tc>
      </w:tr>
      <w:tr w:rsidR="006301B9" w:rsidRPr="00C0368A" w14:paraId="4738A07F" w14:textId="77777777" w:rsidTr="000273C6">
        <w:trPr>
          <w:jc w:val="center"/>
        </w:trPr>
        <w:tc>
          <w:tcPr>
            <w:tcW w:w="4876" w:type="dxa"/>
            <w:tcBorders>
              <w:top w:val="nil"/>
              <w:left w:val="nil"/>
              <w:bottom w:val="nil"/>
              <w:right w:val="nil"/>
            </w:tcBorders>
          </w:tcPr>
          <w:p w14:paraId="70A6D9C4" w14:textId="77777777" w:rsidR="006301B9" w:rsidRPr="00C0368A" w:rsidRDefault="006301B9" w:rsidP="000273C6">
            <w:pPr>
              <w:pStyle w:val="Normal6a"/>
            </w:pPr>
            <w:r w:rsidRPr="00C0368A">
              <w:t>C.</w:t>
            </w:r>
            <w:r w:rsidRPr="00C0368A">
              <w:tab/>
              <w:t>overwegende dat de EU in 2025 in haar lidstaten is geconfronteerd met ernstige en complexe uitdagingen</w:t>
            </w:r>
            <w:r w:rsidRPr="00C0368A">
              <w:rPr>
                <w:b/>
                <w:i/>
              </w:rPr>
              <w:t xml:space="preserve"> op het gebied van de bescherming van de rechtsstaat, de democratie en de grondrechten, die allemaal intrinsiek met elkaar zijn verbonden</w:t>
            </w:r>
            <w:r w:rsidRPr="00C0368A">
              <w:t>;</w:t>
            </w:r>
          </w:p>
        </w:tc>
        <w:tc>
          <w:tcPr>
            <w:tcW w:w="4876" w:type="dxa"/>
            <w:tcBorders>
              <w:top w:val="nil"/>
              <w:left w:val="nil"/>
              <w:bottom w:val="nil"/>
              <w:right w:val="nil"/>
            </w:tcBorders>
          </w:tcPr>
          <w:p w14:paraId="4BFD15C2" w14:textId="77777777" w:rsidR="006301B9" w:rsidRPr="00C0368A" w:rsidRDefault="006301B9" w:rsidP="000273C6">
            <w:pPr>
              <w:pStyle w:val="Normal6a"/>
            </w:pPr>
            <w:r w:rsidRPr="00C0368A">
              <w:t>C.</w:t>
            </w:r>
            <w:r w:rsidRPr="00C0368A">
              <w:tab/>
              <w:t>overwegende dat de EU in 2025 in haar lidstaten is geconfronteerd met ernstige en complexe uitdagingen</w:t>
            </w:r>
            <w:r w:rsidRPr="00C0368A">
              <w:rPr>
                <w:b/>
                <w:i/>
              </w:rPr>
              <w:t>, zoals hybride beïnvloeding door vijandige staten</w:t>
            </w:r>
            <w:r w:rsidRPr="00C0368A">
              <w:t>;</w:t>
            </w:r>
          </w:p>
        </w:tc>
      </w:tr>
    </w:tbl>
    <w:p w14:paraId="62720CF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4C69327B" w14:textId="77777777" w:rsidR="006301B9" w:rsidRPr="00C0368A" w:rsidRDefault="006301B9" w:rsidP="006301B9">
      <w:r w:rsidRPr="00C0368A">
        <w:rPr>
          <w:rStyle w:val="HideTWBExt"/>
        </w:rPr>
        <w:t>&lt;/Amend&gt;</w:t>
      </w:r>
    </w:p>
    <w:p w14:paraId="1030E61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149</w:t>
      </w:r>
      <w:r w:rsidRPr="00C0368A">
        <w:rPr>
          <w:rStyle w:val="HideTWBExt"/>
          <w:b w:val="0"/>
        </w:rPr>
        <w:t>&lt;/NumAm&gt;</w:t>
      </w:r>
    </w:p>
    <w:p w14:paraId="3EF8D5BB"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6B2C2FB0" w14:textId="77777777" w:rsidR="006301B9" w:rsidRPr="00C0368A" w:rsidRDefault="006301B9" w:rsidP="006301B9">
      <w:pPr>
        <w:pStyle w:val="NormalBold"/>
      </w:pPr>
      <w:r w:rsidRPr="00C0368A">
        <w:rPr>
          <w:rStyle w:val="HideTWBExt"/>
          <w:b w:val="0"/>
        </w:rPr>
        <w:t>&lt;/RepeatBlock-By&gt;</w:t>
      </w:r>
    </w:p>
    <w:p w14:paraId="192E5B1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269476A" w14:textId="77777777" w:rsidR="006301B9" w:rsidRPr="00C0368A" w:rsidRDefault="006301B9" w:rsidP="006301B9">
      <w:pPr>
        <w:pStyle w:val="NormalBold"/>
      </w:pPr>
      <w:r w:rsidRPr="00C0368A">
        <w:rPr>
          <w:rStyle w:val="HideTWBExt"/>
          <w:b w:val="0"/>
        </w:rPr>
        <w:t>&lt;Article&gt;</w:t>
      </w:r>
      <w:r w:rsidRPr="00C0368A">
        <w:t>Overweging C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91DDFE" w14:textId="77777777" w:rsidTr="000273C6">
        <w:trPr>
          <w:trHeight w:hRule="exact" w:val="240"/>
          <w:jc w:val="center"/>
        </w:trPr>
        <w:tc>
          <w:tcPr>
            <w:tcW w:w="9752" w:type="dxa"/>
            <w:gridSpan w:val="2"/>
            <w:tcBorders>
              <w:top w:val="nil"/>
              <w:left w:val="nil"/>
              <w:bottom w:val="nil"/>
              <w:right w:val="nil"/>
            </w:tcBorders>
          </w:tcPr>
          <w:p w14:paraId="3BE580FA" w14:textId="77777777" w:rsidR="006301B9" w:rsidRPr="00C0368A" w:rsidRDefault="006301B9" w:rsidP="000273C6"/>
        </w:tc>
      </w:tr>
      <w:tr w:rsidR="006301B9" w:rsidRPr="00C0368A" w14:paraId="1C651B12" w14:textId="77777777" w:rsidTr="000273C6">
        <w:trPr>
          <w:trHeight w:val="240"/>
          <w:jc w:val="center"/>
        </w:trPr>
        <w:tc>
          <w:tcPr>
            <w:tcW w:w="4876" w:type="dxa"/>
            <w:tcBorders>
              <w:top w:val="nil"/>
              <w:left w:val="nil"/>
              <w:bottom w:val="nil"/>
              <w:right w:val="nil"/>
            </w:tcBorders>
          </w:tcPr>
          <w:p w14:paraId="6CFE5E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6AC71A" w14:textId="77777777" w:rsidR="006301B9" w:rsidRPr="00C0368A" w:rsidRDefault="006301B9" w:rsidP="000273C6">
            <w:pPr>
              <w:pStyle w:val="AmColumnHeading"/>
            </w:pPr>
            <w:r w:rsidRPr="00C0368A">
              <w:t>Amendement</w:t>
            </w:r>
          </w:p>
        </w:tc>
      </w:tr>
      <w:tr w:rsidR="006301B9" w:rsidRPr="00C0368A" w14:paraId="0B670E7D" w14:textId="77777777" w:rsidTr="000273C6">
        <w:trPr>
          <w:jc w:val="center"/>
        </w:trPr>
        <w:tc>
          <w:tcPr>
            <w:tcW w:w="4876" w:type="dxa"/>
            <w:tcBorders>
              <w:top w:val="nil"/>
              <w:left w:val="nil"/>
              <w:bottom w:val="nil"/>
              <w:right w:val="nil"/>
            </w:tcBorders>
          </w:tcPr>
          <w:p w14:paraId="6DCC474B" w14:textId="77777777" w:rsidR="006301B9" w:rsidRPr="00C0368A" w:rsidRDefault="006301B9" w:rsidP="000273C6">
            <w:pPr>
              <w:pStyle w:val="Normal6a"/>
            </w:pPr>
          </w:p>
        </w:tc>
        <w:tc>
          <w:tcPr>
            <w:tcW w:w="4876" w:type="dxa"/>
            <w:tcBorders>
              <w:top w:val="nil"/>
              <w:left w:val="nil"/>
              <w:bottom w:val="nil"/>
              <w:right w:val="nil"/>
            </w:tcBorders>
          </w:tcPr>
          <w:p w14:paraId="50D80C92" w14:textId="77777777" w:rsidR="006301B9" w:rsidRPr="00C0368A" w:rsidRDefault="006301B9" w:rsidP="000273C6">
            <w:pPr>
              <w:pStyle w:val="Normal6a"/>
            </w:pPr>
            <w:r w:rsidRPr="00C0368A">
              <w:rPr>
                <w:b/>
                <w:i/>
              </w:rPr>
              <w:t>C bis.</w:t>
            </w:r>
            <w:r w:rsidRPr="00C0368A">
              <w:tab/>
            </w:r>
            <w:r w:rsidRPr="00C0368A">
              <w:rPr>
                <w:b/>
                <w:i/>
              </w:rPr>
              <w:t>overwegende dat onafhankelijke beoordelingen, onder meer door het Bureau van de Europese Unie voor de grondrechten, maatschappelijke organisaties en academische instellingen, wijzen op toenemende systeemrisico’s voor de onafhankelijkheid van de rechterlijke macht, de ruimte voor het maatschappelijk middenveld, de kaders voor corruptiebestrijding en de handhaving van de grondrechten in verschillende lidstaten; overwegende dat deze punten van zorg onder meer betrekking hebben op het vroegtijdig ontslag van leden van de raad voor de rechtspraak, politieke inmenging in de werking van de rechterlijke macht, verzwakking van gespecialiseerde instanties voor corruptiebestrijding en de bescherming van klokkenluiders, uitgebreid gebruik van versnelde wetgevingsprocedures en structurele bedreigingen voor de onafhankelijkheid van de publieke omroep, met name in Hongarije en Slowakije;</w:t>
            </w:r>
          </w:p>
        </w:tc>
      </w:tr>
    </w:tbl>
    <w:p w14:paraId="0BA395E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DBA4CC8" w14:textId="77777777" w:rsidR="006301B9" w:rsidRPr="00C0368A" w:rsidRDefault="006301B9" w:rsidP="006301B9">
      <w:r w:rsidRPr="00C0368A">
        <w:rPr>
          <w:rStyle w:val="HideTWBExt"/>
        </w:rPr>
        <w:t>&lt;/Amend&gt;</w:t>
      </w:r>
    </w:p>
    <w:p w14:paraId="6F6F03D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150</w:t>
      </w:r>
      <w:r w:rsidRPr="00C0368A">
        <w:rPr>
          <w:rStyle w:val="HideTWBExt"/>
          <w:b w:val="0"/>
        </w:rPr>
        <w:t>&lt;/NumAm&gt;</w:t>
      </w:r>
    </w:p>
    <w:p w14:paraId="10F31A90"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94EB67D" w14:textId="77777777" w:rsidR="006301B9" w:rsidRPr="00C0368A" w:rsidRDefault="006301B9" w:rsidP="006301B9">
      <w:pPr>
        <w:pStyle w:val="NormalBold"/>
      </w:pPr>
      <w:r w:rsidRPr="00C0368A">
        <w:rPr>
          <w:rStyle w:val="HideTWBExt"/>
          <w:b w:val="0"/>
        </w:rPr>
        <w:t>&lt;/RepeatBlock-By&gt;</w:t>
      </w:r>
    </w:p>
    <w:p w14:paraId="3BBBD1B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6A5B4A" w14:textId="77777777" w:rsidR="006301B9" w:rsidRPr="00C0368A" w:rsidRDefault="006301B9" w:rsidP="006301B9">
      <w:pPr>
        <w:pStyle w:val="NormalBold"/>
      </w:pPr>
      <w:r w:rsidRPr="00C0368A">
        <w:rPr>
          <w:rStyle w:val="HideTWBExt"/>
          <w:b w:val="0"/>
        </w:rPr>
        <w:t>&lt;Article&gt;</w:t>
      </w:r>
      <w:r w:rsidRPr="00C0368A">
        <w:t>Overweging C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F53E61" w14:textId="77777777" w:rsidTr="000273C6">
        <w:trPr>
          <w:trHeight w:hRule="exact" w:val="240"/>
          <w:jc w:val="center"/>
        </w:trPr>
        <w:tc>
          <w:tcPr>
            <w:tcW w:w="9752" w:type="dxa"/>
            <w:gridSpan w:val="2"/>
            <w:tcBorders>
              <w:top w:val="nil"/>
              <w:left w:val="nil"/>
              <w:bottom w:val="nil"/>
              <w:right w:val="nil"/>
            </w:tcBorders>
          </w:tcPr>
          <w:p w14:paraId="1E3CE3A0" w14:textId="77777777" w:rsidR="006301B9" w:rsidRPr="00C0368A" w:rsidRDefault="006301B9" w:rsidP="000273C6"/>
        </w:tc>
      </w:tr>
      <w:tr w:rsidR="006301B9" w:rsidRPr="00C0368A" w14:paraId="5109086F" w14:textId="77777777" w:rsidTr="000273C6">
        <w:trPr>
          <w:trHeight w:val="240"/>
          <w:jc w:val="center"/>
        </w:trPr>
        <w:tc>
          <w:tcPr>
            <w:tcW w:w="4876" w:type="dxa"/>
            <w:tcBorders>
              <w:top w:val="nil"/>
              <w:left w:val="nil"/>
              <w:bottom w:val="nil"/>
              <w:right w:val="nil"/>
            </w:tcBorders>
          </w:tcPr>
          <w:p w14:paraId="7B66CD2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D8462D" w14:textId="77777777" w:rsidR="006301B9" w:rsidRPr="00C0368A" w:rsidRDefault="006301B9" w:rsidP="000273C6">
            <w:pPr>
              <w:pStyle w:val="AmColumnHeading"/>
            </w:pPr>
            <w:r w:rsidRPr="00C0368A">
              <w:t>Amendement</w:t>
            </w:r>
          </w:p>
        </w:tc>
      </w:tr>
      <w:tr w:rsidR="006301B9" w:rsidRPr="00C0368A" w14:paraId="34B1409F" w14:textId="77777777" w:rsidTr="000273C6">
        <w:trPr>
          <w:jc w:val="center"/>
        </w:trPr>
        <w:tc>
          <w:tcPr>
            <w:tcW w:w="4876" w:type="dxa"/>
            <w:tcBorders>
              <w:top w:val="nil"/>
              <w:left w:val="nil"/>
              <w:bottom w:val="nil"/>
              <w:right w:val="nil"/>
            </w:tcBorders>
          </w:tcPr>
          <w:p w14:paraId="62956D3A" w14:textId="77777777" w:rsidR="006301B9" w:rsidRPr="00C0368A" w:rsidRDefault="006301B9" w:rsidP="000273C6">
            <w:pPr>
              <w:pStyle w:val="Normal6a"/>
            </w:pPr>
          </w:p>
        </w:tc>
        <w:tc>
          <w:tcPr>
            <w:tcW w:w="4876" w:type="dxa"/>
            <w:tcBorders>
              <w:top w:val="nil"/>
              <w:left w:val="nil"/>
              <w:bottom w:val="nil"/>
              <w:right w:val="nil"/>
            </w:tcBorders>
          </w:tcPr>
          <w:p w14:paraId="198C4149" w14:textId="77777777" w:rsidR="006301B9" w:rsidRPr="00C0368A" w:rsidRDefault="006301B9" w:rsidP="000273C6">
            <w:pPr>
              <w:pStyle w:val="Normal6a"/>
            </w:pPr>
            <w:r w:rsidRPr="00C0368A">
              <w:rPr>
                <w:b/>
                <w:i/>
              </w:rPr>
              <w:t>C bis.</w:t>
            </w:r>
            <w:r w:rsidRPr="00C0368A">
              <w:tab/>
            </w:r>
            <w:r w:rsidRPr="00C0368A">
              <w:rPr>
                <w:b/>
                <w:i/>
              </w:rPr>
              <w:t>overwegende dat de Unie is opgeschrikt door de onthullingen over talrijke schandalen rond hooggeplaatste vertegenwoordigers uit eigen geledingen en in het bijzonder door verdenkingen tegen Didier Reynders, een voormalige commissaris voor Justitie die wordt verdacht van ernstige misdrijven, waaronder witwassing van geld, en die nauwe banden zou onderhouden met Rusland, onder meer met Oleg Deripaska, een oligarch die dicht bij het Kremlin staat en die op de Amerikaanse en Europese sanctielijsten stond, alsook de hoge vertegenwoordiger/vicevoorzitter van de Commissie en kopstukken van de EDEO;</w:t>
            </w:r>
          </w:p>
        </w:tc>
      </w:tr>
    </w:tbl>
    <w:p w14:paraId="0F08E8F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3DDC6A2" w14:textId="77777777" w:rsidR="006301B9" w:rsidRPr="00C0368A" w:rsidRDefault="006301B9" w:rsidP="006301B9">
      <w:r w:rsidRPr="00C0368A">
        <w:rPr>
          <w:rStyle w:val="HideTWBExt"/>
        </w:rPr>
        <w:t>&lt;/Amend&gt;</w:t>
      </w:r>
    </w:p>
    <w:p w14:paraId="74BE15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151</w:t>
      </w:r>
      <w:r w:rsidRPr="00C0368A">
        <w:rPr>
          <w:rStyle w:val="HideTWBExt"/>
          <w:b w:val="0"/>
        </w:rPr>
        <w:t>&lt;/NumAm&gt;</w:t>
      </w:r>
    </w:p>
    <w:p w14:paraId="3B420474"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EB1A5A3" w14:textId="77777777" w:rsidR="006301B9" w:rsidRPr="00C0368A" w:rsidRDefault="006301B9" w:rsidP="006301B9">
      <w:pPr>
        <w:pStyle w:val="NormalBold"/>
      </w:pPr>
      <w:r w:rsidRPr="00C0368A">
        <w:rPr>
          <w:rStyle w:val="HideTWBExt"/>
          <w:b w:val="0"/>
        </w:rPr>
        <w:t>&lt;/RepeatBlock-By&gt;</w:t>
      </w:r>
    </w:p>
    <w:p w14:paraId="302C53B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93F30A" w14:textId="77777777" w:rsidR="006301B9" w:rsidRPr="00C0368A" w:rsidRDefault="006301B9" w:rsidP="006301B9">
      <w:pPr>
        <w:pStyle w:val="NormalBold"/>
      </w:pPr>
      <w:r w:rsidRPr="00C0368A">
        <w:rPr>
          <w:rStyle w:val="HideTWBExt"/>
          <w:b w:val="0"/>
        </w:rPr>
        <w:t>&lt;Article&gt;</w:t>
      </w:r>
      <w:r w:rsidRPr="00C0368A">
        <w:t>Overweging C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5EDEB1" w14:textId="77777777" w:rsidTr="000273C6">
        <w:trPr>
          <w:trHeight w:hRule="exact" w:val="240"/>
          <w:jc w:val="center"/>
        </w:trPr>
        <w:tc>
          <w:tcPr>
            <w:tcW w:w="9752" w:type="dxa"/>
            <w:gridSpan w:val="2"/>
            <w:tcBorders>
              <w:top w:val="nil"/>
              <w:left w:val="nil"/>
              <w:bottom w:val="nil"/>
              <w:right w:val="nil"/>
            </w:tcBorders>
          </w:tcPr>
          <w:p w14:paraId="59DF8785" w14:textId="77777777" w:rsidR="006301B9" w:rsidRPr="00C0368A" w:rsidRDefault="006301B9" w:rsidP="000273C6"/>
        </w:tc>
      </w:tr>
      <w:tr w:rsidR="006301B9" w:rsidRPr="00C0368A" w14:paraId="7DDEDA9B" w14:textId="77777777" w:rsidTr="000273C6">
        <w:trPr>
          <w:trHeight w:val="240"/>
          <w:jc w:val="center"/>
        </w:trPr>
        <w:tc>
          <w:tcPr>
            <w:tcW w:w="4876" w:type="dxa"/>
            <w:tcBorders>
              <w:top w:val="nil"/>
              <w:left w:val="nil"/>
              <w:bottom w:val="nil"/>
              <w:right w:val="nil"/>
            </w:tcBorders>
          </w:tcPr>
          <w:p w14:paraId="2592234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2609270" w14:textId="77777777" w:rsidR="006301B9" w:rsidRPr="00C0368A" w:rsidRDefault="006301B9" w:rsidP="000273C6">
            <w:pPr>
              <w:pStyle w:val="AmColumnHeading"/>
            </w:pPr>
            <w:r w:rsidRPr="00C0368A">
              <w:t>Amendement</w:t>
            </w:r>
          </w:p>
        </w:tc>
      </w:tr>
      <w:tr w:rsidR="006301B9" w:rsidRPr="00C0368A" w14:paraId="12797298" w14:textId="77777777" w:rsidTr="000273C6">
        <w:trPr>
          <w:jc w:val="center"/>
        </w:trPr>
        <w:tc>
          <w:tcPr>
            <w:tcW w:w="4876" w:type="dxa"/>
            <w:tcBorders>
              <w:top w:val="nil"/>
              <w:left w:val="nil"/>
              <w:bottom w:val="nil"/>
              <w:right w:val="nil"/>
            </w:tcBorders>
          </w:tcPr>
          <w:p w14:paraId="69755954" w14:textId="77777777" w:rsidR="006301B9" w:rsidRPr="00C0368A" w:rsidRDefault="006301B9" w:rsidP="000273C6">
            <w:pPr>
              <w:pStyle w:val="Normal6a"/>
            </w:pPr>
          </w:p>
        </w:tc>
        <w:tc>
          <w:tcPr>
            <w:tcW w:w="4876" w:type="dxa"/>
            <w:tcBorders>
              <w:top w:val="nil"/>
              <w:left w:val="nil"/>
              <w:bottom w:val="nil"/>
              <w:right w:val="nil"/>
            </w:tcBorders>
          </w:tcPr>
          <w:p w14:paraId="55F0D071" w14:textId="77777777" w:rsidR="006301B9" w:rsidRPr="00C0368A" w:rsidRDefault="006301B9" w:rsidP="000273C6">
            <w:pPr>
              <w:pStyle w:val="Normal6a"/>
            </w:pPr>
            <w:r w:rsidRPr="00C0368A">
              <w:rPr>
                <w:b/>
                <w:i/>
              </w:rPr>
              <w:t>C bis.</w:t>
            </w:r>
            <w:r w:rsidRPr="00C0368A">
              <w:tab/>
            </w:r>
            <w:r w:rsidRPr="00C0368A">
              <w:rPr>
                <w:b/>
                <w:i/>
              </w:rPr>
              <w:t>overwegende dat het verslag van de Commissie over de rechtsstaat 2025 de structurele bedreigingen voor de onafhankelijkheid van de rechterlijke macht, de mediavrijheid en de ruimte voor het maatschappelijk middenveld in sommige lidstaten onderschat; overwegende dat onvolledige analyses en beperkte aanbevelingen de indruk versterken dat ernstige schendingen van de rechtsstaat op EU-niveau niet worden erkend of aangepakt, en dat dit de geloofwaardigheid van het verslag over de rechtsstaat als vroegtijdig waarschuwings- en preventiemechanisme ondermijnt;</w:t>
            </w:r>
          </w:p>
        </w:tc>
      </w:tr>
    </w:tbl>
    <w:p w14:paraId="582DE82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42F8C62" w14:textId="77777777" w:rsidR="006301B9" w:rsidRPr="00C0368A" w:rsidRDefault="006301B9" w:rsidP="006301B9">
      <w:r w:rsidRPr="00C0368A">
        <w:rPr>
          <w:rStyle w:val="HideTWBExt"/>
        </w:rPr>
        <w:t>&lt;/Amend&gt;</w:t>
      </w:r>
    </w:p>
    <w:p w14:paraId="464AC48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152</w:t>
      </w:r>
      <w:r w:rsidRPr="00C0368A">
        <w:rPr>
          <w:rStyle w:val="HideTWBExt"/>
          <w:b w:val="0"/>
        </w:rPr>
        <w:t>&lt;/NumAm&gt;</w:t>
      </w:r>
    </w:p>
    <w:p w14:paraId="3D619461"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63862F51" w14:textId="77777777" w:rsidR="006301B9" w:rsidRPr="00C0368A" w:rsidRDefault="006301B9" w:rsidP="006301B9">
      <w:pPr>
        <w:pStyle w:val="NormalBold"/>
      </w:pPr>
      <w:r w:rsidRPr="00C0368A">
        <w:rPr>
          <w:rStyle w:val="HideTWBExt"/>
          <w:b w:val="0"/>
        </w:rPr>
        <w:t>&lt;/RepeatBlock-By&gt;</w:t>
      </w:r>
    </w:p>
    <w:p w14:paraId="2DD22DB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3307F8C" w14:textId="77777777" w:rsidR="006301B9" w:rsidRPr="00C0368A" w:rsidRDefault="006301B9" w:rsidP="006301B9">
      <w:pPr>
        <w:pStyle w:val="NormalBold"/>
      </w:pPr>
      <w:r w:rsidRPr="00C0368A">
        <w:rPr>
          <w:rStyle w:val="HideTWBExt"/>
          <w:b w:val="0"/>
        </w:rPr>
        <w:t>&lt;Article&gt;</w:t>
      </w:r>
      <w:r w:rsidRPr="00C0368A">
        <w:t>Overweging C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2FCCC5" w14:textId="77777777" w:rsidTr="000273C6">
        <w:trPr>
          <w:trHeight w:hRule="exact" w:val="240"/>
          <w:jc w:val="center"/>
        </w:trPr>
        <w:tc>
          <w:tcPr>
            <w:tcW w:w="9752" w:type="dxa"/>
            <w:gridSpan w:val="2"/>
            <w:tcBorders>
              <w:top w:val="nil"/>
              <w:left w:val="nil"/>
              <w:bottom w:val="nil"/>
              <w:right w:val="nil"/>
            </w:tcBorders>
          </w:tcPr>
          <w:p w14:paraId="269A154C" w14:textId="77777777" w:rsidR="006301B9" w:rsidRPr="00C0368A" w:rsidRDefault="006301B9" w:rsidP="000273C6"/>
        </w:tc>
      </w:tr>
      <w:tr w:rsidR="006301B9" w:rsidRPr="00C0368A" w14:paraId="6F558A61" w14:textId="77777777" w:rsidTr="000273C6">
        <w:trPr>
          <w:trHeight w:val="240"/>
          <w:jc w:val="center"/>
        </w:trPr>
        <w:tc>
          <w:tcPr>
            <w:tcW w:w="4876" w:type="dxa"/>
            <w:tcBorders>
              <w:top w:val="nil"/>
              <w:left w:val="nil"/>
              <w:bottom w:val="nil"/>
              <w:right w:val="nil"/>
            </w:tcBorders>
          </w:tcPr>
          <w:p w14:paraId="44CF51F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887DF8" w14:textId="77777777" w:rsidR="006301B9" w:rsidRPr="00C0368A" w:rsidRDefault="006301B9" w:rsidP="000273C6">
            <w:pPr>
              <w:pStyle w:val="AmColumnHeading"/>
            </w:pPr>
            <w:r w:rsidRPr="00C0368A">
              <w:t>Amendement</w:t>
            </w:r>
          </w:p>
        </w:tc>
      </w:tr>
      <w:tr w:rsidR="006301B9" w:rsidRPr="00C0368A" w14:paraId="4D1A13D3" w14:textId="77777777" w:rsidTr="000273C6">
        <w:trPr>
          <w:jc w:val="center"/>
        </w:trPr>
        <w:tc>
          <w:tcPr>
            <w:tcW w:w="4876" w:type="dxa"/>
            <w:tcBorders>
              <w:top w:val="nil"/>
              <w:left w:val="nil"/>
              <w:bottom w:val="nil"/>
              <w:right w:val="nil"/>
            </w:tcBorders>
          </w:tcPr>
          <w:p w14:paraId="3FAA8BAC" w14:textId="77777777" w:rsidR="006301B9" w:rsidRPr="00C0368A" w:rsidRDefault="006301B9" w:rsidP="000273C6">
            <w:pPr>
              <w:pStyle w:val="Normal6a"/>
            </w:pPr>
          </w:p>
        </w:tc>
        <w:tc>
          <w:tcPr>
            <w:tcW w:w="4876" w:type="dxa"/>
            <w:tcBorders>
              <w:top w:val="nil"/>
              <w:left w:val="nil"/>
              <w:bottom w:val="nil"/>
              <w:right w:val="nil"/>
            </w:tcBorders>
          </w:tcPr>
          <w:p w14:paraId="0CBD16A3" w14:textId="77777777" w:rsidR="006301B9" w:rsidRPr="00C0368A" w:rsidRDefault="006301B9" w:rsidP="000273C6">
            <w:pPr>
              <w:pStyle w:val="Normal6a"/>
            </w:pPr>
            <w:r w:rsidRPr="00C0368A">
              <w:rPr>
                <w:b/>
                <w:i/>
              </w:rPr>
              <w:t>C bis.</w:t>
            </w:r>
            <w:r w:rsidRPr="00C0368A">
              <w:tab/>
            </w:r>
            <w:r w:rsidRPr="00C0368A">
              <w:rPr>
                <w:b/>
                <w:i/>
              </w:rPr>
              <w:t>overwegende dat journalisten in verschillende lidstaten het doelwit zijn van lastercampagnes, misbruik van rechtszaken, intimidatie en bedreigingen, wat leidt tot angst en zelfcensuur en het recht van het publiek op informatie ondermijnt; overwegende dat sommige journalisten worden gedwongen om onder politiebescherming te leven en dat er in het afgelopen decennium in Europa minstens twintig journalisten zijn vermoord, terwijl nog veel meer journalisten zijn aangevallen of bedreigd vanwege hun werk;</w:t>
            </w:r>
          </w:p>
        </w:tc>
      </w:tr>
    </w:tbl>
    <w:p w14:paraId="7C7770B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D2C58B4" w14:textId="77777777" w:rsidR="006301B9" w:rsidRPr="00C0368A" w:rsidRDefault="006301B9" w:rsidP="006301B9">
      <w:r w:rsidRPr="00C0368A">
        <w:rPr>
          <w:rStyle w:val="HideTWBExt"/>
        </w:rPr>
        <w:t>&lt;/Amend&gt;</w:t>
      </w:r>
    </w:p>
    <w:p w14:paraId="5C9B41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153</w:t>
      </w:r>
      <w:r w:rsidRPr="00C0368A">
        <w:rPr>
          <w:rStyle w:val="HideTWBExt"/>
          <w:b w:val="0"/>
        </w:rPr>
        <w:t>&lt;/NumAm&gt;</w:t>
      </w:r>
    </w:p>
    <w:p w14:paraId="4B30E49F"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2DBF97A2" w14:textId="77777777" w:rsidR="006301B9" w:rsidRPr="00C0368A" w:rsidRDefault="006301B9" w:rsidP="006301B9">
      <w:pPr>
        <w:pStyle w:val="NormalBold"/>
      </w:pPr>
      <w:r w:rsidRPr="00C0368A">
        <w:rPr>
          <w:rStyle w:val="HideTWBExt"/>
          <w:b w:val="0"/>
        </w:rPr>
        <w:t>&lt;/RepeatBlock-By&gt;</w:t>
      </w:r>
    </w:p>
    <w:p w14:paraId="2A28DC9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CA39CA4" w14:textId="77777777" w:rsidR="006301B9" w:rsidRPr="00C0368A" w:rsidRDefault="006301B9" w:rsidP="006301B9">
      <w:pPr>
        <w:pStyle w:val="NormalBold"/>
      </w:pPr>
      <w:r w:rsidRPr="00C0368A">
        <w:rPr>
          <w:rStyle w:val="HideTWBExt"/>
          <w:b w:val="0"/>
        </w:rPr>
        <w:t>&lt;Article&gt;</w:t>
      </w:r>
      <w:r w:rsidRPr="00C0368A">
        <w:t>Overweging C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C96A10" w14:textId="77777777" w:rsidTr="000273C6">
        <w:trPr>
          <w:trHeight w:hRule="exact" w:val="240"/>
          <w:jc w:val="center"/>
        </w:trPr>
        <w:tc>
          <w:tcPr>
            <w:tcW w:w="9752" w:type="dxa"/>
            <w:gridSpan w:val="2"/>
            <w:tcBorders>
              <w:top w:val="nil"/>
              <w:left w:val="nil"/>
              <w:bottom w:val="nil"/>
              <w:right w:val="nil"/>
            </w:tcBorders>
          </w:tcPr>
          <w:p w14:paraId="2BBD2F39" w14:textId="77777777" w:rsidR="006301B9" w:rsidRPr="00C0368A" w:rsidRDefault="006301B9" w:rsidP="000273C6"/>
        </w:tc>
      </w:tr>
      <w:tr w:rsidR="006301B9" w:rsidRPr="00C0368A" w14:paraId="653D8CD6" w14:textId="77777777" w:rsidTr="000273C6">
        <w:trPr>
          <w:trHeight w:val="240"/>
          <w:jc w:val="center"/>
        </w:trPr>
        <w:tc>
          <w:tcPr>
            <w:tcW w:w="4876" w:type="dxa"/>
            <w:tcBorders>
              <w:top w:val="nil"/>
              <w:left w:val="nil"/>
              <w:bottom w:val="nil"/>
              <w:right w:val="nil"/>
            </w:tcBorders>
          </w:tcPr>
          <w:p w14:paraId="30F69ED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037517B" w14:textId="77777777" w:rsidR="006301B9" w:rsidRPr="00C0368A" w:rsidRDefault="006301B9" w:rsidP="000273C6">
            <w:pPr>
              <w:pStyle w:val="AmColumnHeading"/>
            </w:pPr>
            <w:r w:rsidRPr="00C0368A">
              <w:t>Amendement</w:t>
            </w:r>
          </w:p>
        </w:tc>
      </w:tr>
      <w:tr w:rsidR="006301B9" w:rsidRPr="00C0368A" w14:paraId="6EEE4048" w14:textId="77777777" w:rsidTr="000273C6">
        <w:trPr>
          <w:jc w:val="center"/>
        </w:trPr>
        <w:tc>
          <w:tcPr>
            <w:tcW w:w="4876" w:type="dxa"/>
            <w:tcBorders>
              <w:top w:val="nil"/>
              <w:left w:val="nil"/>
              <w:bottom w:val="nil"/>
              <w:right w:val="nil"/>
            </w:tcBorders>
          </w:tcPr>
          <w:p w14:paraId="0550CD95" w14:textId="77777777" w:rsidR="006301B9" w:rsidRPr="00C0368A" w:rsidRDefault="006301B9" w:rsidP="000273C6">
            <w:pPr>
              <w:pStyle w:val="Normal6a"/>
            </w:pPr>
          </w:p>
        </w:tc>
        <w:tc>
          <w:tcPr>
            <w:tcW w:w="4876" w:type="dxa"/>
            <w:tcBorders>
              <w:top w:val="nil"/>
              <w:left w:val="nil"/>
              <w:bottom w:val="nil"/>
              <w:right w:val="nil"/>
            </w:tcBorders>
          </w:tcPr>
          <w:p w14:paraId="07EB74D8" w14:textId="77777777" w:rsidR="006301B9" w:rsidRPr="00C0368A" w:rsidRDefault="006301B9" w:rsidP="000273C6">
            <w:pPr>
              <w:pStyle w:val="Normal6a"/>
            </w:pPr>
            <w:r w:rsidRPr="00C0368A">
              <w:rPr>
                <w:b/>
                <w:i/>
              </w:rPr>
              <w:t>C ter.</w:t>
            </w:r>
            <w:r w:rsidRPr="00C0368A">
              <w:tab/>
            </w:r>
            <w:r w:rsidRPr="00C0368A">
              <w:rPr>
                <w:b/>
                <w:i/>
              </w:rPr>
              <w:t>overwegende dat het schaduwen van journalisten hun veiligheid in gevaar brengt en de vertrouwelijkheid van hun bronnen in het gedrang brengt, waardoor zij hun werk niet kunnen doen; overwegende dat de nationale autoriteiten ondanks toenemende aanwijzingen en openbare kennisgevingen door bedrijven weinig duidelijkheid hebben verschaft over de reikwijdte, de wettigheid en de verantwoordingsplicht van dergelijke operaties, waardoor slachtoffers verstoken blijven van antwoorden of verhaalsmogelijkheden;</w:t>
            </w:r>
          </w:p>
        </w:tc>
      </w:tr>
    </w:tbl>
    <w:p w14:paraId="452504B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833A6CB" w14:textId="77777777" w:rsidR="006301B9" w:rsidRPr="00C0368A" w:rsidRDefault="006301B9" w:rsidP="006301B9">
      <w:r w:rsidRPr="00C0368A">
        <w:rPr>
          <w:rStyle w:val="HideTWBExt"/>
        </w:rPr>
        <w:t>&lt;/Amend&gt;</w:t>
      </w:r>
    </w:p>
    <w:p w14:paraId="01FF06F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154</w:t>
      </w:r>
      <w:r w:rsidRPr="00C0368A">
        <w:rPr>
          <w:rStyle w:val="HideTWBExt"/>
          <w:b w:val="0"/>
        </w:rPr>
        <w:t>&lt;/NumAm&gt;</w:t>
      </w:r>
    </w:p>
    <w:p w14:paraId="2FBBC0E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0E4043E" w14:textId="77777777" w:rsidR="006301B9" w:rsidRPr="00C0368A" w:rsidRDefault="006301B9" w:rsidP="006301B9">
      <w:pPr>
        <w:pStyle w:val="NormalBold"/>
      </w:pPr>
      <w:r w:rsidRPr="00C0368A">
        <w:rPr>
          <w:rStyle w:val="HideTWBExt"/>
          <w:b w:val="0"/>
        </w:rPr>
        <w:t>&lt;/RepeatBlock-By&gt;</w:t>
      </w:r>
    </w:p>
    <w:p w14:paraId="5683910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60B608" w14:textId="77777777" w:rsidR="006301B9" w:rsidRPr="00C0368A" w:rsidRDefault="006301B9" w:rsidP="006301B9">
      <w:pPr>
        <w:pStyle w:val="NormalBold"/>
      </w:pPr>
      <w:r w:rsidRPr="00C0368A">
        <w:rPr>
          <w:rStyle w:val="HideTWBExt"/>
          <w:b w:val="0"/>
        </w:rPr>
        <w:t>&lt;Article&gt;</w:t>
      </w:r>
      <w:r w:rsidRPr="00C0368A">
        <w:t>Overweging C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BB1CB4" w14:textId="77777777" w:rsidTr="000273C6">
        <w:trPr>
          <w:trHeight w:hRule="exact" w:val="240"/>
          <w:jc w:val="center"/>
        </w:trPr>
        <w:tc>
          <w:tcPr>
            <w:tcW w:w="9752" w:type="dxa"/>
            <w:gridSpan w:val="2"/>
            <w:tcBorders>
              <w:top w:val="nil"/>
              <w:left w:val="nil"/>
              <w:bottom w:val="nil"/>
              <w:right w:val="nil"/>
            </w:tcBorders>
          </w:tcPr>
          <w:p w14:paraId="6934129E" w14:textId="77777777" w:rsidR="006301B9" w:rsidRPr="00C0368A" w:rsidRDefault="006301B9" w:rsidP="000273C6"/>
        </w:tc>
      </w:tr>
      <w:tr w:rsidR="006301B9" w:rsidRPr="00C0368A" w14:paraId="4A2F28D1" w14:textId="77777777" w:rsidTr="000273C6">
        <w:trPr>
          <w:trHeight w:val="240"/>
          <w:jc w:val="center"/>
        </w:trPr>
        <w:tc>
          <w:tcPr>
            <w:tcW w:w="4876" w:type="dxa"/>
            <w:tcBorders>
              <w:top w:val="nil"/>
              <w:left w:val="nil"/>
              <w:bottom w:val="nil"/>
              <w:right w:val="nil"/>
            </w:tcBorders>
          </w:tcPr>
          <w:p w14:paraId="5E48EF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07680B" w14:textId="77777777" w:rsidR="006301B9" w:rsidRPr="00C0368A" w:rsidRDefault="006301B9" w:rsidP="000273C6">
            <w:pPr>
              <w:pStyle w:val="AmColumnHeading"/>
            </w:pPr>
            <w:r w:rsidRPr="00C0368A">
              <w:t>Amendement</w:t>
            </w:r>
          </w:p>
        </w:tc>
      </w:tr>
      <w:tr w:rsidR="006301B9" w:rsidRPr="00C0368A" w14:paraId="21311ED6" w14:textId="77777777" w:rsidTr="000273C6">
        <w:trPr>
          <w:jc w:val="center"/>
        </w:trPr>
        <w:tc>
          <w:tcPr>
            <w:tcW w:w="4876" w:type="dxa"/>
            <w:tcBorders>
              <w:top w:val="nil"/>
              <w:left w:val="nil"/>
              <w:bottom w:val="nil"/>
              <w:right w:val="nil"/>
            </w:tcBorders>
          </w:tcPr>
          <w:p w14:paraId="0E3DA3F5" w14:textId="77777777" w:rsidR="006301B9" w:rsidRPr="00C0368A" w:rsidRDefault="006301B9" w:rsidP="000273C6">
            <w:pPr>
              <w:pStyle w:val="Normal6a"/>
            </w:pPr>
          </w:p>
        </w:tc>
        <w:tc>
          <w:tcPr>
            <w:tcW w:w="4876" w:type="dxa"/>
            <w:tcBorders>
              <w:top w:val="nil"/>
              <w:left w:val="nil"/>
              <w:bottom w:val="nil"/>
              <w:right w:val="nil"/>
            </w:tcBorders>
          </w:tcPr>
          <w:p w14:paraId="6DC7B329" w14:textId="77777777" w:rsidR="006301B9" w:rsidRPr="00C0368A" w:rsidRDefault="006301B9" w:rsidP="000273C6">
            <w:pPr>
              <w:pStyle w:val="Normal6a"/>
            </w:pPr>
            <w:r w:rsidRPr="00C0368A">
              <w:rPr>
                <w:b/>
                <w:i/>
              </w:rPr>
              <w:t>C ter.</w:t>
            </w:r>
            <w:r w:rsidRPr="00C0368A">
              <w:tab/>
            </w:r>
            <w:r w:rsidRPr="00C0368A">
              <w:rPr>
                <w:b/>
                <w:i/>
              </w:rPr>
              <w:t>overwegende dat het schandaal rond de voormalige directeur van DG Mobiliteit en Vervoer en zijn verbanden met het “Qatargate”-schandaal nu al drie jaar op ondoorzichtige wijze worden onderzocht, wat leidt tot ernstige bezorgdheid over de vraag of er daadwerkelijk naar wordt gestreefd klaarheid te scheppen in de zaak en over het garanderen van volledige openbaarheid;</w:t>
            </w:r>
          </w:p>
        </w:tc>
      </w:tr>
    </w:tbl>
    <w:p w14:paraId="7478C3C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7FC2A98" w14:textId="77777777" w:rsidR="006301B9" w:rsidRPr="00C0368A" w:rsidRDefault="006301B9" w:rsidP="006301B9">
      <w:r w:rsidRPr="00C0368A">
        <w:rPr>
          <w:rStyle w:val="HideTWBExt"/>
        </w:rPr>
        <w:t>&lt;/Amend&gt;</w:t>
      </w:r>
    </w:p>
    <w:p w14:paraId="2FA34EB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155</w:t>
      </w:r>
      <w:r w:rsidRPr="00C0368A">
        <w:rPr>
          <w:rStyle w:val="HideTWBExt"/>
          <w:b w:val="0"/>
        </w:rPr>
        <w:t>&lt;/NumAm&gt;</w:t>
      </w:r>
    </w:p>
    <w:p w14:paraId="270EC162"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C1D8159" w14:textId="77777777" w:rsidR="006301B9" w:rsidRPr="00C0368A" w:rsidRDefault="006301B9" w:rsidP="006301B9">
      <w:pPr>
        <w:pStyle w:val="NormalBold"/>
      </w:pPr>
      <w:r w:rsidRPr="00C0368A">
        <w:rPr>
          <w:rStyle w:val="HideTWBExt"/>
          <w:b w:val="0"/>
        </w:rPr>
        <w:t>&lt;/RepeatBlock-By&gt;</w:t>
      </w:r>
    </w:p>
    <w:p w14:paraId="12F82EB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625E8CB" w14:textId="77777777" w:rsidR="006301B9" w:rsidRPr="00C0368A" w:rsidRDefault="006301B9" w:rsidP="006301B9">
      <w:pPr>
        <w:pStyle w:val="NormalBold"/>
      </w:pPr>
      <w:r w:rsidRPr="00C0368A">
        <w:rPr>
          <w:rStyle w:val="HideTWBExt"/>
          <w:b w:val="0"/>
        </w:rPr>
        <w:t>&lt;Article&gt;</w:t>
      </w:r>
      <w:r w:rsidRPr="00C0368A">
        <w:t>Overweging C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E66A231" w14:textId="77777777" w:rsidTr="000273C6">
        <w:trPr>
          <w:trHeight w:hRule="exact" w:val="240"/>
          <w:jc w:val="center"/>
        </w:trPr>
        <w:tc>
          <w:tcPr>
            <w:tcW w:w="9752" w:type="dxa"/>
            <w:gridSpan w:val="2"/>
            <w:tcBorders>
              <w:top w:val="nil"/>
              <w:left w:val="nil"/>
              <w:bottom w:val="nil"/>
              <w:right w:val="nil"/>
            </w:tcBorders>
          </w:tcPr>
          <w:p w14:paraId="07608F50" w14:textId="77777777" w:rsidR="006301B9" w:rsidRPr="00C0368A" w:rsidRDefault="006301B9" w:rsidP="000273C6"/>
        </w:tc>
      </w:tr>
      <w:tr w:rsidR="006301B9" w:rsidRPr="00C0368A" w14:paraId="255299A6" w14:textId="77777777" w:rsidTr="000273C6">
        <w:trPr>
          <w:trHeight w:val="240"/>
          <w:jc w:val="center"/>
        </w:trPr>
        <w:tc>
          <w:tcPr>
            <w:tcW w:w="4876" w:type="dxa"/>
            <w:tcBorders>
              <w:top w:val="nil"/>
              <w:left w:val="nil"/>
              <w:bottom w:val="nil"/>
              <w:right w:val="nil"/>
            </w:tcBorders>
          </w:tcPr>
          <w:p w14:paraId="6268F9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02A6431" w14:textId="77777777" w:rsidR="006301B9" w:rsidRPr="00C0368A" w:rsidRDefault="006301B9" w:rsidP="000273C6">
            <w:pPr>
              <w:pStyle w:val="AmColumnHeading"/>
            </w:pPr>
            <w:r w:rsidRPr="00C0368A">
              <w:t>Amendement</w:t>
            </w:r>
          </w:p>
        </w:tc>
      </w:tr>
      <w:tr w:rsidR="006301B9" w:rsidRPr="00C0368A" w14:paraId="2C8271E0" w14:textId="77777777" w:rsidTr="000273C6">
        <w:trPr>
          <w:jc w:val="center"/>
        </w:trPr>
        <w:tc>
          <w:tcPr>
            <w:tcW w:w="4876" w:type="dxa"/>
            <w:tcBorders>
              <w:top w:val="nil"/>
              <w:left w:val="nil"/>
              <w:bottom w:val="nil"/>
              <w:right w:val="nil"/>
            </w:tcBorders>
          </w:tcPr>
          <w:p w14:paraId="6CDD33DE" w14:textId="77777777" w:rsidR="006301B9" w:rsidRPr="00C0368A" w:rsidRDefault="006301B9" w:rsidP="000273C6">
            <w:pPr>
              <w:pStyle w:val="Normal6a"/>
            </w:pPr>
          </w:p>
        </w:tc>
        <w:tc>
          <w:tcPr>
            <w:tcW w:w="4876" w:type="dxa"/>
            <w:tcBorders>
              <w:top w:val="nil"/>
              <w:left w:val="nil"/>
              <w:bottom w:val="nil"/>
              <w:right w:val="nil"/>
            </w:tcBorders>
          </w:tcPr>
          <w:p w14:paraId="7D1BBF2F" w14:textId="77777777" w:rsidR="006301B9" w:rsidRPr="00C0368A" w:rsidRDefault="006301B9" w:rsidP="000273C6">
            <w:pPr>
              <w:pStyle w:val="Normal6a"/>
            </w:pPr>
            <w:r w:rsidRPr="00C0368A">
              <w:rPr>
                <w:b/>
                <w:i/>
              </w:rPr>
              <w:t>C ter.</w:t>
            </w:r>
            <w:r w:rsidRPr="00C0368A">
              <w:tab/>
            </w:r>
            <w:r w:rsidRPr="00C0368A">
              <w:rPr>
                <w:b/>
                <w:i/>
              </w:rPr>
              <w:t>overwegende dat de Commissie niet uitvoerig heeft stilgestaan bij de beperkingen van de vrijheid van vergadering, de toegang tot informatie, de integriteit van verkiezingen, de ruimte voor het maatschappelijk middenveld alsook de intersectionele discriminatie van Roma en lhbtiq+-gemeenschappen in verschillende lidstaten;</w:t>
            </w:r>
          </w:p>
        </w:tc>
      </w:tr>
    </w:tbl>
    <w:p w14:paraId="2357655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D7483D" w14:textId="77777777" w:rsidR="006301B9" w:rsidRPr="00C0368A" w:rsidRDefault="006301B9" w:rsidP="006301B9">
      <w:r w:rsidRPr="00C0368A">
        <w:rPr>
          <w:rStyle w:val="HideTWBExt"/>
        </w:rPr>
        <w:t>&lt;/Amend&gt;</w:t>
      </w:r>
    </w:p>
    <w:p w14:paraId="7666533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156</w:t>
      </w:r>
      <w:r w:rsidRPr="00C0368A">
        <w:rPr>
          <w:rStyle w:val="HideTWBExt"/>
          <w:b w:val="0"/>
        </w:rPr>
        <w:t>&lt;/NumAm&gt;</w:t>
      </w:r>
    </w:p>
    <w:p w14:paraId="4E939284"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E689F82" w14:textId="77777777" w:rsidR="006301B9" w:rsidRPr="00C0368A" w:rsidRDefault="006301B9" w:rsidP="006301B9">
      <w:pPr>
        <w:pStyle w:val="NormalBold"/>
      </w:pPr>
      <w:r w:rsidRPr="00C0368A">
        <w:rPr>
          <w:rStyle w:val="HideTWBExt"/>
          <w:b w:val="0"/>
        </w:rPr>
        <w:t>&lt;/RepeatBlock-By&gt;</w:t>
      </w:r>
    </w:p>
    <w:p w14:paraId="5EBBF1A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317831" w14:textId="77777777" w:rsidR="006301B9" w:rsidRPr="00C0368A" w:rsidRDefault="006301B9" w:rsidP="006301B9">
      <w:pPr>
        <w:pStyle w:val="NormalBold"/>
      </w:pPr>
      <w:r w:rsidRPr="00C0368A">
        <w:rPr>
          <w:rStyle w:val="HideTWBExt"/>
          <w:b w:val="0"/>
        </w:rPr>
        <w:t>&lt;Article&gt;</w:t>
      </w:r>
      <w:r w:rsidRPr="00C0368A">
        <w:t>Overweging C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8BD43EA" w14:textId="77777777" w:rsidTr="000273C6">
        <w:trPr>
          <w:trHeight w:hRule="exact" w:val="240"/>
          <w:jc w:val="center"/>
        </w:trPr>
        <w:tc>
          <w:tcPr>
            <w:tcW w:w="9752" w:type="dxa"/>
            <w:gridSpan w:val="2"/>
            <w:tcBorders>
              <w:top w:val="nil"/>
              <w:left w:val="nil"/>
              <w:bottom w:val="nil"/>
              <w:right w:val="nil"/>
            </w:tcBorders>
          </w:tcPr>
          <w:p w14:paraId="63DCCD4F" w14:textId="77777777" w:rsidR="006301B9" w:rsidRPr="00C0368A" w:rsidRDefault="006301B9" w:rsidP="000273C6"/>
        </w:tc>
      </w:tr>
      <w:tr w:rsidR="006301B9" w:rsidRPr="00C0368A" w14:paraId="27FF22BF" w14:textId="77777777" w:rsidTr="000273C6">
        <w:trPr>
          <w:trHeight w:val="240"/>
          <w:jc w:val="center"/>
        </w:trPr>
        <w:tc>
          <w:tcPr>
            <w:tcW w:w="4876" w:type="dxa"/>
            <w:tcBorders>
              <w:top w:val="nil"/>
              <w:left w:val="nil"/>
              <w:bottom w:val="nil"/>
              <w:right w:val="nil"/>
            </w:tcBorders>
          </w:tcPr>
          <w:p w14:paraId="7FE3374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CCA5BD" w14:textId="77777777" w:rsidR="006301B9" w:rsidRPr="00C0368A" w:rsidRDefault="006301B9" w:rsidP="000273C6">
            <w:pPr>
              <w:pStyle w:val="AmColumnHeading"/>
            </w:pPr>
            <w:r w:rsidRPr="00C0368A">
              <w:t>Amendement</w:t>
            </w:r>
          </w:p>
        </w:tc>
      </w:tr>
      <w:tr w:rsidR="006301B9" w:rsidRPr="00C0368A" w14:paraId="2492BD4C" w14:textId="77777777" w:rsidTr="000273C6">
        <w:trPr>
          <w:jc w:val="center"/>
        </w:trPr>
        <w:tc>
          <w:tcPr>
            <w:tcW w:w="4876" w:type="dxa"/>
            <w:tcBorders>
              <w:top w:val="nil"/>
              <w:left w:val="nil"/>
              <w:bottom w:val="nil"/>
              <w:right w:val="nil"/>
            </w:tcBorders>
          </w:tcPr>
          <w:p w14:paraId="01E4C020" w14:textId="77777777" w:rsidR="006301B9" w:rsidRPr="00C0368A" w:rsidRDefault="006301B9" w:rsidP="000273C6">
            <w:pPr>
              <w:pStyle w:val="Normal6a"/>
            </w:pPr>
          </w:p>
        </w:tc>
        <w:tc>
          <w:tcPr>
            <w:tcW w:w="4876" w:type="dxa"/>
            <w:tcBorders>
              <w:top w:val="nil"/>
              <w:left w:val="nil"/>
              <w:bottom w:val="nil"/>
              <w:right w:val="nil"/>
            </w:tcBorders>
          </w:tcPr>
          <w:p w14:paraId="3FAB2AB8" w14:textId="77777777" w:rsidR="006301B9" w:rsidRPr="00C0368A" w:rsidRDefault="006301B9" w:rsidP="000273C6">
            <w:pPr>
              <w:pStyle w:val="Normal6a"/>
            </w:pPr>
            <w:r w:rsidRPr="00C0368A">
              <w:rPr>
                <w:b/>
                <w:i/>
              </w:rPr>
              <w:t>C quater.</w:t>
            </w:r>
            <w:r w:rsidRPr="00C0368A">
              <w:tab/>
            </w:r>
            <w:r w:rsidRPr="00C0368A">
              <w:rPr>
                <w:b/>
                <w:i/>
              </w:rPr>
              <w:t>overwegende dat niet-uitvoering, gedeeltelijke uitvoering en langdurige vertragingen bij de uitvoering van arresten van het Hof van Justitie van de Europese Unie (Hof van Justitie) en het Europees Hof voor de Rechten van de Mens (EHRM) geen losstaande incidenten zijn, maar in verschillende lidstaten een vast patroon vormen en in andere lidstaten vaak voorkomen; overwegende dat de niet-naleving voorts steeds vaker gepaard gaat met openlijke of impliciete betwisting van de autoriteit van de Europese rechtbanken door politieke actoren en soms door de hoogste nationale rechters; overwegende dat dit er in de praktijk toe leidt dat ernstige schendingen van de mensenrechten en de rechtsstaat jarenlang, soms zelfs decennialang, voortduren nadat zij formeel zijn erkend door het Hof van Justitie en het EHRM;</w:t>
            </w:r>
          </w:p>
        </w:tc>
      </w:tr>
    </w:tbl>
    <w:p w14:paraId="2C74DF0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A9D0841" w14:textId="77777777" w:rsidR="006301B9" w:rsidRPr="00C0368A" w:rsidRDefault="006301B9" w:rsidP="006301B9">
      <w:r w:rsidRPr="00C0368A">
        <w:rPr>
          <w:rStyle w:val="HideTWBExt"/>
        </w:rPr>
        <w:t>&lt;/Amend&gt;</w:t>
      </w:r>
    </w:p>
    <w:p w14:paraId="0B4D10A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157</w:t>
      </w:r>
      <w:r w:rsidRPr="00C0368A">
        <w:rPr>
          <w:rStyle w:val="HideTWBExt"/>
          <w:b w:val="0"/>
        </w:rPr>
        <w:t>&lt;/NumAm&gt;</w:t>
      </w:r>
    </w:p>
    <w:p w14:paraId="268560D1"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Cecilia Strada</w:t>
      </w:r>
      <w:r w:rsidRPr="00C0368A">
        <w:rPr>
          <w:rStyle w:val="HideTWBExt"/>
          <w:b w:val="0"/>
        </w:rPr>
        <w:t>&lt;/Members&gt;</w:t>
      </w:r>
    </w:p>
    <w:p w14:paraId="65DFEC98" w14:textId="77777777" w:rsidR="006301B9" w:rsidRPr="00C0368A" w:rsidRDefault="006301B9" w:rsidP="006301B9">
      <w:pPr>
        <w:pStyle w:val="NormalBold"/>
      </w:pPr>
      <w:r w:rsidRPr="00C0368A">
        <w:rPr>
          <w:rStyle w:val="HideTWBExt"/>
          <w:b w:val="0"/>
        </w:rPr>
        <w:t>&lt;/RepeatBlock-By&gt;</w:t>
      </w:r>
    </w:p>
    <w:p w14:paraId="5A8465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3D6B40" w14:textId="77777777" w:rsidR="006301B9" w:rsidRPr="00C0368A" w:rsidRDefault="006301B9" w:rsidP="006301B9">
      <w:pPr>
        <w:pStyle w:val="NormalBold"/>
      </w:pPr>
      <w:r w:rsidRPr="00C0368A">
        <w:rPr>
          <w:rStyle w:val="HideTWBExt"/>
          <w:b w:val="0"/>
        </w:rPr>
        <w:t>&lt;Article&gt;</w:t>
      </w:r>
      <w:r w:rsidRPr="00C0368A">
        <w:t>Overweging C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1BCC36" w14:textId="77777777" w:rsidTr="000273C6">
        <w:trPr>
          <w:trHeight w:hRule="exact" w:val="240"/>
          <w:jc w:val="center"/>
        </w:trPr>
        <w:tc>
          <w:tcPr>
            <w:tcW w:w="9752" w:type="dxa"/>
            <w:gridSpan w:val="2"/>
            <w:tcBorders>
              <w:top w:val="nil"/>
              <w:left w:val="nil"/>
              <w:bottom w:val="nil"/>
              <w:right w:val="nil"/>
            </w:tcBorders>
          </w:tcPr>
          <w:p w14:paraId="63484213" w14:textId="77777777" w:rsidR="006301B9" w:rsidRPr="00C0368A" w:rsidRDefault="006301B9" w:rsidP="000273C6"/>
        </w:tc>
      </w:tr>
      <w:tr w:rsidR="006301B9" w:rsidRPr="00C0368A" w14:paraId="2579A07A" w14:textId="77777777" w:rsidTr="000273C6">
        <w:trPr>
          <w:trHeight w:val="240"/>
          <w:jc w:val="center"/>
        </w:trPr>
        <w:tc>
          <w:tcPr>
            <w:tcW w:w="4876" w:type="dxa"/>
            <w:tcBorders>
              <w:top w:val="nil"/>
              <w:left w:val="nil"/>
              <w:bottom w:val="nil"/>
              <w:right w:val="nil"/>
            </w:tcBorders>
          </w:tcPr>
          <w:p w14:paraId="5376106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5F2E21" w14:textId="77777777" w:rsidR="006301B9" w:rsidRPr="00C0368A" w:rsidRDefault="006301B9" w:rsidP="000273C6">
            <w:pPr>
              <w:pStyle w:val="AmColumnHeading"/>
            </w:pPr>
            <w:r w:rsidRPr="00C0368A">
              <w:t>Amendement</w:t>
            </w:r>
          </w:p>
        </w:tc>
      </w:tr>
      <w:tr w:rsidR="006301B9" w:rsidRPr="00C0368A" w14:paraId="35A287AC" w14:textId="77777777" w:rsidTr="000273C6">
        <w:trPr>
          <w:jc w:val="center"/>
        </w:trPr>
        <w:tc>
          <w:tcPr>
            <w:tcW w:w="4876" w:type="dxa"/>
            <w:tcBorders>
              <w:top w:val="nil"/>
              <w:left w:val="nil"/>
              <w:bottom w:val="nil"/>
              <w:right w:val="nil"/>
            </w:tcBorders>
          </w:tcPr>
          <w:p w14:paraId="460E1ECB" w14:textId="77777777" w:rsidR="006301B9" w:rsidRPr="00C0368A" w:rsidRDefault="006301B9" w:rsidP="000273C6">
            <w:pPr>
              <w:pStyle w:val="Normal6a"/>
            </w:pPr>
          </w:p>
        </w:tc>
        <w:tc>
          <w:tcPr>
            <w:tcW w:w="4876" w:type="dxa"/>
            <w:tcBorders>
              <w:top w:val="nil"/>
              <w:left w:val="nil"/>
              <w:bottom w:val="nil"/>
              <w:right w:val="nil"/>
            </w:tcBorders>
          </w:tcPr>
          <w:p w14:paraId="26C02D9C" w14:textId="77777777" w:rsidR="006301B9" w:rsidRPr="00C0368A" w:rsidRDefault="006301B9" w:rsidP="000273C6">
            <w:pPr>
              <w:pStyle w:val="Normal6a"/>
            </w:pPr>
            <w:r w:rsidRPr="00C0368A">
              <w:rPr>
                <w:b/>
                <w:i/>
              </w:rPr>
              <w:t>C quater.</w:t>
            </w:r>
            <w:r w:rsidRPr="00C0368A">
              <w:tab/>
            </w:r>
            <w:r w:rsidRPr="00C0368A">
              <w:rPr>
                <w:b/>
                <w:i/>
              </w:rPr>
              <w:t>overwegende dat de Enquêtecommissie om het gebruik van Pegasus en soortgelijke spyware voor surveillance te onderzoeken (PEGA) van het Europees Parlement heeft vastgesteld dat instrumenten zoals Pegasus, Predator en Graphite in verschillende lidstaten op onrechtmatige wijze zijn gebruikt tegen journalisten, actoren uit het maatschappelijk middenveld, advocaten, oppositieleden en ambtenaren; overwegende dat de Enquêtecommissie ernstige schendingen van de privacy, de gegevensbescherming en de vrijheid van meningsuiting heeft gedocumenteerd en waarschuwt dat dergelijke praktijken een systematische bedreiging vormen voor de democratie en de grondrechten in de Unie; overwegende dat de volledige uitvoering van haar aanbevelingen van essentieel belang is om verder misbruik te voorkomen;</w:t>
            </w:r>
          </w:p>
        </w:tc>
      </w:tr>
    </w:tbl>
    <w:p w14:paraId="373BAEB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A9BB02" w14:textId="77777777" w:rsidR="006301B9" w:rsidRPr="00C0368A" w:rsidRDefault="006301B9" w:rsidP="006301B9">
      <w:r w:rsidRPr="00C0368A">
        <w:rPr>
          <w:rStyle w:val="HideTWBExt"/>
        </w:rPr>
        <w:t>&lt;/Amend&gt;</w:t>
      </w:r>
    </w:p>
    <w:p w14:paraId="14B18A7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158</w:t>
      </w:r>
      <w:r w:rsidRPr="00C0368A">
        <w:rPr>
          <w:rStyle w:val="HideTWBExt"/>
          <w:b w:val="0"/>
        </w:rPr>
        <w:t>&lt;/NumAm&gt;</w:t>
      </w:r>
    </w:p>
    <w:p w14:paraId="7A1AF237"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6CB1E24" w14:textId="77777777" w:rsidR="006301B9" w:rsidRPr="00C0368A" w:rsidRDefault="006301B9" w:rsidP="006301B9">
      <w:pPr>
        <w:pStyle w:val="NormalBold"/>
      </w:pPr>
      <w:r w:rsidRPr="00C0368A">
        <w:rPr>
          <w:rStyle w:val="HideTWBExt"/>
          <w:b w:val="0"/>
        </w:rPr>
        <w:t>&lt;/RepeatBlock-By&gt;</w:t>
      </w:r>
    </w:p>
    <w:p w14:paraId="6950362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53A3F5F" w14:textId="77777777" w:rsidR="006301B9" w:rsidRPr="00C0368A" w:rsidRDefault="006301B9" w:rsidP="006301B9">
      <w:pPr>
        <w:pStyle w:val="NormalBold"/>
      </w:pPr>
      <w:r w:rsidRPr="00C0368A">
        <w:rPr>
          <w:rStyle w:val="HideTWBExt"/>
          <w:b w:val="0"/>
        </w:rPr>
        <w:t>&lt;Article&gt;</w:t>
      </w:r>
      <w:r w:rsidRPr="00C0368A">
        <w:t>Overweging C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1D04B7" w14:textId="77777777" w:rsidTr="000273C6">
        <w:trPr>
          <w:trHeight w:hRule="exact" w:val="240"/>
          <w:jc w:val="center"/>
        </w:trPr>
        <w:tc>
          <w:tcPr>
            <w:tcW w:w="9752" w:type="dxa"/>
            <w:gridSpan w:val="2"/>
            <w:tcBorders>
              <w:top w:val="nil"/>
              <w:left w:val="nil"/>
              <w:bottom w:val="nil"/>
              <w:right w:val="nil"/>
            </w:tcBorders>
          </w:tcPr>
          <w:p w14:paraId="669E0B1B" w14:textId="77777777" w:rsidR="006301B9" w:rsidRPr="00C0368A" w:rsidRDefault="006301B9" w:rsidP="000273C6"/>
        </w:tc>
      </w:tr>
      <w:tr w:rsidR="006301B9" w:rsidRPr="00C0368A" w14:paraId="61C779B3" w14:textId="77777777" w:rsidTr="000273C6">
        <w:trPr>
          <w:trHeight w:val="240"/>
          <w:jc w:val="center"/>
        </w:trPr>
        <w:tc>
          <w:tcPr>
            <w:tcW w:w="4876" w:type="dxa"/>
            <w:tcBorders>
              <w:top w:val="nil"/>
              <w:left w:val="nil"/>
              <w:bottom w:val="nil"/>
              <w:right w:val="nil"/>
            </w:tcBorders>
          </w:tcPr>
          <w:p w14:paraId="6C4ACE9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E5AA6B" w14:textId="77777777" w:rsidR="006301B9" w:rsidRPr="00C0368A" w:rsidRDefault="006301B9" w:rsidP="000273C6">
            <w:pPr>
              <w:pStyle w:val="AmColumnHeading"/>
            </w:pPr>
            <w:r w:rsidRPr="00C0368A">
              <w:t>Amendement</w:t>
            </w:r>
          </w:p>
        </w:tc>
      </w:tr>
      <w:tr w:rsidR="006301B9" w:rsidRPr="00C0368A" w14:paraId="1CA7CEC5" w14:textId="77777777" w:rsidTr="000273C6">
        <w:trPr>
          <w:jc w:val="center"/>
        </w:trPr>
        <w:tc>
          <w:tcPr>
            <w:tcW w:w="4876" w:type="dxa"/>
            <w:tcBorders>
              <w:top w:val="nil"/>
              <w:left w:val="nil"/>
              <w:bottom w:val="nil"/>
              <w:right w:val="nil"/>
            </w:tcBorders>
          </w:tcPr>
          <w:p w14:paraId="3C94B606" w14:textId="77777777" w:rsidR="006301B9" w:rsidRPr="00C0368A" w:rsidRDefault="006301B9" w:rsidP="000273C6">
            <w:pPr>
              <w:pStyle w:val="Normal6a"/>
            </w:pPr>
          </w:p>
        </w:tc>
        <w:tc>
          <w:tcPr>
            <w:tcW w:w="4876" w:type="dxa"/>
            <w:tcBorders>
              <w:top w:val="nil"/>
              <w:left w:val="nil"/>
              <w:bottom w:val="nil"/>
              <w:right w:val="nil"/>
            </w:tcBorders>
          </w:tcPr>
          <w:p w14:paraId="3017D088" w14:textId="77777777" w:rsidR="006301B9" w:rsidRPr="00C0368A" w:rsidRDefault="006301B9" w:rsidP="000273C6">
            <w:pPr>
              <w:pStyle w:val="Normal6a"/>
            </w:pPr>
            <w:r w:rsidRPr="00C0368A">
              <w:rPr>
                <w:b/>
                <w:i/>
              </w:rPr>
              <w:t>C quinquies.</w:t>
            </w:r>
            <w:r w:rsidRPr="00C0368A">
              <w:tab/>
            </w:r>
            <w:r w:rsidRPr="00C0368A">
              <w:rPr>
                <w:b/>
                <w:i/>
              </w:rPr>
              <w:t>overwegende dat de tekortschietende uitvoering van uitspraken van zowel het Hof van Justitie als het EHRM hoofdzakelijk betrekking heeft op de onafhankelijkheid van de rechterlijke macht en de toegang tot de rechter, asiel en migratie, detentieomstandigheden, gelijkheid (met inbegrip van lhbtiq+-rechten) en gegevens/surveillance; overwegende dat er tegelijkertijd in bepaalde lidstaten positieve horizontale ontwikkelingen hebben plaatsgevonden waaruit blijkt dat naleving en verbetering mogelijk zijn wanneer er echte politieke wil en bereidheid is om de uitspraken van internationale rechtbanken na te leven teneinde de rechtsstaat te handhaven;</w:t>
            </w:r>
          </w:p>
        </w:tc>
      </w:tr>
    </w:tbl>
    <w:p w14:paraId="6CB41B7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48F1533" w14:textId="77777777" w:rsidR="006301B9" w:rsidRPr="00C0368A" w:rsidRDefault="006301B9" w:rsidP="006301B9">
      <w:r w:rsidRPr="00C0368A">
        <w:rPr>
          <w:rStyle w:val="HideTWBExt"/>
        </w:rPr>
        <w:t>&lt;/Amend&gt;</w:t>
      </w:r>
    </w:p>
    <w:p w14:paraId="795069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159</w:t>
      </w:r>
      <w:r w:rsidRPr="00C0368A">
        <w:rPr>
          <w:rStyle w:val="HideTWBExt"/>
          <w:b w:val="0"/>
        </w:rPr>
        <w:t>&lt;/NumAm&gt;</w:t>
      </w:r>
    </w:p>
    <w:p w14:paraId="1CE291BF"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3AFE099B" w14:textId="77777777" w:rsidR="006301B9" w:rsidRPr="00C0368A" w:rsidRDefault="006301B9" w:rsidP="006301B9">
      <w:pPr>
        <w:pStyle w:val="NormalBold"/>
      </w:pPr>
      <w:r w:rsidRPr="00C0368A">
        <w:rPr>
          <w:rStyle w:val="HideTWBExt"/>
          <w:b w:val="0"/>
        </w:rPr>
        <w:t>&lt;/RepeatBlock-By&gt;</w:t>
      </w:r>
    </w:p>
    <w:p w14:paraId="3EC3422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3CD602D" w14:textId="77777777" w:rsidR="006301B9" w:rsidRPr="00C0368A" w:rsidRDefault="006301B9" w:rsidP="006301B9">
      <w:pPr>
        <w:pStyle w:val="NormalBold"/>
      </w:pPr>
      <w:r w:rsidRPr="00C0368A">
        <w:rPr>
          <w:rStyle w:val="HideTWBExt"/>
          <w:b w:val="0"/>
        </w:rPr>
        <w:t>&lt;Article&gt;</w:t>
      </w:r>
      <w:r w:rsidRPr="00C0368A">
        <w:t>Overweging C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717B17" w14:textId="77777777" w:rsidTr="000273C6">
        <w:trPr>
          <w:trHeight w:hRule="exact" w:val="240"/>
          <w:jc w:val="center"/>
        </w:trPr>
        <w:tc>
          <w:tcPr>
            <w:tcW w:w="9752" w:type="dxa"/>
            <w:gridSpan w:val="2"/>
            <w:tcBorders>
              <w:top w:val="nil"/>
              <w:left w:val="nil"/>
              <w:bottom w:val="nil"/>
              <w:right w:val="nil"/>
            </w:tcBorders>
          </w:tcPr>
          <w:p w14:paraId="58EF9D46" w14:textId="77777777" w:rsidR="006301B9" w:rsidRPr="00C0368A" w:rsidRDefault="006301B9" w:rsidP="000273C6"/>
        </w:tc>
      </w:tr>
      <w:tr w:rsidR="006301B9" w:rsidRPr="00C0368A" w14:paraId="04312D8B" w14:textId="77777777" w:rsidTr="000273C6">
        <w:trPr>
          <w:trHeight w:val="240"/>
          <w:jc w:val="center"/>
        </w:trPr>
        <w:tc>
          <w:tcPr>
            <w:tcW w:w="4876" w:type="dxa"/>
            <w:tcBorders>
              <w:top w:val="nil"/>
              <w:left w:val="nil"/>
              <w:bottom w:val="nil"/>
              <w:right w:val="nil"/>
            </w:tcBorders>
          </w:tcPr>
          <w:p w14:paraId="4B8C1A7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DF28E8" w14:textId="77777777" w:rsidR="006301B9" w:rsidRPr="00C0368A" w:rsidRDefault="006301B9" w:rsidP="000273C6">
            <w:pPr>
              <w:pStyle w:val="AmColumnHeading"/>
            </w:pPr>
            <w:r w:rsidRPr="00C0368A">
              <w:t>Amendement</w:t>
            </w:r>
          </w:p>
        </w:tc>
      </w:tr>
      <w:tr w:rsidR="006301B9" w:rsidRPr="00C0368A" w14:paraId="76FB3647" w14:textId="77777777" w:rsidTr="000273C6">
        <w:trPr>
          <w:jc w:val="center"/>
        </w:trPr>
        <w:tc>
          <w:tcPr>
            <w:tcW w:w="4876" w:type="dxa"/>
            <w:tcBorders>
              <w:top w:val="nil"/>
              <w:left w:val="nil"/>
              <w:bottom w:val="nil"/>
              <w:right w:val="nil"/>
            </w:tcBorders>
          </w:tcPr>
          <w:p w14:paraId="6DACD821" w14:textId="77777777" w:rsidR="006301B9" w:rsidRPr="00C0368A" w:rsidRDefault="006301B9" w:rsidP="000273C6">
            <w:pPr>
              <w:pStyle w:val="Normal6a"/>
            </w:pPr>
          </w:p>
        </w:tc>
        <w:tc>
          <w:tcPr>
            <w:tcW w:w="4876" w:type="dxa"/>
            <w:tcBorders>
              <w:top w:val="nil"/>
              <w:left w:val="nil"/>
              <w:bottom w:val="nil"/>
              <w:right w:val="nil"/>
            </w:tcBorders>
          </w:tcPr>
          <w:p w14:paraId="1AEC5164" w14:textId="32CD88E1" w:rsidR="006301B9" w:rsidRPr="00C0368A" w:rsidRDefault="006301B9" w:rsidP="000273C6">
            <w:pPr>
              <w:pStyle w:val="Normal6a"/>
            </w:pPr>
            <w:r w:rsidRPr="00C0368A">
              <w:rPr>
                <w:b/>
                <w:i/>
              </w:rPr>
              <w:t>C quinquies.</w:t>
            </w:r>
            <w:r w:rsidRPr="00C0368A">
              <w:tab/>
            </w:r>
            <w:r w:rsidRPr="00C0368A">
              <w:rPr>
                <w:b/>
                <w:i/>
              </w:rPr>
              <w:t>overwegende dat recent journalistiek onderzoek uitwijst dat EU</w:t>
            </w:r>
            <w:r w:rsidR="000B4896">
              <w:rPr>
                <w:b/>
                <w:i/>
              </w:rPr>
              <w:noBreakHyphen/>
            </w:r>
            <w:r w:rsidRPr="00C0368A">
              <w:rPr>
                <w:b/>
                <w:i/>
              </w:rPr>
              <w:t>middelen mogelijk ten goede zijn gekomen aan bedrijven die betrokken zijn bij indringende surveillancetechnologieën, waaronder spyware; overwegende dat het van essentieel belang is dat er geen financiële steun van de EU wordt verstrekt aan entiteiten die betrokken zijn bij de ontwikkeling, uitvoer of inzet van spyware of soortgelijke instrumenten die de grondrechten en de rechtsstaat kunnen schenden;</w:t>
            </w:r>
          </w:p>
        </w:tc>
      </w:tr>
    </w:tbl>
    <w:p w14:paraId="1E5E308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E78E398" w14:textId="77777777" w:rsidR="006301B9" w:rsidRPr="00C0368A" w:rsidRDefault="006301B9" w:rsidP="006301B9">
      <w:r w:rsidRPr="00C0368A">
        <w:rPr>
          <w:rStyle w:val="HideTWBExt"/>
        </w:rPr>
        <w:t>&lt;/Amend&gt;</w:t>
      </w:r>
    </w:p>
    <w:p w14:paraId="606BFD3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160</w:t>
      </w:r>
      <w:r w:rsidRPr="00C0368A">
        <w:rPr>
          <w:rStyle w:val="HideTWBExt"/>
          <w:b w:val="0"/>
        </w:rPr>
        <w:t>&lt;/NumAm&gt;</w:t>
      </w:r>
    </w:p>
    <w:p w14:paraId="29DF1562"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6E440C9E" w14:textId="77777777" w:rsidR="006301B9" w:rsidRPr="00C0368A" w:rsidRDefault="006301B9" w:rsidP="006301B9">
      <w:pPr>
        <w:pStyle w:val="NormalBold"/>
      </w:pPr>
      <w:r w:rsidRPr="00C0368A">
        <w:rPr>
          <w:rStyle w:val="HideTWBExt"/>
          <w:b w:val="0"/>
        </w:rPr>
        <w:t>&lt;/RepeatBlock-By&gt;</w:t>
      </w:r>
    </w:p>
    <w:p w14:paraId="43A4F63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85AC1D" w14:textId="77777777" w:rsidR="006301B9" w:rsidRPr="00C0368A" w:rsidRDefault="006301B9" w:rsidP="006301B9">
      <w:pPr>
        <w:pStyle w:val="NormalBold"/>
      </w:pPr>
      <w:r w:rsidRPr="00C0368A">
        <w:rPr>
          <w:rStyle w:val="HideTWBExt"/>
          <w:b w:val="0"/>
        </w:rPr>
        <w:t>&lt;Article&gt;</w:t>
      </w:r>
      <w:r w:rsidRPr="00C0368A">
        <w:t>Overweging C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9F9717" w14:textId="77777777" w:rsidTr="000273C6">
        <w:trPr>
          <w:trHeight w:hRule="exact" w:val="240"/>
          <w:jc w:val="center"/>
        </w:trPr>
        <w:tc>
          <w:tcPr>
            <w:tcW w:w="9752" w:type="dxa"/>
            <w:gridSpan w:val="2"/>
            <w:tcBorders>
              <w:top w:val="nil"/>
              <w:left w:val="nil"/>
              <w:bottom w:val="nil"/>
              <w:right w:val="nil"/>
            </w:tcBorders>
          </w:tcPr>
          <w:p w14:paraId="6528A71B" w14:textId="77777777" w:rsidR="006301B9" w:rsidRPr="00C0368A" w:rsidRDefault="006301B9" w:rsidP="000273C6"/>
        </w:tc>
      </w:tr>
      <w:tr w:rsidR="006301B9" w:rsidRPr="00C0368A" w14:paraId="0DC1B05C" w14:textId="77777777" w:rsidTr="000273C6">
        <w:trPr>
          <w:trHeight w:val="240"/>
          <w:jc w:val="center"/>
        </w:trPr>
        <w:tc>
          <w:tcPr>
            <w:tcW w:w="4876" w:type="dxa"/>
            <w:tcBorders>
              <w:top w:val="nil"/>
              <w:left w:val="nil"/>
              <w:bottom w:val="nil"/>
              <w:right w:val="nil"/>
            </w:tcBorders>
          </w:tcPr>
          <w:p w14:paraId="7C7436D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1693FCF" w14:textId="77777777" w:rsidR="006301B9" w:rsidRPr="00C0368A" w:rsidRDefault="006301B9" w:rsidP="000273C6">
            <w:pPr>
              <w:pStyle w:val="AmColumnHeading"/>
            </w:pPr>
            <w:r w:rsidRPr="00C0368A">
              <w:t>Amendement</w:t>
            </w:r>
          </w:p>
        </w:tc>
      </w:tr>
      <w:tr w:rsidR="006301B9" w:rsidRPr="00C0368A" w14:paraId="5671E5F1" w14:textId="77777777" w:rsidTr="000273C6">
        <w:trPr>
          <w:jc w:val="center"/>
        </w:trPr>
        <w:tc>
          <w:tcPr>
            <w:tcW w:w="4876" w:type="dxa"/>
            <w:tcBorders>
              <w:top w:val="nil"/>
              <w:left w:val="nil"/>
              <w:bottom w:val="nil"/>
              <w:right w:val="nil"/>
            </w:tcBorders>
          </w:tcPr>
          <w:p w14:paraId="5A9769D3" w14:textId="77777777" w:rsidR="006301B9" w:rsidRPr="00C0368A" w:rsidRDefault="006301B9" w:rsidP="000273C6">
            <w:pPr>
              <w:pStyle w:val="Normal6a"/>
            </w:pPr>
          </w:p>
        </w:tc>
        <w:tc>
          <w:tcPr>
            <w:tcW w:w="4876" w:type="dxa"/>
            <w:tcBorders>
              <w:top w:val="nil"/>
              <w:left w:val="nil"/>
              <w:bottom w:val="nil"/>
              <w:right w:val="nil"/>
            </w:tcBorders>
          </w:tcPr>
          <w:p w14:paraId="7DC3AA87" w14:textId="77777777" w:rsidR="006301B9" w:rsidRPr="00C0368A" w:rsidRDefault="006301B9" w:rsidP="000273C6">
            <w:pPr>
              <w:pStyle w:val="Normal6a"/>
            </w:pPr>
            <w:r w:rsidRPr="00C0368A">
              <w:rPr>
                <w:b/>
                <w:i/>
              </w:rPr>
              <w:t>C sexies.</w:t>
            </w:r>
            <w:r w:rsidRPr="00C0368A">
              <w:tab/>
            </w:r>
            <w:r w:rsidRPr="00C0368A">
              <w:rPr>
                <w:b/>
                <w:i/>
              </w:rPr>
              <w:t>overwegende dat desinformatie leidt tot polarisering in de samenleving en de democratie verzwakt, en dat manipulatie via algoritmen de publieke opinie beïnvloedt door valse of extremistische verhalen te versterken; overwegende dat deregulering op grote platforms deze trends heeft versneld en haat en manipulatie heeft aangewakkerd; overwegende dat de Commissie op grond van de digitaledienstenverordening onderzoek verricht naar platforms die verzuimen desinformatie tegen te gaan en gebruikers, met name minderjarigen, te beschermen; overwegende dat jongeren naar verhouding nog altijd kwetsbaarder zijn voor algoritmische vooringenomenheid en propaganda, aangezien zij vaak niet beschikken over adequate instrumenten voor geletterdheid; overwegende dat de Commissie het platform X een boete van 120 miljoen EUR heeft opgelegd wegens schending van de transparantieregels van de digitaledienstenverordening, waaronder een misleidende verificatie-opzet, een gebrek aan transparantie en de weigering om onderzoekers toegang te bieden tot gegevens;</w:t>
            </w:r>
          </w:p>
        </w:tc>
      </w:tr>
    </w:tbl>
    <w:p w14:paraId="6A8F33C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2C24258" w14:textId="77777777" w:rsidR="006301B9" w:rsidRPr="00C0368A" w:rsidRDefault="006301B9" w:rsidP="006301B9">
      <w:r w:rsidRPr="00C0368A">
        <w:rPr>
          <w:rStyle w:val="HideTWBExt"/>
        </w:rPr>
        <w:t>&lt;/Amend&gt;</w:t>
      </w:r>
    </w:p>
    <w:p w14:paraId="66A6718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161</w:t>
      </w:r>
      <w:r w:rsidRPr="00C0368A">
        <w:rPr>
          <w:rStyle w:val="HideTWBExt"/>
          <w:b w:val="0"/>
        </w:rPr>
        <w:t>&lt;/NumAm&gt;</w:t>
      </w:r>
    </w:p>
    <w:p w14:paraId="1A5D6D62"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D3A0453" w14:textId="77777777" w:rsidR="006301B9" w:rsidRPr="00C0368A" w:rsidRDefault="006301B9" w:rsidP="006301B9">
      <w:pPr>
        <w:pStyle w:val="NormalBold"/>
      </w:pPr>
      <w:r w:rsidRPr="00C0368A">
        <w:rPr>
          <w:rStyle w:val="HideTWBExt"/>
          <w:b w:val="0"/>
        </w:rPr>
        <w:t>&lt;/RepeatBlock-By&gt;</w:t>
      </w:r>
    </w:p>
    <w:p w14:paraId="05C48EB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0A3BC8C" w14:textId="77777777" w:rsidR="006301B9" w:rsidRPr="00C0368A" w:rsidRDefault="006301B9" w:rsidP="006301B9">
      <w:pPr>
        <w:pStyle w:val="NormalBold"/>
      </w:pPr>
      <w:r w:rsidRPr="00C0368A">
        <w:rPr>
          <w:rStyle w:val="HideTWBExt"/>
          <w:b w:val="0"/>
        </w:rPr>
        <w:t>&lt;Article&gt;</w:t>
      </w:r>
      <w:r w:rsidRPr="00C0368A">
        <w:t>Overweging C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B3B19F" w14:textId="77777777" w:rsidTr="000273C6">
        <w:trPr>
          <w:trHeight w:hRule="exact" w:val="240"/>
          <w:jc w:val="center"/>
        </w:trPr>
        <w:tc>
          <w:tcPr>
            <w:tcW w:w="9752" w:type="dxa"/>
            <w:gridSpan w:val="2"/>
            <w:tcBorders>
              <w:top w:val="nil"/>
              <w:left w:val="nil"/>
              <w:bottom w:val="nil"/>
              <w:right w:val="nil"/>
            </w:tcBorders>
          </w:tcPr>
          <w:p w14:paraId="04853E4D" w14:textId="77777777" w:rsidR="006301B9" w:rsidRPr="00C0368A" w:rsidRDefault="006301B9" w:rsidP="000273C6"/>
        </w:tc>
      </w:tr>
      <w:tr w:rsidR="006301B9" w:rsidRPr="00C0368A" w14:paraId="53385496" w14:textId="77777777" w:rsidTr="000273C6">
        <w:trPr>
          <w:trHeight w:val="240"/>
          <w:jc w:val="center"/>
        </w:trPr>
        <w:tc>
          <w:tcPr>
            <w:tcW w:w="4876" w:type="dxa"/>
            <w:tcBorders>
              <w:top w:val="nil"/>
              <w:left w:val="nil"/>
              <w:bottom w:val="nil"/>
              <w:right w:val="nil"/>
            </w:tcBorders>
          </w:tcPr>
          <w:p w14:paraId="36B1C33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C9B7730" w14:textId="77777777" w:rsidR="006301B9" w:rsidRPr="00C0368A" w:rsidRDefault="006301B9" w:rsidP="000273C6">
            <w:pPr>
              <w:pStyle w:val="AmColumnHeading"/>
            </w:pPr>
            <w:r w:rsidRPr="00C0368A">
              <w:t>Amendement</w:t>
            </w:r>
          </w:p>
        </w:tc>
      </w:tr>
      <w:tr w:rsidR="006301B9" w:rsidRPr="00C0368A" w14:paraId="23A2E9B8" w14:textId="77777777" w:rsidTr="000273C6">
        <w:trPr>
          <w:jc w:val="center"/>
        </w:trPr>
        <w:tc>
          <w:tcPr>
            <w:tcW w:w="4876" w:type="dxa"/>
            <w:tcBorders>
              <w:top w:val="nil"/>
              <w:left w:val="nil"/>
              <w:bottom w:val="nil"/>
              <w:right w:val="nil"/>
            </w:tcBorders>
          </w:tcPr>
          <w:p w14:paraId="3311EAC4" w14:textId="77777777" w:rsidR="006301B9" w:rsidRPr="00C0368A" w:rsidRDefault="006301B9" w:rsidP="000273C6">
            <w:pPr>
              <w:pStyle w:val="Normal6a"/>
            </w:pPr>
          </w:p>
        </w:tc>
        <w:tc>
          <w:tcPr>
            <w:tcW w:w="4876" w:type="dxa"/>
            <w:tcBorders>
              <w:top w:val="nil"/>
              <w:left w:val="nil"/>
              <w:bottom w:val="nil"/>
              <w:right w:val="nil"/>
            </w:tcBorders>
          </w:tcPr>
          <w:p w14:paraId="516826BC" w14:textId="77777777" w:rsidR="006301B9" w:rsidRPr="00C0368A" w:rsidRDefault="006301B9" w:rsidP="000273C6">
            <w:pPr>
              <w:pStyle w:val="Normal6a"/>
            </w:pPr>
            <w:r w:rsidRPr="00C0368A">
              <w:rPr>
                <w:b/>
                <w:i/>
              </w:rPr>
              <w:t>C sexies.</w:t>
            </w:r>
            <w:r w:rsidRPr="00C0368A">
              <w:tab/>
            </w:r>
            <w:r w:rsidRPr="00C0368A">
              <w:rPr>
                <w:b/>
                <w:i/>
              </w:rPr>
              <w:t>overwegende dat de inzet van surveillancetechnologieën met behulp van spyware, zoals Predator en Pegasus, tegen journalisten in de EU zeer zorgwekkend blijft; overwegende dat de Europese verordening mediavrijheid journalisten onvoldoende beschermt tegen spyware en geen essentiële waarborgen biedt tegen het schaduwen van journalisten, waardoor het voortdurende gebruik ervan een brede wettelijke rechtvaardiging kent;</w:t>
            </w:r>
          </w:p>
        </w:tc>
      </w:tr>
    </w:tbl>
    <w:p w14:paraId="3BECEF2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B9F13DE" w14:textId="77777777" w:rsidR="006301B9" w:rsidRPr="00C0368A" w:rsidRDefault="006301B9" w:rsidP="006301B9">
      <w:r w:rsidRPr="00C0368A">
        <w:rPr>
          <w:rStyle w:val="HideTWBExt"/>
        </w:rPr>
        <w:t>&lt;/Amend&gt;</w:t>
      </w:r>
    </w:p>
    <w:p w14:paraId="54038FC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162</w:t>
      </w:r>
      <w:r w:rsidRPr="00C0368A">
        <w:rPr>
          <w:rStyle w:val="HideTWBExt"/>
          <w:b w:val="0"/>
        </w:rPr>
        <w:t>&lt;/NumAm&gt;</w:t>
      </w:r>
    </w:p>
    <w:p w14:paraId="27AF9A43"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16BDD56F" w14:textId="77777777" w:rsidR="006301B9" w:rsidRPr="00C0368A" w:rsidRDefault="006301B9" w:rsidP="006301B9">
      <w:pPr>
        <w:pStyle w:val="NormalBold"/>
      </w:pPr>
      <w:r w:rsidRPr="00C0368A">
        <w:rPr>
          <w:rStyle w:val="HideTWBExt"/>
          <w:b w:val="0"/>
        </w:rPr>
        <w:t>&lt;/RepeatBlock-By&gt;</w:t>
      </w:r>
    </w:p>
    <w:p w14:paraId="0BB1B5A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B938A16" w14:textId="77777777" w:rsidR="006301B9" w:rsidRPr="00C0368A" w:rsidRDefault="006301B9" w:rsidP="006301B9">
      <w:pPr>
        <w:pStyle w:val="NormalBold"/>
      </w:pPr>
      <w:r w:rsidRPr="00C0368A">
        <w:rPr>
          <w:rStyle w:val="HideTWBExt"/>
          <w:b w:val="0"/>
        </w:rPr>
        <w:t>&lt;Article&gt;</w:t>
      </w:r>
      <w:r w:rsidRPr="00C0368A">
        <w:t>Overweging C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CF4428F" w14:textId="77777777" w:rsidTr="000273C6">
        <w:trPr>
          <w:trHeight w:hRule="exact" w:val="240"/>
          <w:jc w:val="center"/>
        </w:trPr>
        <w:tc>
          <w:tcPr>
            <w:tcW w:w="9752" w:type="dxa"/>
            <w:gridSpan w:val="2"/>
            <w:tcBorders>
              <w:top w:val="nil"/>
              <w:left w:val="nil"/>
              <w:bottom w:val="nil"/>
              <w:right w:val="nil"/>
            </w:tcBorders>
          </w:tcPr>
          <w:p w14:paraId="26253879" w14:textId="77777777" w:rsidR="006301B9" w:rsidRPr="00C0368A" w:rsidRDefault="006301B9" w:rsidP="000273C6"/>
        </w:tc>
      </w:tr>
      <w:tr w:rsidR="006301B9" w:rsidRPr="00C0368A" w14:paraId="52FE2FF3" w14:textId="77777777" w:rsidTr="000273C6">
        <w:trPr>
          <w:trHeight w:val="240"/>
          <w:jc w:val="center"/>
        </w:trPr>
        <w:tc>
          <w:tcPr>
            <w:tcW w:w="4876" w:type="dxa"/>
            <w:tcBorders>
              <w:top w:val="nil"/>
              <w:left w:val="nil"/>
              <w:bottom w:val="nil"/>
              <w:right w:val="nil"/>
            </w:tcBorders>
          </w:tcPr>
          <w:p w14:paraId="41AA688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78D132" w14:textId="77777777" w:rsidR="006301B9" w:rsidRPr="00C0368A" w:rsidRDefault="006301B9" w:rsidP="000273C6">
            <w:pPr>
              <w:pStyle w:val="AmColumnHeading"/>
            </w:pPr>
            <w:r w:rsidRPr="00C0368A">
              <w:t>Amendement</w:t>
            </w:r>
          </w:p>
        </w:tc>
      </w:tr>
      <w:tr w:rsidR="006301B9" w:rsidRPr="00C0368A" w14:paraId="681C53A4" w14:textId="77777777" w:rsidTr="000273C6">
        <w:trPr>
          <w:jc w:val="center"/>
        </w:trPr>
        <w:tc>
          <w:tcPr>
            <w:tcW w:w="4876" w:type="dxa"/>
            <w:tcBorders>
              <w:top w:val="nil"/>
              <w:left w:val="nil"/>
              <w:bottom w:val="nil"/>
              <w:right w:val="nil"/>
            </w:tcBorders>
          </w:tcPr>
          <w:p w14:paraId="7C824D5F" w14:textId="77777777" w:rsidR="006301B9" w:rsidRPr="00C0368A" w:rsidRDefault="006301B9" w:rsidP="000273C6">
            <w:pPr>
              <w:pStyle w:val="Normal6a"/>
            </w:pPr>
          </w:p>
        </w:tc>
        <w:tc>
          <w:tcPr>
            <w:tcW w:w="4876" w:type="dxa"/>
            <w:tcBorders>
              <w:top w:val="nil"/>
              <w:left w:val="nil"/>
              <w:bottom w:val="nil"/>
              <w:right w:val="nil"/>
            </w:tcBorders>
          </w:tcPr>
          <w:p w14:paraId="2DDF3C62" w14:textId="77777777" w:rsidR="006301B9" w:rsidRPr="00C0368A" w:rsidRDefault="006301B9" w:rsidP="000273C6">
            <w:pPr>
              <w:pStyle w:val="Normal6a"/>
            </w:pPr>
            <w:r w:rsidRPr="00C0368A">
              <w:rPr>
                <w:b/>
                <w:i/>
              </w:rPr>
              <w:t>C septies.</w:t>
            </w:r>
            <w:r w:rsidRPr="00C0368A">
              <w:tab/>
            </w:r>
            <w:r w:rsidRPr="00C0368A">
              <w:rPr>
                <w:b/>
                <w:i/>
              </w:rPr>
              <w:t>overwegende dat de detentieomstandigheden in verschillende lidstaten aanleiding blijven geven tot grote bezorgdheid, waarbij sprake is van voortdurende overbezetting, ontoereikende gezondheidszorg en beperkte toegang tot geestelijke gezondheidszorg; overwegende dat het toenemende aantal zelfmoorden en gevallen van zelfbeschadiging laat zien hoe ernstig de crisis van de detentiesystemen is; overwegende dat bijzondere aandacht moet uitgaan naar jeugdinrichtingen, waar minderjarigen door ontoereikende psychologische zorg, onderwijs en re-integratiemaatregelen blootstaan aan verdere traumatisering en uitsluiting;</w:t>
            </w:r>
          </w:p>
        </w:tc>
      </w:tr>
    </w:tbl>
    <w:p w14:paraId="21C1A4D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DD2239" w14:textId="77777777" w:rsidR="006301B9" w:rsidRPr="00C0368A" w:rsidRDefault="006301B9" w:rsidP="006301B9">
      <w:r w:rsidRPr="00C0368A">
        <w:rPr>
          <w:rStyle w:val="HideTWBExt"/>
        </w:rPr>
        <w:t>&lt;/Amend&gt;</w:t>
      </w:r>
    </w:p>
    <w:p w14:paraId="42A1FF8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163</w:t>
      </w:r>
      <w:r w:rsidRPr="00C0368A">
        <w:rPr>
          <w:rStyle w:val="HideTWBExt"/>
          <w:b w:val="0"/>
        </w:rPr>
        <w:t>&lt;/NumAm&gt;</w:t>
      </w:r>
    </w:p>
    <w:p w14:paraId="5BD44EE8"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AE3FFF5" w14:textId="77777777" w:rsidR="006301B9" w:rsidRPr="00C0368A" w:rsidRDefault="006301B9" w:rsidP="006301B9">
      <w:pPr>
        <w:pStyle w:val="NormalBold"/>
      </w:pPr>
      <w:r w:rsidRPr="00C0368A">
        <w:rPr>
          <w:rStyle w:val="HideTWBExt"/>
          <w:b w:val="0"/>
        </w:rPr>
        <w:t>&lt;/RepeatBlock-By&gt;</w:t>
      </w:r>
    </w:p>
    <w:p w14:paraId="17DF468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A076F0" w14:textId="77777777" w:rsidR="006301B9" w:rsidRPr="00C0368A" w:rsidRDefault="006301B9" w:rsidP="006301B9">
      <w:pPr>
        <w:pStyle w:val="NormalBold"/>
      </w:pPr>
      <w:r w:rsidRPr="00C0368A">
        <w:rPr>
          <w:rStyle w:val="HideTWBExt"/>
          <w:b w:val="0"/>
        </w:rPr>
        <w:t>&lt;Article&gt;</w:t>
      </w:r>
      <w:r w:rsidRPr="00C0368A">
        <w:t>Overweging C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4C0175" w14:textId="77777777" w:rsidTr="000273C6">
        <w:trPr>
          <w:trHeight w:hRule="exact" w:val="240"/>
          <w:jc w:val="center"/>
        </w:trPr>
        <w:tc>
          <w:tcPr>
            <w:tcW w:w="9752" w:type="dxa"/>
            <w:gridSpan w:val="2"/>
            <w:tcBorders>
              <w:top w:val="nil"/>
              <w:left w:val="nil"/>
              <w:bottom w:val="nil"/>
              <w:right w:val="nil"/>
            </w:tcBorders>
          </w:tcPr>
          <w:p w14:paraId="05FFB83F" w14:textId="77777777" w:rsidR="006301B9" w:rsidRPr="00C0368A" w:rsidRDefault="006301B9" w:rsidP="000273C6"/>
        </w:tc>
      </w:tr>
      <w:tr w:rsidR="006301B9" w:rsidRPr="00C0368A" w14:paraId="27BE1F35" w14:textId="77777777" w:rsidTr="000273C6">
        <w:trPr>
          <w:trHeight w:val="240"/>
          <w:jc w:val="center"/>
        </w:trPr>
        <w:tc>
          <w:tcPr>
            <w:tcW w:w="4876" w:type="dxa"/>
            <w:tcBorders>
              <w:top w:val="nil"/>
              <w:left w:val="nil"/>
              <w:bottom w:val="nil"/>
              <w:right w:val="nil"/>
            </w:tcBorders>
          </w:tcPr>
          <w:p w14:paraId="04E0C4A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DE57B75" w14:textId="77777777" w:rsidR="006301B9" w:rsidRPr="00C0368A" w:rsidRDefault="006301B9" w:rsidP="000273C6">
            <w:pPr>
              <w:pStyle w:val="AmColumnHeading"/>
            </w:pPr>
            <w:r w:rsidRPr="00C0368A">
              <w:t>Amendement</w:t>
            </w:r>
          </w:p>
        </w:tc>
      </w:tr>
      <w:tr w:rsidR="006301B9" w:rsidRPr="00C0368A" w14:paraId="681E47D4" w14:textId="77777777" w:rsidTr="000273C6">
        <w:trPr>
          <w:jc w:val="center"/>
        </w:trPr>
        <w:tc>
          <w:tcPr>
            <w:tcW w:w="4876" w:type="dxa"/>
            <w:tcBorders>
              <w:top w:val="nil"/>
              <w:left w:val="nil"/>
              <w:bottom w:val="nil"/>
              <w:right w:val="nil"/>
            </w:tcBorders>
          </w:tcPr>
          <w:p w14:paraId="43BFF6B7" w14:textId="77777777" w:rsidR="006301B9" w:rsidRPr="00C0368A" w:rsidRDefault="006301B9" w:rsidP="000273C6">
            <w:pPr>
              <w:pStyle w:val="Normal6a"/>
            </w:pPr>
          </w:p>
        </w:tc>
        <w:tc>
          <w:tcPr>
            <w:tcW w:w="4876" w:type="dxa"/>
            <w:tcBorders>
              <w:top w:val="nil"/>
              <w:left w:val="nil"/>
              <w:bottom w:val="nil"/>
              <w:right w:val="nil"/>
            </w:tcBorders>
          </w:tcPr>
          <w:p w14:paraId="3668A8BE" w14:textId="77777777" w:rsidR="006301B9" w:rsidRPr="00C0368A" w:rsidRDefault="006301B9" w:rsidP="000273C6">
            <w:pPr>
              <w:pStyle w:val="Normal6a"/>
            </w:pPr>
            <w:r w:rsidRPr="00C0368A">
              <w:rPr>
                <w:b/>
                <w:i/>
              </w:rPr>
              <w:t>C septies.</w:t>
            </w:r>
            <w:r w:rsidRPr="00C0368A">
              <w:tab/>
            </w:r>
            <w:r w:rsidRPr="00C0368A">
              <w:rPr>
                <w:b/>
                <w:i/>
              </w:rPr>
              <w:t>overwegende dat de urgentie en ernst van de toenemende druk op het maatschappelijk middenveld in de hele EU onvoldoende tot uiting komen in het verslag over de rechtsstaat 2025;</w:t>
            </w:r>
          </w:p>
        </w:tc>
      </w:tr>
    </w:tbl>
    <w:p w14:paraId="6CB682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C4FD2B" w14:textId="77777777" w:rsidR="006301B9" w:rsidRPr="00C0368A" w:rsidRDefault="006301B9" w:rsidP="006301B9">
      <w:r w:rsidRPr="00C0368A">
        <w:rPr>
          <w:rStyle w:val="HideTWBExt"/>
        </w:rPr>
        <w:t>&lt;/Amend&gt;</w:t>
      </w:r>
    </w:p>
    <w:p w14:paraId="3F95A85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164</w:t>
      </w:r>
      <w:r w:rsidRPr="00C0368A">
        <w:rPr>
          <w:rStyle w:val="HideTWBExt"/>
          <w:b w:val="0"/>
        </w:rPr>
        <w:t>&lt;/NumAm&gt;</w:t>
      </w:r>
    </w:p>
    <w:p w14:paraId="6B677AAD"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BDA28B8" w14:textId="77777777" w:rsidR="006301B9" w:rsidRPr="00C0368A" w:rsidRDefault="006301B9" w:rsidP="006301B9">
      <w:pPr>
        <w:pStyle w:val="NormalBold"/>
      </w:pPr>
      <w:r w:rsidRPr="00C0368A">
        <w:rPr>
          <w:rStyle w:val="HideTWBExt"/>
          <w:b w:val="0"/>
        </w:rPr>
        <w:t>&lt;/RepeatBlock-By&gt;</w:t>
      </w:r>
    </w:p>
    <w:p w14:paraId="7B590E0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27B439C" w14:textId="77777777" w:rsidR="006301B9" w:rsidRPr="00C0368A" w:rsidRDefault="006301B9" w:rsidP="006301B9">
      <w:pPr>
        <w:pStyle w:val="NormalBold"/>
      </w:pPr>
      <w:r w:rsidRPr="00C0368A">
        <w:rPr>
          <w:rStyle w:val="HideTWBExt"/>
          <w:b w:val="0"/>
        </w:rPr>
        <w:t>&lt;Article&gt;</w:t>
      </w:r>
      <w:r w:rsidRPr="00C0368A">
        <w:t>Overweging C octies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5AE950" w14:textId="77777777" w:rsidTr="000273C6">
        <w:trPr>
          <w:trHeight w:hRule="exact" w:val="240"/>
          <w:jc w:val="center"/>
        </w:trPr>
        <w:tc>
          <w:tcPr>
            <w:tcW w:w="9752" w:type="dxa"/>
            <w:gridSpan w:val="2"/>
            <w:tcBorders>
              <w:top w:val="nil"/>
              <w:left w:val="nil"/>
              <w:bottom w:val="nil"/>
              <w:right w:val="nil"/>
            </w:tcBorders>
          </w:tcPr>
          <w:p w14:paraId="6DDD8C43" w14:textId="77777777" w:rsidR="006301B9" w:rsidRPr="00C0368A" w:rsidRDefault="006301B9" w:rsidP="000273C6"/>
        </w:tc>
      </w:tr>
      <w:tr w:rsidR="006301B9" w:rsidRPr="00C0368A" w14:paraId="61A8EBD1" w14:textId="77777777" w:rsidTr="000273C6">
        <w:trPr>
          <w:trHeight w:val="240"/>
          <w:jc w:val="center"/>
        </w:trPr>
        <w:tc>
          <w:tcPr>
            <w:tcW w:w="4876" w:type="dxa"/>
            <w:tcBorders>
              <w:top w:val="nil"/>
              <w:left w:val="nil"/>
              <w:bottom w:val="nil"/>
              <w:right w:val="nil"/>
            </w:tcBorders>
          </w:tcPr>
          <w:p w14:paraId="25B58F6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4A7CF7" w14:textId="77777777" w:rsidR="006301B9" w:rsidRPr="00C0368A" w:rsidRDefault="006301B9" w:rsidP="000273C6">
            <w:pPr>
              <w:pStyle w:val="AmColumnHeading"/>
            </w:pPr>
            <w:r w:rsidRPr="00C0368A">
              <w:t>Amendement</w:t>
            </w:r>
          </w:p>
        </w:tc>
      </w:tr>
      <w:tr w:rsidR="006301B9" w:rsidRPr="00C0368A" w14:paraId="733B4188" w14:textId="77777777" w:rsidTr="000273C6">
        <w:trPr>
          <w:jc w:val="center"/>
        </w:trPr>
        <w:tc>
          <w:tcPr>
            <w:tcW w:w="4876" w:type="dxa"/>
            <w:tcBorders>
              <w:top w:val="nil"/>
              <w:left w:val="nil"/>
              <w:bottom w:val="nil"/>
              <w:right w:val="nil"/>
            </w:tcBorders>
          </w:tcPr>
          <w:p w14:paraId="286B93D5" w14:textId="77777777" w:rsidR="006301B9" w:rsidRPr="00C0368A" w:rsidRDefault="006301B9" w:rsidP="000273C6">
            <w:pPr>
              <w:pStyle w:val="Normal6a"/>
            </w:pPr>
          </w:p>
        </w:tc>
        <w:tc>
          <w:tcPr>
            <w:tcW w:w="4876" w:type="dxa"/>
            <w:tcBorders>
              <w:top w:val="nil"/>
              <w:left w:val="nil"/>
              <w:bottom w:val="nil"/>
              <w:right w:val="nil"/>
            </w:tcBorders>
          </w:tcPr>
          <w:p w14:paraId="4213233A" w14:textId="77777777" w:rsidR="006301B9" w:rsidRPr="00C0368A" w:rsidRDefault="006301B9" w:rsidP="000273C6">
            <w:pPr>
              <w:pStyle w:val="Normal6a"/>
            </w:pPr>
            <w:r w:rsidRPr="00C0368A">
              <w:rPr>
                <w:b/>
                <w:i/>
              </w:rPr>
              <w:t>C octies.</w:t>
            </w:r>
            <w:r w:rsidRPr="00C0368A">
              <w:tab/>
            </w:r>
            <w:r w:rsidRPr="00C0368A">
              <w:rPr>
                <w:b/>
                <w:i/>
              </w:rPr>
              <w:t>overwegende dat sinds 2022 ongeveer een derde van alle lidstaten weinig tot geen vooruitgang heeft geboekt bij de uitvoering van de aanbevelingen van de Commissie; overwegende dat negen landen consequent geen uitvoering geven aan vijf tot acht aanbevelingen; overwegende dat er met 61 % van de in 2025 beoordeelde aanbevelingen weinig tot geen vooruitgang is geboekt sinds 2022; overwegende dat 93 % van alle aanbevelingen die de Commissie in 2025 heeft gedaan, herhalingen zijn van voorgaande jaren (waarvan 71 % dateert uit 2022) en dat er in 2025 slechts negen nieuwe aanbevelingen zijn gedaan; overwegende dat in 2025 slechts 6 % van de aanbevelingen kon worden aangemerkt als volledig uitgevoerd</w:t>
            </w:r>
            <w:r w:rsidRPr="00C0368A">
              <w:rPr>
                <w:b/>
                <w:i/>
                <w:vertAlign w:val="superscript"/>
              </w:rPr>
              <w:t>1 bis</w:t>
            </w:r>
            <w:r w:rsidRPr="00C0368A">
              <w:rPr>
                <w:b/>
                <w:i/>
              </w:rPr>
              <w:t>;</w:t>
            </w:r>
          </w:p>
        </w:tc>
      </w:tr>
      <w:tr w:rsidR="006301B9" w:rsidRPr="00C0368A" w14:paraId="1063DC03" w14:textId="77777777" w:rsidTr="000273C6">
        <w:trPr>
          <w:jc w:val="center"/>
        </w:trPr>
        <w:tc>
          <w:tcPr>
            <w:tcW w:w="4876" w:type="dxa"/>
            <w:tcBorders>
              <w:top w:val="nil"/>
              <w:left w:val="nil"/>
              <w:bottom w:val="nil"/>
              <w:right w:val="nil"/>
            </w:tcBorders>
          </w:tcPr>
          <w:p w14:paraId="434DF9F7" w14:textId="77777777" w:rsidR="006301B9" w:rsidRPr="00C0368A" w:rsidRDefault="006301B9" w:rsidP="000273C6"/>
        </w:tc>
        <w:tc>
          <w:tcPr>
            <w:tcW w:w="4876" w:type="dxa"/>
            <w:tcBorders>
              <w:top w:val="nil"/>
              <w:left w:val="nil"/>
              <w:bottom w:val="nil"/>
              <w:right w:val="nil"/>
            </w:tcBorders>
          </w:tcPr>
          <w:p w14:paraId="217B4070" w14:textId="77777777" w:rsidR="006301B9" w:rsidRPr="00C0368A" w:rsidRDefault="006301B9" w:rsidP="000273C6">
            <w:pPr>
              <w:pStyle w:val="Normal6a"/>
            </w:pPr>
            <w:r w:rsidRPr="00C0368A">
              <w:rPr>
                <w:b/>
                <w:i/>
              </w:rPr>
              <w:t>_________________</w:t>
            </w:r>
          </w:p>
        </w:tc>
      </w:tr>
      <w:tr w:rsidR="006301B9" w:rsidRPr="00C0368A" w14:paraId="1B6FDE99" w14:textId="77777777" w:rsidTr="000273C6">
        <w:trPr>
          <w:jc w:val="center"/>
        </w:trPr>
        <w:tc>
          <w:tcPr>
            <w:tcW w:w="4876" w:type="dxa"/>
            <w:tcBorders>
              <w:top w:val="nil"/>
              <w:left w:val="nil"/>
              <w:bottom w:val="nil"/>
              <w:right w:val="nil"/>
            </w:tcBorders>
          </w:tcPr>
          <w:p w14:paraId="61FC11F7" w14:textId="77777777" w:rsidR="006301B9" w:rsidRPr="00C0368A" w:rsidRDefault="006301B9" w:rsidP="000273C6"/>
        </w:tc>
        <w:tc>
          <w:tcPr>
            <w:tcW w:w="4876" w:type="dxa"/>
            <w:tcBorders>
              <w:top w:val="nil"/>
              <w:left w:val="nil"/>
              <w:bottom w:val="nil"/>
              <w:right w:val="nil"/>
            </w:tcBorders>
          </w:tcPr>
          <w:p w14:paraId="1E4A1762" w14:textId="77777777" w:rsidR="006301B9" w:rsidRPr="00C0368A" w:rsidRDefault="006301B9" w:rsidP="000273C6">
            <w:pPr>
              <w:pStyle w:val="Normal6a"/>
            </w:pPr>
            <w:r w:rsidRPr="00C0368A">
              <w:rPr>
                <w:b/>
                <w:i/>
                <w:vertAlign w:val="superscript"/>
              </w:rPr>
              <w:t>1 bis</w:t>
            </w:r>
            <w:r w:rsidRPr="00C0368A">
              <w:t xml:space="preserve"> </w:t>
            </w:r>
            <w:r w:rsidRPr="00C0368A">
              <w:rPr>
                <w:b/>
                <w:i/>
              </w:rPr>
              <w:t>Liberties_Gap_Analysis_EC_Rule_of_Law_Report_2025.</w:t>
            </w:r>
          </w:p>
        </w:tc>
      </w:tr>
    </w:tbl>
    <w:p w14:paraId="2DBB5E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8311321" w14:textId="77777777" w:rsidR="006301B9" w:rsidRPr="00C0368A" w:rsidRDefault="006301B9" w:rsidP="006301B9">
      <w:r w:rsidRPr="00C0368A">
        <w:rPr>
          <w:rStyle w:val="HideTWBExt"/>
        </w:rPr>
        <w:t>&lt;/Amend&gt;</w:t>
      </w:r>
    </w:p>
    <w:p w14:paraId="6A470F3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165</w:t>
      </w:r>
      <w:r w:rsidRPr="00C0368A">
        <w:rPr>
          <w:rStyle w:val="HideTWBExt"/>
          <w:b w:val="0"/>
        </w:rPr>
        <w:t>&lt;/NumAm&gt;</w:t>
      </w:r>
    </w:p>
    <w:p w14:paraId="431EA923"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A4B717E" w14:textId="77777777" w:rsidR="006301B9" w:rsidRPr="00C0368A" w:rsidRDefault="006301B9" w:rsidP="006301B9">
      <w:pPr>
        <w:pStyle w:val="NormalBold"/>
      </w:pPr>
      <w:r w:rsidRPr="00C0368A">
        <w:rPr>
          <w:rStyle w:val="HideTWBExt"/>
          <w:b w:val="0"/>
        </w:rPr>
        <w:t>&lt;/RepeatBlock-By&gt;</w:t>
      </w:r>
    </w:p>
    <w:p w14:paraId="0B4DB71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755EF8" w14:textId="77777777" w:rsidR="006301B9" w:rsidRPr="00C0368A" w:rsidRDefault="006301B9" w:rsidP="006301B9">
      <w:pPr>
        <w:pStyle w:val="NormalBold"/>
      </w:pPr>
      <w:r w:rsidRPr="00C0368A">
        <w:rPr>
          <w:rStyle w:val="HideTWBExt"/>
          <w:b w:val="0"/>
        </w:rPr>
        <w:t>&lt;Article&gt;</w:t>
      </w:r>
      <w:r w:rsidRPr="00C0368A">
        <w:t>Overweging C nonies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5127F39" w14:textId="77777777" w:rsidTr="000273C6">
        <w:trPr>
          <w:trHeight w:hRule="exact" w:val="240"/>
          <w:jc w:val="center"/>
        </w:trPr>
        <w:tc>
          <w:tcPr>
            <w:tcW w:w="9752" w:type="dxa"/>
            <w:gridSpan w:val="2"/>
            <w:tcBorders>
              <w:top w:val="nil"/>
              <w:left w:val="nil"/>
              <w:bottom w:val="nil"/>
              <w:right w:val="nil"/>
            </w:tcBorders>
          </w:tcPr>
          <w:p w14:paraId="14C92EBB" w14:textId="77777777" w:rsidR="006301B9" w:rsidRPr="00C0368A" w:rsidRDefault="006301B9" w:rsidP="000273C6"/>
        </w:tc>
      </w:tr>
      <w:tr w:rsidR="006301B9" w:rsidRPr="00C0368A" w14:paraId="4E048B6F" w14:textId="77777777" w:rsidTr="000273C6">
        <w:trPr>
          <w:trHeight w:val="240"/>
          <w:jc w:val="center"/>
        </w:trPr>
        <w:tc>
          <w:tcPr>
            <w:tcW w:w="4876" w:type="dxa"/>
            <w:tcBorders>
              <w:top w:val="nil"/>
              <w:left w:val="nil"/>
              <w:bottom w:val="nil"/>
              <w:right w:val="nil"/>
            </w:tcBorders>
          </w:tcPr>
          <w:p w14:paraId="31A765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EED23E" w14:textId="77777777" w:rsidR="006301B9" w:rsidRPr="00C0368A" w:rsidRDefault="006301B9" w:rsidP="000273C6">
            <w:pPr>
              <w:pStyle w:val="AmColumnHeading"/>
            </w:pPr>
            <w:r w:rsidRPr="00C0368A">
              <w:t>Amendement</w:t>
            </w:r>
          </w:p>
        </w:tc>
      </w:tr>
      <w:tr w:rsidR="006301B9" w:rsidRPr="00C0368A" w14:paraId="131303FC" w14:textId="77777777" w:rsidTr="000273C6">
        <w:trPr>
          <w:jc w:val="center"/>
        </w:trPr>
        <w:tc>
          <w:tcPr>
            <w:tcW w:w="4876" w:type="dxa"/>
            <w:tcBorders>
              <w:top w:val="nil"/>
              <w:left w:val="nil"/>
              <w:bottom w:val="nil"/>
              <w:right w:val="nil"/>
            </w:tcBorders>
          </w:tcPr>
          <w:p w14:paraId="1F66055B" w14:textId="77777777" w:rsidR="006301B9" w:rsidRPr="00C0368A" w:rsidRDefault="006301B9" w:rsidP="000273C6">
            <w:pPr>
              <w:pStyle w:val="Normal6a"/>
            </w:pPr>
          </w:p>
        </w:tc>
        <w:tc>
          <w:tcPr>
            <w:tcW w:w="4876" w:type="dxa"/>
            <w:tcBorders>
              <w:top w:val="nil"/>
              <w:left w:val="nil"/>
              <w:bottom w:val="nil"/>
              <w:right w:val="nil"/>
            </w:tcBorders>
          </w:tcPr>
          <w:p w14:paraId="27E83A58" w14:textId="77777777" w:rsidR="006301B9" w:rsidRPr="00C0368A" w:rsidRDefault="006301B9" w:rsidP="000273C6">
            <w:pPr>
              <w:pStyle w:val="Normal6a"/>
            </w:pPr>
            <w:r w:rsidRPr="00C0368A">
              <w:rPr>
                <w:b/>
                <w:i/>
              </w:rPr>
              <w:t>C nonies.</w:t>
            </w:r>
            <w:r w:rsidRPr="00C0368A">
              <w:tab/>
            </w:r>
            <w:r w:rsidRPr="00C0368A">
              <w:rPr>
                <w:b/>
                <w:i/>
              </w:rPr>
              <w:t>overwegende dat de Groep van Staten tegen Corruptie (Greco) van de Raad van Europa in haar 25e algemeen activiteitenverslag benadrukt dat fundamentele hervormingen ter versterking van de onafhankelijkheid van de rechterlijke macht, het openbaar ministerie en de rechtshandhavingsinstanties essentieel blijven, dat het herstel van het vertrouwen in alle maatschappelijke geledingen – met name in openbare instellingen, politiek leiders, de rechterlijke macht en de rechtshandhaving – voortdurende corruptiebestrijding, strengere controle en onafhankelijk toezicht vereist, alsook een robuust en evenwichtig kader voor het beheer van de interacties van topfunctionarissen met lobbyisten en derden die de openbare besluitvorming beïnvloeden, alsmede de toepassing van normen inzake draaideurconstructies, een onwankelbare inzet voor transparantie, verantwoordingsplicht en de fundamentele democratische waarden waarbij rechtvaardigheid en integriteit hoog in het vaandel staan, en dat verdere maatregelen nodig zijn om ervoor te zorgen dat de wetgeving inzake toegang tot informatie alomvattend is, doeltreffend wordt gehandhaafd en proactief wordt toegepast, aangezien een gebrek aan toegankelijke informatie het wantrouwen van het publiek in overheidsinstellingen voedt;</w:t>
            </w:r>
          </w:p>
        </w:tc>
      </w:tr>
    </w:tbl>
    <w:p w14:paraId="5B8C8EF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A56AC2C" w14:textId="77777777" w:rsidR="006301B9" w:rsidRPr="00C0368A" w:rsidRDefault="006301B9" w:rsidP="006301B9">
      <w:r w:rsidRPr="00C0368A">
        <w:rPr>
          <w:rStyle w:val="HideTWBExt"/>
        </w:rPr>
        <w:t>&lt;/Amend&gt;</w:t>
      </w:r>
    </w:p>
    <w:p w14:paraId="588BDB2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166</w:t>
      </w:r>
      <w:r w:rsidRPr="00C0368A">
        <w:rPr>
          <w:rStyle w:val="HideTWBExt"/>
          <w:b w:val="0"/>
        </w:rPr>
        <w:t>&lt;/NumAm&gt;</w:t>
      </w:r>
    </w:p>
    <w:p w14:paraId="08640686"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05AE680" w14:textId="77777777" w:rsidR="006301B9" w:rsidRPr="00C0368A" w:rsidRDefault="006301B9" w:rsidP="006301B9">
      <w:pPr>
        <w:pStyle w:val="NormalBold"/>
      </w:pPr>
      <w:r w:rsidRPr="00C0368A">
        <w:rPr>
          <w:rStyle w:val="HideTWBExt"/>
          <w:b w:val="0"/>
        </w:rPr>
        <w:t>&lt;/RepeatBlock-By&gt;</w:t>
      </w:r>
    </w:p>
    <w:p w14:paraId="3A49693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D56E722" w14:textId="77777777" w:rsidR="006301B9" w:rsidRPr="00C0368A" w:rsidRDefault="006301B9" w:rsidP="006301B9">
      <w:pPr>
        <w:pStyle w:val="NormalBold"/>
      </w:pPr>
      <w:r w:rsidRPr="00C0368A">
        <w:rPr>
          <w:rStyle w:val="HideTWBExt"/>
          <w:b w:val="0"/>
        </w:rPr>
        <w:t>&lt;Article&gt;</w:t>
      </w:r>
      <w:r w:rsidRPr="00C0368A">
        <w:t>Overweging C decies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5797068" w14:textId="77777777" w:rsidTr="000273C6">
        <w:trPr>
          <w:trHeight w:hRule="exact" w:val="240"/>
          <w:jc w:val="center"/>
        </w:trPr>
        <w:tc>
          <w:tcPr>
            <w:tcW w:w="9752" w:type="dxa"/>
            <w:gridSpan w:val="2"/>
            <w:tcBorders>
              <w:top w:val="nil"/>
              <w:left w:val="nil"/>
              <w:bottom w:val="nil"/>
              <w:right w:val="nil"/>
            </w:tcBorders>
          </w:tcPr>
          <w:p w14:paraId="79EDDE63" w14:textId="77777777" w:rsidR="006301B9" w:rsidRPr="00C0368A" w:rsidRDefault="006301B9" w:rsidP="000273C6"/>
        </w:tc>
      </w:tr>
      <w:tr w:rsidR="006301B9" w:rsidRPr="00C0368A" w14:paraId="7CBEE462" w14:textId="77777777" w:rsidTr="000273C6">
        <w:trPr>
          <w:trHeight w:val="240"/>
          <w:jc w:val="center"/>
        </w:trPr>
        <w:tc>
          <w:tcPr>
            <w:tcW w:w="4876" w:type="dxa"/>
            <w:tcBorders>
              <w:top w:val="nil"/>
              <w:left w:val="nil"/>
              <w:bottom w:val="nil"/>
              <w:right w:val="nil"/>
            </w:tcBorders>
          </w:tcPr>
          <w:p w14:paraId="0EDA03C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CCE988B" w14:textId="77777777" w:rsidR="006301B9" w:rsidRPr="00C0368A" w:rsidRDefault="006301B9" w:rsidP="000273C6">
            <w:pPr>
              <w:pStyle w:val="AmColumnHeading"/>
            </w:pPr>
            <w:r w:rsidRPr="00C0368A">
              <w:t>Amendement</w:t>
            </w:r>
          </w:p>
        </w:tc>
      </w:tr>
      <w:tr w:rsidR="006301B9" w:rsidRPr="00C0368A" w14:paraId="74FCC601" w14:textId="77777777" w:rsidTr="000273C6">
        <w:trPr>
          <w:jc w:val="center"/>
        </w:trPr>
        <w:tc>
          <w:tcPr>
            <w:tcW w:w="4876" w:type="dxa"/>
            <w:tcBorders>
              <w:top w:val="nil"/>
              <w:left w:val="nil"/>
              <w:bottom w:val="nil"/>
              <w:right w:val="nil"/>
            </w:tcBorders>
          </w:tcPr>
          <w:p w14:paraId="424C8647" w14:textId="77777777" w:rsidR="006301B9" w:rsidRPr="00C0368A" w:rsidRDefault="006301B9" w:rsidP="000273C6">
            <w:pPr>
              <w:pStyle w:val="Normal6a"/>
            </w:pPr>
          </w:p>
        </w:tc>
        <w:tc>
          <w:tcPr>
            <w:tcW w:w="4876" w:type="dxa"/>
            <w:tcBorders>
              <w:top w:val="nil"/>
              <w:left w:val="nil"/>
              <w:bottom w:val="nil"/>
              <w:right w:val="nil"/>
            </w:tcBorders>
          </w:tcPr>
          <w:p w14:paraId="0CC8233E" w14:textId="77777777" w:rsidR="006301B9" w:rsidRPr="00C0368A" w:rsidRDefault="006301B9" w:rsidP="000273C6">
            <w:pPr>
              <w:pStyle w:val="Normal6a"/>
            </w:pPr>
            <w:r w:rsidRPr="00C0368A">
              <w:rPr>
                <w:b/>
                <w:i/>
              </w:rPr>
              <w:t>C decies.</w:t>
            </w:r>
            <w:r w:rsidRPr="00C0368A">
              <w:tab/>
            </w:r>
            <w:r w:rsidRPr="00C0368A">
              <w:rPr>
                <w:b/>
                <w:i/>
              </w:rPr>
              <w:t>overwegende dat in de wereldindex voor persvrijheid 2025 van VZG wordt gewezen op de gevaarlijke innige band tussen de nieuwsmedia en de machthebbers in de EU, die tot uiting komt in de ondoorzichtige, ongelijke verdeling van overheidsreclame, dat het medialandschap wordt gekenmerkt door belangenconflicten en dat regionale media die tegen de druk in het geweer komen, te maken krijgen met strategische rechtszaken tegen publieke participatie (SLAPP’s) die hun financieel uitputten;</w:t>
            </w:r>
          </w:p>
        </w:tc>
      </w:tr>
    </w:tbl>
    <w:p w14:paraId="2045155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4F8F22" w14:textId="77777777" w:rsidR="006301B9" w:rsidRPr="00C0368A" w:rsidRDefault="006301B9" w:rsidP="006301B9">
      <w:r w:rsidRPr="00C0368A">
        <w:rPr>
          <w:rStyle w:val="HideTWBExt"/>
        </w:rPr>
        <w:t>&lt;/Amend&gt;</w:t>
      </w:r>
    </w:p>
    <w:p w14:paraId="702193F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167</w:t>
      </w:r>
      <w:r w:rsidRPr="00C0368A">
        <w:rPr>
          <w:rStyle w:val="HideTWBExt"/>
          <w:b w:val="0"/>
        </w:rPr>
        <w:t>&lt;/NumAm&gt;</w:t>
      </w:r>
    </w:p>
    <w:p w14:paraId="5336FEE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FDE4539" w14:textId="77777777" w:rsidR="006301B9" w:rsidRPr="00C0368A" w:rsidRDefault="006301B9" w:rsidP="006301B9">
      <w:pPr>
        <w:pStyle w:val="NormalBold"/>
      </w:pPr>
      <w:r w:rsidRPr="00C0368A">
        <w:rPr>
          <w:rStyle w:val="HideTWBExt"/>
          <w:b w:val="0"/>
        </w:rPr>
        <w:t>&lt;/RepeatBlock-By&gt;</w:t>
      </w:r>
    </w:p>
    <w:p w14:paraId="0D12A35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F109EAA" w14:textId="77777777" w:rsidR="006301B9" w:rsidRPr="00C0368A" w:rsidRDefault="006301B9" w:rsidP="006301B9">
      <w:pPr>
        <w:pStyle w:val="NormalBold"/>
      </w:pPr>
      <w:r w:rsidRPr="00C0368A">
        <w:rPr>
          <w:rStyle w:val="HideTWBExt"/>
          <w:b w:val="0"/>
        </w:rPr>
        <w:t>&lt;Article&gt;</w:t>
      </w:r>
      <w:r w:rsidRPr="00C0368A">
        <w:t>Overweging D</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1732702" w14:textId="77777777" w:rsidTr="000273C6">
        <w:trPr>
          <w:trHeight w:hRule="exact" w:val="240"/>
          <w:jc w:val="center"/>
        </w:trPr>
        <w:tc>
          <w:tcPr>
            <w:tcW w:w="9752" w:type="dxa"/>
            <w:gridSpan w:val="2"/>
            <w:tcBorders>
              <w:top w:val="nil"/>
              <w:left w:val="nil"/>
              <w:bottom w:val="nil"/>
              <w:right w:val="nil"/>
            </w:tcBorders>
          </w:tcPr>
          <w:p w14:paraId="5BA3AEBB" w14:textId="77777777" w:rsidR="006301B9" w:rsidRPr="00C0368A" w:rsidRDefault="006301B9" w:rsidP="000273C6"/>
        </w:tc>
      </w:tr>
      <w:tr w:rsidR="006301B9" w:rsidRPr="00C0368A" w14:paraId="6731671A" w14:textId="77777777" w:rsidTr="000273C6">
        <w:trPr>
          <w:trHeight w:val="240"/>
          <w:jc w:val="center"/>
        </w:trPr>
        <w:tc>
          <w:tcPr>
            <w:tcW w:w="4876" w:type="dxa"/>
            <w:tcBorders>
              <w:top w:val="nil"/>
              <w:left w:val="nil"/>
              <w:bottom w:val="nil"/>
              <w:right w:val="nil"/>
            </w:tcBorders>
          </w:tcPr>
          <w:p w14:paraId="29AC40D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40F630" w14:textId="77777777" w:rsidR="006301B9" w:rsidRPr="00C0368A" w:rsidRDefault="006301B9" w:rsidP="000273C6">
            <w:pPr>
              <w:pStyle w:val="AmColumnHeading"/>
            </w:pPr>
            <w:r w:rsidRPr="00C0368A">
              <w:t>Amendement</w:t>
            </w:r>
          </w:p>
        </w:tc>
      </w:tr>
      <w:tr w:rsidR="006301B9" w:rsidRPr="00C0368A" w14:paraId="2E43AC1C" w14:textId="77777777" w:rsidTr="000273C6">
        <w:trPr>
          <w:jc w:val="center"/>
        </w:trPr>
        <w:tc>
          <w:tcPr>
            <w:tcW w:w="4876" w:type="dxa"/>
            <w:tcBorders>
              <w:top w:val="nil"/>
              <w:left w:val="nil"/>
              <w:bottom w:val="nil"/>
              <w:right w:val="nil"/>
            </w:tcBorders>
          </w:tcPr>
          <w:p w14:paraId="6D4D3E36" w14:textId="77777777" w:rsidR="006301B9" w:rsidRPr="00C0368A" w:rsidRDefault="006301B9" w:rsidP="000273C6">
            <w:pPr>
              <w:pStyle w:val="Normal6a"/>
            </w:pPr>
            <w:r w:rsidRPr="00C0368A">
              <w:t>D.</w:t>
            </w:r>
            <w:r w:rsidRPr="00C0368A">
              <w:tab/>
              <w:t>overwegende dat in het werkprogramma van de Commissie voor 2026 de noodzaak wordt benadrukt van een geïntegreerde jaarlijkse rechtsstaatcyclus met een gemeenschappelijke planning, duidelijke mijlpalen en een actieve bijdrage van alle EU-instellingen; overwegende dat eerbiediging van de rechtsstaat absoluut noodzakelijk blijft om alle EU-middelen veilig te stellen;</w:t>
            </w:r>
          </w:p>
        </w:tc>
        <w:tc>
          <w:tcPr>
            <w:tcW w:w="4876" w:type="dxa"/>
            <w:tcBorders>
              <w:top w:val="nil"/>
              <w:left w:val="nil"/>
              <w:bottom w:val="nil"/>
              <w:right w:val="nil"/>
            </w:tcBorders>
          </w:tcPr>
          <w:p w14:paraId="4758A1CA" w14:textId="77777777" w:rsidR="006301B9" w:rsidRPr="00C0368A" w:rsidRDefault="006301B9" w:rsidP="000273C6">
            <w:pPr>
              <w:pStyle w:val="Normal6a"/>
            </w:pPr>
            <w:r w:rsidRPr="00C0368A">
              <w:t>D.</w:t>
            </w:r>
            <w:r w:rsidRPr="00C0368A">
              <w:tab/>
              <w:t xml:space="preserve">overwegende dat in het werkprogramma van de Commissie voor 2026 de noodzaak wordt benadrukt van een geïntegreerde jaarlijkse rechtsstaatcyclus met een gemeenschappelijke planning, duidelijke mijlpalen en een actieve bijdrage van alle EU-instellingen; overwegende dat eerbiediging van de rechtsstaat </w:t>
            </w:r>
            <w:r w:rsidRPr="00C0368A">
              <w:rPr>
                <w:b/>
                <w:i/>
              </w:rPr>
              <w:t>op het gebied van de bescherming tegen corruptie</w:t>
            </w:r>
            <w:r w:rsidRPr="00C0368A">
              <w:t xml:space="preserve"> absoluut noodzakelijk blijft om alle EU-middelen veilig te stellen; </w:t>
            </w:r>
            <w:r w:rsidRPr="00C0368A">
              <w:rPr>
                <w:b/>
                <w:i/>
              </w:rPr>
              <w:t>overwegende dat de Commissie de rechtsstaat heeft omgevormd tot een politiek instrument om in te zetten tegen bepaalde regeringen, wat het duidelijkst tot uiting komt in het ten onrechte bevriezen van tegoeden voor de conservatieve regering in Polen en het kort na de regeringswisseling vrijgeven ervan aan de links-liberale regering die wel goed lag bij Brussel en Berlijn, zonder dat deze regering wetswijzigingen doorvoerde en ondanks de ongekende schendingen van de grondwet en wetten door de regering-Tusk en een reeks acties die de internationale normen en verbintenissen met voeten treden;</w:t>
            </w:r>
          </w:p>
        </w:tc>
      </w:tr>
    </w:tbl>
    <w:p w14:paraId="752E6CF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116FB74" w14:textId="77777777" w:rsidR="006301B9" w:rsidRPr="00C0368A" w:rsidRDefault="006301B9" w:rsidP="006301B9">
      <w:r w:rsidRPr="00C0368A">
        <w:rPr>
          <w:rStyle w:val="HideTWBExt"/>
        </w:rPr>
        <w:t>&lt;/Amend&gt;</w:t>
      </w:r>
    </w:p>
    <w:p w14:paraId="560FA83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168</w:t>
      </w:r>
      <w:r w:rsidRPr="00C0368A">
        <w:rPr>
          <w:rStyle w:val="HideTWBExt"/>
          <w:b w:val="0"/>
        </w:rPr>
        <w:t>&lt;/NumAm&gt;</w:t>
      </w:r>
    </w:p>
    <w:p w14:paraId="31B4A2C4"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79D504CD" w14:textId="77777777" w:rsidR="006301B9" w:rsidRPr="00C0368A" w:rsidRDefault="006301B9" w:rsidP="006301B9">
      <w:pPr>
        <w:pStyle w:val="NormalBold"/>
      </w:pPr>
      <w:r w:rsidRPr="00C0368A">
        <w:rPr>
          <w:rStyle w:val="HideTWBExt"/>
          <w:b w:val="0"/>
        </w:rPr>
        <w:t>&lt;/RepeatBlock-By&gt;</w:t>
      </w:r>
    </w:p>
    <w:p w14:paraId="7C26373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1220848" w14:textId="77777777" w:rsidR="006301B9" w:rsidRPr="00C0368A" w:rsidRDefault="006301B9" w:rsidP="006301B9">
      <w:pPr>
        <w:pStyle w:val="NormalBold"/>
      </w:pPr>
      <w:r w:rsidRPr="00C0368A">
        <w:rPr>
          <w:rStyle w:val="HideTWBExt"/>
          <w:b w:val="0"/>
        </w:rPr>
        <w:t>&lt;Article&gt;</w:t>
      </w:r>
      <w:r w:rsidRPr="00C0368A">
        <w:t>Overweging D</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5754F70" w14:textId="77777777" w:rsidTr="000273C6">
        <w:trPr>
          <w:trHeight w:hRule="exact" w:val="240"/>
          <w:jc w:val="center"/>
        </w:trPr>
        <w:tc>
          <w:tcPr>
            <w:tcW w:w="9752" w:type="dxa"/>
            <w:gridSpan w:val="2"/>
            <w:tcBorders>
              <w:top w:val="nil"/>
              <w:left w:val="nil"/>
              <w:bottom w:val="nil"/>
              <w:right w:val="nil"/>
            </w:tcBorders>
          </w:tcPr>
          <w:p w14:paraId="71A4AC5D" w14:textId="77777777" w:rsidR="006301B9" w:rsidRPr="00C0368A" w:rsidRDefault="006301B9" w:rsidP="000273C6"/>
        </w:tc>
      </w:tr>
      <w:tr w:rsidR="006301B9" w:rsidRPr="00C0368A" w14:paraId="0F567612" w14:textId="77777777" w:rsidTr="000273C6">
        <w:trPr>
          <w:trHeight w:val="240"/>
          <w:jc w:val="center"/>
        </w:trPr>
        <w:tc>
          <w:tcPr>
            <w:tcW w:w="4876" w:type="dxa"/>
            <w:tcBorders>
              <w:top w:val="nil"/>
              <w:left w:val="nil"/>
              <w:bottom w:val="nil"/>
              <w:right w:val="nil"/>
            </w:tcBorders>
          </w:tcPr>
          <w:p w14:paraId="10756C0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3BD46EC" w14:textId="77777777" w:rsidR="006301B9" w:rsidRPr="00C0368A" w:rsidRDefault="006301B9" w:rsidP="000273C6">
            <w:pPr>
              <w:pStyle w:val="AmColumnHeading"/>
            </w:pPr>
            <w:r w:rsidRPr="00C0368A">
              <w:t>Amendement</w:t>
            </w:r>
          </w:p>
        </w:tc>
      </w:tr>
      <w:tr w:rsidR="006301B9" w:rsidRPr="00C0368A" w14:paraId="0563AEEC" w14:textId="77777777" w:rsidTr="000273C6">
        <w:trPr>
          <w:jc w:val="center"/>
        </w:trPr>
        <w:tc>
          <w:tcPr>
            <w:tcW w:w="4876" w:type="dxa"/>
            <w:tcBorders>
              <w:top w:val="nil"/>
              <w:left w:val="nil"/>
              <w:bottom w:val="nil"/>
              <w:right w:val="nil"/>
            </w:tcBorders>
          </w:tcPr>
          <w:p w14:paraId="02FC5C12" w14:textId="77777777" w:rsidR="006301B9" w:rsidRPr="00C0368A" w:rsidRDefault="006301B9" w:rsidP="000273C6">
            <w:pPr>
              <w:pStyle w:val="Normal6a"/>
            </w:pPr>
            <w:r w:rsidRPr="00C0368A">
              <w:t>D.</w:t>
            </w:r>
            <w:r w:rsidRPr="00C0368A">
              <w:tab/>
              <w:t>overwegende dat in het werkprogramma van de Commissie voor 2026 de noodzaak wordt benadrukt van een geïntegreerde jaarlijkse rechtsstaatcyclus met een gemeenschappelijke planning, duidelijke mijlpalen en een actieve bijdrage van alle EU-instellingen; overwegende dat eerbiediging van de rechtsstaat absoluut noodzakelijk blijft om alle EU-middelen veilig te stellen;</w:t>
            </w:r>
          </w:p>
        </w:tc>
        <w:tc>
          <w:tcPr>
            <w:tcW w:w="4876" w:type="dxa"/>
            <w:tcBorders>
              <w:top w:val="nil"/>
              <w:left w:val="nil"/>
              <w:bottom w:val="nil"/>
              <w:right w:val="nil"/>
            </w:tcBorders>
          </w:tcPr>
          <w:p w14:paraId="2664D59D" w14:textId="77777777" w:rsidR="006301B9" w:rsidRPr="00C0368A" w:rsidRDefault="006301B9" w:rsidP="000273C6">
            <w:pPr>
              <w:pStyle w:val="Normal6a"/>
            </w:pPr>
            <w:r w:rsidRPr="00C0368A">
              <w:t>D.</w:t>
            </w:r>
            <w:r w:rsidRPr="00C0368A">
              <w:tab/>
              <w:t>overwegende dat in het werkprogramma van de Commissie voor 2026 de noodzaak wordt benadrukt van een geïntegreerde jaarlijkse rechtsstaatcyclus met een gemeenschappelijke planning, duidelijke mijlpalen en een actieve bijdrage van alle EU-instellingen; overwegende dat eerbiediging van de rechtsstaat</w:t>
            </w:r>
            <w:r w:rsidRPr="00C0368A">
              <w:rPr>
                <w:b/>
                <w:i/>
              </w:rPr>
              <w:t>, waarvan de naleving op een absoluut objectieve en nauwkeurige manier moet worden beoordeeld,</w:t>
            </w:r>
            <w:r w:rsidRPr="00C0368A">
              <w:t xml:space="preserve"> absoluut noodzakelijk blijft om alle EU-middelen veilig te stellen; </w:t>
            </w:r>
          </w:p>
        </w:tc>
      </w:tr>
    </w:tbl>
    <w:p w14:paraId="5C3A57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4545F7B5" w14:textId="77777777" w:rsidR="006301B9" w:rsidRPr="00C0368A" w:rsidRDefault="006301B9" w:rsidP="006301B9">
      <w:r w:rsidRPr="00C0368A">
        <w:rPr>
          <w:rStyle w:val="HideTWBExt"/>
        </w:rPr>
        <w:t>&lt;/Amend&gt;</w:t>
      </w:r>
    </w:p>
    <w:p w14:paraId="71FF4DC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169</w:t>
      </w:r>
      <w:r w:rsidRPr="00C0368A">
        <w:rPr>
          <w:rStyle w:val="HideTWBExt"/>
          <w:b w:val="0"/>
        </w:rPr>
        <w:t>&lt;/NumAm&gt;</w:t>
      </w:r>
    </w:p>
    <w:p w14:paraId="6A56CCD0"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EFC3064" w14:textId="77777777" w:rsidR="006301B9" w:rsidRPr="00C0368A" w:rsidRDefault="006301B9" w:rsidP="006301B9">
      <w:pPr>
        <w:pStyle w:val="NormalBold"/>
      </w:pPr>
      <w:r w:rsidRPr="00C0368A">
        <w:rPr>
          <w:rStyle w:val="HideTWBExt"/>
          <w:b w:val="0"/>
        </w:rPr>
        <w:t>&lt;/RepeatBlock-By&gt;</w:t>
      </w:r>
    </w:p>
    <w:p w14:paraId="4BD924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4F8BE0" w14:textId="77777777" w:rsidR="006301B9" w:rsidRPr="00C0368A" w:rsidRDefault="006301B9" w:rsidP="006301B9">
      <w:pPr>
        <w:pStyle w:val="NormalBold"/>
      </w:pPr>
      <w:r w:rsidRPr="00C0368A">
        <w:rPr>
          <w:rStyle w:val="HideTWBExt"/>
          <w:b w:val="0"/>
        </w:rPr>
        <w:t>&lt;Article&gt;</w:t>
      </w:r>
      <w:r w:rsidRPr="00C0368A">
        <w:t>Overweging D</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A44697" w14:textId="77777777" w:rsidTr="000273C6">
        <w:trPr>
          <w:trHeight w:hRule="exact" w:val="240"/>
          <w:jc w:val="center"/>
        </w:trPr>
        <w:tc>
          <w:tcPr>
            <w:tcW w:w="9752" w:type="dxa"/>
            <w:gridSpan w:val="2"/>
            <w:tcBorders>
              <w:top w:val="nil"/>
              <w:left w:val="nil"/>
              <w:bottom w:val="nil"/>
              <w:right w:val="nil"/>
            </w:tcBorders>
          </w:tcPr>
          <w:p w14:paraId="5AB6032A" w14:textId="77777777" w:rsidR="006301B9" w:rsidRPr="00C0368A" w:rsidRDefault="006301B9" w:rsidP="000273C6"/>
        </w:tc>
      </w:tr>
      <w:tr w:rsidR="006301B9" w:rsidRPr="00C0368A" w14:paraId="09ACCC7B" w14:textId="77777777" w:rsidTr="000273C6">
        <w:trPr>
          <w:trHeight w:val="240"/>
          <w:jc w:val="center"/>
        </w:trPr>
        <w:tc>
          <w:tcPr>
            <w:tcW w:w="4876" w:type="dxa"/>
            <w:tcBorders>
              <w:top w:val="nil"/>
              <w:left w:val="nil"/>
              <w:bottom w:val="nil"/>
              <w:right w:val="nil"/>
            </w:tcBorders>
          </w:tcPr>
          <w:p w14:paraId="2034CAA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44F1A33" w14:textId="77777777" w:rsidR="006301B9" w:rsidRPr="00C0368A" w:rsidRDefault="006301B9" w:rsidP="000273C6">
            <w:pPr>
              <w:pStyle w:val="AmColumnHeading"/>
            </w:pPr>
            <w:r w:rsidRPr="00C0368A">
              <w:t>Amendement</w:t>
            </w:r>
          </w:p>
        </w:tc>
      </w:tr>
      <w:tr w:rsidR="006301B9" w:rsidRPr="00C0368A" w14:paraId="7C074C4F" w14:textId="77777777" w:rsidTr="000273C6">
        <w:trPr>
          <w:jc w:val="center"/>
        </w:trPr>
        <w:tc>
          <w:tcPr>
            <w:tcW w:w="4876" w:type="dxa"/>
            <w:tcBorders>
              <w:top w:val="nil"/>
              <w:left w:val="nil"/>
              <w:bottom w:val="nil"/>
              <w:right w:val="nil"/>
            </w:tcBorders>
          </w:tcPr>
          <w:p w14:paraId="452D35C4" w14:textId="77777777" w:rsidR="006301B9" w:rsidRPr="00C0368A" w:rsidRDefault="006301B9" w:rsidP="000273C6">
            <w:pPr>
              <w:pStyle w:val="Normal6a"/>
            </w:pPr>
            <w:r w:rsidRPr="00C0368A">
              <w:t>D.</w:t>
            </w:r>
            <w:r w:rsidRPr="00C0368A">
              <w:tab/>
              <w:t>overwegende dat in het werkprogramma van de Commissie voor 2026 de noodzaak wordt benadrukt van een geïntegreerde jaarlijkse rechtsstaatcyclus met een gemeenschappelijke planning, duidelijke mijlpalen en een actieve bijdrage van alle EU-instellingen; overwegende dat eerbiediging van de rechtsstaat absoluut noodzakelijk blijft om alle EU-middelen veilig te stellen;</w:t>
            </w:r>
          </w:p>
        </w:tc>
        <w:tc>
          <w:tcPr>
            <w:tcW w:w="4876" w:type="dxa"/>
            <w:tcBorders>
              <w:top w:val="nil"/>
              <w:left w:val="nil"/>
              <w:bottom w:val="nil"/>
              <w:right w:val="nil"/>
            </w:tcBorders>
          </w:tcPr>
          <w:p w14:paraId="72748B0C" w14:textId="77777777" w:rsidR="006301B9" w:rsidRPr="00C0368A" w:rsidRDefault="006301B9" w:rsidP="000273C6">
            <w:pPr>
              <w:pStyle w:val="Normal6a"/>
            </w:pPr>
            <w:r w:rsidRPr="00C0368A">
              <w:t>D.</w:t>
            </w:r>
            <w:r w:rsidRPr="00C0368A">
              <w:tab/>
              <w:t>overwegende dat in het werkprogramma van de Commissie voor 2026 de noodzaak wordt benadrukt van een geïntegreerde jaarlijkse rechtsstaatcyclus met een gemeenschappelijke planning, duidelijke mijlpalen en een actieve bijdrage van alle EU-instellingen; overwegende dat eerbiediging van de rechtsstaat</w:t>
            </w:r>
            <w:r w:rsidRPr="00C0368A">
              <w:rPr>
                <w:b/>
                <w:i/>
              </w:rPr>
              <w:t xml:space="preserve"> door staten zowel als instellingen </w:t>
            </w:r>
            <w:r w:rsidRPr="00C0368A">
              <w:t>absoluut noodzakelijk blijft om alle EU-middelen veilig te stellen;</w:t>
            </w:r>
          </w:p>
        </w:tc>
      </w:tr>
    </w:tbl>
    <w:p w14:paraId="3F0763C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98B33CB" w14:textId="77777777" w:rsidR="006301B9" w:rsidRPr="00C0368A" w:rsidRDefault="006301B9" w:rsidP="006301B9">
      <w:r w:rsidRPr="00C0368A">
        <w:rPr>
          <w:rStyle w:val="HideTWBExt"/>
        </w:rPr>
        <w:t>&lt;/Amend&gt;</w:t>
      </w:r>
    </w:p>
    <w:p w14:paraId="337CC3D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170</w:t>
      </w:r>
      <w:r w:rsidRPr="00C0368A">
        <w:rPr>
          <w:rStyle w:val="HideTWBExt"/>
          <w:b w:val="0"/>
        </w:rPr>
        <w:t>&lt;/NumAm&gt;</w:t>
      </w:r>
    </w:p>
    <w:p w14:paraId="5472C276"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519B0627" w14:textId="77777777" w:rsidR="006301B9" w:rsidRPr="00C0368A" w:rsidRDefault="006301B9" w:rsidP="006301B9">
      <w:pPr>
        <w:pStyle w:val="NormalBold"/>
      </w:pPr>
      <w:r w:rsidRPr="00C0368A">
        <w:rPr>
          <w:rStyle w:val="HideTWBExt"/>
          <w:b w:val="0"/>
        </w:rPr>
        <w:t>&lt;/RepeatBlock-By&gt;</w:t>
      </w:r>
    </w:p>
    <w:p w14:paraId="4347E57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83B54F5" w14:textId="77777777" w:rsidR="006301B9" w:rsidRPr="00C0368A" w:rsidRDefault="006301B9" w:rsidP="006301B9">
      <w:pPr>
        <w:pStyle w:val="NormalBold"/>
      </w:pPr>
      <w:r w:rsidRPr="00C0368A">
        <w:rPr>
          <w:rStyle w:val="HideTWBExt"/>
          <w:b w:val="0"/>
        </w:rPr>
        <w:t>&lt;Article&gt;</w:t>
      </w:r>
      <w:r w:rsidRPr="00C0368A">
        <w:t>Overweging D</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FF0A70" w14:textId="77777777" w:rsidTr="000273C6">
        <w:trPr>
          <w:trHeight w:hRule="exact" w:val="240"/>
          <w:jc w:val="center"/>
        </w:trPr>
        <w:tc>
          <w:tcPr>
            <w:tcW w:w="9752" w:type="dxa"/>
            <w:gridSpan w:val="2"/>
            <w:tcBorders>
              <w:top w:val="nil"/>
              <w:left w:val="nil"/>
              <w:bottom w:val="nil"/>
              <w:right w:val="nil"/>
            </w:tcBorders>
          </w:tcPr>
          <w:p w14:paraId="57371A76" w14:textId="77777777" w:rsidR="006301B9" w:rsidRPr="00C0368A" w:rsidRDefault="006301B9" w:rsidP="000273C6"/>
        </w:tc>
      </w:tr>
      <w:tr w:rsidR="006301B9" w:rsidRPr="00C0368A" w14:paraId="35CE53B8" w14:textId="77777777" w:rsidTr="000273C6">
        <w:trPr>
          <w:trHeight w:val="240"/>
          <w:jc w:val="center"/>
        </w:trPr>
        <w:tc>
          <w:tcPr>
            <w:tcW w:w="4876" w:type="dxa"/>
            <w:tcBorders>
              <w:top w:val="nil"/>
              <w:left w:val="nil"/>
              <w:bottom w:val="nil"/>
              <w:right w:val="nil"/>
            </w:tcBorders>
          </w:tcPr>
          <w:p w14:paraId="0E40684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ECE306" w14:textId="77777777" w:rsidR="006301B9" w:rsidRPr="00C0368A" w:rsidRDefault="006301B9" w:rsidP="000273C6">
            <w:pPr>
              <w:pStyle w:val="AmColumnHeading"/>
            </w:pPr>
            <w:r w:rsidRPr="00C0368A">
              <w:t>Amendement</w:t>
            </w:r>
          </w:p>
        </w:tc>
      </w:tr>
      <w:tr w:rsidR="006301B9" w:rsidRPr="00C0368A" w14:paraId="027B345D" w14:textId="77777777" w:rsidTr="000273C6">
        <w:trPr>
          <w:jc w:val="center"/>
        </w:trPr>
        <w:tc>
          <w:tcPr>
            <w:tcW w:w="4876" w:type="dxa"/>
            <w:tcBorders>
              <w:top w:val="nil"/>
              <w:left w:val="nil"/>
              <w:bottom w:val="nil"/>
              <w:right w:val="nil"/>
            </w:tcBorders>
          </w:tcPr>
          <w:p w14:paraId="476E7AF5" w14:textId="77777777" w:rsidR="006301B9" w:rsidRPr="00C0368A" w:rsidRDefault="006301B9" w:rsidP="000273C6">
            <w:pPr>
              <w:pStyle w:val="Normal6a"/>
            </w:pPr>
            <w:r w:rsidRPr="00C0368A">
              <w:t>D.</w:t>
            </w:r>
            <w:r w:rsidRPr="00C0368A">
              <w:tab/>
              <w:t xml:space="preserve">overwegende dat in het werkprogramma van de Commissie voor 2026 de noodzaak </w:t>
            </w:r>
            <w:r w:rsidRPr="00C0368A">
              <w:rPr>
                <w:b/>
                <w:bCs/>
                <w:i/>
                <w:iCs/>
              </w:rPr>
              <w:t>wordt benadrukt</w:t>
            </w:r>
            <w:r w:rsidRPr="00C0368A">
              <w:t xml:space="preserve"> van een geïntegreerde jaarlijkse rechtsstaatcyclus met een gemeenschappelijke planning, duidelijke mijlpalen en een actieve bijdrage van alle EU-instellingen; overwegende dat eerbiediging van de rechtsstaat absoluut noodzakelijk blijft om alle EU-middelen veilig te stellen;</w:t>
            </w:r>
          </w:p>
        </w:tc>
        <w:tc>
          <w:tcPr>
            <w:tcW w:w="4876" w:type="dxa"/>
            <w:tcBorders>
              <w:top w:val="nil"/>
              <w:left w:val="nil"/>
              <w:bottom w:val="nil"/>
              <w:right w:val="nil"/>
            </w:tcBorders>
          </w:tcPr>
          <w:p w14:paraId="746FDCEC" w14:textId="77777777" w:rsidR="006301B9" w:rsidRPr="00C0368A" w:rsidRDefault="006301B9" w:rsidP="000273C6">
            <w:pPr>
              <w:pStyle w:val="Normal6a"/>
            </w:pPr>
            <w:r w:rsidRPr="00C0368A">
              <w:t>D.</w:t>
            </w:r>
            <w:r w:rsidRPr="00C0368A">
              <w:tab/>
              <w:t xml:space="preserve">overwegende dat in het werkprogramma van de Commissie voor 2026 </w:t>
            </w:r>
            <w:r w:rsidRPr="00C0368A">
              <w:rPr>
                <w:b/>
                <w:bCs/>
                <w:i/>
                <w:iCs/>
              </w:rPr>
              <w:t xml:space="preserve">wordt gewezen op </w:t>
            </w:r>
            <w:r w:rsidRPr="00C0368A">
              <w:t>de noodzaak van een geïntegreerde jaarlijkse rechtsstaatcyclus met een gemeenschappelijke planning, duidelijke mijlpalen en een actieve bijdrage van alle EU-instellingen; overwegende dat eerbiediging van de rechtsstaat absoluut noodzakelijk blijft om alle EU-middelen veilig te stellen;</w:t>
            </w:r>
          </w:p>
        </w:tc>
      </w:tr>
    </w:tbl>
    <w:p w14:paraId="4B94732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91389AD" w14:textId="77777777" w:rsidR="006301B9" w:rsidRPr="00C0368A" w:rsidRDefault="006301B9" w:rsidP="006301B9">
      <w:r w:rsidRPr="00C0368A">
        <w:rPr>
          <w:rStyle w:val="HideTWBExt"/>
        </w:rPr>
        <w:t>&lt;/Amend&gt;</w:t>
      </w:r>
    </w:p>
    <w:p w14:paraId="7BAFED7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171</w:t>
      </w:r>
      <w:r w:rsidRPr="00C0368A">
        <w:rPr>
          <w:rStyle w:val="HideTWBExt"/>
          <w:b w:val="0"/>
        </w:rPr>
        <w:t>&lt;/NumAm&gt;</w:t>
      </w:r>
    </w:p>
    <w:p w14:paraId="2736358B"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65B0CF44" w14:textId="77777777" w:rsidR="006301B9" w:rsidRPr="00C0368A" w:rsidRDefault="006301B9" w:rsidP="006301B9">
      <w:pPr>
        <w:pStyle w:val="NormalBold"/>
      </w:pPr>
      <w:r w:rsidRPr="00C0368A">
        <w:rPr>
          <w:rStyle w:val="HideTWBExt"/>
          <w:b w:val="0"/>
        </w:rPr>
        <w:t>&lt;/RepeatBlock-By&gt;</w:t>
      </w:r>
    </w:p>
    <w:p w14:paraId="4B0C3F4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E3EC32" w14:textId="77777777" w:rsidR="006301B9" w:rsidRPr="00C0368A" w:rsidRDefault="006301B9" w:rsidP="006301B9">
      <w:pPr>
        <w:pStyle w:val="NormalBold"/>
      </w:pPr>
      <w:r w:rsidRPr="00C0368A">
        <w:rPr>
          <w:rStyle w:val="HideTWBExt"/>
          <w:b w:val="0"/>
        </w:rPr>
        <w:t>&lt;Article&gt;</w:t>
      </w:r>
      <w:r w:rsidRPr="00C0368A">
        <w:t>Overweging D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EB3BFA" w14:textId="77777777" w:rsidTr="000273C6">
        <w:trPr>
          <w:trHeight w:hRule="exact" w:val="240"/>
          <w:jc w:val="center"/>
        </w:trPr>
        <w:tc>
          <w:tcPr>
            <w:tcW w:w="9752" w:type="dxa"/>
            <w:gridSpan w:val="2"/>
            <w:tcBorders>
              <w:top w:val="nil"/>
              <w:left w:val="nil"/>
              <w:bottom w:val="nil"/>
              <w:right w:val="nil"/>
            </w:tcBorders>
          </w:tcPr>
          <w:p w14:paraId="55E9017F" w14:textId="77777777" w:rsidR="006301B9" w:rsidRPr="00C0368A" w:rsidRDefault="006301B9" w:rsidP="000273C6"/>
        </w:tc>
      </w:tr>
      <w:tr w:rsidR="006301B9" w:rsidRPr="00C0368A" w14:paraId="3E1A3E5F" w14:textId="77777777" w:rsidTr="000273C6">
        <w:trPr>
          <w:trHeight w:val="240"/>
          <w:jc w:val="center"/>
        </w:trPr>
        <w:tc>
          <w:tcPr>
            <w:tcW w:w="4876" w:type="dxa"/>
            <w:tcBorders>
              <w:top w:val="nil"/>
              <w:left w:val="nil"/>
              <w:bottom w:val="nil"/>
              <w:right w:val="nil"/>
            </w:tcBorders>
          </w:tcPr>
          <w:p w14:paraId="6968D3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8D0589" w14:textId="77777777" w:rsidR="006301B9" w:rsidRPr="00C0368A" w:rsidRDefault="006301B9" w:rsidP="000273C6">
            <w:pPr>
              <w:pStyle w:val="AmColumnHeading"/>
            </w:pPr>
            <w:r w:rsidRPr="00C0368A">
              <w:t>Amendement</w:t>
            </w:r>
          </w:p>
        </w:tc>
      </w:tr>
      <w:tr w:rsidR="006301B9" w:rsidRPr="00C0368A" w14:paraId="109B487C" w14:textId="77777777" w:rsidTr="000273C6">
        <w:trPr>
          <w:jc w:val="center"/>
        </w:trPr>
        <w:tc>
          <w:tcPr>
            <w:tcW w:w="4876" w:type="dxa"/>
            <w:tcBorders>
              <w:top w:val="nil"/>
              <w:left w:val="nil"/>
              <w:bottom w:val="nil"/>
              <w:right w:val="nil"/>
            </w:tcBorders>
          </w:tcPr>
          <w:p w14:paraId="0FD7A80B" w14:textId="77777777" w:rsidR="006301B9" w:rsidRPr="00C0368A" w:rsidRDefault="006301B9" w:rsidP="000273C6">
            <w:pPr>
              <w:pStyle w:val="Normal6a"/>
            </w:pPr>
          </w:p>
        </w:tc>
        <w:tc>
          <w:tcPr>
            <w:tcW w:w="4876" w:type="dxa"/>
            <w:tcBorders>
              <w:top w:val="nil"/>
              <w:left w:val="nil"/>
              <w:bottom w:val="nil"/>
              <w:right w:val="nil"/>
            </w:tcBorders>
          </w:tcPr>
          <w:p w14:paraId="5F566631" w14:textId="77777777" w:rsidR="006301B9" w:rsidRPr="00C0368A" w:rsidRDefault="006301B9" w:rsidP="000273C6">
            <w:pPr>
              <w:pStyle w:val="Normal6a"/>
            </w:pPr>
            <w:r w:rsidRPr="00C0368A">
              <w:rPr>
                <w:b/>
                <w:i/>
              </w:rPr>
              <w:t>D bis.</w:t>
            </w:r>
            <w:r w:rsidRPr="00C0368A">
              <w:tab/>
            </w:r>
            <w:r w:rsidRPr="00C0368A">
              <w:rPr>
                <w:b/>
                <w:i/>
              </w:rPr>
              <w:t>overwegende dat ongeveer 10 % van de burgers van de Unie tot een nationale of taalkundige minderheid behoort; overwegende dat het van het grootste belang is dat er een doeltreffend toezichtmechanisme wordt ingesteld, hetzij binnen het rechtsstaatmechanisme, hetzij parallel daaraan, om hun rechten te beschermen;</w:t>
            </w:r>
          </w:p>
        </w:tc>
      </w:tr>
    </w:tbl>
    <w:p w14:paraId="303878F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18667BE" w14:textId="77777777" w:rsidR="006301B9" w:rsidRPr="00C0368A" w:rsidRDefault="006301B9" w:rsidP="006301B9">
      <w:r w:rsidRPr="00C0368A">
        <w:rPr>
          <w:rStyle w:val="HideTWBExt"/>
        </w:rPr>
        <w:t>&lt;/Amend&gt;</w:t>
      </w:r>
    </w:p>
    <w:p w14:paraId="25F541A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172</w:t>
      </w:r>
      <w:r w:rsidRPr="00C0368A">
        <w:rPr>
          <w:rStyle w:val="HideTWBExt"/>
          <w:b w:val="0"/>
        </w:rPr>
        <w:t>&lt;/NumAm&gt;</w:t>
      </w:r>
    </w:p>
    <w:p w14:paraId="4CE42205"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66FA0ACE" w14:textId="77777777" w:rsidR="006301B9" w:rsidRPr="00C0368A" w:rsidRDefault="006301B9" w:rsidP="006301B9">
      <w:pPr>
        <w:pStyle w:val="NormalBold"/>
      </w:pPr>
      <w:r w:rsidRPr="00C0368A">
        <w:rPr>
          <w:rStyle w:val="HideTWBExt"/>
          <w:b w:val="0"/>
        </w:rPr>
        <w:t>&lt;/RepeatBlock-By&gt;</w:t>
      </w:r>
    </w:p>
    <w:p w14:paraId="217D7DB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4DB3FE" w14:textId="77777777" w:rsidR="006301B9" w:rsidRPr="00C0368A" w:rsidRDefault="006301B9" w:rsidP="006301B9">
      <w:pPr>
        <w:pStyle w:val="NormalBold"/>
      </w:pPr>
      <w:r w:rsidRPr="00C0368A">
        <w:rPr>
          <w:rStyle w:val="HideTWBExt"/>
          <w:b w:val="0"/>
        </w:rPr>
        <w:t>&lt;Article&gt;</w:t>
      </w:r>
      <w:r w:rsidRPr="00C0368A">
        <w:t>Overweging E</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90C7E0" w14:textId="77777777" w:rsidTr="000273C6">
        <w:trPr>
          <w:trHeight w:hRule="exact" w:val="240"/>
          <w:jc w:val="center"/>
        </w:trPr>
        <w:tc>
          <w:tcPr>
            <w:tcW w:w="9752" w:type="dxa"/>
            <w:gridSpan w:val="2"/>
            <w:tcBorders>
              <w:top w:val="nil"/>
              <w:left w:val="nil"/>
              <w:bottom w:val="nil"/>
              <w:right w:val="nil"/>
            </w:tcBorders>
          </w:tcPr>
          <w:p w14:paraId="4DFF0C89" w14:textId="77777777" w:rsidR="006301B9" w:rsidRPr="00C0368A" w:rsidRDefault="006301B9" w:rsidP="000273C6"/>
        </w:tc>
      </w:tr>
      <w:tr w:rsidR="006301B9" w:rsidRPr="00C0368A" w14:paraId="448DBB6D" w14:textId="77777777" w:rsidTr="000273C6">
        <w:trPr>
          <w:trHeight w:val="240"/>
          <w:jc w:val="center"/>
        </w:trPr>
        <w:tc>
          <w:tcPr>
            <w:tcW w:w="4876" w:type="dxa"/>
            <w:tcBorders>
              <w:top w:val="nil"/>
              <w:left w:val="nil"/>
              <w:bottom w:val="nil"/>
              <w:right w:val="nil"/>
            </w:tcBorders>
          </w:tcPr>
          <w:p w14:paraId="6950A9A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6884361" w14:textId="77777777" w:rsidR="006301B9" w:rsidRPr="00C0368A" w:rsidRDefault="006301B9" w:rsidP="000273C6">
            <w:pPr>
              <w:pStyle w:val="AmColumnHeading"/>
            </w:pPr>
            <w:r w:rsidRPr="00C0368A">
              <w:t>Amendement</w:t>
            </w:r>
          </w:p>
        </w:tc>
      </w:tr>
      <w:tr w:rsidR="006301B9" w:rsidRPr="00C0368A" w14:paraId="702B21A3" w14:textId="77777777" w:rsidTr="000273C6">
        <w:trPr>
          <w:jc w:val="center"/>
        </w:trPr>
        <w:tc>
          <w:tcPr>
            <w:tcW w:w="4876" w:type="dxa"/>
            <w:tcBorders>
              <w:top w:val="nil"/>
              <w:left w:val="nil"/>
              <w:bottom w:val="nil"/>
              <w:right w:val="nil"/>
            </w:tcBorders>
          </w:tcPr>
          <w:p w14:paraId="0C5C209D" w14:textId="77777777" w:rsidR="006301B9" w:rsidRPr="00C0368A" w:rsidRDefault="006301B9" w:rsidP="000273C6">
            <w:pPr>
              <w:pStyle w:val="Normal6a"/>
            </w:pPr>
            <w:r w:rsidRPr="00C0368A">
              <w:t>E.</w:t>
            </w:r>
            <w:r w:rsidRPr="00C0368A">
              <w:tab/>
              <w:t xml:space="preserve">overwegende dat het jaarlijkse verslag over de rechtsstaat van de Commissie </w:t>
            </w:r>
            <w:r w:rsidRPr="00C0368A">
              <w:rPr>
                <w:b/>
                <w:bCs/>
                <w:i/>
                <w:iCs/>
              </w:rPr>
              <w:t>ook betrekking moet hebben op</w:t>
            </w:r>
            <w:r w:rsidRPr="00C0368A">
              <w:t xml:space="preserve"> de instellingen, organen en instanties van de EU</w:t>
            </w:r>
            <w:r w:rsidRPr="00C0368A">
              <w:rPr>
                <w:b/>
                <w:bCs/>
                <w:i/>
                <w:iCs/>
              </w:rPr>
              <w:t>, zodat op transparante wijze kan worden nagegaan of zij de normen van de rechtsstaat naleven</w:t>
            </w:r>
            <w:r w:rsidRPr="00C0368A">
              <w:t>;</w:t>
            </w:r>
          </w:p>
        </w:tc>
        <w:tc>
          <w:tcPr>
            <w:tcW w:w="4876" w:type="dxa"/>
            <w:tcBorders>
              <w:top w:val="nil"/>
              <w:left w:val="nil"/>
              <w:bottom w:val="nil"/>
              <w:right w:val="nil"/>
            </w:tcBorders>
          </w:tcPr>
          <w:p w14:paraId="455BDC9C" w14:textId="77777777" w:rsidR="006301B9" w:rsidRPr="00C0368A" w:rsidRDefault="006301B9" w:rsidP="000273C6">
            <w:pPr>
              <w:pStyle w:val="Normal6a"/>
            </w:pPr>
            <w:r w:rsidRPr="00C0368A">
              <w:t>E.</w:t>
            </w:r>
            <w:r w:rsidRPr="00C0368A">
              <w:tab/>
              <w:t>overwegende dat het jaarlijkse verslag over de rechtsstaat van de Commissie</w:t>
            </w:r>
            <w:r w:rsidRPr="00C0368A">
              <w:rPr>
                <w:b/>
                <w:bCs/>
                <w:i/>
                <w:iCs/>
              </w:rPr>
              <w:t xml:space="preserve"> in zijn huidige vorm moet worden ondersteund, met de nadruk op de beoordeling van de lidstaten en kandidaat-lidstaten, terwijl het waarborgen van de naleving van de rechtsstaat door </w:t>
            </w:r>
            <w:r w:rsidRPr="00C0368A">
              <w:t>de instellingen, organen en instanties van de EU</w:t>
            </w:r>
            <w:r w:rsidRPr="00C0368A">
              <w:rPr>
                <w:b/>
                <w:bCs/>
                <w:i/>
                <w:iCs/>
              </w:rPr>
              <w:t xml:space="preserve"> een zaak moet blijven van het gerechtelijk stelsel van de EU, met name het Hof van Justitie, en door het toezicht van de Europese Ombudsman</w:t>
            </w:r>
            <w:r w:rsidRPr="00C0368A">
              <w:t>;</w:t>
            </w:r>
            <w:r w:rsidRPr="00C0368A">
              <w:rPr>
                <w:b/>
                <w:i/>
              </w:rPr>
              <w:t xml:space="preserve"> </w:t>
            </w:r>
            <w:r w:rsidRPr="00C0368A">
              <w:rPr>
                <w:b/>
                <w:bCs/>
                <w:i/>
                <w:iCs/>
              </w:rPr>
              <w:t>overwegende dat het als ongepast en schadelijk voor de geloofwaardigheid kunnen worden beschouwd als de Commissie in haar eigen verslag zichzelf en andere EU-instellingen en -instanties langs de meetlat van de rechtsstaat zou leggen;</w:t>
            </w:r>
          </w:p>
        </w:tc>
      </w:tr>
    </w:tbl>
    <w:p w14:paraId="41B669A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E009DEA" w14:textId="77777777" w:rsidR="006301B9" w:rsidRPr="00C0368A" w:rsidRDefault="006301B9" w:rsidP="006301B9">
      <w:r w:rsidRPr="00C0368A">
        <w:rPr>
          <w:rStyle w:val="HideTWBExt"/>
        </w:rPr>
        <w:t>&lt;/Amend&gt;</w:t>
      </w:r>
    </w:p>
    <w:p w14:paraId="5B738DA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173</w:t>
      </w:r>
      <w:r w:rsidRPr="00C0368A">
        <w:rPr>
          <w:rStyle w:val="HideTWBExt"/>
          <w:b w:val="0"/>
        </w:rPr>
        <w:t>&lt;/NumAm&gt;</w:t>
      </w:r>
    </w:p>
    <w:p w14:paraId="7B0F175C"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0D002BBF" w14:textId="77777777" w:rsidR="006301B9" w:rsidRPr="00C0368A" w:rsidRDefault="006301B9" w:rsidP="006301B9">
      <w:pPr>
        <w:pStyle w:val="NormalBold"/>
      </w:pPr>
      <w:r w:rsidRPr="00C0368A">
        <w:rPr>
          <w:rStyle w:val="HideTWBExt"/>
          <w:b w:val="0"/>
        </w:rPr>
        <w:t>&lt;/RepeatBlock-By&gt;</w:t>
      </w:r>
    </w:p>
    <w:p w14:paraId="5A9AF3A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58279DB" w14:textId="77777777" w:rsidR="006301B9" w:rsidRPr="00C0368A" w:rsidRDefault="006301B9" w:rsidP="006301B9">
      <w:pPr>
        <w:pStyle w:val="NormalBold"/>
      </w:pPr>
      <w:r w:rsidRPr="00C0368A">
        <w:rPr>
          <w:rStyle w:val="HideTWBExt"/>
          <w:b w:val="0"/>
        </w:rPr>
        <w:t>&lt;Article&gt;</w:t>
      </w:r>
      <w:r w:rsidRPr="00C0368A">
        <w:t>Overweging E</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C7721C9" w14:textId="77777777" w:rsidTr="000273C6">
        <w:trPr>
          <w:trHeight w:hRule="exact" w:val="240"/>
          <w:jc w:val="center"/>
        </w:trPr>
        <w:tc>
          <w:tcPr>
            <w:tcW w:w="9752" w:type="dxa"/>
            <w:gridSpan w:val="2"/>
            <w:tcBorders>
              <w:top w:val="nil"/>
              <w:left w:val="nil"/>
              <w:bottom w:val="nil"/>
              <w:right w:val="nil"/>
            </w:tcBorders>
          </w:tcPr>
          <w:p w14:paraId="798989C4" w14:textId="77777777" w:rsidR="006301B9" w:rsidRPr="00C0368A" w:rsidRDefault="006301B9" w:rsidP="000273C6"/>
        </w:tc>
      </w:tr>
      <w:tr w:rsidR="006301B9" w:rsidRPr="00C0368A" w14:paraId="373B3AAF" w14:textId="77777777" w:rsidTr="000273C6">
        <w:trPr>
          <w:trHeight w:val="240"/>
          <w:jc w:val="center"/>
        </w:trPr>
        <w:tc>
          <w:tcPr>
            <w:tcW w:w="4876" w:type="dxa"/>
            <w:tcBorders>
              <w:top w:val="nil"/>
              <w:left w:val="nil"/>
              <w:bottom w:val="nil"/>
              <w:right w:val="nil"/>
            </w:tcBorders>
          </w:tcPr>
          <w:p w14:paraId="7157DFF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338705B" w14:textId="77777777" w:rsidR="006301B9" w:rsidRPr="00C0368A" w:rsidRDefault="006301B9" w:rsidP="000273C6">
            <w:pPr>
              <w:pStyle w:val="AmColumnHeading"/>
            </w:pPr>
            <w:r w:rsidRPr="00C0368A">
              <w:t>Amendement</w:t>
            </w:r>
          </w:p>
        </w:tc>
      </w:tr>
      <w:tr w:rsidR="006301B9" w:rsidRPr="00C0368A" w14:paraId="4DD4717A" w14:textId="77777777" w:rsidTr="000273C6">
        <w:trPr>
          <w:jc w:val="center"/>
        </w:trPr>
        <w:tc>
          <w:tcPr>
            <w:tcW w:w="4876" w:type="dxa"/>
            <w:tcBorders>
              <w:top w:val="nil"/>
              <w:left w:val="nil"/>
              <w:bottom w:val="nil"/>
              <w:right w:val="nil"/>
            </w:tcBorders>
          </w:tcPr>
          <w:p w14:paraId="76472D6D" w14:textId="77777777" w:rsidR="006301B9" w:rsidRPr="00C0368A" w:rsidRDefault="006301B9" w:rsidP="000273C6">
            <w:pPr>
              <w:pStyle w:val="Normal6a"/>
            </w:pPr>
            <w:r w:rsidRPr="00C0368A">
              <w:t>E.</w:t>
            </w:r>
            <w:r w:rsidRPr="00C0368A">
              <w:tab/>
              <w:t>overwegende dat het jaarlijkse verslag over de rechtsstaat van de Commissie ook betrekking moet hebben op de instellingen, organen en instanties van de EU, zodat op transparante wijze kan worden nagegaan of zij de normen van de rechtsstaat naleven;</w:t>
            </w:r>
          </w:p>
        </w:tc>
        <w:tc>
          <w:tcPr>
            <w:tcW w:w="4876" w:type="dxa"/>
            <w:tcBorders>
              <w:top w:val="nil"/>
              <w:left w:val="nil"/>
              <w:bottom w:val="nil"/>
              <w:right w:val="nil"/>
            </w:tcBorders>
          </w:tcPr>
          <w:p w14:paraId="23A6B758" w14:textId="77777777" w:rsidR="006301B9" w:rsidRPr="00C0368A" w:rsidRDefault="006301B9" w:rsidP="000273C6">
            <w:pPr>
              <w:pStyle w:val="Normal6a"/>
            </w:pPr>
            <w:r w:rsidRPr="00C0368A">
              <w:t>E.</w:t>
            </w:r>
            <w:r w:rsidRPr="00C0368A">
              <w:tab/>
              <w:t xml:space="preserve">overwegende dat het jaarlijkse verslag over de rechtsstaat van de Commissie ook betrekking moet hebben op de instellingen, organen en instanties van de EU, zodat op transparante wijze kan worden nagegaan of zij de normen van de rechtsstaat naleven; </w:t>
            </w:r>
            <w:r w:rsidRPr="00C0368A">
              <w:rPr>
                <w:b/>
                <w:i/>
              </w:rPr>
              <w:t>overwegende dat het op die manier mogelijk zou zijn om de tekortkomingen van de EU-instellingen aan te pakken en tegelijkertijd de geloofwaardigheid van de EU te vergroten door ook haar eigen instellingen aan controle te onderwerpen;</w:t>
            </w:r>
          </w:p>
        </w:tc>
      </w:tr>
    </w:tbl>
    <w:p w14:paraId="6A122C3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637EE9C" w14:textId="77777777" w:rsidR="006301B9" w:rsidRPr="00C0368A" w:rsidRDefault="006301B9" w:rsidP="006301B9">
      <w:r w:rsidRPr="00C0368A">
        <w:rPr>
          <w:rStyle w:val="HideTWBExt"/>
        </w:rPr>
        <w:t>&lt;/Amend&gt;</w:t>
      </w:r>
    </w:p>
    <w:p w14:paraId="31CCA25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174</w:t>
      </w:r>
      <w:r w:rsidRPr="00C0368A">
        <w:rPr>
          <w:rStyle w:val="HideTWBExt"/>
          <w:b w:val="0"/>
        </w:rPr>
        <w:t>&lt;/NumAm&gt;</w:t>
      </w:r>
    </w:p>
    <w:p w14:paraId="127D9CE2"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7F84E6F" w14:textId="77777777" w:rsidR="006301B9" w:rsidRPr="00C0368A" w:rsidRDefault="006301B9" w:rsidP="006301B9">
      <w:pPr>
        <w:pStyle w:val="NormalBold"/>
      </w:pPr>
      <w:r w:rsidRPr="00C0368A">
        <w:rPr>
          <w:rStyle w:val="HideTWBExt"/>
          <w:b w:val="0"/>
        </w:rPr>
        <w:t>&lt;/RepeatBlock-By&gt;</w:t>
      </w:r>
    </w:p>
    <w:p w14:paraId="0BE5EB5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823B8E" w14:textId="77777777" w:rsidR="006301B9" w:rsidRPr="00C0368A" w:rsidRDefault="006301B9" w:rsidP="006301B9">
      <w:pPr>
        <w:pStyle w:val="NormalBold"/>
      </w:pPr>
      <w:r w:rsidRPr="00C0368A">
        <w:rPr>
          <w:rStyle w:val="HideTWBExt"/>
          <w:b w:val="0"/>
        </w:rPr>
        <w:t>&lt;Article&gt;</w:t>
      </w:r>
      <w:r w:rsidRPr="00C0368A">
        <w:t>Overweging E</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E8D472" w14:textId="77777777" w:rsidTr="000273C6">
        <w:trPr>
          <w:trHeight w:hRule="exact" w:val="240"/>
          <w:jc w:val="center"/>
        </w:trPr>
        <w:tc>
          <w:tcPr>
            <w:tcW w:w="9752" w:type="dxa"/>
            <w:gridSpan w:val="2"/>
            <w:tcBorders>
              <w:top w:val="nil"/>
              <w:left w:val="nil"/>
              <w:bottom w:val="nil"/>
              <w:right w:val="nil"/>
            </w:tcBorders>
          </w:tcPr>
          <w:p w14:paraId="35336CFC" w14:textId="77777777" w:rsidR="006301B9" w:rsidRPr="00C0368A" w:rsidRDefault="006301B9" w:rsidP="000273C6"/>
        </w:tc>
      </w:tr>
      <w:tr w:rsidR="006301B9" w:rsidRPr="00C0368A" w14:paraId="0B7B2528" w14:textId="77777777" w:rsidTr="000273C6">
        <w:trPr>
          <w:trHeight w:val="240"/>
          <w:jc w:val="center"/>
        </w:trPr>
        <w:tc>
          <w:tcPr>
            <w:tcW w:w="4876" w:type="dxa"/>
            <w:tcBorders>
              <w:top w:val="nil"/>
              <w:left w:val="nil"/>
              <w:bottom w:val="nil"/>
              <w:right w:val="nil"/>
            </w:tcBorders>
          </w:tcPr>
          <w:p w14:paraId="4F2AC5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6DB05D2" w14:textId="77777777" w:rsidR="006301B9" w:rsidRPr="00C0368A" w:rsidRDefault="006301B9" w:rsidP="000273C6">
            <w:pPr>
              <w:pStyle w:val="AmColumnHeading"/>
            </w:pPr>
            <w:r w:rsidRPr="00C0368A">
              <w:t>Amendement</w:t>
            </w:r>
          </w:p>
        </w:tc>
      </w:tr>
      <w:tr w:rsidR="006301B9" w:rsidRPr="00C0368A" w14:paraId="1C4628B9" w14:textId="77777777" w:rsidTr="000273C6">
        <w:trPr>
          <w:jc w:val="center"/>
        </w:trPr>
        <w:tc>
          <w:tcPr>
            <w:tcW w:w="4876" w:type="dxa"/>
            <w:tcBorders>
              <w:top w:val="nil"/>
              <w:left w:val="nil"/>
              <w:bottom w:val="nil"/>
              <w:right w:val="nil"/>
            </w:tcBorders>
          </w:tcPr>
          <w:p w14:paraId="0E4D172C" w14:textId="77777777" w:rsidR="006301B9" w:rsidRPr="00C0368A" w:rsidRDefault="006301B9" w:rsidP="000273C6">
            <w:pPr>
              <w:pStyle w:val="Normal6a"/>
            </w:pPr>
            <w:r w:rsidRPr="00C0368A">
              <w:t>E.</w:t>
            </w:r>
            <w:r w:rsidRPr="00C0368A">
              <w:tab/>
              <w:t>overwegende dat het jaarlijkse verslag over de rechtsstaat van de Commissie ook betrekking moet hebben op de instellingen, organen en instanties van de EU, zodat op transparante wijze kan worden nagegaan of zij de normen van de rechtsstaat naleven;</w:t>
            </w:r>
          </w:p>
        </w:tc>
        <w:tc>
          <w:tcPr>
            <w:tcW w:w="4876" w:type="dxa"/>
            <w:tcBorders>
              <w:top w:val="nil"/>
              <w:left w:val="nil"/>
              <w:bottom w:val="nil"/>
              <w:right w:val="nil"/>
            </w:tcBorders>
          </w:tcPr>
          <w:p w14:paraId="3E7EA9D5" w14:textId="77777777" w:rsidR="006301B9" w:rsidRPr="00C0368A" w:rsidRDefault="006301B9" w:rsidP="000273C6">
            <w:pPr>
              <w:pStyle w:val="Normal6a"/>
            </w:pPr>
            <w:r w:rsidRPr="00C0368A">
              <w:t>E.</w:t>
            </w:r>
            <w:r w:rsidRPr="00C0368A">
              <w:tab/>
              <w:t>overwegende dat het jaarlijkse verslag over de rechtsstaat van de Commissie ook betrekking moet hebben op de instellingen, organen en instanties van de EU, zodat op transparante wijze kan worden nagegaan of zij de normen van de rechtsstaat naleven</w:t>
            </w:r>
            <w:r w:rsidRPr="00C0368A">
              <w:rPr>
                <w:b/>
                <w:i/>
              </w:rPr>
              <w:t>, iets wat tot dusverre niet het geval is, in weerwil van oproepen van het Parlement en de herhaalde schandalen die aan het licht zijn gekomen</w:t>
            </w:r>
            <w:r w:rsidRPr="00C0368A">
              <w:t>;</w:t>
            </w:r>
          </w:p>
        </w:tc>
      </w:tr>
    </w:tbl>
    <w:p w14:paraId="4A94FA9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05EC507" w14:textId="77777777" w:rsidR="006301B9" w:rsidRPr="00C0368A" w:rsidRDefault="006301B9" w:rsidP="006301B9">
      <w:r w:rsidRPr="00C0368A">
        <w:rPr>
          <w:rStyle w:val="HideTWBExt"/>
        </w:rPr>
        <w:t>&lt;/Amend&gt;</w:t>
      </w:r>
    </w:p>
    <w:p w14:paraId="126DD41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175</w:t>
      </w:r>
      <w:r w:rsidRPr="00C0368A">
        <w:rPr>
          <w:rStyle w:val="HideTWBExt"/>
          <w:b w:val="0"/>
        </w:rPr>
        <w:t>&lt;/NumAm&gt;</w:t>
      </w:r>
    </w:p>
    <w:p w14:paraId="1A6F516D"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 Klára Dobrev</w:t>
      </w:r>
      <w:r w:rsidRPr="00C0368A">
        <w:rPr>
          <w:rStyle w:val="HideTWBExt"/>
          <w:b w:val="0"/>
        </w:rPr>
        <w:t>&lt;/Members&gt;</w:t>
      </w:r>
    </w:p>
    <w:p w14:paraId="3B9383DC" w14:textId="77777777" w:rsidR="006301B9" w:rsidRPr="00C0368A" w:rsidRDefault="006301B9" w:rsidP="006301B9">
      <w:pPr>
        <w:pStyle w:val="NormalBold"/>
      </w:pPr>
      <w:r w:rsidRPr="00C0368A">
        <w:rPr>
          <w:rStyle w:val="HideTWBExt"/>
          <w:b w:val="0"/>
        </w:rPr>
        <w:t>&lt;/RepeatBlock-By&gt;</w:t>
      </w:r>
    </w:p>
    <w:p w14:paraId="253670C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49164AD" w14:textId="77777777" w:rsidR="006301B9" w:rsidRPr="00C0368A" w:rsidRDefault="006301B9" w:rsidP="006301B9">
      <w:pPr>
        <w:pStyle w:val="NormalBold"/>
      </w:pPr>
      <w:r w:rsidRPr="00C0368A">
        <w:rPr>
          <w:rStyle w:val="HideTWBExt"/>
          <w:b w:val="0"/>
        </w:rPr>
        <w:t>&lt;Article&gt;</w:t>
      </w:r>
      <w:r w:rsidRPr="00C0368A">
        <w:t>Overweging E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B4251A" w14:textId="77777777" w:rsidTr="000273C6">
        <w:trPr>
          <w:trHeight w:hRule="exact" w:val="240"/>
          <w:jc w:val="center"/>
        </w:trPr>
        <w:tc>
          <w:tcPr>
            <w:tcW w:w="9752" w:type="dxa"/>
            <w:gridSpan w:val="2"/>
            <w:tcBorders>
              <w:top w:val="nil"/>
              <w:left w:val="nil"/>
              <w:bottom w:val="nil"/>
              <w:right w:val="nil"/>
            </w:tcBorders>
          </w:tcPr>
          <w:p w14:paraId="48D00748" w14:textId="77777777" w:rsidR="006301B9" w:rsidRPr="00C0368A" w:rsidRDefault="006301B9" w:rsidP="000273C6"/>
        </w:tc>
      </w:tr>
      <w:tr w:rsidR="006301B9" w:rsidRPr="00C0368A" w14:paraId="4642C3A2" w14:textId="77777777" w:rsidTr="000273C6">
        <w:trPr>
          <w:trHeight w:val="240"/>
          <w:jc w:val="center"/>
        </w:trPr>
        <w:tc>
          <w:tcPr>
            <w:tcW w:w="4876" w:type="dxa"/>
            <w:tcBorders>
              <w:top w:val="nil"/>
              <w:left w:val="nil"/>
              <w:bottom w:val="nil"/>
              <w:right w:val="nil"/>
            </w:tcBorders>
          </w:tcPr>
          <w:p w14:paraId="6D004F61" w14:textId="77777777" w:rsidR="006301B9" w:rsidRPr="00C0368A" w:rsidRDefault="006301B9" w:rsidP="000B4896">
            <w:pPr>
              <w:pStyle w:val="AmColumnHeading"/>
              <w:keepNext/>
            </w:pPr>
            <w:r w:rsidRPr="00C0368A">
              <w:t>Ontwerpresolutie</w:t>
            </w:r>
          </w:p>
        </w:tc>
        <w:tc>
          <w:tcPr>
            <w:tcW w:w="4876" w:type="dxa"/>
            <w:tcBorders>
              <w:top w:val="nil"/>
              <w:left w:val="nil"/>
              <w:bottom w:val="nil"/>
              <w:right w:val="nil"/>
            </w:tcBorders>
          </w:tcPr>
          <w:p w14:paraId="3FF21CAC" w14:textId="77777777" w:rsidR="006301B9" w:rsidRPr="00C0368A" w:rsidRDefault="006301B9" w:rsidP="000273C6">
            <w:pPr>
              <w:pStyle w:val="AmColumnHeading"/>
            </w:pPr>
            <w:r w:rsidRPr="00C0368A">
              <w:t>Amendement</w:t>
            </w:r>
          </w:p>
        </w:tc>
      </w:tr>
      <w:tr w:rsidR="006301B9" w:rsidRPr="00C0368A" w14:paraId="32F0B9B4" w14:textId="77777777" w:rsidTr="000273C6">
        <w:trPr>
          <w:jc w:val="center"/>
        </w:trPr>
        <w:tc>
          <w:tcPr>
            <w:tcW w:w="4876" w:type="dxa"/>
            <w:tcBorders>
              <w:top w:val="nil"/>
              <w:left w:val="nil"/>
              <w:bottom w:val="nil"/>
              <w:right w:val="nil"/>
            </w:tcBorders>
          </w:tcPr>
          <w:p w14:paraId="0A57ECD4" w14:textId="77777777" w:rsidR="006301B9" w:rsidRPr="00C0368A" w:rsidRDefault="006301B9" w:rsidP="000273C6">
            <w:pPr>
              <w:pStyle w:val="Normal6a"/>
            </w:pPr>
          </w:p>
        </w:tc>
        <w:tc>
          <w:tcPr>
            <w:tcW w:w="4876" w:type="dxa"/>
            <w:tcBorders>
              <w:top w:val="nil"/>
              <w:left w:val="nil"/>
              <w:bottom w:val="nil"/>
              <w:right w:val="nil"/>
            </w:tcBorders>
          </w:tcPr>
          <w:p w14:paraId="6A2545B9" w14:textId="77777777" w:rsidR="006301B9" w:rsidRPr="00C0368A" w:rsidRDefault="006301B9" w:rsidP="000273C6">
            <w:pPr>
              <w:pStyle w:val="Normal6a"/>
            </w:pPr>
            <w:r w:rsidRPr="00C0368A">
              <w:rPr>
                <w:b/>
                <w:i/>
              </w:rPr>
              <w:t>E bis.</w:t>
            </w:r>
            <w:r w:rsidRPr="00C0368A">
              <w:tab/>
            </w:r>
            <w:r w:rsidRPr="00C0368A">
              <w:rPr>
                <w:b/>
                <w:i/>
              </w:rPr>
              <w:t>overwegende dat de lidstaten ervoor moeten zorgen dat hun nationale mensenrechteninstellingen (NMRI’s) worden opgericht en geaccrediteerd en werken in volledige overeenstemming met de VN-beginselen van Parijs; overwegende dat zij onafhankelijk en pluralistisch moeten zijn, over zekere financiën moeten beschikken en doeltreffend te werk moeten gaan met het oog op de bevordering en bescherming van de grondrechten, het toezicht op de naleving van de rechtsstaat en de werking van de democratische checks-and-balances; overwegende dat de lidstaten wordt gevraagd de NMRI’s te beschermen tegen politieke inmenging en hun te voorzien van voldoende middelen en wettelijke bevoegdheden zodat zij hun taken doeltreffend kunnen uitvoeren;</w:t>
            </w:r>
          </w:p>
        </w:tc>
      </w:tr>
    </w:tbl>
    <w:p w14:paraId="5810ECA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53C0B3" w14:textId="77777777" w:rsidR="006301B9" w:rsidRPr="00C0368A" w:rsidRDefault="006301B9" w:rsidP="006301B9">
      <w:r w:rsidRPr="00C0368A">
        <w:rPr>
          <w:rStyle w:val="HideTWBExt"/>
        </w:rPr>
        <w:t>&lt;/Amend&gt;</w:t>
      </w:r>
    </w:p>
    <w:p w14:paraId="5FABB42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176</w:t>
      </w:r>
      <w:r w:rsidRPr="00C0368A">
        <w:rPr>
          <w:rStyle w:val="HideTWBExt"/>
          <w:b w:val="0"/>
        </w:rPr>
        <w:t>&lt;/NumAm&gt;</w:t>
      </w:r>
    </w:p>
    <w:p w14:paraId="592B091E"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309B2A4" w14:textId="77777777" w:rsidR="006301B9" w:rsidRPr="00C0368A" w:rsidRDefault="006301B9" w:rsidP="006301B9">
      <w:pPr>
        <w:pStyle w:val="NormalBold"/>
      </w:pPr>
      <w:r w:rsidRPr="00C0368A">
        <w:rPr>
          <w:rStyle w:val="HideTWBExt"/>
          <w:b w:val="0"/>
        </w:rPr>
        <w:t>&lt;/RepeatBlock-By&gt;</w:t>
      </w:r>
    </w:p>
    <w:p w14:paraId="0617294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19656C3" w14:textId="77777777" w:rsidR="006301B9" w:rsidRPr="00C0368A" w:rsidRDefault="006301B9" w:rsidP="006301B9">
      <w:pPr>
        <w:pStyle w:val="NormalBold"/>
      </w:pPr>
      <w:r w:rsidRPr="00C0368A">
        <w:rPr>
          <w:rStyle w:val="HideTWBExt"/>
          <w:b w:val="0"/>
        </w:rPr>
        <w:t>&lt;Article&gt;</w:t>
      </w:r>
      <w:r w:rsidRPr="00C0368A">
        <w:t>Overweging E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0FD8F2" w14:textId="77777777" w:rsidTr="000273C6">
        <w:trPr>
          <w:trHeight w:hRule="exact" w:val="240"/>
          <w:jc w:val="center"/>
        </w:trPr>
        <w:tc>
          <w:tcPr>
            <w:tcW w:w="9752" w:type="dxa"/>
            <w:gridSpan w:val="2"/>
            <w:tcBorders>
              <w:top w:val="nil"/>
              <w:left w:val="nil"/>
              <w:bottom w:val="nil"/>
              <w:right w:val="nil"/>
            </w:tcBorders>
          </w:tcPr>
          <w:p w14:paraId="3F8B60DD" w14:textId="77777777" w:rsidR="006301B9" w:rsidRPr="00C0368A" w:rsidRDefault="006301B9" w:rsidP="000273C6"/>
        </w:tc>
      </w:tr>
      <w:tr w:rsidR="006301B9" w:rsidRPr="00C0368A" w14:paraId="62FCE674" w14:textId="77777777" w:rsidTr="000273C6">
        <w:trPr>
          <w:trHeight w:val="240"/>
          <w:jc w:val="center"/>
        </w:trPr>
        <w:tc>
          <w:tcPr>
            <w:tcW w:w="4876" w:type="dxa"/>
            <w:tcBorders>
              <w:top w:val="nil"/>
              <w:left w:val="nil"/>
              <w:bottom w:val="nil"/>
              <w:right w:val="nil"/>
            </w:tcBorders>
          </w:tcPr>
          <w:p w14:paraId="3802B3E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BB6ACB" w14:textId="77777777" w:rsidR="006301B9" w:rsidRPr="00C0368A" w:rsidRDefault="006301B9" w:rsidP="000273C6">
            <w:pPr>
              <w:pStyle w:val="AmColumnHeading"/>
            </w:pPr>
            <w:r w:rsidRPr="00C0368A">
              <w:t>Amendement</w:t>
            </w:r>
          </w:p>
        </w:tc>
      </w:tr>
      <w:tr w:rsidR="006301B9" w:rsidRPr="00C0368A" w14:paraId="187D6513" w14:textId="77777777" w:rsidTr="000273C6">
        <w:trPr>
          <w:jc w:val="center"/>
        </w:trPr>
        <w:tc>
          <w:tcPr>
            <w:tcW w:w="4876" w:type="dxa"/>
            <w:tcBorders>
              <w:top w:val="nil"/>
              <w:left w:val="nil"/>
              <w:bottom w:val="nil"/>
              <w:right w:val="nil"/>
            </w:tcBorders>
          </w:tcPr>
          <w:p w14:paraId="1B21E1E2" w14:textId="77777777" w:rsidR="006301B9" w:rsidRPr="00C0368A" w:rsidRDefault="006301B9" w:rsidP="000273C6">
            <w:pPr>
              <w:pStyle w:val="Normal6a"/>
            </w:pPr>
          </w:p>
        </w:tc>
        <w:tc>
          <w:tcPr>
            <w:tcW w:w="4876" w:type="dxa"/>
            <w:tcBorders>
              <w:top w:val="nil"/>
              <w:left w:val="nil"/>
              <w:bottom w:val="nil"/>
              <w:right w:val="nil"/>
            </w:tcBorders>
          </w:tcPr>
          <w:p w14:paraId="7DE36A99" w14:textId="77777777" w:rsidR="006301B9" w:rsidRPr="00C0368A" w:rsidRDefault="006301B9" w:rsidP="000273C6">
            <w:pPr>
              <w:pStyle w:val="Normal6a"/>
            </w:pPr>
            <w:r w:rsidRPr="00C0368A">
              <w:rPr>
                <w:b/>
                <w:i/>
              </w:rPr>
              <w:t>E bis.</w:t>
            </w:r>
            <w:r w:rsidRPr="00C0368A">
              <w:tab/>
            </w:r>
            <w:r w:rsidRPr="00C0368A">
              <w:rPr>
                <w:b/>
                <w:i/>
              </w:rPr>
              <w:t>overwegende dat het volwaardige Greco-lidmaatschap van de EU moet worden gezien als een doelstelling voor de middellange termijn om de huidige asymmetrie tussen de evaluatie van de lidstaten en die van de EU-instellingen te verhelpen; overwegende dat een volwaardig lidmaatschap het mogelijk zou maken dat de EU aan dezelfde integriteitsnormen wordt getoetst als nationale overheden, zou leiden tot verdere harmonisering van de regels, de samenwerking zou verbeteren, zou zorgen voor een consistente methodologie, dubbel werk zou voorkomen en een langjarige kloof zou dichten, resulterend in een samenhangender algemeen integriteitskader van Europa;</w:t>
            </w:r>
          </w:p>
        </w:tc>
      </w:tr>
    </w:tbl>
    <w:p w14:paraId="1D9B363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67A9053" w14:textId="77777777" w:rsidR="006301B9" w:rsidRPr="00C0368A" w:rsidRDefault="006301B9" w:rsidP="006301B9">
      <w:r w:rsidRPr="00C0368A">
        <w:rPr>
          <w:rStyle w:val="HideTWBExt"/>
        </w:rPr>
        <w:t>&lt;/Amend&gt;</w:t>
      </w:r>
    </w:p>
    <w:p w14:paraId="4A3DD06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177</w:t>
      </w:r>
      <w:r w:rsidRPr="00C0368A">
        <w:rPr>
          <w:rStyle w:val="HideTWBExt"/>
          <w:b w:val="0"/>
        </w:rPr>
        <w:t>&lt;/NumAm&gt;</w:t>
      </w:r>
    </w:p>
    <w:p w14:paraId="40715D6E" w14:textId="77777777" w:rsidR="006301B9" w:rsidRPr="00C0368A" w:rsidRDefault="006301B9" w:rsidP="006301B9">
      <w:pPr>
        <w:pStyle w:val="NormalBold"/>
      </w:pPr>
      <w:r w:rsidRPr="00C0368A">
        <w:rPr>
          <w:rStyle w:val="HideTWBExt"/>
          <w:b w:val="0"/>
        </w:rPr>
        <w:t>&lt;RepeatBlock-By&gt;&lt;Members&gt;</w:t>
      </w:r>
      <w:r w:rsidRPr="00C0368A">
        <w:t>Nikola Minchev, Moritz Körner, Sophie Wilmès, Malik Azmani, Irena Joveva</w:t>
      </w:r>
      <w:r w:rsidRPr="00C0368A">
        <w:rPr>
          <w:rStyle w:val="HideTWBExt"/>
          <w:b w:val="0"/>
        </w:rPr>
        <w:t>&lt;/Members&gt;</w:t>
      </w:r>
    </w:p>
    <w:p w14:paraId="581A2684" w14:textId="77777777" w:rsidR="006301B9" w:rsidRPr="00C0368A" w:rsidRDefault="006301B9" w:rsidP="006301B9">
      <w:pPr>
        <w:pStyle w:val="NormalBold"/>
      </w:pPr>
      <w:r w:rsidRPr="00C0368A">
        <w:rPr>
          <w:rStyle w:val="HideTWBExt"/>
          <w:b w:val="0"/>
        </w:rPr>
        <w:t>&lt;/RepeatBlock-By&gt;</w:t>
      </w:r>
    </w:p>
    <w:p w14:paraId="7E4482D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55BAF92" w14:textId="77777777" w:rsidR="006301B9" w:rsidRPr="00C0368A" w:rsidRDefault="006301B9" w:rsidP="006301B9">
      <w:pPr>
        <w:pStyle w:val="NormalBold"/>
      </w:pPr>
      <w:r w:rsidRPr="00C0368A">
        <w:rPr>
          <w:rStyle w:val="HideTWBExt"/>
          <w:b w:val="0"/>
        </w:rPr>
        <w:t>&lt;Article&gt;</w:t>
      </w:r>
      <w:r w:rsidRPr="00C0368A">
        <w:t>Overweging E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E29612" w14:textId="77777777" w:rsidTr="000273C6">
        <w:trPr>
          <w:trHeight w:hRule="exact" w:val="240"/>
          <w:jc w:val="center"/>
        </w:trPr>
        <w:tc>
          <w:tcPr>
            <w:tcW w:w="9752" w:type="dxa"/>
            <w:gridSpan w:val="2"/>
            <w:tcBorders>
              <w:top w:val="nil"/>
              <w:left w:val="nil"/>
              <w:bottom w:val="nil"/>
              <w:right w:val="nil"/>
            </w:tcBorders>
          </w:tcPr>
          <w:p w14:paraId="496B427D" w14:textId="77777777" w:rsidR="006301B9" w:rsidRPr="00C0368A" w:rsidRDefault="006301B9" w:rsidP="000273C6"/>
        </w:tc>
      </w:tr>
      <w:tr w:rsidR="006301B9" w:rsidRPr="00C0368A" w14:paraId="12648A4E" w14:textId="77777777" w:rsidTr="000273C6">
        <w:trPr>
          <w:trHeight w:val="240"/>
          <w:jc w:val="center"/>
        </w:trPr>
        <w:tc>
          <w:tcPr>
            <w:tcW w:w="4876" w:type="dxa"/>
            <w:tcBorders>
              <w:top w:val="nil"/>
              <w:left w:val="nil"/>
              <w:bottom w:val="nil"/>
              <w:right w:val="nil"/>
            </w:tcBorders>
          </w:tcPr>
          <w:p w14:paraId="39A3F02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40EA2C" w14:textId="77777777" w:rsidR="006301B9" w:rsidRPr="00C0368A" w:rsidRDefault="006301B9" w:rsidP="000273C6">
            <w:pPr>
              <w:pStyle w:val="AmColumnHeading"/>
            </w:pPr>
            <w:r w:rsidRPr="00C0368A">
              <w:t>Amendement</w:t>
            </w:r>
          </w:p>
        </w:tc>
      </w:tr>
      <w:tr w:rsidR="006301B9" w:rsidRPr="00C0368A" w14:paraId="64F7538D" w14:textId="77777777" w:rsidTr="000273C6">
        <w:trPr>
          <w:jc w:val="center"/>
        </w:trPr>
        <w:tc>
          <w:tcPr>
            <w:tcW w:w="4876" w:type="dxa"/>
            <w:tcBorders>
              <w:top w:val="nil"/>
              <w:left w:val="nil"/>
              <w:bottom w:val="nil"/>
              <w:right w:val="nil"/>
            </w:tcBorders>
          </w:tcPr>
          <w:p w14:paraId="361A9087" w14:textId="77777777" w:rsidR="006301B9" w:rsidRPr="00C0368A" w:rsidRDefault="006301B9" w:rsidP="000273C6">
            <w:pPr>
              <w:pStyle w:val="Normal6a"/>
            </w:pPr>
          </w:p>
        </w:tc>
        <w:tc>
          <w:tcPr>
            <w:tcW w:w="4876" w:type="dxa"/>
            <w:tcBorders>
              <w:top w:val="nil"/>
              <w:left w:val="nil"/>
              <w:bottom w:val="nil"/>
              <w:right w:val="nil"/>
            </w:tcBorders>
          </w:tcPr>
          <w:p w14:paraId="34275BBE" w14:textId="77777777" w:rsidR="006301B9" w:rsidRPr="00C0368A" w:rsidRDefault="006301B9" w:rsidP="000273C6">
            <w:pPr>
              <w:pStyle w:val="Normal6a"/>
            </w:pPr>
            <w:r w:rsidRPr="00C0368A">
              <w:rPr>
                <w:b/>
                <w:i/>
              </w:rPr>
              <w:t>E bis.</w:t>
            </w:r>
            <w:r w:rsidRPr="00C0368A">
              <w:tab/>
            </w:r>
            <w:r w:rsidRPr="00C0368A">
              <w:rPr>
                <w:b/>
                <w:i/>
              </w:rPr>
              <w:t>overwegende dat het jaarlijkse verslag van de Commissie over de rechtsstaat gaandeweg weliswaar methodologisch is verbeterd, maar nog steeds niet altijd duidelijke en operationele benchmarks hanteert voor de beoordeling van de lidstaten per pijler, met name wat betreft de onafhankelijkheid van het rechtsstelsel en van belangrijke onafhankelijke en regelgevende instanties, waardoor het wordt bemoeilijkt om de situaties in de verschillende lidstaten te vergelijken en inzicht te krijgen in de toegepaste normen;</w:t>
            </w:r>
          </w:p>
        </w:tc>
      </w:tr>
    </w:tbl>
    <w:p w14:paraId="7F4D25A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DAA8B47" w14:textId="77777777" w:rsidR="006301B9" w:rsidRPr="00C0368A" w:rsidRDefault="006301B9" w:rsidP="006301B9">
      <w:r w:rsidRPr="00C0368A">
        <w:rPr>
          <w:rStyle w:val="HideTWBExt"/>
        </w:rPr>
        <w:t>&lt;/Amend&gt;</w:t>
      </w:r>
    </w:p>
    <w:p w14:paraId="6A64E50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178</w:t>
      </w:r>
      <w:r w:rsidRPr="00C0368A">
        <w:rPr>
          <w:rStyle w:val="HideTWBExt"/>
          <w:b w:val="0"/>
        </w:rPr>
        <w:t>&lt;/NumAm&gt;</w:t>
      </w:r>
    </w:p>
    <w:p w14:paraId="3BB2328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3E4A273C" w14:textId="77777777" w:rsidR="006301B9" w:rsidRPr="00C0368A" w:rsidRDefault="006301B9" w:rsidP="006301B9">
      <w:pPr>
        <w:pStyle w:val="NormalBold"/>
      </w:pPr>
      <w:r w:rsidRPr="00C0368A">
        <w:rPr>
          <w:rStyle w:val="HideTWBExt"/>
          <w:b w:val="0"/>
        </w:rPr>
        <w:t>&lt;/RepeatBlock-By&gt;</w:t>
      </w:r>
    </w:p>
    <w:p w14:paraId="3DD004B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527543" w14:textId="77777777" w:rsidR="006301B9" w:rsidRPr="00C0368A" w:rsidRDefault="006301B9" w:rsidP="006301B9">
      <w:pPr>
        <w:pStyle w:val="NormalBold"/>
      </w:pPr>
      <w:r w:rsidRPr="00C0368A">
        <w:rPr>
          <w:rStyle w:val="HideTWBExt"/>
          <w:b w:val="0"/>
        </w:rPr>
        <w:t>&lt;Article&gt;</w:t>
      </w:r>
      <w:r w:rsidRPr="00C0368A">
        <w:t>Overweging E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9FE6689" w14:textId="77777777" w:rsidTr="000273C6">
        <w:trPr>
          <w:trHeight w:hRule="exact" w:val="240"/>
          <w:jc w:val="center"/>
        </w:trPr>
        <w:tc>
          <w:tcPr>
            <w:tcW w:w="9752" w:type="dxa"/>
            <w:gridSpan w:val="2"/>
            <w:tcBorders>
              <w:top w:val="nil"/>
              <w:left w:val="nil"/>
              <w:bottom w:val="nil"/>
              <w:right w:val="nil"/>
            </w:tcBorders>
          </w:tcPr>
          <w:p w14:paraId="26698ACB" w14:textId="77777777" w:rsidR="006301B9" w:rsidRPr="00C0368A" w:rsidRDefault="006301B9" w:rsidP="000273C6"/>
        </w:tc>
      </w:tr>
      <w:tr w:rsidR="006301B9" w:rsidRPr="00C0368A" w14:paraId="73880EC3" w14:textId="77777777" w:rsidTr="000273C6">
        <w:trPr>
          <w:trHeight w:val="240"/>
          <w:jc w:val="center"/>
        </w:trPr>
        <w:tc>
          <w:tcPr>
            <w:tcW w:w="4876" w:type="dxa"/>
            <w:tcBorders>
              <w:top w:val="nil"/>
              <w:left w:val="nil"/>
              <w:bottom w:val="nil"/>
              <w:right w:val="nil"/>
            </w:tcBorders>
          </w:tcPr>
          <w:p w14:paraId="6FB078F9" w14:textId="77777777" w:rsidR="006301B9" w:rsidRPr="00C0368A" w:rsidRDefault="006301B9" w:rsidP="000B4896">
            <w:pPr>
              <w:pStyle w:val="AmColumnHeading"/>
              <w:keepNext/>
            </w:pPr>
            <w:r w:rsidRPr="00C0368A">
              <w:t>Ontwerpresolutie</w:t>
            </w:r>
          </w:p>
        </w:tc>
        <w:tc>
          <w:tcPr>
            <w:tcW w:w="4876" w:type="dxa"/>
            <w:tcBorders>
              <w:top w:val="nil"/>
              <w:left w:val="nil"/>
              <w:bottom w:val="nil"/>
              <w:right w:val="nil"/>
            </w:tcBorders>
          </w:tcPr>
          <w:p w14:paraId="601DD52D" w14:textId="77777777" w:rsidR="006301B9" w:rsidRPr="00C0368A" w:rsidRDefault="006301B9" w:rsidP="000273C6">
            <w:pPr>
              <w:pStyle w:val="AmColumnHeading"/>
            </w:pPr>
            <w:r w:rsidRPr="00C0368A">
              <w:t>Amendement</w:t>
            </w:r>
          </w:p>
        </w:tc>
      </w:tr>
      <w:tr w:rsidR="006301B9" w:rsidRPr="00C0368A" w14:paraId="2AF293AD" w14:textId="77777777" w:rsidTr="000273C6">
        <w:trPr>
          <w:jc w:val="center"/>
        </w:trPr>
        <w:tc>
          <w:tcPr>
            <w:tcW w:w="4876" w:type="dxa"/>
            <w:tcBorders>
              <w:top w:val="nil"/>
              <w:left w:val="nil"/>
              <w:bottom w:val="nil"/>
              <w:right w:val="nil"/>
            </w:tcBorders>
          </w:tcPr>
          <w:p w14:paraId="45AB52DD" w14:textId="77777777" w:rsidR="006301B9" w:rsidRPr="00C0368A" w:rsidRDefault="006301B9" w:rsidP="000273C6">
            <w:pPr>
              <w:pStyle w:val="Normal6a"/>
            </w:pPr>
          </w:p>
        </w:tc>
        <w:tc>
          <w:tcPr>
            <w:tcW w:w="4876" w:type="dxa"/>
            <w:tcBorders>
              <w:top w:val="nil"/>
              <w:left w:val="nil"/>
              <w:bottom w:val="nil"/>
              <w:right w:val="nil"/>
            </w:tcBorders>
          </w:tcPr>
          <w:p w14:paraId="5896C439" w14:textId="77777777" w:rsidR="006301B9" w:rsidRPr="00C0368A" w:rsidRDefault="006301B9" w:rsidP="000273C6">
            <w:pPr>
              <w:pStyle w:val="Normal6a"/>
            </w:pPr>
            <w:r w:rsidRPr="00C0368A">
              <w:rPr>
                <w:b/>
                <w:i/>
              </w:rPr>
              <w:t>E bis.</w:t>
            </w:r>
            <w:r w:rsidRPr="00C0368A">
              <w:tab/>
            </w:r>
            <w:r w:rsidRPr="00C0368A">
              <w:rPr>
                <w:b/>
                <w:i/>
              </w:rPr>
              <w:t>overwegende dat de laatste Flash Eurobarometer-enquête over “uitdagingen en prioriteiten van de EU” bevestigt dat eerbiediging van de democratie, de mensenrechten en de rechtsstaat een van de belangrijkste troeven van de Europese Unie blijft en dat de meerderheid van de Europeanen de EU beschouwt als de speler die de grondrechten en de fundamentele waarden het best belichaamt, waaronder de vrijheid van meningsuiting, sociale gelijkheid en welvaart;</w:t>
            </w:r>
          </w:p>
        </w:tc>
      </w:tr>
    </w:tbl>
    <w:p w14:paraId="37182CF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580CBE7" w14:textId="77777777" w:rsidR="006301B9" w:rsidRPr="00C0368A" w:rsidRDefault="006301B9" w:rsidP="006301B9">
      <w:r w:rsidRPr="00C0368A">
        <w:rPr>
          <w:rStyle w:val="HideTWBExt"/>
        </w:rPr>
        <w:t>&lt;/Amend&gt;</w:t>
      </w:r>
    </w:p>
    <w:p w14:paraId="6AA988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179</w:t>
      </w:r>
      <w:r w:rsidRPr="00C0368A">
        <w:rPr>
          <w:rStyle w:val="HideTWBExt"/>
          <w:b w:val="0"/>
        </w:rPr>
        <w:t>&lt;/NumAm&gt;</w:t>
      </w:r>
    </w:p>
    <w:p w14:paraId="04EAB1C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AB3B2E1" w14:textId="77777777" w:rsidR="006301B9" w:rsidRPr="00C0368A" w:rsidRDefault="006301B9" w:rsidP="006301B9">
      <w:pPr>
        <w:pStyle w:val="NormalBold"/>
      </w:pPr>
      <w:r w:rsidRPr="00C0368A">
        <w:rPr>
          <w:rStyle w:val="HideTWBExt"/>
          <w:b w:val="0"/>
        </w:rPr>
        <w:t>&lt;/RepeatBlock-By&gt;</w:t>
      </w:r>
    </w:p>
    <w:p w14:paraId="1AE23E6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81A985" w14:textId="77777777" w:rsidR="006301B9" w:rsidRPr="00C0368A" w:rsidRDefault="006301B9" w:rsidP="006301B9">
      <w:pPr>
        <w:pStyle w:val="NormalBold"/>
      </w:pPr>
      <w:r w:rsidRPr="00C0368A">
        <w:rPr>
          <w:rStyle w:val="HideTWBExt"/>
          <w:b w:val="0"/>
        </w:rPr>
        <w:t>&lt;Article&gt;</w:t>
      </w:r>
      <w:r w:rsidRPr="00C0368A">
        <w:t>Overweging E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373ED46" w14:textId="77777777" w:rsidTr="000273C6">
        <w:trPr>
          <w:trHeight w:hRule="exact" w:val="240"/>
          <w:jc w:val="center"/>
        </w:trPr>
        <w:tc>
          <w:tcPr>
            <w:tcW w:w="9752" w:type="dxa"/>
            <w:gridSpan w:val="2"/>
            <w:tcBorders>
              <w:top w:val="nil"/>
              <w:left w:val="nil"/>
              <w:bottom w:val="nil"/>
              <w:right w:val="nil"/>
            </w:tcBorders>
          </w:tcPr>
          <w:p w14:paraId="2D514FEC" w14:textId="77777777" w:rsidR="006301B9" w:rsidRPr="00C0368A" w:rsidRDefault="006301B9" w:rsidP="000273C6"/>
        </w:tc>
      </w:tr>
      <w:tr w:rsidR="006301B9" w:rsidRPr="00C0368A" w14:paraId="4897EFC5" w14:textId="77777777" w:rsidTr="000273C6">
        <w:trPr>
          <w:trHeight w:val="240"/>
          <w:jc w:val="center"/>
        </w:trPr>
        <w:tc>
          <w:tcPr>
            <w:tcW w:w="4876" w:type="dxa"/>
            <w:tcBorders>
              <w:top w:val="nil"/>
              <w:left w:val="nil"/>
              <w:bottom w:val="nil"/>
              <w:right w:val="nil"/>
            </w:tcBorders>
          </w:tcPr>
          <w:p w14:paraId="3162566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49A255C" w14:textId="77777777" w:rsidR="006301B9" w:rsidRPr="00C0368A" w:rsidRDefault="006301B9" w:rsidP="000273C6">
            <w:pPr>
              <w:pStyle w:val="AmColumnHeading"/>
            </w:pPr>
            <w:r w:rsidRPr="00C0368A">
              <w:t>Amendement</w:t>
            </w:r>
          </w:p>
        </w:tc>
      </w:tr>
      <w:tr w:rsidR="006301B9" w:rsidRPr="00C0368A" w14:paraId="2206662A" w14:textId="77777777" w:rsidTr="000273C6">
        <w:trPr>
          <w:jc w:val="center"/>
        </w:trPr>
        <w:tc>
          <w:tcPr>
            <w:tcW w:w="4876" w:type="dxa"/>
            <w:tcBorders>
              <w:top w:val="nil"/>
              <w:left w:val="nil"/>
              <w:bottom w:val="nil"/>
              <w:right w:val="nil"/>
            </w:tcBorders>
          </w:tcPr>
          <w:p w14:paraId="07D63EFF" w14:textId="77777777" w:rsidR="006301B9" w:rsidRPr="00C0368A" w:rsidRDefault="006301B9" w:rsidP="000273C6">
            <w:pPr>
              <w:pStyle w:val="Normal6a"/>
            </w:pPr>
          </w:p>
        </w:tc>
        <w:tc>
          <w:tcPr>
            <w:tcW w:w="4876" w:type="dxa"/>
            <w:tcBorders>
              <w:top w:val="nil"/>
              <w:left w:val="nil"/>
              <w:bottom w:val="nil"/>
              <w:right w:val="nil"/>
            </w:tcBorders>
          </w:tcPr>
          <w:p w14:paraId="413B7BBA" w14:textId="77777777" w:rsidR="006301B9" w:rsidRPr="00C0368A" w:rsidRDefault="006301B9" w:rsidP="000273C6">
            <w:pPr>
              <w:pStyle w:val="Normal6a"/>
            </w:pPr>
            <w:r w:rsidRPr="00C0368A">
              <w:rPr>
                <w:b/>
                <w:i/>
              </w:rPr>
              <w:t>E bis.</w:t>
            </w:r>
            <w:r w:rsidRPr="00C0368A">
              <w:tab/>
            </w:r>
            <w:r w:rsidRPr="00C0368A">
              <w:rPr>
                <w:b/>
                <w:i/>
              </w:rPr>
              <w:t>overwegende dat toetreding tot de EU strikt op verdiensten gebaseerd moet blijven en moet stoelen op een grondige beoordeling van de vraag of elke kandidaat volledig voldoet aan de criteria van Kopenhagen – met name de criteria die raken aan de eerbiediging van de mensenrechten, de democratie en de rechtsstaat – om te garanderen dat de uitbreiding de Unie en haar eengemaakte markt versterkt en niet ondermijnt;</w:t>
            </w:r>
          </w:p>
        </w:tc>
      </w:tr>
    </w:tbl>
    <w:p w14:paraId="6A8A19B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F08A398" w14:textId="77777777" w:rsidR="006301B9" w:rsidRPr="00C0368A" w:rsidRDefault="006301B9" w:rsidP="006301B9">
      <w:r w:rsidRPr="00C0368A">
        <w:rPr>
          <w:rStyle w:val="HideTWBExt"/>
        </w:rPr>
        <w:t>&lt;/Amend&gt;</w:t>
      </w:r>
    </w:p>
    <w:p w14:paraId="230176B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180</w:t>
      </w:r>
      <w:r w:rsidRPr="00C0368A">
        <w:rPr>
          <w:rStyle w:val="HideTWBExt"/>
          <w:b w:val="0"/>
        </w:rPr>
        <w:t>&lt;/NumAm&gt;</w:t>
      </w:r>
    </w:p>
    <w:p w14:paraId="0A335E3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Guillaume Peltier, Jadwiga Wiśniewska, Laurence Trochu, Jacek Ozdoba, Stephen Nikola Bartulica</w:t>
      </w:r>
      <w:r w:rsidRPr="00C0368A">
        <w:rPr>
          <w:rStyle w:val="HideTWBExt"/>
          <w:b w:val="0"/>
        </w:rPr>
        <w:t>&lt;/Members&gt;</w:t>
      </w:r>
    </w:p>
    <w:p w14:paraId="6FB20565" w14:textId="77777777" w:rsidR="006301B9" w:rsidRPr="00C0368A" w:rsidRDefault="006301B9" w:rsidP="006301B9">
      <w:pPr>
        <w:pStyle w:val="NormalBold"/>
      </w:pPr>
      <w:r w:rsidRPr="00C0368A">
        <w:rPr>
          <w:rStyle w:val="HideTWBExt"/>
          <w:b w:val="0"/>
        </w:rPr>
        <w:t>&lt;/RepeatBlock-By&gt;</w:t>
      </w:r>
    </w:p>
    <w:p w14:paraId="1B85F45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CFBA929" w14:textId="77777777" w:rsidR="006301B9" w:rsidRPr="00C0368A" w:rsidRDefault="006301B9" w:rsidP="006301B9">
      <w:pPr>
        <w:pStyle w:val="NormalBold"/>
      </w:pPr>
      <w:r w:rsidRPr="00C0368A">
        <w:rPr>
          <w:rStyle w:val="HideTWBExt"/>
          <w:b w:val="0"/>
        </w:rPr>
        <w:t>&lt;Article&gt;</w:t>
      </w:r>
      <w:r w:rsidRPr="00C0368A">
        <w:t>Overweging E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25322E" w14:textId="77777777" w:rsidTr="000273C6">
        <w:trPr>
          <w:trHeight w:hRule="exact" w:val="240"/>
          <w:jc w:val="center"/>
        </w:trPr>
        <w:tc>
          <w:tcPr>
            <w:tcW w:w="9752" w:type="dxa"/>
            <w:gridSpan w:val="2"/>
            <w:tcBorders>
              <w:top w:val="nil"/>
              <w:left w:val="nil"/>
              <w:bottom w:val="nil"/>
              <w:right w:val="nil"/>
            </w:tcBorders>
          </w:tcPr>
          <w:p w14:paraId="5D9577E3" w14:textId="77777777" w:rsidR="006301B9" w:rsidRPr="00C0368A" w:rsidRDefault="006301B9" w:rsidP="000273C6"/>
        </w:tc>
      </w:tr>
      <w:tr w:rsidR="006301B9" w:rsidRPr="00C0368A" w14:paraId="0EEDAD72" w14:textId="77777777" w:rsidTr="000273C6">
        <w:trPr>
          <w:trHeight w:val="240"/>
          <w:jc w:val="center"/>
        </w:trPr>
        <w:tc>
          <w:tcPr>
            <w:tcW w:w="4876" w:type="dxa"/>
            <w:tcBorders>
              <w:top w:val="nil"/>
              <w:left w:val="nil"/>
              <w:bottom w:val="nil"/>
              <w:right w:val="nil"/>
            </w:tcBorders>
          </w:tcPr>
          <w:p w14:paraId="1002EC1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2754D1" w14:textId="77777777" w:rsidR="006301B9" w:rsidRPr="00C0368A" w:rsidRDefault="006301B9" w:rsidP="000273C6">
            <w:pPr>
              <w:pStyle w:val="AmColumnHeading"/>
            </w:pPr>
            <w:r w:rsidRPr="00C0368A">
              <w:t>Amendement</w:t>
            </w:r>
          </w:p>
        </w:tc>
      </w:tr>
      <w:tr w:rsidR="006301B9" w:rsidRPr="00C0368A" w14:paraId="7A711424" w14:textId="77777777" w:rsidTr="000273C6">
        <w:trPr>
          <w:jc w:val="center"/>
        </w:trPr>
        <w:tc>
          <w:tcPr>
            <w:tcW w:w="4876" w:type="dxa"/>
            <w:tcBorders>
              <w:top w:val="nil"/>
              <w:left w:val="nil"/>
              <w:bottom w:val="nil"/>
              <w:right w:val="nil"/>
            </w:tcBorders>
          </w:tcPr>
          <w:p w14:paraId="4F23A7E2" w14:textId="77777777" w:rsidR="006301B9" w:rsidRPr="00C0368A" w:rsidRDefault="006301B9" w:rsidP="000273C6">
            <w:pPr>
              <w:pStyle w:val="Normal6a"/>
            </w:pPr>
          </w:p>
        </w:tc>
        <w:tc>
          <w:tcPr>
            <w:tcW w:w="4876" w:type="dxa"/>
            <w:tcBorders>
              <w:top w:val="nil"/>
              <w:left w:val="nil"/>
              <w:bottom w:val="nil"/>
              <w:right w:val="nil"/>
            </w:tcBorders>
          </w:tcPr>
          <w:p w14:paraId="25EC6F28" w14:textId="77777777" w:rsidR="006301B9" w:rsidRPr="00C0368A" w:rsidRDefault="006301B9" w:rsidP="000273C6">
            <w:pPr>
              <w:pStyle w:val="Normal6a"/>
            </w:pPr>
            <w:r w:rsidRPr="00C0368A">
              <w:rPr>
                <w:b/>
                <w:i/>
              </w:rPr>
              <w:t>E bis.</w:t>
            </w:r>
            <w:r w:rsidRPr="00C0368A">
              <w:tab/>
            </w:r>
            <w:r w:rsidRPr="00C0368A">
              <w:rPr>
                <w:b/>
                <w:i/>
              </w:rPr>
              <w:t>brengt in herinnering dat “rechtsstaat” is opgevat als een allesomvattend begrip, maar voortkomt uit een Angelsaksische rechtsopvatting die soms in strijd is met historische nationale juridische en constitutionele tradities;</w:t>
            </w:r>
          </w:p>
        </w:tc>
      </w:tr>
    </w:tbl>
    <w:p w14:paraId="5F1E95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351835C" w14:textId="77777777" w:rsidR="006301B9" w:rsidRPr="00C0368A" w:rsidRDefault="006301B9" w:rsidP="006301B9">
      <w:r w:rsidRPr="00C0368A">
        <w:rPr>
          <w:rStyle w:val="HideTWBExt"/>
        </w:rPr>
        <w:t>&lt;/Amend&gt;</w:t>
      </w:r>
    </w:p>
    <w:p w14:paraId="1590F1F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181</w:t>
      </w:r>
      <w:r w:rsidRPr="00C0368A">
        <w:rPr>
          <w:rStyle w:val="HideTWBExt"/>
          <w:b w:val="0"/>
        </w:rPr>
        <w:t>&lt;/NumAm&gt;</w:t>
      </w:r>
    </w:p>
    <w:p w14:paraId="749E51A9"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8AFB98D" w14:textId="77777777" w:rsidR="006301B9" w:rsidRPr="00C0368A" w:rsidRDefault="006301B9" w:rsidP="006301B9">
      <w:pPr>
        <w:pStyle w:val="NormalBold"/>
      </w:pPr>
      <w:r w:rsidRPr="00C0368A">
        <w:rPr>
          <w:rStyle w:val="HideTWBExt"/>
          <w:b w:val="0"/>
        </w:rPr>
        <w:t>&lt;/RepeatBlock-By&gt;</w:t>
      </w:r>
    </w:p>
    <w:p w14:paraId="086E4B7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52B83B" w14:textId="77777777" w:rsidR="006301B9" w:rsidRPr="00C0368A" w:rsidRDefault="006301B9" w:rsidP="006301B9">
      <w:pPr>
        <w:pStyle w:val="NormalBold"/>
      </w:pPr>
      <w:r w:rsidRPr="00C0368A">
        <w:rPr>
          <w:rStyle w:val="HideTWBExt"/>
          <w:b w:val="0"/>
        </w:rPr>
        <w:t>&lt;Article&gt;</w:t>
      </w:r>
      <w:r w:rsidRPr="00C0368A">
        <w:t>Overweging E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871C005" w14:textId="77777777" w:rsidTr="000273C6">
        <w:trPr>
          <w:trHeight w:hRule="exact" w:val="240"/>
          <w:jc w:val="center"/>
        </w:trPr>
        <w:tc>
          <w:tcPr>
            <w:tcW w:w="9752" w:type="dxa"/>
            <w:gridSpan w:val="2"/>
            <w:tcBorders>
              <w:top w:val="nil"/>
              <w:left w:val="nil"/>
              <w:bottom w:val="nil"/>
              <w:right w:val="nil"/>
            </w:tcBorders>
          </w:tcPr>
          <w:p w14:paraId="22725D4B" w14:textId="77777777" w:rsidR="006301B9" w:rsidRPr="00C0368A" w:rsidRDefault="006301B9" w:rsidP="000273C6"/>
        </w:tc>
      </w:tr>
      <w:tr w:rsidR="006301B9" w:rsidRPr="00C0368A" w14:paraId="7E03B53E" w14:textId="77777777" w:rsidTr="000273C6">
        <w:trPr>
          <w:trHeight w:val="240"/>
          <w:jc w:val="center"/>
        </w:trPr>
        <w:tc>
          <w:tcPr>
            <w:tcW w:w="4876" w:type="dxa"/>
            <w:tcBorders>
              <w:top w:val="nil"/>
              <w:left w:val="nil"/>
              <w:bottom w:val="nil"/>
              <w:right w:val="nil"/>
            </w:tcBorders>
          </w:tcPr>
          <w:p w14:paraId="5EE0350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5EB2F1" w14:textId="77777777" w:rsidR="006301B9" w:rsidRPr="00C0368A" w:rsidRDefault="006301B9" w:rsidP="000273C6">
            <w:pPr>
              <w:pStyle w:val="AmColumnHeading"/>
            </w:pPr>
            <w:r w:rsidRPr="00C0368A">
              <w:t>Amendement</w:t>
            </w:r>
          </w:p>
        </w:tc>
      </w:tr>
      <w:tr w:rsidR="006301B9" w:rsidRPr="00C0368A" w14:paraId="41C3683B" w14:textId="77777777" w:rsidTr="000273C6">
        <w:trPr>
          <w:jc w:val="center"/>
        </w:trPr>
        <w:tc>
          <w:tcPr>
            <w:tcW w:w="4876" w:type="dxa"/>
            <w:tcBorders>
              <w:top w:val="nil"/>
              <w:left w:val="nil"/>
              <w:bottom w:val="nil"/>
              <w:right w:val="nil"/>
            </w:tcBorders>
          </w:tcPr>
          <w:p w14:paraId="6F4D08BA" w14:textId="77777777" w:rsidR="006301B9" w:rsidRPr="00C0368A" w:rsidRDefault="006301B9" w:rsidP="000273C6">
            <w:pPr>
              <w:pStyle w:val="Normal6a"/>
            </w:pPr>
          </w:p>
        </w:tc>
        <w:tc>
          <w:tcPr>
            <w:tcW w:w="4876" w:type="dxa"/>
            <w:tcBorders>
              <w:top w:val="nil"/>
              <w:left w:val="nil"/>
              <w:bottom w:val="nil"/>
              <w:right w:val="nil"/>
            </w:tcBorders>
          </w:tcPr>
          <w:p w14:paraId="7954B57D" w14:textId="77777777" w:rsidR="006301B9" w:rsidRPr="00C0368A" w:rsidRDefault="006301B9" w:rsidP="000273C6">
            <w:pPr>
              <w:pStyle w:val="Normal6a"/>
            </w:pPr>
            <w:r w:rsidRPr="00C0368A">
              <w:rPr>
                <w:b/>
                <w:i/>
              </w:rPr>
              <w:t>E ter.</w:t>
            </w:r>
            <w:r w:rsidRPr="00C0368A">
              <w:tab/>
            </w:r>
            <w:r w:rsidRPr="00C0368A">
              <w:rPr>
                <w:b/>
                <w:i/>
              </w:rPr>
              <w:t>overwegende dat de Groep voor toezicht op de democratie, de rechtsstaat en de grondrechten (DRFMG) van de Commissie burgerlijke vrijheden, justitie en binnenlandse zaken van het Parlement toezicht houdt op schendingen van de democratie, de rechtsstaat en de grondrechten, alsook op corruptiebestrijding binnen de EU; overwegende dat de DRFMG sinds meer dan zeven jaar de toestand van de rechtsstaat, de democratie en de grondrechten in de hele EU beoordeelt door middel van speciale zittingen over lidstaten, horizontale onderwerpen en ad-hocdelegaties; overwegende dat monitoring een technische exercitie is die integriteitssystemen versterkt en de institutionele veerkracht vergroot, en gevrijwaard moet blijven van politieke beïnvloeding; overwegende dat de DRFMG, hoewel zij onderdeel is van het parlementaire kader, sinds jaar en dag probeert partijpolitieke overwegingen achterwege te laten en haar beoordelingen te baseren op gevestigde normen en feiten, en waardevolle bijdragen heeft geleverd aan de EU-werkzaamheden inzake de rechtsstaat;</w:t>
            </w:r>
          </w:p>
        </w:tc>
      </w:tr>
    </w:tbl>
    <w:p w14:paraId="008287F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A6AAC1" w14:textId="77777777" w:rsidR="006301B9" w:rsidRPr="00C0368A" w:rsidRDefault="006301B9" w:rsidP="006301B9">
      <w:r w:rsidRPr="00C0368A">
        <w:rPr>
          <w:rStyle w:val="HideTWBExt"/>
        </w:rPr>
        <w:t>&lt;/Amend&gt;</w:t>
      </w:r>
    </w:p>
    <w:p w14:paraId="0EAEBBB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182</w:t>
      </w:r>
      <w:r w:rsidRPr="00C0368A">
        <w:rPr>
          <w:rStyle w:val="HideTWBExt"/>
          <w:b w:val="0"/>
        </w:rPr>
        <w:t>&lt;/NumAm&gt;</w:t>
      </w:r>
    </w:p>
    <w:p w14:paraId="6064B3A6"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124CC26C" w14:textId="77777777" w:rsidR="006301B9" w:rsidRPr="00C0368A" w:rsidRDefault="006301B9" w:rsidP="006301B9">
      <w:pPr>
        <w:pStyle w:val="NormalBold"/>
      </w:pPr>
      <w:r w:rsidRPr="00C0368A">
        <w:rPr>
          <w:rStyle w:val="HideTWBExt"/>
          <w:b w:val="0"/>
        </w:rPr>
        <w:t>&lt;/RepeatBlock-By&gt;</w:t>
      </w:r>
    </w:p>
    <w:p w14:paraId="25CB57E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4F88C12" w14:textId="77777777" w:rsidR="006301B9" w:rsidRPr="00C0368A" w:rsidRDefault="006301B9" w:rsidP="006301B9">
      <w:pPr>
        <w:pStyle w:val="NormalBold"/>
      </w:pPr>
      <w:r w:rsidRPr="00C0368A">
        <w:rPr>
          <w:rStyle w:val="HideTWBExt"/>
          <w:b w:val="0"/>
        </w:rPr>
        <w:t>&lt;Article&gt;</w:t>
      </w:r>
      <w:r w:rsidRPr="00C0368A">
        <w:t>Overweging E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822E2E" w14:textId="77777777" w:rsidTr="000273C6">
        <w:trPr>
          <w:trHeight w:hRule="exact" w:val="240"/>
          <w:jc w:val="center"/>
        </w:trPr>
        <w:tc>
          <w:tcPr>
            <w:tcW w:w="9752" w:type="dxa"/>
            <w:gridSpan w:val="2"/>
            <w:tcBorders>
              <w:top w:val="nil"/>
              <w:left w:val="nil"/>
              <w:bottom w:val="nil"/>
              <w:right w:val="nil"/>
            </w:tcBorders>
          </w:tcPr>
          <w:p w14:paraId="4E223CC5" w14:textId="77777777" w:rsidR="006301B9" w:rsidRPr="00C0368A" w:rsidRDefault="006301B9" w:rsidP="000273C6"/>
        </w:tc>
      </w:tr>
      <w:tr w:rsidR="006301B9" w:rsidRPr="00C0368A" w14:paraId="0560EC23" w14:textId="77777777" w:rsidTr="000273C6">
        <w:trPr>
          <w:trHeight w:val="240"/>
          <w:jc w:val="center"/>
        </w:trPr>
        <w:tc>
          <w:tcPr>
            <w:tcW w:w="4876" w:type="dxa"/>
            <w:tcBorders>
              <w:top w:val="nil"/>
              <w:left w:val="nil"/>
              <w:bottom w:val="nil"/>
              <w:right w:val="nil"/>
            </w:tcBorders>
          </w:tcPr>
          <w:p w14:paraId="273261A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2D9B77C" w14:textId="77777777" w:rsidR="006301B9" w:rsidRPr="00C0368A" w:rsidRDefault="006301B9" w:rsidP="000273C6">
            <w:pPr>
              <w:pStyle w:val="AmColumnHeading"/>
            </w:pPr>
            <w:r w:rsidRPr="00C0368A">
              <w:t>Amendement</w:t>
            </w:r>
          </w:p>
        </w:tc>
      </w:tr>
      <w:tr w:rsidR="006301B9" w:rsidRPr="00C0368A" w14:paraId="74D58B30" w14:textId="77777777" w:rsidTr="000273C6">
        <w:trPr>
          <w:jc w:val="center"/>
        </w:trPr>
        <w:tc>
          <w:tcPr>
            <w:tcW w:w="4876" w:type="dxa"/>
            <w:tcBorders>
              <w:top w:val="nil"/>
              <w:left w:val="nil"/>
              <w:bottom w:val="nil"/>
              <w:right w:val="nil"/>
            </w:tcBorders>
          </w:tcPr>
          <w:p w14:paraId="724FB741" w14:textId="77777777" w:rsidR="006301B9" w:rsidRPr="00C0368A" w:rsidRDefault="006301B9" w:rsidP="000273C6">
            <w:pPr>
              <w:pStyle w:val="Normal6a"/>
            </w:pPr>
          </w:p>
        </w:tc>
        <w:tc>
          <w:tcPr>
            <w:tcW w:w="4876" w:type="dxa"/>
            <w:tcBorders>
              <w:top w:val="nil"/>
              <w:left w:val="nil"/>
              <w:bottom w:val="nil"/>
              <w:right w:val="nil"/>
            </w:tcBorders>
          </w:tcPr>
          <w:p w14:paraId="77362FD2" w14:textId="77777777" w:rsidR="006301B9" w:rsidRPr="00C0368A" w:rsidRDefault="006301B9" w:rsidP="000273C6">
            <w:pPr>
              <w:pStyle w:val="Normal6a"/>
            </w:pPr>
            <w:r w:rsidRPr="00C0368A">
              <w:rPr>
                <w:b/>
                <w:i/>
              </w:rPr>
              <w:t>E ter.</w:t>
            </w:r>
            <w:r w:rsidRPr="00C0368A">
              <w:tab/>
            </w:r>
            <w:r w:rsidRPr="00C0368A">
              <w:rPr>
                <w:b/>
                <w:i/>
              </w:rPr>
              <w:t>overwegende dat de integriteit van verkiezingen, met inbegrip van gelijk kiesrecht, echte politieke concurrentie en de vrijheid van kiezers om zonder ongepaste beïnvloeding hun keuze te bepalen en te uiten, een essentieel onderdeel is van de in artikel 2 VEU verankerde waarden en van een goed functionerend rechtsstaatkader; overwegende dat systematische manipulatie van verkiezingen, onder meer door corruptie bij overheidsopdrachten, misbruik van overheidsmiddelen, ondoorzichtige campagnes en partijfinanciering, druk op kiezers of het kopen van stemmen de doeltreffendheid van de grondrechten, de scheiding der machten en het systeem van checks-and-balances ondermijnt en daarom systematisch aan de orde moet komen in het toezicht op en het verslag over de rechtsstaat door de Commissie;</w:t>
            </w:r>
          </w:p>
        </w:tc>
      </w:tr>
    </w:tbl>
    <w:p w14:paraId="3F49B30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665131" w14:textId="77777777" w:rsidR="006301B9" w:rsidRPr="00C0368A" w:rsidRDefault="006301B9" w:rsidP="006301B9">
      <w:r w:rsidRPr="00C0368A">
        <w:rPr>
          <w:rStyle w:val="HideTWBExt"/>
        </w:rPr>
        <w:t>&lt;/Amend&gt;</w:t>
      </w:r>
    </w:p>
    <w:p w14:paraId="2D4BB43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183</w:t>
      </w:r>
      <w:r w:rsidRPr="00C0368A">
        <w:rPr>
          <w:rStyle w:val="HideTWBExt"/>
          <w:b w:val="0"/>
        </w:rPr>
        <w:t>&lt;/NumAm&gt;</w:t>
      </w:r>
    </w:p>
    <w:p w14:paraId="4C4E27A1"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6D53306A" w14:textId="77777777" w:rsidR="006301B9" w:rsidRPr="00C0368A" w:rsidRDefault="006301B9" w:rsidP="006301B9">
      <w:pPr>
        <w:pStyle w:val="NormalBold"/>
      </w:pPr>
      <w:r w:rsidRPr="00C0368A">
        <w:rPr>
          <w:rStyle w:val="HideTWBExt"/>
          <w:b w:val="0"/>
        </w:rPr>
        <w:t>&lt;/RepeatBlock-By&gt;</w:t>
      </w:r>
    </w:p>
    <w:p w14:paraId="2B75460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D0D17CB" w14:textId="77777777" w:rsidR="006301B9" w:rsidRPr="00C0368A" w:rsidRDefault="006301B9" w:rsidP="006301B9">
      <w:pPr>
        <w:pStyle w:val="NormalBold"/>
      </w:pPr>
      <w:r w:rsidRPr="00C0368A">
        <w:rPr>
          <w:rStyle w:val="HideTWBExt"/>
          <w:b w:val="0"/>
        </w:rPr>
        <w:t>&lt;Article&gt;</w:t>
      </w:r>
      <w:r w:rsidRPr="00C0368A">
        <w:t>Overweging E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43EAAB" w14:textId="77777777" w:rsidTr="000273C6">
        <w:trPr>
          <w:trHeight w:hRule="exact" w:val="240"/>
          <w:jc w:val="center"/>
        </w:trPr>
        <w:tc>
          <w:tcPr>
            <w:tcW w:w="9752" w:type="dxa"/>
            <w:gridSpan w:val="2"/>
            <w:tcBorders>
              <w:top w:val="nil"/>
              <w:left w:val="nil"/>
              <w:bottom w:val="nil"/>
              <w:right w:val="nil"/>
            </w:tcBorders>
          </w:tcPr>
          <w:p w14:paraId="0A56B3FF" w14:textId="77777777" w:rsidR="006301B9" w:rsidRPr="00C0368A" w:rsidRDefault="006301B9" w:rsidP="000273C6"/>
        </w:tc>
      </w:tr>
      <w:tr w:rsidR="006301B9" w:rsidRPr="00C0368A" w14:paraId="0E23A7BB" w14:textId="77777777" w:rsidTr="000273C6">
        <w:trPr>
          <w:trHeight w:val="240"/>
          <w:jc w:val="center"/>
        </w:trPr>
        <w:tc>
          <w:tcPr>
            <w:tcW w:w="4876" w:type="dxa"/>
            <w:tcBorders>
              <w:top w:val="nil"/>
              <w:left w:val="nil"/>
              <w:bottom w:val="nil"/>
              <w:right w:val="nil"/>
            </w:tcBorders>
          </w:tcPr>
          <w:p w14:paraId="378E825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12AB30B" w14:textId="77777777" w:rsidR="006301B9" w:rsidRPr="00C0368A" w:rsidRDefault="006301B9" w:rsidP="000273C6">
            <w:pPr>
              <w:pStyle w:val="AmColumnHeading"/>
            </w:pPr>
            <w:r w:rsidRPr="00C0368A">
              <w:t>Amendement</w:t>
            </w:r>
          </w:p>
        </w:tc>
      </w:tr>
      <w:tr w:rsidR="006301B9" w:rsidRPr="00C0368A" w14:paraId="0D026A94" w14:textId="77777777" w:rsidTr="000273C6">
        <w:trPr>
          <w:jc w:val="center"/>
        </w:trPr>
        <w:tc>
          <w:tcPr>
            <w:tcW w:w="4876" w:type="dxa"/>
            <w:tcBorders>
              <w:top w:val="nil"/>
              <w:left w:val="nil"/>
              <w:bottom w:val="nil"/>
              <w:right w:val="nil"/>
            </w:tcBorders>
          </w:tcPr>
          <w:p w14:paraId="08E678CB" w14:textId="77777777" w:rsidR="006301B9" w:rsidRPr="00C0368A" w:rsidRDefault="006301B9" w:rsidP="000273C6">
            <w:pPr>
              <w:pStyle w:val="Normal6a"/>
            </w:pPr>
          </w:p>
        </w:tc>
        <w:tc>
          <w:tcPr>
            <w:tcW w:w="4876" w:type="dxa"/>
            <w:tcBorders>
              <w:top w:val="nil"/>
              <w:left w:val="nil"/>
              <w:bottom w:val="nil"/>
              <w:right w:val="nil"/>
            </w:tcBorders>
          </w:tcPr>
          <w:p w14:paraId="0CB4BEA5" w14:textId="77777777" w:rsidR="006301B9" w:rsidRPr="00C0368A" w:rsidRDefault="006301B9" w:rsidP="000273C6">
            <w:pPr>
              <w:pStyle w:val="Normal6a"/>
            </w:pPr>
            <w:r w:rsidRPr="00C0368A">
              <w:rPr>
                <w:b/>
                <w:i/>
              </w:rPr>
              <w:t>E ter.</w:t>
            </w:r>
            <w:r w:rsidRPr="00C0368A">
              <w:tab/>
            </w:r>
            <w:r w:rsidRPr="00C0368A">
              <w:rPr>
                <w:b/>
                <w:i/>
              </w:rPr>
              <w:t>overwegende dat het Hof van Justitie in zaak C-713/23 heeft geoordeeld dat een lidstaat, met het oog op de bij het Unierecht verleende rechten, een huwelijk tussen twee burgers van de Unie van hetzelfde geslacht moet erkennen dat rechtmatig is gesloten in een andere lidstaat waar zij hun vrijheid van verkeer en verblijf hebben uitgeoefend; overwegende dat het Hof heeft geoordeeld dat het weigeren van die erkenning in strijd is met het Unierecht, aangezien de weigering zowel de vrijheid van verkeer en verblijf als het grondrecht op eerbiediging van het privé- en gezinsleven schendt;</w:t>
            </w:r>
          </w:p>
        </w:tc>
      </w:tr>
    </w:tbl>
    <w:p w14:paraId="30BF70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575BCA" w14:textId="77777777" w:rsidR="006301B9" w:rsidRPr="00C0368A" w:rsidRDefault="006301B9" w:rsidP="006301B9">
      <w:r w:rsidRPr="00C0368A">
        <w:rPr>
          <w:rStyle w:val="HideTWBExt"/>
        </w:rPr>
        <w:t>&lt;/Amend&gt;</w:t>
      </w:r>
    </w:p>
    <w:p w14:paraId="74D6F95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184</w:t>
      </w:r>
      <w:r w:rsidRPr="00C0368A">
        <w:rPr>
          <w:rStyle w:val="HideTWBExt"/>
          <w:b w:val="0"/>
        </w:rPr>
        <w:t>&lt;/NumAm&gt;</w:t>
      </w:r>
    </w:p>
    <w:p w14:paraId="7628AB16"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11387098" w14:textId="77777777" w:rsidR="006301B9" w:rsidRPr="00C0368A" w:rsidRDefault="006301B9" w:rsidP="006301B9">
      <w:pPr>
        <w:pStyle w:val="NormalBold"/>
      </w:pPr>
      <w:r w:rsidRPr="00C0368A">
        <w:rPr>
          <w:rStyle w:val="HideTWBExt"/>
          <w:b w:val="0"/>
        </w:rPr>
        <w:t>&lt;/RepeatBlock-By&gt;</w:t>
      </w:r>
    </w:p>
    <w:p w14:paraId="3D44259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A634920" w14:textId="77777777" w:rsidR="006301B9" w:rsidRPr="00C0368A" w:rsidRDefault="006301B9" w:rsidP="006301B9">
      <w:pPr>
        <w:pStyle w:val="NormalBold"/>
      </w:pPr>
      <w:r w:rsidRPr="00C0368A">
        <w:rPr>
          <w:rStyle w:val="HideTWBExt"/>
          <w:b w:val="0"/>
        </w:rPr>
        <w:t>&lt;Article&gt;</w:t>
      </w:r>
      <w:r w:rsidRPr="00C0368A">
        <w:t>Overweging E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24DD35C" w14:textId="77777777" w:rsidTr="000273C6">
        <w:trPr>
          <w:trHeight w:hRule="exact" w:val="240"/>
          <w:jc w:val="center"/>
        </w:trPr>
        <w:tc>
          <w:tcPr>
            <w:tcW w:w="9752" w:type="dxa"/>
            <w:gridSpan w:val="2"/>
            <w:tcBorders>
              <w:top w:val="nil"/>
              <w:left w:val="nil"/>
              <w:bottom w:val="nil"/>
              <w:right w:val="nil"/>
            </w:tcBorders>
          </w:tcPr>
          <w:p w14:paraId="4DF95C11" w14:textId="77777777" w:rsidR="006301B9" w:rsidRPr="00C0368A" w:rsidRDefault="006301B9" w:rsidP="000273C6"/>
        </w:tc>
      </w:tr>
      <w:tr w:rsidR="006301B9" w:rsidRPr="00C0368A" w14:paraId="626F1954" w14:textId="77777777" w:rsidTr="000273C6">
        <w:trPr>
          <w:trHeight w:val="240"/>
          <w:jc w:val="center"/>
        </w:trPr>
        <w:tc>
          <w:tcPr>
            <w:tcW w:w="4876" w:type="dxa"/>
            <w:tcBorders>
              <w:top w:val="nil"/>
              <w:left w:val="nil"/>
              <w:bottom w:val="nil"/>
              <w:right w:val="nil"/>
            </w:tcBorders>
          </w:tcPr>
          <w:p w14:paraId="2EB272C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EEAD80D" w14:textId="77777777" w:rsidR="006301B9" w:rsidRPr="00C0368A" w:rsidRDefault="006301B9" w:rsidP="000273C6">
            <w:pPr>
              <w:pStyle w:val="AmColumnHeading"/>
            </w:pPr>
            <w:r w:rsidRPr="00C0368A">
              <w:t>Amendement</w:t>
            </w:r>
          </w:p>
        </w:tc>
      </w:tr>
      <w:tr w:rsidR="006301B9" w:rsidRPr="00C0368A" w14:paraId="03994D6C" w14:textId="77777777" w:rsidTr="000273C6">
        <w:trPr>
          <w:jc w:val="center"/>
        </w:trPr>
        <w:tc>
          <w:tcPr>
            <w:tcW w:w="4876" w:type="dxa"/>
            <w:tcBorders>
              <w:top w:val="nil"/>
              <w:left w:val="nil"/>
              <w:bottom w:val="nil"/>
              <w:right w:val="nil"/>
            </w:tcBorders>
          </w:tcPr>
          <w:p w14:paraId="5B2B849B" w14:textId="77777777" w:rsidR="006301B9" w:rsidRPr="00C0368A" w:rsidRDefault="006301B9" w:rsidP="000273C6">
            <w:pPr>
              <w:pStyle w:val="Normal6a"/>
            </w:pPr>
          </w:p>
        </w:tc>
        <w:tc>
          <w:tcPr>
            <w:tcW w:w="4876" w:type="dxa"/>
            <w:tcBorders>
              <w:top w:val="nil"/>
              <w:left w:val="nil"/>
              <w:bottom w:val="nil"/>
              <w:right w:val="nil"/>
            </w:tcBorders>
          </w:tcPr>
          <w:p w14:paraId="2F8B0706" w14:textId="77777777" w:rsidR="006301B9" w:rsidRPr="00C0368A" w:rsidRDefault="006301B9" w:rsidP="000273C6">
            <w:pPr>
              <w:pStyle w:val="Normal6a"/>
            </w:pPr>
            <w:r w:rsidRPr="00C0368A">
              <w:rPr>
                <w:b/>
                <w:i/>
              </w:rPr>
              <w:t>E quater.</w:t>
            </w:r>
            <w:r w:rsidRPr="00C0368A">
              <w:tab/>
            </w:r>
            <w:r w:rsidRPr="00C0368A">
              <w:rPr>
                <w:b/>
                <w:i/>
              </w:rPr>
              <w:t>overwegende dat er bezorgdheid is geuit over de sancties die zijn ingesteld bij Besluit (GBVB) 2024/2643 van de Raad en Verordening (EU) 2024/2642 van de Raad, die tot doel hebben desinformatie te bestrijden; overwegende dat de Raad deze sanctiemaatregelen heeft vastgesteld zonder passende wettelijke waarborgen, eerlijke rechtsbedeling of rechterlijk toezicht, ook al kunnen de maatregelen in de praktijk tot gevolg hebben dat de betrokkenen de toegang tot het financiële stelsel wordt ontzegd en een reisverbod krijgen opgelegd, waardoor hun mogelijkheden om te werken en hun vrijheid van verkeer ernstig worden beperkt; overwegende dat de sanctieregeling niet enkel is toegepast in gevallen waarin duidelijk is vastgesteld dat de betrokken informatie desinformatie is en dat die desinformatie bijdraagt tot de destabiliserende activiteiten van Rusland, zoals vereist, wat mogelijk neerkomt op een schending van artikel 11 van het Handvest en bijzondere risico’s met zich meebrengt voor het werk van journalisten;</w:t>
            </w:r>
          </w:p>
        </w:tc>
      </w:tr>
    </w:tbl>
    <w:p w14:paraId="2B3BCC5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1B614D" w14:textId="77777777" w:rsidR="006301B9" w:rsidRPr="00C0368A" w:rsidRDefault="006301B9" w:rsidP="006301B9">
      <w:r w:rsidRPr="00C0368A">
        <w:rPr>
          <w:rStyle w:val="HideTWBExt"/>
        </w:rPr>
        <w:t>&lt;/Amend&gt;</w:t>
      </w:r>
    </w:p>
    <w:p w14:paraId="3F1910B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185</w:t>
      </w:r>
      <w:r w:rsidRPr="00C0368A">
        <w:rPr>
          <w:rStyle w:val="HideTWBExt"/>
          <w:b w:val="0"/>
        </w:rPr>
        <w:t>&lt;/NumAm&gt;</w:t>
      </w:r>
    </w:p>
    <w:p w14:paraId="3FA2EC23"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C0368A">
        <w:rPr>
          <w:rStyle w:val="HideTWBExt"/>
          <w:b w:val="0"/>
        </w:rPr>
        <w:t>&lt;/Members&gt;</w:t>
      </w:r>
    </w:p>
    <w:p w14:paraId="6849C245" w14:textId="77777777" w:rsidR="006301B9" w:rsidRPr="00C0368A" w:rsidRDefault="006301B9" w:rsidP="006301B9">
      <w:pPr>
        <w:pStyle w:val="NormalBold"/>
      </w:pPr>
      <w:r w:rsidRPr="00C0368A">
        <w:rPr>
          <w:rStyle w:val="HideTWBExt"/>
          <w:b w:val="0"/>
        </w:rPr>
        <w:t>&lt;/RepeatBlock-By&gt;</w:t>
      </w:r>
    </w:p>
    <w:p w14:paraId="70AEBCD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A8E590A" w14:textId="77777777" w:rsidR="006301B9" w:rsidRPr="00C0368A" w:rsidRDefault="006301B9" w:rsidP="006301B9">
      <w:pPr>
        <w:pStyle w:val="NormalBold"/>
      </w:pPr>
      <w:r w:rsidRPr="00C0368A">
        <w:rPr>
          <w:rStyle w:val="HideTWBExt"/>
          <w:b w:val="0"/>
        </w:rPr>
        <w:t>&lt;Article&gt;</w:t>
      </w:r>
      <w:r w:rsidRPr="00C0368A">
        <w:t>Overweging E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095928A" w14:textId="77777777" w:rsidTr="000273C6">
        <w:trPr>
          <w:trHeight w:hRule="exact" w:val="240"/>
          <w:jc w:val="center"/>
        </w:trPr>
        <w:tc>
          <w:tcPr>
            <w:tcW w:w="9752" w:type="dxa"/>
            <w:gridSpan w:val="2"/>
            <w:tcBorders>
              <w:top w:val="nil"/>
              <w:left w:val="nil"/>
              <w:bottom w:val="nil"/>
              <w:right w:val="nil"/>
            </w:tcBorders>
          </w:tcPr>
          <w:p w14:paraId="41FAE0F9" w14:textId="77777777" w:rsidR="006301B9" w:rsidRPr="00C0368A" w:rsidRDefault="006301B9" w:rsidP="000273C6"/>
        </w:tc>
      </w:tr>
      <w:tr w:rsidR="006301B9" w:rsidRPr="00C0368A" w14:paraId="3492C564" w14:textId="77777777" w:rsidTr="000273C6">
        <w:trPr>
          <w:trHeight w:val="240"/>
          <w:jc w:val="center"/>
        </w:trPr>
        <w:tc>
          <w:tcPr>
            <w:tcW w:w="4876" w:type="dxa"/>
            <w:tcBorders>
              <w:top w:val="nil"/>
              <w:left w:val="nil"/>
              <w:bottom w:val="nil"/>
              <w:right w:val="nil"/>
            </w:tcBorders>
          </w:tcPr>
          <w:p w14:paraId="152389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F4DBE86" w14:textId="77777777" w:rsidR="006301B9" w:rsidRPr="00C0368A" w:rsidRDefault="006301B9" w:rsidP="000273C6">
            <w:pPr>
              <w:pStyle w:val="AmColumnHeading"/>
            </w:pPr>
            <w:r w:rsidRPr="00C0368A">
              <w:t>Amendement</w:t>
            </w:r>
          </w:p>
        </w:tc>
      </w:tr>
      <w:tr w:rsidR="006301B9" w:rsidRPr="00C0368A" w14:paraId="5731DAA8" w14:textId="77777777" w:rsidTr="000273C6">
        <w:trPr>
          <w:jc w:val="center"/>
        </w:trPr>
        <w:tc>
          <w:tcPr>
            <w:tcW w:w="4876" w:type="dxa"/>
            <w:tcBorders>
              <w:top w:val="nil"/>
              <w:left w:val="nil"/>
              <w:bottom w:val="nil"/>
              <w:right w:val="nil"/>
            </w:tcBorders>
          </w:tcPr>
          <w:p w14:paraId="7DAB5555" w14:textId="77777777" w:rsidR="006301B9" w:rsidRPr="00C0368A" w:rsidRDefault="006301B9" w:rsidP="000273C6">
            <w:pPr>
              <w:pStyle w:val="Normal6a"/>
            </w:pPr>
          </w:p>
        </w:tc>
        <w:tc>
          <w:tcPr>
            <w:tcW w:w="4876" w:type="dxa"/>
            <w:tcBorders>
              <w:top w:val="nil"/>
              <w:left w:val="nil"/>
              <w:bottom w:val="nil"/>
              <w:right w:val="nil"/>
            </w:tcBorders>
          </w:tcPr>
          <w:p w14:paraId="30F58D13" w14:textId="77777777" w:rsidR="006301B9" w:rsidRPr="00C0368A" w:rsidRDefault="006301B9" w:rsidP="000273C6">
            <w:pPr>
              <w:pStyle w:val="Normal6a"/>
            </w:pPr>
            <w:r w:rsidRPr="00C0368A">
              <w:rPr>
                <w:b/>
                <w:i/>
              </w:rPr>
              <w:t>E quater.</w:t>
            </w:r>
            <w:r w:rsidRPr="00C0368A">
              <w:tab/>
            </w:r>
            <w:r w:rsidRPr="00C0368A">
              <w:rPr>
                <w:b/>
                <w:i/>
              </w:rPr>
              <w:t>overwegende dat de opzet van de nationale openbare ministeries per lidstaat verschilt; overwegende dat er vooruitgang is geboekt met hervormingen ter versterking van de waarborgen voor de onpartijdigheid van openbaar aanklagers, met inbegrip van maatregelen die zijn genomen naar aanleiding van de aanbevelingen van 2024, zoals betere bescherming van de onafhankelijkheid van de rechterlijke macht en de autonomie van openbaar aanklagers in het kader van parlementaire onderzoeken, alsook de ontkoppeling van de ambtstermijn van de procureur-generaal van die van de regering;</w:t>
            </w:r>
          </w:p>
        </w:tc>
      </w:tr>
    </w:tbl>
    <w:p w14:paraId="2E9E472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1D9BFC" w14:textId="77777777" w:rsidR="006301B9" w:rsidRPr="00C0368A" w:rsidRDefault="006301B9" w:rsidP="006301B9">
      <w:r w:rsidRPr="00C0368A">
        <w:rPr>
          <w:rStyle w:val="HideTWBExt"/>
        </w:rPr>
        <w:t>&lt;/Amend&gt;</w:t>
      </w:r>
    </w:p>
    <w:p w14:paraId="6CCEB3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186</w:t>
      </w:r>
      <w:r w:rsidRPr="00C0368A">
        <w:rPr>
          <w:rStyle w:val="HideTWBExt"/>
          <w:b w:val="0"/>
        </w:rPr>
        <w:t>&lt;/NumAm&gt;</w:t>
      </w:r>
    </w:p>
    <w:p w14:paraId="50D3EA6E"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6CD551A7" w14:textId="77777777" w:rsidR="006301B9" w:rsidRPr="00C0368A" w:rsidRDefault="006301B9" w:rsidP="006301B9">
      <w:pPr>
        <w:pStyle w:val="NormalBold"/>
      </w:pPr>
      <w:r w:rsidRPr="00C0368A">
        <w:rPr>
          <w:rStyle w:val="HideTWBExt"/>
          <w:b w:val="0"/>
        </w:rPr>
        <w:t>&lt;/RepeatBlock-By&gt;</w:t>
      </w:r>
    </w:p>
    <w:p w14:paraId="4EAA6FC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B8DEACB" w14:textId="77777777" w:rsidR="006301B9" w:rsidRPr="00C0368A" w:rsidRDefault="006301B9" w:rsidP="006301B9">
      <w:pPr>
        <w:pStyle w:val="NormalBold"/>
      </w:pPr>
      <w:r w:rsidRPr="00C0368A">
        <w:rPr>
          <w:rStyle w:val="HideTWBExt"/>
          <w:b w:val="0"/>
        </w:rPr>
        <w:t>&lt;Article&gt;</w:t>
      </w:r>
      <w:r w:rsidRPr="00C0368A">
        <w:t>Overweging E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6F7BF4" w14:textId="77777777" w:rsidTr="000273C6">
        <w:trPr>
          <w:trHeight w:hRule="exact" w:val="240"/>
          <w:jc w:val="center"/>
        </w:trPr>
        <w:tc>
          <w:tcPr>
            <w:tcW w:w="9752" w:type="dxa"/>
            <w:gridSpan w:val="2"/>
            <w:tcBorders>
              <w:top w:val="nil"/>
              <w:left w:val="nil"/>
              <w:bottom w:val="nil"/>
              <w:right w:val="nil"/>
            </w:tcBorders>
          </w:tcPr>
          <w:p w14:paraId="0E7569FB" w14:textId="77777777" w:rsidR="006301B9" w:rsidRPr="00C0368A" w:rsidRDefault="006301B9" w:rsidP="000273C6"/>
        </w:tc>
      </w:tr>
      <w:tr w:rsidR="006301B9" w:rsidRPr="00C0368A" w14:paraId="549BE0EF" w14:textId="77777777" w:rsidTr="000273C6">
        <w:trPr>
          <w:trHeight w:val="240"/>
          <w:jc w:val="center"/>
        </w:trPr>
        <w:tc>
          <w:tcPr>
            <w:tcW w:w="4876" w:type="dxa"/>
            <w:tcBorders>
              <w:top w:val="nil"/>
              <w:left w:val="nil"/>
              <w:bottom w:val="nil"/>
              <w:right w:val="nil"/>
            </w:tcBorders>
          </w:tcPr>
          <w:p w14:paraId="54F31B3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D677262" w14:textId="77777777" w:rsidR="006301B9" w:rsidRPr="00C0368A" w:rsidRDefault="006301B9" w:rsidP="000273C6">
            <w:pPr>
              <w:pStyle w:val="AmColumnHeading"/>
            </w:pPr>
            <w:r w:rsidRPr="00C0368A">
              <w:t>Amendement</w:t>
            </w:r>
          </w:p>
        </w:tc>
      </w:tr>
      <w:tr w:rsidR="006301B9" w:rsidRPr="00C0368A" w14:paraId="16EAE2E0" w14:textId="77777777" w:rsidTr="000273C6">
        <w:trPr>
          <w:jc w:val="center"/>
        </w:trPr>
        <w:tc>
          <w:tcPr>
            <w:tcW w:w="4876" w:type="dxa"/>
            <w:tcBorders>
              <w:top w:val="nil"/>
              <w:left w:val="nil"/>
              <w:bottom w:val="nil"/>
              <w:right w:val="nil"/>
            </w:tcBorders>
          </w:tcPr>
          <w:p w14:paraId="7B1107AA" w14:textId="77777777" w:rsidR="006301B9" w:rsidRPr="00C0368A" w:rsidRDefault="006301B9" w:rsidP="000273C6">
            <w:pPr>
              <w:pStyle w:val="Normal6a"/>
            </w:pPr>
          </w:p>
        </w:tc>
        <w:tc>
          <w:tcPr>
            <w:tcW w:w="4876" w:type="dxa"/>
            <w:tcBorders>
              <w:top w:val="nil"/>
              <w:left w:val="nil"/>
              <w:bottom w:val="nil"/>
              <w:right w:val="nil"/>
            </w:tcBorders>
          </w:tcPr>
          <w:p w14:paraId="575FF29A" w14:textId="77777777" w:rsidR="006301B9" w:rsidRPr="00C0368A" w:rsidRDefault="006301B9" w:rsidP="000273C6">
            <w:pPr>
              <w:pStyle w:val="Normal6a"/>
            </w:pPr>
            <w:r w:rsidRPr="00C0368A">
              <w:rPr>
                <w:b/>
                <w:i/>
              </w:rPr>
              <w:t>E quater.</w:t>
            </w:r>
            <w:r w:rsidRPr="00C0368A">
              <w:tab/>
            </w:r>
            <w:r w:rsidRPr="00C0368A">
              <w:rPr>
                <w:b/>
                <w:i/>
              </w:rPr>
              <w:t>overwegende dat in sommige lidstaten, met name economisch minder ontwikkelde regio’s, structurele tekortkomingen bij overheidsopdrachten en een sterk geconcentreerde economische macht de concurrentie en de toewijzing van EU- en nationale middelen verstoren, waardoor cliëntelisme en kiezersbeïnvloeding in de hand worden gewerkt en regionale ongelijkheden worden vergroot, terwijl een concurrerender en gediversifieerder lokaal economisch klimaat zou helpen om deze vicieuze cirkel te doorbreken en de democratische veerkracht te versterken;</w:t>
            </w:r>
          </w:p>
        </w:tc>
      </w:tr>
    </w:tbl>
    <w:p w14:paraId="4C0E788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2339682" w14:textId="77777777" w:rsidR="006301B9" w:rsidRPr="00C0368A" w:rsidRDefault="006301B9" w:rsidP="006301B9">
      <w:r w:rsidRPr="00C0368A">
        <w:rPr>
          <w:rStyle w:val="HideTWBExt"/>
        </w:rPr>
        <w:t>&lt;/Amend&gt;</w:t>
      </w:r>
    </w:p>
    <w:p w14:paraId="7AAEB8D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187</w:t>
      </w:r>
      <w:r w:rsidRPr="00C0368A">
        <w:rPr>
          <w:rStyle w:val="HideTWBExt"/>
          <w:b w:val="0"/>
        </w:rPr>
        <w:t>&lt;/NumAm&gt;</w:t>
      </w:r>
    </w:p>
    <w:p w14:paraId="1BF5EDC5"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44AF5424" w14:textId="77777777" w:rsidR="006301B9" w:rsidRPr="00C0368A" w:rsidRDefault="006301B9" w:rsidP="006301B9">
      <w:pPr>
        <w:pStyle w:val="NormalBold"/>
      </w:pPr>
      <w:r w:rsidRPr="00C0368A">
        <w:rPr>
          <w:rStyle w:val="HideTWBExt"/>
          <w:b w:val="0"/>
        </w:rPr>
        <w:t>&lt;/RepeatBlock-By&gt;</w:t>
      </w:r>
    </w:p>
    <w:p w14:paraId="153BBE0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F6AB73" w14:textId="77777777" w:rsidR="006301B9" w:rsidRPr="00C0368A" w:rsidRDefault="006301B9" w:rsidP="006301B9">
      <w:pPr>
        <w:pStyle w:val="NormalBold"/>
      </w:pPr>
      <w:r w:rsidRPr="00C0368A">
        <w:rPr>
          <w:rStyle w:val="HideTWBExt"/>
          <w:b w:val="0"/>
        </w:rPr>
        <w:t>&lt;Article&gt;</w:t>
      </w:r>
      <w:r w:rsidRPr="00C0368A">
        <w:t>Overweging E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F04503" w14:textId="77777777" w:rsidTr="000273C6">
        <w:trPr>
          <w:trHeight w:hRule="exact" w:val="240"/>
          <w:jc w:val="center"/>
        </w:trPr>
        <w:tc>
          <w:tcPr>
            <w:tcW w:w="9752" w:type="dxa"/>
            <w:gridSpan w:val="2"/>
            <w:tcBorders>
              <w:top w:val="nil"/>
              <w:left w:val="nil"/>
              <w:bottom w:val="nil"/>
              <w:right w:val="nil"/>
            </w:tcBorders>
          </w:tcPr>
          <w:p w14:paraId="251C337F" w14:textId="77777777" w:rsidR="006301B9" w:rsidRPr="00C0368A" w:rsidRDefault="006301B9" w:rsidP="000273C6"/>
        </w:tc>
      </w:tr>
      <w:tr w:rsidR="006301B9" w:rsidRPr="00C0368A" w14:paraId="14DA3728" w14:textId="77777777" w:rsidTr="000273C6">
        <w:trPr>
          <w:trHeight w:val="240"/>
          <w:jc w:val="center"/>
        </w:trPr>
        <w:tc>
          <w:tcPr>
            <w:tcW w:w="4876" w:type="dxa"/>
            <w:tcBorders>
              <w:top w:val="nil"/>
              <w:left w:val="nil"/>
              <w:bottom w:val="nil"/>
              <w:right w:val="nil"/>
            </w:tcBorders>
          </w:tcPr>
          <w:p w14:paraId="2D944E9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96FFA5" w14:textId="77777777" w:rsidR="006301B9" w:rsidRPr="00C0368A" w:rsidRDefault="006301B9" w:rsidP="000273C6">
            <w:pPr>
              <w:pStyle w:val="AmColumnHeading"/>
            </w:pPr>
            <w:r w:rsidRPr="00C0368A">
              <w:t>Amendement</w:t>
            </w:r>
          </w:p>
        </w:tc>
      </w:tr>
      <w:tr w:rsidR="006301B9" w:rsidRPr="00C0368A" w14:paraId="50921E85" w14:textId="77777777" w:rsidTr="000273C6">
        <w:trPr>
          <w:jc w:val="center"/>
        </w:trPr>
        <w:tc>
          <w:tcPr>
            <w:tcW w:w="4876" w:type="dxa"/>
            <w:tcBorders>
              <w:top w:val="nil"/>
              <w:left w:val="nil"/>
              <w:bottom w:val="nil"/>
              <w:right w:val="nil"/>
            </w:tcBorders>
          </w:tcPr>
          <w:p w14:paraId="1282C7AF" w14:textId="77777777" w:rsidR="006301B9" w:rsidRPr="00C0368A" w:rsidRDefault="006301B9" w:rsidP="000273C6">
            <w:pPr>
              <w:pStyle w:val="Normal6a"/>
            </w:pPr>
          </w:p>
        </w:tc>
        <w:tc>
          <w:tcPr>
            <w:tcW w:w="4876" w:type="dxa"/>
            <w:tcBorders>
              <w:top w:val="nil"/>
              <w:left w:val="nil"/>
              <w:bottom w:val="nil"/>
              <w:right w:val="nil"/>
            </w:tcBorders>
          </w:tcPr>
          <w:p w14:paraId="3E33495C" w14:textId="77777777" w:rsidR="006301B9" w:rsidRPr="00C0368A" w:rsidRDefault="006301B9" w:rsidP="000273C6">
            <w:pPr>
              <w:pStyle w:val="Normal6a"/>
            </w:pPr>
            <w:r w:rsidRPr="00C0368A">
              <w:rPr>
                <w:b/>
                <w:i/>
              </w:rPr>
              <w:t>E quinquies.</w:t>
            </w:r>
            <w:r w:rsidRPr="00C0368A">
              <w:tab/>
            </w:r>
            <w:r w:rsidRPr="00C0368A">
              <w:rPr>
                <w:b/>
                <w:i/>
              </w:rPr>
              <w:t>overwegende dat het Bureau van de Europese Unie voor de grondrechten (FRA) in zijn verslag over de grondrechten 2025 benadrukt dat geopolitieke veranderingen en zowel wetgevende als maatschappelijke ontwikkelingen de grondrechten in de EU onder druk zetten, dat polariserende identiteitspolitiek een rol heeft gespeeld bij de toename van racisme en haat, dat de ongecontroleerde verspreiding van haatzaaiende uitlatingen en schadelijke inhoud op internet aanhoudt, dat snelle digitale veranderingen en ontwikkelingen met betrekking tot articifiële intelligentie (AI) bestaande ongelijkheden dreigen te verergeren, dat duizenden mensen op zee zijn omgekomen en er beschuldigingen zijn van mishandeling aan de grenzen, wat aanleiding geeft tot bezorgdheid over de behandeling van asielzoekers en migranten, dat deze ontwikkelingen de democratische waarden en de gelijkheid bedreigen en een risico vormen voor de grondrechten van mensen, en dat de mensen in de EU het nog steeds financieel lastig hebben als gevolg van de aanhoudende moeilijke sociaaleconomische omstandigheden, die mensen die al in armoede dreigen te vervallen buitensporig hard raken en de bestaande ongelijkheden voor kansarme groepen vergroten;</w:t>
            </w:r>
          </w:p>
        </w:tc>
      </w:tr>
    </w:tbl>
    <w:p w14:paraId="10A9B4D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98ADAB1" w14:textId="77777777" w:rsidR="006301B9" w:rsidRPr="00C0368A" w:rsidRDefault="006301B9" w:rsidP="006301B9">
      <w:r w:rsidRPr="00C0368A">
        <w:rPr>
          <w:rStyle w:val="HideTWBExt"/>
        </w:rPr>
        <w:t>&lt;/Amend&gt;</w:t>
      </w:r>
    </w:p>
    <w:p w14:paraId="7412811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188</w:t>
      </w:r>
      <w:r w:rsidRPr="00C0368A">
        <w:rPr>
          <w:rStyle w:val="HideTWBExt"/>
          <w:b w:val="0"/>
        </w:rPr>
        <w:t>&lt;/NumAm&gt;</w:t>
      </w:r>
    </w:p>
    <w:p w14:paraId="04EFC07B"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7CB7CFE0" w14:textId="77777777" w:rsidR="006301B9" w:rsidRPr="00C0368A" w:rsidRDefault="006301B9" w:rsidP="006301B9">
      <w:pPr>
        <w:pStyle w:val="NormalBold"/>
      </w:pPr>
      <w:r w:rsidRPr="00C0368A">
        <w:rPr>
          <w:rStyle w:val="HideTWBExt"/>
          <w:b w:val="0"/>
        </w:rPr>
        <w:t>&lt;/RepeatBlock-By&gt;</w:t>
      </w:r>
    </w:p>
    <w:p w14:paraId="32AEB01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A776E4" w14:textId="77777777" w:rsidR="006301B9" w:rsidRPr="00C0368A" w:rsidRDefault="006301B9" w:rsidP="006301B9">
      <w:pPr>
        <w:pStyle w:val="NormalBold"/>
      </w:pPr>
      <w:r w:rsidRPr="00C0368A">
        <w:rPr>
          <w:rStyle w:val="HideTWBExt"/>
          <w:b w:val="0"/>
        </w:rPr>
        <w:t>&lt;Article&gt;</w:t>
      </w:r>
      <w:r w:rsidRPr="00C0368A">
        <w:t>Overweging E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51FF11" w14:textId="77777777" w:rsidTr="000273C6">
        <w:trPr>
          <w:trHeight w:hRule="exact" w:val="240"/>
          <w:jc w:val="center"/>
        </w:trPr>
        <w:tc>
          <w:tcPr>
            <w:tcW w:w="9752" w:type="dxa"/>
            <w:gridSpan w:val="2"/>
            <w:tcBorders>
              <w:top w:val="nil"/>
              <w:left w:val="nil"/>
              <w:bottom w:val="nil"/>
              <w:right w:val="nil"/>
            </w:tcBorders>
          </w:tcPr>
          <w:p w14:paraId="1D88FCAB" w14:textId="77777777" w:rsidR="006301B9" w:rsidRPr="00C0368A" w:rsidRDefault="006301B9" w:rsidP="000273C6"/>
        </w:tc>
      </w:tr>
      <w:tr w:rsidR="006301B9" w:rsidRPr="00C0368A" w14:paraId="05C4B6C1" w14:textId="77777777" w:rsidTr="000273C6">
        <w:trPr>
          <w:trHeight w:val="240"/>
          <w:jc w:val="center"/>
        </w:trPr>
        <w:tc>
          <w:tcPr>
            <w:tcW w:w="4876" w:type="dxa"/>
            <w:tcBorders>
              <w:top w:val="nil"/>
              <w:left w:val="nil"/>
              <w:bottom w:val="nil"/>
              <w:right w:val="nil"/>
            </w:tcBorders>
          </w:tcPr>
          <w:p w14:paraId="03B30BF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6DDCB16" w14:textId="77777777" w:rsidR="006301B9" w:rsidRPr="00C0368A" w:rsidRDefault="006301B9" w:rsidP="000273C6">
            <w:pPr>
              <w:pStyle w:val="AmColumnHeading"/>
            </w:pPr>
            <w:r w:rsidRPr="00C0368A">
              <w:t>Amendement</w:t>
            </w:r>
          </w:p>
        </w:tc>
      </w:tr>
      <w:tr w:rsidR="006301B9" w:rsidRPr="00C0368A" w14:paraId="71066F0E" w14:textId="77777777" w:rsidTr="000273C6">
        <w:trPr>
          <w:jc w:val="center"/>
        </w:trPr>
        <w:tc>
          <w:tcPr>
            <w:tcW w:w="4876" w:type="dxa"/>
            <w:tcBorders>
              <w:top w:val="nil"/>
              <w:left w:val="nil"/>
              <w:bottom w:val="nil"/>
              <w:right w:val="nil"/>
            </w:tcBorders>
          </w:tcPr>
          <w:p w14:paraId="66A3C096" w14:textId="77777777" w:rsidR="006301B9" w:rsidRPr="00C0368A" w:rsidRDefault="006301B9" w:rsidP="000273C6">
            <w:pPr>
              <w:pStyle w:val="Normal6a"/>
            </w:pPr>
          </w:p>
        </w:tc>
        <w:tc>
          <w:tcPr>
            <w:tcW w:w="4876" w:type="dxa"/>
            <w:tcBorders>
              <w:top w:val="nil"/>
              <w:left w:val="nil"/>
              <w:bottom w:val="nil"/>
              <w:right w:val="nil"/>
            </w:tcBorders>
          </w:tcPr>
          <w:p w14:paraId="3320165B" w14:textId="77777777" w:rsidR="006301B9" w:rsidRPr="00C0368A" w:rsidRDefault="006301B9" w:rsidP="000273C6">
            <w:pPr>
              <w:pStyle w:val="Normal6a"/>
            </w:pPr>
            <w:r w:rsidRPr="00C0368A">
              <w:rPr>
                <w:b/>
                <w:i/>
              </w:rPr>
              <w:t>E quinquies.</w:t>
            </w:r>
            <w:r w:rsidRPr="00C0368A">
              <w:tab/>
            </w:r>
            <w:r w:rsidRPr="00C0368A">
              <w:rPr>
                <w:b/>
                <w:i/>
              </w:rPr>
              <w:t>overwegende dat de geloofwaardigheid van de kaders voor corruptiebestrijding niet alleen afhangt van het bestaan van gespecialiseerde instanties en regelgeving, maar ook van de onpartijdige, niet-selectieve en transparante toepassing daarvan; overwegende dat selectieve of politiek gemotiveerde onderzoeken of vervolgingen, onder meer tegen oppositieleden en gekozen vertegenwoordigers op verschillende bestuursniveaus, het vertrouwen van het publiek in de rechtsstaat ernstig ondermijnen;</w:t>
            </w:r>
          </w:p>
        </w:tc>
      </w:tr>
    </w:tbl>
    <w:p w14:paraId="1EDF6FA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CB7EBB" w14:textId="77777777" w:rsidR="006301B9" w:rsidRPr="00C0368A" w:rsidRDefault="006301B9" w:rsidP="006301B9">
      <w:r w:rsidRPr="00C0368A">
        <w:rPr>
          <w:rStyle w:val="HideTWBExt"/>
        </w:rPr>
        <w:t>&lt;/Amend&gt;</w:t>
      </w:r>
    </w:p>
    <w:p w14:paraId="495A578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189</w:t>
      </w:r>
      <w:r w:rsidRPr="00C0368A">
        <w:rPr>
          <w:rStyle w:val="HideTWBExt"/>
          <w:b w:val="0"/>
        </w:rPr>
        <w:t>&lt;/NumAm&gt;</w:t>
      </w:r>
    </w:p>
    <w:p w14:paraId="29DDD0F5"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3DA60FD6" w14:textId="77777777" w:rsidR="006301B9" w:rsidRPr="00C0368A" w:rsidRDefault="006301B9" w:rsidP="006301B9">
      <w:pPr>
        <w:pStyle w:val="NormalBold"/>
      </w:pPr>
      <w:r w:rsidRPr="00C0368A">
        <w:rPr>
          <w:rStyle w:val="HideTWBExt"/>
          <w:b w:val="0"/>
        </w:rPr>
        <w:t>&lt;/RepeatBlock-By&gt;</w:t>
      </w:r>
    </w:p>
    <w:p w14:paraId="26BA4D8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3BE949" w14:textId="77777777" w:rsidR="006301B9" w:rsidRPr="00C0368A" w:rsidRDefault="006301B9" w:rsidP="006301B9">
      <w:pPr>
        <w:pStyle w:val="NormalBold"/>
      </w:pPr>
      <w:r w:rsidRPr="00C0368A">
        <w:rPr>
          <w:rStyle w:val="HideTWBExt"/>
          <w:b w:val="0"/>
        </w:rPr>
        <w:t>&lt;Article&gt;</w:t>
      </w:r>
      <w:r w:rsidRPr="00C0368A">
        <w:t>Overweging E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8D0E48" w14:textId="77777777" w:rsidTr="000273C6">
        <w:trPr>
          <w:trHeight w:hRule="exact" w:val="240"/>
          <w:jc w:val="center"/>
        </w:trPr>
        <w:tc>
          <w:tcPr>
            <w:tcW w:w="9752" w:type="dxa"/>
            <w:gridSpan w:val="2"/>
            <w:tcBorders>
              <w:top w:val="nil"/>
              <w:left w:val="nil"/>
              <w:bottom w:val="nil"/>
              <w:right w:val="nil"/>
            </w:tcBorders>
          </w:tcPr>
          <w:p w14:paraId="197181CB" w14:textId="77777777" w:rsidR="006301B9" w:rsidRPr="00C0368A" w:rsidRDefault="006301B9" w:rsidP="000273C6"/>
        </w:tc>
      </w:tr>
      <w:tr w:rsidR="006301B9" w:rsidRPr="00C0368A" w14:paraId="21CD3195" w14:textId="77777777" w:rsidTr="000273C6">
        <w:trPr>
          <w:trHeight w:val="240"/>
          <w:jc w:val="center"/>
        </w:trPr>
        <w:tc>
          <w:tcPr>
            <w:tcW w:w="4876" w:type="dxa"/>
            <w:tcBorders>
              <w:top w:val="nil"/>
              <w:left w:val="nil"/>
              <w:bottom w:val="nil"/>
              <w:right w:val="nil"/>
            </w:tcBorders>
          </w:tcPr>
          <w:p w14:paraId="6869A93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8D5A47" w14:textId="77777777" w:rsidR="006301B9" w:rsidRPr="00C0368A" w:rsidRDefault="006301B9" w:rsidP="000273C6">
            <w:pPr>
              <w:pStyle w:val="AmColumnHeading"/>
            </w:pPr>
            <w:r w:rsidRPr="00C0368A">
              <w:t>Amendement</w:t>
            </w:r>
          </w:p>
        </w:tc>
      </w:tr>
      <w:tr w:rsidR="006301B9" w:rsidRPr="00C0368A" w14:paraId="7CABDF08" w14:textId="77777777" w:rsidTr="000273C6">
        <w:trPr>
          <w:jc w:val="center"/>
        </w:trPr>
        <w:tc>
          <w:tcPr>
            <w:tcW w:w="4876" w:type="dxa"/>
            <w:tcBorders>
              <w:top w:val="nil"/>
              <w:left w:val="nil"/>
              <w:bottom w:val="nil"/>
              <w:right w:val="nil"/>
            </w:tcBorders>
          </w:tcPr>
          <w:p w14:paraId="57F3E829" w14:textId="77777777" w:rsidR="006301B9" w:rsidRPr="00C0368A" w:rsidRDefault="006301B9" w:rsidP="000273C6">
            <w:pPr>
              <w:pStyle w:val="Normal6a"/>
            </w:pPr>
          </w:p>
        </w:tc>
        <w:tc>
          <w:tcPr>
            <w:tcW w:w="4876" w:type="dxa"/>
            <w:tcBorders>
              <w:top w:val="nil"/>
              <w:left w:val="nil"/>
              <w:bottom w:val="nil"/>
              <w:right w:val="nil"/>
            </w:tcBorders>
          </w:tcPr>
          <w:p w14:paraId="431E4E3A" w14:textId="06402264" w:rsidR="006301B9" w:rsidRPr="00C0368A" w:rsidRDefault="006301B9" w:rsidP="000273C6">
            <w:pPr>
              <w:pStyle w:val="Normal6a"/>
            </w:pPr>
            <w:r w:rsidRPr="00C0368A">
              <w:rPr>
                <w:b/>
                <w:i/>
              </w:rPr>
              <w:t>E quinquies.</w:t>
            </w:r>
            <w:r w:rsidRPr="00C0368A">
              <w:tab/>
            </w:r>
            <w:r w:rsidRPr="00C0368A">
              <w:rPr>
                <w:b/>
                <w:i/>
              </w:rPr>
              <w:t>overwegende dat de EU</w:t>
            </w:r>
            <w:r w:rsidR="00102298">
              <w:rPr>
                <w:b/>
                <w:i/>
              </w:rPr>
              <w:noBreakHyphen/>
            </w:r>
            <w:r w:rsidRPr="00C0368A">
              <w:rPr>
                <w:b/>
                <w:i/>
              </w:rPr>
              <w:t>richtlijn inzake corruptiebestrijding, zodra die formeel is goedgekeurd, de lidstaten een extra mogelijkheid zal bieden om hun wettelijke en institutionele kaders te versterken teneinde de strijd tegen corruptie te intensiveren;</w:t>
            </w:r>
          </w:p>
        </w:tc>
      </w:tr>
    </w:tbl>
    <w:p w14:paraId="68983F8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3CAD1A0" w14:textId="77777777" w:rsidR="006301B9" w:rsidRPr="00C0368A" w:rsidRDefault="006301B9" w:rsidP="006301B9">
      <w:r w:rsidRPr="00C0368A">
        <w:rPr>
          <w:rStyle w:val="HideTWBExt"/>
        </w:rPr>
        <w:t>&lt;/Amend&gt;</w:t>
      </w:r>
    </w:p>
    <w:p w14:paraId="5D69E80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190</w:t>
      </w:r>
      <w:r w:rsidRPr="00C0368A">
        <w:rPr>
          <w:rStyle w:val="HideTWBExt"/>
          <w:b w:val="0"/>
        </w:rPr>
        <w:t>&lt;/NumAm&gt;</w:t>
      </w:r>
    </w:p>
    <w:p w14:paraId="42F7AE36"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32E31AA5" w14:textId="77777777" w:rsidR="006301B9" w:rsidRPr="00C0368A" w:rsidRDefault="006301B9" w:rsidP="006301B9">
      <w:pPr>
        <w:pStyle w:val="NormalBold"/>
      </w:pPr>
      <w:r w:rsidRPr="00C0368A">
        <w:rPr>
          <w:rStyle w:val="HideTWBExt"/>
          <w:b w:val="0"/>
        </w:rPr>
        <w:t>&lt;/RepeatBlock-By&gt;</w:t>
      </w:r>
    </w:p>
    <w:p w14:paraId="4D81FB4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922D70" w14:textId="77777777" w:rsidR="006301B9" w:rsidRPr="00C0368A" w:rsidRDefault="006301B9" w:rsidP="006301B9">
      <w:pPr>
        <w:pStyle w:val="NormalBold"/>
      </w:pPr>
      <w:r w:rsidRPr="00C0368A">
        <w:rPr>
          <w:rStyle w:val="HideTWBExt"/>
          <w:b w:val="0"/>
        </w:rPr>
        <w:t>&lt;Article&gt;</w:t>
      </w:r>
      <w:r w:rsidRPr="00C0368A">
        <w:t>Overweging E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57BC1F" w14:textId="77777777" w:rsidTr="000273C6">
        <w:trPr>
          <w:trHeight w:hRule="exact" w:val="240"/>
          <w:jc w:val="center"/>
        </w:trPr>
        <w:tc>
          <w:tcPr>
            <w:tcW w:w="9752" w:type="dxa"/>
            <w:gridSpan w:val="2"/>
            <w:tcBorders>
              <w:top w:val="nil"/>
              <w:left w:val="nil"/>
              <w:bottom w:val="nil"/>
              <w:right w:val="nil"/>
            </w:tcBorders>
          </w:tcPr>
          <w:p w14:paraId="18E5D637" w14:textId="77777777" w:rsidR="006301B9" w:rsidRPr="00C0368A" w:rsidRDefault="006301B9" w:rsidP="000273C6"/>
        </w:tc>
      </w:tr>
      <w:tr w:rsidR="006301B9" w:rsidRPr="00C0368A" w14:paraId="73C7034D" w14:textId="77777777" w:rsidTr="000273C6">
        <w:trPr>
          <w:trHeight w:val="240"/>
          <w:jc w:val="center"/>
        </w:trPr>
        <w:tc>
          <w:tcPr>
            <w:tcW w:w="4876" w:type="dxa"/>
            <w:tcBorders>
              <w:top w:val="nil"/>
              <w:left w:val="nil"/>
              <w:bottom w:val="nil"/>
              <w:right w:val="nil"/>
            </w:tcBorders>
          </w:tcPr>
          <w:p w14:paraId="74D8B75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FD9843" w14:textId="77777777" w:rsidR="006301B9" w:rsidRPr="00C0368A" w:rsidRDefault="006301B9" w:rsidP="000273C6">
            <w:pPr>
              <w:pStyle w:val="AmColumnHeading"/>
            </w:pPr>
            <w:r w:rsidRPr="00C0368A">
              <w:t>Amendement</w:t>
            </w:r>
          </w:p>
        </w:tc>
      </w:tr>
      <w:tr w:rsidR="006301B9" w:rsidRPr="00C0368A" w14:paraId="420C74EC" w14:textId="77777777" w:rsidTr="000273C6">
        <w:trPr>
          <w:jc w:val="center"/>
        </w:trPr>
        <w:tc>
          <w:tcPr>
            <w:tcW w:w="4876" w:type="dxa"/>
            <w:tcBorders>
              <w:top w:val="nil"/>
              <w:left w:val="nil"/>
              <w:bottom w:val="nil"/>
              <w:right w:val="nil"/>
            </w:tcBorders>
          </w:tcPr>
          <w:p w14:paraId="34D68D52" w14:textId="77777777" w:rsidR="006301B9" w:rsidRPr="00C0368A" w:rsidRDefault="006301B9" w:rsidP="000273C6">
            <w:pPr>
              <w:pStyle w:val="Normal6a"/>
            </w:pPr>
          </w:p>
        </w:tc>
        <w:tc>
          <w:tcPr>
            <w:tcW w:w="4876" w:type="dxa"/>
            <w:tcBorders>
              <w:top w:val="nil"/>
              <w:left w:val="nil"/>
              <w:bottom w:val="nil"/>
              <w:right w:val="nil"/>
            </w:tcBorders>
          </w:tcPr>
          <w:p w14:paraId="25F84F71" w14:textId="77777777" w:rsidR="006301B9" w:rsidRPr="00C0368A" w:rsidRDefault="006301B9" w:rsidP="000273C6">
            <w:pPr>
              <w:pStyle w:val="Normal6a"/>
            </w:pPr>
            <w:r w:rsidRPr="00C0368A">
              <w:rPr>
                <w:b/>
                <w:i/>
              </w:rPr>
              <w:t>E sexies.</w:t>
            </w:r>
            <w:r w:rsidRPr="00C0368A">
              <w:tab/>
            </w:r>
            <w:r w:rsidRPr="00C0368A">
              <w:rPr>
                <w:b/>
                <w:i/>
              </w:rPr>
              <w:t>overwegende dat de opzet van het verslag over de rechtsstaat sinds de publicatie van het eerste verslag in 2020 niet is gewijzigd en dat het nog steeds is opgedeeld in vier thematische gebieden, maar dat de aanbevelingen ongelijk over deze thematische gebieden verdeeld zijn, waarbij sommige gebieden aanzienlijk meer aandacht krijgen dan andere; overwegende dat de beperkte aandacht voor de aanbevelingen over het thematische gebied “Andere institutionele kwesties in verband met checks-and-balances” aanleiding geeft tot verdere bezorgdheid, aangezien dat gebied zeer breed is en een keur aan onderwerpen bestrijkt, waaronder de ruimte voor het maatschappelijk middenveld; overwegende dat de Commissie, door kwesties met betrekking tot de ruimte voor het maatschappelijk middenveld niet of slechts oppervlakkig te behandelen, niet de nodige aanbevelingen heeft gedaan;</w:t>
            </w:r>
          </w:p>
        </w:tc>
      </w:tr>
    </w:tbl>
    <w:p w14:paraId="72EE578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CA0AF0F" w14:textId="77777777" w:rsidR="006301B9" w:rsidRPr="00C0368A" w:rsidRDefault="006301B9" w:rsidP="006301B9">
      <w:r w:rsidRPr="00C0368A">
        <w:rPr>
          <w:rStyle w:val="HideTWBExt"/>
        </w:rPr>
        <w:t>&lt;/Amend&gt;</w:t>
      </w:r>
    </w:p>
    <w:p w14:paraId="099DB6B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191</w:t>
      </w:r>
      <w:r w:rsidRPr="00C0368A">
        <w:rPr>
          <w:rStyle w:val="HideTWBExt"/>
          <w:b w:val="0"/>
        </w:rPr>
        <w:t>&lt;/NumAm&gt;</w:t>
      </w:r>
    </w:p>
    <w:p w14:paraId="02764FFD"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FE74C6B" w14:textId="77777777" w:rsidR="006301B9" w:rsidRPr="00C0368A" w:rsidRDefault="006301B9" w:rsidP="006301B9">
      <w:pPr>
        <w:pStyle w:val="NormalBold"/>
      </w:pPr>
      <w:r w:rsidRPr="00C0368A">
        <w:rPr>
          <w:rStyle w:val="HideTWBExt"/>
          <w:b w:val="0"/>
        </w:rPr>
        <w:t>&lt;/RepeatBlock-By&gt;</w:t>
      </w:r>
    </w:p>
    <w:p w14:paraId="376B5E7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D14EC67" w14:textId="77777777" w:rsidR="006301B9" w:rsidRPr="00C0368A" w:rsidRDefault="006301B9" w:rsidP="006301B9">
      <w:pPr>
        <w:pStyle w:val="NormalBold"/>
      </w:pPr>
      <w:r w:rsidRPr="00C0368A">
        <w:rPr>
          <w:rStyle w:val="HideTWBExt"/>
          <w:b w:val="0"/>
        </w:rPr>
        <w:t>&lt;Article&gt;</w:t>
      </w:r>
      <w:r w:rsidRPr="00C0368A">
        <w:t>Overweging E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892A67" w14:textId="77777777" w:rsidTr="000273C6">
        <w:trPr>
          <w:trHeight w:hRule="exact" w:val="240"/>
          <w:jc w:val="center"/>
        </w:trPr>
        <w:tc>
          <w:tcPr>
            <w:tcW w:w="9752" w:type="dxa"/>
            <w:gridSpan w:val="2"/>
            <w:tcBorders>
              <w:top w:val="nil"/>
              <w:left w:val="nil"/>
              <w:bottom w:val="nil"/>
              <w:right w:val="nil"/>
            </w:tcBorders>
          </w:tcPr>
          <w:p w14:paraId="16BE0316" w14:textId="77777777" w:rsidR="006301B9" w:rsidRPr="00C0368A" w:rsidRDefault="006301B9" w:rsidP="000273C6"/>
        </w:tc>
      </w:tr>
      <w:tr w:rsidR="006301B9" w:rsidRPr="00C0368A" w14:paraId="5E9BC1E1" w14:textId="77777777" w:rsidTr="000273C6">
        <w:trPr>
          <w:trHeight w:val="240"/>
          <w:jc w:val="center"/>
        </w:trPr>
        <w:tc>
          <w:tcPr>
            <w:tcW w:w="4876" w:type="dxa"/>
            <w:tcBorders>
              <w:top w:val="nil"/>
              <w:left w:val="nil"/>
              <w:bottom w:val="nil"/>
              <w:right w:val="nil"/>
            </w:tcBorders>
          </w:tcPr>
          <w:p w14:paraId="332C68D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BFD002" w14:textId="77777777" w:rsidR="006301B9" w:rsidRPr="00C0368A" w:rsidRDefault="006301B9" w:rsidP="000273C6">
            <w:pPr>
              <w:pStyle w:val="AmColumnHeading"/>
            </w:pPr>
            <w:r w:rsidRPr="00C0368A">
              <w:t>Amendement</w:t>
            </w:r>
          </w:p>
        </w:tc>
      </w:tr>
      <w:tr w:rsidR="006301B9" w:rsidRPr="00C0368A" w14:paraId="0D5F630E" w14:textId="77777777" w:rsidTr="000273C6">
        <w:trPr>
          <w:jc w:val="center"/>
        </w:trPr>
        <w:tc>
          <w:tcPr>
            <w:tcW w:w="4876" w:type="dxa"/>
            <w:tcBorders>
              <w:top w:val="nil"/>
              <w:left w:val="nil"/>
              <w:bottom w:val="nil"/>
              <w:right w:val="nil"/>
            </w:tcBorders>
          </w:tcPr>
          <w:p w14:paraId="1869B6D2" w14:textId="77777777" w:rsidR="006301B9" w:rsidRPr="00C0368A" w:rsidRDefault="006301B9" w:rsidP="000273C6">
            <w:pPr>
              <w:pStyle w:val="Normal6a"/>
            </w:pPr>
          </w:p>
        </w:tc>
        <w:tc>
          <w:tcPr>
            <w:tcW w:w="4876" w:type="dxa"/>
            <w:tcBorders>
              <w:top w:val="nil"/>
              <w:left w:val="nil"/>
              <w:bottom w:val="nil"/>
              <w:right w:val="nil"/>
            </w:tcBorders>
          </w:tcPr>
          <w:p w14:paraId="2A976737" w14:textId="77777777" w:rsidR="006301B9" w:rsidRPr="00C0368A" w:rsidRDefault="006301B9" w:rsidP="000273C6">
            <w:pPr>
              <w:pStyle w:val="Normal6a"/>
            </w:pPr>
            <w:r w:rsidRPr="00C0368A">
              <w:rPr>
                <w:b/>
                <w:i/>
              </w:rPr>
              <w:t>E sexies.</w:t>
            </w:r>
            <w:r w:rsidRPr="00C0368A">
              <w:tab/>
            </w:r>
            <w:r w:rsidRPr="00C0368A">
              <w:rPr>
                <w:b/>
                <w:i/>
              </w:rPr>
              <w:t>overwegende dat in het 34e algemeen verslag van het Europees Comité inzake de voorkoming van folteringen en onmenselijke of vernederende behandelingen of bestraffingen van de Raad van Europa ernstige bezorgdheid wordt geuit over de aanzienlijke toename van de overbezetting in gevangenissen, met name in sommige West-Europese landen, en dringt bij de regeringen aan op een doortastende aanpak van dit probleem; verklaart dat gevangenissen door de overbezetting volstrekt niet kunnen functioneren en dat personen daarbij mogelijk worden blootgesteld aan onmenselijke en vernederende behandelingen, aangezien overbezetting leidt tot slechtere levensomstandigheden, meer spanningen en geweld en een verschraling van de nuttige tijdsbesteding en de voorbereiding op de terugkeer van gevangenen in de samenleving;</w:t>
            </w:r>
          </w:p>
        </w:tc>
      </w:tr>
    </w:tbl>
    <w:p w14:paraId="1F67BAC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975EC1D" w14:textId="77777777" w:rsidR="006301B9" w:rsidRPr="00C0368A" w:rsidRDefault="006301B9" w:rsidP="006301B9">
      <w:r w:rsidRPr="00C0368A">
        <w:rPr>
          <w:rStyle w:val="HideTWBExt"/>
        </w:rPr>
        <w:t>&lt;/Amend&gt;</w:t>
      </w:r>
    </w:p>
    <w:p w14:paraId="059C9B4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192</w:t>
      </w:r>
      <w:r w:rsidRPr="00C0368A">
        <w:rPr>
          <w:rStyle w:val="HideTWBExt"/>
          <w:b w:val="0"/>
        </w:rPr>
        <w:t>&lt;/NumAm&gt;</w:t>
      </w:r>
    </w:p>
    <w:p w14:paraId="63FEE0E4"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440677B3" w14:textId="77777777" w:rsidR="006301B9" w:rsidRPr="00C0368A" w:rsidRDefault="006301B9" w:rsidP="006301B9">
      <w:pPr>
        <w:pStyle w:val="NormalBold"/>
      </w:pPr>
      <w:r w:rsidRPr="00C0368A">
        <w:rPr>
          <w:rStyle w:val="HideTWBExt"/>
          <w:b w:val="0"/>
        </w:rPr>
        <w:t>&lt;/RepeatBlock-By&gt;</w:t>
      </w:r>
    </w:p>
    <w:p w14:paraId="472AE4F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39DE65D" w14:textId="77777777" w:rsidR="006301B9" w:rsidRPr="00C0368A" w:rsidRDefault="006301B9" w:rsidP="006301B9">
      <w:pPr>
        <w:pStyle w:val="NormalBold"/>
      </w:pPr>
      <w:r w:rsidRPr="00C0368A">
        <w:rPr>
          <w:rStyle w:val="HideTWBExt"/>
          <w:b w:val="0"/>
        </w:rPr>
        <w:t>&lt;Article&gt;</w:t>
      </w:r>
      <w:r w:rsidRPr="00C0368A">
        <w:t>Overweging E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282FB07" w14:textId="77777777" w:rsidTr="000273C6">
        <w:trPr>
          <w:trHeight w:hRule="exact" w:val="240"/>
          <w:jc w:val="center"/>
        </w:trPr>
        <w:tc>
          <w:tcPr>
            <w:tcW w:w="9752" w:type="dxa"/>
            <w:gridSpan w:val="2"/>
            <w:tcBorders>
              <w:top w:val="nil"/>
              <w:left w:val="nil"/>
              <w:bottom w:val="nil"/>
              <w:right w:val="nil"/>
            </w:tcBorders>
          </w:tcPr>
          <w:p w14:paraId="6B9B5E71" w14:textId="77777777" w:rsidR="006301B9" w:rsidRPr="00C0368A" w:rsidRDefault="006301B9" w:rsidP="000273C6"/>
        </w:tc>
      </w:tr>
      <w:tr w:rsidR="006301B9" w:rsidRPr="00C0368A" w14:paraId="07DB30CC" w14:textId="77777777" w:rsidTr="000273C6">
        <w:trPr>
          <w:trHeight w:val="240"/>
          <w:jc w:val="center"/>
        </w:trPr>
        <w:tc>
          <w:tcPr>
            <w:tcW w:w="4876" w:type="dxa"/>
            <w:tcBorders>
              <w:top w:val="nil"/>
              <w:left w:val="nil"/>
              <w:bottom w:val="nil"/>
              <w:right w:val="nil"/>
            </w:tcBorders>
          </w:tcPr>
          <w:p w14:paraId="35E51DA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AE540C" w14:textId="77777777" w:rsidR="006301B9" w:rsidRPr="00C0368A" w:rsidRDefault="006301B9" w:rsidP="000273C6">
            <w:pPr>
              <w:pStyle w:val="AmColumnHeading"/>
            </w:pPr>
            <w:r w:rsidRPr="00C0368A">
              <w:t>Amendement</w:t>
            </w:r>
          </w:p>
        </w:tc>
      </w:tr>
      <w:tr w:rsidR="006301B9" w:rsidRPr="00C0368A" w14:paraId="04B17885" w14:textId="77777777" w:rsidTr="000273C6">
        <w:trPr>
          <w:jc w:val="center"/>
        </w:trPr>
        <w:tc>
          <w:tcPr>
            <w:tcW w:w="4876" w:type="dxa"/>
            <w:tcBorders>
              <w:top w:val="nil"/>
              <w:left w:val="nil"/>
              <w:bottom w:val="nil"/>
              <w:right w:val="nil"/>
            </w:tcBorders>
          </w:tcPr>
          <w:p w14:paraId="7EEBACD1" w14:textId="77777777" w:rsidR="006301B9" w:rsidRPr="00C0368A" w:rsidRDefault="006301B9" w:rsidP="000273C6">
            <w:pPr>
              <w:pStyle w:val="Normal6a"/>
            </w:pPr>
          </w:p>
        </w:tc>
        <w:tc>
          <w:tcPr>
            <w:tcW w:w="4876" w:type="dxa"/>
            <w:tcBorders>
              <w:top w:val="nil"/>
              <w:left w:val="nil"/>
              <w:bottom w:val="nil"/>
              <w:right w:val="nil"/>
            </w:tcBorders>
          </w:tcPr>
          <w:p w14:paraId="3251BC4C" w14:textId="77777777" w:rsidR="006301B9" w:rsidRPr="00C0368A" w:rsidRDefault="006301B9" w:rsidP="000273C6">
            <w:pPr>
              <w:pStyle w:val="Normal6a"/>
            </w:pPr>
            <w:r w:rsidRPr="00C0368A">
              <w:rPr>
                <w:b/>
                <w:i/>
              </w:rPr>
              <w:t>E sexies.</w:t>
            </w:r>
            <w:r w:rsidRPr="00C0368A">
              <w:tab/>
            </w:r>
            <w:r w:rsidRPr="00C0368A">
              <w:rPr>
                <w:b/>
                <w:i/>
              </w:rPr>
              <w:t>overwegende dat lokale en regionale overheden een sleutelrol spelen bij het waarborgen van de grondrechten en de rechtsstaat in het dagelijks leven van de burgers en een belangrijk tegenwicht kunnen bieden wanneer de nationale institutionele checks-and-balances onder druk staan; overwegende dat buitensporige administratieve, financiële of juridische druk op lokaal gekozen vertegenwoordigers, onder meer door middel van onevenredige controles, inspecties of gerechtelijke procedures, een afschrikkend effect kan hebben op de politieke pluriformiteit en de democratische participatie op lokaal niveau;</w:t>
            </w:r>
          </w:p>
        </w:tc>
      </w:tr>
    </w:tbl>
    <w:p w14:paraId="27692FA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56E3E1" w14:textId="77777777" w:rsidR="006301B9" w:rsidRPr="00C0368A" w:rsidRDefault="006301B9" w:rsidP="006301B9">
      <w:r w:rsidRPr="00C0368A">
        <w:rPr>
          <w:rStyle w:val="HideTWBExt"/>
        </w:rPr>
        <w:t>&lt;/Amend&gt;</w:t>
      </w:r>
    </w:p>
    <w:p w14:paraId="5F4D5F7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193</w:t>
      </w:r>
      <w:r w:rsidRPr="00C0368A">
        <w:rPr>
          <w:rStyle w:val="HideTWBExt"/>
          <w:b w:val="0"/>
        </w:rPr>
        <w:t>&lt;/NumAm&gt;</w:t>
      </w:r>
    </w:p>
    <w:p w14:paraId="36535628"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361D09C9" w14:textId="77777777" w:rsidR="006301B9" w:rsidRPr="00C0368A" w:rsidRDefault="006301B9" w:rsidP="006301B9">
      <w:pPr>
        <w:pStyle w:val="NormalBold"/>
      </w:pPr>
      <w:r w:rsidRPr="00C0368A">
        <w:rPr>
          <w:rStyle w:val="HideTWBExt"/>
          <w:b w:val="0"/>
        </w:rPr>
        <w:t>&lt;/RepeatBlock-By&gt;</w:t>
      </w:r>
    </w:p>
    <w:p w14:paraId="130D21E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DAC2D4" w14:textId="77777777" w:rsidR="006301B9" w:rsidRPr="00C0368A" w:rsidRDefault="006301B9" w:rsidP="006301B9">
      <w:pPr>
        <w:pStyle w:val="NormalBold"/>
      </w:pPr>
      <w:r w:rsidRPr="00C0368A">
        <w:rPr>
          <w:rStyle w:val="HideTWBExt"/>
          <w:b w:val="0"/>
        </w:rPr>
        <w:t>&lt;Article&gt;</w:t>
      </w:r>
      <w:r w:rsidRPr="00C0368A">
        <w:t>Overweging E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E67545" w14:textId="77777777" w:rsidTr="000273C6">
        <w:trPr>
          <w:trHeight w:hRule="exact" w:val="240"/>
          <w:jc w:val="center"/>
        </w:trPr>
        <w:tc>
          <w:tcPr>
            <w:tcW w:w="9752" w:type="dxa"/>
            <w:gridSpan w:val="2"/>
            <w:tcBorders>
              <w:top w:val="nil"/>
              <w:left w:val="nil"/>
              <w:bottom w:val="nil"/>
              <w:right w:val="nil"/>
            </w:tcBorders>
          </w:tcPr>
          <w:p w14:paraId="58714164" w14:textId="77777777" w:rsidR="006301B9" w:rsidRPr="00C0368A" w:rsidRDefault="006301B9" w:rsidP="000273C6"/>
        </w:tc>
      </w:tr>
      <w:tr w:rsidR="006301B9" w:rsidRPr="00C0368A" w14:paraId="6870D91E" w14:textId="77777777" w:rsidTr="000273C6">
        <w:trPr>
          <w:trHeight w:val="240"/>
          <w:jc w:val="center"/>
        </w:trPr>
        <w:tc>
          <w:tcPr>
            <w:tcW w:w="4876" w:type="dxa"/>
            <w:tcBorders>
              <w:top w:val="nil"/>
              <w:left w:val="nil"/>
              <w:bottom w:val="nil"/>
              <w:right w:val="nil"/>
            </w:tcBorders>
          </w:tcPr>
          <w:p w14:paraId="232D86A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4944D93" w14:textId="77777777" w:rsidR="006301B9" w:rsidRPr="00C0368A" w:rsidRDefault="006301B9" w:rsidP="000273C6">
            <w:pPr>
              <w:pStyle w:val="AmColumnHeading"/>
            </w:pPr>
            <w:r w:rsidRPr="00C0368A">
              <w:t>Amendement</w:t>
            </w:r>
          </w:p>
        </w:tc>
      </w:tr>
      <w:tr w:rsidR="006301B9" w:rsidRPr="00C0368A" w14:paraId="22833BC6" w14:textId="77777777" w:rsidTr="000273C6">
        <w:trPr>
          <w:jc w:val="center"/>
        </w:trPr>
        <w:tc>
          <w:tcPr>
            <w:tcW w:w="4876" w:type="dxa"/>
            <w:tcBorders>
              <w:top w:val="nil"/>
              <w:left w:val="nil"/>
              <w:bottom w:val="nil"/>
              <w:right w:val="nil"/>
            </w:tcBorders>
          </w:tcPr>
          <w:p w14:paraId="4C463022" w14:textId="77777777" w:rsidR="006301B9" w:rsidRPr="00C0368A" w:rsidRDefault="006301B9" w:rsidP="000273C6">
            <w:pPr>
              <w:pStyle w:val="Normal6a"/>
            </w:pPr>
          </w:p>
        </w:tc>
        <w:tc>
          <w:tcPr>
            <w:tcW w:w="4876" w:type="dxa"/>
            <w:tcBorders>
              <w:top w:val="nil"/>
              <w:left w:val="nil"/>
              <w:bottom w:val="nil"/>
              <w:right w:val="nil"/>
            </w:tcBorders>
          </w:tcPr>
          <w:p w14:paraId="3BB17932" w14:textId="77777777" w:rsidR="006301B9" w:rsidRPr="00C0368A" w:rsidRDefault="006301B9" w:rsidP="000273C6">
            <w:pPr>
              <w:pStyle w:val="Normal6a"/>
            </w:pPr>
            <w:r w:rsidRPr="00C0368A">
              <w:rPr>
                <w:b/>
                <w:i/>
              </w:rPr>
              <w:t>E sexies.</w:t>
            </w:r>
            <w:r w:rsidRPr="00C0368A">
              <w:tab/>
            </w:r>
            <w:r w:rsidRPr="00C0368A">
              <w:rPr>
                <w:b/>
                <w:i/>
              </w:rPr>
              <w:t>overwegende dat middelen van de Europese Unie worden gebruikt op wijzen die in strijd zijn met de grondrechten van gemarginaliseerde gemeenschappen, met inbegrip van Roma, personen met een handicap en migranten; overwegende dat het beheer van en het toezicht op de EU-middelen nog steeds ernstige tekortkomingen vertonen, wat ondanks de bestaande wettelijke waarborgen leidt tot schendingen van de grondrechten;</w:t>
            </w:r>
          </w:p>
        </w:tc>
      </w:tr>
    </w:tbl>
    <w:p w14:paraId="1F98CEC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419CCE" w14:textId="77777777" w:rsidR="006301B9" w:rsidRPr="00C0368A" w:rsidRDefault="006301B9" w:rsidP="006301B9">
      <w:r w:rsidRPr="00C0368A">
        <w:rPr>
          <w:rStyle w:val="HideTWBExt"/>
        </w:rPr>
        <w:t>&lt;/Amend&gt;</w:t>
      </w:r>
    </w:p>
    <w:p w14:paraId="61D6913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194</w:t>
      </w:r>
      <w:r w:rsidRPr="00C0368A">
        <w:rPr>
          <w:rStyle w:val="HideTWBExt"/>
          <w:b w:val="0"/>
        </w:rPr>
        <w:t>&lt;/NumAm&gt;</w:t>
      </w:r>
    </w:p>
    <w:p w14:paraId="7F8E59C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316FCDD" w14:textId="77777777" w:rsidR="006301B9" w:rsidRPr="00C0368A" w:rsidRDefault="006301B9" w:rsidP="006301B9">
      <w:pPr>
        <w:pStyle w:val="NormalBold"/>
      </w:pPr>
      <w:r w:rsidRPr="00C0368A">
        <w:rPr>
          <w:rStyle w:val="HideTWBExt"/>
          <w:b w:val="0"/>
        </w:rPr>
        <w:t>&lt;/RepeatBlock-By&gt;</w:t>
      </w:r>
    </w:p>
    <w:p w14:paraId="73EF6E8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370B68B"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99F5591" w14:textId="77777777" w:rsidTr="000273C6">
        <w:trPr>
          <w:trHeight w:hRule="exact" w:val="240"/>
          <w:jc w:val="center"/>
        </w:trPr>
        <w:tc>
          <w:tcPr>
            <w:tcW w:w="9752" w:type="dxa"/>
            <w:gridSpan w:val="2"/>
            <w:tcBorders>
              <w:top w:val="nil"/>
              <w:left w:val="nil"/>
              <w:bottom w:val="nil"/>
              <w:right w:val="nil"/>
            </w:tcBorders>
          </w:tcPr>
          <w:p w14:paraId="5617C9A3" w14:textId="77777777" w:rsidR="006301B9" w:rsidRPr="00C0368A" w:rsidRDefault="006301B9" w:rsidP="000273C6"/>
        </w:tc>
      </w:tr>
      <w:tr w:rsidR="006301B9" w:rsidRPr="00C0368A" w14:paraId="541A71A0" w14:textId="77777777" w:rsidTr="000273C6">
        <w:trPr>
          <w:trHeight w:val="240"/>
          <w:jc w:val="center"/>
        </w:trPr>
        <w:tc>
          <w:tcPr>
            <w:tcW w:w="4876" w:type="dxa"/>
            <w:tcBorders>
              <w:top w:val="nil"/>
              <w:left w:val="nil"/>
              <w:bottom w:val="nil"/>
              <w:right w:val="nil"/>
            </w:tcBorders>
          </w:tcPr>
          <w:p w14:paraId="20A2965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6E21FC" w14:textId="77777777" w:rsidR="006301B9" w:rsidRPr="00C0368A" w:rsidRDefault="006301B9" w:rsidP="000273C6">
            <w:pPr>
              <w:pStyle w:val="AmColumnHeading"/>
            </w:pPr>
            <w:r w:rsidRPr="00C0368A">
              <w:t>Amendement</w:t>
            </w:r>
          </w:p>
        </w:tc>
      </w:tr>
      <w:tr w:rsidR="006301B9" w:rsidRPr="00C0368A" w14:paraId="24BE293B" w14:textId="77777777" w:rsidTr="000273C6">
        <w:trPr>
          <w:jc w:val="center"/>
        </w:trPr>
        <w:tc>
          <w:tcPr>
            <w:tcW w:w="4876" w:type="dxa"/>
            <w:tcBorders>
              <w:top w:val="nil"/>
              <w:left w:val="nil"/>
              <w:bottom w:val="nil"/>
              <w:right w:val="nil"/>
            </w:tcBorders>
          </w:tcPr>
          <w:p w14:paraId="1585DFFE"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 en herhaalt dat er concrete maatregelen nodig zijn om de toegang te verbeteren, met name voor gemarginaliseerde en kwetsbare groepen;</w:t>
            </w:r>
          </w:p>
        </w:tc>
        <w:tc>
          <w:tcPr>
            <w:tcW w:w="4876" w:type="dxa"/>
            <w:tcBorders>
              <w:top w:val="nil"/>
              <w:left w:val="nil"/>
              <w:bottom w:val="nil"/>
              <w:right w:val="nil"/>
            </w:tcBorders>
          </w:tcPr>
          <w:p w14:paraId="4BEED715" w14:textId="77777777" w:rsidR="006301B9" w:rsidRPr="00C0368A" w:rsidRDefault="006301B9" w:rsidP="000273C6">
            <w:pPr>
              <w:pStyle w:val="Normal6a"/>
            </w:pPr>
            <w:r w:rsidRPr="00C0368A">
              <w:t>1.</w:t>
            </w:r>
            <w:r w:rsidRPr="00C0368A">
              <w:tab/>
              <w:t xml:space="preserve">verzoekt de lidstaten de nodige maatregelen te treffen om te zorgen voor </w:t>
            </w:r>
            <w:r w:rsidRPr="00C0368A">
              <w:rPr>
                <w:b/>
                <w:bCs/>
                <w:i/>
                <w:iCs/>
              </w:rPr>
              <w:t xml:space="preserve">structureel </w:t>
            </w:r>
            <w:r w:rsidRPr="00C0368A">
              <w:t>onafhankelijke</w:t>
            </w:r>
            <w:r w:rsidRPr="00C0368A">
              <w:rPr>
                <w:b/>
                <w:bCs/>
                <w:i/>
                <w:iCs/>
              </w:rPr>
              <w:t>, efficiënte en onpartijdige</w:t>
            </w:r>
            <w:r w:rsidRPr="00C0368A">
              <w:t xml:space="preserve"> rechtsstelsels en toegang tot kosteloze rechtsbijstand, zodat iedereen gelijke toegang tot de rechter heeft, en herhaalt dat er concrete maatregelen nodig zijn om de toegang te verbeteren, met name voor gemarginaliseerde en kwetsbare groepen; </w:t>
            </w:r>
            <w:r w:rsidRPr="00C0368A">
              <w:rPr>
                <w:b/>
                <w:i/>
              </w:rPr>
              <w:t>benadrukt dat dit minimaal het volgende vereist: geautomatiseerde en willekeurige systemen voor de toewijzing van zaken, met nauw omschreven en toetsbare gronden voor afwijkingen; transparante, op de wet gebaseerde en niet-politieke benoemings- en bevorderingsprocedures, waarbij ervoor wordt gezorgd dat raden voor de rechtspraak of gelijkwaardige organen voornamelijk bestaan uit leden die door hun collega’s zijn gekozen, en dat de uitvoerende macht geen discretionaire bevoegdheid kan uitoefenen bij benoemingen, ook niet voor voorzitters van rechtbanken en hooggerechtshoven; stabiele en objectieve regels inzake de bezoldiging van rechters;</w:t>
            </w:r>
          </w:p>
        </w:tc>
      </w:tr>
    </w:tbl>
    <w:p w14:paraId="2E4085C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59698D" w14:textId="77777777" w:rsidR="006301B9" w:rsidRPr="00C0368A" w:rsidRDefault="006301B9" w:rsidP="006301B9">
      <w:r w:rsidRPr="00C0368A">
        <w:rPr>
          <w:rStyle w:val="HideTWBExt"/>
        </w:rPr>
        <w:t>&lt;/Amend&gt;</w:t>
      </w:r>
    </w:p>
    <w:p w14:paraId="62E6936F" w14:textId="77777777" w:rsidR="006301B9" w:rsidRPr="00C0368A" w:rsidRDefault="006301B9" w:rsidP="0010229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195</w:t>
      </w:r>
      <w:r w:rsidRPr="00C0368A">
        <w:rPr>
          <w:rStyle w:val="HideTWBExt"/>
          <w:b w:val="0"/>
        </w:rPr>
        <w:t>&lt;/NumAm&gt;</w:t>
      </w:r>
    </w:p>
    <w:p w14:paraId="42B2FC57"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67876879" w14:textId="77777777" w:rsidR="006301B9" w:rsidRPr="00C0368A" w:rsidRDefault="006301B9" w:rsidP="006301B9">
      <w:pPr>
        <w:pStyle w:val="NormalBold"/>
      </w:pPr>
      <w:r w:rsidRPr="00C0368A">
        <w:rPr>
          <w:rStyle w:val="HideTWBExt"/>
          <w:b w:val="0"/>
        </w:rPr>
        <w:t>&lt;/RepeatBlock-By&gt;</w:t>
      </w:r>
    </w:p>
    <w:p w14:paraId="50BFE61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EBBF8C"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8EEB88" w14:textId="77777777" w:rsidTr="000273C6">
        <w:trPr>
          <w:trHeight w:hRule="exact" w:val="240"/>
          <w:jc w:val="center"/>
        </w:trPr>
        <w:tc>
          <w:tcPr>
            <w:tcW w:w="9752" w:type="dxa"/>
            <w:gridSpan w:val="2"/>
            <w:tcBorders>
              <w:top w:val="nil"/>
              <w:left w:val="nil"/>
              <w:bottom w:val="nil"/>
              <w:right w:val="nil"/>
            </w:tcBorders>
          </w:tcPr>
          <w:p w14:paraId="2B2055F9" w14:textId="77777777" w:rsidR="006301B9" w:rsidRPr="00C0368A" w:rsidRDefault="006301B9" w:rsidP="000273C6"/>
        </w:tc>
      </w:tr>
      <w:tr w:rsidR="006301B9" w:rsidRPr="00C0368A" w14:paraId="5D0AFE1C" w14:textId="77777777" w:rsidTr="000273C6">
        <w:trPr>
          <w:trHeight w:val="240"/>
          <w:jc w:val="center"/>
        </w:trPr>
        <w:tc>
          <w:tcPr>
            <w:tcW w:w="4876" w:type="dxa"/>
            <w:tcBorders>
              <w:top w:val="nil"/>
              <w:left w:val="nil"/>
              <w:bottom w:val="nil"/>
              <w:right w:val="nil"/>
            </w:tcBorders>
          </w:tcPr>
          <w:p w14:paraId="0FEE6B1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9025E8" w14:textId="77777777" w:rsidR="006301B9" w:rsidRPr="00C0368A" w:rsidRDefault="006301B9" w:rsidP="000273C6">
            <w:pPr>
              <w:pStyle w:val="AmColumnHeading"/>
            </w:pPr>
            <w:r w:rsidRPr="00C0368A">
              <w:t>Amendement</w:t>
            </w:r>
          </w:p>
        </w:tc>
      </w:tr>
      <w:tr w:rsidR="006301B9" w:rsidRPr="00C0368A" w14:paraId="4916A12D" w14:textId="77777777" w:rsidTr="000273C6">
        <w:trPr>
          <w:jc w:val="center"/>
        </w:trPr>
        <w:tc>
          <w:tcPr>
            <w:tcW w:w="4876" w:type="dxa"/>
            <w:tcBorders>
              <w:top w:val="nil"/>
              <w:left w:val="nil"/>
              <w:bottom w:val="nil"/>
              <w:right w:val="nil"/>
            </w:tcBorders>
          </w:tcPr>
          <w:p w14:paraId="09C3674B"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 en herhaalt dat er concrete maatregelen nodig zijn om de toegang te verbeteren, met name voor gemarginaliseerde en kwetsbare groepen;</w:t>
            </w:r>
          </w:p>
        </w:tc>
        <w:tc>
          <w:tcPr>
            <w:tcW w:w="4876" w:type="dxa"/>
            <w:tcBorders>
              <w:top w:val="nil"/>
              <w:left w:val="nil"/>
              <w:bottom w:val="nil"/>
              <w:right w:val="nil"/>
            </w:tcBorders>
          </w:tcPr>
          <w:p w14:paraId="285E6A09" w14:textId="77777777" w:rsidR="006301B9" w:rsidRPr="00C0368A" w:rsidRDefault="006301B9" w:rsidP="000273C6">
            <w:pPr>
              <w:pStyle w:val="Normal6a"/>
            </w:pPr>
            <w:r w:rsidRPr="00C0368A">
              <w:t>1.</w:t>
            </w:r>
            <w:r w:rsidRPr="00C0368A">
              <w:tab/>
              <w:t xml:space="preserve">verzoekt de lidstaten de nodige maatregelen te treffen om te zorgen voor onafhankelijke rechtsstelsels en toegang tot kosteloze rechtsbijstand, zodat iedereen gelijke toegang tot de rechter heeft, en herhaalt dat er concrete maatregelen nodig zijn om de toegang te verbeteren, met name voor gemarginaliseerde en kwetsbare groepen; </w:t>
            </w:r>
            <w:r w:rsidRPr="00C0368A">
              <w:rPr>
                <w:b/>
                <w:i/>
              </w:rPr>
              <w:t>verzoekt de lidstaten de nodige maatregelen te treffen om te zorgen voor onafhankelijke rechtsstelsels en toegang tot kosteloze rechtsbijstand, zodat iedereen gelijke toegang tot de rechter heeft, en herhaalt dat er concrete maatregelen nodig zijn om de toegang te verbeteren, met name voor gemarginaliseerde en kwetsbare groepen; onderstreept zijn ernstige bezorgdheid over de buitensporige politieke invloed op rechterlijke benoemingen, tuchtcommissies, bevorderingen en de toewijzing van zaken, onder meer via nieuw opgerichte gerechtelijke structuren die bestaande waarborgen omzeilen en inmenging door de uitvoerende macht vergemakkelijken, met name in Hongarije en Slowakije;</w:t>
            </w:r>
          </w:p>
        </w:tc>
      </w:tr>
    </w:tbl>
    <w:p w14:paraId="0432274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31864F2" w14:textId="77777777" w:rsidR="006301B9" w:rsidRPr="00C0368A" w:rsidRDefault="006301B9" w:rsidP="006301B9">
      <w:r w:rsidRPr="00C0368A">
        <w:rPr>
          <w:rStyle w:val="HideTWBExt"/>
        </w:rPr>
        <w:t>&lt;/Amend&gt;</w:t>
      </w:r>
    </w:p>
    <w:p w14:paraId="34A10C7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196</w:t>
      </w:r>
      <w:r w:rsidRPr="00C0368A">
        <w:rPr>
          <w:rStyle w:val="HideTWBExt"/>
          <w:b w:val="0"/>
        </w:rPr>
        <w:t>&lt;/NumAm&gt;</w:t>
      </w:r>
    </w:p>
    <w:p w14:paraId="21671109"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0A0552C6" w14:textId="77777777" w:rsidR="006301B9" w:rsidRPr="00C0368A" w:rsidRDefault="006301B9" w:rsidP="006301B9">
      <w:pPr>
        <w:pStyle w:val="NormalBold"/>
      </w:pPr>
      <w:r w:rsidRPr="00C0368A">
        <w:rPr>
          <w:rStyle w:val="HideTWBExt"/>
          <w:b w:val="0"/>
        </w:rPr>
        <w:t>&lt;/RepeatBlock-By&gt;</w:t>
      </w:r>
    </w:p>
    <w:p w14:paraId="09453A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F00E52"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E0D49E1" w14:textId="77777777" w:rsidTr="000273C6">
        <w:trPr>
          <w:trHeight w:hRule="exact" w:val="240"/>
          <w:jc w:val="center"/>
        </w:trPr>
        <w:tc>
          <w:tcPr>
            <w:tcW w:w="9752" w:type="dxa"/>
            <w:gridSpan w:val="2"/>
            <w:tcBorders>
              <w:top w:val="nil"/>
              <w:left w:val="nil"/>
              <w:bottom w:val="nil"/>
              <w:right w:val="nil"/>
            </w:tcBorders>
          </w:tcPr>
          <w:p w14:paraId="7762380D" w14:textId="77777777" w:rsidR="006301B9" w:rsidRPr="00C0368A" w:rsidRDefault="006301B9" w:rsidP="000273C6"/>
        </w:tc>
      </w:tr>
      <w:tr w:rsidR="006301B9" w:rsidRPr="00C0368A" w14:paraId="1C69E149" w14:textId="77777777" w:rsidTr="000273C6">
        <w:trPr>
          <w:trHeight w:val="240"/>
          <w:jc w:val="center"/>
        </w:trPr>
        <w:tc>
          <w:tcPr>
            <w:tcW w:w="4876" w:type="dxa"/>
            <w:tcBorders>
              <w:top w:val="nil"/>
              <w:left w:val="nil"/>
              <w:bottom w:val="nil"/>
              <w:right w:val="nil"/>
            </w:tcBorders>
          </w:tcPr>
          <w:p w14:paraId="2ED7F9A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E916F5C" w14:textId="77777777" w:rsidR="006301B9" w:rsidRPr="00C0368A" w:rsidRDefault="006301B9" w:rsidP="000273C6">
            <w:pPr>
              <w:pStyle w:val="AmColumnHeading"/>
            </w:pPr>
            <w:r w:rsidRPr="00C0368A">
              <w:t>Amendement</w:t>
            </w:r>
          </w:p>
        </w:tc>
      </w:tr>
      <w:tr w:rsidR="006301B9" w:rsidRPr="00C0368A" w14:paraId="2E64AA23" w14:textId="77777777" w:rsidTr="000273C6">
        <w:trPr>
          <w:jc w:val="center"/>
        </w:trPr>
        <w:tc>
          <w:tcPr>
            <w:tcW w:w="4876" w:type="dxa"/>
            <w:tcBorders>
              <w:top w:val="nil"/>
              <w:left w:val="nil"/>
              <w:bottom w:val="nil"/>
              <w:right w:val="nil"/>
            </w:tcBorders>
          </w:tcPr>
          <w:p w14:paraId="24F45E3A"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w:t>
            </w:r>
            <w:r w:rsidRPr="00C0368A">
              <w:rPr>
                <w:b/>
                <w:bCs/>
                <w:i/>
                <w:iCs/>
              </w:rPr>
              <w:t>, en</w:t>
            </w:r>
            <w:r w:rsidRPr="00C0368A">
              <w:t xml:space="preserve"> herhaalt dat er concrete maatregelen nodig zijn om de toegang te verbeteren, met name voor gemarginaliseerde en kwetsbare groepen;</w:t>
            </w:r>
          </w:p>
        </w:tc>
        <w:tc>
          <w:tcPr>
            <w:tcW w:w="4876" w:type="dxa"/>
            <w:tcBorders>
              <w:top w:val="nil"/>
              <w:left w:val="nil"/>
              <w:bottom w:val="nil"/>
              <w:right w:val="nil"/>
            </w:tcBorders>
          </w:tcPr>
          <w:p w14:paraId="4DCF8D18"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w:t>
            </w:r>
            <w:r w:rsidRPr="00C0368A">
              <w:rPr>
                <w:b/>
                <w:bCs/>
                <w:i/>
                <w:iCs/>
              </w:rPr>
              <w:t>, wat van essentieel belang is voor burgers om hun rechten uit te kunnen oefenen, discriminatie aan de kaak te stellen en besluitvormers ter verantwoording te roepen;</w:t>
            </w:r>
            <w:r w:rsidRPr="00C0368A">
              <w:t xml:space="preserve"> herhaalt dat er concrete maatregelen nodig zijn om de toegang te verbeteren, met name voor gemarginaliseerde en kwetsbare groepen; </w:t>
            </w:r>
            <w:r w:rsidRPr="00C0368A">
              <w:rPr>
                <w:b/>
                <w:i/>
              </w:rPr>
              <w:t>benadrukt dat een passende bezoldiging van essentieel belang is voor het aantrekken en behouden van gekwalificeerd gerechtelijk personeel; herhaalt dat toereikende hulpbronnen, met inbegrip van financiering, infrastructuur en gekwalificeerd personeel, van cruciaal belang zijn voor de efficiëntie en toegankelijkheid van het rechtsstelsel; onderstreept de belangrijke rol van digitalisering bij de omvorming van de nationale gerechtelijke apparaten;</w:t>
            </w:r>
          </w:p>
        </w:tc>
      </w:tr>
    </w:tbl>
    <w:p w14:paraId="66DFC11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FEF73B" w14:textId="77777777" w:rsidR="006301B9" w:rsidRPr="00C0368A" w:rsidRDefault="006301B9" w:rsidP="006301B9">
      <w:r w:rsidRPr="00C0368A">
        <w:rPr>
          <w:rStyle w:val="HideTWBExt"/>
        </w:rPr>
        <w:t>&lt;/Amend&gt;</w:t>
      </w:r>
    </w:p>
    <w:p w14:paraId="35F1398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197</w:t>
      </w:r>
      <w:r w:rsidRPr="00C0368A">
        <w:rPr>
          <w:rStyle w:val="HideTWBExt"/>
          <w:b w:val="0"/>
        </w:rPr>
        <w:t>&lt;/NumAm&gt;</w:t>
      </w:r>
    </w:p>
    <w:p w14:paraId="02399CCF"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74168B8" w14:textId="77777777" w:rsidR="006301B9" w:rsidRPr="00C0368A" w:rsidRDefault="006301B9" w:rsidP="006301B9">
      <w:pPr>
        <w:pStyle w:val="NormalBold"/>
      </w:pPr>
      <w:r w:rsidRPr="00C0368A">
        <w:rPr>
          <w:rStyle w:val="HideTWBExt"/>
          <w:b w:val="0"/>
        </w:rPr>
        <w:t>&lt;/RepeatBlock-By&gt;</w:t>
      </w:r>
    </w:p>
    <w:p w14:paraId="235B4B8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6DBEE2"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2FDEF31" w14:textId="77777777" w:rsidTr="000273C6">
        <w:trPr>
          <w:trHeight w:hRule="exact" w:val="240"/>
          <w:jc w:val="center"/>
        </w:trPr>
        <w:tc>
          <w:tcPr>
            <w:tcW w:w="9752" w:type="dxa"/>
            <w:gridSpan w:val="2"/>
            <w:tcBorders>
              <w:top w:val="nil"/>
              <w:left w:val="nil"/>
              <w:bottom w:val="nil"/>
              <w:right w:val="nil"/>
            </w:tcBorders>
          </w:tcPr>
          <w:p w14:paraId="0D409E19" w14:textId="77777777" w:rsidR="006301B9" w:rsidRPr="00C0368A" w:rsidRDefault="006301B9" w:rsidP="000273C6"/>
        </w:tc>
      </w:tr>
      <w:tr w:rsidR="006301B9" w:rsidRPr="00C0368A" w14:paraId="6B6E60CF" w14:textId="77777777" w:rsidTr="000273C6">
        <w:trPr>
          <w:trHeight w:val="240"/>
          <w:jc w:val="center"/>
        </w:trPr>
        <w:tc>
          <w:tcPr>
            <w:tcW w:w="4876" w:type="dxa"/>
            <w:tcBorders>
              <w:top w:val="nil"/>
              <w:left w:val="nil"/>
              <w:bottom w:val="nil"/>
              <w:right w:val="nil"/>
            </w:tcBorders>
          </w:tcPr>
          <w:p w14:paraId="62CDDC1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E804F49" w14:textId="77777777" w:rsidR="006301B9" w:rsidRPr="00C0368A" w:rsidRDefault="006301B9" w:rsidP="000273C6">
            <w:pPr>
              <w:pStyle w:val="AmColumnHeading"/>
            </w:pPr>
            <w:r w:rsidRPr="00C0368A">
              <w:t>Amendement</w:t>
            </w:r>
          </w:p>
        </w:tc>
      </w:tr>
      <w:tr w:rsidR="006301B9" w:rsidRPr="00C0368A" w14:paraId="7B891103" w14:textId="77777777" w:rsidTr="000273C6">
        <w:trPr>
          <w:jc w:val="center"/>
        </w:trPr>
        <w:tc>
          <w:tcPr>
            <w:tcW w:w="4876" w:type="dxa"/>
            <w:tcBorders>
              <w:top w:val="nil"/>
              <w:left w:val="nil"/>
              <w:bottom w:val="nil"/>
              <w:right w:val="nil"/>
            </w:tcBorders>
          </w:tcPr>
          <w:p w14:paraId="0484D55F" w14:textId="77777777" w:rsidR="006301B9" w:rsidRPr="00C0368A" w:rsidRDefault="006301B9" w:rsidP="000273C6">
            <w:pPr>
              <w:pStyle w:val="Normal6a"/>
            </w:pPr>
            <w:r w:rsidRPr="00C0368A">
              <w:t>1.</w:t>
            </w:r>
            <w:r w:rsidRPr="00C0368A">
              <w:tab/>
              <w:t xml:space="preserve">verzoekt de lidstaten de nodige maatregelen te treffen om te zorgen voor onafhankelijke rechtsstelsels </w:t>
            </w:r>
            <w:r w:rsidRPr="00C0368A">
              <w:rPr>
                <w:b/>
                <w:i/>
              </w:rPr>
              <w:t xml:space="preserve">en toegang tot kosteloze </w:t>
            </w:r>
            <w:r w:rsidRPr="00C0368A">
              <w:t>rechtsbijstand</w:t>
            </w:r>
            <w:r w:rsidRPr="00C0368A">
              <w:rPr>
                <w:b/>
                <w:i/>
              </w:rPr>
              <w:t xml:space="preserve">, zodat iedereen gelijke toegang tot de rechter heeft, en herhaalt dat er concrete maatregelen nodig zijn </w:t>
            </w:r>
            <w:r w:rsidRPr="00C0368A">
              <w:t>om de toegang te verbeteren</w:t>
            </w:r>
            <w:r w:rsidRPr="00C0368A">
              <w:rPr>
                <w:b/>
                <w:i/>
              </w:rPr>
              <w:t>, met name voor gemarginaliseerde en</w:t>
            </w:r>
            <w:r w:rsidRPr="00C0368A">
              <w:t xml:space="preserve"> kwetsbare groepen;</w:t>
            </w:r>
          </w:p>
        </w:tc>
        <w:tc>
          <w:tcPr>
            <w:tcW w:w="4876" w:type="dxa"/>
            <w:tcBorders>
              <w:top w:val="nil"/>
              <w:left w:val="nil"/>
              <w:bottom w:val="nil"/>
              <w:right w:val="nil"/>
            </w:tcBorders>
          </w:tcPr>
          <w:p w14:paraId="76FA4DD6" w14:textId="77777777" w:rsidR="006301B9" w:rsidRPr="00C0368A" w:rsidRDefault="006301B9" w:rsidP="000273C6">
            <w:pPr>
              <w:pStyle w:val="Normal6a"/>
            </w:pPr>
            <w:r w:rsidRPr="00C0368A">
              <w:t>1.</w:t>
            </w:r>
            <w:r w:rsidRPr="00C0368A">
              <w:tab/>
              <w:t>verzoekt de lidstaten de nodige maatregelen te treffen om te zorgen voor onafhankelijke rechtsstelsels</w:t>
            </w:r>
            <w:r w:rsidRPr="00C0368A">
              <w:rPr>
                <w:b/>
                <w:i/>
              </w:rPr>
              <w:t>;</w:t>
            </w:r>
            <w:r w:rsidRPr="00C0368A">
              <w:t xml:space="preserve"> </w:t>
            </w:r>
            <w:r w:rsidRPr="00C0368A">
              <w:rPr>
                <w:b/>
                <w:i/>
              </w:rPr>
              <w:t>benadrukt dat de verantwoordelijkheid voor de organisatie van de rechterlijke macht, waaronder de verstrekking van passende mechanismen voor</w:t>
            </w:r>
            <w:r w:rsidRPr="00C0368A">
              <w:t xml:space="preserve"> rechtsbijstand</w:t>
            </w:r>
            <w:r w:rsidRPr="00C0368A">
              <w:rPr>
                <w:b/>
                <w:i/>
              </w:rPr>
              <w:t>, bij de lidstaten ligt en voortvloeit uit hun grondwettelijke tradities;</w:t>
            </w:r>
            <w:r w:rsidRPr="00C0368A">
              <w:t xml:space="preserve"> </w:t>
            </w:r>
            <w:r w:rsidRPr="00C0368A">
              <w:rPr>
                <w:b/>
                <w:i/>
              </w:rPr>
              <w:t>stelt vast dat de EU alleen de uitwisseling van goede praktijken en initiatieven kan bevorderen</w:t>
            </w:r>
            <w:r w:rsidRPr="00C0368A">
              <w:t xml:space="preserve"> om de toegang </w:t>
            </w:r>
            <w:r w:rsidRPr="00C0368A">
              <w:rPr>
                <w:b/>
                <w:i/>
              </w:rPr>
              <w:t xml:space="preserve">tot de rechter </w:t>
            </w:r>
            <w:r w:rsidRPr="00C0368A">
              <w:t>te verbeteren</w:t>
            </w:r>
            <w:r w:rsidRPr="00C0368A">
              <w:rPr>
                <w:b/>
                <w:i/>
              </w:rPr>
              <w:t xml:space="preserve"> en dat de Verdragen haar niet de bevoegdheid hebben verleend om op dit gebied uniforme normen op te leggen;</w:t>
            </w:r>
            <w:r w:rsidRPr="00C0368A">
              <w:t xml:space="preserve"> </w:t>
            </w:r>
            <w:r w:rsidRPr="00C0368A">
              <w:rPr>
                <w:b/>
                <w:i/>
              </w:rPr>
              <w:t>benadrukt dat het subsidiariteitsbeginsel moet worden geëerbiedigd bij het ontwerpen van acties die gevolgen hebben voor</w:t>
            </w:r>
            <w:r w:rsidRPr="00C0368A">
              <w:t xml:space="preserve"> kwetsbare groepen;</w:t>
            </w:r>
          </w:p>
        </w:tc>
      </w:tr>
    </w:tbl>
    <w:p w14:paraId="545E8D1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A58501A" w14:textId="77777777" w:rsidR="006301B9" w:rsidRPr="00C0368A" w:rsidRDefault="006301B9" w:rsidP="006301B9">
      <w:r w:rsidRPr="00C0368A">
        <w:rPr>
          <w:rStyle w:val="HideTWBExt"/>
        </w:rPr>
        <w:t>&lt;/Amend&gt;</w:t>
      </w:r>
    </w:p>
    <w:p w14:paraId="57C34BA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198</w:t>
      </w:r>
      <w:r w:rsidRPr="00C0368A">
        <w:rPr>
          <w:rStyle w:val="HideTWBExt"/>
          <w:b w:val="0"/>
        </w:rPr>
        <w:t>&lt;/NumAm&gt;</w:t>
      </w:r>
    </w:p>
    <w:p w14:paraId="7A3991AA"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D9624B7" w14:textId="77777777" w:rsidR="006301B9" w:rsidRPr="00C0368A" w:rsidRDefault="006301B9" w:rsidP="006301B9">
      <w:pPr>
        <w:pStyle w:val="NormalBold"/>
      </w:pPr>
      <w:r w:rsidRPr="00C0368A">
        <w:rPr>
          <w:rStyle w:val="HideTWBExt"/>
          <w:b w:val="0"/>
        </w:rPr>
        <w:t>&lt;/RepeatBlock-By&gt;</w:t>
      </w:r>
    </w:p>
    <w:p w14:paraId="540B40F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C9392C"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CA2AAB" w14:textId="77777777" w:rsidTr="000273C6">
        <w:trPr>
          <w:trHeight w:hRule="exact" w:val="240"/>
          <w:jc w:val="center"/>
        </w:trPr>
        <w:tc>
          <w:tcPr>
            <w:tcW w:w="9752" w:type="dxa"/>
            <w:gridSpan w:val="2"/>
            <w:tcBorders>
              <w:top w:val="nil"/>
              <w:left w:val="nil"/>
              <w:bottom w:val="nil"/>
              <w:right w:val="nil"/>
            </w:tcBorders>
          </w:tcPr>
          <w:p w14:paraId="18A33237" w14:textId="77777777" w:rsidR="006301B9" w:rsidRPr="00C0368A" w:rsidRDefault="006301B9" w:rsidP="000273C6"/>
        </w:tc>
      </w:tr>
      <w:tr w:rsidR="006301B9" w:rsidRPr="00C0368A" w14:paraId="5D85C60C" w14:textId="77777777" w:rsidTr="000273C6">
        <w:trPr>
          <w:trHeight w:val="240"/>
          <w:jc w:val="center"/>
        </w:trPr>
        <w:tc>
          <w:tcPr>
            <w:tcW w:w="4876" w:type="dxa"/>
            <w:tcBorders>
              <w:top w:val="nil"/>
              <w:left w:val="nil"/>
              <w:bottom w:val="nil"/>
              <w:right w:val="nil"/>
            </w:tcBorders>
          </w:tcPr>
          <w:p w14:paraId="31D3AEE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0EA748B" w14:textId="77777777" w:rsidR="006301B9" w:rsidRPr="00C0368A" w:rsidRDefault="006301B9" w:rsidP="000273C6">
            <w:pPr>
              <w:pStyle w:val="AmColumnHeading"/>
            </w:pPr>
            <w:r w:rsidRPr="00C0368A">
              <w:t>Amendement</w:t>
            </w:r>
          </w:p>
        </w:tc>
      </w:tr>
      <w:tr w:rsidR="006301B9" w:rsidRPr="00C0368A" w14:paraId="7E1C2619" w14:textId="77777777" w:rsidTr="000273C6">
        <w:trPr>
          <w:jc w:val="center"/>
        </w:trPr>
        <w:tc>
          <w:tcPr>
            <w:tcW w:w="4876" w:type="dxa"/>
            <w:tcBorders>
              <w:top w:val="nil"/>
              <w:left w:val="nil"/>
              <w:bottom w:val="nil"/>
              <w:right w:val="nil"/>
            </w:tcBorders>
          </w:tcPr>
          <w:p w14:paraId="700B941F" w14:textId="77777777" w:rsidR="006301B9" w:rsidRPr="00C0368A" w:rsidRDefault="006301B9" w:rsidP="000273C6">
            <w:pPr>
              <w:pStyle w:val="Normal6a"/>
            </w:pPr>
            <w:r w:rsidRPr="00C0368A">
              <w:t>1.</w:t>
            </w:r>
            <w:r w:rsidRPr="00C0368A">
              <w:tab/>
            </w:r>
            <w:r w:rsidRPr="00C0368A">
              <w:rPr>
                <w:b/>
                <w:i/>
              </w:rPr>
              <w:t>verzoekt</w:t>
            </w:r>
            <w:r w:rsidRPr="00C0368A">
              <w:t xml:space="preserve"> de lidstaten </w:t>
            </w:r>
            <w:r w:rsidRPr="00C0368A">
              <w:rPr>
                <w:b/>
                <w:i/>
              </w:rPr>
              <w:t>de nodige maatregelen te treffen om te zorgen voor</w:t>
            </w:r>
            <w:r w:rsidRPr="00C0368A">
              <w:t xml:space="preserve"> onafhankelijke rechtsstelsels </w:t>
            </w:r>
            <w:r w:rsidRPr="00C0368A">
              <w:rPr>
                <w:b/>
                <w:i/>
              </w:rPr>
              <w:t>en toegang tot kosteloze rechtsbijstand</w:t>
            </w:r>
            <w:r w:rsidRPr="00C0368A">
              <w:t xml:space="preserve">, zodat </w:t>
            </w:r>
            <w:r w:rsidRPr="00C0368A">
              <w:rPr>
                <w:b/>
                <w:i/>
              </w:rPr>
              <w:t>iedereen gelijke toegang tot de rechter heeft, en herhaalt dat er concrete maatregelen nodig zijn om de toegang te verbeteren, met name voor gemarginaliseerde en kwetsbare groepen</w:t>
            </w:r>
            <w:r w:rsidRPr="00C0368A">
              <w:t>;</w:t>
            </w:r>
          </w:p>
        </w:tc>
        <w:tc>
          <w:tcPr>
            <w:tcW w:w="4876" w:type="dxa"/>
            <w:tcBorders>
              <w:top w:val="nil"/>
              <w:left w:val="nil"/>
              <w:bottom w:val="nil"/>
              <w:right w:val="nil"/>
            </w:tcBorders>
          </w:tcPr>
          <w:p w14:paraId="073E5A55" w14:textId="77777777" w:rsidR="006301B9" w:rsidRPr="00C0368A" w:rsidRDefault="006301B9" w:rsidP="000273C6">
            <w:pPr>
              <w:pStyle w:val="Normal6a"/>
            </w:pPr>
            <w:r w:rsidRPr="00C0368A">
              <w:t>1.</w:t>
            </w:r>
            <w:r w:rsidRPr="00C0368A">
              <w:tab/>
            </w:r>
            <w:r w:rsidRPr="00C0368A">
              <w:rPr>
                <w:b/>
                <w:i/>
              </w:rPr>
              <w:t>moedigt</w:t>
            </w:r>
            <w:r w:rsidRPr="00C0368A">
              <w:t xml:space="preserve"> de lidstaten </w:t>
            </w:r>
            <w:r w:rsidRPr="00C0368A">
              <w:rPr>
                <w:b/>
                <w:i/>
              </w:rPr>
              <w:t>aan</w:t>
            </w:r>
            <w:r w:rsidRPr="00C0368A">
              <w:t xml:space="preserve"> onafhankelijke rechtsstelsels </w:t>
            </w:r>
            <w:r w:rsidRPr="00C0368A">
              <w:rPr>
                <w:b/>
                <w:i/>
              </w:rPr>
              <w:t>te blijven handhaven</w:t>
            </w:r>
            <w:r w:rsidRPr="00C0368A">
              <w:t xml:space="preserve">, zodat </w:t>
            </w:r>
            <w:r w:rsidRPr="00C0368A">
              <w:rPr>
                <w:b/>
                <w:i/>
              </w:rPr>
              <w:t>de huidige hoge normen in de EU worden gewaarborgd</w:t>
            </w:r>
            <w:r w:rsidRPr="00C0368A">
              <w:t>;</w:t>
            </w:r>
          </w:p>
        </w:tc>
      </w:tr>
    </w:tbl>
    <w:p w14:paraId="18EE884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11EE63DC" w14:textId="77777777" w:rsidR="006301B9" w:rsidRPr="00C0368A" w:rsidRDefault="006301B9" w:rsidP="006301B9">
      <w:r w:rsidRPr="00C0368A">
        <w:rPr>
          <w:rStyle w:val="HideTWBExt"/>
        </w:rPr>
        <w:t>&lt;/Amend&gt;</w:t>
      </w:r>
    </w:p>
    <w:p w14:paraId="5ABF56A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199</w:t>
      </w:r>
      <w:r w:rsidRPr="00C0368A">
        <w:rPr>
          <w:rStyle w:val="HideTWBExt"/>
          <w:b w:val="0"/>
        </w:rPr>
        <w:t>&lt;/NumAm&gt;</w:t>
      </w:r>
    </w:p>
    <w:p w14:paraId="796BB501"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340BE8FE" w14:textId="77777777" w:rsidR="006301B9" w:rsidRPr="00C0368A" w:rsidRDefault="006301B9" w:rsidP="006301B9">
      <w:pPr>
        <w:pStyle w:val="NormalBold"/>
      </w:pPr>
      <w:r w:rsidRPr="00C0368A">
        <w:rPr>
          <w:rStyle w:val="HideTWBExt"/>
          <w:b w:val="0"/>
        </w:rPr>
        <w:t>&lt;/RepeatBlock-By&gt;</w:t>
      </w:r>
    </w:p>
    <w:p w14:paraId="47F6150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6920663"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F604F7E" w14:textId="77777777" w:rsidTr="000273C6">
        <w:trPr>
          <w:trHeight w:hRule="exact" w:val="240"/>
          <w:jc w:val="center"/>
        </w:trPr>
        <w:tc>
          <w:tcPr>
            <w:tcW w:w="9752" w:type="dxa"/>
            <w:gridSpan w:val="2"/>
            <w:tcBorders>
              <w:top w:val="nil"/>
              <w:left w:val="nil"/>
              <w:bottom w:val="nil"/>
              <w:right w:val="nil"/>
            </w:tcBorders>
          </w:tcPr>
          <w:p w14:paraId="6B0BD110" w14:textId="77777777" w:rsidR="006301B9" w:rsidRPr="00C0368A" w:rsidRDefault="006301B9" w:rsidP="000273C6"/>
        </w:tc>
      </w:tr>
      <w:tr w:rsidR="006301B9" w:rsidRPr="00C0368A" w14:paraId="5533414C" w14:textId="77777777" w:rsidTr="000273C6">
        <w:trPr>
          <w:trHeight w:val="240"/>
          <w:jc w:val="center"/>
        </w:trPr>
        <w:tc>
          <w:tcPr>
            <w:tcW w:w="4876" w:type="dxa"/>
            <w:tcBorders>
              <w:top w:val="nil"/>
              <w:left w:val="nil"/>
              <w:bottom w:val="nil"/>
              <w:right w:val="nil"/>
            </w:tcBorders>
          </w:tcPr>
          <w:p w14:paraId="6CD6783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CE3E26" w14:textId="77777777" w:rsidR="006301B9" w:rsidRPr="00C0368A" w:rsidRDefault="006301B9" w:rsidP="000273C6">
            <w:pPr>
              <w:pStyle w:val="AmColumnHeading"/>
            </w:pPr>
            <w:r w:rsidRPr="00C0368A">
              <w:t>Amendement</w:t>
            </w:r>
          </w:p>
        </w:tc>
      </w:tr>
      <w:tr w:rsidR="006301B9" w:rsidRPr="00C0368A" w14:paraId="4CD226AC" w14:textId="77777777" w:rsidTr="000273C6">
        <w:trPr>
          <w:jc w:val="center"/>
        </w:trPr>
        <w:tc>
          <w:tcPr>
            <w:tcW w:w="4876" w:type="dxa"/>
            <w:tcBorders>
              <w:top w:val="nil"/>
              <w:left w:val="nil"/>
              <w:bottom w:val="nil"/>
              <w:right w:val="nil"/>
            </w:tcBorders>
          </w:tcPr>
          <w:p w14:paraId="2A5CE670"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w:t>
            </w:r>
            <w:r w:rsidRPr="00C0368A">
              <w:rPr>
                <w:b/>
                <w:i/>
              </w:rPr>
              <w:t xml:space="preserve"> kosteloze</w:t>
            </w:r>
            <w:r w:rsidRPr="00C0368A">
              <w:t xml:space="preserve"> rechtsbijstand, zodat </w:t>
            </w:r>
            <w:r w:rsidRPr="00C0368A">
              <w:rPr>
                <w:b/>
                <w:i/>
              </w:rPr>
              <w:t>iedereen</w:t>
            </w:r>
            <w:r w:rsidRPr="00C0368A">
              <w:t xml:space="preserve"> gelijke toegang tot de rechter </w:t>
            </w:r>
            <w:r w:rsidRPr="00C0368A">
              <w:rPr>
                <w:b/>
                <w:i/>
              </w:rPr>
              <w:t>heeft, en herhaalt dat er concrete maatregelen nodig zijn om de toegang te verbeteren, met name voor gemarginaliseerde en kwetsbare groepen</w:t>
            </w:r>
            <w:r w:rsidRPr="00C0368A">
              <w:t>;</w:t>
            </w:r>
          </w:p>
        </w:tc>
        <w:tc>
          <w:tcPr>
            <w:tcW w:w="4876" w:type="dxa"/>
            <w:tcBorders>
              <w:top w:val="nil"/>
              <w:left w:val="nil"/>
              <w:bottom w:val="nil"/>
              <w:right w:val="nil"/>
            </w:tcBorders>
          </w:tcPr>
          <w:p w14:paraId="49012AC2"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rechtsbijstand</w:t>
            </w:r>
            <w:r w:rsidRPr="00C0368A">
              <w:rPr>
                <w:b/>
                <w:i/>
              </w:rPr>
              <w:t xml:space="preserve"> overeenkomstig de nationale wetgeving</w:t>
            </w:r>
            <w:r w:rsidRPr="00C0368A">
              <w:t xml:space="preserve">, zodat gelijke toegang tot de rechter </w:t>
            </w:r>
            <w:r w:rsidRPr="00C0368A">
              <w:rPr>
                <w:b/>
                <w:i/>
              </w:rPr>
              <w:t>is gewaarborgd</w:t>
            </w:r>
            <w:r w:rsidRPr="00C0368A">
              <w:t>;</w:t>
            </w:r>
          </w:p>
        </w:tc>
      </w:tr>
    </w:tbl>
    <w:p w14:paraId="3522784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66D86A1" w14:textId="77777777" w:rsidR="006301B9" w:rsidRPr="00C0368A" w:rsidRDefault="006301B9" w:rsidP="006301B9">
      <w:r w:rsidRPr="00C0368A">
        <w:rPr>
          <w:rStyle w:val="HideTWBExt"/>
        </w:rPr>
        <w:t>&lt;/Amend&gt;</w:t>
      </w:r>
    </w:p>
    <w:p w14:paraId="735637F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200</w:t>
      </w:r>
      <w:r w:rsidRPr="00C0368A">
        <w:rPr>
          <w:rStyle w:val="HideTWBExt"/>
          <w:b w:val="0"/>
        </w:rPr>
        <w:t>&lt;/NumAm&gt;</w:t>
      </w:r>
    </w:p>
    <w:p w14:paraId="4DAE9756" w14:textId="77777777" w:rsidR="006301B9" w:rsidRPr="00C0368A" w:rsidRDefault="006301B9" w:rsidP="006301B9">
      <w:pPr>
        <w:pStyle w:val="NormalBold"/>
      </w:pPr>
      <w:r w:rsidRPr="00C0368A">
        <w:rPr>
          <w:rStyle w:val="HideTWBExt"/>
          <w:b w:val="0"/>
        </w:rPr>
        <w:t>&lt;RepeatBlock-By&gt;&lt;Members&gt;</w:t>
      </w:r>
      <w:r w:rsidRPr="00C0368A">
        <w:t>Nadine Morano, François-Xavier Bellamy, Céline Imart, Christophe Gomart</w:t>
      </w:r>
      <w:r w:rsidRPr="00C0368A">
        <w:rPr>
          <w:rStyle w:val="HideTWBExt"/>
          <w:b w:val="0"/>
        </w:rPr>
        <w:t>&lt;/Members&gt;</w:t>
      </w:r>
    </w:p>
    <w:p w14:paraId="3DF0A186" w14:textId="77777777" w:rsidR="006301B9" w:rsidRPr="00C0368A" w:rsidRDefault="006301B9" w:rsidP="006301B9">
      <w:pPr>
        <w:pStyle w:val="NormalBold"/>
      </w:pPr>
      <w:r w:rsidRPr="00C0368A">
        <w:rPr>
          <w:rStyle w:val="HideTWBExt"/>
          <w:b w:val="0"/>
        </w:rPr>
        <w:t>&lt;/RepeatBlock-By&gt;</w:t>
      </w:r>
    </w:p>
    <w:p w14:paraId="53715F0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569496"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3AEB56" w14:textId="77777777" w:rsidTr="000273C6">
        <w:trPr>
          <w:trHeight w:hRule="exact" w:val="240"/>
          <w:jc w:val="center"/>
        </w:trPr>
        <w:tc>
          <w:tcPr>
            <w:tcW w:w="9752" w:type="dxa"/>
            <w:gridSpan w:val="2"/>
            <w:tcBorders>
              <w:top w:val="nil"/>
              <w:left w:val="nil"/>
              <w:bottom w:val="nil"/>
              <w:right w:val="nil"/>
            </w:tcBorders>
          </w:tcPr>
          <w:p w14:paraId="778F158E" w14:textId="77777777" w:rsidR="006301B9" w:rsidRPr="00C0368A" w:rsidRDefault="006301B9" w:rsidP="000273C6"/>
        </w:tc>
      </w:tr>
      <w:tr w:rsidR="006301B9" w:rsidRPr="00C0368A" w14:paraId="7518A854" w14:textId="77777777" w:rsidTr="000273C6">
        <w:trPr>
          <w:trHeight w:val="240"/>
          <w:jc w:val="center"/>
        </w:trPr>
        <w:tc>
          <w:tcPr>
            <w:tcW w:w="4876" w:type="dxa"/>
            <w:tcBorders>
              <w:top w:val="nil"/>
              <w:left w:val="nil"/>
              <w:bottom w:val="nil"/>
              <w:right w:val="nil"/>
            </w:tcBorders>
          </w:tcPr>
          <w:p w14:paraId="3A631AB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0565A2" w14:textId="77777777" w:rsidR="006301B9" w:rsidRPr="00C0368A" w:rsidRDefault="006301B9" w:rsidP="000273C6">
            <w:pPr>
              <w:pStyle w:val="AmColumnHeading"/>
            </w:pPr>
            <w:r w:rsidRPr="00C0368A">
              <w:t>Amendement</w:t>
            </w:r>
          </w:p>
        </w:tc>
      </w:tr>
      <w:tr w:rsidR="006301B9" w:rsidRPr="00C0368A" w14:paraId="07D76BE0" w14:textId="77777777" w:rsidTr="000273C6">
        <w:trPr>
          <w:jc w:val="center"/>
        </w:trPr>
        <w:tc>
          <w:tcPr>
            <w:tcW w:w="4876" w:type="dxa"/>
            <w:tcBorders>
              <w:top w:val="nil"/>
              <w:left w:val="nil"/>
              <w:bottom w:val="nil"/>
              <w:right w:val="nil"/>
            </w:tcBorders>
          </w:tcPr>
          <w:p w14:paraId="4DFE8C5C"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 en herhaalt dat er concrete maatregelen nodig zijn om de toegang te verbeteren, met name voor gemarginaliseerde en kwetsbare groepen;</w:t>
            </w:r>
          </w:p>
        </w:tc>
        <w:tc>
          <w:tcPr>
            <w:tcW w:w="4876" w:type="dxa"/>
            <w:tcBorders>
              <w:top w:val="nil"/>
              <w:left w:val="nil"/>
              <w:bottom w:val="nil"/>
              <w:right w:val="nil"/>
            </w:tcBorders>
          </w:tcPr>
          <w:p w14:paraId="395B8A5A"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w:t>
            </w:r>
            <w:r w:rsidRPr="00C0368A">
              <w:rPr>
                <w:b/>
                <w:i/>
              </w:rPr>
              <w:t>, overeenkomstig de nationale wetgeving en rekening houdend met de middelen van de rechtzoekenden</w:t>
            </w:r>
            <w:r w:rsidRPr="00C0368A">
              <w:t>, zodat iedereen gelijke toegang tot de rechter heeft, en herhaalt dat er concrete maatregelen nodig zijn om de toegang te verbeteren, met name voor gemarginaliseerde en kwetsbare groepen;</w:t>
            </w:r>
          </w:p>
        </w:tc>
      </w:tr>
    </w:tbl>
    <w:p w14:paraId="6E52274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60BA6DEB" w14:textId="77777777" w:rsidR="006301B9" w:rsidRPr="00C0368A" w:rsidRDefault="006301B9" w:rsidP="006301B9">
      <w:r w:rsidRPr="00C0368A">
        <w:rPr>
          <w:rStyle w:val="HideTWBExt"/>
        </w:rPr>
        <w:t>&lt;/Amend&gt;</w:t>
      </w:r>
    </w:p>
    <w:p w14:paraId="7767008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201</w:t>
      </w:r>
      <w:r w:rsidRPr="00C0368A">
        <w:rPr>
          <w:rStyle w:val="HideTWBExt"/>
          <w:b w:val="0"/>
        </w:rPr>
        <w:t>&lt;/NumAm&gt;</w:t>
      </w:r>
    </w:p>
    <w:p w14:paraId="458CB88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428FD967" w14:textId="77777777" w:rsidR="006301B9" w:rsidRPr="00C0368A" w:rsidRDefault="006301B9" w:rsidP="006301B9">
      <w:pPr>
        <w:pStyle w:val="NormalBold"/>
      </w:pPr>
      <w:r w:rsidRPr="00C0368A">
        <w:rPr>
          <w:rStyle w:val="HideTWBExt"/>
          <w:b w:val="0"/>
        </w:rPr>
        <w:t>&lt;/RepeatBlock-By&gt;</w:t>
      </w:r>
    </w:p>
    <w:p w14:paraId="23940D6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D2D8C0"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08E544" w14:textId="77777777" w:rsidTr="000273C6">
        <w:trPr>
          <w:trHeight w:hRule="exact" w:val="240"/>
          <w:jc w:val="center"/>
        </w:trPr>
        <w:tc>
          <w:tcPr>
            <w:tcW w:w="9752" w:type="dxa"/>
            <w:gridSpan w:val="2"/>
            <w:tcBorders>
              <w:top w:val="nil"/>
              <w:left w:val="nil"/>
              <w:bottom w:val="nil"/>
              <w:right w:val="nil"/>
            </w:tcBorders>
          </w:tcPr>
          <w:p w14:paraId="10D1F74C" w14:textId="77777777" w:rsidR="006301B9" w:rsidRPr="00C0368A" w:rsidRDefault="006301B9" w:rsidP="000273C6"/>
        </w:tc>
      </w:tr>
      <w:tr w:rsidR="006301B9" w:rsidRPr="00C0368A" w14:paraId="5F5DB65F" w14:textId="77777777" w:rsidTr="000273C6">
        <w:trPr>
          <w:trHeight w:val="240"/>
          <w:jc w:val="center"/>
        </w:trPr>
        <w:tc>
          <w:tcPr>
            <w:tcW w:w="4876" w:type="dxa"/>
            <w:tcBorders>
              <w:top w:val="nil"/>
              <w:left w:val="nil"/>
              <w:bottom w:val="nil"/>
              <w:right w:val="nil"/>
            </w:tcBorders>
          </w:tcPr>
          <w:p w14:paraId="0A505D9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221A74" w14:textId="77777777" w:rsidR="006301B9" w:rsidRPr="00C0368A" w:rsidRDefault="006301B9" w:rsidP="000273C6">
            <w:pPr>
              <w:pStyle w:val="AmColumnHeading"/>
            </w:pPr>
            <w:r w:rsidRPr="00C0368A">
              <w:t>Amendement</w:t>
            </w:r>
          </w:p>
        </w:tc>
      </w:tr>
      <w:tr w:rsidR="006301B9" w:rsidRPr="00C0368A" w14:paraId="7E31D035" w14:textId="77777777" w:rsidTr="000273C6">
        <w:trPr>
          <w:jc w:val="center"/>
        </w:trPr>
        <w:tc>
          <w:tcPr>
            <w:tcW w:w="4876" w:type="dxa"/>
            <w:tcBorders>
              <w:top w:val="nil"/>
              <w:left w:val="nil"/>
              <w:bottom w:val="nil"/>
              <w:right w:val="nil"/>
            </w:tcBorders>
          </w:tcPr>
          <w:p w14:paraId="292A395F"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w:t>
            </w:r>
            <w:r w:rsidRPr="00C0368A">
              <w:rPr>
                <w:b/>
                <w:bCs/>
                <w:i/>
                <w:iCs/>
              </w:rPr>
              <w:t>, en herhaalt dat er concrete maatregelen nodig zijn om de toegang te verbeteren, met name voor gemarginaliseerde en kwetsbare groepen</w:t>
            </w:r>
            <w:r w:rsidRPr="00C0368A">
              <w:t>;</w:t>
            </w:r>
          </w:p>
        </w:tc>
        <w:tc>
          <w:tcPr>
            <w:tcW w:w="4876" w:type="dxa"/>
            <w:tcBorders>
              <w:top w:val="nil"/>
              <w:left w:val="nil"/>
              <w:bottom w:val="nil"/>
              <w:right w:val="nil"/>
            </w:tcBorders>
          </w:tcPr>
          <w:p w14:paraId="53E7C9B4"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w:t>
            </w:r>
          </w:p>
        </w:tc>
      </w:tr>
    </w:tbl>
    <w:p w14:paraId="580D8EF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B319FF9" w14:textId="77777777" w:rsidR="006301B9" w:rsidRPr="00C0368A" w:rsidRDefault="006301B9" w:rsidP="006301B9">
      <w:r w:rsidRPr="00C0368A">
        <w:rPr>
          <w:rStyle w:val="HideTWBExt"/>
        </w:rPr>
        <w:t>&lt;/Amend&gt;</w:t>
      </w:r>
    </w:p>
    <w:p w14:paraId="62C77CA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202</w:t>
      </w:r>
      <w:r w:rsidRPr="00C0368A">
        <w:rPr>
          <w:rStyle w:val="HideTWBExt"/>
          <w:b w:val="0"/>
        </w:rPr>
        <w:t>&lt;/NumAm&gt;</w:t>
      </w:r>
    </w:p>
    <w:p w14:paraId="1A06CDD2"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1212A405" w14:textId="77777777" w:rsidR="006301B9" w:rsidRPr="00C0368A" w:rsidRDefault="006301B9" w:rsidP="006301B9">
      <w:pPr>
        <w:pStyle w:val="NormalBold"/>
      </w:pPr>
      <w:r w:rsidRPr="00C0368A">
        <w:rPr>
          <w:rStyle w:val="HideTWBExt"/>
          <w:b w:val="0"/>
        </w:rPr>
        <w:t>&lt;/RepeatBlock-By&gt;</w:t>
      </w:r>
    </w:p>
    <w:p w14:paraId="702B062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987BDC"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A1224E4" w14:textId="77777777" w:rsidTr="000273C6">
        <w:trPr>
          <w:trHeight w:hRule="exact" w:val="240"/>
          <w:jc w:val="center"/>
        </w:trPr>
        <w:tc>
          <w:tcPr>
            <w:tcW w:w="9752" w:type="dxa"/>
            <w:gridSpan w:val="2"/>
            <w:tcBorders>
              <w:top w:val="nil"/>
              <w:left w:val="nil"/>
              <w:bottom w:val="nil"/>
              <w:right w:val="nil"/>
            </w:tcBorders>
          </w:tcPr>
          <w:p w14:paraId="1DD4717A" w14:textId="77777777" w:rsidR="006301B9" w:rsidRPr="00C0368A" w:rsidRDefault="006301B9" w:rsidP="000273C6"/>
        </w:tc>
      </w:tr>
      <w:tr w:rsidR="006301B9" w:rsidRPr="00C0368A" w14:paraId="7457237D" w14:textId="77777777" w:rsidTr="000273C6">
        <w:trPr>
          <w:trHeight w:val="240"/>
          <w:jc w:val="center"/>
        </w:trPr>
        <w:tc>
          <w:tcPr>
            <w:tcW w:w="4876" w:type="dxa"/>
            <w:tcBorders>
              <w:top w:val="nil"/>
              <w:left w:val="nil"/>
              <w:bottom w:val="nil"/>
              <w:right w:val="nil"/>
            </w:tcBorders>
          </w:tcPr>
          <w:p w14:paraId="251E3B4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D52E1F" w14:textId="77777777" w:rsidR="006301B9" w:rsidRPr="00C0368A" w:rsidRDefault="006301B9" w:rsidP="000273C6">
            <w:pPr>
              <w:pStyle w:val="AmColumnHeading"/>
            </w:pPr>
            <w:r w:rsidRPr="00C0368A">
              <w:t>Amendement</w:t>
            </w:r>
          </w:p>
        </w:tc>
      </w:tr>
      <w:tr w:rsidR="006301B9" w:rsidRPr="00C0368A" w14:paraId="32C0D554" w14:textId="77777777" w:rsidTr="000273C6">
        <w:trPr>
          <w:jc w:val="center"/>
        </w:trPr>
        <w:tc>
          <w:tcPr>
            <w:tcW w:w="4876" w:type="dxa"/>
            <w:tcBorders>
              <w:top w:val="nil"/>
              <w:left w:val="nil"/>
              <w:bottom w:val="nil"/>
              <w:right w:val="nil"/>
            </w:tcBorders>
          </w:tcPr>
          <w:p w14:paraId="4DF97682" w14:textId="77777777" w:rsidR="006301B9" w:rsidRPr="00C0368A" w:rsidRDefault="006301B9" w:rsidP="000273C6">
            <w:pPr>
              <w:pStyle w:val="Normal6a"/>
            </w:pPr>
            <w:r w:rsidRPr="00C0368A">
              <w:t>1.</w:t>
            </w:r>
            <w:r w:rsidRPr="00C0368A">
              <w:tab/>
            </w:r>
            <w:r w:rsidRPr="00C0368A">
              <w:rPr>
                <w:b/>
                <w:bCs/>
                <w:i/>
                <w:iCs/>
              </w:rPr>
              <w:t xml:space="preserve">verzoekt de lidstaten de nodige maatregelen te treffen om te zorgen voor </w:t>
            </w:r>
            <w:r w:rsidRPr="00C0368A">
              <w:t>onafhankelijke</w:t>
            </w:r>
            <w:r w:rsidRPr="00C0368A">
              <w:rPr>
                <w:b/>
                <w:bCs/>
                <w:i/>
                <w:iCs/>
              </w:rPr>
              <w:t xml:space="preserve"> rechtsstelsels en toegang tot kosteloze rechtsbijstand, zodat iedereen </w:t>
            </w:r>
            <w:r w:rsidRPr="00C0368A">
              <w:t>gelijke toegang tot de rechter</w:t>
            </w:r>
            <w:r w:rsidRPr="00C0368A">
              <w:rPr>
                <w:b/>
                <w:bCs/>
                <w:i/>
                <w:iCs/>
              </w:rPr>
              <w:t xml:space="preserve"> heeft, en herhaalt dat er concrete maatregelen nodig zijn om de toegang te verbeteren, met name voor gemarginaliseerde en kwetsbare groepen</w:t>
            </w:r>
            <w:r w:rsidRPr="00C0368A">
              <w:t>;</w:t>
            </w:r>
          </w:p>
        </w:tc>
        <w:tc>
          <w:tcPr>
            <w:tcW w:w="4876" w:type="dxa"/>
            <w:tcBorders>
              <w:top w:val="nil"/>
              <w:left w:val="nil"/>
              <w:bottom w:val="nil"/>
              <w:right w:val="nil"/>
            </w:tcBorders>
          </w:tcPr>
          <w:p w14:paraId="76443C0E" w14:textId="77777777" w:rsidR="006301B9" w:rsidRPr="00C0368A" w:rsidRDefault="006301B9" w:rsidP="000273C6">
            <w:pPr>
              <w:pStyle w:val="Normal6a"/>
            </w:pPr>
            <w:r w:rsidRPr="00C0368A">
              <w:t>1.</w:t>
            </w:r>
            <w:r w:rsidRPr="00C0368A">
              <w:tab/>
            </w:r>
            <w:r w:rsidRPr="00C0368A">
              <w:rPr>
                <w:b/>
                <w:bCs/>
                <w:i/>
                <w:iCs/>
              </w:rPr>
              <w:t xml:space="preserve">benadrukt dat een eerlijk en toegankelijk rechtsstelsel een basisbeginsel van de rechtsstaat is, en dat een dergelijk rechtsstelsel niet kan functioneren zonder een </w:t>
            </w:r>
            <w:r w:rsidRPr="00C0368A">
              <w:t xml:space="preserve">onafhankelijke </w:t>
            </w:r>
            <w:r w:rsidRPr="00C0368A">
              <w:rPr>
                <w:b/>
                <w:bCs/>
                <w:i/>
                <w:iCs/>
              </w:rPr>
              <w:t>rechterlijke macht;</w:t>
            </w:r>
            <w:r w:rsidRPr="00C0368A">
              <w:rPr>
                <w:b/>
                <w:i/>
              </w:rPr>
              <w:t xml:space="preserve"> </w:t>
            </w:r>
            <w:r w:rsidRPr="00C0368A">
              <w:rPr>
                <w:b/>
                <w:bCs/>
                <w:i/>
                <w:iCs/>
              </w:rPr>
              <w:t xml:space="preserve">herhaalt dat </w:t>
            </w:r>
            <w:r w:rsidRPr="00C0368A">
              <w:t>gelijke toegang tot de rechter</w:t>
            </w:r>
            <w:r w:rsidRPr="00C0368A">
              <w:rPr>
                <w:b/>
                <w:bCs/>
                <w:i/>
                <w:iCs/>
              </w:rPr>
              <w:t xml:space="preserve"> essentieel is voor alle burgers</w:t>
            </w:r>
            <w:r w:rsidRPr="00C0368A">
              <w:t>;</w:t>
            </w:r>
          </w:p>
        </w:tc>
      </w:tr>
    </w:tbl>
    <w:p w14:paraId="2AC4D54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35DB01" w14:textId="77777777" w:rsidR="006301B9" w:rsidRPr="00C0368A" w:rsidRDefault="006301B9" w:rsidP="006301B9">
      <w:r w:rsidRPr="00C0368A">
        <w:rPr>
          <w:rStyle w:val="HideTWBExt"/>
        </w:rPr>
        <w:t>&lt;/Amend&gt;</w:t>
      </w:r>
    </w:p>
    <w:p w14:paraId="551FEFF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203</w:t>
      </w:r>
      <w:r w:rsidRPr="00C0368A">
        <w:rPr>
          <w:rStyle w:val="HideTWBExt"/>
          <w:b w:val="0"/>
        </w:rPr>
        <w:t>&lt;/NumAm&gt;</w:t>
      </w:r>
    </w:p>
    <w:p w14:paraId="4546ECC5"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CF60C6B" w14:textId="77777777" w:rsidR="006301B9" w:rsidRPr="00C0368A" w:rsidRDefault="006301B9" w:rsidP="006301B9">
      <w:pPr>
        <w:pStyle w:val="NormalBold"/>
      </w:pPr>
      <w:r w:rsidRPr="00C0368A">
        <w:rPr>
          <w:rStyle w:val="HideTWBExt"/>
          <w:b w:val="0"/>
        </w:rPr>
        <w:t>&lt;/RepeatBlock-By&gt;</w:t>
      </w:r>
    </w:p>
    <w:p w14:paraId="1647505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8E11F66" w14:textId="77777777" w:rsidR="006301B9" w:rsidRPr="00C0368A" w:rsidRDefault="006301B9" w:rsidP="006301B9">
      <w:pPr>
        <w:pStyle w:val="NormalBold"/>
      </w:pPr>
      <w:r w:rsidRPr="00C0368A">
        <w:rPr>
          <w:rStyle w:val="HideTWBExt"/>
          <w:b w:val="0"/>
        </w:rPr>
        <w:t>&lt;Article&gt;</w:t>
      </w:r>
      <w:r w:rsidRPr="00C0368A">
        <w:t>Paragraaf 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9F44CE" w14:textId="77777777" w:rsidTr="000273C6">
        <w:trPr>
          <w:trHeight w:hRule="exact" w:val="240"/>
          <w:jc w:val="center"/>
        </w:trPr>
        <w:tc>
          <w:tcPr>
            <w:tcW w:w="9752" w:type="dxa"/>
            <w:gridSpan w:val="2"/>
            <w:tcBorders>
              <w:top w:val="nil"/>
              <w:left w:val="nil"/>
              <w:bottom w:val="nil"/>
              <w:right w:val="nil"/>
            </w:tcBorders>
          </w:tcPr>
          <w:p w14:paraId="7F7E5C13" w14:textId="77777777" w:rsidR="006301B9" w:rsidRPr="00C0368A" w:rsidRDefault="006301B9" w:rsidP="000273C6"/>
        </w:tc>
      </w:tr>
      <w:tr w:rsidR="006301B9" w:rsidRPr="00C0368A" w14:paraId="429CD635" w14:textId="77777777" w:rsidTr="000273C6">
        <w:trPr>
          <w:trHeight w:val="240"/>
          <w:jc w:val="center"/>
        </w:trPr>
        <w:tc>
          <w:tcPr>
            <w:tcW w:w="4876" w:type="dxa"/>
            <w:tcBorders>
              <w:top w:val="nil"/>
              <w:left w:val="nil"/>
              <w:bottom w:val="nil"/>
              <w:right w:val="nil"/>
            </w:tcBorders>
          </w:tcPr>
          <w:p w14:paraId="521F6F1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F4F662" w14:textId="77777777" w:rsidR="006301B9" w:rsidRPr="00C0368A" w:rsidRDefault="006301B9" w:rsidP="000273C6">
            <w:pPr>
              <w:pStyle w:val="AmColumnHeading"/>
            </w:pPr>
            <w:r w:rsidRPr="00C0368A">
              <w:t>Amendement</w:t>
            </w:r>
          </w:p>
        </w:tc>
      </w:tr>
      <w:tr w:rsidR="006301B9" w:rsidRPr="00C0368A" w14:paraId="4FA0FA2C" w14:textId="77777777" w:rsidTr="000273C6">
        <w:trPr>
          <w:jc w:val="center"/>
        </w:trPr>
        <w:tc>
          <w:tcPr>
            <w:tcW w:w="4876" w:type="dxa"/>
            <w:tcBorders>
              <w:top w:val="nil"/>
              <w:left w:val="nil"/>
              <w:bottom w:val="nil"/>
              <w:right w:val="nil"/>
            </w:tcBorders>
          </w:tcPr>
          <w:p w14:paraId="15D28978" w14:textId="77777777" w:rsidR="006301B9" w:rsidRPr="00C0368A" w:rsidRDefault="006301B9" w:rsidP="000273C6">
            <w:pPr>
              <w:pStyle w:val="Normal6a"/>
            </w:pPr>
            <w:r w:rsidRPr="00C0368A">
              <w:t>1.</w:t>
            </w:r>
            <w:r w:rsidRPr="00C0368A">
              <w:tab/>
              <w:t>verzoekt de lidstaten de nodige maatregelen te treffen om te zorgen voor onafhankelijke rechtsstelsels en toegang tot kosteloze rechtsbijstand, zodat iedereen gelijke toegang tot de rechter heeft</w:t>
            </w:r>
            <w:r w:rsidRPr="00C0368A">
              <w:rPr>
                <w:b/>
                <w:bCs/>
                <w:i/>
                <w:iCs/>
              </w:rPr>
              <w:t>, en herhaalt dat er concrete maatregelen nodig zijn om de toegang te verbeteren, met name voor gemarginaliseerde en kwetsbare groepen</w:t>
            </w:r>
            <w:r w:rsidRPr="00C0368A">
              <w:t>;</w:t>
            </w:r>
          </w:p>
        </w:tc>
        <w:tc>
          <w:tcPr>
            <w:tcW w:w="4876" w:type="dxa"/>
            <w:tcBorders>
              <w:top w:val="nil"/>
              <w:left w:val="nil"/>
              <w:bottom w:val="nil"/>
              <w:right w:val="nil"/>
            </w:tcBorders>
          </w:tcPr>
          <w:p w14:paraId="48F08EBE" w14:textId="77777777" w:rsidR="006301B9" w:rsidRPr="00C0368A" w:rsidRDefault="006301B9" w:rsidP="000273C6">
            <w:pPr>
              <w:pStyle w:val="Normal6a"/>
            </w:pPr>
            <w:r w:rsidRPr="00C0368A">
              <w:t>1.</w:t>
            </w:r>
            <w:r w:rsidRPr="00C0368A">
              <w:tab/>
              <w:t xml:space="preserve">verzoekt de lidstaten de nodige maatregelen te treffen om te zorgen voor onafhankelijke rechtsstelsels en toegang tot kosteloze rechtsbijstand </w:t>
            </w:r>
            <w:r w:rsidRPr="00C0368A">
              <w:rPr>
                <w:b/>
                <w:bCs/>
                <w:i/>
                <w:iCs/>
              </w:rPr>
              <w:t>overeenkomstig het nationale recht</w:t>
            </w:r>
            <w:r w:rsidRPr="00C0368A">
              <w:t>, zodat iedereen gelijke toegang tot de rechter heeft;</w:t>
            </w:r>
          </w:p>
        </w:tc>
      </w:tr>
    </w:tbl>
    <w:p w14:paraId="6DAA3A1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831823" w14:textId="77777777" w:rsidR="006301B9" w:rsidRPr="00C0368A" w:rsidRDefault="006301B9" w:rsidP="006301B9">
      <w:r w:rsidRPr="00C0368A">
        <w:rPr>
          <w:rStyle w:val="HideTWBExt"/>
        </w:rPr>
        <w:t>&lt;/Amend&gt;</w:t>
      </w:r>
    </w:p>
    <w:p w14:paraId="2DB92AA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204</w:t>
      </w:r>
      <w:r w:rsidRPr="00C0368A">
        <w:rPr>
          <w:rStyle w:val="HideTWBExt"/>
          <w:b w:val="0"/>
        </w:rPr>
        <w:t>&lt;/NumAm&gt;</w:t>
      </w:r>
    </w:p>
    <w:p w14:paraId="33A73485"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Guillaume Peltier, Jadwiga Wiśniewska, Laurence Trochu, Jacek Ozdoba, Stephen Nikola Bartulica</w:t>
      </w:r>
      <w:r w:rsidRPr="00C0368A">
        <w:rPr>
          <w:rStyle w:val="HideTWBExt"/>
          <w:b w:val="0"/>
        </w:rPr>
        <w:t>&lt;/Members&gt;</w:t>
      </w:r>
    </w:p>
    <w:p w14:paraId="3096ADF4" w14:textId="77777777" w:rsidR="006301B9" w:rsidRPr="00C0368A" w:rsidRDefault="006301B9" w:rsidP="006301B9">
      <w:pPr>
        <w:pStyle w:val="NormalBold"/>
      </w:pPr>
      <w:r w:rsidRPr="00C0368A">
        <w:rPr>
          <w:rStyle w:val="HideTWBExt"/>
          <w:b w:val="0"/>
        </w:rPr>
        <w:t>&lt;/RepeatBlock-By&gt;</w:t>
      </w:r>
    </w:p>
    <w:p w14:paraId="1F9C491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AD2DA8" w14:textId="77777777" w:rsidR="006301B9" w:rsidRPr="00C0368A" w:rsidRDefault="006301B9" w:rsidP="006301B9">
      <w:pPr>
        <w:pStyle w:val="NormalBold"/>
      </w:pPr>
      <w:r w:rsidRPr="00C0368A">
        <w:rPr>
          <w:rStyle w:val="HideTWBExt"/>
          <w:b w:val="0"/>
        </w:rPr>
        <w:t>&lt;Article&gt;</w:t>
      </w:r>
      <w:r w:rsidRPr="00C0368A">
        <w:t>Paragraaf 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AF2435" w14:textId="77777777" w:rsidTr="000273C6">
        <w:trPr>
          <w:trHeight w:hRule="exact" w:val="240"/>
          <w:jc w:val="center"/>
        </w:trPr>
        <w:tc>
          <w:tcPr>
            <w:tcW w:w="9752" w:type="dxa"/>
            <w:gridSpan w:val="2"/>
            <w:tcBorders>
              <w:top w:val="nil"/>
              <w:left w:val="nil"/>
              <w:bottom w:val="nil"/>
              <w:right w:val="nil"/>
            </w:tcBorders>
          </w:tcPr>
          <w:p w14:paraId="13BD5D40" w14:textId="77777777" w:rsidR="006301B9" w:rsidRPr="00C0368A" w:rsidRDefault="006301B9" w:rsidP="000273C6"/>
        </w:tc>
      </w:tr>
      <w:tr w:rsidR="006301B9" w:rsidRPr="00C0368A" w14:paraId="5AE4DAEA" w14:textId="77777777" w:rsidTr="000273C6">
        <w:trPr>
          <w:trHeight w:val="240"/>
          <w:jc w:val="center"/>
        </w:trPr>
        <w:tc>
          <w:tcPr>
            <w:tcW w:w="4876" w:type="dxa"/>
            <w:tcBorders>
              <w:top w:val="nil"/>
              <w:left w:val="nil"/>
              <w:bottom w:val="nil"/>
              <w:right w:val="nil"/>
            </w:tcBorders>
          </w:tcPr>
          <w:p w14:paraId="740CFBC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245BDC" w14:textId="77777777" w:rsidR="006301B9" w:rsidRPr="00C0368A" w:rsidRDefault="006301B9" w:rsidP="000273C6">
            <w:pPr>
              <w:pStyle w:val="AmColumnHeading"/>
            </w:pPr>
            <w:r w:rsidRPr="00C0368A">
              <w:t>Amendement</w:t>
            </w:r>
          </w:p>
        </w:tc>
      </w:tr>
      <w:tr w:rsidR="006301B9" w:rsidRPr="00C0368A" w14:paraId="4FB68798" w14:textId="77777777" w:rsidTr="000273C6">
        <w:trPr>
          <w:jc w:val="center"/>
        </w:trPr>
        <w:tc>
          <w:tcPr>
            <w:tcW w:w="4876" w:type="dxa"/>
            <w:tcBorders>
              <w:top w:val="nil"/>
              <w:left w:val="nil"/>
              <w:bottom w:val="nil"/>
              <w:right w:val="nil"/>
            </w:tcBorders>
          </w:tcPr>
          <w:p w14:paraId="18AF349A" w14:textId="77777777" w:rsidR="006301B9" w:rsidRPr="00C0368A" w:rsidRDefault="006301B9" w:rsidP="000273C6">
            <w:pPr>
              <w:pStyle w:val="Normal6a"/>
            </w:pPr>
          </w:p>
        </w:tc>
        <w:tc>
          <w:tcPr>
            <w:tcW w:w="4876" w:type="dxa"/>
            <w:tcBorders>
              <w:top w:val="nil"/>
              <w:left w:val="nil"/>
              <w:bottom w:val="nil"/>
              <w:right w:val="nil"/>
            </w:tcBorders>
          </w:tcPr>
          <w:p w14:paraId="1481B983" w14:textId="77777777" w:rsidR="006301B9" w:rsidRPr="00C0368A" w:rsidRDefault="006301B9" w:rsidP="000273C6">
            <w:pPr>
              <w:pStyle w:val="Normal6a"/>
            </w:pPr>
            <w:r w:rsidRPr="00C0368A">
              <w:rPr>
                <w:b/>
                <w:i/>
              </w:rPr>
              <w:t>1 bis.</w:t>
            </w:r>
            <w:r w:rsidRPr="00C0368A">
              <w:tab/>
            </w:r>
            <w:r w:rsidRPr="00C0368A">
              <w:rPr>
                <w:b/>
                <w:i/>
              </w:rPr>
              <w:t>brengt in herinnering dat “rechtsstaat” is opgevat als een allesomvattend begrip, maar voortkomt uit een Angelsaksische rechtsopvatting; overwegende dat het begrip soms in strijd is met historische nationale juridische en constitutionele tradities zoals de Franse rechtsstaat, in welk verband het concept “constitutionele identiteit van Frankrijk” is bevestigd door de Franse Constitutionele Raad, de Duitse rechtsstaat, de Poolse panstwo prawa en vele andere tradities; is van mening dat in geval van een juridisch conflict de soevereiniteit van het volk moet prevaleren;</w:t>
            </w:r>
          </w:p>
        </w:tc>
      </w:tr>
    </w:tbl>
    <w:p w14:paraId="287CA41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0B0DAD4" w14:textId="77777777" w:rsidR="006301B9" w:rsidRPr="00C0368A" w:rsidRDefault="006301B9" w:rsidP="006301B9">
      <w:r w:rsidRPr="00C0368A">
        <w:rPr>
          <w:rStyle w:val="HideTWBExt"/>
        </w:rPr>
        <w:t>&lt;/Amend&gt;</w:t>
      </w:r>
    </w:p>
    <w:p w14:paraId="039F263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205</w:t>
      </w:r>
      <w:r w:rsidRPr="00C0368A">
        <w:rPr>
          <w:rStyle w:val="HideTWBExt"/>
          <w:b w:val="0"/>
        </w:rPr>
        <w:t>&lt;/NumAm&gt;</w:t>
      </w:r>
    </w:p>
    <w:p w14:paraId="0B898B9C"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C0368A">
        <w:rPr>
          <w:rStyle w:val="HideTWBExt"/>
          <w:b w:val="0"/>
        </w:rPr>
        <w:t>&lt;/Members&gt;</w:t>
      </w:r>
    </w:p>
    <w:p w14:paraId="36BD96AC" w14:textId="77777777" w:rsidR="006301B9" w:rsidRPr="00C0368A" w:rsidRDefault="006301B9" w:rsidP="006301B9">
      <w:pPr>
        <w:pStyle w:val="NormalBold"/>
      </w:pPr>
      <w:r w:rsidRPr="00C0368A">
        <w:rPr>
          <w:rStyle w:val="HideTWBExt"/>
          <w:b w:val="0"/>
        </w:rPr>
        <w:t>&lt;/RepeatBlock-By&gt;</w:t>
      </w:r>
    </w:p>
    <w:p w14:paraId="224A046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C979493" w14:textId="77777777" w:rsidR="006301B9" w:rsidRPr="00C0368A" w:rsidRDefault="006301B9" w:rsidP="006301B9">
      <w:pPr>
        <w:pStyle w:val="NormalBold"/>
      </w:pPr>
      <w:r w:rsidRPr="00C0368A">
        <w:rPr>
          <w:rStyle w:val="HideTWBExt"/>
          <w:b w:val="0"/>
        </w:rPr>
        <w:t>&lt;Article&gt;</w:t>
      </w:r>
      <w:r w:rsidRPr="00C0368A">
        <w:t>Paragraaf 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954510" w14:textId="77777777" w:rsidTr="000273C6">
        <w:trPr>
          <w:trHeight w:hRule="exact" w:val="240"/>
          <w:jc w:val="center"/>
        </w:trPr>
        <w:tc>
          <w:tcPr>
            <w:tcW w:w="9752" w:type="dxa"/>
            <w:gridSpan w:val="2"/>
            <w:tcBorders>
              <w:top w:val="nil"/>
              <w:left w:val="nil"/>
              <w:bottom w:val="nil"/>
              <w:right w:val="nil"/>
            </w:tcBorders>
          </w:tcPr>
          <w:p w14:paraId="2E2B84E0" w14:textId="77777777" w:rsidR="006301B9" w:rsidRPr="00C0368A" w:rsidRDefault="006301B9" w:rsidP="000273C6"/>
        </w:tc>
      </w:tr>
      <w:tr w:rsidR="006301B9" w:rsidRPr="00C0368A" w14:paraId="48C6B8E9" w14:textId="77777777" w:rsidTr="000273C6">
        <w:trPr>
          <w:trHeight w:val="240"/>
          <w:jc w:val="center"/>
        </w:trPr>
        <w:tc>
          <w:tcPr>
            <w:tcW w:w="4876" w:type="dxa"/>
            <w:tcBorders>
              <w:top w:val="nil"/>
              <w:left w:val="nil"/>
              <w:bottom w:val="nil"/>
              <w:right w:val="nil"/>
            </w:tcBorders>
          </w:tcPr>
          <w:p w14:paraId="37875FC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728E37" w14:textId="77777777" w:rsidR="006301B9" w:rsidRPr="00C0368A" w:rsidRDefault="006301B9" w:rsidP="000273C6">
            <w:pPr>
              <w:pStyle w:val="AmColumnHeading"/>
            </w:pPr>
            <w:r w:rsidRPr="00C0368A">
              <w:t>Amendement</w:t>
            </w:r>
          </w:p>
        </w:tc>
      </w:tr>
      <w:tr w:rsidR="006301B9" w:rsidRPr="00C0368A" w14:paraId="7E0F0EB5" w14:textId="77777777" w:rsidTr="000273C6">
        <w:trPr>
          <w:jc w:val="center"/>
        </w:trPr>
        <w:tc>
          <w:tcPr>
            <w:tcW w:w="4876" w:type="dxa"/>
            <w:tcBorders>
              <w:top w:val="nil"/>
              <w:left w:val="nil"/>
              <w:bottom w:val="nil"/>
              <w:right w:val="nil"/>
            </w:tcBorders>
          </w:tcPr>
          <w:p w14:paraId="0AB08FD3" w14:textId="77777777" w:rsidR="006301B9" w:rsidRPr="00C0368A" w:rsidRDefault="006301B9" w:rsidP="000273C6">
            <w:pPr>
              <w:pStyle w:val="Normal6a"/>
            </w:pPr>
          </w:p>
        </w:tc>
        <w:tc>
          <w:tcPr>
            <w:tcW w:w="4876" w:type="dxa"/>
            <w:tcBorders>
              <w:top w:val="nil"/>
              <w:left w:val="nil"/>
              <w:bottom w:val="nil"/>
              <w:right w:val="nil"/>
            </w:tcBorders>
          </w:tcPr>
          <w:p w14:paraId="328A4893" w14:textId="77777777" w:rsidR="006301B9" w:rsidRPr="00C0368A" w:rsidRDefault="006301B9" w:rsidP="000273C6">
            <w:pPr>
              <w:pStyle w:val="Normal6a"/>
            </w:pPr>
            <w:r w:rsidRPr="00C0368A">
              <w:rPr>
                <w:b/>
                <w:i/>
              </w:rPr>
              <w:t>1 bis.</w:t>
            </w:r>
            <w:r w:rsidRPr="00C0368A">
              <w:tab/>
            </w:r>
            <w:r w:rsidRPr="00C0368A">
              <w:rPr>
                <w:b/>
                <w:i/>
              </w:rPr>
              <w:t>merkt op dat raden voor de rechtspraak, indien deze zijn opgericht, fingeren als buffer tussen de rechterlijke macht en de andere machten op gebieden zoals benoemingen, loopbaanontwikkeling en het beheer van het justitieel stelsel; verwelkomt de beoordeling die de Commissie in haar verslag verricht van de doorgevoerde hervormingen en merkt op dat sommige lidstaten vooruitgang hebben geboekt en wetgevingsinitiatieven nemen om de onafhankelijkheid en doeltreffendheid van de raden voor de rechtspraak, voor zover die bestaan, te versterken;</w:t>
            </w:r>
          </w:p>
        </w:tc>
      </w:tr>
    </w:tbl>
    <w:p w14:paraId="22B437C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6CBC6A5" w14:textId="77777777" w:rsidR="006301B9" w:rsidRPr="00C0368A" w:rsidRDefault="006301B9" w:rsidP="006301B9">
      <w:r w:rsidRPr="00C0368A">
        <w:rPr>
          <w:rStyle w:val="HideTWBExt"/>
        </w:rPr>
        <w:t>&lt;/Amend&gt;</w:t>
      </w:r>
    </w:p>
    <w:p w14:paraId="2674DD6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206</w:t>
      </w:r>
      <w:r w:rsidRPr="00C0368A">
        <w:rPr>
          <w:rStyle w:val="HideTWBExt"/>
          <w:b w:val="0"/>
        </w:rPr>
        <w:t>&lt;/NumAm&gt;</w:t>
      </w:r>
    </w:p>
    <w:p w14:paraId="6C5EB41F"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8310532" w14:textId="77777777" w:rsidR="006301B9" w:rsidRPr="00C0368A" w:rsidRDefault="006301B9" w:rsidP="006301B9">
      <w:pPr>
        <w:pStyle w:val="NormalBold"/>
      </w:pPr>
      <w:r w:rsidRPr="00C0368A">
        <w:rPr>
          <w:rStyle w:val="HideTWBExt"/>
          <w:b w:val="0"/>
        </w:rPr>
        <w:t>&lt;/RepeatBlock-By&gt;</w:t>
      </w:r>
    </w:p>
    <w:p w14:paraId="5BA1136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D730248" w14:textId="77777777" w:rsidR="006301B9" w:rsidRPr="00C0368A" w:rsidRDefault="006301B9" w:rsidP="006301B9">
      <w:pPr>
        <w:pStyle w:val="NormalBold"/>
      </w:pPr>
      <w:r w:rsidRPr="00C0368A">
        <w:rPr>
          <w:rStyle w:val="HideTWBExt"/>
          <w:b w:val="0"/>
        </w:rPr>
        <w:t>&lt;Article&gt;</w:t>
      </w:r>
      <w:r w:rsidRPr="00C0368A">
        <w:t>Paragraaf 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A549639" w14:textId="77777777" w:rsidTr="000273C6">
        <w:trPr>
          <w:trHeight w:hRule="exact" w:val="240"/>
          <w:jc w:val="center"/>
        </w:trPr>
        <w:tc>
          <w:tcPr>
            <w:tcW w:w="9752" w:type="dxa"/>
            <w:gridSpan w:val="2"/>
            <w:tcBorders>
              <w:top w:val="nil"/>
              <w:left w:val="nil"/>
              <w:bottom w:val="nil"/>
              <w:right w:val="nil"/>
            </w:tcBorders>
          </w:tcPr>
          <w:p w14:paraId="502B5B26" w14:textId="77777777" w:rsidR="006301B9" w:rsidRPr="00C0368A" w:rsidRDefault="006301B9" w:rsidP="000273C6"/>
        </w:tc>
      </w:tr>
      <w:tr w:rsidR="006301B9" w:rsidRPr="00C0368A" w14:paraId="320DACDC" w14:textId="77777777" w:rsidTr="000273C6">
        <w:trPr>
          <w:trHeight w:val="240"/>
          <w:jc w:val="center"/>
        </w:trPr>
        <w:tc>
          <w:tcPr>
            <w:tcW w:w="4876" w:type="dxa"/>
            <w:tcBorders>
              <w:top w:val="nil"/>
              <w:left w:val="nil"/>
              <w:bottom w:val="nil"/>
              <w:right w:val="nil"/>
            </w:tcBorders>
          </w:tcPr>
          <w:p w14:paraId="0A13E53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4E61E0" w14:textId="77777777" w:rsidR="006301B9" w:rsidRPr="00C0368A" w:rsidRDefault="006301B9" w:rsidP="000273C6">
            <w:pPr>
              <w:pStyle w:val="AmColumnHeading"/>
            </w:pPr>
            <w:r w:rsidRPr="00C0368A">
              <w:t>Amendement</w:t>
            </w:r>
          </w:p>
        </w:tc>
      </w:tr>
      <w:tr w:rsidR="006301B9" w:rsidRPr="00C0368A" w14:paraId="01ACE940" w14:textId="77777777" w:rsidTr="000273C6">
        <w:trPr>
          <w:jc w:val="center"/>
        </w:trPr>
        <w:tc>
          <w:tcPr>
            <w:tcW w:w="4876" w:type="dxa"/>
            <w:tcBorders>
              <w:top w:val="nil"/>
              <w:left w:val="nil"/>
              <w:bottom w:val="nil"/>
              <w:right w:val="nil"/>
            </w:tcBorders>
          </w:tcPr>
          <w:p w14:paraId="51AD4FA2" w14:textId="77777777" w:rsidR="006301B9" w:rsidRPr="00C0368A" w:rsidRDefault="006301B9" w:rsidP="000273C6">
            <w:pPr>
              <w:pStyle w:val="Normal6a"/>
            </w:pPr>
          </w:p>
        </w:tc>
        <w:tc>
          <w:tcPr>
            <w:tcW w:w="4876" w:type="dxa"/>
            <w:tcBorders>
              <w:top w:val="nil"/>
              <w:left w:val="nil"/>
              <w:bottom w:val="nil"/>
              <w:right w:val="nil"/>
            </w:tcBorders>
          </w:tcPr>
          <w:p w14:paraId="00D4E048" w14:textId="77777777" w:rsidR="006301B9" w:rsidRPr="00C0368A" w:rsidRDefault="006301B9" w:rsidP="000273C6">
            <w:pPr>
              <w:pStyle w:val="Normal6a"/>
            </w:pPr>
            <w:r w:rsidRPr="00C0368A">
              <w:rPr>
                <w:b/>
                <w:i/>
              </w:rPr>
              <w:t>1 bis.</w:t>
            </w:r>
            <w:r w:rsidRPr="00C0368A">
              <w:tab/>
            </w:r>
            <w:r w:rsidRPr="00C0368A">
              <w:rPr>
                <w:b/>
                <w:i/>
              </w:rPr>
              <w:t>betreurt het dat de EU kandidaat-lidstaten als Moldavië weliswaar aanmoedigt ingrijpende justitiële hervormingen door te voeren, maar tegelijkertijd inefficiënte en schadelijke regelingen bestendigt die teruggrijpen op de periode van communistische onderwerping in de lidstaten, waarmee zij politieke intrige en invloed boven de belangen van de burger stelt en inspanningen om de rechtsstaat in de praktijk te waarborgen onderuit haalt;</w:t>
            </w:r>
          </w:p>
        </w:tc>
      </w:tr>
    </w:tbl>
    <w:p w14:paraId="617CED7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0AF53A0" w14:textId="77777777" w:rsidR="006301B9" w:rsidRPr="00C0368A" w:rsidRDefault="006301B9" w:rsidP="006301B9">
      <w:r w:rsidRPr="00C0368A">
        <w:rPr>
          <w:rStyle w:val="HideTWBExt"/>
        </w:rPr>
        <w:t>&lt;/Amend&gt;</w:t>
      </w:r>
    </w:p>
    <w:p w14:paraId="2CA28E2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207</w:t>
      </w:r>
      <w:r w:rsidRPr="00C0368A">
        <w:rPr>
          <w:rStyle w:val="HideTWBExt"/>
          <w:b w:val="0"/>
        </w:rPr>
        <w:t>&lt;/NumAm&gt;</w:t>
      </w:r>
    </w:p>
    <w:p w14:paraId="73354E7A"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5F10A15E" w14:textId="77777777" w:rsidR="006301B9" w:rsidRPr="00C0368A" w:rsidRDefault="006301B9" w:rsidP="006301B9">
      <w:pPr>
        <w:pStyle w:val="NormalBold"/>
      </w:pPr>
      <w:r w:rsidRPr="00C0368A">
        <w:rPr>
          <w:rStyle w:val="HideTWBExt"/>
          <w:b w:val="0"/>
        </w:rPr>
        <w:t>&lt;/RepeatBlock-By&gt;</w:t>
      </w:r>
    </w:p>
    <w:p w14:paraId="1C0B878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5A89CE" w14:textId="77777777" w:rsidR="006301B9" w:rsidRPr="00C0368A" w:rsidRDefault="006301B9" w:rsidP="006301B9">
      <w:pPr>
        <w:pStyle w:val="NormalBold"/>
      </w:pPr>
      <w:r w:rsidRPr="00C0368A">
        <w:rPr>
          <w:rStyle w:val="HideTWBExt"/>
          <w:b w:val="0"/>
        </w:rPr>
        <w:t>&lt;Article&gt;</w:t>
      </w:r>
      <w:r w:rsidRPr="00C0368A">
        <w:t>Paragraaf 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99EC53" w14:textId="77777777" w:rsidTr="000273C6">
        <w:trPr>
          <w:trHeight w:hRule="exact" w:val="240"/>
          <w:jc w:val="center"/>
        </w:trPr>
        <w:tc>
          <w:tcPr>
            <w:tcW w:w="9752" w:type="dxa"/>
            <w:gridSpan w:val="2"/>
            <w:tcBorders>
              <w:top w:val="nil"/>
              <w:left w:val="nil"/>
              <w:bottom w:val="nil"/>
              <w:right w:val="nil"/>
            </w:tcBorders>
          </w:tcPr>
          <w:p w14:paraId="096555D1" w14:textId="77777777" w:rsidR="006301B9" w:rsidRPr="00C0368A" w:rsidRDefault="006301B9" w:rsidP="000273C6"/>
        </w:tc>
      </w:tr>
      <w:tr w:rsidR="006301B9" w:rsidRPr="00C0368A" w14:paraId="3ED971D9" w14:textId="77777777" w:rsidTr="000273C6">
        <w:trPr>
          <w:trHeight w:val="240"/>
          <w:jc w:val="center"/>
        </w:trPr>
        <w:tc>
          <w:tcPr>
            <w:tcW w:w="4876" w:type="dxa"/>
            <w:tcBorders>
              <w:top w:val="nil"/>
              <w:left w:val="nil"/>
              <w:bottom w:val="nil"/>
              <w:right w:val="nil"/>
            </w:tcBorders>
          </w:tcPr>
          <w:p w14:paraId="1F0BF06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116842" w14:textId="77777777" w:rsidR="006301B9" w:rsidRPr="00C0368A" w:rsidRDefault="006301B9" w:rsidP="000273C6">
            <w:pPr>
              <w:pStyle w:val="AmColumnHeading"/>
            </w:pPr>
            <w:r w:rsidRPr="00C0368A">
              <w:t>Amendement</w:t>
            </w:r>
          </w:p>
        </w:tc>
      </w:tr>
      <w:tr w:rsidR="006301B9" w:rsidRPr="00C0368A" w14:paraId="694832B5" w14:textId="77777777" w:rsidTr="000273C6">
        <w:trPr>
          <w:jc w:val="center"/>
        </w:trPr>
        <w:tc>
          <w:tcPr>
            <w:tcW w:w="4876" w:type="dxa"/>
            <w:tcBorders>
              <w:top w:val="nil"/>
              <w:left w:val="nil"/>
              <w:bottom w:val="nil"/>
              <w:right w:val="nil"/>
            </w:tcBorders>
          </w:tcPr>
          <w:p w14:paraId="36F16710" w14:textId="77777777" w:rsidR="006301B9" w:rsidRPr="00C0368A" w:rsidRDefault="006301B9" w:rsidP="000273C6">
            <w:pPr>
              <w:pStyle w:val="Normal6a"/>
            </w:pPr>
          </w:p>
        </w:tc>
        <w:tc>
          <w:tcPr>
            <w:tcW w:w="4876" w:type="dxa"/>
            <w:tcBorders>
              <w:top w:val="nil"/>
              <w:left w:val="nil"/>
              <w:bottom w:val="nil"/>
              <w:right w:val="nil"/>
            </w:tcBorders>
          </w:tcPr>
          <w:p w14:paraId="660BAF12" w14:textId="3C7E624C" w:rsidR="006301B9" w:rsidRPr="00C0368A" w:rsidRDefault="006301B9" w:rsidP="000273C6">
            <w:pPr>
              <w:pStyle w:val="Normal6a"/>
            </w:pPr>
            <w:r w:rsidRPr="00C0368A">
              <w:rPr>
                <w:b/>
                <w:i/>
              </w:rPr>
              <w:t>1 bis.</w:t>
            </w:r>
            <w:r w:rsidRPr="00C0368A">
              <w:tab/>
            </w:r>
            <w:r w:rsidRPr="00C0368A">
              <w:rPr>
                <w:b/>
                <w:i/>
              </w:rPr>
              <w:t>is ingenomen met de nationale hervormingen die in sommige lidstaten zijn doorgevoerd om de onafhankelijkheid van de rechterlijke macht te versterken, en verzoekt de lidstaten en de kandidaat-lidstaten om de nodige maatregelen te blijven nemen om onafhankelijke rechtsstelsels en toegang tot kosteloze rechtsbijstand te waarborgen, zodat iedereen gelijke toegang tot de rechter heeft;</w:t>
            </w:r>
          </w:p>
        </w:tc>
      </w:tr>
    </w:tbl>
    <w:p w14:paraId="11CE3C8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F584D4" w14:textId="77777777" w:rsidR="006301B9" w:rsidRPr="00C0368A" w:rsidRDefault="006301B9" w:rsidP="006301B9">
      <w:r w:rsidRPr="00C0368A">
        <w:rPr>
          <w:rStyle w:val="HideTWBExt"/>
        </w:rPr>
        <w:t>&lt;/Amend&gt;</w:t>
      </w:r>
    </w:p>
    <w:p w14:paraId="4BA50CA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208</w:t>
      </w:r>
      <w:r w:rsidRPr="00C0368A">
        <w:rPr>
          <w:rStyle w:val="HideTWBExt"/>
          <w:b w:val="0"/>
        </w:rPr>
        <w:t>&lt;/NumAm&gt;</w:t>
      </w:r>
    </w:p>
    <w:p w14:paraId="15E36CB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50CD65BE" w14:textId="77777777" w:rsidR="006301B9" w:rsidRPr="00C0368A" w:rsidRDefault="006301B9" w:rsidP="006301B9">
      <w:pPr>
        <w:pStyle w:val="NormalBold"/>
      </w:pPr>
      <w:r w:rsidRPr="00C0368A">
        <w:rPr>
          <w:rStyle w:val="HideTWBExt"/>
          <w:b w:val="0"/>
        </w:rPr>
        <w:t>&lt;/RepeatBlock-By&gt;</w:t>
      </w:r>
    </w:p>
    <w:p w14:paraId="72C500A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B66C86" w14:textId="77777777" w:rsidR="006301B9" w:rsidRPr="00C0368A" w:rsidRDefault="006301B9" w:rsidP="006301B9">
      <w:pPr>
        <w:pStyle w:val="NormalBold"/>
      </w:pPr>
      <w:r w:rsidRPr="00C0368A">
        <w:rPr>
          <w:rStyle w:val="HideTWBExt"/>
          <w:b w:val="0"/>
        </w:rPr>
        <w:t>&lt;Article&gt;</w:t>
      </w:r>
      <w:r w:rsidRPr="00C0368A">
        <w:t>Paragraaf 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C635E11" w14:textId="77777777" w:rsidTr="000273C6">
        <w:trPr>
          <w:trHeight w:hRule="exact" w:val="240"/>
          <w:jc w:val="center"/>
        </w:trPr>
        <w:tc>
          <w:tcPr>
            <w:tcW w:w="9752" w:type="dxa"/>
            <w:gridSpan w:val="2"/>
            <w:tcBorders>
              <w:top w:val="nil"/>
              <w:left w:val="nil"/>
              <w:bottom w:val="nil"/>
              <w:right w:val="nil"/>
            </w:tcBorders>
          </w:tcPr>
          <w:p w14:paraId="136DF52C" w14:textId="77777777" w:rsidR="006301B9" w:rsidRPr="00C0368A" w:rsidRDefault="006301B9" w:rsidP="000273C6"/>
        </w:tc>
      </w:tr>
      <w:tr w:rsidR="006301B9" w:rsidRPr="00C0368A" w14:paraId="6C2C696C" w14:textId="77777777" w:rsidTr="000273C6">
        <w:trPr>
          <w:trHeight w:val="240"/>
          <w:jc w:val="center"/>
        </w:trPr>
        <w:tc>
          <w:tcPr>
            <w:tcW w:w="4876" w:type="dxa"/>
            <w:tcBorders>
              <w:top w:val="nil"/>
              <w:left w:val="nil"/>
              <w:bottom w:val="nil"/>
              <w:right w:val="nil"/>
            </w:tcBorders>
          </w:tcPr>
          <w:p w14:paraId="0B1C9E2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EBE7E7" w14:textId="77777777" w:rsidR="006301B9" w:rsidRPr="00C0368A" w:rsidRDefault="006301B9" w:rsidP="000273C6">
            <w:pPr>
              <w:pStyle w:val="AmColumnHeading"/>
            </w:pPr>
            <w:r w:rsidRPr="00C0368A">
              <w:t>Amendement</w:t>
            </w:r>
          </w:p>
        </w:tc>
      </w:tr>
      <w:tr w:rsidR="006301B9" w:rsidRPr="00C0368A" w14:paraId="43A37B62" w14:textId="77777777" w:rsidTr="000273C6">
        <w:trPr>
          <w:jc w:val="center"/>
        </w:trPr>
        <w:tc>
          <w:tcPr>
            <w:tcW w:w="4876" w:type="dxa"/>
            <w:tcBorders>
              <w:top w:val="nil"/>
              <w:left w:val="nil"/>
              <w:bottom w:val="nil"/>
              <w:right w:val="nil"/>
            </w:tcBorders>
          </w:tcPr>
          <w:p w14:paraId="7ED552A3" w14:textId="77777777" w:rsidR="006301B9" w:rsidRPr="00C0368A" w:rsidRDefault="006301B9" w:rsidP="000273C6">
            <w:pPr>
              <w:pStyle w:val="Normal6a"/>
            </w:pPr>
          </w:p>
        </w:tc>
        <w:tc>
          <w:tcPr>
            <w:tcW w:w="4876" w:type="dxa"/>
            <w:tcBorders>
              <w:top w:val="nil"/>
              <w:left w:val="nil"/>
              <w:bottom w:val="nil"/>
              <w:right w:val="nil"/>
            </w:tcBorders>
          </w:tcPr>
          <w:p w14:paraId="58D02189" w14:textId="77777777" w:rsidR="006301B9" w:rsidRPr="00C0368A" w:rsidRDefault="006301B9" w:rsidP="000273C6">
            <w:pPr>
              <w:pStyle w:val="Normal6a"/>
            </w:pPr>
            <w:r w:rsidRPr="00C0368A">
              <w:rPr>
                <w:b/>
                <w:i/>
              </w:rPr>
              <w:t>1 bis.</w:t>
            </w:r>
            <w:r w:rsidRPr="00C0368A">
              <w:tab/>
            </w:r>
            <w:r w:rsidRPr="00C0368A">
              <w:rPr>
                <w:b/>
                <w:i/>
              </w:rPr>
              <w:t>verzoekt de lidstaten de kansen te benutten die de digitalisering biedt om te zorgen voor vereenvoudiging en de efficiëntie en de toegankelijkheid te verbeteren, tijd te besparen en de opslagkosten terug te dringen;</w:t>
            </w:r>
          </w:p>
        </w:tc>
      </w:tr>
    </w:tbl>
    <w:p w14:paraId="71C126A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9F5D760" w14:textId="77777777" w:rsidR="006301B9" w:rsidRPr="00C0368A" w:rsidRDefault="006301B9" w:rsidP="006301B9">
      <w:r w:rsidRPr="00C0368A">
        <w:rPr>
          <w:rStyle w:val="HideTWBExt"/>
        </w:rPr>
        <w:t>&lt;/Amend&gt;</w:t>
      </w:r>
    </w:p>
    <w:p w14:paraId="7199EBD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209</w:t>
      </w:r>
      <w:r w:rsidRPr="00C0368A">
        <w:rPr>
          <w:rStyle w:val="HideTWBExt"/>
          <w:b w:val="0"/>
        </w:rPr>
        <w:t>&lt;/NumAm&gt;</w:t>
      </w:r>
    </w:p>
    <w:p w14:paraId="38FA0D9F"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C0368A">
        <w:rPr>
          <w:rStyle w:val="HideTWBExt"/>
          <w:b w:val="0"/>
        </w:rPr>
        <w:t>&lt;/Members&gt;</w:t>
      </w:r>
    </w:p>
    <w:p w14:paraId="6BE95750" w14:textId="77777777" w:rsidR="006301B9" w:rsidRPr="00C0368A" w:rsidRDefault="006301B9" w:rsidP="006301B9">
      <w:pPr>
        <w:pStyle w:val="NormalBold"/>
      </w:pPr>
      <w:r w:rsidRPr="00C0368A">
        <w:rPr>
          <w:rStyle w:val="HideTWBExt"/>
          <w:b w:val="0"/>
        </w:rPr>
        <w:t>&lt;/RepeatBlock-By&gt;</w:t>
      </w:r>
    </w:p>
    <w:p w14:paraId="71C78DF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F9F6C3F" w14:textId="77777777" w:rsidR="006301B9" w:rsidRPr="00C0368A" w:rsidRDefault="006301B9" w:rsidP="006301B9">
      <w:pPr>
        <w:pStyle w:val="NormalBold"/>
      </w:pPr>
      <w:r w:rsidRPr="00C0368A">
        <w:rPr>
          <w:rStyle w:val="HideTWBExt"/>
          <w:b w:val="0"/>
        </w:rPr>
        <w:t>&lt;Article&gt;</w:t>
      </w:r>
      <w:r w:rsidRPr="00C0368A">
        <w:t>Paragraaf 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CD1CCD" w14:textId="77777777" w:rsidTr="000273C6">
        <w:trPr>
          <w:trHeight w:hRule="exact" w:val="240"/>
          <w:jc w:val="center"/>
        </w:trPr>
        <w:tc>
          <w:tcPr>
            <w:tcW w:w="9752" w:type="dxa"/>
            <w:gridSpan w:val="2"/>
            <w:tcBorders>
              <w:top w:val="nil"/>
              <w:left w:val="nil"/>
              <w:bottom w:val="nil"/>
              <w:right w:val="nil"/>
            </w:tcBorders>
          </w:tcPr>
          <w:p w14:paraId="7208630F" w14:textId="77777777" w:rsidR="006301B9" w:rsidRPr="00C0368A" w:rsidRDefault="006301B9" w:rsidP="000273C6"/>
        </w:tc>
      </w:tr>
      <w:tr w:rsidR="006301B9" w:rsidRPr="00C0368A" w14:paraId="553B82B0" w14:textId="77777777" w:rsidTr="000273C6">
        <w:trPr>
          <w:trHeight w:val="240"/>
          <w:jc w:val="center"/>
        </w:trPr>
        <w:tc>
          <w:tcPr>
            <w:tcW w:w="4876" w:type="dxa"/>
            <w:tcBorders>
              <w:top w:val="nil"/>
              <w:left w:val="nil"/>
              <w:bottom w:val="nil"/>
              <w:right w:val="nil"/>
            </w:tcBorders>
          </w:tcPr>
          <w:p w14:paraId="45D6C31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07CC75" w14:textId="77777777" w:rsidR="006301B9" w:rsidRPr="00C0368A" w:rsidRDefault="006301B9" w:rsidP="000273C6">
            <w:pPr>
              <w:pStyle w:val="AmColumnHeading"/>
            </w:pPr>
            <w:r w:rsidRPr="00C0368A">
              <w:t>Amendement</w:t>
            </w:r>
          </w:p>
        </w:tc>
      </w:tr>
      <w:tr w:rsidR="006301B9" w:rsidRPr="00C0368A" w14:paraId="7CDD9F13" w14:textId="77777777" w:rsidTr="000273C6">
        <w:trPr>
          <w:jc w:val="center"/>
        </w:trPr>
        <w:tc>
          <w:tcPr>
            <w:tcW w:w="4876" w:type="dxa"/>
            <w:tcBorders>
              <w:top w:val="nil"/>
              <w:left w:val="nil"/>
              <w:bottom w:val="nil"/>
              <w:right w:val="nil"/>
            </w:tcBorders>
          </w:tcPr>
          <w:p w14:paraId="67118023" w14:textId="77777777" w:rsidR="006301B9" w:rsidRPr="00C0368A" w:rsidRDefault="006301B9" w:rsidP="000273C6">
            <w:pPr>
              <w:pStyle w:val="Normal6a"/>
            </w:pPr>
          </w:p>
        </w:tc>
        <w:tc>
          <w:tcPr>
            <w:tcW w:w="4876" w:type="dxa"/>
            <w:tcBorders>
              <w:top w:val="nil"/>
              <w:left w:val="nil"/>
              <w:bottom w:val="nil"/>
              <w:right w:val="nil"/>
            </w:tcBorders>
          </w:tcPr>
          <w:p w14:paraId="256DB5A1" w14:textId="77777777" w:rsidR="006301B9" w:rsidRPr="00C0368A" w:rsidRDefault="006301B9" w:rsidP="000273C6">
            <w:pPr>
              <w:pStyle w:val="Normal6a"/>
            </w:pPr>
            <w:r w:rsidRPr="00C0368A">
              <w:rPr>
                <w:b/>
                <w:i/>
              </w:rPr>
              <w:t>1 ter.</w:t>
            </w:r>
            <w:r w:rsidRPr="00C0368A">
              <w:tab/>
            </w:r>
            <w:r w:rsidRPr="00C0368A">
              <w:rPr>
                <w:b/>
                <w:i/>
              </w:rPr>
              <w:t>verzoekt de lidstaten de waarborgen voor de onpartijdigheid van openbaar aanklagers verder te versterken, gezien de uiteenlopende opzet van de nationale openbare ministeries; dringt er bij hen op aan hervormingen door te voeren in overeenstemming met de aanbevelingen voor 2025, waaronder versterkte bescherming van de onafhankelijkheid van de rechterlijke macht en de autonomie van openbaar aanklagers in het kader van parlementaire onderzoeken, alsook maatregelen zoals het loskoppelen van de ambtstermijn van de procureur-generaal van die van de regering; verzoekt de Commissie de in dit verband doorgevoerde hervormingen te evalueren en toe te zien op de doeltreffendheid ervan;</w:t>
            </w:r>
          </w:p>
        </w:tc>
      </w:tr>
    </w:tbl>
    <w:p w14:paraId="5D2CA7F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33B520" w14:textId="77777777" w:rsidR="006301B9" w:rsidRPr="00C0368A" w:rsidRDefault="006301B9" w:rsidP="006301B9">
      <w:r w:rsidRPr="00C0368A">
        <w:rPr>
          <w:rStyle w:val="HideTWBExt"/>
        </w:rPr>
        <w:t>&lt;/Amend&gt;</w:t>
      </w:r>
    </w:p>
    <w:p w14:paraId="41EFCCC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210</w:t>
      </w:r>
      <w:r w:rsidRPr="00C0368A">
        <w:rPr>
          <w:rStyle w:val="HideTWBExt"/>
          <w:b w:val="0"/>
        </w:rPr>
        <w:t>&lt;/NumAm&gt;</w:t>
      </w:r>
    </w:p>
    <w:p w14:paraId="278FC7D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1F2128A" w14:textId="77777777" w:rsidR="006301B9" w:rsidRPr="00C0368A" w:rsidRDefault="006301B9" w:rsidP="006301B9">
      <w:pPr>
        <w:pStyle w:val="NormalBold"/>
      </w:pPr>
      <w:r w:rsidRPr="00C0368A">
        <w:rPr>
          <w:rStyle w:val="HideTWBExt"/>
          <w:b w:val="0"/>
        </w:rPr>
        <w:t>&lt;/RepeatBlock-By&gt;</w:t>
      </w:r>
    </w:p>
    <w:p w14:paraId="4EBE220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2B7373" w14:textId="77777777" w:rsidR="006301B9" w:rsidRPr="00C0368A" w:rsidRDefault="006301B9" w:rsidP="006301B9">
      <w:pPr>
        <w:pStyle w:val="NormalBold"/>
      </w:pPr>
      <w:r w:rsidRPr="00C0368A">
        <w:rPr>
          <w:rStyle w:val="HideTWBExt"/>
          <w:b w:val="0"/>
        </w:rPr>
        <w:t>&lt;Article&gt;</w:t>
      </w:r>
      <w:r w:rsidRPr="00C0368A">
        <w:t>Paragraaf 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F428EF" w14:textId="77777777" w:rsidTr="000273C6">
        <w:trPr>
          <w:trHeight w:hRule="exact" w:val="240"/>
          <w:jc w:val="center"/>
        </w:trPr>
        <w:tc>
          <w:tcPr>
            <w:tcW w:w="9752" w:type="dxa"/>
            <w:gridSpan w:val="2"/>
            <w:tcBorders>
              <w:top w:val="nil"/>
              <w:left w:val="nil"/>
              <w:bottom w:val="nil"/>
              <w:right w:val="nil"/>
            </w:tcBorders>
          </w:tcPr>
          <w:p w14:paraId="70F902FA" w14:textId="77777777" w:rsidR="006301B9" w:rsidRPr="00C0368A" w:rsidRDefault="006301B9" w:rsidP="000273C6"/>
        </w:tc>
      </w:tr>
      <w:tr w:rsidR="006301B9" w:rsidRPr="00C0368A" w14:paraId="624574B5" w14:textId="77777777" w:rsidTr="000273C6">
        <w:trPr>
          <w:trHeight w:val="240"/>
          <w:jc w:val="center"/>
        </w:trPr>
        <w:tc>
          <w:tcPr>
            <w:tcW w:w="4876" w:type="dxa"/>
            <w:tcBorders>
              <w:top w:val="nil"/>
              <w:left w:val="nil"/>
              <w:bottom w:val="nil"/>
              <w:right w:val="nil"/>
            </w:tcBorders>
          </w:tcPr>
          <w:p w14:paraId="00D312E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C88AC44" w14:textId="77777777" w:rsidR="006301B9" w:rsidRPr="00C0368A" w:rsidRDefault="006301B9" w:rsidP="000273C6">
            <w:pPr>
              <w:pStyle w:val="AmColumnHeading"/>
            </w:pPr>
            <w:r w:rsidRPr="00C0368A">
              <w:t>Amendement</w:t>
            </w:r>
          </w:p>
        </w:tc>
      </w:tr>
      <w:tr w:rsidR="006301B9" w:rsidRPr="00C0368A" w14:paraId="52592D54" w14:textId="77777777" w:rsidTr="000273C6">
        <w:trPr>
          <w:jc w:val="center"/>
        </w:trPr>
        <w:tc>
          <w:tcPr>
            <w:tcW w:w="4876" w:type="dxa"/>
            <w:tcBorders>
              <w:top w:val="nil"/>
              <w:left w:val="nil"/>
              <w:bottom w:val="nil"/>
              <w:right w:val="nil"/>
            </w:tcBorders>
          </w:tcPr>
          <w:p w14:paraId="1D9B3E6A" w14:textId="77777777" w:rsidR="006301B9" w:rsidRPr="00C0368A" w:rsidRDefault="006301B9" w:rsidP="000273C6">
            <w:pPr>
              <w:pStyle w:val="Normal6a"/>
            </w:pPr>
          </w:p>
        </w:tc>
        <w:tc>
          <w:tcPr>
            <w:tcW w:w="4876" w:type="dxa"/>
            <w:tcBorders>
              <w:top w:val="nil"/>
              <w:left w:val="nil"/>
              <w:bottom w:val="nil"/>
              <w:right w:val="nil"/>
            </w:tcBorders>
          </w:tcPr>
          <w:p w14:paraId="67B6293E" w14:textId="77777777" w:rsidR="006301B9" w:rsidRPr="00C0368A" w:rsidRDefault="006301B9" w:rsidP="000273C6">
            <w:pPr>
              <w:pStyle w:val="Normal6a"/>
            </w:pPr>
            <w:r w:rsidRPr="00C0368A">
              <w:rPr>
                <w:b/>
                <w:i/>
              </w:rPr>
              <w:t>1 ter.</w:t>
            </w:r>
            <w:r w:rsidRPr="00C0368A">
              <w:tab/>
            </w:r>
            <w:r w:rsidRPr="00C0368A">
              <w:rPr>
                <w:b/>
                <w:i/>
              </w:rPr>
              <w:t>herbevestigt dat de rechtsstaat gebaseerd is op het bindende karakter van de wet voor alle overheidsinstanties en op het effectieve recht van ieder individu op toegang tot een onafhankelijk en onpartijdig gerecht, en dat deze twee dimensies onlosmakelijk met elkaar verbonden zijn en elkaar versterken;</w:t>
            </w:r>
          </w:p>
        </w:tc>
      </w:tr>
    </w:tbl>
    <w:p w14:paraId="422CC86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B101B69" w14:textId="77777777" w:rsidR="006301B9" w:rsidRPr="00C0368A" w:rsidRDefault="006301B9" w:rsidP="006301B9">
      <w:r w:rsidRPr="00C0368A">
        <w:rPr>
          <w:rStyle w:val="HideTWBExt"/>
        </w:rPr>
        <w:t>&lt;/Amend&gt;</w:t>
      </w:r>
    </w:p>
    <w:p w14:paraId="5EE15DFE" w14:textId="77777777" w:rsidR="006301B9" w:rsidRPr="00C0368A" w:rsidRDefault="006301B9" w:rsidP="0010229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211</w:t>
      </w:r>
      <w:r w:rsidRPr="00C0368A">
        <w:rPr>
          <w:rStyle w:val="HideTWBExt"/>
          <w:b w:val="0"/>
        </w:rPr>
        <w:t>&lt;/NumAm&gt;</w:t>
      </w:r>
    </w:p>
    <w:p w14:paraId="06DFBFC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0CCFB5A" w14:textId="77777777" w:rsidR="006301B9" w:rsidRPr="00C0368A" w:rsidRDefault="006301B9" w:rsidP="006301B9">
      <w:pPr>
        <w:pStyle w:val="NormalBold"/>
      </w:pPr>
      <w:r w:rsidRPr="00C0368A">
        <w:rPr>
          <w:rStyle w:val="HideTWBExt"/>
          <w:b w:val="0"/>
        </w:rPr>
        <w:t>&lt;/RepeatBlock-By&gt;</w:t>
      </w:r>
    </w:p>
    <w:p w14:paraId="62D37F2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C2556F" w14:textId="77777777" w:rsidR="006301B9" w:rsidRPr="00C0368A" w:rsidRDefault="006301B9" w:rsidP="006301B9">
      <w:pPr>
        <w:pStyle w:val="NormalBold"/>
      </w:pPr>
      <w:r w:rsidRPr="00C0368A">
        <w:rPr>
          <w:rStyle w:val="HideTWBExt"/>
          <w:b w:val="0"/>
        </w:rPr>
        <w:t>&lt;Article&gt;</w:t>
      </w:r>
      <w:r w:rsidRPr="00C0368A">
        <w:t>Paragraaf 1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8363E0A" w14:textId="77777777" w:rsidTr="000273C6">
        <w:trPr>
          <w:trHeight w:hRule="exact" w:val="240"/>
          <w:jc w:val="center"/>
        </w:trPr>
        <w:tc>
          <w:tcPr>
            <w:tcW w:w="9752" w:type="dxa"/>
            <w:gridSpan w:val="2"/>
            <w:tcBorders>
              <w:top w:val="nil"/>
              <w:left w:val="nil"/>
              <w:bottom w:val="nil"/>
              <w:right w:val="nil"/>
            </w:tcBorders>
          </w:tcPr>
          <w:p w14:paraId="485461BC" w14:textId="77777777" w:rsidR="006301B9" w:rsidRPr="00C0368A" w:rsidRDefault="006301B9" w:rsidP="000273C6"/>
        </w:tc>
      </w:tr>
      <w:tr w:rsidR="006301B9" w:rsidRPr="00C0368A" w14:paraId="5D43957F" w14:textId="77777777" w:rsidTr="000273C6">
        <w:trPr>
          <w:trHeight w:val="240"/>
          <w:jc w:val="center"/>
        </w:trPr>
        <w:tc>
          <w:tcPr>
            <w:tcW w:w="4876" w:type="dxa"/>
            <w:tcBorders>
              <w:top w:val="nil"/>
              <w:left w:val="nil"/>
              <w:bottom w:val="nil"/>
              <w:right w:val="nil"/>
            </w:tcBorders>
          </w:tcPr>
          <w:p w14:paraId="03F6F02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68F9CA" w14:textId="77777777" w:rsidR="006301B9" w:rsidRPr="00C0368A" w:rsidRDefault="006301B9" w:rsidP="000273C6">
            <w:pPr>
              <w:pStyle w:val="AmColumnHeading"/>
            </w:pPr>
            <w:r w:rsidRPr="00C0368A">
              <w:t>Amendement</w:t>
            </w:r>
          </w:p>
        </w:tc>
      </w:tr>
      <w:tr w:rsidR="006301B9" w:rsidRPr="00C0368A" w14:paraId="0357FC2A" w14:textId="77777777" w:rsidTr="000273C6">
        <w:trPr>
          <w:jc w:val="center"/>
        </w:trPr>
        <w:tc>
          <w:tcPr>
            <w:tcW w:w="4876" w:type="dxa"/>
            <w:tcBorders>
              <w:top w:val="nil"/>
              <w:left w:val="nil"/>
              <w:bottom w:val="nil"/>
              <w:right w:val="nil"/>
            </w:tcBorders>
          </w:tcPr>
          <w:p w14:paraId="04CAFE2F" w14:textId="77777777" w:rsidR="006301B9" w:rsidRPr="00C0368A" w:rsidRDefault="006301B9" w:rsidP="000273C6">
            <w:pPr>
              <w:pStyle w:val="Normal6a"/>
            </w:pPr>
          </w:p>
        </w:tc>
        <w:tc>
          <w:tcPr>
            <w:tcW w:w="4876" w:type="dxa"/>
            <w:tcBorders>
              <w:top w:val="nil"/>
              <w:left w:val="nil"/>
              <w:bottom w:val="nil"/>
              <w:right w:val="nil"/>
            </w:tcBorders>
          </w:tcPr>
          <w:p w14:paraId="7A860AC4" w14:textId="77777777" w:rsidR="006301B9" w:rsidRPr="00C0368A" w:rsidRDefault="006301B9" w:rsidP="000273C6">
            <w:pPr>
              <w:pStyle w:val="Normal6a"/>
            </w:pPr>
            <w:r w:rsidRPr="00C0368A">
              <w:rPr>
                <w:b/>
                <w:i/>
              </w:rPr>
              <w:t>1 quater.</w:t>
            </w:r>
            <w:r w:rsidRPr="00C0368A">
              <w:tab/>
            </w:r>
            <w:r w:rsidRPr="00C0368A">
              <w:rPr>
                <w:b/>
                <w:i/>
              </w:rPr>
              <w:t>benadrukt dat elke beperking van de grondrechten en de fundamentele vrijheden gebaseerd moet zijn op duidelijke, toegankelijke en voorspelbare rechtsnormen, en veroordeelt wetgevingspraktijken die al te complexe regels opleveren, leiden tot rechtsonzekerheid of onbegrijpelijk zijn voor de burgers;</w:t>
            </w:r>
          </w:p>
        </w:tc>
      </w:tr>
    </w:tbl>
    <w:p w14:paraId="61718D9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515B0E" w14:textId="77777777" w:rsidR="006301B9" w:rsidRPr="00C0368A" w:rsidRDefault="006301B9" w:rsidP="006301B9">
      <w:r w:rsidRPr="00C0368A">
        <w:rPr>
          <w:rStyle w:val="HideTWBExt"/>
        </w:rPr>
        <w:t>&lt;/Amend&gt;</w:t>
      </w:r>
    </w:p>
    <w:p w14:paraId="08C7A54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212</w:t>
      </w:r>
      <w:r w:rsidRPr="00C0368A">
        <w:rPr>
          <w:rStyle w:val="HideTWBExt"/>
          <w:b w:val="0"/>
        </w:rPr>
        <w:t>&lt;/NumAm&gt;</w:t>
      </w:r>
    </w:p>
    <w:p w14:paraId="6E1BB64E"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382DCCAA" w14:textId="77777777" w:rsidR="006301B9" w:rsidRPr="00C0368A" w:rsidRDefault="006301B9" w:rsidP="006301B9">
      <w:pPr>
        <w:pStyle w:val="NormalBold"/>
      </w:pPr>
      <w:r w:rsidRPr="00C0368A">
        <w:rPr>
          <w:rStyle w:val="HideTWBExt"/>
          <w:b w:val="0"/>
        </w:rPr>
        <w:t>&lt;/RepeatBlock-By&gt;</w:t>
      </w:r>
    </w:p>
    <w:p w14:paraId="5011793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6301B3" w14:textId="77777777" w:rsidR="006301B9" w:rsidRPr="00C0368A" w:rsidRDefault="006301B9" w:rsidP="006301B9">
      <w:pPr>
        <w:pStyle w:val="NormalBold"/>
      </w:pPr>
      <w:r w:rsidRPr="00C0368A">
        <w:rPr>
          <w:rStyle w:val="HideTWBExt"/>
          <w:b w:val="0"/>
        </w:rPr>
        <w:t>&lt;Article&gt;</w:t>
      </w:r>
      <w:r w:rsidRPr="00C0368A">
        <w:t>Paragraaf 1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F70B8B" w14:textId="77777777" w:rsidTr="000273C6">
        <w:trPr>
          <w:trHeight w:hRule="exact" w:val="240"/>
          <w:jc w:val="center"/>
        </w:trPr>
        <w:tc>
          <w:tcPr>
            <w:tcW w:w="9752" w:type="dxa"/>
            <w:gridSpan w:val="2"/>
            <w:tcBorders>
              <w:top w:val="nil"/>
              <w:left w:val="nil"/>
              <w:bottom w:val="nil"/>
              <w:right w:val="nil"/>
            </w:tcBorders>
          </w:tcPr>
          <w:p w14:paraId="76451301" w14:textId="77777777" w:rsidR="006301B9" w:rsidRPr="00C0368A" w:rsidRDefault="006301B9" w:rsidP="000273C6"/>
        </w:tc>
      </w:tr>
      <w:tr w:rsidR="006301B9" w:rsidRPr="00C0368A" w14:paraId="191051F6" w14:textId="77777777" w:rsidTr="000273C6">
        <w:trPr>
          <w:trHeight w:val="240"/>
          <w:jc w:val="center"/>
        </w:trPr>
        <w:tc>
          <w:tcPr>
            <w:tcW w:w="4876" w:type="dxa"/>
            <w:tcBorders>
              <w:top w:val="nil"/>
              <w:left w:val="nil"/>
              <w:bottom w:val="nil"/>
              <w:right w:val="nil"/>
            </w:tcBorders>
          </w:tcPr>
          <w:p w14:paraId="6A82A8D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9415AD" w14:textId="77777777" w:rsidR="006301B9" w:rsidRPr="00C0368A" w:rsidRDefault="006301B9" w:rsidP="000273C6">
            <w:pPr>
              <w:pStyle w:val="AmColumnHeading"/>
            </w:pPr>
            <w:r w:rsidRPr="00C0368A">
              <w:t>Amendement</w:t>
            </w:r>
          </w:p>
        </w:tc>
      </w:tr>
      <w:tr w:rsidR="006301B9" w:rsidRPr="00C0368A" w14:paraId="1E1DE73D" w14:textId="77777777" w:rsidTr="000273C6">
        <w:trPr>
          <w:jc w:val="center"/>
        </w:trPr>
        <w:tc>
          <w:tcPr>
            <w:tcW w:w="4876" w:type="dxa"/>
            <w:tcBorders>
              <w:top w:val="nil"/>
              <w:left w:val="nil"/>
              <w:bottom w:val="nil"/>
              <w:right w:val="nil"/>
            </w:tcBorders>
          </w:tcPr>
          <w:p w14:paraId="2225021E" w14:textId="77777777" w:rsidR="006301B9" w:rsidRPr="00C0368A" w:rsidRDefault="006301B9" w:rsidP="000273C6">
            <w:pPr>
              <w:pStyle w:val="Normal6a"/>
            </w:pPr>
          </w:p>
        </w:tc>
        <w:tc>
          <w:tcPr>
            <w:tcW w:w="4876" w:type="dxa"/>
            <w:tcBorders>
              <w:top w:val="nil"/>
              <w:left w:val="nil"/>
              <w:bottom w:val="nil"/>
              <w:right w:val="nil"/>
            </w:tcBorders>
          </w:tcPr>
          <w:p w14:paraId="00CEF1C6" w14:textId="77777777" w:rsidR="006301B9" w:rsidRPr="00C0368A" w:rsidRDefault="006301B9" w:rsidP="000273C6">
            <w:pPr>
              <w:pStyle w:val="Normal6a"/>
            </w:pPr>
            <w:r w:rsidRPr="00C0368A">
              <w:rPr>
                <w:b/>
                <w:i/>
              </w:rPr>
              <w:t>1 quater.</w:t>
            </w:r>
            <w:r w:rsidRPr="00C0368A">
              <w:tab/>
            </w:r>
            <w:r w:rsidRPr="00C0368A">
              <w:rPr>
                <w:b/>
                <w:i/>
              </w:rPr>
              <w:t>verzoekt de Commissie politieke aanvallen op rechters en intimidatie van de rechterlijke macht aan te pakken om onafhankelijke rechtsstelsels te waarborgen, met inbegrip van bescherming tegen politieke inmenging;</w:t>
            </w:r>
          </w:p>
        </w:tc>
      </w:tr>
    </w:tbl>
    <w:p w14:paraId="7C3CCC6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3797393" w14:textId="77777777" w:rsidR="006301B9" w:rsidRPr="00C0368A" w:rsidRDefault="006301B9" w:rsidP="006301B9">
      <w:r w:rsidRPr="00C0368A">
        <w:rPr>
          <w:rStyle w:val="HideTWBExt"/>
        </w:rPr>
        <w:t>&lt;/Amend&gt;</w:t>
      </w:r>
    </w:p>
    <w:p w14:paraId="4F4EB0C8" w14:textId="77777777" w:rsidR="006301B9" w:rsidRPr="00C0368A" w:rsidRDefault="006301B9" w:rsidP="0010229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213</w:t>
      </w:r>
      <w:r w:rsidRPr="00C0368A">
        <w:rPr>
          <w:rStyle w:val="HideTWBExt"/>
          <w:b w:val="0"/>
        </w:rPr>
        <w:t>&lt;/NumAm&gt;</w:t>
      </w:r>
    </w:p>
    <w:p w14:paraId="18E0D7C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4C2AF15" w14:textId="77777777" w:rsidR="006301B9" w:rsidRPr="00C0368A" w:rsidRDefault="006301B9" w:rsidP="006301B9">
      <w:pPr>
        <w:pStyle w:val="NormalBold"/>
      </w:pPr>
      <w:r w:rsidRPr="00C0368A">
        <w:rPr>
          <w:rStyle w:val="HideTWBExt"/>
          <w:b w:val="0"/>
        </w:rPr>
        <w:t>&lt;/RepeatBlock-By&gt;</w:t>
      </w:r>
    </w:p>
    <w:p w14:paraId="3BC37E8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5DA39AA" w14:textId="77777777" w:rsidR="006301B9" w:rsidRPr="00C0368A" w:rsidRDefault="006301B9" w:rsidP="006301B9">
      <w:pPr>
        <w:pStyle w:val="NormalBold"/>
      </w:pPr>
      <w:r w:rsidRPr="00C0368A">
        <w:rPr>
          <w:rStyle w:val="HideTWBExt"/>
          <w:b w:val="0"/>
        </w:rPr>
        <w:t>&lt;Article&gt;</w:t>
      </w:r>
      <w:r w:rsidRPr="00C0368A">
        <w:t>Paragraaf 1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7098202" w14:textId="77777777" w:rsidTr="000273C6">
        <w:trPr>
          <w:trHeight w:hRule="exact" w:val="240"/>
          <w:jc w:val="center"/>
        </w:trPr>
        <w:tc>
          <w:tcPr>
            <w:tcW w:w="9752" w:type="dxa"/>
            <w:gridSpan w:val="2"/>
            <w:tcBorders>
              <w:top w:val="nil"/>
              <w:left w:val="nil"/>
              <w:bottom w:val="nil"/>
              <w:right w:val="nil"/>
            </w:tcBorders>
          </w:tcPr>
          <w:p w14:paraId="2FE31E2D" w14:textId="77777777" w:rsidR="006301B9" w:rsidRPr="00C0368A" w:rsidRDefault="006301B9" w:rsidP="000273C6"/>
        </w:tc>
      </w:tr>
      <w:tr w:rsidR="006301B9" w:rsidRPr="00C0368A" w14:paraId="3DB62CE2" w14:textId="77777777" w:rsidTr="000273C6">
        <w:trPr>
          <w:trHeight w:val="240"/>
          <w:jc w:val="center"/>
        </w:trPr>
        <w:tc>
          <w:tcPr>
            <w:tcW w:w="4876" w:type="dxa"/>
            <w:tcBorders>
              <w:top w:val="nil"/>
              <w:left w:val="nil"/>
              <w:bottom w:val="nil"/>
              <w:right w:val="nil"/>
            </w:tcBorders>
          </w:tcPr>
          <w:p w14:paraId="02CD628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4928FD" w14:textId="77777777" w:rsidR="006301B9" w:rsidRPr="00C0368A" w:rsidRDefault="006301B9" w:rsidP="000273C6">
            <w:pPr>
              <w:pStyle w:val="AmColumnHeading"/>
            </w:pPr>
            <w:r w:rsidRPr="00C0368A">
              <w:t>Amendement</w:t>
            </w:r>
          </w:p>
        </w:tc>
      </w:tr>
      <w:tr w:rsidR="006301B9" w:rsidRPr="00C0368A" w14:paraId="54CA9F3E" w14:textId="77777777" w:rsidTr="000273C6">
        <w:trPr>
          <w:jc w:val="center"/>
        </w:trPr>
        <w:tc>
          <w:tcPr>
            <w:tcW w:w="4876" w:type="dxa"/>
            <w:tcBorders>
              <w:top w:val="nil"/>
              <w:left w:val="nil"/>
              <w:bottom w:val="nil"/>
              <w:right w:val="nil"/>
            </w:tcBorders>
          </w:tcPr>
          <w:p w14:paraId="10E4A2B6" w14:textId="77777777" w:rsidR="006301B9" w:rsidRPr="00C0368A" w:rsidRDefault="006301B9" w:rsidP="000273C6">
            <w:pPr>
              <w:pStyle w:val="Normal6a"/>
            </w:pPr>
          </w:p>
        </w:tc>
        <w:tc>
          <w:tcPr>
            <w:tcW w:w="4876" w:type="dxa"/>
            <w:tcBorders>
              <w:top w:val="nil"/>
              <w:left w:val="nil"/>
              <w:bottom w:val="nil"/>
              <w:right w:val="nil"/>
            </w:tcBorders>
          </w:tcPr>
          <w:p w14:paraId="2E42D3F8" w14:textId="77777777" w:rsidR="006301B9" w:rsidRPr="00C0368A" w:rsidRDefault="006301B9" w:rsidP="000273C6">
            <w:pPr>
              <w:pStyle w:val="Normal6a"/>
            </w:pPr>
            <w:r w:rsidRPr="00C0368A">
              <w:rPr>
                <w:b/>
                <w:i/>
              </w:rPr>
              <w:t>1 quinquies.</w:t>
            </w:r>
            <w:r w:rsidRPr="00C0368A">
              <w:tab/>
            </w:r>
            <w:r w:rsidRPr="00C0368A">
              <w:rPr>
                <w:b/>
                <w:i/>
              </w:rPr>
              <w:t>is ernstig bezorgd over de groeiende tendens waarbij de rol en de legitimiteit van de onafhankelijke rechterlijke macht structureel in twijfel worden getrokken, waardoor de goede werking van het rechtsstelsel als zodanig in het gedrang komt, en benadrukt dat de onafhankelijkheid van de rechterlijke macht een voorwaarde is voor de legitimiteit van het rechterlijk gezag, de afdwingbaarheid van rechterlijke uitspraken en het vertrouwen van het publiek in de rechtspraak; herinnert eraan dat het beginsel van de scheiding der machten inhoudt dat geen enkele overheidsinstantie zich aan rechterlijke toetsing kan onttrekken, en dat kritiek op rechters onaanvaardbaar is wanneer die tot doel heeft de uitoefening van hun grondwettelijke toezichthoudende taak te belemmeren of in diskrediet te brengen; veroordeelt elke directe of indirecte poging om rechters te beïnvloeden, te intimideren of te hinderen bij de uitoefening van hun taken, onder meer door tuchtrechtelijke druk of openbare aanvallen die hun gezag ondermijnen; maakt een duidelijk onderscheid tussen legitieme kritiek op rechterlijke beslissingen en aanvallen tegen de legitimiteit van nationale en internationale rechtbanken als instellingen, en betreurt verhalen die erop gericht zijn het rechterlijk toezicht als zodanig in diskrediet te brengen; herbevestigt dat internationale rechtbanken hun legitimiteit ontlenen aan de soevereine wil van de staten die hen hebben opgericht en aan de democratische procedures voor de verkiezing van hun rechters, en dat hun rol van essentieel belang is voor de doeltreffende bescherming van de grondrechten;</w:t>
            </w:r>
          </w:p>
        </w:tc>
      </w:tr>
    </w:tbl>
    <w:p w14:paraId="7C4BF8A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8FAE96" w14:textId="77777777" w:rsidR="006301B9" w:rsidRPr="00C0368A" w:rsidRDefault="006301B9" w:rsidP="006301B9">
      <w:r w:rsidRPr="00C0368A">
        <w:rPr>
          <w:rStyle w:val="HideTWBExt"/>
        </w:rPr>
        <w:t>&lt;/Amend&gt;</w:t>
      </w:r>
    </w:p>
    <w:p w14:paraId="1A12C50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214</w:t>
      </w:r>
      <w:r w:rsidRPr="00C0368A">
        <w:rPr>
          <w:rStyle w:val="HideTWBExt"/>
          <w:b w:val="0"/>
        </w:rPr>
        <w:t>&lt;/NumAm&gt;</w:t>
      </w:r>
    </w:p>
    <w:p w14:paraId="5D1E7A08"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753C7DD6" w14:textId="77777777" w:rsidR="006301B9" w:rsidRPr="00C0368A" w:rsidRDefault="006301B9" w:rsidP="006301B9">
      <w:pPr>
        <w:pStyle w:val="NormalBold"/>
      </w:pPr>
      <w:r w:rsidRPr="00C0368A">
        <w:rPr>
          <w:rStyle w:val="HideTWBExt"/>
          <w:b w:val="0"/>
        </w:rPr>
        <w:t>&lt;/RepeatBlock-By&gt;</w:t>
      </w:r>
    </w:p>
    <w:p w14:paraId="2CB4816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3D49C8A"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200DA7" w14:textId="77777777" w:rsidTr="000273C6">
        <w:trPr>
          <w:trHeight w:hRule="exact" w:val="240"/>
          <w:jc w:val="center"/>
        </w:trPr>
        <w:tc>
          <w:tcPr>
            <w:tcW w:w="9752" w:type="dxa"/>
            <w:gridSpan w:val="2"/>
            <w:tcBorders>
              <w:top w:val="nil"/>
              <w:left w:val="nil"/>
              <w:bottom w:val="nil"/>
              <w:right w:val="nil"/>
            </w:tcBorders>
          </w:tcPr>
          <w:p w14:paraId="2E86315A" w14:textId="77777777" w:rsidR="006301B9" w:rsidRPr="00C0368A" w:rsidRDefault="006301B9" w:rsidP="000273C6"/>
        </w:tc>
      </w:tr>
      <w:tr w:rsidR="006301B9" w:rsidRPr="00C0368A" w14:paraId="067639D1" w14:textId="77777777" w:rsidTr="000273C6">
        <w:trPr>
          <w:trHeight w:val="240"/>
          <w:jc w:val="center"/>
        </w:trPr>
        <w:tc>
          <w:tcPr>
            <w:tcW w:w="4876" w:type="dxa"/>
            <w:tcBorders>
              <w:top w:val="nil"/>
              <w:left w:val="nil"/>
              <w:bottom w:val="nil"/>
              <w:right w:val="nil"/>
            </w:tcBorders>
          </w:tcPr>
          <w:p w14:paraId="01B8B63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32D085" w14:textId="77777777" w:rsidR="006301B9" w:rsidRPr="00C0368A" w:rsidRDefault="006301B9" w:rsidP="000273C6">
            <w:pPr>
              <w:pStyle w:val="AmColumnHeading"/>
            </w:pPr>
            <w:r w:rsidRPr="00C0368A">
              <w:t>Amendement</w:t>
            </w:r>
          </w:p>
        </w:tc>
      </w:tr>
      <w:tr w:rsidR="006301B9" w:rsidRPr="00C0368A" w14:paraId="7B0A4EB1" w14:textId="77777777" w:rsidTr="000273C6">
        <w:trPr>
          <w:jc w:val="center"/>
        </w:trPr>
        <w:tc>
          <w:tcPr>
            <w:tcW w:w="4876" w:type="dxa"/>
            <w:tcBorders>
              <w:top w:val="nil"/>
              <w:left w:val="nil"/>
              <w:bottom w:val="nil"/>
              <w:right w:val="nil"/>
            </w:tcBorders>
          </w:tcPr>
          <w:p w14:paraId="0094B396" w14:textId="77777777" w:rsidR="006301B9" w:rsidRPr="00C0368A" w:rsidRDefault="006301B9" w:rsidP="000273C6">
            <w:pPr>
              <w:pStyle w:val="Normal6a"/>
            </w:pPr>
            <w:r w:rsidRPr="00C0368A">
              <w:rPr>
                <w:b/>
                <w:i/>
              </w:rPr>
              <w:t>2.</w:t>
            </w:r>
            <w:r w:rsidRPr="00C0368A">
              <w:tab/>
            </w:r>
            <w:r w:rsidRPr="00C0368A">
              <w:rPr>
                <w:b/>
                <w:i/>
              </w:rPr>
              <w:t>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63BA3EDB" w14:textId="77777777" w:rsidR="006301B9" w:rsidRPr="00C0368A" w:rsidRDefault="006301B9" w:rsidP="000273C6">
            <w:pPr>
              <w:pStyle w:val="Normal6a"/>
            </w:pPr>
            <w:r w:rsidRPr="00C0368A">
              <w:rPr>
                <w:b/>
                <w:i/>
              </w:rPr>
              <w:t>Schrappen</w:t>
            </w:r>
          </w:p>
        </w:tc>
      </w:tr>
    </w:tbl>
    <w:p w14:paraId="5579E0A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FAB2B93" w14:textId="77777777" w:rsidR="006301B9" w:rsidRPr="00C0368A" w:rsidRDefault="006301B9" w:rsidP="006301B9">
      <w:r w:rsidRPr="00C0368A">
        <w:rPr>
          <w:rStyle w:val="HideTWBExt"/>
        </w:rPr>
        <w:t>&lt;/Amend&gt;</w:t>
      </w:r>
    </w:p>
    <w:p w14:paraId="73F5AFD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215</w:t>
      </w:r>
      <w:r w:rsidRPr="00C0368A">
        <w:rPr>
          <w:rStyle w:val="HideTWBExt"/>
          <w:b w:val="0"/>
        </w:rPr>
        <w:t>&lt;/NumAm&gt;</w:t>
      </w:r>
    </w:p>
    <w:p w14:paraId="33683602"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3FECAF49" w14:textId="77777777" w:rsidR="006301B9" w:rsidRPr="00C0368A" w:rsidRDefault="006301B9" w:rsidP="006301B9">
      <w:pPr>
        <w:pStyle w:val="NormalBold"/>
      </w:pPr>
      <w:r w:rsidRPr="00C0368A">
        <w:rPr>
          <w:rStyle w:val="HideTWBExt"/>
          <w:b w:val="0"/>
        </w:rPr>
        <w:t>&lt;/RepeatBlock-By&gt;</w:t>
      </w:r>
    </w:p>
    <w:p w14:paraId="760D651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AEB76C5"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EB133B" w14:textId="77777777" w:rsidTr="000273C6">
        <w:trPr>
          <w:trHeight w:hRule="exact" w:val="240"/>
          <w:jc w:val="center"/>
        </w:trPr>
        <w:tc>
          <w:tcPr>
            <w:tcW w:w="9752" w:type="dxa"/>
            <w:gridSpan w:val="2"/>
            <w:tcBorders>
              <w:top w:val="nil"/>
              <w:left w:val="nil"/>
              <w:bottom w:val="nil"/>
              <w:right w:val="nil"/>
            </w:tcBorders>
          </w:tcPr>
          <w:p w14:paraId="363860EC" w14:textId="77777777" w:rsidR="006301B9" w:rsidRPr="00C0368A" w:rsidRDefault="006301B9" w:rsidP="000273C6"/>
        </w:tc>
      </w:tr>
      <w:tr w:rsidR="006301B9" w:rsidRPr="00C0368A" w14:paraId="6F0E5DC8" w14:textId="77777777" w:rsidTr="000273C6">
        <w:trPr>
          <w:trHeight w:val="240"/>
          <w:jc w:val="center"/>
        </w:trPr>
        <w:tc>
          <w:tcPr>
            <w:tcW w:w="4876" w:type="dxa"/>
            <w:tcBorders>
              <w:top w:val="nil"/>
              <w:left w:val="nil"/>
              <w:bottom w:val="nil"/>
              <w:right w:val="nil"/>
            </w:tcBorders>
          </w:tcPr>
          <w:p w14:paraId="744D7B9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8A98A2" w14:textId="77777777" w:rsidR="006301B9" w:rsidRPr="00C0368A" w:rsidRDefault="006301B9" w:rsidP="000273C6">
            <w:pPr>
              <w:pStyle w:val="AmColumnHeading"/>
            </w:pPr>
            <w:r w:rsidRPr="00C0368A">
              <w:t>Amendement</w:t>
            </w:r>
          </w:p>
        </w:tc>
      </w:tr>
      <w:tr w:rsidR="006301B9" w:rsidRPr="00C0368A" w14:paraId="7CED4C95" w14:textId="77777777" w:rsidTr="000273C6">
        <w:trPr>
          <w:jc w:val="center"/>
        </w:trPr>
        <w:tc>
          <w:tcPr>
            <w:tcW w:w="4876" w:type="dxa"/>
            <w:tcBorders>
              <w:top w:val="nil"/>
              <w:left w:val="nil"/>
              <w:bottom w:val="nil"/>
              <w:right w:val="nil"/>
            </w:tcBorders>
          </w:tcPr>
          <w:p w14:paraId="1530C72E" w14:textId="77777777" w:rsidR="006301B9" w:rsidRPr="00C0368A" w:rsidRDefault="006301B9" w:rsidP="000273C6">
            <w:pPr>
              <w:pStyle w:val="Normal6a"/>
            </w:pPr>
            <w:r w:rsidRPr="00C0368A">
              <w:rPr>
                <w:b/>
                <w:i/>
              </w:rPr>
              <w:t>2.</w:t>
            </w:r>
            <w:r w:rsidRPr="00C0368A">
              <w:tab/>
            </w:r>
            <w:r w:rsidRPr="00C0368A">
              <w:rPr>
                <w:b/>
                <w:i/>
              </w:rPr>
              <w:t>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0B55FD91" w14:textId="77777777" w:rsidR="006301B9" w:rsidRPr="00C0368A" w:rsidRDefault="006301B9" w:rsidP="000273C6">
            <w:pPr>
              <w:pStyle w:val="Normal6a"/>
            </w:pPr>
            <w:r w:rsidRPr="00C0368A">
              <w:rPr>
                <w:b/>
                <w:i/>
              </w:rPr>
              <w:t>Schrappen</w:t>
            </w:r>
          </w:p>
        </w:tc>
      </w:tr>
    </w:tbl>
    <w:p w14:paraId="369FF71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1D672FD" w14:textId="77777777" w:rsidR="006301B9" w:rsidRPr="00C0368A" w:rsidRDefault="006301B9" w:rsidP="006301B9">
      <w:r w:rsidRPr="00C0368A">
        <w:rPr>
          <w:rStyle w:val="HideTWBExt"/>
        </w:rPr>
        <w:t>&lt;/Amend&gt;</w:t>
      </w:r>
    </w:p>
    <w:p w14:paraId="5A05090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216</w:t>
      </w:r>
      <w:r w:rsidRPr="00C0368A">
        <w:rPr>
          <w:rStyle w:val="HideTWBExt"/>
          <w:b w:val="0"/>
        </w:rPr>
        <w:t>&lt;/NumAm&gt;</w:t>
      </w:r>
    </w:p>
    <w:p w14:paraId="0E3893C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2B894C20" w14:textId="77777777" w:rsidR="006301B9" w:rsidRPr="00C0368A" w:rsidRDefault="006301B9" w:rsidP="006301B9">
      <w:pPr>
        <w:pStyle w:val="NormalBold"/>
      </w:pPr>
      <w:r w:rsidRPr="00C0368A">
        <w:rPr>
          <w:rStyle w:val="HideTWBExt"/>
          <w:b w:val="0"/>
        </w:rPr>
        <w:t>&lt;/RepeatBlock-By&gt;</w:t>
      </w:r>
    </w:p>
    <w:p w14:paraId="4D3A288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B310EF8"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462768" w14:textId="77777777" w:rsidTr="000273C6">
        <w:trPr>
          <w:trHeight w:hRule="exact" w:val="240"/>
          <w:jc w:val="center"/>
        </w:trPr>
        <w:tc>
          <w:tcPr>
            <w:tcW w:w="9752" w:type="dxa"/>
            <w:gridSpan w:val="2"/>
            <w:tcBorders>
              <w:top w:val="nil"/>
              <w:left w:val="nil"/>
              <w:bottom w:val="nil"/>
              <w:right w:val="nil"/>
            </w:tcBorders>
          </w:tcPr>
          <w:p w14:paraId="341810B8" w14:textId="77777777" w:rsidR="006301B9" w:rsidRPr="00C0368A" w:rsidRDefault="006301B9" w:rsidP="000273C6"/>
        </w:tc>
      </w:tr>
      <w:tr w:rsidR="006301B9" w:rsidRPr="00C0368A" w14:paraId="4889296F" w14:textId="77777777" w:rsidTr="000273C6">
        <w:trPr>
          <w:trHeight w:val="240"/>
          <w:jc w:val="center"/>
        </w:trPr>
        <w:tc>
          <w:tcPr>
            <w:tcW w:w="4876" w:type="dxa"/>
            <w:tcBorders>
              <w:top w:val="nil"/>
              <w:left w:val="nil"/>
              <w:bottom w:val="nil"/>
              <w:right w:val="nil"/>
            </w:tcBorders>
          </w:tcPr>
          <w:p w14:paraId="10627BF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3AEC54" w14:textId="77777777" w:rsidR="006301B9" w:rsidRPr="00C0368A" w:rsidRDefault="006301B9" w:rsidP="000273C6">
            <w:pPr>
              <w:pStyle w:val="AmColumnHeading"/>
            </w:pPr>
            <w:r w:rsidRPr="00C0368A">
              <w:t>Amendement</w:t>
            </w:r>
          </w:p>
        </w:tc>
      </w:tr>
      <w:tr w:rsidR="006301B9" w:rsidRPr="00C0368A" w14:paraId="3DE2F978" w14:textId="77777777" w:rsidTr="000273C6">
        <w:trPr>
          <w:jc w:val="center"/>
        </w:trPr>
        <w:tc>
          <w:tcPr>
            <w:tcW w:w="4876" w:type="dxa"/>
            <w:tcBorders>
              <w:top w:val="nil"/>
              <w:left w:val="nil"/>
              <w:bottom w:val="nil"/>
              <w:right w:val="nil"/>
            </w:tcBorders>
          </w:tcPr>
          <w:p w14:paraId="510755C6" w14:textId="77777777" w:rsidR="006301B9" w:rsidRPr="00C0368A" w:rsidRDefault="006301B9" w:rsidP="000273C6">
            <w:pPr>
              <w:pStyle w:val="Normal6a"/>
            </w:pPr>
            <w:r w:rsidRPr="00C0368A">
              <w:t>2.</w:t>
            </w:r>
            <w:r w:rsidRPr="00C0368A">
              <w:tab/>
              <w:t>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21726D97" w14:textId="083E3685" w:rsidR="006301B9" w:rsidRPr="00C0368A" w:rsidRDefault="006301B9" w:rsidP="000273C6">
            <w:pPr>
              <w:pStyle w:val="Normal6a"/>
            </w:pPr>
            <w:r w:rsidRPr="00C0368A">
              <w:t>2.</w:t>
            </w:r>
            <w:r w:rsidRPr="00C0368A">
              <w:tab/>
            </w:r>
            <w:r w:rsidRPr="00C0368A">
              <w:rPr>
                <w:b/>
                <w:i/>
              </w:rPr>
              <w:t>neemt met grote bezorgdheid kennis van de groeiende achterstand en de vertraagde vooruitgang bij de uitvoering van toonaangevende arresten van het Europees Hof voor de Rechten van de Mens in de EU, zoals blijkt uit het feit dat op 1 januari 2025 650 toonaangevende EHRM-arresten nog altijd niet volledig waren uitgevoerd in de EU-lidstaten, tegenover 624 in januari 2024 en 616 in het jaar daarvoor; merkt voorts op dat 45,7 % van de toonaangevende arresten die de afgelopen tien jaar zijn gewezen met betrekking tot EU-lidstaten, nog steeds niet zijn uitgevoerd, tegenover 44 % eind 2023 en 40 % eind 2022; merkt verder op dat de gemiddelde termijn voor de uitvoering van toonaangevende EHRM-arresten met betrekking tot EU-lidstaten eind 2024 vijf jaar en vier maanden bedroeg, tegenover vijf jaar en twee maanden in 2023 en vijf jaar en één maand in 2022, wat wijst op een structurele en groeiende niet-naleving</w:t>
            </w:r>
            <w:r w:rsidRPr="00C0368A">
              <w:rPr>
                <w:b/>
                <w:i/>
                <w:vertAlign w:val="superscript"/>
              </w:rPr>
              <w:t>1 bis</w:t>
            </w:r>
            <w:r w:rsidRPr="00C0368A">
              <w:rPr>
                <w:b/>
                <w:i/>
              </w:rPr>
              <w:t>;</w:t>
            </w:r>
            <w:r w:rsidRPr="00C0368A">
              <w:t xml:space="preserve"> verzoekt de lidstaten de hangende arresten van het HvJ-EU en het EHRM onverwijld uit te voeren en stelt voor om een monitoringeenheid op te richten om toezicht te houden op de uitvoering van de uitspraken van het HvJ</w:t>
            </w:r>
            <w:r w:rsidR="00102298">
              <w:noBreakHyphen/>
            </w:r>
            <w:r w:rsidRPr="00C0368A">
              <w:t xml:space="preserve">EU en het EHRM met betrekking tot democratie, de rechtsstaat en grondrechten in de lidstaten, en om de bevindingen van de monitoringeenheid volledig op te nemen in het jaarlijkse verslag over de rechtsstaat; </w:t>
            </w:r>
            <w:r w:rsidRPr="00C0368A">
              <w:rPr>
                <w:b/>
                <w:i/>
              </w:rPr>
              <w:t>verzoekt de Commissie een openbaar scorebord of een gelijkwaardig instrument te ontwikkelen om de nationale follow-up van de rechtspraak van het EHRM en het Hof van Justitie te monitoren; verzoekt de Commissie om systematisch op maat gesneden landspecifieke aanbevelingen te doen op basis van de uitvoering van de uitspraken van het EHRM en het Hof van Justitie, met bijzondere aandacht voor landen die aanhoudend ondermaats presteren; dringt er bij de Commissie op aan om in geval van aanhoudend verzuim om uitspraken uit te voeren, doortastender gebruik te maken van handhavingsinstrumenten; dringt erop aan ernstige niet-uitvoering met voorrang te behandelen in de politieke dialoog met nationale regeringen en parlementen; benadrukt dat in het kader van deze monitoring ook structurele patronen van niet-uitvoering moeten worden vastgesteld, onder meer op gebieden als de onafhankelijkheid van de rechterlijke macht, en dat daarbij moet worden gezorgd voor een gedifferentieerde follow-up waarbij alle beschikbare instrumenten worden ingezet, met inbegrip van inbreukprocedures en, in voorkomend geval, begrotingsconditionaliteit;</w:t>
            </w:r>
          </w:p>
        </w:tc>
      </w:tr>
      <w:tr w:rsidR="006301B9" w:rsidRPr="00C0368A" w14:paraId="0460071D" w14:textId="77777777" w:rsidTr="000273C6">
        <w:trPr>
          <w:jc w:val="center"/>
        </w:trPr>
        <w:tc>
          <w:tcPr>
            <w:tcW w:w="4876" w:type="dxa"/>
            <w:tcBorders>
              <w:top w:val="nil"/>
              <w:left w:val="nil"/>
              <w:bottom w:val="nil"/>
              <w:right w:val="nil"/>
            </w:tcBorders>
          </w:tcPr>
          <w:p w14:paraId="4789529A" w14:textId="77777777" w:rsidR="006301B9" w:rsidRPr="00C0368A" w:rsidRDefault="006301B9" w:rsidP="000273C6"/>
        </w:tc>
        <w:tc>
          <w:tcPr>
            <w:tcW w:w="4876" w:type="dxa"/>
            <w:tcBorders>
              <w:top w:val="nil"/>
              <w:left w:val="nil"/>
              <w:bottom w:val="nil"/>
              <w:right w:val="nil"/>
            </w:tcBorders>
          </w:tcPr>
          <w:p w14:paraId="7A32A7E5" w14:textId="77777777" w:rsidR="006301B9" w:rsidRPr="00C0368A" w:rsidRDefault="006301B9" w:rsidP="000273C6">
            <w:pPr>
              <w:pStyle w:val="Normal6a"/>
            </w:pPr>
            <w:r w:rsidRPr="00C0368A">
              <w:rPr>
                <w:b/>
                <w:i/>
              </w:rPr>
              <w:t>_________________</w:t>
            </w:r>
          </w:p>
        </w:tc>
      </w:tr>
      <w:tr w:rsidR="006301B9" w:rsidRPr="00C0368A" w14:paraId="60A8B27F" w14:textId="77777777" w:rsidTr="000273C6">
        <w:trPr>
          <w:jc w:val="center"/>
        </w:trPr>
        <w:tc>
          <w:tcPr>
            <w:tcW w:w="4876" w:type="dxa"/>
            <w:tcBorders>
              <w:top w:val="nil"/>
              <w:left w:val="nil"/>
              <w:bottom w:val="nil"/>
              <w:right w:val="nil"/>
            </w:tcBorders>
          </w:tcPr>
          <w:p w14:paraId="72FD8E04" w14:textId="77777777" w:rsidR="006301B9" w:rsidRPr="00C0368A" w:rsidRDefault="006301B9" w:rsidP="000273C6"/>
        </w:tc>
        <w:tc>
          <w:tcPr>
            <w:tcW w:w="4876" w:type="dxa"/>
            <w:tcBorders>
              <w:top w:val="nil"/>
              <w:left w:val="nil"/>
              <w:bottom w:val="nil"/>
              <w:right w:val="nil"/>
            </w:tcBorders>
          </w:tcPr>
          <w:p w14:paraId="043E2F49" w14:textId="77777777" w:rsidR="006301B9" w:rsidRPr="00C0368A" w:rsidRDefault="006301B9" w:rsidP="000273C6">
            <w:pPr>
              <w:pStyle w:val="Normal6a"/>
            </w:pPr>
            <w:r w:rsidRPr="00C0368A">
              <w:rPr>
                <w:b/>
                <w:bCs/>
                <w:i/>
                <w:iCs/>
                <w:vertAlign w:val="superscript"/>
              </w:rPr>
              <w:t>1 bis</w:t>
            </w:r>
            <w:r w:rsidRPr="00C0368A">
              <w:rPr>
                <w:b/>
                <w:bCs/>
                <w:i/>
                <w:iCs/>
              </w:rPr>
              <w:t xml:space="preserve"> European Implementation Network, verslag 2025.</w:t>
            </w:r>
          </w:p>
        </w:tc>
      </w:tr>
    </w:tbl>
    <w:p w14:paraId="42D4AE1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426ACA5" w14:textId="77777777" w:rsidR="006301B9" w:rsidRPr="00C0368A" w:rsidRDefault="006301B9" w:rsidP="006301B9">
      <w:r w:rsidRPr="00C0368A">
        <w:rPr>
          <w:rStyle w:val="HideTWBExt"/>
        </w:rPr>
        <w:t>&lt;/Amend&gt;</w:t>
      </w:r>
    </w:p>
    <w:p w14:paraId="2C9A55E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217</w:t>
      </w:r>
      <w:r w:rsidRPr="00C0368A">
        <w:rPr>
          <w:rStyle w:val="HideTWBExt"/>
          <w:b w:val="0"/>
        </w:rPr>
        <w:t>&lt;/NumAm&gt;</w:t>
      </w:r>
    </w:p>
    <w:p w14:paraId="37DE77B4"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6CA306BC" w14:textId="77777777" w:rsidR="006301B9" w:rsidRPr="00C0368A" w:rsidRDefault="006301B9" w:rsidP="006301B9">
      <w:pPr>
        <w:pStyle w:val="NormalBold"/>
      </w:pPr>
      <w:r w:rsidRPr="00C0368A">
        <w:rPr>
          <w:rStyle w:val="HideTWBExt"/>
          <w:b w:val="0"/>
        </w:rPr>
        <w:t>&lt;/RepeatBlock-By&gt;</w:t>
      </w:r>
    </w:p>
    <w:p w14:paraId="45464C0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4DFEB48"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EC55CC0" w14:textId="77777777" w:rsidTr="000273C6">
        <w:trPr>
          <w:trHeight w:hRule="exact" w:val="240"/>
          <w:jc w:val="center"/>
        </w:trPr>
        <w:tc>
          <w:tcPr>
            <w:tcW w:w="9752" w:type="dxa"/>
            <w:gridSpan w:val="2"/>
            <w:tcBorders>
              <w:top w:val="nil"/>
              <w:left w:val="nil"/>
              <w:bottom w:val="nil"/>
              <w:right w:val="nil"/>
            </w:tcBorders>
          </w:tcPr>
          <w:p w14:paraId="0D520638" w14:textId="77777777" w:rsidR="006301B9" w:rsidRPr="00C0368A" w:rsidRDefault="006301B9" w:rsidP="000273C6"/>
        </w:tc>
      </w:tr>
      <w:tr w:rsidR="006301B9" w:rsidRPr="00C0368A" w14:paraId="63E186BF" w14:textId="77777777" w:rsidTr="000273C6">
        <w:trPr>
          <w:trHeight w:val="240"/>
          <w:jc w:val="center"/>
        </w:trPr>
        <w:tc>
          <w:tcPr>
            <w:tcW w:w="4876" w:type="dxa"/>
            <w:tcBorders>
              <w:top w:val="nil"/>
              <w:left w:val="nil"/>
              <w:bottom w:val="nil"/>
              <w:right w:val="nil"/>
            </w:tcBorders>
          </w:tcPr>
          <w:p w14:paraId="1483F36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1CFB4D" w14:textId="77777777" w:rsidR="006301B9" w:rsidRPr="00C0368A" w:rsidRDefault="006301B9" w:rsidP="000273C6">
            <w:pPr>
              <w:pStyle w:val="AmColumnHeading"/>
            </w:pPr>
            <w:r w:rsidRPr="00C0368A">
              <w:t>Amendement</w:t>
            </w:r>
          </w:p>
        </w:tc>
      </w:tr>
      <w:tr w:rsidR="006301B9" w:rsidRPr="00C0368A" w14:paraId="32B92905" w14:textId="77777777" w:rsidTr="000273C6">
        <w:trPr>
          <w:jc w:val="center"/>
        </w:trPr>
        <w:tc>
          <w:tcPr>
            <w:tcW w:w="4876" w:type="dxa"/>
            <w:tcBorders>
              <w:top w:val="nil"/>
              <w:left w:val="nil"/>
              <w:bottom w:val="nil"/>
              <w:right w:val="nil"/>
            </w:tcBorders>
          </w:tcPr>
          <w:p w14:paraId="5DFB3C0E" w14:textId="77777777" w:rsidR="006301B9" w:rsidRPr="00C0368A" w:rsidRDefault="006301B9" w:rsidP="000273C6">
            <w:pPr>
              <w:pStyle w:val="Normal6a"/>
            </w:pPr>
            <w:r w:rsidRPr="00C0368A">
              <w:t>2.</w:t>
            </w:r>
            <w:r w:rsidRPr="00C0368A">
              <w:tab/>
              <w:t>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0A3BC9CB" w14:textId="77777777" w:rsidR="006301B9" w:rsidRPr="00C0368A" w:rsidRDefault="006301B9" w:rsidP="000273C6">
            <w:pPr>
              <w:pStyle w:val="Normal6a"/>
            </w:pPr>
            <w:r w:rsidRPr="00C0368A">
              <w:t>2.</w:t>
            </w:r>
            <w:r w:rsidRPr="00C0368A">
              <w:tab/>
              <w:t xml:space="preserve">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 </w:t>
            </w:r>
            <w:r w:rsidRPr="00C0368A">
              <w:rPr>
                <w:b/>
                <w:i/>
              </w:rPr>
              <w:t>beveelt de Commissie met name aan maatregelen te nemen als arresten van het Hof van Justitie overeenkomstig artikel 260, lid 2, VWEU niet worden uitgevoerd, en de verordening inzake conditionaliteit met betrekking tot de rechtsstaat toe te passen in gevallen van niet-naleving van arresten van het Hof van Justitie en het EHRM indien de vastgestelde schending gevolgen heeft of dreigt te hebben voor de begrotings- of de financiële belangen van de Unie; benadrukt dat systematische niet-naleving van het EU-recht tastbare financiële sancties met zich mee moet brengen om echt als afschrikmiddel te dienen; verzoekt de Commissie na te gaan of vertragingen in verband met of niet-naleving van dergelijke uitspraken een procedure op grond van artikel 258 VWEU rechtvaardigen wegens nalatigheid; verzoekt de Commissie systematisch gegevens te analyseren over de niet-naleving van landspecifieke standpunten van de verdragsorganen van de VN;</w:t>
            </w:r>
          </w:p>
        </w:tc>
      </w:tr>
    </w:tbl>
    <w:p w14:paraId="0467681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E118BA2" w14:textId="77777777" w:rsidR="006301B9" w:rsidRPr="00C0368A" w:rsidRDefault="006301B9" w:rsidP="006301B9">
      <w:r w:rsidRPr="00C0368A">
        <w:rPr>
          <w:rStyle w:val="HideTWBExt"/>
        </w:rPr>
        <w:t>&lt;/Amend&gt;</w:t>
      </w:r>
    </w:p>
    <w:p w14:paraId="40B7C017" w14:textId="77777777" w:rsidR="006301B9" w:rsidRPr="00C0368A" w:rsidRDefault="006301B9" w:rsidP="0010229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218</w:t>
      </w:r>
      <w:r w:rsidRPr="00C0368A">
        <w:rPr>
          <w:rStyle w:val="HideTWBExt"/>
          <w:b w:val="0"/>
        </w:rPr>
        <w:t>&lt;/NumAm&gt;</w:t>
      </w:r>
    </w:p>
    <w:p w14:paraId="6450FCD5"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 Klára Dobrev</w:t>
      </w:r>
      <w:r w:rsidRPr="00C0368A">
        <w:rPr>
          <w:rStyle w:val="HideTWBExt"/>
          <w:b w:val="0"/>
        </w:rPr>
        <w:t>&lt;/Members&gt;</w:t>
      </w:r>
    </w:p>
    <w:p w14:paraId="1200665A" w14:textId="77777777" w:rsidR="006301B9" w:rsidRPr="00C0368A" w:rsidRDefault="006301B9" w:rsidP="006301B9">
      <w:pPr>
        <w:pStyle w:val="NormalBold"/>
      </w:pPr>
      <w:r w:rsidRPr="00C0368A">
        <w:rPr>
          <w:rStyle w:val="HideTWBExt"/>
          <w:b w:val="0"/>
        </w:rPr>
        <w:t>&lt;/RepeatBlock-By&gt;</w:t>
      </w:r>
    </w:p>
    <w:p w14:paraId="34633E8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634F02"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3716379" w14:textId="77777777" w:rsidTr="000273C6">
        <w:trPr>
          <w:trHeight w:hRule="exact" w:val="240"/>
          <w:jc w:val="center"/>
        </w:trPr>
        <w:tc>
          <w:tcPr>
            <w:tcW w:w="9752" w:type="dxa"/>
            <w:gridSpan w:val="2"/>
            <w:tcBorders>
              <w:top w:val="nil"/>
              <w:left w:val="nil"/>
              <w:bottom w:val="nil"/>
              <w:right w:val="nil"/>
            </w:tcBorders>
          </w:tcPr>
          <w:p w14:paraId="22DAEAE0" w14:textId="77777777" w:rsidR="006301B9" w:rsidRPr="00C0368A" w:rsidRDefault="006301B9" w:rsidP="000273C6"/>
        </w:tc>
      </w:tr>
      <w:tr w:rsidR="006301B9" w:rsidRPr="00C0368A" w14:paraId="304B9B64" w14:textId="77777777" w:rsidTr="000273C6">
        <w:trPr>
          <w:trHeight w:val="240"/>
          <w:jc w:val="center"/>
        </w:trPr>
        <w:tc>
          <w:tcPr>
            <w:tcW w:w="4876" w:type="dxa"/>
            <w:tcBorders>
              <w:top w:val="nil"/>
              <w:left w:val="nil"/>
              <w:bottom w:val="nil"/>
              <w:right w:val="nil"/>
            </w:tcBorders>
          </w:tcPr>
          <w:p w14:paraId="7001F97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CC2246" w14:textId="77777777" w:rsidR="006301B9" w:rsidRPr="00C0368A" w:rsidRDefault="006301B9" w:rsidP="000273C6">
            <w:pPr>
              <w:pStyle w:val="AmColumnHeading"/>
            </w:pPr>
            <w:r w:rsidRPr="00C0368A">
              <w:t>Amendement</w:t>
            </w:r>
          </w:p>
        </w:tc>
      </w:tr>
      <w:tr w:rsidR="006301B9" w:rsidRPr="00C0368A" w14:paraId="7EF91EBD" w14:textId="77777777" w:rsidTr="000273C6">
        <w:trPr>
          <w:jc w:val="center"/>
        </w:trPr>
        <w:tc>
          <w:tcPr>
            <w:tcW w:w="4876" w:type="dxa"/>
            <w:tcBorders>
              <w:top w:val="nil"/>
              <w:left w:val="nil"/>
              <w:bottom w:val="nil"/>
              <w:right w:val="nil"/>
            </w:tcBorders>
          </w:tcPr>
          <w:p w14:paraId="5F951B80" w14:textId="77777777" w:rsidR="006301B9" w:rsidRPr="00C0368A" w:rsidRDefault="006301B9" w:rsidP="000273C6">
            <w:pPr>
              <w:pStyle w:val="Normal6a"/>
            </w:pPr>
            <w:r w:rsidRPr="00C0368A">
              <w:t>2.</w:t>
            </w:r>
            <w:r w:rsidRPr="00C0368A">
              <w:tab/>
              <w:t>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764CE4F9" w14:textId="77777777" w:rsidR="006301B9" w:rsidRPr="00C0368A" w:rsidRDefault="006301B9" w:rsidP="000273C6">
            <w:pPr>
              <w:pStyle w:val="Normal6a"/>
            </w:pPr>
            <w:r w:rsidRPr="00C0368A">
              <w:t>2.</w:t>
            </w:r>
            <w:r w:rsidRPr="00C0368A">
              <w:tab/>
              <w:t xml:space="preserve">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 </w:t>
            </w:r>
            <w:r w:rsidRPr="00C0368A">
              <w:rPr>
                <w:b/>
                <w:i/>
              </w:rPr>
              <w:t>benadrukt dat het verzuim om nationale en internationale uitspraken uit te voeren, in sommige lidstaten een structureel probleem blijft, zoals blijkt uit recente bevindingen van het FRA en bijdragen van belanghebbenden; dringt er bij de Commissie op aan streng toe te zien op de naleving van de uitspraken van het Hof van Justitie door de autoriteiten van de lidstaten en in geval van niet-naleving inbreukprocedures in te leiden;</w:t>
            </w:r>
          </w:p>
        </w:tc>
      </w:tr>
    </w:tbl>
    <w:p w14:paraId="361D234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6DF6D48" w14:textId="77777777" w:rsidR="006301B9" w:rsidRPr="00C0368A" w:rsidRDefault="006301B9" w:rsidP="006301B9">
      <w:r w:rsidRPr="00C0368A">
        <w:rPr>
          <w:rStyle w:val="HideTWBExt"/>
        </w:rPr>
        <w:t>&lt;/Amend&gt;</w:t>
      </w:r>
    </w:p>
    <w:p w14:paraId="7919EB5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219</w:t>
      </w:r>
      <w:r w:rsidRPr="00C0368A">
        <w:rPr>
          <w:rStyle w:val="HideTWBExt"/>
          <w:b w:val="0"/>
        </w:rPr>
        <w:t>&lt;/NumAm&gt;</w:t>
      </w:r>
    </w:p>
    <w:p w14:paraId="7265798F"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C0368A">
        <w:rPr>
          <w:rStyle w:val="HideTWBExt"/>
          <w:b w:val="0"/>
        </w:rPr>
        <w:t>&lt;/Members&gt;</w:t>
      </w:r>
    </w:p>
    <w:p w14:paraId="39F55BF6" w14:textId="77777777" w:rsidR="006301B9" w:rsidRPr="00C0368A" w:rsidRDefault="006301B9" w:rsidP="006301B9">
      <w:pPr>
        <w:pStyle w:val="NormalBold"/>
      </w:pPr>
      <w:r w:rsidRPr="00C0368A">
        <w:rPr>
          <w:rStyle w:val="HideTWBExt"/>
          <w:b w:val="0"/>
        </w:rPr>
        <w:t>&lt;/RepeatBlock-By&gt;</w:t>
      </w:r>
    </w:p>
    <w:p w14:paraId="14D5AD5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675BDC"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EA7F51" w14:textId="77777777" w:rsidTr="000273C6">
        <w:trPr>
          <w:trHeight w:hRule="exact" w:val="240"/>
          <w:jc w:val="center"/>
        </w:trPr>
        <w:tc>
          <w:tcPr>
            <w:tcW w:w="9752" w:type="dxa"/>
            <w:gridSpan w:val="2"/>
            <w:tcBorders>
              <w:top w:val="nil"/>
              <w:left w:val="nil"/>
              <w:bottom w:val="nil"/>
              <w:right w:val="nil"/>
            </w:tcBorders>
          </w:tcPr>
          <w:p w14:paraId="6C3BF9C9" w14:textId="77777777" w:rsidR="006301B9" w:rsidRPr="00C0368A" w:rsidRDefault="006301B9" w:rsidP="000273C6"/>
        </w:tc>
      </w:tr>
      <w:tr w:rsidR="006301B9" w:rsidRPr="00C0368A" w14:paraId="7C5E4023" w14:textId="77777777" w:rsidTr="000273C6">
        <w:trPr>
          <w:trHeight w:val="240"/>
          <w:jc w:val="center"/>
        </w:trPr>
        <w:tc>
          <w:tcPr>
            <w:tcW w:w="4876" w:type="dxa"/>
            <w:tcBorders>
              <w:top w:val="nil"/>
              <w:left w:val="nil"/>
              <w:bottom w:val="nil"/>
              <w:right w:val="nil"/>
            </w:tcBorders>
          </w:tcPr>
          <w:p w14:paraId="6623247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3A9B21" w14:textId="77777777" w:rsidR="006301B9" w:rsidRPr="00C0368A" w:rsidRDefault="006301B9" w:rsidP="000273C6">
            <w:pPr>
              <w:pStyle w:val="AmColumnHeading"/>
            </w:pPr>
            <w:r w:rsidRPr="00C0368A">
              <w:t>Amendement</w:t>
            </w:r>
          </w:p>
        </w:tc>
      </w:tr>
      <w:tr w:rsidR="006301B9" w:rsidRPr="00C0368A" w14:paraId="2E72B07B" w14:textId="77777777" w:rsidTr="000273C6">
        <w:trPr>
          <w:jc w:val="center"/>
        </w:trPr>
        <w:tc>
          <w:tcPr>
            <w:tcW w:w="4876" w:type="dxa"/>
            <w:tcBorders>
              <w:top w:val="nil"/>
              <w:left w:val="nil"/>
              <w:bottom w:val="nil"/>
              <w:right w:val="nil"/>
            </w:tcBorders>
          </w:tcPr>
          <w:p w14:paraId="46CF885C" w14:textId="77777777" w:rsidR="006301B9" w:rsidRPr="00C0368A" w:rsidRDefault="006301B9" w:rsidP="000273C6">
            <w:pPr>
              <w:pStyle w:val="Normal6a"/>
            </w:pPr>
            <w:r w:rsidRPr="00C0368A">
              <w:t>2.</w:t>
            </w:r>
            <w:r w:rsidRPr="00C0368A">
              <w:tab/>
              <w:t xml:space="preserve">verzoekt de lidstaten de </w:t>
            </w:r>
            <w:r w:rsidRPr="00C0368A">
              <w:rPr>
                <w:b/>
                <w:bCs/>
                <w:i/>
                <w:iCs/>
              </w:rPr>
              <w:t>hangende</w:t>
            </w:r>
            <w:r w:rsidRPr="00C0368A">
              <w:t xml:space="preserve"> arresten van het HvJ-EU en het EHRM </w:t>
            </w:r>
            <w:r w:rsidRPr="00C0368A">
              <w:rPr>
                <w:b/>
                <w:bCs/>
                <w:i/>
                <w:iCs/>
              </w:rPr>
              <w:t>onverwijld uit te voeren</w:t>
            </w:r>
            <w:r w:rsidRPr="00C0368A">
              <w:t xml:space="preserve">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22AEFED3" w14:textId="77777777" w:rsidR="006301B9" w:rsidRPr="00C0368A" w:rsidRDefault="006301B9" w:rsidP="000273C6">
            <w:pPr>
              <w:pStyle w:val="Normal6a"/>
            </w:pPr>
            <w:r w:rsidRPr="00C0368A">
              <w:t>2.</w:t>
            </w:r>
            <w:r w:rsidRPr="00C0368A">
              <w:tab/>
              <w:t xml:space="preserve">verzoekt de lidstaten </w:t>
            </w:r>
            <w:r w:rsidRPr="00C0368A">
              <w:rPr>
                <w:b/>
                <w:bCs/>
                <w:i/>
                <w:iCs/>
              </w:rPr>
              <w:t xml:space="preserve">voorrang te geven aan een tijdige en doeltreffende uitvoering van </w:t>
            </w:r>
            <w:r w:rsidRPr="00C0368A">
              <w:t xml:space="preserve">de arresten van het HvJ-EU en het EHRM en stelt voor om een monitoringeenheid op te richten om toezicht te houden op de uitvoering van de uitspraken van het Hof van Justitie en het EHRM met betrekking tot democratie, de rechtsstaat en grondrechten in de lidstaten, en om de bevindingen van de monitoringeenheid volledig op te nemen in het jaarlijkse verslag over de rechtsstaat; </w:t>
            </w:r>
            <w:r w:rsidRPr="00C0368A">
              <w:rPr>
                <w:b/>
                <w:i/>
              </w:rPr>
              <w:t>herhaalt dat een doeltreffende uitvoering van arresten van essentieel belang is voor de bescherming van de grondrechten die zijn verankerd in het VEU, het VWEU, het Handvest en het EVRM;</w:t>
            </w:r>
          </w:p>
        </w:tc>
      </w:tr>
    </w:tbl>
    <w:p w14:paraId="00E931A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D21CA41" w14:textId="77777777" w:rsidR="006301B9" w:rsidRPr="00C0368A" w:rsidRDefault="006301B9" w:rsidP="006301B9">
      <w:r w:rsidRPr="00C0368A">
        <w:rPr>
          <w:rStyle w:val="HideTWBExt"/>
        </w:rPr>
        <w:t>&lt;/Amend&gt;</w:t>
      </w:r>
    </w:p>
    <w:p w14:paraId="4488CCB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220</w:t>
      </w:r>
      <w:r w:rsidRPr="00C0368A">
        <w:rPr>
          <w:rStyle w:val="HideTWBExt"/>
          <w:b w:val="0"/>
        </w:rPr>
        <w:t>&lt;/NumAm&gt;</w:t>
      </w:r>
    </w:p>
    <w:p w14:paraId="4F229293"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7C5DE22C" w14:textId="77777777" w:rsidR="006301B9" w:rsidRPr="00C0368A" w:rsidRDefault="006301B9" w:rsidP="006301B9">
      <w:pPr>
        <w:pStyle w:val="NormalBold"/>
      </w:pPr>
      <w:r w:rsidRPr="00C0368A">
        <w:rPr>
          <w:rStyle w:val="HideTWBExt"/>
          <w:b w:val="0"/>
        </w:rPr>
        <w:t>&lt;/RepeatBlock-By&gt;</w:t>
      </w:r>
    </w:p>
    <w:p w14:paraId="38BAAAD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38F9DB"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A7EC8F" w14:textId="77777777" w:rsidTr="000273C6">
        <w:trPr>
          <w:trHeight w:hRule="exact" w:val="240"/>
          <w:jc w:val="center"/>
        </w:trPr>
        <w:tc>
          <w:tcPr>
            <w:tcW w:w="9752" w:type="dxa"/>
            <w:gridSpan w:val="2"/>
            <w:tcBorders>
              <w:top w:val="nil"/>
              <w:left w:val="nil"/>
              <w:bottom w:val="nil"/>
              <w:right w:val="nil"/>
            </w:tcBorders>
          </w:tcPr>
          <w:p w14:paraId="60D63B25" w14:textId="77777777" w:rsidR="006301B9" w:rsidRPr="00C0368A" w:rsidRDefault="006301B9" w:rsidP="000273C6"/>
        </w:tc>
      </w:tr>
      <w:tr w:rsidR="006301B9" w:rsidRPr="00C0368A" w14:paraId="643A22B3" w14:textId="77777777" w:rsidTr="000273C6">
        <w:trPr>
          <w:trHeight w:val="240"/>
          <w:jc w:val="center"/>
        </w:trPr>
        <w:tc>
          <w:tcPr>
            <w:tcW w:w="4876" w:type="dxa"/>
            <w:tcBorders>
              <w:top w:val="nil"/>
              <w:left w:val="nil"/>
              <w:bottom w:val="nil"/>
              <w:right w:val="nil"/>
            </w:tcBorders>
          </w:tcPr>
          <w:p w14:paraId="662AF5E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92965FC" w14:textId="77777777" w:rsidR="006301B9" w:rsidRPr="00C0368A" w:rsidRDefault="006301B9" w:rsidP="000273C6">
            <w:pPr>
              <w:pStyle w:val="AmColumnHeading"/>
            </w:pPr>
            <w:r w:rsidRPr="00C0368A">
              <w:t>Amendement</w:t>
            </w:r>
          </w:p>
        </w:tc>
      </w:tr>
      <w:tr w:rsidR="006301B9" w:rsidRPr="00C0368A" w14:paraId="155C7553" w14:textId="77777777" w:rsidTr="000273C6">
        <w:trPr>
          <w:jc w:val="center"/>
        </w:trPr>
        <w:tc>
          <w:tcPr>
            <w:tcW w:w="4876" w:type="dxa"/>
            <w:tcBorders>
              <w:top w:val="nil"/>
              <w:left w:val="nil"/>
              <w:bottom w:val="nil"/>
              <w:right w:val="nil"/>
            </w:tcBorders>
          </w:tcPr>
          <w:p w14:paraId="25522909" w14:textId="77777777" w:rsidR="006301B9" w:rsidRPr="00C0368A" w:rsidRDefault="006301B9" w:rsidP="000273C6">
            <w:pPr>
              <w:pStyle w:val="Normal6a"/>
            </w:pPr>
            <w:r w:rsidRPr="00C0368A">
              <w:t>2.</w:t>
            </w:r>
            <w:r w:rsidRPr="00C0368A">
              <w:tab/>
              <w:t xml:space="preserve">verzoekt de lidstaten de hangende arresten van het HvJ-EU </w:t>
            </w:r>
            <w:r w:rsidRPr="00C0368A">
              <w:rPr>
                <w:b/>
                <w:i/>
              </w:rPr>
              <w:t xml:space="preserve">en het EHRM </w:t>
            </w:r>
            <w:r w:rsidRPr="00C0368A">
              <w:t>onverwijld uit te voeren</w:t>
            </w:r>
            <w:r w:rsidRPr="00C0368A">
              <w:rPr>
                <w:b/>
                <w:i/>
              </w:rPr>
              <w:t xml:space="preserve">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r w:rsidRPr="00C0368A">
              <w:t>;</w:t>
            </w:r>
          </w:p>
        </w:tc>
        <w:tc>
          <w:tcPr>
            <w:tcW w:w="4876" w:type="dxa"/>
            <w:tcBorders>
              <w:top w:val="nil"/>
              <w:left w:val="nil"/>
              <w:bottom w:val="nil"/>
              <w:right w:val="nil"/>
            </w:tcBorders>
          </w:tcPr>
          <w:p w14:paraId="5BFD0959" w14:textId="77777777" w:rsidR="006301B9" w:rsidRPr="00C0368A" w:rsidRDefault="006301B9" w:rsidP="000273C6">
            <w:pPr>
              <w:pStyle w:val="Normal6a"/>
            </w:pPr>
            <w:r w:rsidRPr="00C0368A">
              <w:t>2.</w:t>
            </w:r>
            <w:r w:rsidRPr="00C0368A">
              <w:tab/>
              <w:t>verzoekt de lidstaten de hangende arresten van het HvJ-EU onverwijld uit te voeren;</w:t>
            </w:r>
          </w:p>
        </w:tc>
      </w:tr>
    </w:tbl>
    <w:p w14:paraId="170DAA6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24EDC35" w14:textId="77777777" w:rsidR="006301B9" w:rsidRPr="00C0368A" w:rsidRDefault="006301B9" w:rsidP="006301B9">
      <w:r w:rsidRPr="00C0368A">
        <w:rPr>
          <w:rStyle w:val="HideTWBExt"/>
        </w:rPr>
        <w:t>&lt;/Amend&gt;</w:t>
      </w:r>
    </w:p>
    <w:p w14:paraId="135A9B7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221</w:t>
      </w:r>
      <w:r w:rsidRPr="00C0368A">
        <w:rPr>
          <w:rStyle w:val="HideTWBExt"/>
          <w:b w:val="0"/>
        </w:rPr>
        <w:t>&lt;/NumAm&gt;</w:t>
      </w:r>
    </w:p>
    <w:p w14:paraId="160B23D6"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46A8908" w14:textId="77777777" w:rsidR="006301B9" w:rsidRPr="00C0368A" w:rsidRDefault="006301B9" w:rsidP="006301B9">
      <w:pPr>
        <w:pStyle w:val="NormalBold"/>
      </w:pPr>
      <w:r w:rsidRPr="00C0368A">
        <w:rPr>
          <w:rStyle w:val="HideTWBExt"/>
          <w:b w:val="0"/>
        </w:rPr>
        <w:t>&lt;/RepeatBlock-By&gt;</w:t>
      </w:r>
    </w:p>
    <w:p w14:paraId="4617CBE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9F62826"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3AE1C84" w14:textId="77777777" w:rsidTr="000273C6">
        <w:trPr>
          <w:trHeight w:hRule="exact" w:val="240"/>
          <w:jc w:val="center"/>
        </w:trPr>
        <w:tc>
          <w:tcPr>
            <w:tcW w:w="9752" w:type="dxa"/>
            <w:gridSpan w:val="2"/>
            <w:tcBorders>
              <w:top w:val="nil"/>
              <w:left w:val="nil"/>
              <w:bottom w:val="nil"/>
              <w:right w:val="nil"/>
            </w:tcBorders>
          </w:tcPr>
          <w:p w14:paraId="136EFB5F" w14:textId="77777777" w:rsidR="006301B9" w:rsidRPr="00C0368A" w:rsidRDefault="006301B9" w:rsidP="000273C6"/>
        </w:tc>
      </w:tr>
      <w:tr w:rsidR="006301B9" w:rsidRPr="00C0368A" w14:paraId="0A7A27DB" w14:textId="77777777" w:rsidTr="000273C6">
        <w:trPr>
          <w:trHeight w:val="240"/>
          <w:jc w:val="center"/>
        </w:trPr>
        <w:tc>
          <w:tcPr>
            <w:tcW w:w="4876" w:type="dxa"/>
            <w:tcBorders>
              <w:top w:val="nil"/>
              <w:left w:val="nil"/>
              <w:bottom w:val="nil"/>
              <w:right w:val="nil"/>
            </w:tcBorders>
          </w:tcPr>
          <w:p w14:paraId="6988C5D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1B0420" w14:textId="77777777" w:rsidR="006301B9" w:rsidRPr="00C0368A" w:rsidRDefault="006301B9" w:rsidP="000273C6">
            <w:pPr>
              <w:pStyle w:val="AmColumnHeading"/>
            </w:pPr>
            <w:r w:rsidRPr="00C0368A">
              <w:t>Amendement</w:t>
            </w:r>
          </w:p>
        </w:tc>
      </w:tr>
      <w:tr w:rsidR="006301B9" w:rsidRPr="00C0368A" w14:paraId="78C5D9DA" w14:textId="77777777" w:rsidTr="000273C6">
        <w:trPr>
          <w:jc w:val="center"/>
        </w:trPr>
        <w:tc>
          <w:tcPr>
            <w:tcW w:w="4876" w:type="dxa"/>
            <w:tcBorders>
              <w:top w:val="nil"/>
              <w:left w:val="nil"/>
              <w:bottom w:val="nil"/>
              <w:right w:val="nil"/>
            </w:tcBorders>
          </w:tcPr>
          <w:p w14:paraId="0B57A313" w14:textId="77777777" w:rsidR="006301B9" w:rsidRPr="00C0368A" w:rsidRDefault="006301B9" w:rsidP="000273C6">
            <w:pPr>
              <w:pStyle w:val="Normal6a"/>
            </w:pPr>
            <w:r w:rsidRPr="00C0368A">
              <w:t>2.</w:t>
            </w:r>
            <w:r w:rsidRPr="00C0368A">
              <w:tab/>
              <w:t xml:space="preserve">verzoekt de lidstaten de hangende arresten van het HvJ-EU en het EHRM </w:t>
            </w:r>
            <w:r w:rsidRPr="00C0368A">
              <w:rPr>
                <w:b/>
                <w:bCs/>
                <w:i/>
                <w:iCs/>
              </w:rPr>
              <w:t>onverwijld</w:t>
            </w:r>
            <w:r w:rsidRPr="00C0368A">
              <w:t xml:space="preserve"> uit te voeren </w:t>
            </w:r>
            <w:r w:rsidRPr="00C0368A">
              <w:rPr>
                <w:b/>
                <w:bCs/>
                <w:i/>
                <w:iCs/>
              </w:rPr>
              <w:t>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r w:rsidRPr="00C0368A">
              <w:t>;</w:t>
            </w:r>
          </w:p>
        </w:tc>
        <w:tc>
          <w:tcPr>
            <w:tcW w:w="4876" w:type="dxa"/>
            <w:tcBorders>
              <w:top w:val="nil"/>
              <w:left w:val="nil"/>
              <w:bottom w:val="nil"/>
              <w:right w:val="nil"/>
            </w:tcBorders>
          </w:tcPr>
          <w:p w14:paraId="3C17D151" w14:textId="77777777" w:rsidR="006301B9" w:rsidRPr="00C0368A" w:rsidRDefault="006301B9" w:rsidP="000273C6">
            <w:pPr>
              <w:pStyle w:val="Normal6a"/>
            </w:pPr>
            <w:r w:rsidRPr="00C0368A">
              <w:t>2.</w:t>
            </w:r>
            <w:r w:rsidRPr="00C0368A">
              <w:tab/>
              <w:t>verzoekt de lidstaten de hangende arresten van het HvJ-EU en het EHRM uit te voeren;</w:t>
            </w:r>
          </w:p>
        </w:tc>
      </w:tr>
    </w:tbl>
    <w:p w14:paraId="594380B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DAD1A4A" w14:textId="77777777" w:rsidR="006301B9" w:rsidRPr="00C0368A" w:rsidRDefault="006301B9" w:rsidP="006301B9">
      <w:r w:rsidRPr="00C0368A">
        <w:rPr>
          <w:rStyle w:val="HideTWBExt"/>
        </w:rPr>
        <w:t>&lt;/Amend&gt;</w:t>
      </w:r>
    </w:p>
    <w:p w14:paraId="5723A7C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222</w:t>
      </w:r>
      <w:r w:rsidRPr="00C0368A">
        <w:rPr>
          <w:rStyle w:val="HideTWBExt"/>
          <w:b w:val="0"/>
        </w:rPr>
        <w:t>&lt;/NumAm&gt;</w:t>
      </w:r>
    </w:p>
    <w:p w14:paraId="0DE7821D"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57754B3" w14:textId="77777777" w:rsidR="006301B9" w:rsidRPr="00C0368A" w:rsidRDefault="006301B9" w:rsidP="006301B9">
      <w:pPr>
        <w:pStyle w:val="NormalBold"/>
      </w:pPr>
      <w:r w:rsidRPr="00C0368A">
        <w:rPr>
          <w:rStyle w:val="HideTWBExt"/>
          <w:b w:val="0"/>
        </w:rPr>
        <w:t>&lt;/RepeatBlock-By&gt;</w:t>
      </w:r>
    </w:p>
    <w:p w14:paraId="4DF9196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50CECC"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0E49079" w14:textId="77777777" w:rsidTr="000273C6">
        <w:trPr>
          <w:trHeight w:hRule="exact" w:val="240"/>
          <w:jc w:val="center"/>
        </w:trPr>
        <w:tc>
          <w:tcPr>
            <w:tcW w:w="9752" w:type="dxa"/>
            <w:gridSpan w:val="2"/>
            <w:tcBorders>
              <w:top w:val="nil"/>
              <w:left w:val="nil"/>
              <w:bottom w:val="nil"/>
              <w:right w:val="nil"/>
            </w:tcBorders>
          </w:tcPr>
          <w:p w14:paraId="7F1A5966" w14:textId="77777777" w:rsidR="006301B9" w:rsidRPr="00C0368A" w:rsidRDefault="006301B9" w:rsidP="000273C6"/>
        </w:tc>
      </w:tr>
      <w:tr w:rsidR="006301B9" w:rsidRPr="00C0368A" w14:paraId="7E1AA778" w14:textId="77777777" w:rsidTr="000273C6">
        <w:trPr>
          <w:trHeight w:val="240"/>
          <w:jc w:val="center"/>
        </w:trPr>
        <w:tc>
          <w:tcPr>
            <w:tcW w:w="4876" w:type="dxa"/>
            <w:tcBorders>
              <w:top w:val="nil"/>
              <w:left w:val="nil"/>
              <w:bottom w:val="nil"/>
              <w:right w:val="nil"/>
            </w:tcBorders>
          </w:tcPr>
          <w:p w14:paraId="4B87338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D04CAF" w14:textId="77777777" w:rsidR="006301B9" w:rsidRPr="00C0368A" w:rsidRDefault="006301B9" w:rsidP="000273C6">
            <w:pPr>
              <w:pStyle w:val="AmColumnHeading"/>
            </w:pPr>
            <w:r w:rsidRPr="00C0368A">
              <w:t>Amendement</w:t>
            </w:r>
          </w:p>
        </w:tc>
      </w:tr>
      <w:tr w:rsidR="006301B9" w:rsidRPr="00C0368A" w14:paraId="5482432D" w14:textId="77777777" w:rsidTr="000273C6">
        <w:trPr>
          <w:jc w:val="center"/>
        </w:trPr>
        <w:tc>
          <w:tcPr>
            <w:tcW w:w="4876" w:type="dxa"/>
            <w:tcBorders>
              <w:top w:val="nil"/>
              <w:left w:val="nil"/>
              <w:bottom w:val="nil"/>
              <w:right w:val="nil"/>
            </w:tcBorders>
          </w:tcPr>
          <w:p w14:paraId="5F9794E3" w14:textId="77777777" w:rsidR="006301B9" w:rsidRPr="00C0368A" w:rsidRDefault="006301B9" w:rsidP="000273C6">
            <w:pPr>
              <w:pStyle w:val="Normal6a"/>
            </w:pPr>
            <w:r w:rsidRPr="00C0368A">
              <w:t>2.</w:t>
            </w:r>
            <w:r w:rsidRPr="00C0368A">
              <w:tab/>
            </w:r>
            <w:r w:rsidRPr="00C0368A">
              <w:rPr>
                <w:b/>
                <w:i/>
              </w:rPr>
              <w:t xml:space="preserve">verzoekt de lidstaten de hangende </w:t>
            </w:r>
            <w:r w:rsidRPr="00C0368A">
              <w:t xml:space="preserve">arresten van het HvJ-EU en het EHRM </w:t>
            </w:r>
            <w:r w:rsidRPr="00C0368A">
              <w:rPr>
                <w:b/>
                <w:i/>
              </w:rPr>
              <w:t>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r w:rsidRPr="00C0368A">
              <w:t>;</w:t>
            </w:r>
          </w:p>
        </w:tc>
        <w:tc>
          <w:tcPr>
            <w:tcW w:w="4876" w:type="dxa"/>
            <w:tcBorders>
              <w:top w:val="nil"/>
              <w:left w:val="nil"/>
              <w:bottom w:val="nil"/>
              <w:right w:val="nil"/>
            </w:tcBorders>
          </w:tcPr>
          <w:p w14:paraId="5537B0B0" w14:textId="20E8DA2B" w:rsidR="006301B9" w:rsidRPr="00C0368A" w:rsidRDefault="006301B9" w:rsidP="000273C6">
            <w:pPr>
              <w:pStyle w:val="Normal6a"/>
            </w:pPr>
            <w:r w:rsidRPr="00C0368A">
              <w:t>2.</w:t>
            </w:r>
            <w:r w:rsidRPr="00C0368A">
              <w:tab/>
            </w:r>
            <w:r w:rsidRPr="00C0368A">
              <w:rPr>
                <w:b/>
                <w:i/>
              </w:rPr>
              <w:t>wijst erop dat de Verdragen de Unie niet de bevoegdheid verlenen om toezicht uit te oefenen op de wijze waarop de nationale rechtbanken of het HvJ-EU, laat staan het EHRM, dat deel uitmaakt van een volledig op zichzelf staande rechtsorde van de Raad van Europa, arresten ten uitvoer leggen; benadrukt dat sommige</w:t>
            </w:r>
            <w:r w:rsidRPr="00C0368A">
              <w:t xml:space="preserve"> arresten van het HvJ-EU en het EHRM </w:t>
            </w:r>
            <w:r w:rsidRPr="00C0368A">
              <w:rPr>
                <w:b/>
                <w:i/>
              </w:rPr>
              <w:t>ultra vires zijn en inbreuk maken op de bevoegdheden van de lidstaten</w:t>
            </w:r>
            <w:r w:rsidRPr="00C0368A">
              <w:t xml:space="preserve">; </w:t>
            </w:r>
            <w:r w:rsidRPr="00C0368A">
              <w:rPr>
                <w:b/>
                <w:i/>
              </w:rPr>
              <w:t>roept de EU-instellingen op om de grondwettelijke regelingen te eerbiedigen die zijn vastgesteld in de lidstaten en in de rechtspraak van nationale grondwettelijke hoven;</w:t>
            </w:r>
          </w:p>
        </w:tc>
      </w:tr>
    </w:tbl>
    <w:p w14:paraId="2457FD2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E967E0E" w14:textId="77777777" w:rsidR="006301B9" w:rsidRPr="00C0368A" w:rsidRDefault="006301B9" w:rsidP="006301B9">
      <w:r w:rsidRPr="00C0368A">
        <w:rPr>
          <w:rStyle w:val="HideTWBExt"/>
        </w:rPr>
        <w:t>&lt;/Amend&gt;</w:t>
      </w:r>
    </w:p>
    <w:p w14:paraId="66013F2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223</w:t>
      </w:r>
      <w:r w:rsidRPr="00C0368A">
        <w:rPr>
          <w:rStyle w:val="HideTWBExt"/>
          <w:b w:val="0"/>
        </w:rPr>
        <w:t>&lt;/NumAm&gt;</w:t>
      </w:r>
    </w:p>
    <w:p w14:paraId="58E1E775"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D79573B" w14:textId="77777777" w:rsidR="006301B9" w:rsidRPr="00C0368A" w:rsidRDefault="006301B9" w:rsidP="006301B9">
      <w:pPr>
        <w:pStyle w:val="NormalBold"/>
      </w:pPr>
      <w:r w:rsidRPr="00C0368A">
        <w:rPr>
          <w:rStyle w:val="HideTWBExt"/>
          <w:b w:val="0"/>
        </w:rPr>
        <w:t>&lt;/RepeatBlock-By&gt;</w:t>
      </w:r>
    </w:p>
    <w:p w14:paraId="6314699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122D8B0"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CF6BC08" w14:textId="77777777" w:rsidTr="000273C6">
        <w:trPr>
          <w:trHeight w:hRule="exact" w:val="240"/>
          <w:jc w:val="center"/>
        </w:trPr>
        <w:tc>
          <w:tcPr>
            <w:tcW w:w="9752" w:type="dxa"/>
            <w:gridSpan w:val="2"/>
            <w:tcBorders>
              <w:top w:val="nil"/>
              <w:left w:val="nil"/>
              <w:bottom w:val="nil"/>
              <w:right w:val="nil"/>
            </w:tcBorders>
          </w:tcPr>
          <w:p w14:paraId="50DF98D3" w14:textId="77777777" w:rsidR="006301B9" w:rsidRPr="00C0368A" w:rsidRDefault="006301B9" w:rsidP="000273C6"/>
        </w:tc>
      </w:tr>
      <w:tr w:rsidR="006301B9" w:rsidRPr="00C0368A" w14:paraId="4CA35D49" w14:textId="77777777" w:rsidTr="000273C6">
        <w:trPr>
          <w:trHeight w:val="240"/>
          <w:jc w:val="center"/>
        </w:trPr>
        <w:tc>
          <w:tcPr>
            <w:tcW w:w="4876" w:type="dxa"/>
            <w:tcBorders>
              <w:top w:val="nil"/>
              <w:left w:val="nil"/>
              <w:bottom w:val="nil"/>
              <w:right w:val="nil"/>
            </w:tcBorders>
          </w:tcPr>
          <w:p w14:paraId="10984F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2FD8F7" w14:textId="77777777" w:rsidR="006301B9" w:rsidRPr="00C0368A" w:rsidRDefault="006301B9" w:rsidP="000273C6">
            <w:pPr>
              <w:pStyle w:val="AmColumnHeading"/>
            </w:pPr>
            <w:r w:rsidRPr="00C0368A">
              <w:t>Amendement</w:t>
            </w:r>
          </w:p>
        </w:tc>
      </w:tr>
      <w:tr w:rsidR="006301B9" w:rsidRPr="00C0368A" w14:paraId="23423C57" w14:textId="77777777" w:rsidTr="000273C6">
        <w:trPr>
          <w:jc w:val="center"/>
        </w:trPr>
        <w:tc>
          <w:tcPr>
            <w:tcW w:w="4876" w:type="dxa"/>
            <w:tcBorders>
              <w:top w:val="nil"/>
              <w:left w:val="nil"/>
              <w:bottom w:val="nil"/>
              <w:right w:val="nil"/>
            </w:tcBorders>
          </w:tcPr>
          <w:p w14:paraId="323EA664" w14:textId="77777777" w:rsidR="006301B9" w:rsidRPr="00C0368A" w:rsidRDefault="006301B9" w:rsidP="000273C6">
            <w:pPr>
              <w:pStyle w:val="Normal6a"/>
            </w:pPr>
            <w:r w:rsidRPr="00C0368A">
              <w:t>2.</w:t>
            </w:r>
            <w:r w:rsidRPr="00C0368A">
              <w:tab/>
              <w:t>verzoekt de lidstaten de hangende arresten van het HvJ-EU en het EHRM onverwijld uit te voeren en stelt voor om een monitoringeenheid op te richten om toezicht te houden op de uitvoering van de uitspraken van het HvJ-EU en het EHRM met betrekking tot democratie, de rechtsstaat en grondrechten in de lidstaten, en om de bevindingen van de monitoringeenheid volledig op te nemen in het jaarlijkse verslag over de rechtsstaat;</w:t>
            </w:r>
          </w:p>
        </w:tc>
        <w:tc>
          <w:tcPr>
            <w:tcW w:w="4876" w:type="dxa"/>
            <w:tcBorders>
              <w:top w:val="nil"/>
              <w:left w:val="nil"/>
              <w:bottom w:val="nil"/>
              <w:right w:val="nil"/>
            </w:tcBorders>
          </w:tcPr>
          <w:p w14:paraId="2882213F" w14:textId="77777777" w:rsidR="006301B9" w:rsidRPr="00C0368A" w:rsidRDefault="006301B9" w:rsidP="000273C6">
            <w:pPr>
              <w:pStyle w:val="Normal6a"/>
            </w:pPr>
            <w:r w:rsidRPr="00C0368A">
              <w:t>2.</w:t>
            </w:r>
            <w:r w:rsidRPr="00C0368A">
              <w:tab/>
              <w:t xml:space="preserve">verzoekt de lidstaten de hangende arresten van het HvJ-EU en het EHRM onverwijld uit te voeren en stelt </w:t>
            </w:r>
            <w:r w:rsidRPr="00C0368A">
              <w:rPr>
                <w:b/>
                <w:bCs/>
                <w:i/>
                <w:iCs/>
              </w:rPr>
              <w:t xml:space="preserve">de EU-instellingen </w:t>
            </w:r>
            <w:r w:rsidRPr="00C0368A">
              <w:t>voor om een monitoringeenheid op te richten om toezicht te houden op de uitvoering van de uitspraken van het Hof van Justitie en het EHRM met betrekking tot democratie, de rechtsstaat en grondrechten in de lidstaten, en om de bevindingen van de monitoringeenheid volledig op te nemen in het jaarlijkse verslag over de rechtsstaat</w:t>
            </w:r>
            <w:r w:rsidRPr="00C0368A">
              <w:rPr>
                <w:b/>
                <w:bCs/>
                <w:i/>
                <w:iCs/>
              </w:rPr>
              <w:t>, en daarbij systematisch gebruik te maken van gegevens over de uitvoering en duidelijke vergelijkingen tussen landen te maken</w:t>
            </w:r>
            <w:r w:rsidRPr="00C0368A">
              <w:t>;</w:t>
            </w:r>
          </w:p>
        </w:tc>
      </w:tr>
    </w:tbl>
    <w:p w14:paraId="3F118FE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FCA5089" w14:textId="77777777" w:rsidR="006301B9" w:rsidRPr="00C0368A" w:rsidRDefault="006301B9" w:rsidP="006301B9">
      <w:r w:rsidRPr="00C0368A">
        <w:rPr>
          <w:rStyle w:val="HideTWBExt"/>
        </w:rPr>
        <w:t>&lt;/Amend&gt;</w:t>
      </w:r>
    </w:p>
    <w:p w14:paraId="47001E9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224</w:t>
      </w:r>
      <w:r w:rsidRPr="00C0368A">
        <w:rPr>
          <w:rStyle w:val="HideTWBExt"/>
          <w:b w:val="0"/>
        </w:rPr>
        <w:t>&lt;/NumAm&gt;</w:t>
      </w:r>
    </w:p>
    <w:p w14:paraId="6AA1563F"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4A76AA38" w14:textId="77777777" w:rsidR="006301B9" w:rsidRPr="00C0368A" w:rsidRDefault="006301B9" w:rsidP="006301B9">
      <w:pPr>
        <w:pStyle w:val="NormalBold"/>
      </w:pPr>
      <w:r w:rsidRPr="00C0368A">
        <w:rPr>
          <w:rStyle w:val="HideTWBExt"/>
          <w:b w:val="0"/>
        </w:rPr>
        <w:t>&lt;/RepeatBlock-By&gt;</w:t>
      </w:r>
    </w:p>
    <w:p w14:paraId="456CFF6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901E0B" w14:textId="77777777" w:rsidR="006301B9" w:rsidRPr="00C0368A" w:rsidRDefault="006301B9" w:rsidP="006301B9">
      <w:pPr>
        <w:pStyle w:val="NormalBold"/>
      </w:pPr>
      <w:r w:rsidRPr="00C0368A">
        <w:rPr>
          <w:rStyle w:val="HideTWBExt"/>
          <w:b w:val="0"/>
        </w:rPr>
        <w:t>&lt;Article&gt;</w:t>
      </w:r>
      <w:r w:rsidRPr="00C0368A">
        <w:t>Paragraaf 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34D27F" w14:textId="77777777" w:rsidTr="000273C6">
        <w:trPr>
          <w:trHeight w:hRule="exact" w:val="240"/>
          <w:jc w:val="center"/>
        </w:trPr>
        <w:tc>
          <w:tcPr>
            <w:tcW w:w="9752" w:type="dxa"/>
            <w:gridSpan w:val="2"/>
            <w:tcBorders>
              <w:top w:val="nil"/>
              <w:left w:val="nil"/>
              <w:bottom w:val="nil"/>
              <w:right w:val="nil"/>
            </w:tcBorders>
          </w:tcPr>
          <w:p w14:paraId="10DD41DF" w14:textId="77777777" w:rsidR="006301B9" w:rsidRPr="00C0368A" w:rsidRDefault="006301B9" w:rsidP="000273C6"/>
        </w:tc>
      </w:tr>
      <w:tr w:rsidR="006301B9" w:rsidRPr="00C0368A" w14:paraId="6072398B" w14:textId="77777777" w:rsidTr="000273C6">
        <w:trPr>
          <w:trHeight w:val="240"/>
          <w:jc w:val="center"/>
        </w:trPr>
        <w:tc>
          <w:tcPr>
            <w:tcW w:w="4876" w:type="dxa"/>
            <w:tcBorders>
              <w:top w:val="nil"/>
              <w:left w:val="nil"/>
              <w:bottom w:val="nil"/>
              <w:right w:val="nil"/>
            </w:tcBorders>
          </w:tcPr>
          <w:p w14:paraId="6C7BFFE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144399" w14:textId="77777777" w:rsidR="006301B9" w:rsidRPr="00C0368A" w:rsidRDefault="006301B9" w:rsidP="000273C6">
            <w:pPr>
              <w:pStyle w:val="AmColumnHeading"/>
            </w:pPr>
            <w:r w:rsidRPr="00C0368A">
              <w:t>Amendement</w:t>
            </w:r>
          </w:p>
        </w:tc>
      </w:tr>
      <w:tr w:rsidR="006301B9" w:rsidRPr="00C0368A" w14:paraId="1B600701" w14:textId="77777777" w:rsidTr="000273C6">
        <w:trPr>
          <w:jc w:val="center"/>
        </w:trPr>
        <w:tc>
          <w:tcPr>
            <w:tcW w:w="4876" w:type="dxa"/>
            <w:tcBorders>
              <w:top w:val="nil"/>
              <w:left w:val="nil"/>
              <w:bottom w:val="nil"/>
              <w:right w:val="nil"/>
            </w:tcBorders>
          </w:tcPr>
          <w:p w14:paraId="1916782B" w14:textId="77777777" w:rsidR="006301B9" w:rsidRPr="00C0368A" w:rsidRDefault="006301B9" w:rsidP="000273C6">
            <w:pPr>
              <w:pStyle w:val="Normal6a"/>
            </w:pPr>
            <w:r w:rsidRPr="00C0368A">
              <w:t>2.</w:t>
            </w:r>
            <w:r w:rsidRPr="00C0368A">
              <w:tab/>
            </w:r>
            <w:r w:rsidRPr="00C0368A">
              <w:rPr>
                <w:b/>
                <w:bCs/>
                <w:i/>
                <w:iCs/>
              </w:rPr>
              <w:t xml:space="preserve">verzoekt de lidstaten de hangende arresten van het HvJ-EU en het EHRM onverwijld uit te voeren en stelt voor om een monitoringeenheid op te richten om toezicht te houden op de uitvoering van de uitspraken van het HvJ-EU en het EHRM met betrekking tot democratie, </w:t>
            </w:r>
            <w:r w:rsidRPr="00C0368A">
              <w:t>de rechtsstaat</w:t>
            </w:r>
            <w:r w:rsidRPr="00C0368A">
              <w:rPr>
                <w:b/>
                <w:bCs/>
                <w:i/>
                <w:iCs/>
              </w:rPr>
              <w:t xml:space="preserve"> en </w:t>
            </w:r>
            <w:r w:rsidRPr="00C0368A">
              <w:t xml:space="preserve">grondrechten </w:t>
            </w:r>
            <w:r w:rsidRPr="00C0368A">
              <w:rPr>
                <w:b/>
                <w:bCs/>
                <w:i/>
                <w:iCs/>
              </w:rPr>
              <w:t>in de lidstaten, en om de bevindingen van de monitoringeenheid volledig op te nemen in het jaarlijkse verslag over de rechtsstaat</w:t>
            </w:r>
            <w:r w:rsidRPr="00C0368A">
              <w:t>;</w:t>
            </w:r>
          </w:p>
        </w:tc>
        <w:tc>
          <w:tcPr>
            <w:tcW w:w="4876" w:type="dxa"/>
            <w:tcBorders>
              <w:top w:val="nil"/>
              <w:left w:val="nil"/>
              <w:bottom w:val="nil"/>
              <w:right w:val="nil"/>
            </w:tcBorders>
          </w:tcPr>
          <w:p w14:paraId="0E0CC7F7" w14:textId="77777777" w:rsidR="006301B9" w:rsidRPr="00C0368A" w:rsidRDefault="006301B9" w:rsidP="000273C6">
            <w:pPr>
              <w:pStyle w:val="Normal6a"/>
            </w:pPr>
            <w:r w:rsidRPr="00C0368A">
              <w:t>2.</w:t>
            </w:r>
            <w:r w:rsidRPr="00C0368A">
              <w:tab/>
            </w:r>
            <w:r w:rsidRPr="00C0368A">
              <w:rPr>
                <w:b/>
                <w:bCs/>
                <w:i/>
                <w:iCs/>
              </w:rPr>
              <w:t xml:space="preserve">herbevestigt de centrale rol van het Hof van Justitie bij het hooghouden van </w:t>
            </w:r>
            <w:r w:rsidRPr="00C0368A">
              <w:t xml:space="preserve">de rechtsstaat </w:t>
            </w:r>
            <w:r w:rsidRPr="00C0368A">
              <w:rPr>
                <w:b/>
                <w:bCs/>
                <w:i/>
                <w:iCs/>
              </w:rPr>
              <w:t>in de EU en het waarborgen van de werking van de interne markt;</w:t>
            </w:r>
            <w:r w:rsidRPr="00C0368A">
              <w:rPr>
                <w:b/>
                <w:i/>
              </w:rPr>
              <w:t xml:space="preserve"> </w:t>
            </w:r>
            <w:r w:rsidRPr="00C0368A">
              <w:rPr>
                <w:b/>
                <w:bCs/>
                <w:i/>
                <w:iCs/>
              </w:rPr>
              <w:t xml:space="preserve">dringt aan op een betere monitoring van de rechtsstaat en de </w:t>
            </w:r>
            <w:r w:rsidRPr="00C0368A">
              <w:t xml:space="preserve">grondrechten </w:t>
            </w:r>
            <w:r w:rsidRPr="00C0368A">
              <w:rPr>
                <w:b/>
                <w:bCs/>
                <w:i/>
                <w:iCs/>
              </w:rPr>
              <w:t>in de EU en de kandidaat-lidstaten</w:t>
            </w:r>
            <w:r w:rsidRPr="00C0368A">
              <w:t>;</w:t>
            </w:r>
          </w:p>
        </w:tc>
      </w:tr>
    </w:tbl>
    <w:p w14:paraId="4DF974A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5FCE27D" w14:textId="77777777" w:rsidR="006301B9" w:rsidRPr="00C0368A" w:rsidRDefault="006301B9" w:rsidP="006301B9">
      <w:r w:rsidRPr="00C0368A">
        <w:rPr>
          <w:rStyle w:val="HideTWBExt"/>
        </w:rPr>
        <w:t>&lt;/Amend&gt;</w:t>
      </w:r>
    </w:p>
    <w:p w14:paraId="26621E0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225</w:t>
      </w:r>
      <w:r w:rsidRPr="00C0368A">
        <w:rPr>
          <w:rStyle w:val="HideTWBExt"/>
          <w:b w:val="0"/>
        </w:rPr>
        <w:t>&lt;/NumAm&gt;</w:t>
      </w:r>
    </w:p>
    <w:p w14:paraId="1D2672B2"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Marco Tarquinio, Juan Fernando López Aguilar</w:t>
      </w:r>
      <w:r w:rsidRPr="00C0368A">
        <w:rPr>
          <w:rStyle w:val="HideTWBExt"/>
          <w:b w:val="0"/>
        </w:rPr>
        <w:t>&lt;/Members&gt;</w:t>
      </w:r>
    </w:p>
    <w:p w14:paraId="670AE676" w14:textId="77777777" w:rsidR="006301B9" w:rsidRPr="00C0368A" w:rsidRDefault="006301B9" w:rsidP="006301B9">
      <w:pPr>
        <w:pStyle w:val="NormalBold"/>
      </w:pPr>
      <w:r w:rsidRPr="00C0368A">
        <w:rPr>
          <w:rStyle w:val="HideTWBExt"/>
          <w:b w:val="0"/>
        </w:rPr>
        <w:t>&lt;/RepeatBlock-By&gt;</w:t>
      </w:r>
    </w:p>
    <w:p w14:paraId="283827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D5E31D0"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775D392" w14:textId="77777777" w:rsidTr="000273C6">
        <w:trPr>
          <w:trHeight w:hRule="exact" w:val="240"/>
          <w:jc w:val="center"/>
        </w:trPr>
        <w:tc>
          <w:tcPr>
            <w:tcW w:w="9752" w:type="dxa"/>
            <w:gridSpan w:val="2"/>
            <w:tcBorders>
              <w:top w:val="nil"/>
              <w:left w:val="nil"/>
              <w:bottom w:val="nil"/>
              <w:right w:val="nil"/>
            </w:tcBorders>
          </w:tcPr>
          <w:p w14:paraId="71A9BAF2" w14:textId="77777777" w:rsidR="006301B9" w:rsidRPr="00C0368A" w:rsidRDefault="006301B9" w:rsidP="000273C6"/>
        </w:tc>
      </w:tr>
      <w:tr w:rsidR="006301B9" w:rsidRPr="00C0368A" w14:paraId="3B9F9D2F" w14:textId="77777777" w:rsidTr="000273C6">
        <w:trPr>
          <w:trHeight w:val="240"/>
          <w:jc w:val="center"/>
        </w:trPr>
        <w:tc>
          <w:tcPr>
            <w:tcW w:w="4876" w:type="dxa"/>
            <w:tcBorders>
              <w:top w:val="nil"/>
              <w:left w:val="nil"/>
              <w:bottom w:val="nil"/>
              <w:right w:val="nil"/>
            </w:tcBorders>
          </w:tcPr>
          <w:p w14:paraId="1E4253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178A004" w14:textId="77777777" w:rsidR="006301B9" w:rsidRPr="00C0368A" w:rsidRDefault="006301B9" w:rsidP="000273C6">
            <w:pPr>
              <w:pStyle w:val="AmColumnHeading"/>
            </w:pPr>
            <w:r w:rsidRPr="00C0368A">
              <w:t>Amendement</w:t>
            </w:r>
          </w:p>
        </w:tc>
      </w:tr>
      <w:tr w:rsidR="006301B9" w:rsidRPr="00C0368A" w14:paraId="37CE78DF" w14:textId="77777777" w:rsidTr="000273C6">
        <w:trPr>
          <w:jc w:val="center"/>
        </w:trPr>
        <w:tc>
          <w:tcPr>
            <w:tcW w:w="4876" w:type="dxa"/>
            <w:tcBorders>
              <w:top w:val="nil"/>
              <w:left w:val="nil"/>
              <w:bottom w:val="nil"/>
              <w:right w:val="nil"/>
            </w:tcBorders>
          </w:tcPr>
          <w:p w14:paraId="755DE4EB" w14:textId="77777777" w:rsidR="006301B9" w:rsidRPr="00C0368A" w:rsidRDefault="006301B9" w:rsidP="000273C6">
            <w:pPr>
              <w:pStyle w:val="Normal6a"/>
            </w:pPr>
          </w:p>
        </w:tc>
        <w:tc>
          <w:tcPr>
            <w:tcW w:w="4876" w:type="dxa"/>
            <w:tcBorders>
              <w:top w:val="nil"/>
              <w:left w:val="nil"/>
              <w:bottom w:val="nil"/>
              <w:right w:val="nil"/>
            </w:tcBorders>
          </w:tcPr>
          <w:p w14:paraId="2E240B33" w14:textId="77777777" w:rsidR="006301B9" w:rsidRPr="00C0368A" w:rsidRDefault="006301B9" w:rsidP="000273C6">
            <w:pPr>
              <w:pStyle w:val="Normal6a"/>
            </w:pPr>
            <w:r w:rsidRPr="00C0368A">
              <w:rPr>
                <w:b/>
                <w:i/>
              </w:rPr>
              <w:t>2 bis.</w:t>
            </w:r>
            <w:r w:rsidRPr="00C0368A">
              <w:tab/>
            </w:r>
            <w:r w:rsidRPr="00C0368A">
              <w:rPr>
                <w:b/>
                <w:i/>
              </w:rPr>
              <w:t>onderstreept, in de context van de eerbiediging van de beginselen, vrijheden en verplichtingen die voortvloeien uit de Verdragen en het Handvest van de grondrechten, de centrale rol van de rechtsstaat, die in artikel 2 VEU wordt erkend als een van de grondslagen van de Unie en als een essentiële pijler van een democratische samenleving, waarbij de eerbiediging van de beginselen van legaliteit, rechtszekerheid, het verbod op willekeur van de uitvoerende macht, doeltreffende rechtsbescherming – met inbegrip van toegang tot de rechter – door onafhankelijke en onpartijdige rechtbanken worden gewaarborgd, ook met betrekking tot de grondrechten, alsook de scheiding der machten, non-discriminatie en gelijkheid voor de wet, zoals gedefinieerd in Verordening (EU) 2020/2092 van het Europees Parlement en de Raad van 16 december 2020 tot vaststelling van een algemeen conditionaliteitsregime ter bescherming van de Uniebegroting;</w:t>
            </w:r>
          </w:p>
        </w:tc>
      </w:tr>
    </w:tbl>
    <w:p w14:paraId="06FFD89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2024903E" w14:textId="77777777" w:rsidR="006301B9" w:rsidRPr="00C0368A" w:rsidRDefault="006301B9" w:rsidP="006301B9">
      <w:r w:rsidRPr="00C0368A">
        <w:rPr>
          <w:rStyle w:val="HideTWBExt"/>
        </w:rPr>
        <w:t>&lt;/Amend&gt;</w:t>
      </w:r>
    </w:p>
    <w:p w14:paraId="421E9A0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226</w:t>
      </w:r>
      <w:r w:rsidRPr="00C0368A">
        <w:rPr>
          <w:rStyle w:val="HideTWBExt"/>
          <w:b w:val="0"/>
        </w:rPr>
        <w:t>&lt;/NumAm&gt;</w:t>
      </w:r>
    </w:p>
    <w:p w14:paraId="2B07157F" w14:textId="77777777" w:rsidR="006301B9" w:rsidRPr="00C0368A" w:rsidRDefault="006301B9" w:rsidP="006301B9">
      <w:pPr>
        <w:pStyle w:val="NormalBold"/>
      </w:pPr>
      <w:r w:rsidRPr="00C0368A">
        <w:rPr>
          <w:rStyle w:val="HideTWBExt"/>
          <w:b w:val="0"/>
        </w:rPr>
        <w:t>&lt;RepeatBlock-By&gt;&lt;Members&gt;</w:t>
      </w:r>
      <w:r w:rsidRPr="00C0368A">
        <w:t>Diana Riba i Giner, Juan Fernando López Aguilar</w:t>
      </w:r>
      <w:r w:rsidRPr="00C0368A">
        <w:rPr>
          <w:rStyle w:val="HideTWBExt"/>
          <w:b w:val="0"/>
        </w:rPr>
        <w:t>&lt;/Members&gt;</w:t>
      </w:r>
    </w:p>
    <w:p w14:paraId="49D069A6" w14:textId="77777777" w:rsidR="006301B9" w:rsidRPr="00C0368A" w:rsidRDefault="006301B9" w:rsidP="006301B9">
      <w:pPr>
        <w:pStyle w:val="NormalBold"/>
      </w:pPr>
      <w:r w:rsidRPr="00C0368A">
        <w:rPr>
          <w:rStyle w:val="HideTWBExt"/>
          <w:b w:val="0"/>
        </w:rPr>
        <w:t>&lt;/RepeatBlock-By&gt;</w:t>
      </w:r>
    </w:p>
    <w:p w14:paraId="5B71EE3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CCC261F"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4257814" w14:textId="77777777" w:rsidTr="000273C6">
        <w:trPr>
          <w:trHeight w:hRule="exact" w:val="240"/>
          <w:jc w:val="center"/>
        </w:trPr>
        <w:tc>
          <w:tcPr>
            <w:tcW w:w="9752" w:type="dxa"/>
            <w:gridSpan w:val="2"/>
            <w:tcBorders>
              <w:top w:val="nil"/>
              <w:left w:val="nil"/>
              <w:bottom w:val="nil"/>
              <w:right w:val="nil"/>
            </w:tcBorders>
          </w:tcPr>
          <w:p w14:paraId="7EDF35F2" w14:textId="77777777" w:rsidR="006301B9" w:rsidRPr="00C0368A" w:rsidRDefault="006301B9" w:rsidP="000273C6"/>
        </w:tc>
      </w:tr>
      <w:tr w:rsidR="006301B9" w:rsidRPr="00C0368A" w14:paraId="1B0A2BCC" w14:textId="77777777" w:rsidTr="000273C6">
        <w:trPr>
          <w:trHeight w:val="240"/>
          <w:jc w:val="center"/>
        </w:trPr>
        <w:tc>
          <w:tcPr>
            <w:tcW w:w="4876" w:type="dxa"/>
            <w:tcBorders>
              <w:top w:val="nil"/>
              <w:left w:val="nil"/>
              <w:bottom w:val="nil"/>
              <w:right w:val="nil"/>
            </w:tcBorders>
          </w:tcPr>
          <w:p w14:paraId="3C7C782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E1A1E54" w14:textId="77777777" w:rsidR="006301B9" w:rsidRPr="00C0368A" w:rsidRDefault="006301B9" w:rsidP="000273C6">
            <w:pPr>
              <w:pStyle w:val="AmColumnHeading"/>
            </w:pPr>
            <w:r w:rsidRPr="00C0368A">
              <w:t>Amendement</w:t>
            </w:r>
          </w:p>
        </w:tc>
      </w:tr>
      <w:tr w:rsidR="006301B9" w:rsidRPr="00C0368A" w14:paraId="10871049" w14:textId="77777777" w:rsidTr="000273C6">
        <w:trPr>
          <w:jc w:val="center"/>
        </w:trPr>
        <w:tc>
          <w:tcPr>
            <w:tcW w:w="4876" w:type="dxa"/>
            <w:tcBorders>
              <w:top w:val="nil"/>
              <w:left w:val="nil"/>
              <w:bottom w:val="nil"/>
              <w:right w:val="nil"/>
            </w:tcBorders>
          </w:tcPr>
          <w:p w14:paraId="703EFC2F" w14:textId="77777777" w:rsidR="006301B9" w:rsidRPr="00C0368A" w:rsidRDefault="006301B9" w:rsidP="000273C6">
            <w:pPr>
              <w:pStyle w:val="Normal6a"/>
            </w:pPr>
          </w:p>
        </w:tc>
        <w:tc>
          <w:tcPr>
            <w:tcW w:w="4876" w:type="dxa"/>
            <w:tcBorders>
              <w:top w:val="nil"/>
              <w:left w:val="nil"/>
              <w:bottom w:val="nil"/>
              <w:right w:val="nil"/>
            </w:tcBorders>
          </w:tcPr>
          <w:p w14:paraId="3B5D976D" w14:textId="77777777" w:rsidR="006301B9" w:rsidRPr="00C0368A" w:rsidRDefault="006301B9" w:rsidP="000273C6">
            <w:pPr>
              <w:pStyle w:val="Normal6a"/>
            </w:pPr>
            <w:r w:rsidRPr="00C0368A">
              <w:rPr>
                <w:b/>
                <w:i/>
              </w:rPr>
              <w:t>2 bis.</w:t>
            </w:r>
            <w:r w:rsidRPr="00C0368A">
              <w:tab/>
            </w:r>
            <w:r w:rsidRPr="00C0368A">
              <w:rPr>
                <w:b/>
                <w:i/>
              </w:rPr>
              <w:t>onderstreept dat democratische staten moeten beschikken over mechanismen voor politieke en sociale verzoening, onder meer door middel van maatregelen voor amnestie die co-existentie bevorderen, buitensporige juridisering van politieke conflicten voorkomen en de democratische dialoog versterken; herhaalt dat de rechtsstaat wordt ondermijnd wanneer democratisch aangenomen wetten stuiten op institutionele belemmeringen of weerstand van bepaalde gerechtelijke of administratieve sectoren, waardoor de correcte uitvoering ervan niet mogelijk is;</w:t>
            </w:r>
          </w:p>
        </w:tc>
      </w:tr>
    </w:tbl>
    <w:p w14:paraId="288872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94B249" w14:textId="77777777" w:rsidR="006301B9" w:rsidRPr="00C0368A" w:rsidRDefault="006301B9" w:rsidP="006301B9">
      <w:r w:rsidRPr="00C0368A">
        <w:rPr>
          <w:rStyle w:val="HideTWBExt"/>
        </w:rPr>
        <w:t>&lt;/Amend&gt;</w:t>
      </w:r>
    </w:p>
    <w:p w14:paraId="281DE84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227</w:t>
      </w:r>
      <w:r w:rsidRPr="00C0368A">
        <w:rPr>
          <w:rStyle w:val="HideTWBExt"/>
          <w:b w:val="0"/>
        </w:rPr>
        <w:t>&lt;/NumAm&gt;</w:t>
      </w:r>
    </w:p>
    <w:p w14:paraId="1E63F615" w14:textId="77777777" w:rsidR="006301B9" w:rsidRPr="00C0368A" w:rsidRDefault="006301B9" w:rsidP="006301B9">
      <w:pPr>
        <w:pStyle w:val="NormalBold"/>
      </w:pPr>
      <w:r w:rsidRPr="00C0368A">
        <w:rPr>
          <w:rStyle w:val="HideTWBExt"/>
          <w:b w:val="0"/>
        </w:rPr>
        <w:t>&lt;RepeatBlock-By&gt;&lt;Members&gt;</w:t>
      </w:r>
      <w:r w:rsidRPr="00C0368A">
        <w:t>Emma Rafowicz, Juan Fernando López Aguilar, Krzysztof Śmiszek, Murielle Laurent, Hannes Heide, Chloé Ridel</w:t>
      </w:r>
      <w:r w:rsidRPr="00C0368A">
        <w:rPr>
          <w:rStyle w:val="HideTWBExt"/>
          <w:b w:val="0"/>
        </w:rPr>
        <w:t>&lt;/Members&gt;</w:t>
      </w:r>
    </w:p>
    <w:p w14:paraId="7BE44FC1" w14:textId="77777777" w:rsidR="006301B9" w:rsidRPr="00C0368A" w:rsidRDefault="006301B9" w:rsidP="006301B9">
      <w:pPr>
        <w:pStyle w:val="NormalBold"/>
      </w:pPr>
      <w:r w:rsidRPr="00C0368A">
        <w:rPr>
          <w:rStyle w:val="HideTWBExt"/>
          <w:b w:val="0"/>
        </w:rPr>
        <w:t>&lt;/RepeatBlock-By&gt;</w:t>
      </w:r>
    </w:p>
    <w:p w14:paraId="00D48DF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555D62C"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3AC6693" w14:textId="77777777" w:rsidTr="000273C6">
        <w:trPr>
          <w:trHeight w:hRule="exact" w:val="240"/>
          <w:jc w:val="center"/>
        </w:trPr>
        <w:tc>
          <w:tcPr>
            <w:tcW w:w="9752" w:type="dxa"/>
            <w:gridSpan w:val="2"/>
            <w:tcBorders>
              <w:top w:val="nil"/>
              <w:left w:val="nil"/>
              <w:bottom w:val="nil"/>
              <w:right w:val="nil"/>
            </w:tcBorders>
          </w:tcPr>
          <w:p w14:paraId="790659B5" w14:textId="77777777" w:rsidR="006301B9" w:rsidRPr="00C0368A" w:rsidRDefault="006301B9" w:rsidP="000273C6"/>
        </w:tc>
      </w:tr>
      <w:tr w:rsidR="006301B9" w:rsidRPr="00C0368A" w14:paraId="7AE42F57" w14:textId="77777777" w:rsidTr="000273C6">
        <w:trPr>
          <w:trHeight w:val="240"/>
          <w:jc w:val="center"/>
        </w:trPr>
        <w:tc>
          <w:tcPr>
            <w:tcW w:w="4876" w:type="dxa"/>
            <w:tcBorders>
              <w:top w:val="nil"/>
              <w:left w:val="nil"/>
              <w:bottom w:val="nil"/>
              <w:right w:val="nil"/>
            </w:tcBorders>
          </w:tcPr>
          <w:p w14:paraId="07E7C59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93B719" w14:textId="77777777" w:rsidR="006301B9" w:rsidRPr="00C0368A" w:rsidRDefault="006301B9" w:rsidP="000273C6">
            <w:pPr>
              <w:pStyle w:val="AmColumnHeading"/>
            </w:pPr>
            <w:r w:rsidRPr="00C0368A">
              <w:t>Amendement</w:t>
            </w:r>
          </w:p>
        </w:tc>
      </w:tr>
      <w:tr w:rsidR="006301B9" w:rsidRPr="00C0368A" w14:paraId="1ED0A96D" w14:textId="77777777" w:rsidTr="000273C6">
        <w:trPr>
          <w:jc w:val="center"/>
        </w:trPr>
        <w:tc>
          <w:tcPr>
            <w:tcW w:w="4876" w:type="dxa"/>
            <w:tcBorders>
              <w:top w:val="nil"/>
              <w:left w:val="nil"/>
              <w:bottom w:val="nil"/>
              <w:right w:val="nil"/>
            </w:tcBorders>
          </w:tcPr>
          <w:p w14:paraId="1EF92713" w14:textId="77777777" w:rsidR="006301B9" w:rsidRPr="00C0368A" w:rsidRDefault="006301B9" w:rsidP="000273C6">
            <w:pPr>
              <w:pStyle w:val="Normal6a"/>
            </w:pPr>
          </w:p>
        </w:tc>
        <w:tc>
          <w:tcPr>
            <w:tcW w:w="4876" w:type="dxa"/>
            <w:tcBorders>
              <w:top w:val="nil"/>
              <w:left w:val="nil"/>
              <w:bottom w:val="nil"/>
              <w:right w:val="nil"/>
            </w:tcBorders>
          </w:tcPr>
          <w:p w14:paraId="575CD127" w14:textId="77777777" w:rsidR="006301B9" w:rsidRPr="00C0368A" w:rsidRDefault="006301B9" w:rsidP="000273C6">
            <w:pPr>
              <w:pStyle w:val="Normal6a"/>
            </w:pPr>
            <w:r w:rsidRPr="00C0368A">
              <w:rPr>
                <w:b/>
                <w:i/>
              </w:rPr>
              <w:t>2 bis.</w:t>
            </w:r>
            <w:r w:rsidRPr="00C0368A">
              <w:tab/>
            </w:r>
            <w:r w:rsidRPr="00C0368A">
              <w:rPr>
                <w:b/>
                <w:i/>
              </w:rPr>
              <w:t>benadrukt dat het aanzienlijke aantal bedreigingen van en aanvallen op juridische beroepsbeoefenaren, met name advocaten</w:t>
            </w:r>
            <w:r w:rsidRPr="00C0368A">
              <w:rPr>
                <w:b/>
                <w:i/>
                <w:vertAlign w:val="superscript"/>
              </w:rPr>
              <w:t>1 bis</w:t>
            </w:r>
            <w:r w:rsidRPr="00C0368A">
              <w:rPr>
                <w:b/>
                <w:i/>
              </w:rPr>
              <w:t>, een directe bedreiging vormt voor de democratie en de rechtsstaat; verzoekt de lidstaten het Verdrag van de Raad van Europa betreffende de bescherming van het beroep van advocaat (CETS nr. 226) te ondertekenen en te ratificeren en alle passende maatregelen te nemen om de verdediging en de vrijheid van meningsuiting van advocaten te waarborgen;</w:t>
            </w:r>
          </w:p>
        </w:tc>
      </w:tr>
      <w:tr w:rsidR="006301B9" w:rsidRPr="00C0368A" w14:paraId="5D8F72D2" w14:textId="77777777" w:rsidTr="000273C6">
        <w:trPr>
          <w:jc w:val="center"/>
        </w:trPr>
        <w:tc>
          <w:tcPr>
            <w:tcW w:w="4876" w:type="dxa"/>
            <w:tcBorders>
              <w:top w:val="nil"/>
              <w:left w:val="nil"/>
              <w:bottom w:val="nil"/>
              <w:right w:val="nil"/>
            </w:tcBorders>
          </w:tcPr>
          <w:p w14:paraId="46006F6C" w14:textId="77777777" w:rsidR="006301B9" w:rsidRPr="00C0368A" w:rsidRDefault="006301B9" w:rsidP="000273C6"/>
        </w:tc>
        <w:tc>
          <w:tcPr>
            <w:tcW w:w="4876" w:type="dxa"/>
            <w:tcBorders>
              <w:top w:val="nil"/>
              <w:left w:val="nil"/>
              <w:bottom w:val="nil"/>
              <w:right w:val="nil"/>
            </w:tcBorders>
          </w:tcPr>
          <w:p w14:paraId="19BF5E40" w14:textId="77777777" w:rsidR="006301B9" w:rsidRPr="00C0368A" w:rsidRDefault="006301B9" w:rsidP="000273C6">
            <w:pPr>
              <w:pStyle w:val="Normal6a"/>
            </w:pPr>
            <w:r w:rsidRPr="00C0368A">
              <w:rPr>
                <w:b/>
                <w:i/>
              </w:rPr>
              <w:t>_________________</w:t>
            </w:r>
          </w:p>
        </w:tc>
      </w:tr>
      <w:tr w:rsidR="006301B9" w:rsidRPr="00C0368A" w14:paraId="37B284E9" w14:textId="77777777" w:rsidTr="000273C6">
        <w:trPr>
          <w:jc w:val="center"/>
        </w:trPr>
        <w:tc>
          <w:tcPr>
            <w:tcW w:w="4876" w:type="dxa"/>
            <w:tcBorders>
              <w:top w:val="nil"/>
              <w:left w:val="nil"/>
              <w:bottom w:val="nil"/>
              <w:right w:val="nil"/>
            </w:tcBorders>
          </w:tcPr>
          <w:p w14:paraId="6334DD9F" w14:textId="77777777" w:rsidR="006301B9" w:rsidRPr="00C0368A" w:rsidRDefault="006301B9" w:rsidP="000273C6"/>
        </w:tc>
        <w:tc>
          <w:tcPr>
            <w:tcW w:w="4876" w:type="dxa"/>
            <w:tcBorders>
              <w:top w:val="nil"/>
              <w:left w:val="nil"/>
              <w:bottom w:val="nil"/>
              <w:right w:val="nil"/>
            </w:tcBorders>
          </w:tcPr>
          <w:p w14:paraId="7E26F5D9" w14:textId="77777777" w:rsidR="006301B9" w:rsidRPr="00C0368A" w:rsidRDefault="006301B9" w:rsidP="000273C6">
            <w:pPr>
              <w:pStyle w:val="Normal6a"/>
            </w:pPr>
            <w:r w:rsidRPr="00C0368A">
              <w:rPr>
                <w:b/>
                <w:bCs/>
                <w:i/>
                <w:iCs/>
                <w:vertAlign w:val="superscript"/>
              </w:rPr>
              <w:t>1 bis</w:t>
            </w:r>
            <w:r w:rsidRPr="00C0368A">
              <w:rPr>
                <w:b/>
                <w:bCs/>
                <w:i/>
                <w:iCs/>
              </w:rPr>
              <w:t xml:space="preserve"> Raad van de balies van Europa (CCBE), Verslag over bedreiging van en agressie jegens advocaten (2024), https://www.ccbe.eu/fileadmin/speciality_distribution/public/documents/HUMAN_RIGHTS/HR_Guides___recommendations/EN_2024_CCBE-report-on-threatening-behaviour-and-aggression-towards-lawyers.pdf.</w:t>
            </w:r>
          </w:p>
        </w:tc>
      </w:tr>
    </w:tbl>
    <w:p w14:paraId="56A1BAE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8B3A95" w14:textId="77777777" w:rsidR="006301B9" w:rsidRPr="00C0368A" w:rsidRDefault="006301B9" w:rsidP="006301B9">
      <w:r w:rsidRPr="00C0368A">
        <w:rPr>
          <w:rStyle w:val="HideTWBExt"/>
        </w:rPr>
        <w:t>&lt;/Amend&gt;</w:t>
      </w:r>
    </w:p>
    <w:p w14:paraId="5534A89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228</w:t>
      </w:r>
      <w:r w:rsidRPr="00C0368A">
        <w:rPr>
          <w:rStyle w:val="HideTWBExt"/>
          <w:b w:val="0"/>
        </w:rPr>
        <w:t>&lt;/NumAm&gt;</w:t>
      </w:r>
    </w:p>
    <w:p w14:paraId="603526A3"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2181D5E" w14:textId="77777777" w:rsidR="006301B9" w:rsidRPr="00C0368A" w:rsidRDefault="006301B9" w:rsidP="006301B9">
      <w:pPr>
        <w:pStyle w:val="NormalBold"/>
      </w:pPr>
      <w:r w:rsidRPr="00C0368A">
        <w:rPr>
          <w:rStyle w:val="HideTWBExt"/>
          <w:b w:val="0"/>
        </w:rPr>
        <w:t>&lt;/RepeatBlock-By&gt;</w:t>
      </w:r>
    </w:p>
    <w:p w14:paraId="222B9D6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E4254CD"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39ECFA" w14:textId="77777777" w:rsidTr="000273C6">
        <w:trPr>
          <w:trHeight w:hRule="exact" w:val="240"/>
          <w:jc w:val="center"/>
        </w:trPr>
        <w:tc>
          <w:tcPr>
            <w:tcW w:w="9752" w:type="dxa"/>
            <w:gridSpan w:val="2"/>
            <w:tcBorders>
              <w:top w:val="nil"/>
              <w:left w:val="nil"/>
              <w:bottom w:val="nil"/>
              <w:right w:val="nil"/>
            </w:tcBorders>
          </w:tcPr>
          <w:p w14:paraId="51BC3B40" w14:textId="77777777" w:rsidR="006301B9" w:rsidRPr="00C0368A" w:rsidRDefault="006301B9" w:rsidP="000273C6"/>
        </w:tc>
      </w:tr>
      <w:tr w:rsidR="006301B9" w:rsidRPr="00C0368A" w14:paraId="3D9B7700" w14:textId="77777777" w:rsidTr="000273C6">
        <w:trPr>
          <w:trHeight w:val="240"/>
          <w:jc w:val="center"/>
        </w:trPr>
        <w:tc>
          <w:tcPr>
            <w:tcW w:w="4876" w:type="dxa"/>
            <w:tcBorders>
              <w:top w:val="nil"/>
              <w:left w:val="nil"/>
              <w:bottom w:val="nil"/>
              <w:right w:val="nil"/>
            </w:tcBorders>
          </w:tcPr>
          <w:p w14:paraId="72450DC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E2E9F20" w14:textId="77777777" w:rsidR="006301B9" w:rsidRPr="00C0368A" w:rsidRDefault="006301B9" w:rsidP="000273C6">
            <w:pPr>
              <w:pStyle w:val="AmColumnHeading"/>
            </w:pPr>
            <w:r w:rsidRPr="00C0368A">
              <w:t>Amendement</w:t>
            </w:r>
          </w:p>
        </w:tc>
      </w:tr>
      <w:tr w:rsidR="006301B9" w:rsidRPr="00C0368A" w14:paraId="21BD0543" w14:textId="77777777" w:rsidTr="000273C6">
        <w:trPr>
          <w:jc w:val="center"/>
        </w:trPr>
        <w:tc>
          <w:tcPr>
            <w:tcW w:w="4876" w:type="dxa"/>
            <w:tcBorders>
              <w:top w:val="nil"/>
              <w:left w:val="nil"/>
              <w:bottom w:val="nil"/>
              <w:right w:val="nil"/>
            </w:tcBorders>
          </w:tcPr>
          <w:p w14:paraId="103115D1" w14:textId="77777777" w:rsidR="006301B9" w:rsidRPr="00C0368A" w:rsidRDefault="006301B9" w:rsidP="000273C6">
            <w:pPr>
              <w:pStyle w:val="Normal6a"/>
            </w:pPr>
          </w:p>
        </w:tc>
        <w:tc>
          <w:tcPr>
            <w:tcW w:w="4876" w:type="dxa"/>
            <w:tcBorders>
              <w:top w:val="nil"/>
              <w:left w:val="nil"/>
              <w:bottom w:val="nil"/>
              <w:right w:val="nil"/>
            </w:tcBorders>
          </w:tcPr>
          <w:p w14:paraId="461EAC19" w14:textId="77777777" w:rsidR="006301B9" w:rsidRPr="00C0368A" w:rsidRDefault="006301B9" w:rsidP="000273C6">
            <w:pPr>
              <w:pStyle w:val="Normal6a"/>
            </w:pPr>
            <w:r w:rsidRPr="00C0368A">
              <w:rPr>
                <w:b/>
                <w:i/>
              </w:rPr>
              <w:t>2 bis.</w:t>
            </w:r>
            <w:r w:rsidRPr="00C0368A">
              <w:tab/>
            </w:r>
            <w:r w:rsidRPr="00C0368A">
              <w:rPr>
                <w:b/>
                <w:i/>
              </w:rPr>
              <w:t>verzoekt de Commissie om systematisch op maat gesneden landspecifieke aanbevelingen te doen op basis van de uitvoering van de uitspraken van het EHRM en het Hof van Justitie, met bijzondere aandacht voor lidstaten die in dat verband voortdurend tekortschieten; verzoekt de Commissie om in geval van aanhoudende niet-uitvoering doortastender gebruik te maken van handhavingsinstrumenten, zoals inbreukprocedures, artikel 260 VWEU en, in voorkomend geval, begrotingsconditionaliteit;</w:t>
            </w:r>
          </w:p>
        </w:tc>
      </w:tr>
    </w:tbl>
    <w:p w14:paraId="6B7FAE6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53C306" w14:textId="77777777" w:rsidR="006301B9" w:rsidRPr="00C0368A" w:rsidRDefault="006301B9" w:rsidP="006301B9">
      <w:r w:rsidRPr="00C0368A">
        <w:rPr>
          <w:rStyle w:val="HideTWBExt"/>
        </w:rPr>
        <w:t>&lt;/Amend&gt;</w:t>
      </w:r>
    </w:p>
    <w:p w14:paraId="2A6204A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229</w:t>
      </w:r>
      <w:r w:rsidRPr="00C0368A">
        <w:rPr>
          <w:rStyle w:val="HideTWBExt"/>
          <w:b w:val="0"/>
        </w:rPr>
        <w:t>&lt;/NumAm&gt;</w:t>
      </w:r>
    </w:p>
    <w:p w14:paraId="0D583D67"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0D3852A4" w14:textId="77777777" w:rsidR="006301B9" w:rsidRPr="00C0368A" w:rsidRDefault="006301B9" w:rsidP="006301B9">
      <w:pPr>
        <w:pStyle w:val="NormalBold"/>
      </w:pPr>
      <w:r w:rsidRPr="00C0368A">
        <w:rPr>
          <w:rStyle w:val="HideTWBExt"/>
          <w:b w:val="0"/>
        </w:rPr>
        <w:t>&lt;/RepeatBlock-By&gt;</w:t>
      </w:r>
    </w:p>
    <w:p w14:paraId="44C716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AC6ED6"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7F1EDD" w14:textId="77777777" w:rsidTr="000273C6">
        <w:trPr>
          <w:trHeight w:hRule="exact" w:val="240"/>
          <w:jc w:val="center"/>
        </w:trPr>
        <w:tc>
          <w:tcPr>
            <w:tcW w:w="9752" w:type="dxa"/>
            <w:gridSpan w:val="2"/>
            <w:tcBorders>
              <w:top w:val="nil"/>
              <w:left w:val="nil"/>
              <w:bottom w:val="nil"/>
              <w:right w:val="nil"/>
            </w:tcBorders>
          </w:tcPr>
          <w:p w14:paraId="0624D153" w14:textId="77777777" w:rsidR="006301B9" w:rsidRPr="00C0368A" w:rsidRDefault="006301B9" w:rsidP="000273C6"/>
        </w:tc>
      </w:tr>
      <w:tr w:rsidR="006301B9" w:rsidRPr="00C0368A" w14:paraId="51FCDD45" w14:textId="77777777" w:rsidTr="000273C6">
        <w:trPr>
          <w:trHeight w:val="240"/>
          <w:jc w:val="center"/>
        </w:trPr>
        <w:tc>
          <w:tcPr>
            <w:tcW w:w="4876" w:type="dxa"/>
            <w:tcBorders>
              <w:top w:val="nil"/>
              <w:left w:val="nil"/>
              <w:bottom w:val="nil"/>
              <w:right w:val="nil"/>
            </w:tcBorders>
          </w:tcPr>
          <w:p w14:paraId="20CFE99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410F82" w14:textId="77777777" w:rsidR="006301B9" w:rsidRPr="00C0368A" w:rsidRDefault="006301B9" w:rsidP="000273C6">
            <w:pPr>
              <w:pStyle w:val="AmColumnHeading"/>
            </w:pPr>
            <w:r w:rsidRPr="00C0368A">
              <w:t>Amendement</w:t>
            </w:r>
          </w:p>
        </w:tc>
      </w:tr>
      <w:tr w:rsidR="006301B9" w:rsidRPr="00C0368A" w14:paraId="43CA1551" w14:textId="77777777" w:rsidTr="000273C6">
        <w:trPr>
          <w:jc w:val="center"/>
        </w:trPr>
        <w:tc>
          <w:tcPr>
            <w:tcW w:w="4876" w:type="dxa"/>
            <w:tcBorders>
              <w:top w:val="nil"/>
              <w:left w:val="nil"/>
              <w:bottom w:val="nil"/>
              <w:right w:val="nil"/>
            </w:tcBorders>
          </w:tcPr>
          <w:p w14:paraId="6CC1813F" w14:textId="77777777" w:rsidR="006301B9" w:rsidRPr="00C0368A" w:rsidRDefault="006301B9" w:rsidP="000273C6">
            <w:pPr>
              <w:pStyle w:val="Normal6a"/>
            </w:pPr>
          </w:p>
        </w:tc>
        <w:tc>
          <w:tcPr>
            <w:tcW w:w="4876" w:type="dxa"/>
            <w:tcBorders>
              <w:top w:val="nil"/>
              <w:left w:val="nil"/>
              <w:bottom w:val="nil"/>
              <w:right w:val="nil"/>
            </w:tcBorders>
          </w:tcPr>
          <w:p w14:paraId="56883E47" w14:textId="77777777" w:rsidR="006301B9" w:rsidRPr="00C0368A" w:rsidRDefault="006301B9" w:rsidP="000273C6">
            <w:pPr>
              <w:pStyle w:val="Normal6a"/>
            </w:pPr>
            <w:r w:rsidRPr="00C0368A">
              <w:rPr>
                <w:b/>
                <w:i/>
              </w:rPr>
              <w:t>2 bis.</w:t>
            </w:r>
            <w:r w:rsidRPr="00C0368A">
              <w:tab/>
            </w:r>
            <w:r w:rsidRPr="00C0368A">
              <w:rPr>
                <w:b/>
                <w:i/>
              </w:rPr>
              <w:t>beklemtoont dat de systemen voor de toerekening van strafrechtelijke aansprakelijkheid aan ministers en hoge overheidsfunctionarissen ervoor moeten zorgen dat klagers daadwerkelijk toegang hebben tot de rechter;</w:t>
            </w:r>
            <w:r w:rsidRPr="00C0368A">
              <w:t xml:space="preserve"> </w:t>
            </w:r>
            <w:r w:rsidRPr="00C0368A">
              <w:rPr>
                <w:b/>
                <w:i/>
              </w:rPr>
              <w:t>benadrukt dat bijzondere grondwettelijke bepalingen niet in de weg mogen staan aan gerechtelijk vooronderzoek in zaken die het algemeen belang ernstig schaden;</w:t>
            </w:r>
          </w:p>
        </w:tc>
      </w:tr>
    </w:tbl>
    <w:p w14:paraId="3AA0910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3CE79F44" w14:textId="77777777" w:rsidR="006301B9" w:rsidRPr="00C0368A" w:rsidRDefault="006301B9" w:rsidP="006301B9">
      <w:r w:rsidRPr="00C0368A">
        <w:rPr>
          <w:rStyle w:val="HideTWBExt"/>
        </w:rPr>
        <w:t>&lt;/Amend&gt;</w:t>
      </w:r>
    </w:p>
    <w:p w14:paraId="2970824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230</w:t>
      </w:r>
      <w:r w:rsidRPr="00C0368A">
        <w:rPr>
          <w:rStyle w:val="HideTWBExt"/>
          <w:b w:val="0"/>
        </w:rPr>
        <w:t>&lt;/NumAm&gt;</w:t>
      </w:r>
    </w:p>
    <w:p w14:paraId="5C42DBF9"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BFDB4CE" w14:textId="77777777" w:rsidR="006301B9" w:rsidRPr="00C0368A" w:rsidRDefault="006301B9" w:rsidP="006301B9">
      <w:pPr>
        <w:pStyle w:val="NormalBold"/>
      </w:pPr>
      <w:r w:rsidRPr="00C0368A">
        <w:rPr>
          <w:rStyle w:val="HideTWBExt"/>
          <w:b w:val="0"/>
        </w:rPr>
        <w:t>&lt;/RepeatBlock-By&gt;</w:t>
      </w:r>
    </w:p>
    <w:p w14:paraId="1F0DF20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50B541A"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D3AF9A" w14:textId="77777777" w:rsidTr="000273C6">
        <w:trPr>
          <w:trHeight w:hRule="exact" w:val="240"/>
          <w:jc w:val="center"/>
        </w:trPr>
        <w:tc>
          <w:tcPr>
            <w:tcW w:w="9752" w:type="dxa"/>
            <w:gridSpan w:val="2"/>
            <w:tcBorders>
              <w:top w:val="nil"/>
              <w:left w:val="nil"/>
              <w:bottom w:val="nil"/>
              <w:right w:val="nil"/>
            </w:tcBorders>
          </w:tcPr>
          <w:p w14:paraId="4EA66DEB" w14:textId="77777777" w:rsidR="006301B9" w:rsidRPr="00C0368A" w:rsidRDefault="006301B9" w:rsidP="000273C6"/>
        </w:tc>
      </w:tr>
      <w:tr w:rsidR="006301B9" w:rsidRPr="00C0368A" w14:paraId="5C424D41" w14:textId="77777777" w:rsidTr="000273C6">
        <w:trPr>
          <w:trHeight w:val="240"/>
          <w:jc w:val="center"/>
        </w:trPr>
        <w:tc>
          <w:tcPr>
            <w:tcW w:w="4876" w:type="dxa"/>
            <w:tcBorders>
              <w:top w:val="nil"/>
              <w:left w:val="nil"/>
              <w:bottom w:val="nil"/>
              <w:right w:val="nil"/>
            </w:tcBorders>
          </w:tcPr>
          <w:p w14:paraId="1104A1F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C6D766" w14:textId="77777777" w:rsidR="006301B9" w:rsidRPr="00C0368A" w:rsidRDefault="006301B9" w:rsidP="000273C6">
            <w:pPr>
              <w:pStyle w:val="AmColumnHeading"/>
            </w:pPr>
            <w:r w:rsidRPr="00C0368A">
              <w:t>Amendement</w:t>
            </w:r>
          </w:p>
        </w:tc>
      </w:tr>
      <w:tr w:rsidR="006301B9" w:rsidRPr="00C0368A" w14:paraId="47AE92CA" w14:textId="77777777" w:rsidTr="000273C6">
        <w:trPr>
          <w:jc w:val="center"/>
        </w:trPr>
        <w:tc>
          <w:tcPr>
            <w:tcW w:w="4876" w:type="dxa"/>
            <w:tcBorders>
              <w:top w:val="nil"/>
              <w:left w:val="nil"/>
              <w:bottom w:val="nil"/>
              <w:right w:val="nil"/>
            </w:tcBorders>
          </w:tcPr>
          <w:p w14:paraId="769A9159" w14:textId="77777777" w:rsidR="006301B9" w:rsidRPr="00C0368A" w:rsidRDefault="006301B9" w:rsidP="000273C6">
            <w:pPr>
              <w:pStyle w:val="Normal6a"/>
            </w:pPr>
          </w:p>
        </w:tc>
        <w:tc>
          <w:tcPr>
            <w:tcW w:w="4876" w:type="dxa"/>
            <w:tcBorders>
              <w:top w:val="nil"/>
              <w:left w:val="nil"/>
              <w:bottom w:val="nil"/>
              <w:right w:val="nil"/>
            </w:tcBorders>
          </w:tcPr>
          <w:p w14:paraId="22C70243" w14:textId="77777777" w:rsidR="006301B9" w:rsidRPr="00C0368A" w:rsidRDefault="006301B9" w:rsidP="000273C6">
            <w:pPr>
              <w:pStyle w:val="Normal6a"/>
            </w:pPr>
            <w:r w:rsidRPr="00C0368A">
              <w:rPr>
                <w:b/>
                <w:i/>
              </w:rPr>
              <w:t>2 bis.</w:t>
            </w:r>
            <w:r w:rsidRPr="00C0368A">
              <w:tab/>
            </w:r>
            <w:r w:rsidRPr="00C0368A">
              <w:rPr>
                <w:b/>
                <w:i/>
              </w:rPr>
              <w:t>betreurt de afbraak van de scheiding der machten, nu rechtbanken bevoegdheden naar zich toe trekken die niet aan hen toebehoren inzake aangelegenheden die verband houden met de wetten van de lidstaten, vaak op een wijze die in flagrante tegenspraak is met die wetten;</w:t>
            </w:r>
            <w:r w:rsidRPr="00C0368A">
              <w:t xml:space="preserve"> </w:t>
            </w:r>
            <w:r w:rsidRPr="00C0368A">
              <w:rPr>
                <w:b/>
                <w:i/>
              </w:rPr>
              <w:t>is van oordeel dat ondemocratische precedenten het vertrouwen van de burger aantasten en roept de instellingen op de aan hen toebedeelde bevoegdheden te eerbiedigen;</w:t>
            </w:r>
          </w:p>
        </w:tc>
      </w:tr>
    </w:tbl>
    <w:p w14:paraId="0F42300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939D59B" w14:textId="77777777" w:rsidR="006301B9" w:rsidRPr="00C0368A" w:rsidRDefault="006301B9" w:rsidP="006301B9">
      <w:r w:rsidRPr="00C0368A">
        <w:rPr>
          <w:rStyle w:val="HideTWBExt"/>
        </w:rPr>
        <w:t>&lt;/Amend&gt;</w:t>
      </w:r>
    </w:p>
    <w:p w14:paraId="4A1F75E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231</w:t>
      </w:r>
      <w:r w:rsidRPr="00C0368A">
        <w:rPr>
          <w:rStyle w:val="HideTWBExt"/>
          <w:b w:val="0"/>
        </w:rPr>
        <w:t>&lt;/NumAm&gt;</w:t>
      </w:r>
    </w:p>
    <w:p w14:paraId="33FB9668"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55C5EC0C" w14:textId="77777777" w:rsidR="006301B9" w:rsidRPr="00C0368A" w:rsidRDefault="006301B9" w:rsidP="006301B9">
      <w:pPr>
        <w:pStyle w:val="NormalBold"/>
      </w:pPr>
      <w:r w:rsidRPr="00C0368A">
        <w:rPr>
          <w:rStyle w:val="HideTWBExt"/>
          <w:b w:val="0"/>
        </w:rPr>
        <w:t>&lt;/RepeatBlock-By&gt;</w:t>
      </w:r>
    </w:p>
    <w:p w14:paraId="24FD612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784D203" w14:textId="77777777" w:rsidR="006301B9" w:rsidRPr="00C0368A" w:rsidRDefault="006301B9" w:rsidP="006301B9">
      <w:pPr>
        <w:pStyle w:val="NormalBold"/>
      </w:pPr>
      <w:r w:rsidRPr="00C0368A">
        <w:rPr>
          <w:rStyle w:val="HideTWBExt"/>
          <w:b w:val="0"/>
        </w:rPr>
        <w:t>&lt;Article&gt;</w:t>
      </w:r>
      <w:r w:rsidRPr="00C0368A">
        <w:t>Paragraaf 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B49BC2" w14:textId="77777777" w:rsidTr="000273C6">
        <w:trPr>
          <w:trHeight w:hRule="exact" w:val="240"/>
          <w:jc w:val="center"/>
        </w:trPr>
        <w:tc>
          <w:tcPr>
            <w:tcW w:w="9752" w:type="dxa"/>
            <w:gridSpan w:val="2"/>
            <w:tcBorders>
              <w:top w:val="nil"/>
              <w:left w:val="nil"/>
              <w:bottom w:val="nil"/>
              <w:right w:val="nil"/>
            </w:tcBorders>
          </w:tcPr>
          <w:p w14:paraId="2D798373" w14:textId="77777777" w:rsidR="006301B9" w:rsidRPr="00C0368A" w:rsidRDefault="006301B9" w:rsidP="000273C6"/>
        </w:tc>
      </w:tr>
      <w:tr w:rsidR="006301B9" w:rsidRPr="00C0368A" w14:paraId="15B78D11" w14:textId="77777777" w:rsidTr="000273C6">
        <w:trPr>
          <w:trHeight w:val="240"/>
          <w:jc w:val="center"/>
        </w:trPr>
        <w:tc>
          <w:tcPr>
            <w:tcW w:w="4876" w:type="dxa"/>
            <w:tcBorders>
              <w:top w:val="nil"/>
              <w:left w:val="nil"/>
              <w:bottom w:val="nil"/>
              <w:right w:val="nil"/>
            </w:tcBorders>
          </w:tcPr>
          <w:p w14:paraId="10C838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1FA987" w14:textId="77777777" w:rsidR="006301B9" w:rsidRPr="00C0368A" w:rsidRDefault="006301B9" w:rsidP="000273C6">
            <w:pPr>
              <w:pStyle w:val="AmColumnHeading"/>
            </w:pPr>
            <w:r w:rsidRPr="00C0368A">
              <w:t>Amendement</w:t>
            </w:r>
          </w:p>
        </w:tc>
      </w:tr>
      <w:tr w:rsidR="006301B9" w:rsidRPr="00C0368A" w14:paraId="61D7CAD0" w14:textId="77777777" w:rsidTr="000273C6">
        <w:trPr>
          <w:jc w:val="center"/>
        </w:trPr>
        <w:tc>
          <w:tcPr>
            <w:tcW w:w="4876" w:type="dxa"/>
            <w:tcBorders>
              <w:top w:val="nil"/>
              <w:left w:val="nil"/>
              <w:bottom w:val="nil"/>
              <w:right w:val="nil"/>
            </w:tcBorders>
          </w:tcPr>
          <w:p w14:paraId="3DAB83BE" w14:textId="77777777" w:rsidR="006301B9" w:rsidRPr="00C0368A" w:rsidRDefault="006301B9" w:rsidP="000273C6">
            <w:pPr>
              <w:pStyle w:val="Normal6a"/>
            </w:pPr>
          </w:p>
        </w:tc>
        <w:tc>
          <w:tcPr>
            <w:tcW w:w="4876" w:type="dxa"/>
            <w:tcBorders>
              <w:top w:val="nil"/>
              <w:left w:val="nil"/>
              <w:bottom w:val="nil"/>
              <w:right w:val="nil"/>
            </w:tcBorders>
          </w:tcPr>
          <w:p w14:paraId="77E9DD32" w14:textId="77777777" w:rsidR="006301B9" w:rsidRPr="00C0368A" w:rsidRDefault="006301B9" w:rsidP="000273C6">
            <w:pPr>
              <w:pStyle w:val="Normal6a"/>
            </w:pPr>
            <w:r w:rsidRPr="00C0368A">
              <w:rPr>
                <w:b/>
                <w:i/>
              </w:rPr>
              <w:t>2 bis.</w:t>
            </w:r>
            <w:r w:rsidRPr="00C0368A">
              <w:tab/>
            </w:r>
            <w:r w:rsidRPr="00C0368A">
              <w:rPr>
                <w:b/>
                <w:i/>
              </w:rPr>
              <w:t>merkt op dat de verzwakking van de onafhankelijkheid van de rechterlijke macht door vage tuchtrechtelijke overtredingen, verslechterde bescherming tegen willekeurige sancties en onvoldoende bescherming van rechters tegen politieke druk een ernstig risico blijft vormen voor de uniforme toepassing van het EU-recht;</w:t>
            </w:r>
          </w:p>
        </w:tc>
      </w:tr>
    </w:tbl>
    <w:p w14:paraId="2E8C6CF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3C6285" w14:textId="77777777" w:rsidR="006301B9" w:rsidRPr="00C0368A" w:rsidRDefault="006301B9" w:rsidP="006301B9">
      <w:r w:rsidRPr="00C0368A">
        <w:rPr>
          <w:rStyle w:val="HideTWBExt"/>
        </w:rPr>
        <w:t>&lt;/Amend&gt;</w:t>
      </w:r>
    </w:p>
    <w:p w14:paraId="6A2C444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232</w:t>
      </w:r>
      <w:r w:rsidRPr="00C0368A">
        <w:rPr>
          <w:rStyle w:val="HideTWBExt"/>
          <w:b w:val="0"/>
        </w:rPr>
        <w:t>&lt;/NumAm&gt;</w:t>
      </w:r>
    </w:p>
    <w:p w14:paraId="3F44D8A6"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4F382541" w14:textId="77777777" w:rsidR="006301B9" w:rsidRPr="00C0368A" w:rsidRDefault="006301B9" w:rsidP="006301B9">
      <w:pPr>
        <w:pStyle w:val="NormalBold"/>
      </w:pPr>
      <w:r w:rsidRPr="00C0368A">
        <w:rPr>
          <w:rStyle w:val="HideTWBExt"/>
          <w:b w:val="0"/>
        </w:rPr>
        <w:t>&lt;/RepeatBlock-By&gt;</w:t>
      </w:r>
    </w:p>
    <w:p w14:paraId="37FA1D5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14517BC" w14:textId="77777777" w:rsidR="006301B9" w:rsidRPr="00C0368A" w:rsidRDefault="006301B9" w:rsidP="006301B9">
      <w:pPr>
        <w:pStyle w:val="NormalBold"/>
      </w:pPr>
      <w:r w:rsidRPr="00C0368A">
        <w:rPr>
          <w:rStyle w:val="HideTWBExt"/>
          <w:b w:val="0"/>
        </w:rPr>
        <w:t>&lt;Article&gt;</w:t>
      </w:r>
      <w:r w:rsidRPr="00C0368A">
        <w:t>Paragraaf 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716E70" w14:textId="77777777" w:rsidTr="000273C6">
        <w:trPr>
          <w:trHeight w:hRule="exact" w:val="240"/>
          <w:jc w:val="center"/>
        </w:trPr>
        <w:tc>
          <w:tcPr>
            <w:tcW w:w="9752" w:type="dxa"/>
            <w:gridSpan w:val="2"/>
            <w:tcBorders>
              <w:top w:val="nil"/>
              <w:left w:val="nil"/>
              <w:bottom w:val="nil"/>
              <w:right w:val="nil"/>
            </w:tcBorders>
          </w:tcPr>
          <w:p w14:paraId="22AC3B73" w14:textId="77777777" w:rsidR="006301B9" w:rsidRPr="00C0368A" w:rsidRDefault="006301B9" w:rsidP="000273C6"/>
        </w:tc>
      </w:tr>
      <w:tr w:rsidR="006301B9" w:rsidRPr="00C0368A" w14:paraId="41FD86AB" w14:textId="77777777" w:rsidTr="000273C6">
        <w:trPr>
          <w:trHeight w:val="240"/>
          <w:jc w:val="center"/>
        </w:trPr>
        <w:tc>
          <w:tcPr>
            <w:tcW w:w="4876" w:type="dxa"/>
            <w:tcBorders>
              <w:top w:val="nil"/>
              <w:left w:val="nil"/>
              <w:bottom w:val="nil"/>
              <w:right w:val="nil"/>
            </w:tcBorders>
          </w:tcPr>
          <w:p w14:paraId="4EA6995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55E34A" w14:textId="77777777" w:rsidR="006301B9" w:rsidRPr="00C0368A" w:rsidRDefault="006301B9" w:rsidP="000273C6">
            <w:pPr>
              <w:pStyle w:val="AmColumnHeading"/>
            </w:pPr>
            <w:r w:rsidRPr="00C0368A">
              <w:t>Amendement</w:t>
            </w:r>
          </w:p>
        </w:tc>
      </w:tr>
      <w:tr w:rsidR="006301B9" w:rsidRPr="00C0368A" w14:paraId="14C12DF5" w14:textId="77777777" w:rsidTr="000273C6">
        <w:trPr>
          <w:jc w:val="center"/>
        </w:trPr>
        <w:tc>
          <w:tcPr>
            <w:tcW w:w="4876" w:type="dxa"/>
            <w:tcBorders>
              <w:top w:val="nil"/>
              <w:left w:val="nil"/>
              <w:bottom w:val="nil"/>
              <w:right w:val="nil"/>
            </w:tcBorders>
          </w:tcPr>
          <w:p w14:paraId="36242078" w14:textId="77777777" w:rsidR="006301B9" w:rsidRPr="00C0368A" w:rsidRDefault="006301B9" w:rsidP="000273C6">
            <w:pPr>
              <w:pStyle w:val="Normal6a"/>
            </w:pPr>
          </w:p>
        </w:tc>
        <w:tc>
          <w:tcPr>
            <w:tcW w:w="4876" w:type="dxa"/>
            <w:tcBorders>
              <w:top w:val="nil"/>
              <w:left w:val="nil"/>
              <w:bottom w:val="nil"/>
              <w:right w:val="nil"/>
            </w:tcBorders>
          </w:tcPr>
          <w:p w14:paraId="22FE66F9" w14:textId="77777777" w:rsidR="006301B9" w:rsidRPr="00C0368A" w:rsidRDefault="006301B9" w:rsidP="000273C6">
            <w:pPr>
              <w:pStyle w:val="Normal6a"/>
            </w:pPr>
            <w:r w:rsidRPr="00C0368A">
              <w:rPr>
                <w:b/>
                <w:i/>
              </w:rPr>
              <w:t>2 ter.</w:t>
            </w:r>
            <w:r w:rsidRPr="00C0368A">
              <w:tab/>
            </w:r>
            <w:r w:rsidRPr="00C0368A">
              <w:rPr>
                <w:b/>
                <w:i/>
              </w:rPr>
              <w:t>roept de lidstaten op om de desbetreffende procedurele kaders zodanig aan te passen dat een evenwicht wordt bereikt tussen bescherming tegen onterechte of politiek gemotiveerde vervolging en het mogelijk maken van onbelemmerd onderzoek naar mogelijke strafrechtelijke aansprakelijkheid;</w:t>
            </w:r>
            <w:r w:rsidRPr="00C0368A">
              <w:t xml:space="preserve"> </w:t>
            </w:r>
            <w:r w:rsidRPr="00C0368A">
              <w:rPr>
                <w:b/>
                <w:i/>
              </w:rPr>
              <w:t>verzoekt de Commissie om in de procedure voor toezicht op de rechtsstaat een bijzondere beoordeling op te nemen van de doeltreffendheid van mechanismen voor toegang tot de rechter in verband met handelingen of nalatigheden van het openbaar bestuur op hoog niveau;</w:t>
            </w:r>
          </w:p>
        </w:tc>
      </w:tr>
    </w:tbl>
    <w:p w14:paraId="520CDF2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52D8C7A2" w14:textId="77777777" w:rsidR="006301B9" w:rsidRPr="00C0368A" w:rsidRDefault="006301B9" w:rsidP="006301B9">
      <w:r w:rsidRPr="00C0368A">
        <w:rPr>
          <w:rStyle w:val="HideTWBExt"/>
        </w:rPr>
        <w:t>&lt;/Amend&gt;</w:t>
      </w:r>
    </w:p>
    <w:p w14:paraId="5225841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233</w:t>
      </w:r>
      <w:r w:rsidRPr="00C0368A">
        <w:rPr>
          <w:rStyle w:val="HideTWBExt"/>
          <w:b w:val="0"/>
        </w:rPr>
        <w:t>&lt;/NumAm&gt;</w:t>
      </w:r>
    </w:p>
    <w:p w14:paraId="04488F25"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6EA8216E" w14:textId="77777777" w:rsidR="006301B9" w:rsidRPr="00C0368A" w:rsidRDefault="006301B9" w:rsidP="006301B9">
      <w:pPr>
        <w:pStyle w:val="NormalBold"/>
      </w:pPr>
      <w:r w:rsidRPr="00C0368A">
        <w:rPr>
          <w:rStyle w:val="HideTWBExt"/>
          <w:b w:val="0"/>
        </w:rPr>
        <w:t>&lt;/RepeatBlock-By&gt;</w:t>
      </w:r>
    </w:p>
    <w:p w14:paraId="4317727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5903D96" w14:textId="77777777" w:rsidR="006301B9" w:rsidRPr="00C0368A" w:rsidRDefault="006301B9" w:rsidP="006301B9">
      <w:pPr>
        <w:pStyle w:val="NormalBold"/>
      </w:pPr>
      <w:r w:rsidRPr="00C0368A">
        <w:rPr>
          <w:rStyle w:val="HideTWBExt"/>
          <w:b w:val="0"/>
        </w:rPr>
        <w:t>&lt;Article&gt;</w:t>
      </w:r>
      <w:r w:rsidRPr="00C0368A">
        <w:t>Paragraaf 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EE5B4F" w14:textId="77777777" w:rsidTr="000273C6">
        <w:trPr>
          <w:trHeight w:hRule="exact" w:val="240"/>
          <w:jc w:val="center"/>
        </w:trPr>
        <w:tc>
          <w:tcPr>
            <w:tcW w:w="9752" w:type="dxa"/>
            <w:gridSpan w:val="2"/>
            <w:tcBorders>
              <w:top w:val="nil"/>
              <w:left w:val="nil"/>
              <w:bottom w:val="nil"/>
              <w:right w:val="nil"/>
            </w:tcBorders>
          </w:tcPr>
          <w:p w14:paraId="3997A053" w14:textId="77777777" w:rsidR="006301B9" w:rsidRPr="00C0368A" w:rsidRDefault="006301B9" w:rsidP="000273C6"/>
        </w:tc>
      </w:tr>
      <w:tr w:rsidR="006301B9" w:rsidRPr="00C0368A" w14:paraId="039055D3" w14:textId="77777777" w:rsidTr="000273C6">
        <w:trPr>
          <w:trHeight w:val="240"/>
          <w:jc w:val="center"/>
        </w:trPr>
        <w:tc>
          <w:tcPr>
            <w:tcW w:w="4876" w:type="dxa"/>
            <w:tcBorders>
              <w:top w:val="nil"/>
              <w:left w:val="nil"/>
              <w:bottom w:val="nil"/>
              <w:right w:val="nil"/>
            </w:tcBorders>
          </w:tcPr>
          <w:p w14:paraId="3B31A04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DF38BB" w14:textId="77777777" w:rsidR="006301B9" w:rsidRPr="00C0368A" w:rsidRDefault="006301B9" w:rsidP="000273C6">
            <w:pPr>
              <w:pStyle w:val="AmColumnHeading"/>
            </w:pPr>
            <w:r w:rsidRPr="00C0368A">
              <w:t>Amendement</w:t>
            </w:r>
          </w:p>
        </w:tc>
      </w:tr>
      <w:tr w:rsidR="006301B9" w:rsidRPr="00C0368A" w14:paraId="7E4CA3C6" w14:textId="77777777" w:rsidTr="000273C6">
        <w:trPr>
          <w:jc w:val="center"/>
        </w:trPr>
        <w:tc>
          <w:tcPr>
            <w:tcW w:w="4876" w:type="dxa"/>
            <w:tcBorders>
              <w:top w:val="nil"/>
              <w:left w:val="nil"/>
              <w:bottom w:val="nil"/>
              <w:right w:val="nil"/>
            </w:tcBorders>
          </w:tcPr>
          <w:p w14:paraId="533924BE" w14:textId="77777777" w:rsidR="006301B9" w:rsidRPr="00C0368A" w:rsidRDefault="006301B9" w:rsidP="000273C6">
            <w:pPr>
              <w:pStyle w:val="Normal6a"/>
            </w:pPr>
          </w:p>
        </w:tc>
        <w:tc>
          <w:tcPr>
            <w:tcW w:w="4876" w:type="dxa"/>
            <w:tcBorders>
              <w:top w:val="nil"/>
              <w:left w:val="nil"/>
              <w:bottom w:val="nil"/>
              <w:right w:val="nil"/>
            </w:tcBorders>
          </w:tcPr>
          <w:p w14:paraId="5243637D" w14:textId="77777777" w:rsidR="006301B9" w:rsidRPr="00C0368A" w:rsidRDefault="006301B9" w:rsidP="000273C6">
            <w:pPr>
              <w:pStyle w:val="Normal6a"/>
            </w:pPr>
            <w:r w:rsidRPr="00C0368A">
              <w:rPr>
                <w:b/>
                <w:i/>
              </w:rPr>
              <w:t>2 ter.</w:t>
            </w:r>
            <w:r w:rsidRPr="00C0368A">
              <w:tab/>
            </w:r>
            <w:r w:rsidRPr="00C0368A">
              <w:rPr>
                <w:b/>
                <w:i/>
              </w:rPr>
              <w:t>benadrukt dat een doeltreffend en goed werkend rechtsstelsel in de lidstaten onafhankelijke balies en advocaten vereist die hun taken vrij en zonder ongepaste druk of inmenging kunnen uitoefenen, gelet op hun cruciale rol bij het waarborgen van de rechtsstaat en het verdedigen van de grondrechten en de fundamentele vrijheden; benadrukt voorts dat volledige eerbiediging van de kernbeginselen van de advocatuur, met inbegrip van de vertrouwelijkheid tussen advocaat en cliënt, van essentieel belang is;</w:t>
            </w:r>
          </w:p>
        </w:tc>
      </w:tr>
    </w:tbl>
    <w:p w14:paraId="5D33DC5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997CCCB" w14:textId="77777777" w:rsidR="006301B9" w:rsidRPr="00C0368A" w:rsidRDefault="006301B9" w:rsidP="006301B9">
      <w:r w:rsidRPr="00C0368A">
        <w:rPr>
          <w:rStyle w:val="HideTWBExt"/>
        </w:rPr>
        <w:t>&lt;/Amend&gt;</w:t>
      </w:r>
    </w:p>
    <w:p w14:paraId="0109828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234</w:t>
      </w:r>
      <w:r w:rsidRPr="00C0368A">
        <w:rPr>
          <w:rStyle w:val="HideTWBExt"/>
          <w:b w:val="0"/>
        </w:rPr>
        <w:t>&lt;/NumAm&gt;</w:t>
      </w:r>
    </w:p>
    <w:p w14:paraId="64E06A59"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105CD039" w14:textId="77777777" w:rsidR="006301B9" w:rsidRPr="00C0368A" w:rsidRDefault="006301B9" w:rsidP="006301B9">
      <w:pPr>
        <w:pStyle w:val="NormalBold"/>
      </w:pPr>
      <w:r w:rsidRPr="00C0368A">
        <w:rPr>
          <w:rStyle w:val="HideTWBExt"/>
          <w:b w:val="0"/>
        </w:rPr>
        <w:t>&lt;/RepeatBlock-By&gt;</w:t>
      </w:r>
    </w:p>
    <w:p w14:paraId="53ACCB4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6FE97CB" w14:textId="77777777" w:rsidR="006301B9" w:rsidRPr="00C0368A" w:rsidRDefault="006301B9" w:rsidP="006301B9">
      <w:pPr>
        <w:pStyle w:val="NormalBold"/>
      </w:pPr>
      <w:r w:rsidRPr="00C0368A">
        <w:rPr>
          <w:rStyle w:val="HideTWBExt"/>
          <w:b w:val="0"/>
        </w:rPr>
        <w:t>&lt;Article&gt;</w:t>
      </w:r>
      <w:r w:rsidRPr="00C0368A">
        <w:t>Paragraaf 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BEC29D" w14:textId="77777777" w:rsidTr="000273C6">
        <w:trPr>
          <w:trHeight w:hRule="exact" w:val="240"/>
          <w:jc w:val="center"/>
        </w:trPr>
        <w:tc>
          <w:tcPr>
            <w:tcW w:w="9752" w:type="dxa"/>
            <w:gridSpan w:val="2"/>
            <w:tcBorders>
              <w:top w:val="nil"/>
              <w:left w:val="nil"/>
              <w:bottom w:val="nil"/>
              <w:right w:val="nil"/>
            </w:tcBorders>
          </w:tcPr>
          <w:p w14:paraId="1012010B" w14:textId="77777777" w:rsidR="006301B9" w:rsidRPr="00C0368A" w:rsidRDefault="006301B9" w:rsidP="000273C6"/>
        </w:tc>
      </w:tr>
      <w:tr w:rsidR="006301B9" w:rsidRPr="00C0368A" w14:paraId="117B14D1" w14:textId="77777777" w:rsidTr="000273C6">
        <w:trPr>
          <w:trHeight w:val="240"/>
          <w:jc w:val="center"/>
        </w:trPr>
        <w:tc>
          <w:tcPr>
            <w:tcW w:w="4876" w:type="dxa"/>
            <w:tcBorders>
              <w:top w:val="nil"/>
              <w:left w:val="nil"/>
              <w:bottom w:val="nil"/>
              <w:right w:val="nil"/>
            </w:tcBorders>
          </w:tcPr>
          <w:p w14:paraId="3A3CBC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71F292A" w14:textId="77777777" w:rsidR="006301B9" w:rsidRPr="00C0368A" w:rsidRDefault="006301B9" w:rsidP="000273C6">
            <w:pPr>
              <w:pStyle w:val="AmColumnHeading"/>
            </w:pPr>
            <w:r w:rsidRPr="00C0368A">
              <w:t>Amendement</w:t>
            </w:r>
          </w:p>
        </w:tc>
      </w:tr>
      <w:tr w:rsidR="006301B9" w:rsidRPr="00C0368A" w14:paraId="23B3C316" w14:textId="77777777" w:rsidTr="000273C6">
        <w:trPr>
          <w:jc w:val="center"/>
        </w:trPr>
        <w:tc>
          <w:tcPr>
            <w:tcW w:w="4876" w:type="dxa"/>
            <w:tcBorders>
              <w:top w:val="nil"/>
              <w:left w:val="nil"/>
              <w:bottom w:val="nil"/>
              <w:right w:val="nil"/>
            </w:tcBorders>
          </w:tcPr>
          <w:p w14:paraId="39DA4043" w14:textId="77777777" w:rsidR="006301B9" w:rsidRPr="00C0368A" w:rsidRDefault="006301B9" w:rsidP="000273C6">
            <w:pPr>
              <w:pStyle w:val="Normal6a"/>
            </w:pPr>
          </w:p>
        </w:tc>
        <w:tc>
          <w:tcPr>
            <w:tcW w:w="4876" w:type="dxa"/>
            <w:tcBorders>
              <w:top w:val="nil"/>
              <w:left w:val="nil"/>
              <w:bottom w:val="nil"/>
              <w:right w:val="nil"/>
            </w:tcBorders>
          </w:tcPr>
          <w:p w14:paraId="04E015DF" w14:textId="77777777" w:rsidR="006301B9" w:rsidRPr="00C0368A" w:rsidRDefault="006301B9" w:rsidP="000273C6">
            <w:pPr>
              <w:pStyle w:val="Normal6a"/>
            </w:pPr>
            <w:r w:rsidRPr="00C0368A">
              <w:rPr>
                <w:b/>
                <w:i/>
              </w:rPr>
              <w:t>2 ter.</w:t>
            </w:r>
            <w:r w:rsidRPr="00C0368A">
              <w:tab/>
            </w:r>
            <w:r w:rsidRPr="00C0368A">
              <w:rPr>
                <w:b/>
                <w:i/>
              </w:rPr>
              <w:t>verzoekt de lidstaten coherente nationale strategieën voor de uitvoering vast te stellen met duidelijke tijdpaden, verantwoordelijkheden en parlementair toezicht, en de onafhankelijkheid van de rechterlijke macht te waarborgen en ervoor te zorgen dat nationale rechters niet worden belemmerd bij de consistente toepassing van de rechtspraak van het EHRM en het Hof van Justitie;</w:t>
            </w:r>
          </w:p>
        </w:tc>
      </w:tr>
    </w:tbl>
    <w:p w14:paraId="424FE9E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ECC09C6" w14:textId="77777777" w:rsidR="006301B9" w:rsidRPr="00C0368A" w:rsidRDefault="006301B9" w:rsidP="006301B9">
      <w:r w:rsidRPr="00C0368A">
        <w:rPr>
          <w:rStyle w:val="HideTWBExt"/>
        </w:rPr>
        <w:t>&lt;/Amend&gt;</w:t>
      </w:r>
    </w:p>
    <w:p w14:paraId="5862CAE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235</w:t>
      </w:r>
      <w:r w:rsidRPr="00C0368A">
        <w:rPr>
          <w:rStyle w:val="HideTWBExt"/>
          <w:b w:val="0"/>
        </w:rPr>
        <w:t>&lt;/NumAm&gt;</w:t>
      </w:r>
    </w:p>
    <w:p w14:paraId="610E7ECB"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04231627" w14:textId="77777777" w:rsidR="006301B9" w:rsidRPr="00C0368A" w:rsidRDefault="006301B9" w:rsidP="006301B9">
      <w:pPr>
        <w:pStyle w:val="NormalBold"/>
      </w:pPr>
      <w:r w:rsidRPr="00C0368A">
        <w:rPr>
          <w:rStyle w:val="HideTWBExt"/>
          <w:b w:val="0"/>
        </w:rPr>
        <w:t>&lt;/RepeatBlock-By&gt;</w:t>
      </w:r>
    </w:p>
    <w:p w14:paraId="511598E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98B63B"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EF0BD31" w14:textId="77777777" w:rsidTr="000273C6">
        <w:trPr>
          <w:trHeight w:hRule="exact" w:val="240"/>
          <w:jc w:val="center"/>
        </w:trPr>
        <w:tc>
          <w:tcPr>
            <w:tcW w:w="9752" w:type="dxa"/>
            <w:gridSpan w:val="2"/>
            <w:tcBorders>
              <w:top w:val="nil"/>
              <w:left w:val="nil"/>
              <w:bottom w:val="nil"/>
              <w:right w:val="nil"/>
            </w:tcBorders>
          </w:tcPr>
          <w:p w14:paraId="3193D21F" w14:textId="77777777" w:rsidR="006301B9" w:rsidRPr="00C0368A" w:rsidRDefault="006301B9" w:rsidP="000273C6"/>
        </w:tc>
      </w:tr>
      <w:tr w:rsidR="006301B9" w:rsidRPr="00C0368A" w14:paraId="2A05A8DF" w14:textId="77777777" w:rsidTr="000273C6">
        <w:trPr>
          <w:trHeight w:val="240"/>
          <w:jc w:val="center"/>
        </w:trPr>
        <w:tc>
          <w:tcPr>
            <w:tcW w:w="4876" w:type="dxa"/>
            <w:tcBorders>
              <w:top w:val="nil"/>
              <w:left w:val="nil"/>
              <w:bottom w:val="nil"/>
              <w:right w:val="nil"/>
            </w:tcBorders>
          </w:tcPr>
          <w:p w14:paraId="4496B0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04DFAC" w14:textId="77777777" w:rsidR="006301B9" w:rsidRPr="00C0368A" w:rsidRDefault="006301B9" w:rsidP="000273C6">
            <w:pPr>
              <w:pStyle w:val="AmColumnHeading"/>
            </w:pPr>
            <w:r w:rsidRPr="00C0368A">
              <w:t>Amendement</w:t>
            </w:r>
          </w:p>
        </w:tc>
      </w:tr>
      <w:tr w:rsidR="006301B9" w:rsidRPr="00C0368A" w14:paraId="055A733B" w14:textId="77777777" w:rsidTr="000273C6">
        <w:trPr>
          <w:jc w:val="center"/>
        </w:trPr>
        <w:tc>
          <w:tcPr>
            <w:tcW w:w="4876" w:type="dxa"/>
            <w:tcBorders>
              <w:top w:val="nil"/>
              <w:left w:val="nil"/>
              <w:bottom w:val="nil"/>
              <w:right w:val="nil"/>
            </w:tcBorders>
          </w:tcPr>
          <w:p w14:paraId="362C2F41" w14:textId="77777777" w:rsidR="006301B9" w:rsidRPr="00C0368A" w:rsidRDefault="006301B9" w:rsidP="000273C6">
            <w:pPr>
              <w:pStyle w:val="Normal6a"/>
            </w:pPr>
            <w:r w:rsidRPr="00C0368A">
              <w:rPr>
                <w:b/>
                <w:i/>
              </w:rPr>
              <w:t>3.</w:t>
            </w:r>
            <w:r w:rsidRPr="00C0368A">
              <w:tab/>
            </w:r>
            <w:r w:rsidRPr="00C0368A">
              <w:rPr>
                <w:b/>
                <w:i/>
              </w:rPr>
              <w:t>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c>
          <w:tcPr>
            <w:tcW w:w="4876" w:type="dxa"/>
            <w:tcBorders>
              <w:top w:val="nil"/>
              <w:left w:val="nil"/>
              <w:bottom w:val="nil"/>
              <w:right w:val="nil"/>
            </w:tcBorders>
          </w:tcPr>
          <w:p w14:paraId="581DABF3" w14:textId="77777777" w:rsidR="006301B9" w:rsidRPr="00C0368A" w:rsidRDefault="006301B9" w:rsidP="000273C6">
            <w:pPr>
              <w:pStyle w:val="Normal6a"/>
            </w:pPr>
            <w:r w:rsidRPr="00C0368A">
              <w:rPr>
                <w:b/>
                <w:i/>
              </w:rPr>
              <w:t>Schrappen</w:t>
            </w:r>
          </w:p>
        </w:tc>
      </w:tr>
    </w:tbl>
    <w:p w14:paraId="7A034BC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B7E73EB" w14:textId="77777777" w:rsidR="006301B9" w:rsidRPr="00C0368A" w:rsidRDefault="006301B9" w:rsidP="006301B9">
      <w:r w:rsidRPr="00C0368A">
        <w:rPr>
          <w:rStyle w:val="HideTWBExt"/>
        </w:rPr>
        <w:t>&lt;/Amend&gt;</w:t>
      </w:r>
    </w:p>
    <w:p w14:paraId="1176FDD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236</w:t>
      </w:r>
      <w:r w:rsidRPr="00C0368A">
        <w:rPr>
          <w:rStyle w:val="HideTWBExt"/>
          <w:b w:val="0"/>
        </w:rPr>
        <w:t>&lt;/NumAm&gt;</w:t>
      </w:r>
    </w:p>
    <w:p w14:paraId="1CF5A110"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1630A8E0" w14:textId="77777777" w:rsidR="006301B9" w:rsidRPr="00C0368A" w:rsidRDefault="006301B9" w:rsidP="006301B9">
      <w:pPr>
        <w:pStyle w:val="NormalBold"/>
      </w:pPr>
      <w:r w:rsidRPr="00C0368A">
        <w:rPr>
          <w:rStyle w:val="HideTWBExt"/>
          <w:b w:val="0"/>
        </w:rPr>
        <w:t>&lt;/RepeatBlock-By&gt;</w:t>
      </w:r>
    </w:p>
    <w:p w14:paraId="63CB46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85BC3DD"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4876AA0" w14:textId="77777777" w:rsidTr="000273C6">
        <w:trPr>
          <w:trHeight w:hRule="exact" w:val="240"/>
          <w:jc w:val="center"/>
        </w:trPr>
        <w:tc>
          <w:tcPr>
            <w:tcW w:w="9752" w:type="dxa"/>
            <w:gridSpan w:val="2"/>
            <w:tcBorders>
              <w:top w:val="nil"/>
              <w:left w:val="nil"/>
              <w:bottom w:val="nil"/>
              <w:right w:val="nil"/>
            </w:tcBorders>
          </w:tcPr>
          <w:p w14:paraId="4375AD55" w14:textId="77777777" w:rsidR="006301B9" w:rsidRPr="00C0368A" w:rsidRDefault="006301B9" w:rsidP="000273C6"/>
        </w:tc>
      </w:tr>
      <w:tr w:rsidR="006301B9" w:rsidRPr="00C0368A" w14:paraId="607CDC67" w14:textId="77777777" w:rsidTr="000273C6">
        <w:trPr>
          <w:trHeight w:val="240"/>
          <w:jc w:val="center"/>
        </w:trPr>
        <w:tc>
          <w:tcPr>
            <w:tcW w:w="4876" w:type="dxa"/>
            <w:tcBorders>
              <w:top w:val="nil"/>
              <w:left w:val="nil"/>
              <w:bottom w:val="nil"/>
              <w:right w:val="nil"/>
            </w:tcBorders>
          </w:tcPr>
          <w:p w14:paraId="2A1240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939FBC8" w14:textId="77777777" w:rsidR="006301B9" w:rsidRPr="00C0368A" w:rsidRDefault="006301B9" w:rsidP="000273C6">
            <w:pPr>
              <w:pStyle w:val="AmColumnHeading"/>
            </w:pPr>
            <w:r w:rsidRPr="00C0368A">
              <w:t>Amendement</w:t>
            </w:r>
          </w:p>
        </w:tc>
      </w:tr>
      <w:tr w:rsidR="006301B9" w:rsidRPr="00C0368A" w14:paraId="30E766B6" w14:textId="77777777" w:rsidTr="000273C6">
        <w:trPr>
          <w:jc w:val="center"/>
        </w:trPr>
        <w:tc>
          <w:tcPr>
            <w:tcW w:w="4876" w:type="dxa"/>
            <w:tcBorders>
              <w:top w:val="nil"/>
              <w:left w:val="nil"/>
              <w:bottom w:val="nil"/>
              <w:right w:val="nil"/>
            </w:tcBorders>
          </w:tcPr>
          <w:p w14:paraId="312056D3" w14:textId="77777777" w:rsidR="006301B9" w:rsidRPr="00C0368A" w:rsidRDefault="006301B9" w:rsidP="000273C6">
            <w:pPr>
              <w:pStyle w:val="Normal6a"/>
            </w:pPr>
            <w:r w:rsidRPr="00C0368A">
              <w:rPr>
                <w:b/>
                <w:i/>
              </w:rPr>
              <w:t>3.</w:t>
            </w:r>
            <w:r w:rsidRPr="00C0368A">
              <w:tab/>
            </w:r>
            <w:r w:rsidRPr="00C0368A">
              <w:rPr>
                <w:b/>
                <w:i/>
              </w:rPr>
              <w:t>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c>
          <w:tcPr>
            <w:tcW w:w="4876" w:type="dxa"/>
            <w:tcBorders>
              <w:top w:val="nil"/>
              <w:left w:val="nil"/>
              <w:bottom w:val="nil"/>
              <w:right w:val="nil"/>
            </w:tcBorders>
          </w:tcPr>
          <w:p w14:paraId="40AFBCB6" w14:textId="77777777" w:rsidR="006301B9" w:rsidRPr="00C0368A" w:rsidRDefault="006301B9" w:rsidP="000273C6">
            <w:pPr>
              <w:pStyle w:val="Normal6a"/>
            </w:pPr>
            <w:r w:rsidRPr="00C0368A">
              <w:rPr>
                <w:b/>
                <w:i/>
              </w:rPr>
              <w:t>Schrappen</w:t>
            </w:r>
          </w:p>
        </w:tc>
      </w:tr>
    </w:tbl>
    <w:p w14:paraId="385C30B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3C63CE4" w14:textId="77777777" w:rsidR="006301B9" w:rsidRPr="00C0368A" w:rsidRDefault="006301B9" w:rsidP="006301B9">
      <w:r w:rsidRPr="00C0368A">
        <w:rPr>
          <w:rStyle w:val="HideTWBExt"/>
        </w:rPr>
        <w:t>&lt;/Amend&gt;</w:t>
      </w:r>
    </w:p>
    <w:p w14:paraId="4056F51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237</w:t>
      </w:r>
      <w:r w:rsidRPr="00C0368A">
        <w:rPr>
          <w:rStyle w:val="HideTWBExt"/>
          <w:b w:val="0"/>
        </w:rPr>
        <w:t>&lt;/NumAm&gt;</w:t>
      </w:r>
    </w:p>
    <w:p w14:paraId="6304A5F4"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45F697E" w14:textId="77777777" w:rsidR="006301B9" w:rsidRPr="00C0368A" w:rsidRDefault="006301B9" w:rsidP="006301B9">
      <w:pPr>
        <w:pStyle w:val="NormalBold"/>
      </w:pPr>
      <w:r w:rsidRPr="00C0368A">
        <w:rPr>
          <w:rStyle w:val="HideTWBExt"/>
          <w:b w:val="0"/>
        </w:rPr>
        <w:t>&lt;/RepeatBlock-By&gt;</w:t>
      </w:r>
    </w:p>
    <w:p w14:paraId="1B5ED72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718901"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59CD1E" w14:textId="77777777" w:rsidTr="000273C6">
        <w:trPr>
          <w:trHeight w:hRule="exact" w:val="240"/>
          <w:jc w:val="center"/>
        </w:trPr>
        <w:tc>
          <w:tcPr>
            <w:tcW w:w="9752" w:type="dxa"/>
            <w:gridSpan w:val="2"/>
            <w:tcBorders>
              <w:top w:val="nil"/>
              <w:left w:val="nil"/>
              <w:bottom w:val="nil"/>
              <w:right w:val="nil"/>
            </w:tcBorders>
          </w:tcPr>
          <w:p w14:paraId="3EA1B2EC" w14:textId="77777777" w:rsidR="006301B9" w:rsidRPr="00C0368A" w:rsidRDefault="006301B9" w:rsidP="000273C6"/>
        </w:tc>
      </w:tr>
      <w:tr w:rsidR="006301B9" w:rsidRPr="00C0368A" w14:paraId="27F0F41E" w14:textId="77777777" w:rsidTr="000273C6">
        <w:trPr>
          <w:trHeight w:val="240"/>
          <w:jc w:val="center"/>
        </w:trPr>
        <w:tc>
          <w:tcPr>
            <w:tcW w:w="4876" w:type="dxa"/>
            <w:tcBorders>
              <w:top w:val="nil"/>
              <w:left w:val="nil"/>
              <w:bottom w:val="nil"/>
              <w:right w:val="nil"/>
            </w:tcBorders>
          </w:tcPr>
          <w:p w14:paraId="7C1ED96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6864424" w14:textId="77777777" w:rsidR="006301B9" w:rsidRPr="00C0368A" w:rsidRDefault="006301B9" w:rsidP="000273C6">
            <w:pPr>
              <w:pStyle w:val="AmColumnHeading"/>
            </w:pPr>
            <w:r w:rsidRPr="00C0368A">
              <w:t>Amendement</w:t>
            </w:r>
          </w:p>
        </w:tc>
      </w:tr>
      <w:tr w:rsidR="006301B9" w:rsidRPr="00C0368A" w14:paraId="4C1F956F" w14:textId="77777777" w:rsidTr="000273C6">
        <w:trPr>
          <w:jc w:val="center"/>
        </w:trPr>
        <w:tc>
          <w:tcPr>
            <w:tcW w:w="4876" w:type="dxa"/>
            <w:tcBorders>
              <w:top w:val="nil"/>
              <w:left w:val="nil"/>
              <w:bottom w:val="nil"/>
              <w:right w:val="nil"/>
            </w:tcBorders>
          </w:tcPr>
          <w:p w14:paraId="61D1F0F9" w14:textId="77777777" w:rsidR="006301B9" w:rsidRPr="00C0368A" w:rsidRDefault="006301B9" w:rsidP="000273C6">
            <w:pPr>
              <w:pStyle w:val="Normal6a"/>
            </w:pPr>
            <w:r w:rsidRPr="00C0368A">
              <w:t>3.</w:t>
            </w:r>
            <w:r w:rsidRPr="00C0368A">
              <w:tab/>
            </w:r>
            <w:r w:rsidRPr="00C0368A">
              <w:rPr>
                <w:b/>
                <w:i/>
              </w:rPr>
              <w:t xml:space="preserve">benadrukt het duidelijke verband tussen de achteruitgang van de rechtsstaat en ernstige schendingen van de grondrechten en de rechten van minderheden, waaronder het buitensporige gebruik van geweld door </w:t>
            </w:r>
            <w:r w:rsidRPr="00C0368A">
              <w:t>rechtshandhavers</w:t>
            </w:r>
            <w:r w:rsidRPr="00C0368A">
              <w:rPr>
                <w:b/>
                <w:i/>
              </w:rPr>
              <w:t>, het ontbreken van een eerlijke procesgang voor gedetineerden, politieke of institutionele aanzetting tot haat, onevenredige surveillancebevoegdheden en beperkende maatregelen tegen maatschappelijke organisaties;</w:t>
            </w:r>
            <w:r w:rsidRPr="00C0368A">
              <w:t xml:space="preserve"> </w:t>
            </w:r>
            <w:r w:rsidRPr="00C0368A">
              <w:rPr>
                <w:b/>
                <w:i/>
              </w:rPr>
              <w:t xml:space="preserve">is stellig van mening dat de Commissie moet nagaan in hoeverre </w:t>
            </w:r>
            <w:r w:rsidRPr="00C0368A">
              <w:t>de lidstaten</w:t>
            </w:r>
            <w:r w:rsidRPr="00C0368A">
              <w:rPr>
                <w:b/>
                <w:i/>
              </w:rPr>
              <w:t xml:space="preserve"> deze kwesties aanpakken teneinde te zorgen voor een toegankelijk, doeltreffend en onpartijdig rechtsstelsel</w:t>
            </w:r>
            <w:r w:rsidRPr="00C0368A">
              <w:t>;</w:t>
            </w:r>
          </w:p>
        </w:tc>
        <w:tc>
          <w:tcPr>
            <w:tcW w:w="4876" w:type="dxa"/>
            <w:tcBorders>
              <w:top w:val="nil"/>
              <w:left w:val="nil"/>
              <w:bottom w:val="nil"/>
              <w:right w:val="nil"/>
            </w:tcBorders>
          </w:tcPr>
          <w:p w14:paraId="4E1664A3" w14:textId="77777777" w:rsidR="006301B9" w:rsidRPr="00C0368A" w:rsidRDefault="006301B9" w:rsidP="000273C6">
            <w:pPr>
              <w:pStyle w:val="Normal6a"/>
            </w:pPr>
            <w:r w:rsidRPr="00C0368A">
              <w:t>3.</w:t>
            </w:r>
            <w:r w:rsidRPr="00C0368A">
              <w:tab/>
            </w:r>
            <w:r w:rsidRPr="00C0368A">
              <w:rPr>
                <w:b/>
                <w:i/>
              </w:rPr>
              <w:t xml:space="preserve">wijst erop dat het strafrecht en </w:t>
            </w:r>
            <w:r w:rsidRPr="00C0368A">
              <w:t>rechtshandhavers</w:t>
            </w:r>
            <w:r w:rsidRPr="00C0368A">
              <w:rPr>
                <w:b/>
                <w:i/>
              </w:rPr>
              <w:t xml:space="preserve"> onder de bevoegdheid van </w:t>
            </w:r>
            <w:r w:rsidRPr="00C0368A">
              <w:t>de lidstaten</w:t>
            </w:r>
            <w:r w:rsidRPr="00C0368A">
              <w:rPr>
                <w:b/>
                <w:i/>
              </w:rPr>
              <w:t xml:space="preserve"> vallen</w:t>
            </w:r>
            <w:r w:rsidRPr="00C0368A">
              <w:t>;</w:t>
            </w:r>
          </w:p>
        </w:tc>
      </w:tr>
    </w:tbl>
    <w:p w14:paraId="72B4A37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16EF9B12" w14:textId="77777777" w:rsidR="006301B9" w:rsidRPr="00C0368A" w:rsidRDefault="006301B9" w:rsidP="006301B9">
      <w:r w:rsidRPr="00C0368A">
        <w:rPr>
          <w:rStyle w:val="HideTWBExt"/>
        </w:rPr>
        <w:t>&lt;/Amend&gt;</w:t>
      </w:r>
    </w:p>
    <w:p w14:paraId="6730D06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238</w:t>
      </w:r>
      <w:r w:rsidRPr="00C0368A">
        <w:rPr>
          <w:rStyle w:val="HideTWBExt"/>
          <w:b w:val="0"/>
        </w:rPr>
        <w:t>&lt;/NumAm&gt;</w:t>
      </w:r>
    </w:p>
    <w:p w14:paraId="56B711CC"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832A2EA" w14:textId="77777777" w:rsidR="006301B9" w:rsidRPr="00C0368A" w:rsidRDefault="006301B9" w:rsidP="006301B9">
      <w:pPr>
        <w:pStyle w:val="NormalBold"/>
      </w:pPr>
      <w:r w:rsidRPr="00C0368A">
        <w:rPr>
          <w:rStyle w:val="HideTWBExt"/>
          <w:b w:val="0"/>
        </w:rPr>
        <w:t>&lt;/RepeatBlock-By&gt;</w:t>
      </w:r>
    </w:p>
    <w:p w14:paraId="59A0C2B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75C0E21"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9CD629" w14:textId="77777777" w:rsidTr="000273C6">
        <w:trPr>
          <w:trHeight w:hRule="exact" w:val="240"/>
          <w:jc w:val="center"/>
        </w:trPr>
        <w:tc>
          <w:tcPr>
            <w:tcW w:w="9752" w:type="dxa"/>
            <w:gridSpan w:val="2"/>
            <w:tcBorders>
              <w:top w:val="nil"/>
              <w:left w:val="nil"/>
              <w:bottom w:val="nil"/>
              <w:right w:val="nil"/>
            </w:tcBorders>
          </w:tcPr>
          <w:p w14:paraId="7196BB50" w14:textId="77777777" w:rsidR="006301B9" w:rsidRPr="00C0368A" w:rsidRDefault="006301B9" w:rsidP="000273C6"/>
        </w:tc>
      </w:tr>
      <w:tr w:rsidR="006301B9" w:rsidRPr="00C0368A" w14:paraId="46EE8D1D" w14:textId="77777777" w:rsidTr="000273C6">
        <w:trPr>
          <w:trHeight w:val="240"/>
          <w:jc w:val="center"/>
        </w:trPr>
        <w:tc>
          <w:tcPr>
            <w:tcW w:w="4876" w:type="dxa"/>
            <w:tcBorders>
              <w:top w:val="nil"/>
              <w:left w:val="nil"/>
              <w:bottom w:val="nil"/>
              <w:right w:val="nil"/>
            </w:tcBorders>
          </w:tcPr>
          <w:p w14:paraId="21D0C48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103C84" w14:textId="77777777" w:rsidR="006301B9" w:rsidRPr="00C0368A" w:rsidRDefault="006301B9" w:rsidP="000273C6">
            <w:pPr>
              <w:pStyle w:val="AmColumnHeading"/>
            </w:pPr>
            <w:r w:rsidRPr="00C0368A">
              <w:t>Amendement</w:t>
            </w:r>
          </w:p>
        </w:tc>
      </w:tr>
      <w:tr w:rsidR="006301B9" w:rsidRPr="00C0368A" w14:paraId="6387ED52" w14:textId="77777777" w:rsidTr="000273C6">
        <w:trPr>
          <w:jc w:val="center"/>
        </w:trPr>
        <w:tc>
          <w:tcPr>
            <w:tcW w:w="4876" w:type="dxa"/>
            <w:tcBorders>
              <w:top w:val="nil"/>
              <w:left w:val="nil"/>
              <w:bottom w:val="nil"/>
              <w:right w:val="nil"/>
            </w:tcBorders>
          </w:tcPr>
          <w:p w14:paraId="48A8605C" w14:textId="77777777" w:rsidR="006301B9" w:rsidRPr="00C0368A" w:rsidRDefault="006301B9" w:rsidP="000273C6">
            <w:pPr>
              <w:pStyle w:val="Normal6a"/>
            </w:pPr>
            <w:r w:rsidRPr="00C0368A">
              <w:t>3.</w:t>
            </w:r>
            <w:r w:rsidRPr="00C0368A">
              <w:tab/>
              <w:t xml:space="preserve">benadrukt het duidelijke verband tussen de achteruitgang van de rechtsstaat en </w:t>
            </w:r>
            <w:r w:rsidRPr="00C0368A">
              <w:rPr>
                <w:b/>
                <w:i/>
              </w:rPr>
              <w:t xml:space="preserve">ernstige schendingen van </w:t>
            </w:r>
            <w:r w:rsidRPr="00C0368A">
              <w:t>de</w:t>
            </w:r>
            <w:r w:rsidRPr="00C0368A">
              <w:rPr>
                <w:b/>
                <w:i/>
              </w:rPr>
              <w:t xml:space="preserv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w:t>
            </w:r>
            <w:r w:rsidRPr="00C0368A">
              <w:t xml:space="preserve"> </w:t>
            </w:r>
            <w:r w:rsidRPr="00C0368A">
              <w:rPr>
                <w:b/>
                <w:i/>
              </w:rPr>
              <w:t>is stellig van mening dat de Commissie moet nagaan in hoeverre de lidstaten deze kwesties aanpakken teneinde te zorgen voor een toegankelijk, doeltreffend en onpartijdig rechtsstelsel</w:t>
            </w:r>
            <w:r w:rsidRPr="00C0368A">
              <w:t>;</w:t>
            </w:r>
          </w:p>
        </w:tc>
        <w:tc>
          <w:tcPr>
            <w:tcW w:w="4876" w:type="dxa"/>
            <w:tcBorders>
              <w:top w:val="nil"/>
              <w:left w:val="nil"/>
              <w:bottom w:val="nil"/>
              <w:right w:val="nil"/>
            </w:tcBorders>
          </w:tcPr>
          <w:p w14:paraId="7E85868E" w14:textId="77777777" w:rsidR="006301B9" w:rsidRPr="00C0368A" w:rsidRDefault="006301B9" w:rsidP="000273C6">
            <w:pPr>
              <w:pStyle w:val="Normal6a"/>
            </w:pPr>
            <w:r w:rsidRPr="00C0368A">
              <w:t>3.</w:t>
            </w:r>
            <w:r w:rsidRPr="00C0368A">
              <w:tab/>
              <w:t xml:space="preserve">benadrukt het duidelijke verband tussen </w:t>
            </w:r>
            <w:r w:rsidRPr="00C0368A">
              <w:rPr>
                <w:b/>
                <w:i/>
              </w:rPr>
              <w:t>rapportage over</w:t>
            </w:r>
            <w:r w:rsidRPr="00C0368A">
              <w:t xml:space="preserve"> de achteruitgang van de rechtsstaat en de </w:t>
            </w:r>
            <w:r w:rsidRPr="00C0368A">
              <w:rPr>
                <w:b/>
                <w:i/>
              </w:rPr>
              <w:t>moedwillige uitbreiding van het beginsel van de rechtsstaat tot gebieden die bij elke interpretatie van dit beginsel niet alleen buiten het bereik van de rechtsstaat, maar ook buiten de bevoegdheden van de EU vallen</w:t>
            </w:r>
            <w:r w:rsidRPr="00C0368A">
              <w:t>;</w:t>
            </w:r>
          </w:p>
        </w:tc>
      </w:tr>
    </w:tbl>
    <w:p w14:paraId="70A846D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2B1AC93" w14:textId="77777777" w:rsidR="006301B9" w:rsidRPr="00C0368A" w:rsidRDefault="006301B9" w:rsidP="006301B9">
      <w:r w:rsidRPr="00C0368A">
        <w:rPr>
          <w:rStyle w:val="HideTWBExt"/>
        </w:rPr>
        <w:t>&lt;/Amend&gt;</w:t>
      </w:r>
    </w:p>
    <w:p w14:paraId="6A54F82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239</w:t>
      </w:r>
      <w:r w:rsidRPr="00C0368A">
        <w:rPr>
          <w:rStyle w:val="HideTWBExt"/>
          <w:b w:val="0"/>
        </w:rPr>
        <w:t>&lt;/NumAm&gt;</w:t>
      </w:r>
    </w:p>
    <w:p w14:paraId="58C1B249"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19E16F7E" w14:textId="77777777" w:rsidR="006301B9" w:rsidRPr="00C0368A" w:rsidRDefault="006301B9" w:rsidP="006301B9">
      <w:pPr>
        <w:pStyle w:val="NormalBold"/>
      </w:pPr>
      <w:r w:rsidRPr="00C0368A">
        <w:rPr>
          <w:rStyle w:val="HideTWBExt"/>
          <w:b w:val="0"/>
        </w:rPr>
        <w:t>&lt;/RepeatBlock-By&gt;</w:t>
      </w:r>
    </w:p>
    <w:p w14:paraId="787EE77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83F237"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1DEA2D3" w14:textId="77777777" w:rsidTr="000273C6">
        <w:trPr>
          <w:trHeight w:hRule="exact" w:val="240"/>
          <w:jc w:val="center"/>
        </w:trPr>
        <w:tc>
          <w:tcPr>
            <w:tcW w:w="9752" w:type="dxa"/>
            <w:gridSpan w:val="2"/>
            <w:tcBorders>
              <w:top w:val="nil"/>
              <w:left w:val="nil"/>
              <w:bottom w:val="nil"/>
              <w:right w:val="nil"/>
            </w:tcBorders>
          </w:tcPr>
          <w:p w14:paraId="5BF00437" w14:textId="77777777" w:rsidR="006301B9" w:rsidRPr="00C0368A" w:rsidRDefault="006301B9" w:rsidP="000273C6"/>
        </w:tc>
      </w:tr>
      <w:tr w:rsidR="006301B9" w:rsidRPr="00C0368A" w14:paraId="675C34F3" w14:textId="77777777" w:rsidTr="000273C6">
        <w:trPr>
          <w:trHeight w:val="240"/>
          <w:jc w:val="center"/>
        </w:trPr>
        <w:tc>
          <w:tcPr>
            <w:tcW w:w="4876" w:type="dxa"/>
            <w:tcBorders>
              <w:top w:val="nil"/>
              <w:left w:val="nil"/>
              <w:bottom w:val="nil"/>
              <w:right w:val="nil"/>
            </w:tcBorders>
          </w:tcPr>
          <w:p w14:paraId="7519414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E95B30" w14:textId="77777777" w:rsidR="006301B9" w:rsidRPr="00C0368A" w:rsidRDefault="006301B9" w:rsidP="000273C6">
            <w:pPr>
              <w:pStyle w:val="AmColumnHeading"/>
            </w:pPr>
            <w:r w:rsidRPr="00C0368A">
              <w:t>Amendement</w:t>
            </w:r>
          </w:p>
        </w:tc>
      </w:tr>
      <w:tr w:rsidR="006301B9" w:rsidRPr="00C0368A" w14:paraId="6225BF2C" w14:textId="77777777" w:rsidTr="000273C6">
        <w:trPr>
          <w:jc w:val="center"/>
        </w:trPr>
        <w:tc>
          <w:tcPr>
            <w:tcW w:w="4876" w:type="dxa"/>
            <w:tcBorders>
              <w:top w:val="nil"/>
              <w:left w:val="nil"/>
              <w:bottom w:val="nil"/>
              <w:right w:val="nil"/>
            </w:tcBorders>
          </w:tcPr>
          <w:p w14:paraId="5768396C" w14:textId="77777777" w:rsidR="006301B9" w:rsidRPr="00C0368A" w:rsidRDefault="006301B9" w:rsidP="000273C6">
            <w:pPr>
              <w:pStyle w:val="Normal6a"/>
            </w:pPr>
            <w:r w:rsidRPr="00C0368A">
              <w:t>3.</w:t>
            </w:r>
            <w:r w:rsidRPr="00C0368A">
              <w:tab/>
              <w:t>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c>
          <w:tcPr>
            <w:tcW w:w="4876" w:type="dxa"/>
            <w:tcBorders>
              <w:top w:val="nil"/>
              <w:left w:val="nil"/>
              <w:bottom w:val="nil"/>
              <w:right w:val="nil"/>
            </w:tcBorders>
          </w:tcPr>
          <w:p w14:paraId="546FDAB2" w14:textId="77777777" w:rsidR="006301B9" w:rsidRPr="00C0368A" w:rsidRDefault="006301B9" w:rsidP="000273C6">
            <w:pPr>
              <w:pStyle w:val="Normal6a"/>
            </w:pPr>
            <w:r w:rsidRPr="00C0368A">
              <w:t>3.</w:t>
            </w:r>
            <w:r w:rsidRPr="00C0368A">
              <w:tab/>
              <w:t xml:space="preserve">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 </w:t>
            </w:r>
            <w:r w:rsidRPr="00C0368A">
              <w:rPr>
                <w:b/>
                <w:i/>
              </w:rPr>
              <w:t>neemt met bezorgdheid kennis van het gebruik van bijzondere wetgevingsprocedures en uitvoeringsbesluiten om het gerechtelijk landschap buiten de normale parlementaire controle om te hervormen, waarbij praktijken worden toegepast die eerder als onverenigbaar met de scheiding der machten zijn aangemerkt;</w:t>
            </w:r>
          </w:p>
        </w:tc>
      </w:tr>
    </w:tbl>
    <w:p w14:paraId="5D23D30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263776E" w14:textId="77777777" w:rsidR="006301B9" w:rsidRPr="00C0368A" w:rsidRDefault="006301B9" w:rsidP="006301B9">
      <w:r w:rsidRPr="00C0368A">
        <w:rPr>
          <w:rStyle w:val="HideTWBExt"/>
        </w:rPr>
        <w:t>&lt;/Amend&gt;</w:t>
      </w:r>
    </w:p>
    <w:p w14:paraId="032FAF3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240</w:t>
      </w:r>
      <w:r w:rsidRPr="00C0368A">
        <w:rPr>
          <w:rStyle w:val="HideTWBExt"/>
          <w:b w:val="0"/>
        </w:rPr>
        <w:t>&lt;/NumAm&gt;</w:t>
      </w:r>
    </w:p>
    <w:p w14:paraId="57618F65" w14:textId="77777777" w:rsidR="006301B9" w:rsidRPr="00C0368A" w:rsidRDefault="006301B9" w:rsidP="006301B9">
      <w:pPr>
        <w:pStyle w:val="NormalBold"/>
      </w:pPr>
      <w:r w:rsidRPr="00C0368A">
        <w:rPr>
          <w:rStyle w:val="HideTWBExt"/>
          <w:b w:val="0"/>
        </w:rPr>
        <w:t>&lt;RepeatBlock-By&gt;&lt;Members&gt;</w:t>
      </w:r>
      <w:r w:rsidRPr="00C0368A">
        <w:t>Nadine Morano, François-Xavier Bellamy, Céline Imart, Christophe Gomart</w:t>
      </w:r>
      <w:r w:rsidRPr="00C0368A">
        <w:rPr>
          <w:rStyle w:val="HideTWBExt"/>
          <w:b w:val="0"/>
        </w:rPr>
        <w:t>&lt;/Members&gt;</w:t>
      </w:r>
    </w:p>
    <w:p w14:paraId="54C6FB4C" w14:textId="77777777" w:rsidR="006301B9" w:rsidRPr="00C0368A" w:rsidRDefault="006301B9" w:rsidP="006301B9">
      <w:pPr>
        <w:pStyle w:val="NormalBold"/>
      </w:pPr>
      <w:r w:rsidRPr="00C0368A">
        <w:rPr>
          <w:rStyle w:val="HideTWBExt"/>
          <w:b w:val="0"/>
        </w:rPr>
        <w:t>&lt;/RepeatBlock-By&gt;</w:t>
      </w:r>
    </w:p>
    <w:p w14:paraId="70A368C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F76FC9"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B48B7C8" w14:textId="77777777" w:rsidTr="000273C6">
        <w:trPr>
          <w:trHeight w:hRule="exact" w:val="240"/>
          <w:jc w:val="center"/>
        </w:trPr>
        <w:tc>
          <w:tcPr>
            <w:tcW w:w="9752" w:type="dxa"/>
            <w:gridSpan w:val="2"/>
            <w:tcBorders>
              <w:top w:val="nil"/>
              <w:left w:val="nil"/>
              <w:bottom w:val="nil"/>
              <w:right w:val="nil"/>
            </w:tcBorders>
          </w:tcPr>
          <w:p w14:paraId="7A885599" w14:textId="77777777" w:rsidR="006301B9" w:rsidRPr="00C0368A" w:rsidRDefault="006301B9" w:rsidP="000273C6"/>
        </w:tc>
      </w:tr>
      <w:tr w:rsidR="006301B9" w:rsidRPr="00C0368A" w14:paraId="674D1F46" w14:textId="77777777" w:rsidTr="000273C6">
        <w:trPr>
          <w:trHeight w:val="240"/>
          <w:jc w:val="center"/>
        </w:trPr>
        <w:tc>
          <w:tcPr>
            <w:tcW w:w="4876" w:type="dxa"/>
            <w:tcBorders>
              <w:top w:val="nil"/>
              <w:left w:val="nil"/>
              <w:bottom w:val="nil"/>
              <w:right w:val="nil"/>
            </w:tcBorders>
          </w:tcPr>
          <w:p w14:paraId="0FBF4E6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92F5142" w14:textId="77777777" w:rsidR="006301B9" w:rsidRPr="00C0368A" w:rsidRDefault="006301B9" w:rsidP="000273C6">
            <w:pPr>
              <w:pStyle w:val="AmColumnHeading"/>
            </w:pPr>
            <w:r w:rsidRPr="00C0368A">
              <w:t>Amendement</w:t>
            </w:r>
          </w:p>
        </w:tc>
      </w:tr>
      <w:tr w:rsidR="006301B9" w:rsidRPr="00C0368A" w14:paraId="3E7D1A75" w14:textId="77777777" w:rsidTr="000273C6">
        <w:trPr>
          <w:jc w:val="center"/>
        </w:trPr>
        <w:tc>
          <w:tcPr>
            <w:tcW w:w="4876" w:type="dxa"/>
            <w:tcBorders>
              <w:top w:val="nil"/>
              <w:left w:val="nil"/>
              <w:bottom w:val="nil"/>
              <w:right w:val="nil"/>
            </w:tcBorders>
          </w:tcPr>
          <w:p w14:paraId="14B5B984" w14:textId="77777777" w:rsidR="006301B9" w:rsidRPr="00C0368A" w:rsidRDefault="006301B9" w:rsidP="000273C6">
            <w:pPr>
              <w:pStyle w:val="Normal6a"/>
            </w:pPr>
            <w:r w:rsidRPr="00C0368A">
              <w:t>3.</w:t>
            </w:r>
            <w:r w:rsidRPr="00C0368A">
              <w:tab/>
              <w:t>benadrukt het duidelijke verband tussen de achteruitgang van de rechtsstaat en ernstige schendingen van de grondrechten en de rechten van minderheden</w:t>
            </w:r>
            <w:r w:rsidRPr="00C0368A">
              <w:rPr>
                <w:b/>
                <w:i/>
              </w:rPr>
              <w:t>, waaronder het buitensporige gebruik van geweld door rechtshandhavers, het ontbreken van een eerlijke procesgang voor gedetineerden, politieke of institutionele aanzetting tot haat, onevenredige surveillancebevoegdheden en beperkende maatregelen tegen maatschappelijke organisaties</w:t>
            </w:r>
            <w:r w:rsidRPr="00C0368A">
              <w:t>; is stellig van mening dat de Commissie moet nagaan in hoeverre de lidstaten deze kwesties aanpakken teneinde te zorgen voor een toegankelijk, doeltreffend en onpartijdig rechtsstelsel;</w:t>
            </w:r>
          </w:p>
        </w:tc>
        <w:tc>
          <w:tcPr>
            <w:tcW w:w="4876" w:type="dxa"/>
            <w:tcBorders>
              <w:top w:val="nil"/>
              <w:left w:val="nil"/>
              <w:bottom w:val="nil"/>
              <w:right w:val="nil"/>
            </w:tcBorders>
          </w:tcPr>
          <w:p w14:paraId="1A9AC4D0" w14:textId="77777777" w:rsidR="006301B9" w:rsidRPr="00C0368A" w:rsidRDefault="006301B9" w:rsidP="000273C6">
            <w:pPr>
              <w:pStyle w:val="Normal6a"/>
            </w:pPr>
            <w:r w:rsidRPr="00C0368A">
              <w:t>3.</w:t>
            </w:r>
            <w:r w:rsidRPr="00C0368A">
              <w:tab/>
              <w:t>benadrukt het duidelijke verband tussen de achteruitgang van de rechtsstaat en ernstige schendingen van de grondrechten en de rechten van minderheden; is stellig van mening dat de Commissie moet nagaan in hoeverre de lidstaten deze kwesties aanpakken teneinde te zorgen voor een toegankelijk, doeltreffend en onpartijdig rechtsstelsel;</w:t>
            </w:r>
          </w:p>
        </w:tc>
      </w:tr>
    </w:tbl>
    <w:p w14:paraId="606CCB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48C7D4E7" w14:textId="77777777" w:rsidR="006301B9" w:rsidRPr="00C0368A" w:rsidRDefault="006301B9" w:rsidP="006301B9">
      <w:r w:rsidRPr="00C0368A">
        <w:rPr>
          <w:rStyle w:val="HideTWBExt"/>
        </w:rPr>
        <w:t>&lt;/Amend&gt;</w:t>
      </w:r>
    </w:p>
    <w:p w14:paraId="6314CE7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241</w:t>
      </w:r>
      <w:r w:rsidRPr="00C0368A">
        <w:rPr>
          <w:rStyle w:val="HideTWBExt"/>
          <w:b w:val="0"/>
        </w:rPr>
        <w:t>&lt;/NumAm&gt;</w:t>
      </w:r>
    </w:p>
    <w:p w14:paraId="304137F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10CFA49" w14:textId="77777777" w:rsidR="006301B9" w:rsidRPr="00C0368A" w:rsidRDefault="006301B9" w:rsidP="006301B9">
      <w:pPr>
        <w:pStyle w:val="NormalBold"/>
      </w:pPr>
      <w:r w:rsidRPr="00C0368A">
        <w:rPr>
          <w:rStyle w:val="HideTWBExt"/>
          <w:b w:val="0"/>
        </w:rPr>
        <w:t>&lt;/RepeatBlock-By&gt;</w:t>
      </w:r>
    </w:p>
    <w:p w14:paraId="79EAB08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B82844E"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8F14FD0" w14:textId="77777777" w:rsidTr="000273C6">
        <w:trPr>
          <w:trHeight w:hRule="exact" w:val="240"/>
          <w:jc w:val="center"/>
        </w:trPr>
        <w:tc>
          <w:tcPr>
            <w:tcW w:w="9752" w:type="dxa"/>
            <w:gridSpan w:val="2"/>
            <w:tcBorders>
              <w:top w:val="nil"/>
              <w:left w:val="nil"/>
              <w:bottom w:val="nil"/>
              <w:right w:val="nil"/>
            </w:tcBorders>
          </w:tcPr>
          <w:p w14:paraId="191A81C6" w14:textId="77777777" w:rsidR="006301B9" w:rsidRPr="00C0368A" w:rsidRDefault="006301B9" w:rsidP="000273C6"/>
        </w:tc>
      </w:tr>
      <w:tr w:rsidR="006301B9" w:rsidRPr="00C0368A" w14:paraId="1A01CE27" w14:textId="77777777" w:rsidTr="000273C6">
        <w:trPr>
          <w:trHeight w:val="240"/>
          <w:jc w:val="center"/>
        </w:trPr>
        <w:tc>
          <w:tcPr>
            <w:tcW w:w="4876" w:type="dxa"/>
            <w:tcBorders>
              <w:top w:val="nil"/>
              <w:left w:val="nil"/>
              <w:bottom w:val="nil"/>
              <w:right w:val="nil"/>
            </w:tcBorders>
          </w:tcPr>
          <w:p w14:paraId="4C8FB1F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AAE436" w14:textId="77777777" w:rsidR="006301B9" w:rsidRPr="00C0368A" w:rsidRDefault="006301B9" w:rsidP="000273C6">
            <w:pPr>
              <w:pStyle w:val="AmColumnHeading"/>
            </w:pPr>
            <w:r w:rsidRPr="00C0368A">
              <w:t>Amendement</w:t>
            </w:r>
          </w:p>
        </w:tc>
      </w:tr>
      <w:tr w:rsidR="006301B9" w:rsidRPr="00C0368A" w14:paraId="747CD667" w14:textId="77777777" w:rsidTr="000273C6">
        <w:trPr>
          <w:jc w:val="center"/>
        </w:trPr>
        <w:tc>
          <w:tcPr>
            <w:tcW w:w="4876" w:type="dxa"/>
            <w:tcBorders>
              <w:top w:val="nil"/>
              <w:left w:val="nil"/>
              <w:bottom w:val="nil"/>
              <w:right w:val="nil"/>
            </w:tcBorders>
          </w:tcPr>
          <w:p w14:paraId="524E5C2C" w14:textId="77777777" w:rsidR="006301B9" w:rsidRPr="00C0368A" w:rsidRDefault="006301B9" w:rsidP="000273C6">
            <w:pPr>
              <w:pStyle w:val="Normal6a"/>
            </w:pPr>
            <w:r w:rsidRPr="00C0368A">
              <w:t>3.</w:t>
            </w:r>
            <w:r w:rsidRPr="00C0368A">
              <w:tab/>
              <w:t>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c>
          <w:tcPr>
            <w:tcW w:w="4876" w:type="dxa"/>
            <w:tcBorders>
              <w:top w:val="nil"/>
              <w:left w:val="nil"/>
              <w:bottom w:val="nil"/>
              <w:right w:val="nil"/>
            </w:tcBorders>
          </w:tcPr>
          <w:p w14:paraId="2332F20E" w14:textId="77777777" w:rsidR="006301B9" w:rsidRPr="00C0368A" w:rsidRDefault="006301B9" w:rsidP="000273C6">
            <w:pPr>
              <w:pStyle w:val="Normal6a"/>
            </w:pPr>
            <w:r w:rsidRPr="00C0368A">
              <w:t>3.</w:t>
            </w:r>
            <w:r w:rsidRPr="00C0368A">
              <w:tab/>
              <w:t>benadrukt het duidelijke verband tussen de achteruitgang van de rechtsstaat en ernstige schendingen van de grondrechten en de rechten van minderheden</w:t>
            </w:r>
            <w:r w:rsidRPr="00C0368A">
              <w:rPr>
                <w:b/>
                <w:i/>
              </w:rPr>
              <w:t>, zoals thans gebeurt in Polen in de context van de “militante democratie” van Tusk</w:t>
            </w:r>
            <w:r w:rsidRPr="00C0368A">
              <w:t>,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r>
    </w:tbl>
    <w:p w14:paraId="743A2D0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6DDFF8A" w14:textId="77777777" w:rsidR="006301B9" w:rsidRPr="00C0368A" w:rsidRDefault="006301B9" w:rsidP="006301B9">
      <w:r w:rsidRPr="00C0368A">
        <w:rPr>
          <w:rStyle w:val="HideTWBExt"/>
        </w:rPr>
        <w:t>&lt;/Amend&gt;</w:t>
      </w:r>
    </w:p>
    <w:p w14:paraId="6D1F79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242</w:t>
      </w:r>
      <w:r w:rsidRPr="00C0368A">
        <w:rPr>
          <w:rStyle w:val="HideTWBExt"/>
          <w:b w:val="0"/>
        </w:rPr>
        <w:t>&lt;/NumAm&gt;</w:t>
      </w:r>
    </w:p>
    <w:p w14:paraId="6B900143" w14:textId="77777777" w:rsidR="006301B9" w:rsidRPr="00C0368A" w:rsidRDefault="006301B9" w:rsidP="006301B9">
      <w:pPr>
        <w:pStyle w:val="NormalBold"/>
      </w:pPr>
      <w:r w:rsidRPr="00C0368A">
        <w:rPr>
          <w:rStyle w:val="HideTWBExt"/>
          <w:b w:val="0"/>
        </w:rPr>
        <w:t>&lt;RepeatBlock-By&gt;&lt;Members&gt;</w:t>
      </w:r>
      <w:r w:rsidRPr="00C0368A">
        <w:t>Nikola Minchev, Moritz Körner, Sophie Wilmès, Malik Azmani, Irena Joveva</w:t>
      </w:r>
      <w:r w:rsidRPr="00C0368A">
        <w:rPr>
          <w:rStyle w:val="HideTWBExt"/>
          <w:b w:val="0"/>
        </w:rPr>
        <w:t>&lt;/Members&gt;</w:t>
      </w:r>
    </w:p>
    <w:p w14:paraId="0E8D6140" w14:textId="77777777" w:rsidR="006301B9" w:rsidRPr="00C0368A" w:rsidRDefault="006301B9" w:rsidP="006301B9">
      <w:pPr>
        <w:pStyle w:val="NormalBold"/>
      </w:pPr>
      <w:r w:rsidRPr="00C0368A">
        <w:rPr>
          <w:rStyle w:val="HideTWBExt"/>
          <w:b w:val="0"/>
        </w:rPr>
        <w:t>&lt;/RepeatBlock-By&gt;</w:t>
      </w:r>
    </w:p>
    <w:p w14:paraId="60D89C1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E99910"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D46975" w14:textId="77777777" w:rsidTr="000273C6">
        <w:trPr>
          <w:trHeight w:hRule="exact" w:val="240"/>
          <w:jc w:val="center"/>
        </w:trPr>
        <w:tc>
          <w:tcPr>
            <w:tcW w:w="9752" w:type="dxa"/>
            <w:gridSpan w:val="2"/>
            <w:tcBorders>
              <w:top w:val="nil"/>
              <w:left w:val="nil"/>
              <w:bottom w:val="nil"/>
              <w:right w:val="nil"/>
            </w:tcBorders>
          </w:tcPr>
          <w:p w14:paraId="4CA1F22C" w14:textId="77777777" w:rsidR="006301B9" w:rsidRPr="00C0368A" w:rsidRDefault="006301B9" w:rsidP="000273C6"/>
        </w:tc>
      </w:tr>
      <w:tr w:rsidR="006301B9" w:rsidRPr="00C0368A" w14:paraId="1439E3A1" w14:textId="77777777" w:rsidTr="000273C6">
        <w:trPr>
          <w:trHeight w:val="240"/>
          <w:jc w:val="center"/>
        </w:trPr>
        <w:tc>
          <w:tcPr>
            <w:tcW w:w="4876" w:type="dxa"/>
            <w:tcBorders>
              <w:top w:val="nil"/>
              <w:left w:val="nil"/>
              <w:bottom w:val="nil"/>
              <w:right w:val="nil"/>
            </w:tcBorders>
          </w:tcPr>
          <w:p w14:paraId="1EDEA7C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ED7B4A4" w14:textId="77777777" w:rsidR="006301B9" w:rsidRPr="00C0368A" w:rsidRDefault="006301B9" w:rsidP="000273C6">
            <w:pPr>
              <w:pStyle w:val="AmColumnHeading"/>
            </w:pPr>
            <w:r w:rsidRPr="00C0368A">
              <w:t>Amendement</w:t>
            </w:r>
          </w:p>
        </w:tc>
      </w:tr>
      <w:tr w:rsidR="006301B9" w:rsidRPr="00C0368A" w14:paraId="278B0BF7" w14:textId="77777777" w:rsidTr="000273C6">
        <w:trPr>
          <w:jc w:val="center"/>
        </w:trPr>
        <w:tc>
          <w:tcPr>
            <w:tcW w:w="4876" w:type="dxa"/>
            <w:tcBorders>
              <w:top w:val="nil"/>
              <w:left w:val="nil"/>
              <w:bottom w:val="nil"/>
              <w:right w:val="nil"/>
            </w:tcBorders>
          </w:tcPr>
          <w:p w14:paraId="0BDE481F" w14:textId="77777777" w:rsidR="006301B9" w:rsidRPr="00C0368A" w:rsidRDefault="006301B9" w:rsidP="000273C6">
            <w:pPr>
              <w:pStyle w:val="Normal6a"/>
            </w:pPr>
            <w:r w:rsidRPr="00C0368A">
              <w:t>3.</w:t>
            </w:r>
            <w:r w:rsidRPr="00C0368A">
              <w:tab/>
              <w:t>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c>
          <w:tcPr>
            <w:tcW w:w="4876" w:type="dxa"/>
            <w:tcBorders>
              <w:top w:val="nil"/>
              <w:left w:val="nil"/>
              <w:bottom w:val="nil"/>
              <w:right w:val="nil"/>
            </w:tcBorders>
          </w:tcPr>
          <w:p w14:paraId="69817C51" w14:textId="77777777" w:rsidR="006301B9" w:rsidRPr="00C0368A" w:rsidRDefault="006301B9" w:rsidP="000273C6">
            <w:pPr>
              <w:pStyle w:val="Normal6a"/>
            </w:pPr>
            <w:r w:rsidRPr="00C0368A">
              <w:t>3.</w:t>
            </w:r>
            <w:r w:rsidRPr="00C0368A">
              <w:tab/>
              <w:t xml:space="preserve">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w:t>
            </w:r>
            <w:r w:rsidRPr="00C0368A">
              <w:rPr>
                <w:b/>
                <w:bCs/>
                <w:i/>
                <w:iCs/>
              </w:rPr>
              <w:t xml:space="preserve">misbruik van voorlopige hechtenis, </w:t>
            </w:r>
            <w:r w:rsidRPr="00C0368A">
              <w:t>politieke of institutionele aanzetting tot haat, onevenredige surveillancebevoegdheden en beperkende maatregelen tegen maatschappelijke organisaties; is stellig van mening dat de Commissie moet nagaan in hoeverre de lidstaten deze kwesties aanpakken teneinde te zorgen voor een toegankelijk, doeltreffend en onpartijdig rechtsstelsel;</w:t>
            </w:r>
          </w:p>
        </w:tc>
      </w:tr>
    </w:tbl>
    <w:p w14:paraId="1C56C2B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78EB54" w14:textId="77777777" w:rsidR="006301B9" w:rsidRPr="00C0368A" w:rsidRDefault="006301B9" w:rsidP="006301B9">
      <w:r w:rsidRPr="00C0368A">
        <w:rPr>
          <w:rStyle w:val="HideTWBExt"/>
        </w:rPr>
        <w:t>&lt;/Amend&gt;</w:t>
      </w:r>
    </w:p>
    <w:p w14:paraId="0FFE388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243</w:t>
      </w:r>
      <w:r w:rsidRPr="00C0368A">
        <w:rPr>
          <w:rStyle w:val="HideTWBExt"/>
          <w:b w:val="0"/>
        </w:rPr>
        <w:t>&lt;/NumAm&gt;</w:t>
      </w:r>
    </w:p>
    <w:p w14:paraId="26CC5D8E"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092DCC62" w14:textId="77777777" w:rsidR="006301B9" w:rsidRPr="00C0368A" w:rsidRDefault="006301B9" w:rsidP="006301B9">
      <w:pPr>
        <w:pStyle w:val="NormalBold"/>
      </w:pPr>
      <w:r w:rsidRPr="00C0368A">
        <w:rPr>
          <w:rStyle w:val="HideTWBExt"/>
          <w:b w:val="0"/>
        </w:rPr>
        <w:t>&lt;/RepeatBlock-By&gt;</w:t>
      </w:r>
    </w:p>
    <w:p w14:paraId="3D067D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CFB374D" w14:textId="77777777" w:rsidR="006301B9" w:rsidRPr="00C0368A" w:rsidRDefault="006301B9" w:rsidP="006301B9">
      <w:pPr>
        <w:pStyle w:val="NormalBold"/>
      </w:pPr>
      <w:r w:rsidRPr="00C0368A">
        <w:rPr>
          <w:rStyle w:val="HideTWBExt"/>
          <w:b w:val="0"/>
        </w:rPr>
        <w:t>&lt;Article&gt;</w:t>
      </w:r>
      <w:r w:rsidRPr="00C0368A">
        <w:t>Paragraaf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25131B7" w14:textId="77777777" w:rsidTr="000273C6">
        <w:trPr>
          <w:trHeight w:hRule="exact" w:val="240"/>
          <w:jc w:val="center"/>
        </w:trPr>
        <w:tc>
          <w:tcPr>
            <w:tcW w:w="9752" w:type="dxa"/>
            <w:gridSpan w:val="2"/>
            <w:tcBorders>
              <w:top w:val="nil"/>
              <w:left w:val="nil"/>
              <w:bottom w:val="nil"/>
              <w:right w:val="nil"/>
            </w:tcBorders>
          </w:tcPr>
          <w:p w14:paraId="0C85566C" w14:textId="77777777" w:rsidR="006301B9" w:rsidRPr="00C0368A" w:rsidRDefault="006301B9" w:rsidP="000273C6"/>
        </w:tc>
      </w:tr>
      <w:tr w:rsidR="006301B9" w:rsidRPr="00C0368A" w14:paraId="5E010D0D" w14:textId="77777777" w:rsidTr="000273C6">
        <w:trPr>
          <w:trHeight w:val="240"/>
          <w:jc w:val="center"/>
        </w:trPr>
        <w:tc>
          <w:tcPr>
            <w:tcW w:w="4876" w:type="dxa"/>
            <w:tcBorders>
              <w:top w:val="nil"/>
              <w:left w:val="nil"/>
              <w:bottom w:val="nil"/>
              <w:right w:val="nil"/>
            </w:tcBorders>
          </w:tcPr>
          <w:p w14:paraId="2FED3A6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E77F07" w14:textId="77777777" w:rsidR="006301B9" w:rsidRPr="00C0368A" w:rsidRDefault="006301B9" w:rsidP="000273C6">
            <w:pPr>
              <w:pStyle w:val="AmColumnHeading"/>
            </w:pPr>
            <w:r w:rsidRPr="00C0368A">
              <w:t>Amendement</w:t>
            </w:r>
          </w:p>
        </w:tc>
      </w:tr>
      <w:tr w:rsidR="006301B9" w:rsidRPr="00C0368A" w14:paraId="70E85472" w14:textId="77777777" w:rsidTr="000273C6">
        <w:trPr>
          <w:jc w:val="center"/>
        </w:trPr>
        <w:tc>
          <w:tcPr>
            <w:tcW w:w="4876" w:type="dxa"/>
            <w:tcBorders>
              <w:top w:val="nil"/>
              <w:left w:val="nil"/>
              <w:bottom w:val="nil"/>
              <w:right w:val="nil"/>
            </w:tcBorders>
          </w:tcPr>
          <w:p w14:paraId="695E9FEF" w14:textId="77777777" w:rsidR="006301B9" w:rsidRPr="00C0368A" w:rsidRDefault="006301B9" w:rsidP="000273C6">
            <w:pPr>
              <w:pStyle w:val="Normal6a"/>
            </w:pPr>
            <w:r w:rsidRPr="00C0368A">
              <w:t>3.</w:t>
            </w:r>
            <w:r w:rsidRPr="00C0368A">
              <w:tab/>
            </w:r>
            <w:r w:rsidRPr="00C0368A">
              <w:rPr>
                <w:b/>
                <w:i/>
              </w:rPr>
              <w:t xml:space="preserve">benadrukt het duidelijke verband tussen de achteruitgang van de rechtsstaat en ernstige schendingen van de grondrechten en de rechten van minderheden, waaronder het buitensporige gebruik van geweld door rechtshandhavers, het ontbreken van een eerlijke procesgang voor gedetineerden, politieke of institutionele aanzetting tot haat, onevenredige surveillancebevoegdheden en beperkende maatregelen tegen maatschappelijke organisaties; </w:t>
            </w:r>
            <w:r w:rsidRPr="00C0368A">
              <w:t xml:space="preserve">is </w:t>
            </w:r>
            <w:r w:rsidRPr="00C0368A">
              <w:rPr>
                <w:b/>
                <w:bCs/>
                <w:i/>
                <w:iCs/>
              </w:rPr>
              <w:t>stellig</w:t>
            </w:r>
            <w:r w:rsidRPr="00C0368A">
              <w:t xml:space="preserve"> van mening dat de Commissie moet nagaan </w:t>
            </w:r>
            <w:r w:rsidRPr="00C0368A">
              <w:rPr>
                <w:b/>
                <w:bCs/>
                <w:i/>
                <w:iCs/>
              </w:rPr>
              <w:t>in hoeverre</w:t>
            </w:r>
            <w:r w:rsidRPr="00C0368A">
              <w:t xml:space="preserve"> de lidstaten </w:t>
            </w:r>
            <w:r w:rsidRPr="00C0368A">
              <w:rPr>
                <w:b/>
                <w:bCs/>
                <w:i/>
                <w:iCs/>
              </w:rPr>
              <w:t>deze kwesties</w:t>
            </w:r>
            <w:r w:rsidRPr="00C0368A">
              <w:t xml:space="preserve"> aanpakken teneinde te zorgen voor een toegankelijk, doeltreffend en onpartijdig rechtsstelsel;</w:t>
            </w:r>
          </w:p>
        </w:tc>
        <w:tc>
          <w:tcPr>
            <w:tcW w:w="4876" w:type="dxa"/>
            <w:tcBorders>
              <w:top w:val="nil"/>
              <w:left w:val="nil"/>
              <w:bottom w:val="nil"/>
              <w:right w:val="nil"/>
            </w:tcBorders>
          </w:tcPr>
          <w:p w14:paraId="6E2A8976" w14:textId="77777777" w:rsidR="006301B9" w:rsidRPr="00C0368A" w:rsidRDefault="006301B9" w:rsidP="000273C6">
            <w:pPr>
              <w:pStyle w:val="Normal6a"/>
            </w:pPr>
            <w:r w:rsidRPr="00C0368A">
              <w:t>3.</w:t>
            </w:r>
            <w:r w:rsidRPr="00C0368A">
              <w:tab/>
            </w:r>
            <w:r w:rsidRPr="00C0368A">
              <w:rPr>
                <w:b/>
                <w:bCs/>
                <w:i/>
                <w:iCs/>
              </w:rPr>
              <w:t xml:space="preserve">benadrukt dat in sommige lidstaten nationale hervormingen zijn doorgevoerd op gebieden zoals de onafhankelijkheid van de rechterlijke macht, en </w:t>
            </w:r>
            <w:r w:rsidRPr="00C0368A">
              <w:t xml:space="preserve">is van mening dat de Commissie moet </w:t>
            </w:r>
            <w:r w:rsidRPr="00C0368A">
              <w:rPr>
                <w:b/>
                <w:bCs/>
                <w:i/>
                <w:iCs/>
              </w:rPr>
              <w:t xml:space="preserve">blijven </w:t>
            </w:r>
            <w:r w:rsidRPr="00C0368A">
              <w:t xml:space="preserve">nagaan </w:t>
            </w:r>
            <w:r w:rsidRPr="00C0368A">
              <w:rPr>
                <w:b/>
                <w:bCs/>
                <w:i/>
                <w:iCs/>
              </w:rPr>
              <w:t>hoe</w:t>
            </w:r>
            <w:r w:rsidRPr="00C0368A">
              <w:t xml:space="preserve"> de lidstaten </w:t>
            </w:r>
            <w:r w:rsidRPr="00C0368A">
              <w:rPr>
                <w:b/>
                <w:bCs/>
                <w:i/>
                <w:iCs/>
              </w:rPr>
              <w:t>inbreuken op de beginselen van de rechtsstaat en de grondrechten</w:t>
            </w:r>
            <w:r w:rsidRPr="00C0368A">
              <w:t xml:space="preserve"> aanpakken </w:t>
            </w:r>
            <w:r w:rsidRPr="00C0368A">
              <w:rPr>
                <w:b/>
                <w:bCs/>
                <w:i/>
                <w:iCs/>
              </w:rPr>
              <w:t xml:space="preserve">en meer inspanningen moet leveren </w:t>
            </w:r>
            <w:r w:rsidRPr="00C0368A">
              <w:t>teneinde te zorgen voor een toegankelijk, doeltreffend en onpartijdig rechtsstelsel;</w:t>
            </w:r>
          </w:p>
        </w:tc>
      </w:tr>
    </w:tbl>
    <w:p w14:paraId="1BFC9ED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5674B18" w14:textId="77777777" w:rsidR="006301B9" w:rsidRPr="00C0368A" w:rsidRDefault="006301B9" w:rsidP="006301B9">
      <w:r w:rsidRPr="00C0368A">
        <w:rPr>
          <w:rStyle w:val="HideTWBExt"/>
        </w:rPr>
        <w:t>&lt;/Amend&gt;</w:t>
      </w:r>
    </w:p>
    <w:p w14:paraId="3A2E87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244</w:t>
      </w:r>
      <w:r w:rsidRPr="00C0368A">
        <w:rPr>
          <w:rStyle w:val="HideTWBExt"/>
          <w:b w:val="0"/>
        </w:rPr>
        <w:t>&lt;/NumAm&gt;</w:t>
      </w:r>
    </w:p>
    <w:p w14:paraId="260749F7"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0AD468D" w14:textId="77777777" w:rsidR="006301B9" w:rsidRPr="00C0368A" w:rsidRDefault="006301B9" w:rsidP="006301B9">
      <w:pPr>
        <w:pStyle w:val="NormalBold"/>
      </w:pPr>
      <w:r w:rsidRPr="00C0368A">
        <w:rPr>
          <w:rStyle w:val="HideTWBExt"/>
          <w:b w:val="0"/>
        </w:rPr>
        <w:t>&lt;/RepeatBlock-By&gt;</w:t>
      </w:r>
    </w:p>
    <w:p w14:paraId="12783D1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CC0867" w14:textId="77777777" w:rsidR="006301B9" w:rsidRPr="00C0368A" w:rsidRDefault="006301B9" w:rsidP="006301B9">
      <w:pPr>
        <w:pStyle w:val="NormalBold"/>
      </w:pPr>
      <w:r w:rsidRPr="00C0368A">
        <w:rPr>
          <w:rStyle w:val="HideTWBExt"/>
          <w:b w:val="0"/>
        </w:rPr>
        <w:t>&lt;Article&gt;</w:t>
      </w:r>
      <w:r w:rsidRPr="00C0368A">
        <w:t>Paragraaf 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E891E0A" w14:textId="77777777" w:rsidTr="000273C6">
        <w:trPr>
          <w:trHeight w:hRule="exact" w:val="240"/>
          <w:jc w:val="center"/>
        </w:trPr>
        <w:tc>
          <w:tcPr>
            <w:tcW w:w="9752" w:type="dxa"/>
            <w:gridSpan w:val="2"/>
            <w:tcBorders>
              <w:top w:val="nil"/>
              <w:left w:val="nil"/>
              <w:bottom w:val="nil"/>
              <w:right w:val="nil"/>
            </w:tcBorders>
          </w:tcPr>
          <w:p w14:paraId="136B181F" w14:textId="77777777" w:rsidR="006301B9" w:rsidRPr="00C0368A" w:rsidRDefault="006301B9" w:rsidP="000273C6"/>
        </w:tc>
      </w:tr>
      <w:tr w:rsidR="006301B9" w:rsidRPr="00C0368A" w14:paraId="651ED351" w14:textId="77777777" w:rsidTr="000273C6">
        <w:trPr>
          <w:trHeight w:val="240"/>
          <w:jc w:val="center"/>
        </w:trPr>
        <w:tc>
          <w:tcPr>
            <w:tcW w:w="4876" w:type="dxa"/>
            <w:tcBorders>
              <w:top w:val="nil"/>
              <w:left w:val="nil"/>
              <w:bottom w:val="nil"/>
              <w:right w:val="nil"/>
            </w:tcBorders>
          </w:tcPr>
          <w:p w14:paraId="3D522D6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4A3A5DD" w14:textId="77777777" w:rsidR="006301B9" w:rsidRPr="00C0368A" w:rsidRDefault="006301B9" w:rsidP="000273C6">
            <w:pPr>
              <w:pStyle w:val="AmColumnHeading"/>
            </w:pPr>
            <w:r w:rsidRPr="00C0368A">
              <w:t>Amendement</w:t>
            </w:r>
          </w:p>
        </w:tc>
      </w:tr>
      <w:tr w:rsidR="006301B9" w:rsidRPr="00C0368A" w14:paraId="5B899E38" w14:textId="77777777" w:rsidTr="000273C6">
        <w:trPr>
          <w:jc w:val="center"/>
        </w:trPr>
        <w:tc>
          <w:tcPr>
            <w:tcW w:w="4876" w:type="dxa"/>
            <w:tcBorders>
              <w:top w:val="nil"/>
              <w:left w:val="nil"/>
              <w:bottom w:val="nil"/>
              <w:right w:val="nil"/>
            </w:tcBorders>
          </w:tcPr>
          <w:p w14:paraId="6A9DC7EE" w14:textId="77777777" w:rsidR="006301B9" w:rsidRPr="00C0368A" w:rsidRDefault="006301B9" w:rsidP="000273C6">
            <w:pPr>
              <w:pStyle w:val="Normal6a"/>
            </w:pPr>
          </w:p>
        </w:tc>
        <w:tc>
          <w:tcPr>
            <w:tcW w:w="4876" w:type="dxa"/>
            <w:tcBorders>
              <w:top w:val="nil"/>
              <w:left w:val="nil"/>
              <w:bottom w:val="nil"/>
              <w:right w:val="nil"/>
            </w:tcBorders>
          </w:tcPr>
          <w:p w14:paraId="420BD8D1" w14:textId="77777777" w:rsidR="006301B9" w:rsidRPr="00C0368A" w:rsidRDefault="006301B9" w:rsidP="000273C6">
            <w:pPr>
              <w:pStyle w:val="Normal6a"/>
            </w:pPr>
            <w:r w:rsidRPr="00C0368A">
              <w:rPr>
                <w:b/>
                <w:i/>
              </w:rPr>
              <w:t>3 bis.</w:t>
            </w:r>
            <w:r w:rsidRPr="00C0368A">
              <w:tab/>
            </w:r>
            <w:r w:rsidRPr="00C0368A">
              <w:rPr>
                <w:b/>
                <w:i/>
              </w:rPr>
              <w:t>roept de regering van Donald Tusk op om te stoppen met het schenden van de grondwet van de Republiek Polen en met het verder ontmantelen van de onafhankelijke instellingen die Poolse rechtsorde schragen, waaronder aanvallen op het Constitutionele Hof, de pijler onder het constitutionele stelsel;</w:t>
            </w:r>
            <w:r w:rsidRPr="00C0368A">
              <w:t xml:space="preserve"> </w:t>
            </w:r>
            <w:r w:rsidRPr="00C0368A">
              <w:rPr>
                <w:b/>
                <w:i/>
              </w:rPr>
              <w:t>wijst op de oproepen aan de regering van Donald Tusk om zich voor de rechter te verantwoorden voor radicale inmenging in de grondwettelijke orde van de Republiek Polen en de invoering van systemische onwettigheid;</w:t>
            </w:r>
          </w:p>
        </w:tc>
      </w:tr>
    </w:tbl>
    <w:p w14:paraId="4987B17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5AF39DA" w14:textId="77777777" w:rsidR="006301B9" w:rsidRPr="00C0368A" w:rsidRDefault="006301B9" w:rsidP="006301B9">
      <w:r w:rsidRPr="00C0368A">
        <w:rPr>
          <w:rStyle w:val="HideTWBExt"/>
        </w:rPr>
        <w:t>&lt;/Amend&gt;</w:t>
      </w:r>
    </w:p>
    <w:p w14:paraId="7F14888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245</w:t>
      </w:r>
      <w:r w:rsidRPr="00C0368A">
        <w:rPr>
          <w:rStyle w:val="HideTWBExt"/>
          <w:b w:val="0"/>
        </w:rPr>
        <w:t>&lt;/NumAm&gt;</w:t>
      </w:r>
    </w:p>
    <w:p w14:paraId="51C5840B"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167896B" w14:textId="77777777" w:rsidR="006301B9" w:rsidRPr="00C0368A" w:rsidRDefault="006301B9" w:rsidP="006301B9">
      <w:pPr>
        <w:pStyle w:val="NormalBold"/>
      </w:pPr>
      <w:r w:rsidRPr="00C0368A">
        <w:rPr>
          <w:rStyle w:val="HideTWBExt"/>
          <w:b w:val="0"/>
        </w:rPr>
        <w:t>&lt;/RepeatBlock-By&gt;</w:t>
      </w:r>
    </w:p>
    <w:p w14:paraId="1C0F852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749E69" w14:textId="77777777" w:rsidR="006301B9" w:rsidRPr="00C0368A" w:rsidRDefault="006301B9" w:rsidP="006301B9">
      <w:pPr>
        <w:pStyle w:val="NormalBold"/>
      </w:pPr>
      <w:r w:rsidRPr="00C0368A">
        <w:rPr>
          <w:rStyle w:val="HideTWBExt"/>
          <w:b w:val="0"/>
        </w:rPr>
        <w:t>&lt;Article&gt;</w:t>
      </w:r>
      <w:r w:rsidRPr="00C0368A">
        <w:t>Paragraaf 3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01744AD" w14:textId="77777777" w:rsidTr="000273C6">
        <w:trPr>
          <w:trHeight w:hRule="exact" w:val="240"/>
          <w:jc w:val="center"/>
        </w:trPr>
        <w:tc>
          <w:tcPr>
            <w:tcW w:w="9752" w:type="dxa"/>
            <w:gridSpan w:val="2"/>
            <w:tcBorders>
              <w:top w:val="nil"/>
              <w:left w:val="nil"/>
              <w:bottom w:val="nil"/>
              <w:right w:val="nil"/>
            </w:tcBorders>
          </w:tcPr>
          <w:p w14:paraId="06EDE92E" w14:textId="77777777" w:rsidR="006301B9" w:rsidRPr="00C0368A" w:rsidRDefault="006301B9" w:rsidP="000273C6"/>
        </w:tc>
      </w:tr>
      <w:tr w:rsidR="006301B9" w:rsidRPr="00C0368A" w14:paraId="26D4018F" w14:textId="77777777" w:rsidTr="000273C6">
        <w:trPr>
          <w:trHeight w:val="240"/>
          <w:jc w:val="center"/>
        </w:trPr>
        <w:tc>
          <w:tcPr>
            <w:tcW w:w="4876" w:type="dxa"/>
            <w:tcBorders>
              <w:top w:val="nil"/>
              <w:left w:val="nil"/>
              <w:bottom w:val="nil"/>
              <w:right w:val="nil"/>
            </w:tcBorders>
          </w:tcPr>
          <w:p w14:paraId="47B29F2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A9164C7" w14:textId="77777777" w:rsidR="006301B9" w:rsidRPr="00C0368A" w:rsidRDefault="006301B9" w:rsidP="000273C6">
            <w:pPr>
              <w:pStyle w:val="AmColumnHeading"/>
            </w:pPr>
            <w:r w:rsidRPr="00C0368A">
              <w:t>Amendement</w:t>
            </w:r>
          </w:p>
        </w:tc>
      </w:tr>
      <w:tr w:rsidR="006301B9" w:rsidRPr="00C0368A" w14:paraId="2B1BC01E" w14:textId="77777777" w:rsidTr="000273C6">
        <w:trPr>
          <w:jc w:val="center"/>
        </w:trPr>
        <w:tc>
          <w:tcPr>
            <w:tcW w:w="4876" w:type="dxa"/>
            <w:tcBorders>
              <w:top w:val="nil"/>
              <w:left w:val="nil"/>
              <w:bottom w:val="nil"/>
              <w:right w:val="nil"/>
            </w:tcBorders>
          </w:tcPr>
          <w:p w14:paraId="2E4C8791" w14:textId="77777777" w:rsidR="006301B9" w:rsidRPr="00C0368A" w:rsidRDefault="006301B9" w:rsidP="000273C6">
            <w:pPr>
              <w:pStyle w:val="Normal6a"/>
            </w:pPr>
          </w:p>
        </w:tc>
        <w:tc>
          <w:tcPr>
            <w:tcW w:w="4876" w:type="dxa"/>
            <w:tcBorders>
              <w:top w:val="nil"/>
              <w:left w:val="nil"/>
              <w:bottom w:val="nil"/>
              <w:right w:val="nil"/>
            </w:tcBorders>
          </w:tcPr>
          <w:p w14:paraId="48F99D7E" w14:textId="77777777" w:rsidR="006301B9" w:rsidRPr="00C0368A" w:rsidRDefault="006301B9" w:rsidP="000273C6">
            <w:pPr>
              <w:pStyle w:val="Normal6a"/>
            </w:pPr>
            <w:r w:rsidRPr="00C0368A">
              <w:rPr>
                <w:b/>
                <w:i/>
              </w:rPr>
              <w:t>3 ter.</w:t>
            </w:r>
            <w:r w:rsidRPr="00C0368A">
              <w:tab/>
            </w:r>
            <w:r w:rsidRPr="00C0368A">
              <w:rPr>
                <w:b/>
                <w:i/>
              </w:rPr>
              <w:t>betreurt het dat de regering van Donald Tusk onrechtmatig heeft gehandeld door het openbaar ministerie onder politieke controle te stellen, onder meer door de nationale aanklager onrechtmatig te ontslaan, die volgens de wet inzake het openbaar ministerie alleen kan worden ontslagen met de schriftelijke toestemming van de president van de Republiek Polen, hetgeen betekent dat deze actie in strijd was met de Poolse grondwet en wetten alsook het legaliteitsbeginsel;</w:t>
            </w:r>
            <w:r w:rsidRPr="00C0368A">
              <w:t xml:space="preserve"> </w:t>
            </w:r>
            <w:r w:rsidRPr="00C0368A">
              <w:rPr>
                <w:b/>
                <w:i/>
              </w:rPr>
              <w:t>stelt vast dat de Poolse ombudsman juridische twijfels heeft geuit over de procedure die leidde tot de vervanging van de nationale aanklager en erop heeft gewezen dat er geen uitspraak van een rechterlijke instantie is die tot gevolg zou hebben dat het besluit tot ontzetting van Dariusz Barski uit de functie van nationaal aanklager of het besluit tot aanstelling van Dariusz Korneluk in die functie ongeldig zou zijn;</w:t>
            </w:r>
            <w:r w:rsidRPr="00C0368A">
              <w:t xml:space="preserve"> </w:t>
            </w:r>
            <w:r w:rsidRPr="00C0368A">
              <w:rPr>
                <w:b/>
                <w:i/>
              </w:rPr>
              <w:t>roept de regering van Donald Tusk op om de aanvallen op het openbaar ministerie te staken en benadrukt dat de rechtmatige nationale aanklager zijn wettelijke taken onverwijld moet kunnen uitvoeren;</w:t>
            </w:r>
          </w:p>
        </w:tc>
      </w:tr>
    </w:tbl>
    <w:p w14:paraId="62A6147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86C03B5" w14:textId="77777777" w:rsidR="006301B9" w:rsidRPr="00C0368A" w:rsidRDefault="006301B9" w:rsidP="006301B9">
      <w:r w:rsidRPr="00C0368A">
        <w:rPr>
          <w:rStyle w:val="HideTWBExt"/>
        </w:rPr>
        <w:t>&lt;/Amend&gt;</w:t>
      </w:r>
    </w:p>
    <w:p w14:paraId="6BB4434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246</w:t>
      </w:r>
      <w:r w:rsidRPr="00C0368A">
        <w:rPr>
          <w:rStyle w:val="HideTWBExt"/>
          <w:b w:val="0"/>
        </w:rPr>
        <w:t>&lt;/NumAm&gt;</w:t>
      </w:r>
    </w:p>
    <w:p w14:paraId="7D868EC0"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E1F5B5B" w14:textId="77777777" w:rsidR="006301B9" w:rsidRPr="00C0368A" w:rsidRDefault="006301B9" w:rsidP="006301B9">
      <w:pPr>
        <w:pStyle w:val="NormalBold"/>
      </w:pPr>
      <w:r w:rsidRPr="00C0368A">
        <w:rPr>
          <w:rStyle w:val="HideTWBExt"/>
          <w:b w:val="0"/>
        </w:rPr>
        <w:t>&lt;/RepeatBlock-By&gt;</w:t>
      </w:r>
    </w:p>
    <w:p w14:paraId="0400726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327433" w14:textId="77777777" w:rsidR="006301B9" w:rsidRPr="00C0368A" w:rsidRDefault="006301B9" w:rsidP="006301B9">
      <w:pPr>
        <w:pStyle w:val="NormalBold"/>
      </w:pPr>
      <w:r w:rsidRPr="00C0368A">
        <w:rPr>
          <w:rStyle w:val="HideTWBExt"/>
          <w:b w:val="0"/>
        </w:rPr>
        <w:t>&lt;Article&gt;</w:t>
      </w:r>
      <w:r w:rsidRPr="00C0368A">
        <w:t>Paragraaf 3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CB32228" w14:textId="77777777" w:rsidTr="000273C6">
        <w:trPr>
          <w:trHeight w:hRule="exact" w:val="240"/>
          <w:jc w:val="center"/>
        </w:trPr>
        <w:tc>
          <w:tcPr>
            <w:tcW w:w="9752" w:type="dxa"/>
            <w:gridSpan w:val="2"/>
            <w:tcBorders>
              <w:top w:val="nil"/>
              <w:left w:val="nil"/>
              <w:bottom w:val="nil"/>
              <w:right w:val="nil"/>
            </w:tcBorders>
          </w:tcPr>
          <w:p w14:paraId="4AA08FA2" w14:textId="77777777" w:rsidR="006301B9" w:rsidRPr="00C0368A" w:rsidRDefault="006301B9" w:rsidP="000273C6"/>
        </w:tc>
      </w:tr>
      <w:tr w:rsidR="006301B9" w:rsidRPr="00C0368A" w14:paraId="007A5D32" w14:textId="77777777" w:rsidTr="000273C6">
        <w:trPr>
          <w:trHeight w:val="240"/>
          <w:jc w:val="center"/>
        </w:trPr>
        <w:tc>
          <w:tcPr>
            <w:tcW w:w="4876" w:type="dxa"/>
            <w:tcBorders>
              <w:top w:val="nil"/>
              <w:left w:val="nil"/>
              <w:bottom w:val="nil"/>
              <w:right w:val="nil"/>
            </w:tcBorders>
          </w:tcPr>
          <w:p w14:paraId="4F32060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1D84BE" w14:textId="77777777" w:rsidR="006301B9" w:rsidRPr="00C0368A" w:rsidRDefault="006301B9" w:rsidP="000273C6">
            <w:pPr>
              <w:pStyle w:val="AmColumnHeading"/>
            </w:pPr>
            <w:r w:rsidRPr="00C0368A">
              <w:t>Amendement</w:t>
            </w:r>
          </w:p>
        </w:tc>
      </w:tr>
      <w:tr w:rsidR="006301B9" w:rsidRPr="00C0368A" w14:paraId="7AE9ADF4" w14:textId="77777777" w:rsidTr="000273C6">
        <w:trPr>
          <w:jc w:val="center"/>
        </w:trPr>
        <w:tc>
          <w:tcPr>
            <w:tcW w:w="4876" w:type="dxa"/>
            <w:tcBorders>
              <w:top w:val="nil"/>
              <w:left w:val="nil"/>
              <w:bottom w:val="nil"/>
              <w:right w:val="nil"/>
            </w:tcBorders>
          </w:tcPr>
          <w:p w14:paraId="7155F76A" w14:textId="77777777" w:rsidR="006301B9" w:rsidRPr="00C0368A" w:rsidRDefault="006301B9" w:rsidP="000273C6">
            <w:pPr>
              <w:pStyle w:val="Normal6a"/>
            </w:pPr>
          </w:p>
        </w:tc>
        <w:tc>
          <w:tcPr>
            <w:tcW w:w="4876" w:type="dxa"/>
            <w:tcBorders>
              <w:top w:val="nil"/>
              <w:left w:val="nil"/>
              <w:bottom w:val="nil"/>
              <w:right w:val="nil"/>
            </w:tcBorders>
          </w:tcPr>
          <w:p w14:paraId="0A019CD1" w14:textId="77777777" w:rsidR="006301B9" w:rsidRPr="00C0368A" w:rsidRDefault="006301B9" w:rsidP="000273C6">
            <w:pPr>
              <w:pStyle w:val="Normal6a"/>
            </w:pPr>
            <w:r w:rsidRPr="00C0368A">
              <w:rPr>
                <w:b/>
                <w:i/>
              </w:rPr>
              <w:t>3 quater.</w:t>
            </w:r>
            <w:r w:rsidRPr="00C0368A">
              <w:tab/>
            </w:r>
            <w:r w:rsidRPr="00C0368A">
              <w:rPr>
                <w:b/>
                <w:i/>
              </w:rPr>
              <w:t>betreurt het dat in landen als Polen, na de machtsovername door een politieke fractie die beweert een “militante democratie” voor te staan, de beginselen van de democratische rechtsstaat worden vervangen door revanchistisch beleid, vervolging van de oppositie, politieke processen, voorarrest tijdens het onderzoek en zelfs gevallen van foltering;</w:t>
            </w:r>
          </w:p>
        </w:tc>
      </w:tr>
    </w:tbl>
    <w:p w14:paraId="71C3540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D7BDAC6" w14:textId="77777777" w:rsidR="006301B9" w:rsidRPr="00C0368A" w:rsidRDefault="006301B9" w:rsidP="006301B9">
      <w:r w:rsidRPr="00C0368A">
        <w:rPr>
          <w:rStyle w:val="HideTWBExt"/>
        </w:rPr>
        <w:t>&lt;/Amend&gt;</w:t>
      </w:r>
    </w:p>
    <w:p w14:paraId="3D95BE4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247</w:t>
      </w:r>
      <w:r w:rsidRPr="00C0368A">
        <w:rPr>
          <w:rStyle w:val="HideTWBExt"/>
          <w:b w:val="0"/>
        </w:rPr>
        <w:t>&lt;/NumAm&gt;</w:t>
      </w:r>
    </w:p>
    <w:p w14:paraId="34B13841"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DC7F1A1" w14:textId="77777777" w:rsidR="006301B9" w:rsidRPr="00C0368A" w:rsidRDefault="006301B9" w:rsidP="006301B9">
      <w:pPr>
        <w:pStyle w:val="NormalBold"/>
      </w:pPr>
      <w:r w:rsidRPr="00C0368A">
        <w:rPr>
          <w:rStyle w:val="HideTWBExt"/>
          <w:b w:val="0"/>
        </w:rPr>
        <w:t>&lt;/RepeatBlock-By&gt;</w:t>
      </w:r>
    </w:p>
    <w:p w14:paraId="4A8D631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D1E31C8" w14:textId="77777777" w:rsidR="006301B9" w:rsidRPr="00C0368A" w:rsidRDefault="006301B9" w:rsidP="006301B9">
      <w:pPr>
        <w:pStyle w:val="NormalBold"/>
      </w:pPr>
      <w:r w:rsidRPr="00C0368A">
        <w:rPr>
          <w:rStyle w:val="HideTWBExt"/>
          <w:b w:val="0"/>
        </w:rPr>
        <w:t>&lt;Article&gt;</w:t>
      </w:r>
      <w:r w:rsidRPr="00C0368A">
        <w:t>Paragraaf 3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9EDE1B" w14:textId="77777777" w:rsidTr="000273C6">
        <w:trPr>
          <w:trHeight w:hRule="exact" w:val="240"/>
          <w:jc w:val="center"/>
        </w:trPr>
        <w:tc>
          <w:tcPr>
            <w:tcW w:w="9752" w:type="dxa"/>
            <w:gridSpan w:val="2"/>
            <w:tcBorders>
              <w:top w:val="nil"/>
              <w:left w:val="nil"/>
              <w:bottom w:val="nil"/>
              <w:right w:val="nil"/>
            </w:tcBorders>
          </w:tcPr>
          <w:p w14:paraId="7A689EBE" w14:textId="77777777" w:rsidR="006301B9" w:rsidRPr="00C0368A" w:rsidRDefault="006301B9" w:rsidP="000273C6"/>
        </w:tc>
      </w:tr>
      <w:tr w:rsidR="006301B9" w:rsidRPr="00C0368A" w14:paraId="7D0234B0" w14:textId="77777777" w:rsidTr="000273C6">
        <w:trPr>
          <w:trHeight w:val="240"/>
          <w:jc w:val="center"/>
        </w:trPr>
        <w:tc>
          <w:tcPr>
            <w:tcW w:w="4876" w:type="dxa"/>
            <w:tcBorders>
              <w:top w:val="nil"/>
              <w:left w:val="nil"/>
              <w:bottom w:val="nil"/>
              <w:right w:val="nil"/>
            </w:tcBorders>
          </w:tcPr>
          <w:p w14:paraId="5BBB67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856F0E" w14:textId="77777777" w:rsidR="006301B9" w:rsidRPr="00C0368A" w:rsidRDefault="006301B9" w:rsidP="000273C6">
            <w:pPr>
              <w:pStyle w:val="AmColumnHeading"/>
            </w:pPr>
            <w:r w:rsidRPr="00C0368A">
              <w:t>Amendement</w:t>
            </w:r>
          </w:p>
        </w:tc>
      </w:tr>
      <w:tr w:rsidR="006301B9" w:rsidRPr="00C0368A" w14:paraId="55A0B297" w14:textId="77777777" w:rsidTr="000273C6">
        <w:trPr>
          <w:jc w:val="center"/>
        </w:trPr>
        <w:tc>
          <w:tcPr>
            <w:tcW w:w="4876" w:type="dxa"/>
            <w:tcBorders>
              <w:top w:val="nil"/>
              <w:left w:val="nil"/>
              <w:bottom w:val="nil"/>
              <w:right w:val="nil"/>
            </w:tcBorders>
          </w:tcPr>
          <w:p w14:paraId="58AC4483" w14:textId="77777777" w:rsidR="006301B9" w:rsidRPr="00C0368A" w:rsidRDefault="006301B9" w:rsidP="000273C6">
            <w:pPr>
              <w:pStyle w:val="Normal6a"/>
            </w:pPr>
          </w:p>
        </w:tc>
        <w:tc>
          <w:tcPr>
            <w:tcW w:w="4876" w:type="dxa"/>
            <w:tcBorders>
              <w:top w:val="nil"/>
              <w:left w:val="nil"/>
              <w:bottom w:val="nil"/>
              <w:right w:val="nil"/>
            </w:tcBorders>
          </w:tcPr>
          <w:p w14:paraId="63CD4A1A" w14:textId="77777777" w:rsidR="006301B9" w:rsidRPr="00C0368A" w:rsidRDefault="006301B9" w:rsidP="000273C6">
            <w:pPr>
              <w:pStyle w:val="Normal6a"/>
            </w:pPr>
            <w:r w:rsidRPr="00C0368A">
              <w:rPr>
                <w:b/>
                <w:i/>
              </w:rPr>
              <w:t>3 quinquies.</w:t>
            </w:r>
            <w:r w:rsidRPr="00C0368A">
              <w:tab/>
            </w:r>
            <w:r w:rsidRPr="00C0368A">
              <w:rPr>
                <w:b/>
                <w:i/>
              </w:rPr>
              <w:t>vestigt de aandacht op de gevolgen van de uitholling van democratische beginselen en de rechtsstaat door gewelddadige acties van de “militante democratie”;</w:t>
            </w:r>
            <w:r w:rsidRPr="00C0368A">
              <w:t xml:space="preserve"> </w:t>
            </w:r>
            <w:r w:rsidRPr="00C0368A">
              <w:rPr>
                <w:b/>
                <w:i/>
              </w:rPr>
              <w:t>waarschuwt voor de gevolgen van de onrechtmatige aanstelling van de openbaar aanklager in Polen;</w:t>
            </w:r>
            <w:r w:rsidRPr="00C0368A">
              <w:t xml:space="preserve"> </w:t>
            </w:r>
            <w:r w:rsidRPr="00C0368A">
              <w:rPr>
                <w:b/>
                <w:i/>
              </w:rPr>
              <w:t>roept Poolse ambtenaren op om, gezien de golf van politiek revanchisme, te handelen in overeenstemming met de wet en hun ambtseed;</w:t>
            </w:r>
          </w:p>
        </w:tc>
      </w:tr>
    </w:tbl>
    <w:p w14:paraId="10F0415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C06A0EE" w14:textId="77777777" w:rsidR="006301B9" w:rsidRPr="00C0368A" w:rsidRDefault="006301B9" w:rsidP="006301B9">
      <w:r w:rsidRPr="00C0368A">
        <w:rPr>
          <w:rStyle w:val="HideTWBExt"/>
        </w:rPr>
        <w:t>&lt;/Amend&gt;</w:t>
      </w:r>
    </w:p>
    <w:p w14:paraId="6156400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248</w:t>
      </w:r>
      <w:r w:rsidRPr="00C0368A">
        <w:rPr>
          <w:rStyle w:val="HideTWBExt"/>
          <w:b w:val="0"/>
        </w:rPr>
        <w:t>&lt;/NumAm&gt;</w:t>
      </w:r>
    </w:p>
    <w:p w14:paraId="44E3F183"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77B510AB" w14:textId="77777777" w:rsidR="006301B9" w:rsidRPr="00C0368A" w:rsidRDefault="006301B9" w:rsidP="006301B9">
      <w:pPr>
        <w:pStyle w:val="NormalBold"/>
      </w:pPr>
      <w:r w:rsidRPr="00C0368A">
        <w:rPr>
          <w:rStyle w:val="HideTWBExt"/>
          <w:b w:val="0"/>
        </w:rPr>
        <w:t>&lt;/RepeatBlock-By&gt;</w:t>
      </w:r>
    </w:p>
    <w:p w14:paraId="784D676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C84E137" w14:textId="77777777" w:rsidR="006301B9" w:rsidRPr="00C0368A" w:rsidRDefault="006301B9" w:rsidP="006301B9">
      <w:pPr>
        <w:pStyle w:val="NormalBold"/>
      </w:pPr>
      <w:r w:rsidRPr="00C0368A">
        <w:rPr>
          <w:rStyle w:val="HideTWBExt"/>
          <w:b w:val="0"/>
        </w:rPr>
        <w:t>&lt;Article&gt;</w:t>
      </w:r>
      <w:r w:rsidRPr="00C0368A">
        <w:t>Paragraaf 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F63DCF7" w14:textId="77777777" w:rsidTr="000273C6">
        <w:trPr>
          <w:trHeight w:hRule="exact" w:val="240"/>
          <w:jc w:val="center"/>
        </w:trPr>
        <w:tc>
          <w:tcPr>
            <w:tcW w:w="9752" w:type="dxa"/>
            <w:gridSpan w:val="2"/>
            <w:tcBorders>
              <w:top w:val="nil"/>
              <w:left w:val="nil"/>
              <w:bottom w:val="nil"/>
              <w:right w:val="nil"/>
            </w:tcBorders>
          </w:tcPr>
          <w:p w14:paraId="20C0CC21" w14:textId="77777777" w:rsidR="006301B9" w:rsidRPr="00C0368A" w:rsidRDefault="006301B9" w:rsidP="000273C6"/>
        </w:tc>
      </w:tr>
      <w:tr w:rsidR="006301B9" w:rsidRPr="00C0368A" w14:paraId="25C0F557" w14:textId="77777777" w:rsidTr="000273C6">
        <w:trPr>
          <w:trHeight w:val="240"/>
          <w:jc w:val="center"/>
        </w:trPr>
        <w:tc>
          <w:tcPr>
            <w:tcW w:w="4876" w:type="dxa"/>
            <w:tcBorders>
              <w:top w:val="nil"/>
              <w:left w:val="nil"/>
              <w:bottom w:val="nil"/>
              <w:right w:val="nil"/>
            </w:tcBorders>
          </w:tcPr>
          <w:p w14:paraId="5520B47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2B71C2E" w14:textId="77777777" w:rsidR="006301B9" w:rsidRPr="00C0368A" w:rsidRDefault="006301B9" w:rsidP="000273C6">
            <w:pPr>
              <w:pStyle w:val="AmColumnHeading"/>
            </w:pPr>
            <w:r w:rsidRPr="00C0368A">
              <w:t>Amendement</w:t>
            </w:r>
          </w:p>
        </w:tc>
      </w:tr>
      <w:tr w:rsidR="006301B9" w:rsidRPr="00C0368A" w14:paraId="135415A1" w14:textId="77777777" w:rsidTr="000273C6">
        <w:trPr>
          <w:jc w:val="center"/>
        </w:trPr>
        <w:tc>
          <w:tcPr>
            <w:tcW w:w="4876" w:type="dxa"/>
            <w:tcBorders>
              <w:top w:val="nil"/>
              <w:left w:val="nil"/>
              <w:bottom w:val="nil"/>
              <w:right w:val="nil"/>
            </w:tcBorders>
          </w:tcPr>
          <w:p w14:paraId="7690E245" w14:textId="77777777" w:rsidR="006301B9" w:rsidRPr="00C0368A" w:rsidRDefault="006301B9" w:rsidP="000273C6">
            <w:pPr>
              <w:pStyle w:val="Normal6a"/>
            </w:pPr>
            <w:r w:rsidRPr="00C0368A">
              <w:rPr>
                <w:b/>
                <w:i/>
              </w:rPr>
              <w:t>4.</w:t>
            </w:r>
            <w:r w:rsidRPr="00C0368A">
              <w:tab/>
            </w:r>
            <w:r w:rsidRPr="00C0368A">
              <w:rPr>
                <w:b/>
                <w:i/>
              </w:rPr>
              <w:t>verzoekt de Commissie de omstandigheden in gevangenissen aan te pakken als een rechtsstatelijk probleem, gezien de wijdverspreide overbevolking, gebrekkige levensomstandigheden en stijgende zelfmoordcijfers, die de grondrechten van gedetineerden in alle penitentiaire stelsels van de lidstaten ondermijnen;</w:t>
            </w:r>
          </w:p>
        </w:tc>
        <w:tc>
          <w:tcPr>
            <w:tcW w:w="4876" w:type="dxa"/>
            <w:tcBorders>
              <w:top w:val="nil"/>
              <w:left w:val="nil"/>
              <w:bottom w:val="nil"/>
              <w:right w:val="nil"/>
            </w:tcBorders>
          </w:tcPr>
          <w:p w14:paraId="2F455ED6" w14:textId="77777777" w:rsidR="006301B9" w:rsidRPr="00C0368A" w:rsidRDefault="006301B9" w:rsidP="000273C6">
            <w:pPr>
              <w:pStyle w:val="Normal6a"/>
            </w:pPr>
            <w:r w:rsidRPr="00C0368A">
              <w:rPr>
                <w:b/>
                <w:i/>
              </w:rPr>
              <w:t>Schrappen</w:t>
            </w:r>
          </w:p>
        </w:tc>
      </w:tr>
    </w:tbl>
    <w:p w14:paraId="1BCE8BD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DD6B1F5" w14:textId="77777777" w:rsidR="006301B9" w:rsidRPr="00C0368A" w:rsidRDefault="006301B9" w:rsidP="006301B9">
      <w:r w:rsidRPr="00C0368A">
        <w:rPr>
          <w:rStyle w:val="HideTWBExt"/>
        </w:rPr>
        <w:t>&lt;/Amend&gt;</w:t>
      </w:r>
    </w:p>
    <w:p w14:paraId="2BA1522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249</w:t>
      </w:r>
      <w:r w:rsidRPr="00C0368A">
        <w:rPr>
          <w:rStyle w:val="HideTWBExt"/>
          <w:b w:val="0"/>
        </w:rPr>
        <w:t>&lt;/NumAm&gt;</w:t>
      </w:r>
    </w:p>
    <w:p w14:paraId="66D8C900"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25A3FF5C" w14:textId="77777777" w:rsidR="006301B9" w:rsidRPr="00C0368A" w:rsidRDefault="006301B9" w:rsidP="006301B9">
      <w:pPr>
        <w:pStyle w:val="NormalBold"/>
      </w:pPr>
      <w:r w:rsidRPr="00C0368A">
        <w:rPr>
          <w:rStyle w:val="HideTWBExt"/>
          <w:b w:val="0"/>
        </w:rPr>
        <w:t>&lt;/RepeatBlock-By&gt;</w:t>
      </w:r>
    </w:p>
    <w:p w14:paraId="1F8837A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CBC33B" w14:textId="77777777" w:rsidR="006301B9" w:rsidRPr="00C0368A" w:rsidRDefault="006301B9" w:rsidP="006301B9">
      <w:pPr>
        <w:pStyle w:val="NormalBold"/>
      </w:pPr>
      <w:r w:rsidRPr="00C0368A">
        <w:rPr>
          <w:rStyle w:val="HideTWBExt"/>
          <w:b w:val="0"/>
        </w:rPr>
        <w:t>&lt;Article&gt;</w:t>
      </w:r>
      <w:r w:rsidRPr="00C0368A">
        <w:t>Paragraaf 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4D2DB5E" w14:textId="77777777" w:rsidTr="000273C6">
        <w:trPr>
          <w:trHeight w:hRule="exact" w:val="240"/>
          <w:jc w:val="center"/>
        </w:trPr>
        <w:tc>
          <w:tcPr>
            <w:tcW w:w="9752" w:type="dxa"/>
            <w:gridSpan w:val="2"/>
            <w:tcBorders>
              <w:top w:val="nil"/>
              <w:left w:val="nil"/>
              <w:bottom w:val="nil"/>
              <w:right w:val="nil"/>
            </w:tcBorders>
          </w:tcPr>
          <w:p w14:paraId="6F0D85CC" w14:textId="77777777" w:rsidR="006301B9" w:rsidRPr="00C0368A" w:rsidRDefault="006301B9" w:rsidP="000273C6"/>
        </w:tc>
      </w:tr>
      <w:tr w:rsidR="006301B9" w:rsidRPr="00C0368A" w14:paraId="0B82406F" w14:textId="77777777" w:rsidTr="000273C6">
        <w:trPr>
          <w:trHeight w:val="240"/>
          <w:jc w:val="center"/>
        </w:trPr>
        <w:tc>
          <w:tcPr>
            <w:tcW w:w="4876" w:type="dxa"/>
            <w:tcBorders>
              <w:top w:val="nil"/>
              <w:left w:val="nil"/>
              <w:bottom w:val="nil"/>
              <w:right w:val="nil"/>
            </w:tcBorders>
          </w:tcPr>
          <w:p w14:paraId="5836938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0C61E39" w14:textId="77777777" w:rsidR="006301B9" w:rsidRPr="00C0368A" w:rsidRDefault="006301B9" w:rsidP="000273C6">
            <w:pPr>
              <w:pStyle w:val="AmColumnHeading"/>
            </w:pPr>
            <w:r w:rsidRPr="00C0368A">
              <w:t>Amendement</w:t>
            </w:r>
          </w:p>
        </w:tc>
      </w:tr>
      <w:tr w:rsidR="006301B9" w:rsidRPr="00C0368A" w14:paraId="1E1BC4F7" w14:textId="77777777" w:rsidTr="000273C6">
        <w:trPr>
          <w:jc w:val="center"/>
        </w:trPr>
        <w:tc>
          <w:tcPr>
            <w:tcW w:w="4876" w:type="dxa"/>
            <w:tcBorders>
              <w:top w:val="nil"/>
              <w:left w:val="nil"/>
              <w:bottom w:val="nil"/>
              <w:right w:val="nil"/>
            </w:tcBorders>
          </w:tcPr>
          <w:p w14:paraId="1EEE9FFE" w14:textId="77777777" w:rsidR="006301B9" w:rsidRPr="00C0368A" w:rsidRDefault="006301B9" w:rsidP="000273C6">
            <w:pPr>
              <w:pStyle w:val="Normal6a"/>
            </w:pPr>
            <w:r w:rsidRPr="00C0368A">
              <w:rPr>
                <w:b/>
                <w:i/>
              </w:rPr>
              <w:t>4.</w:t>
            </w:r>
            <w:r w:rsidRPr="00C0368A">
              <w:tab/>
            </w:r>
            <w:r w:rsidRPr="00C0368A">
              <w:rPr>
                <w:b/>
                <w:i/>
              </w:rPr>
              <w:t>verzoekt de Commissie de omstandigheden in gevangenissen aan te pakken als een rechtsstatelijk probleem, gezien de wijdverspreide overbevolking, gebrekkige levensomstandigheden en stijgende zelfmoordcijfers, die de grondrechten van gedetineerden in alle penitentiaire stelsels van de lidstaten ondermijnen;</w:t>
            </w:r>
          </w:p>
        </w:tc>
        <w:tc>
          <w:tcPr>
            <w:tcW w:w="4876" w:type="dxa"/>
            <w:tcBorders>
              <w:top w:val="nil"/>
              <w:left w:val="nil"/>
              <w:bottom w:val="nil"/>
              <w:right w:val="nil"/>
            </w:tcBorders>
          </w:tcPr>
          <w:p w14:paraId="437C998E" w14:textId="77777777" w:rsidR="006301B9" w:rsidRPr="00C0368A" w:rsidRDefault="006301B9" w:rsidP="000273C6">
            <w:pPr>
              <w:pStyle w:val="Normal6a"/>
            </w:pPr>
            <w:r w:rsidRPr="00C0368A">
              <w:rPr>
                <w:b/>
                <w:i/>
              </w:rPr>
              <w:t>Schrappen</w:t>
            </w:r>
          </w:p>
        </w:tc>
      </w:tr>
    </w:tbl>
    <w:p w14:paraId="2A5FEC2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CF4803F" w14:textId="77777777" w:rsidR="006301B9" w:rsidRPr="00C0368A" w:rsidRDefault="006301B9" w:rsidP="006301B9">
      <w:r w:rsidRPr="00C0368A">
        <w:rPr>
          <w:rStyle w:val="HideTWBExt"/>
        </w:rPr>
        <w:t>&lt;/Amend&gt;</w:t>
      </w:r>
    </w:p>
    <w:p w14:paraId="7D5567A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250</w:t>
      </w:r>
      <w:r w:rsidRPr="00C0368A">
        <w:rPr>
          <w:rStyle w:val="HideTWBExt"/>
          <w:b w:val="0"/>
        </w:rPr>
        <w:t>&lt;/NumAm&gt;</w:t>
      </w:r>
    </w:p>
    <w:p w14:paraId="50777F76" w14:textId="77777777" w:rsidR="006301B9" w:rsidRPr="00C0368A" w:rsidRDefault="006301B9" w:rsidP="006301B9">
      <w:pPr>
        <w:pStyle w:val="NormalBold"/>
      </w:pPr>
      <w:r w:rsidRPr="00C0368A">
        <w:rPr>
          <w:rStyle w:val="HideTWBExt"/>
          <w:b w:val="0"/>
        </w:rPr>
        <w:t>&lt;RepeatBlock-By&gt;&lt;Members&gt;</w:t>
      </w:r>
      <w:r w:rsidRPr="00C0368A">
        <w:t>Nicolas Bay, Paolo Inselvini, Georgiana Teodorescu, Guillaume Peltier, Laurence Trochu, Jacek Ozdoba, Stephen Nikola Bartulica</w:t>
      </w:r>
      <w:r w:rsidRPr="00C0368A">
        <w:rPr>
          <w:rStyle w:val="HideTWBExt"/>
          <w:b w:val="0"/>
        </w:rPr>
        <w:t>&lt;/Members&gt;</w:t>
      </w:r>
    </w:p>
    <w:p w14:paraId="1361B872" w14:textId="77777777" w:rsidR="006301B9" w:rsidRPr="00C0368A" w:rsidRDefault="006301B9" w:rsidP="006301B9">
      <w:pPr>
        <w:pStyle w:val="NormalBold"/>
      </w:pPr>
      <w:r w:rsidRPr="00C0368A">
        <w:rPr>
          <w:rStyle w:val="HideTWBExt"/>
          <w:b w:val="0"/>
        </w:rPr>
        <w:t>&lt;/RepeatBlock-By&gt;</w:t>
      </w:r>
    </w:p>
    <w:p w14:paraId="26EDBA7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165067" w14:textId="77777777" w:rsidR="006301B9" w:rsidRPr="00C0368A" w:rsidRDefault="006301B9" w:rsidP="006301B9">
      <w:pPr>
        <w:pStyle w:val="NormalBold"/>
      </w:pPr>
      <w:r w:rsidRPr="00C0368A">
        <w:rPr>
          <w:rStyle w:val="HideTWBExt"/>
          <w:b w:val="0"/>
        </w:rPr>
        <w:t>&lt;Article&gt;</w:t>
      </w:r>
      <w:r w:rsidRPr="00C0368A">
        <w:t>Paragraaf 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165532" w14:textId="77777777" w:rsidTr="000273C6">
        <w:trPr>
          <w:trHeight w:hRule="exact" w:val="240"/>
          <w:jc w:val="center"/>
        </w:trPr>
        <w:tc>
          <w:tcPr>
            <w:tcW w:w="9752" w:type="dxa"/>
            <w:gridSpan w:val="2"/>
            <w:tcBorders>
              <w:top w:val="nil"/>
              <w:left w:val="nil"/>
              <w:bottom w:val="nil"/>
              <w:right w:val="nil"/>
            </w:tcBorders>
          </w:tcPr>
          <w:p w14:paraId="3817409B" w14:textId="77777777" w:rsidR="006301B9" w:rsidRPr="00C0368A" w:rsidRDefault="006301B9" w:rsidP="000273C6"/>
        </w:tc>
      </w:tr>
      <w:tr w:rsidR="006301B9" w:rsidRPr="00C0368A" w14:paraId="44D8F32E" w14:textId="77777777" w:rsidTr="000273C6">
        <w:trPr>
          <w:trHeight w:val="240"/>
          <w:jc w:val="center"/>
        </w:trPr>
        <w:tc>
          <w:tcPr>
            <w:tcW w:w="4876" w:type="dxa"/>
            <w:tcBorders>
              <w:top w:val="nil"/>
              <w:left w:val="nil"/>
              <w:bottom w:val="nil"/>
              <w:right w:val="nil"/>
            </w:tcBorders>
          </w:tcPr>
          <w:p w14:paraId="46CF45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B0772F" w14:textId="77777777" w:rsidR="006301B9" w:rsidRPr="00C0368A" w:rsidRDefault="006301B9" w:rsidP="000273C6">
            <w:pPr>
              <w:pStyle w:val="AmColumnHeading"/>
            </w:pPr>
            <w:r w:rsidRPr="00C0368A">
              <w:t>Amendement</w:t>
            </w:r>
          </w:p>
        </w:tc>
      </w:tr>
      <w:tr w:rsidR="006301B9" w:rsidRPr="00C0368A" w14:paraId="6440A21E" w14:textId="77777777" w:rsidTr="000273C6">
        <w:trPr>
          <w:jc w:val="center"/>
        </w:trPr>
        <w:tc>
          <w:tcPr>
            <w:tcW w:w="4876" w:type="dxa"/>
            <w:tcBorders>
              <w:top w:val="nil"/>
              <w:left w:val="nil"/>
              <w:bottom w:val="nil"/>
              <w:right w:val="nil"/>
            </w:tcBorders>
          </w:tcPr>
          <w:p w14:paraId="51F612E3" w14:textId="77777777" w:rsidR="006301B9" w:rsidRPr="00C0368A" w:rsidRDefault="006301B9" w:rsidP="000273C6">
            <w:pPr>
              <w:pStyle w:val="Normal6a"/>
            </w:pPr>
            <w:r w:rsidRPr="00C0368A">
              <w:rPr>
                <w:b/>
                <w:i/>
              </w:rPr>
              <w:t>4.</w:t>
            </w:r>
            <w:r w:rsidRPr="00C0368A">
              <w:tab/>
            </w:r>
            <w:r w:rsidRPr="00C0368A">
              <w:rPr>
                <w:b/>
                <w:i/>
              </w:rPr>
              <w:t>verzoekt de Commissie de omstandigheden in gevangenissen aan te pakken als een rechtsstatelijk probleem, gezien de wijdverspreide overbevolking, gebrekkige levensomstandigheden en stijgende zelfmoordcijfers, die de grondrechten van gedetineerden in alle penitentiaire stelsels van de lidstaten ondermijnen;</w:t>
            </w:r>
          </w:p>
        </w:tc>
        <w:tc>
          <w:tcPr>
            <w:tcW w:w="4876" w:type="dxa"/>
            <w:tcBorders>
              <w:top w:val="nil"/>
              <w:left w:val="nil"/>
              <w:bottom w:val="nil"/>
              <w:right w:val="nil"/>
            </w:tcBorders>
          </w:tcPr>
          <w:p w14:paraId="683F6CDF" w14:textId="77777777" w:rsidR="006301B9" w:rsidRPr="00C0368A" w:rsidRDefault="006301B9" w:rsidP="000273C6">
            <w:pPr>
              <w:pStyle w:val="Normal6a"/>
            </w:pPr>
            <w:r w:rsidRPr="00C0368A">
              <w:rPr>
                <w:b/>
                <w:i/>
              </w:rPr>
              <w:t>Schrappen</w:t>
            </w:r>
          </w:p>
        </w:tc>
      </w:tr>
    </w:tbl>
    <w:p w14:paraId="1E98437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260517E" w14:textId="77777777" w:rsidR="006301B9" w:rsidRPr="00C0368A" w:rsidRDefault="006301B9" w:rsidP="006301B9">
      <w:r w:rsidRPr="00C0368A">
        <w:rPr>
          <w:rStyle w:val="HideTWBExt"/>
        </w:rPr>
        <w:t>&lt;/Amend&gt;</w:t>
      </w:r>
    </w:p>
    <w:p w14:paraId="09D9042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251</w:t>
      </w:r>
      <w:r w:rsidRPr="00C0368A">
        <w:rPr>
          <w:rStyle w:val="HideTWBExt"/>
          <w:b w:val="0"/>
        </w:rPr>
        <w:t>&lt;/NumAm&gt;</w:t>
      </w:r>
    </w:p>
    <w:p w14:paraId="6581B38B"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3BD1D81A" w14:textId="77777777" w:rsidR="006301B9" w:rsidRPr="00C0368A" w:rsidRDefault="006301B9" w:rsidP="006301B9">
      <w:pPr>
        <w:pStyle w:val="NormalBold"/>
      </w:pPr>
      <w:r w:rsidRPr="00C0368A">
        <w:rPr>
          <w:rStyle w:val="HideTWBExt"/>
          <w:b w:val="0"/>
        </w:rPr>
        <w:t>&lt;/RepeatBlock-By&gt;</w:t>
      </w:r>
    </w:p>
    <w:p w14:paraId="7C5C39E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2658A9" w14:textId="77777777" w:rsidR="006301B9" w:rsidRPr="00C0368A" w:rsidRDefault="006301B9" w:rsidP="006301B9">
      <w:pPr>
        <w:pStyle w:val="NormalBold"/>
      </w:pPr>
      <w:r w:rsidRPr="00C0368A">
        <w:rPr>
          <w:rStyle w:val="HideTWBExt"/>
          <w:b w:val="0"/>
        </w:rPr>
        <w:t>&lt;Article&gt;</w:t>
      </w:r>
      <w:r w:rsidRPr="00C0368A">
        <w:t>Paragraaf 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FC82F12" w14:textId="77777777" w:rsidTr="000273C6">
        <w:trPr>
          <w:trHeight w:hRule="exact" w:val="240"/>
          <w:jc w:val="center"/>
        </w:trPr>
        <w:tc>
          <w:tcPr>
            <w:tcW w:w="9752" w:type="dxa"/>
            <w:gridSpan w:val="2"/>
            <w:tcBorders>
              <w:top w:val="nil"/>
              <w:left w:val="nil"/>
              <w:bottom w:val="nil"/>
              <w:right w:val="nil"/>
            </w:tcBorders>
          </w:tcPr>
          <w:p w14:paraId="4F245470" w14:textId="77777777" w:rsidR="006301B9" w:rsidRPr="00C0368A" w:rsidRDefault="006301B9" w:rsidP="000273C6"/>
        </w:tc>
      </w:tr>
      <w:tr w:rsidR="006301B9" w:rsidRPr="00C0368A" w14:paraId="00702B6E" w14:textId="77777777" w:rsidTr="000273C6">
        <w:trPr>
          <w:trHeight w:val="240"/>
          <w:jc w:val="center"/>
        </w:trPr>
        <w:tc>
          <w:tcPr>
            <w:tcW w:w="4876" w:type="dxa"/>
            <w:tcBorders>
              <w:top w:val="nil"/>
              <w:left w:val="nil"/>
              <w:bottom w:val="nil"/>
              <w:right w:val="nil"/>
            </w:tcBorders>
          </w:tcPr>
          <w:p w14:paraId="7DC28BF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809F68" w14:textId="77777777" w:rsidR="006301B9" w:rsidRPr="00C0368A" w:rsidRDefault="006301B9" w:rsidP="000273C6">
            <w:pPr>
              <w:pStyle w:val="AmColumnHeading"/>
            </w:pPr>
            <w:r w:rsidRPr="00C0368A">
              <w:t>Amendement</w:t>
            </w:r>
          </w:p>
        </w:tc>
      </w:tr>
      <w:tr w:rsidR="006301B9" w:rsidRPr="00C0368A" w14:paraId="705968B4" w14:textId="77777777" w:rsidTr="000273C6">
        <w:trPr>
          <w:jc w:val="center"/>
        </w:trPr>
        <w:tc>
          <w:tcPr>
            <w:tcW w:w="4876" w:type="dxa"/>
            <w:tcBorders>
              <w:top w:val="nil"/>
              <w:left w:val="nil"/>
              <w:bottom w:val="nil"/>
              <w:right w:val="nil"/>
            </w:tcBorders>
          </w:tcPr>
          <w:p w14:paraId="6A3EDBD9" w14:textId="77777777" w:rsidR="006301B9" w:rsidRPr="00C0368A" w:rsidRDefault="006301B9" w:rsidP="000273C6">
            <w:pPr>
              <w:pStyle w:val="Normal6a"/>
            </w:pPr>
            <w:r w:rsidRPr="00C0368A">
              <w:t>4.</w:t>
            </w:r>
            <w:r w:rsidRPr="00C0368A">
              <w:tab/>
            </w:r>
            <w:r w:rsidRPr="00C0368A">
              <w:rPr>
                <w:b/>
                <w:bCs/>
                <w:i/>
                <w:iCs/>
              </w:rPr>
              <w:t>verzoekt de Commissie</w:t>
            </w:r>
            <w:r w:rsidRPr="00C0368A">
              <w:t xml:space="preserve"> de omstandigheden in gevangenissen </w:t>
            </w:r>
            <w:r w:rsidRPr="00C0368A">
              <w:rPr>
                <w:b/>
                <w:bCs/>
                <w:i/>
                <w:iCs/>
              </w:rPr>
              <w:t>aan te pakken als een rechtsstatelijk probleem, gezien de wijdverspreide overbevolking, gebrekkige levensomstandigheden en stijgende zelfmoordcijfers, die de grondrechten van gedetineerden in alle penitentiaire stelsels</w:t>
            </w:r>
            <w:r w:rsidRPr="00C0368A">
              <w:t xml:space="preserve"> van de lidstaten </w:t>
            </w:r>
            <w:r w:rsidRPr="00C0368A">
              <w:rPr>
                <w:b/>
                <w:bCs/>
                <w:i/>
                <w:iCs/>
              </w:rPr>
              <w:t>ondermijnen</w:t>
            </w:r>
            <w:r w:rsidRPr="00C0368A">
              <w:t>;</w:t>
            </w:r>
          </w:p>
        </w:tc>
        <w:tc>
          <w:tcPr>
            <w:tcW w:w="4876" w:type="dxa"/>
            <w:tcBorders>
              <w:top w:val="nil"/>
              <w:left w:val="nil"/>
              <w:bottom w:val="nil"/>
              <w:right w:val="nil"/>
            </w:tcBorders>
          </w:tcPr>
          <w:p w14:paraId="0884F937" w14:textId="77777777" w:rsidR="006301B9" w:rsidRPr="00C0368A" w:rsidRDefault="006301B9" w:rsidP="000273C6">
            <w:pPr>
              <w:pStyle w:val="Normal6a"/>
            </w:pPr>
            <w:r w:rsidRPr="00C0368A">
              <w:t>4.</w:t>
            </w:r>
            <w:r w:rsidRPr="00C0368A">
              <w:tab/>
            </w:r>
            <w:r w:rsidRPr="00C0368A">
              <w:rPr>
                <w:b/>
                <w:bCs/>
                <w:i/>
                <w:iCs/>
              </w:rPr>
              <w:t xml:space="preserve">brengt in herinnering dat </w:t>
            </w:r>
            <w:r w:rsidRPr="00C0368A">
              <w:t>de omstandigheden in gevangenissen</w:t>
            </w:r>
            <w:r w:rsidRPr="00C0368A">
              <w:rPr>
                <w:b/>
                <w:bCs/>
                <w:i/>
                <w:iCs/>
              </w:rPr>
              <w:t xml:space="preserve"> in de eerste plaats onder de bevoegdheid </w:t>
            </w:r>
            <w:r w:rsidRPr="00C0368A">
              <w:t>van de lidstaten</w:t>
            </w:r>
            <w:r w:rsidRPr="00C0368A">
              <w:rPr>
                <w:b/>
                <w:bCs/>
                <w:i/>
                <w:iCs/>
              </w:rPr>
              <w:t xml:space="preserve"> vallen</w:t>
            </w:r>
            <w:r w:rsidRPr="00C0368A">
              <w:t>;</w:t>
            </w:r>
          </w:p>
        </w:tc>
      </w:tr>
    </w:tbl>
    <w:p w14:paraId="3112A44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335C875" w14:textId="77777777" w:rsidR="006301B9" w:rsidRPr="00C0368A" w:rsidRDefault="006301B9" w:rsidP="006301B9">
      <w:r w:rsidRPr="00C0368A">
        <w:rPr>
          <w:rStyle w:val="HideTWBExt"/>
        </w:rPr>
        <w:t>&lt;/Amend&gt;</w:t>
      </w:r>
    </w:p>
    <w:p w14:paraId="6BAE21D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252</w:t>
      </w:r>
      <w:r w:rsidRPr="00C0368A">
        <w:rPr>
          <w:rStyle w:val="HideTWBExt"/>
          <w:b w:val="0"/>
        </w:rPr>
        <w:t>&lt;/NumAm&gt;</w:t>
      </w:r>
    </w:p>
    <w:p w14:paraId="125447C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652C369" w14:textId="77777777" w:rsidR="006301B9" w:rsidRPr="00C0368A" w:rsidRDefault="006301B9" w:rsidP="006301B9">
      <w:pPr>
        <w:pStyle w:val="NormalBold"/>
      </w:pPr>
      <w:r w:rsidRPr="00C0368A">
        <w:rPr>
          <w:rStyle w:val="HideTWBExt"/>
          <w:b w:val="0"/>
        </w:rPr>
        <w:t>&lt;/RepeatBlock-By&gt;</w:t>
      </w:r>
    </w:p>
    <w:p w14:paraId="701F615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EE74543" w14:textId="77777777" w:rsidR="006301B9" w:rsidRPr="00C0368A" w:rsidRDefault="006301B9" w:rsidP="006301B9">
      <w:pPr>
        <w:pStyle w:val="NormalBold"/>
      </w:pPr>
      <w:r w:rsidRPr="00C0368A">
        <w:rPr>
          <w:rStyle w:val="HideTWBExt"/>
          <w:b w:val="0"/>
        </w:rPr>
        <w:t>&lt;Article&gt;</w:t>
      </w:r>
      <w:r w:rsidRPr="00C0368A">
        <w:t>Paragraaf 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8718D0A" w14:textId="77777777" w:rsidTr="000273C6">
        <w:trPr>
          <w:trHeight w:hRule="exact" w:val="240"/>
          <w:jc w:val="center"/>
        </w:trPr>
        <w:tc>
          <w:tcPr>
            <w:tcW w:w="9752" w:type="dxa"/>
            <w:gridSpan w:val="2"/>
            <w:tcBorders>
              <w:top w:val="nil"/>
              <w:left w:val="nil"/>
              <w:bottom w:val="nil"/>
              <w:right w:val="nil"/>
            </w:tcBorders>
          </w:tcPr>
          <w:p w14:paraId="09590DC2" w14:textId="77777777" w:rsidR="006301B9" w:rsidRPr="00C0368A" w:rsidRDefault="006301B9" w:rsidP="000273C6"/>
        </w:tc>
      </w:tr>
      <w:tr w:rsidR="006301B9" w:rsidRPr="00C0368A" w14:paraId="1ABA3C90" w14:textId="77777777" w:rsidTr="000273C6">
        <w:trPr>
          <w:trHeight w:val="240"/>
          <w:jc w:val="center"/>
        </w:trPr>
        <w:tc>
          <w:tcPr>
            <w:tcW w:w="4876" w:type="dxa"/>
            <w:tcBorders>
              <w:top w:val="nil"/>
              <w:left w:val="nil"/>
              <w:bottom w:val="nil"/>
              <w:right w:val="nil"/>
            </w:tcBorders>
          </w:tcPr>
          <w:p w14:paraId="773C8F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96D21E5" w14:textId="77777777" w:rsidR="006301B9" w:rsidRPr="00C0368A" w:rsidRDefault="006301B9" w:rsidP="000273C6">
            <w:pPr>
              <w:pStyle w:val="AmColumnHeading"/>
            </w:pPr>
            <w:r w:rsidRPr="00C0368A">
              <w:t>Amendement</w:t>
            </w:r>
          </w:p>
        </w:tc>
      </w:tr>
      <w:tr w:rsidR="006301B9" w:rsidRPr="00C0368A" w14:paraId="315C1B64" w14:textId="77777777" w:rsidTr="000273C6">
        <w:trPr>
          <w:jc w:val="center"/>
        </w:trPr>
        <w:tc>
          <w:tcPr>
            <w:tcW w:w="4876" w:type="dxa"/>
            <w:tcBorders>
              <w:top w:val="nil"/>
              <w:left w:val="nil"/>
              <w:bottom w:val="nil"/>
              <w:right w:val="nil"/>
            </w:tcBorders>
          </w:tcPr>
          <w:p w14:paraId="75B22924" w14:textId="77777777" w:rsidR="006301B9" w:rsidRPr="00C0368A" w:rsidRDefault="006301B9" w:rsidP="000273C6">
            <w:pPr>
              <w:pStyle w:val="Normal6a"/>
            </w:pPr>
            <w:r w:rsidRPr="00C0368A">
              <w:t>4.</w:t>
            </w:r>
            <w:r w:rsidRPr="00C0368A">
              <w:tab/>
            </w:r>
            <w:r w:rsidRPr="00C0368A">
              <w:rPr>
                <w:b/>
                <w:i/>
              </w:rPr>
              <w:t xml:space="preserve">verzoekt </w:t>
            </w:r>
            <w:r w:rsidRPr="00C0368A">
              <w:t xml:space="preserve">de </w:t>
            </w:r>
            <w:r w:rsidRPr="00C0368A">
              <w:rPr>
                <w:b/>
                <w:i/>
              </w:rPr>
              <w:t>Commissie</w:t>
            </w:r>
            <w:r w:rsidRPr="00C0368A">
              <w:t xml:space="preserve"> de omstandigheden in gevangenissen </w:t>
            </w:r>
            <w:r w:rsidRPr="00C0368A">
              <w:rPr>
                <w:b/>
                <w:i/>
              </w:rPr>
              <w:t>aan te pakken als een rechtsstatelijk probleem, gezien</w:t>
            </w:r>
            <w:r w:rsidRPr="00C0368A">
              <w:t xml:space="preserve"> de wijdverspreide overbevolking, gebrekkige levensomstandigheden en stijgende zelfmoordcijfers, die de grondrechten van gedetineerden in alle penitentiaire stelsels van de lidstaten ondermijnen;</w:t>
            </w:r>
          </w:p>
        </w:tc>
        <w:tc>
          <w:tcPr>
            <w:tcW w:w="4876" w:type="dxa"/>
            <w:tcBorders>
              <w:top w:val="nil"/>
              <w:left w:val="nil"/>
              <w:bottom w:val="nil"/>
              <w:right w:val="nil"/>
            </w:tcBorders>
          </w:tcPr>
          <w:p w14:paraId="4EE13932" w14:textId="77777777" w:rsidR="006301B9" w:rsidRPr="00C0368A" w:rsidRDefault="006301B9" w:rsidP="000273C6">
            <w:pPr>
              <w:pStyle w:val="Normal6a"/>
            </w:pPr>
            <w:r w:rsidRPr="00C0368A">
              <w:t>4.</w:t>
            </w:r>
            <w:r w:rsidRPr="00C0368A">
              <w:tab/>
            </w:r>
            <w:r w:rsidRPr="00C0368A">
              <w:rPr>
                <w:b/>
                <w:i/>
              </w:rPr>
              <w:t xml:space="preserve">vestigt </w:t>
            </w:r>
            <w:r w:rsidRPr="00C0368A">
              <w:t xml:space="preserve">de </w:t>
            </w:r>
            <w:r w:rsidRPr="00C0368A">
              <w:rPr>
                <w:b/>
                <w:i/>
              </w:rPr>
              <w:t>aandacht op</w:t>
            </w:r>
            <w:r w:rsidRPr="00C0368A">
              <w:t xml:space="preserve"> de omstandigheden in gevangenissen</w:t>
            </w:r>
            <w:r w:rsidRPr="00C0368A">
              <w:rPr>
                <w:b/>
                <w:i/>
              </w:rPr>
              <w:t>, zoals</w:t>
            </w:r>
            <w:r w:rsidRPr="00C0368A">
              <w:t xml:space="preserve"> de wijdverspreide overbevolking, gebrekkige levensomstandigheden</w:t>
            </w:r>
            <w:r w:rsidRPr="00C0368A">
              <w:rPr>
                <w:b/>
                <w:i/>
              </w:rPr>
              <w:t>, het gebruik van foltering, waaronder gedwongen voeding, in gevallen waarin het gebruik van ingrijpende en pijnlijke methoden niet aan de orde is,</w:t>
            </w:r>
            <w:r w:rsidRPr="00C0368A">
              <w:t xml:space="preserve"> en stijgende zelfmoordcijfers, die de grondrechten van gedetineerden in alle penitentiaire stelsels van de lidstaten ondermijnen;</w:t>
            </w:r>
          </w:p>
        </w:tc>
      </w:tr>
    </w:tbl>
    <w:p w14:paraId="3593983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A42EAAA" w14:textId="77777777" w:rsidR="006301B9" w:rsidRPr="00C0368A" w:rsidRDefault="006301B9" w:rsidP="006301B9">
      <w:r w:rsidRPr="00C0368A">
        <w:rPr>
          <w:rStyle w:val="HideTWBExt"/>
        </w:rPr>
        <w:t>&lt;/Amend&gt;</w:t>
      </w:r>
    </w:p>
    <w:p w14:paraId="7D1CF78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253</w:t>
      </w:r>
      <w:r w:rsidRPr="00C0368A">
        <w:rPr>
          <w:rStyle w:val="HideTWBExt"/>
          <w:b w:val="0"/>
        </w:rPr>
        <w:t>&lt;/NumAm&gt;</w:t>
      </w:r>
    </w:p>
    <w:p w14:paraId="5B518578"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617A3976" w14:textId="77777777" w:rsidR="006301B9" w:rsidRPr="00C0368A" w:rsidRDefault="006301B9" w:rsidP="006301B9">
      <w:pPr>
        <w:pStyle w:val="NormalBold"/>
      </w:pPr>
      <w:r w:rsidRPr="00C0368A">
        <w:rPr>
          <w:rStyle w:val="HideTWBExt"/>
          <w:b w:val="0"/>
        </w:rPr>
        <w:t>&lt;/RepeatBlock-By&gt;</w:t>
      </w:r>
    </w:p>
    <w:p w14:paraId="28FB612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CABD41" w14:textId="77777777" w:rsidR="006301B9" w:rsidRPr="00C0368A" w:rsidRDefault="006301B9" w:rsidP="006301B9">
      <w:pPr>
        <w:pStyle w:val="NormalBold"/>
      </w:pPr>
      <w:r w:rsidRPr="00C0368A">
        <w:rPr>
          <w:rStyle w:val="HideTWBExt"/>
          <w:b w:val="0"/>
        </w:rPr>
        <w:t>&lt;Article&gt;</w:t>
      </w:r>
      <w:r w:rsidRPr="00C0368A">
        <w:t>Paragraaf 4 – punt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B7A080B" w14:textId="77777777" w:rsidTr="000273C6">
        <w:trPr>
          <w:trHeight w:hRule="exact" w:val="240"/>
          <w:jc w:val="center"/>
        </w:trPr>
        <w:tc>
          <w:tcPr>
            <w:tcW w:w="9752" w:type="dxa"/>
            <w:gridSpan w:val="2"/>
            <w:tcBorders>
              <w:top w:val="nil"/>
              <w:left w:val="nil"/>
              <w:bottom w:val="nil"/>
              <w:right w:val="nil"/>
            </w:tcBorders>
          </w:tcPr>
          <w:p w14:paraId="52CB4745" w14:textId="77777777" w:rsidR="006301B9" w:rsidRPr="00C0368A" w:rsidRDefault="006301B9" w:rsidP="000273C6"/>
        </w:tc>
      </w:tr>
      <w:tr w:rsidR="006301B9" w:rsidRPr="00C0368A" w14:paraId="02DF280F" w14:textId="77777777" w:rsidTr="000273C6">
        <w:trPr>
          <w:trHeight w:val="240"/>
          <w:jc w:val="center"/>
        </w:trPr>
        <w:tc>
          <w:tcPr>
            <w:tcW w:w="4876" w:type="dxa"/>
            <w:tcBorders>
              <w:top w:val="nil"/>
              <w:left w:val="nil"/>
              <w:bottom w:val="nil"/>
              <w:right w:val="nil"/>
            </w:tcBorders>
          </w:tcPr>
          <w:p w14:paraId="7393700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3CA050" w14:textId="77777777" w:rsidR="006301B9" w:rsidRPr="00C0368A" w:rsidRDefault="006301B9" w:rsidP="000273C6">
            <w:pPr>
              <w:pStyle w:val="AmColumnHeading"/>
            </w:pPr>
            <w:r w:rsidRPr="00C0368A">
              <w:t>Amendement</w:t>
            </w:r>
          </w:p>
        </w:tc>
      </w:tr>
      <w:tr w:rsidR="006301B9" w:rsidRPr="00C0368A" w14:paraId="4BA58C05" w14:textId="77777777" w:rsidTr="000273C6">
        <w:trPr>
          <w:jc w:val="center"/>
        </w:trPr>
        <w:tc>
          <w:tcPr>
            <w:tcW w:w="4876" w:type="dxa"/>
            <w:tcBorders>
              <w:top w:val="nil"/>
              <w:left w:val="nil"/>
              <w:bottom w:val="nil"/>
              <w:right w:val="nil"/>
            </w:tcBorders>
          </w:tcPr>
          <w:p w14:paraId="461078D4" w14:textId="77777777" w:rsidR="006301B9" w:rsidRPr="00C0368A" w:rsidRDefault="006301B9" w:rsidP="000273C6">
            <w:pPr>
              <w:pStyle w:val="Normal6a"/>
            </w:pPr>
          </w:p>
        </w:tc>
        <w:tc>
          <w:tcPr>
            <w:tcW w:w="4876" w:type="dxa"/>
            <w:tcBorders>
              <w:top w:val="nil"/>
              <w:left w:val="nil"/>
              <w:bottom w:val="nil"/>
              <w:right w:val="nil"/>
            </w:tcBorders>
          </w:tcPr>
          <w:p w14:paraId="00F82B66" w14:textId="77777777" w:rsidR="006301B9" w:rsidRPr="00C0368A" w:rsidRDefault="006301B9" w:rsidP="000273C6">
            <w:pPr>
              <w:pStyle w:val="Normal6a"/>
            </w:pPr>
            <w:r w:rsidRPr="00C0368A">
              <w:rPr>
                <w:b/>
                <w:i/>
              </w:rPr>
              <w:t>1)</w:t>
            </w:r>
            <w:r w:rsidRPr="00C0368A">
              <w:tab/>
            </w:r>
            <w:r w:rsidRPr="00C0368A">
              <w:rPr>
                <w:b/>
                <w:i/>
              </w:rPr>
              <w:t xml:space="preserve">wijst erop dat het openbaar ministerie van cruciaal belang is voor de lidstaten om misdaad en corruptie te kunnen bestrijden; betreurt elke overheids- of politieke inmenging in corruptieonderzoek en wijst erop dat niemand boven de wet staat; laakt het misbruik van het rechtsstelsel voor politieke doeleinden, alsook de vervolging van politieke tegenstanders en de inmenging in corruptieonderzoek; benadrukt dat zowel politiek ingegeven vervolging als amnestiewetten en gratieprocedures op grond van politieke belangen het vertrouwen van het publiek in grondwettelijke beginselen en EU-normen ondergraven; benadrukt hoe belangrijk het is de autonomie en onafhankelijkheid van het openbaar ministerie te waarborgen om politieke inmenging in zijn werkzaamheden te voorkomen; vestigt de aandacht op de rol van transparante benoemingsprocedures voor aanklagers als belangrijke factor om het vertrouwen van het publiek in het strafrecht te behouden; uit zijn bezorgdheid over de herhaalde aanvallen op rechters en aanklagers die onderzoeken met betrekking tot prominente politici uitvoeren in verband met gevallen van corruptie en machtsmisbruik gericht tegen politieke tegenstanders; </w:t>
            </w:r>
            <w:r w:rsidRPr="00C0368A">
              <w:rPr>
                <w:b/>
                <w:bCs/>
                <w:i/>
                <w:iCs/>
              </w:rPr>
              <w:t>brengt in herinnering</w:t>
            </w:r>
            <w:r w:rsidRPr="00C0368A">
              <w:rPr>
                <w:b/>
                <w:i/>
              </w:rPr>
              <w:t xml:space="preserve"> dat gevallen waarin rechters en openbaar aanklagers strafrechtelijk worden vervolgd, de geloofwaardigheid van de instellingen en het vertrouwen van het publiek in de onafhankelijkheid en integriteit van het openbaar ministerie en de rechterlijke macht ernstig ondermijnen;</w:t>
            </w:r>
          </w:p>
        </w:tc>
      </w:tr>
    </w:tbl>
    <w:p w14:paraId="28F97CD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6377EC1" w14:textId="77777777" w:rsidR="006301B9" w:rsidRPr="00C0368A" w:rsidRDefault="006301B9" w:rsidP="006301B9">
      <w:r w:rsidRPr="00C0368A">
        <w:rPr>
          <w:rStyle w:val="HideTWBExt"/>
        </w:rPr>
        <w:t>&lt;/Amend&gt;</w:t>
      </w:r>
    </w:p>
    <w:p w14:paraId="44F308A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254</w:t>
      </w:r>
      <w:r w:rsidRPr="00C0368A">
        <w:rPr>
          <w:rStyle w:val="HideTWBExt"/>
          <w:b w:val="0"/>
        </w:rPr>
        <w:t>&lt;/NumAm&gt;</w:t>
      </w:r>
    </w:p>
    <w:p w14:paraId="3A9F72DD"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20668B9" w14:textId="77777777" w:rsidR="006301B9" w:rsidRPr="00C0368A" w:rsidRDefault="006301B9" w:rsidP="006301B9">
      <w:pPr>
        <w:pStyle w:val="NormalBold"/>
      </w:pPr>
      <w:r w:rsidRPr="00C0368A">
        <w:rPr>
          <w:rStyle w:val="HideTWBExt"/>
          <w:b w:val="0"/>
        </w:rPr>
        <w:t>&lt;/RepeatBlock-By&gt;</w:t>
      </w:r>
    </w:p>
    <w:p w14:paraId="1AEC2BE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15D9E60" w14:textId="77777777" w:rsidR="006301B9" w:rsidRPr="00C0368A" w:rsidRDefault="006301B9" w:rsidP="006301B9">
      <w:pPr>
        <w:pStyle w:val="NormalBold"/>
      </w:pPr>
      <w:r w:rsidRPr="00C0368A">
        <w:rPr>
          <w:rStyle w:val="HideTWBExt"/>
          <w:b w:val="0"/>
        </w:rPr>
        <w:t>&lt;Article&gt;</w:t>
      </w:r>
      <w:r w:rsidRPr="00C0368A">
        <w:t>Paragraaf 4 – alinea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44F534C" w14:textId="77777777" w:rsidTr="000273C6">
        <w:trPr>
          <w:trHeight w:hRule="exact" w:val="240"/>
          <w:jc w:val="center"/>
        </w:trPr>
        <w:tc>
          <w:tcPr>
            <w:tcW w:w="9752" w:type="dxa"/>
            <w:gridSpan w:val="2"/>
            <w:tcBorders>
              <w:top w:val="nil"/>
              <w:left w:val="nil"/>
              <w:bottom w:val="nil"/>
              <w:right w:val="nil"/>
            </w:tcBorders>
          </w:tcPr>
          <w:p w14:paraId="2F91B812" w14:textId="77777777" w:rsidR="006301B9" w:rsidRPr="00C0368A" w:rsidRDefault="006301B9" w:rsidP="000273C6"/>
        </w:tc>
      </w:tr>
      <w:tr w:rsidR="006301B9" w:rsidRPr="00C0368A" w14:paraId="4A218B57" w14:textId="77777777" w:rsidTr="000273C6">
        <w:trPr>
          <w:trHeight w:val="240"/>
          <w:jc w:val="center"/>
        </w:trPr>
        <w:tc>
          <w:tcPr>
            <w:tcW w:w="4876" w:type="dxa"/>
            <w:tcBorders>
              <w:top w:val="nil"/>
              <w:left w:val="nil"/>
              <w:bottom w:val="nil"/>
              <w:right w:val="nil"/>
            </w:tcBorders>
          </w:tcPr>
          <w:p w14:paraId="723B4C6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EEAAF6" w14:textId="77777777" w:rsidR="006301B9" w:rsidRPr="00C0368A" w:rsidRDefault="006301B9" w:rsidP="000273C6">
            <w:pPr>
              <w:pStyle w:val="AmColumnHeading"/>
            </w:pPr>
            <w:r w:rsidRPr="00C0368A">
              <w:t>Amendement</w:t>
            </w:r>
          </w:p>
        </w:tc>
      </w:tr>
      <w:tr w:rsidR="006301B9" w:rsidRPr="00C0368A" w14:paraId="7058D2B4" w14:textId="77777777" w:rsidTr="000273C6">
        <w:trPr>
          <w:jc w:val="center"/>
        </w:trPr>
        <w:tc>
          <w:tcPr>
            <w:tcW w:w="4876" w:type="dxa"/>
            <w:tcBorders>
              <w:top w:val="nil"/>
              <w:left w:val="nil"/>
              <w:bottom w:val="nil"/>
              <w:right w:val="nil"/>
            </w:tcBorders>
          </w:tcPr>
          <w:p w14:paraId="03EB58A2" w14:textId="77777777" w:rsidR="006301B9" w:rsidRPr="00C0368A" w:rsidRDefault="006301B9" w:rsidP="000273C6">
            <w:pPr>
              <w:pStyle w:val="Normal6a"/>
            </w:pPr>
          </w:p>
        </w:tc>
        <w:tc>
          <w:tcPr>
            <w:tcW w:w="4876" w:type="dxa"/>
            <w:tcBorders>
              <w:top w:val="nil"/>
              <w:left w:val="nil"/>
              <w:bottom w:val="nil"/>
              <w:right w:val="nil"/>
            </w:tcBorders>
          </w:tcPr>
          <w:p w14:paraId="76B3F206" w14:textId="535AB607" w:rsidR="006301B9" w:rsidRPr="00C0368A" w:rsidRDefault="006301B9" w:rsidP="000273C6">
            <w:pPr>
              <w:pStyle w:val="Normal6a"/>
            </w:pPr>
            <w:r w:rsidRPr="00C0368A">
              <w:rPr>
                <w:b/>
                <w:i/>
              </w:rPr>
              <w:t>is ingenomen met de rol van het Europees netwerk van ombudsmannen en benadrukt dat de samenwerking meer moet behelzen dan louter informatie-uitwisseling, met name door systematisch gebruik te maken van vraagprocedures, waarbij nationale ombudsinstanties kunnen vragen om gezaghebbende antwoorden op EU-niveau wanneer zij bij de toepassing van het EU-recht op belemmeringen stuiten, waardoor hun invloed ten opzichte van de nationale autoriteiten wordt versterkt; betreurt het dat de ombudsmannen niet altijd systematisch worden geraadpleegd bij de opstelling van het verslag over de rechtsstaat, ondanks hun cruciale rol bij het blootleggen van tekortkomingen in de uitvoering van het EU-recht; pleit derhalve voor een gestructureerdere en consistentere betrokkenheid van nationale ombudsmannen bij processen op EU-niveau, om systemische problemen die meerdere lidstaten raken, beter in kaart te brengen en de Commissie te ondersteunen bij het aanpakken van tekortkomingen in de doeltreffende toepassing van het EU</w:t>
            </w:r>
            <w:r w:rsidR="00102298">
              <w:rPr>
                <w:b/>
                <w:i/>
              </w:rPr>
              <w:noBreakHyphen/>
            </w:r>
            <w:r w:rsidRPr="00C0368A">
              <w:rPr>
                <w:b/>
                <w:i/>
              </w:rPr>
              <w:t>recht;</w:t>
            </w:r>
          </w:p>
        </w:tc>
      </w:tr>
    </w:tbl>
    <w:p w14:paraId="1A982D6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13163F" w14:textId="77777777" w:rsidR="006301B9" w:rsidRPr="00C0368A" w:rsidRDefault="006301B9" w:rsidP="006301B9">
      <w:r w:rsidRPr="00C0368A">
        <w:rPr>
          <w:rStyle w:val="HideTWBExt"/>
        </w:rPr>
        <w:t>&lt;/Amend&gt;</w:t>
      </w:r>
    </w:p>
    <w:p w14:paraId="01B0432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255</w:t>
      </w:r>
      <w:r w:rsidRPr="00C0368A">
        <w:rPr>
          <w:rStyle w:val="HideTWBExt"/>
          <w:b w:val="0"/>
        </w:rPr>
        <w:t>&lt;/NumAm&gt;</w:t>
      </w:r>
    </w:p>
    <w:p w14:paraId="620D872F"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3C08099E" w14:textId="77777777" w:rsidR="006301B9" w:rsidRPr="00C0368A" w:rsidRDefault="006301B9" w:rsidP="006301B9">
      <w:pPr>
        <w:pStyle w:val="NormalBold"/>
      </w:pPr>
      <w:r w:rsidRPr="00C0368A">
        <w:rPr>
          <w:rStyle w:val="HideTWBExt"/>
          <w:b w:val="0"/>
        </w:rPr>
        <w:t>&lt;/RepeatBlock-By&gt;</w:t>
      </w:r>
    </w:p>
    <w:p w14:paraId="1B65C05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900666" w14:textId="77777777" w:rsidR="006301B9" w:rsidRPr="00C0368A" w:rsidRDefault="006301B9" w:rsidP="006301B9">
      <w:pPr>
        <w:pStyle w:val="NormalBold"/>
      </w:pPr>
      <w:r w:rsidRPr="00C0368A">
        <w:rPr>
          <w:rStyle w:val="HideTWBExt"/>
          <w:b w:val="0"/>
        </w:rPr>
        <w:t>&lt;Article&gt;</w:t>
      </w:r>
      <w:r w:rsidRPr="00C0368A">
        <w:t>Paragraaf 4 – punt 2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C9B108E" w14:textId="77777777" w:rsidTr="000273C6">
        <w:trPr>
          <w:trHeight w:hRule="exact" w:val="240"/>
          <w:jc w:val="center"/>
        </w:trPr>
        <w:tc>
          <w:tcPr>
            <w:tcW w:w="9752" w:type="dxa"/>
            <w:gridSpan w:val="2"/>
            <w:tcBorders>
              <w:top w:val="nil"/>
              <w:left w:val="nil"/>
              <w:bottom w:val="nil"/>
              <w:right w:val="nil"/>
            </w:tcBorders>
          </w:tcPr>
          <w:p w14:paraId="15522D28" w14:textId="77777777" w:rsidR="006301B9" w:rsidRPr="00C0368A" w:rsidRDefault="006301B9" w:rsidP="000273C6"/>
        </w:tc>
      </w:tr>
      <w:tr w:rsidR="006301B9" w:rsidRPr="00C0368A" w14:paraId="548331A5" w14:textId="77777777" w:rsidTr="000273C6">
        <w:trPr>
          <w:trHeight w:val="240"/>
          <w:jc w:val="center"/>
        </w:trPr>
        <w:tc>
          <w:tcPr>
            <w:tcW w:w="4876" w:type="dxa"/>
            <w:tcBorders>
              <w:top w:val="nil"/>
              <w:left w:val="nil"/>
              <w:bottom w:val="nil"/>
              <w:right w:val="nil"/>
            </w:tcBorders>
          </w:tcPr>
          <w:p w14:paraId="33D6D3D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389475A" w14:textId="77777777" w:rsidR="006301B9" w:rsidRPr="00C0368A" w:rsidRDefault="006301B9" w:rsidP="000273C6">
            <w:pPr>
              <w:pStyle w:val="AmColumnHeading"/>
            </w:pPr>
            <w:r w:rsidRPr="00C0368A">
              <w:t>Amendement</w:t>
            </w:r>
          </w:p>
        </w:tc>
      </w:tr>
      <w:tr w:rsidR="006301B9" w:rsidRPr="00C0368A" w14:paraId="43F246DF" w14:textId="77777777" w:rsidTr="000273C6">
        <w:trPr>
          <w:jc w:val="center"/>
        </w:trPr>
        <w:tc>
          <w:tcPr>
            <w:tcW w:w="4876" w:type="dxa"/>
            <w:tcBorders>
              <w:top w:val="nil"/>
              <w:left w:val="nil"/>
              <w:bottom w:val="nil"/>
              <w:right w:val="nil"/>
            </w:tcBorders>
          </w:tcPr>
          <w:p w14:paraId="48145AA3" w14:textId="77777777" w:rsidR="006301B9" w:rsidRPr="00C0368A" w:rsidRDefault="006301B9" w:rsidP="000273C6">
            <w:pPr>
              <w:pStyle w:val="Normal6a"/>
            </w:pPr>
          </w:p>
        </w:tc>
        <w:tc>
          <w:tcPr>
            <w:tcW w:w="4876" w:type="dxa"/>
            <w:tcBorders>
              <w:top w:val="nil"/>
              <w:left w:val="nil"/>
              <w:bottom w:val="nil"/>
              <w:right w:val="nil"/>
            </w:tcBorders>
          </w:tcPr>
          <w:p w14:paraId="4FE5F4EF" w14:textId="77777777" w:rsidR="006301B9" w:rsidRPr="00C0368A" w:rsidRDefault="006301B9" w:rsidP="000273C6">
            <w:pPr>
              <w:pStyle w:val="Normal6a"/>
            </w:pPr>
            <w:r w:rsidRPr="00C0368A">
              <w:rPr>
                <w:b/>
                <w:i/>
              </w:rPr>
              <w:t>2)</w:t>
            </w:r>
            <w:r w:rsidRPr="00C0368A">
              <w:tab/>
            </w:r>
            <w:r w:rsidRPr="00C0368A">
              <w:rPr>
                <w:b/>
                <w:i/>
              </w:rPr>
              <w:t>dringt erop aan dat tuchtprocedures voor rechters en openbaar aanklagers worden afgehandeld door onafhankelijke organen die vrij zijn van politieke invloed en dat het systeem van tuchtprocedures waar nodig wordt hervormd om te voorkomen dat politieke autoriteiten deze procedures gebruiken om de rechterlijke macht in bedwang te houden;</w:t>
            </w:r>
          </w:p>
        </w:tc>
      </w:tr>
    </w:tbl>
    <w:p w14:paraId="4095AEE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962CDB9" w14:textId="77777777" w:rsidR="006301B9" w:rsidRPr="00C0368A" w:rsidRDefault="006301B9" w:rsidP="006301B9">
      <w:r w:rsidRPr="00C0368A">
        <w:rPr>
          <w:rStyle w:val="HideTWBExt"/>
        </w:rPr>
        <w:t>&lt;/Amend&gt;</w:t>
      </w:r>
    </w:p>
    <w:p w14:paraId="1FFCDD0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256</w:t>
      </w:r>
      <w:r w:rsidRPr="00C0368A">
        <w:rPr>
          <w:rStyle w:val="HideTWBExt"/>
          <w:b w:val="0"/>
        </w:rPr>
        <w:t>&lt;/NumAm&gt;</w:t>
      </w:r>
    </w:p>
    <w:p w14:paraId="42B7F277"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25DD9D6B" w14:textId="77777777" w:rsidR="006301B9" w:rsidRPr="00C0368A" w:rsidRDefault="006301B9" w:rsidP="006301B9">
      <w:pPr>
        <w:pStyle w:val="NormalBold"/>
      </w:pPr>
      <w:r w:rsidRPr="00C0368A">
        <w:rPr>
          <w:rStyle w:val="HideTWBExt"/>
          <w:b w:val="0"/>
        </w:rPr>
        <w:t>&lt;/RepeatBlock-By&gt;</w:t>
      </w:r>
    </w:p>
    <w:p w14:paraId="41ECD1B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53603AB" w14:textId="77777777" w:rsidR="006301B9" w:rsidRPr="00C0368A" w:rsidRDefault="006301B9" w:rsidP="006301B9">
      <w:pPr>
        <w:pStyle w:val="NormalBold"/>
      </w:pPr>
      <w:r w:rsidRPr="00C0368A">
        <w:rPr>
          <w:rStyle w:val="HideTWBExt"/>
          <w:b w:val="0"/>
        </w:rPr>
        <w:t>&lt;Article&gt;</w:t>
      </w:r>
      <w:r w:rsidRPr="00C0368A">
        <w:t>Paragraaf 4 – punt 3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E854FCC" w14:textId="77777777" w:rsidTr="000273C6">
        <w:trPr>
          <w:trHeight w:hRule="exact" w:val="240"/>
          <w:jc w:val="center"/>
        </w:trPr>
        <w:tc>
          <w:tcPr>
            <w:tcW w:w="9752" w:type="dxa"/>
            <w:gridSpan w:val="2"/>
            <w:tcBorders>
              <w:top w:val="nil"/>
              <w:left w:val="nil"/>
              <w:bottom w:val="nil"/>
              <w:right w:val="nil"/>
            </w:tcBorders>
          </w:tcPr>
          <w:p w14:paraId="743774B6" w14:textId="77777777" w:rsidR="006301B9" w:rsidRPr="00C0368A" w:rsidRDefault="006301B9" w:rsidP="000273C6"/>
        </w:tc>
      </w:tr>
      <w:tr w:rsidR="006301B9" w:rsidRPr="00C0368A" w14:paraId="322DE150" w14:textId="77777777" w:rsidTr="000273C6">
        <w:trPr>
          <w:trHeight w:val="240"/>
          <w:jc w:val="center"/>
        </w:trPr>
        <w:tc>
          <w:tcPr>
            <w:tcW w:w="4876" w:type="dxa"/>
            <w:tcBorders>
              <w:top w:val="nil"/>
              <w:left w:val="nil"/>
              <w:bottom w:val="nil"/>
              <w:right w:val="nil"/>
            </w:tcBorders>
          </w:tcPr>
          <w:p w14:paraId="2B530B5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E603D6" w14:textId="77777777" w:rsidR="006301B9" w:rsidRPr="00C0368A" w:rsidRDefault="006301B9" w:rsidP="000273C6">
            <w:pPr>
              <w:pStyle w:val="AmColumnHeading"/>
            </w:pPr>
            <w:r w:rsidRPr="00C0368A">
              <w:t>Amendement</w:t>
            </w:r>
          </w:p>
        </w:tc>
      </w:tr>
      <w:tr w:rsidR="006301B9" w:rsidRPr="00C0368A" w14:paraId="278B967C" w14:textId="77777777" w:rsidTr="000273C6">
        <w:trPr>
          <w:jc w:val="center"/>
        </w:trPr>
        <w:tc>
          <w:tcPr>
            <w:tcW w:w="4876" w:type="dxa"/>
            <w:tcBorders>
              <w:top w:val="nil"/>
              <w:left w:val="nil"/>
              <w:bottom w:val="nil"/>
              <w:right w:val="nil"/>
            </w:tcBorders>
          </w:tcPr>
          <w:p w14:paraId="25299939" w14:textId="77777777" w:rsidR="006301B9" w:rsidRPr="00C0368A" w:rsidRDefault="006301B9" w:rsidP="000273C6">
            <w:pPr>
              <w:pStyle w:val="Normal6a"/>
            </w:pPr>
          </w:p>
        </w:tc>
        <w:tc>
          <w:tcPr>
            <w:tcW w:w="4876" w:type="dxa"/>
            <w:tcBorders>
              <w:top w:val="nil"/>
              <w:left w:val="nil"/>
              <w:bottom w:val="nil"/>
              <w:right w:val="nil"/>
            </w:tcBorders>
          </w:tcPr>
          <w:p w14:paraId="47E7ED68" w14:textId="77777777" w:rsidR="006301B9" w:rsidRPr="00C0368A" w:rsidRDefault="006301B9" w:rsidP="000273C6">
            <w:pPr>
              <w:pStyle w:val="Normal6a"/>
            </w:pPr>
            <w:r w:rsidRPr="00C0368A">
              <w:rPr>
                <w:b/>
                <w:i/>
              </w:rPr>
              <w:t>(3)</w:t>
            </w:r>
            <w:r w:rsidRPr="00C0368A">
              <w:tab/>
            </w:r>
            <w:r w:rsidRPr="00C0368A">
              <w:rPr>
                <w:b/>
                <w:i/>
              </w:rPr>
              <w:t>verzoekt de Commissie voortdurend toezicht te houden en ervoor te zorgen dat rechters en aanklagers onafhankelijk blijven van de autoriteiten die verantwoordelijk zijn voor hun (her)benoeming; verzoekt de Commissie proactief toezicht te houden op en snel te reageren op risico’s van achteruitgang van de rechtsstaat op het gebied van de onafhankelijkheid van de rechterlijke macht en toegang tot de rechter, overeenkomstig het non-regressiebeginsel, zoals verduidelijkt in recente rechtspraak van het Hof van Justitie;</w:t>
            </w:r>
          </w:p>
        </w:tc>
      </w:tr>
    </w:tbl>
    <w:p w14:paraId="3118D58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0C3BA7D" w14:textId="77777777" w:rsidR="006301B9" w:rsidRPr="00C0368A" w:rsidRDefault="006301B9" w:rsidP="006301B9">
      <w:r w:rsidRPr="00C0368A">
        <w:rPr>
          <w:rStyle w:val="HideTWBExt"/>
        </w:rPr>
        <w:t>&lt;/Amend&gt;</w:t>
      </w:r>
    </w:p>
    <w:p w14:paraId="70F7449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257</w:t>
      </w:r>
      <w:r w:rsidRPr="00C0368A">
        <w:rPr>
          <w:rStyle w:val="HideTWBExt"/>
          <w:b w:val="0"/>
        </w:rPr>
        <w:t>&lt;/NumAm&gt;</w:t>
      </w:r>
    </w:p>
    <w:p w14:paraId="590E831C"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1CC89C92" w14:textId="77777777" w:rsidR="006301B9" w:rsidRPr="00C0368A" w:rsidRDefault="006301B9" w:rsidP="006301B9">
      <w:pPr>
        <w:pStyle w:val="NormalBold"/>
      </w:pPr>
      <w:r w:rsidRPr="00C0368A">
        <w:rPr>
          <w:rStyle w:val="HideTWBExt"/>
          <w:b w:val="0"/>
        </w:rPr>
        <w:t>&lt;/RepeatBlock-By&gt;</w:t>
      </w:r>
    </w:p>
    <w:p w14:paraId="572B46E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4B2EA2"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8F3F6A" w14:textId="77777777" w:rsidTr="000273C6">
        <w:trPr>
          <w:trHeight w:hRule="exact" w:val="240"/>
          <w:jc w:val="center"/>
        </w:trPr>
        <w:tc>
          <w:tcPr>
            <w:tcW w:w="9752" w:type="dxa"/>
            <w:gridSpan w:val="2"/>
            <w:tcBorders>
              <w:top w:val="nil"/>
              <w:left w:val="nil"/>
              <w:bottom w:val="nil"/>
              <w:right w:val="nil"/>
            </w:tcBorders>
          </w:tcPr>
          <w:p w14:paraId="0948D139" w14:textId="77777777" w:rsidR="006301B9" w:rsidRPr="00C0368A" w:rsidRDefault="006301B9" w:rsidP="000273C6"/>
        </w:tc>
      </w:tr>
      <w:tr w:rsidR="006301B9" w:rsidRPr="00C0368A" w14:paraId="65EF6243" w14:textId="77777777" w:rsidTr="000273C6">
        <w:trPr>
          <w:trHeight w:val="240"/>
          <w:jc w:val="center"/>
        </w:trPr>
        <w:tc>
          <w:tcPr>
            <w:tcW w:w="4876" w:type="dxa"/>
            <w:tcBorders>
              <w:top w:val="nil"/>
              <w:left w:val="nil"/>
              <w:bottom w:val="nil"/>
              <w:right w:val="nil"/>
            </w:tcBorders>
          </w:tcPr>
          <w:p w14:paraId="178098D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73D641" w14:textId="77777777" w:rsidR="006301B9" w:rsidRPr="00C0368A" w:rsidRDefault="006301B9" w:rsidP="000273C6">
            <w:pPr>
              <w:pStyle w:val="AmColumnHeading"/>
            </w:pPr>
            <w:r w:rsidRPr="00C0368A">
              <w:t>Amendement</w:t>
            </w:r>
          </w:p>
        </w:tc>
      </w:tr>
      <w:tr w:rsidR="006301B9" w:rsidRPr="00C0368A" w14:paraId="6132198A" w14:textId="77777777" w:rsidTr="000273C6">
        <w:trPr>
          <w:jc w:val="center"/>
        </w:trPr>
        <w:tc>
          <w:tcPr>
            <w:tcW w:w="4876" w:type="dxa"/>
            <w:tcBorders>
              <w:top w:val="nil"/>
              <w:left w:val="nil"/>
              <w:bottom w:val="nil"/>
              <w:right w:val="nil"/>
            </w:tcBorders>
          </w:tcPr>
          <w:p w14:paraId="2B999EB3" w14:textId="77777777" w:rsidR="006301B9" w:rsidRPr="00C0368A" w:rsidRDefault="006301B9" w:rsidP="000273C6">
            <w:pPr>
              <w:pStyle w:val="Normal6a"/>
            </w:pPr>
          </w:p>
        </w:tc>
        <w:tc>
          <w:tcPr>
            <w:tcW w:w="4876" w:type="dxa"/>
            <w:tcBorders>
              <w:top w:val="nil"/>
              <w:left w:val="nil"/>
              <w:bottom w:val="nil"/>
              <w:right w:val="nil"/>
            </w:tcBorders>
          </w:tcPr>
          <w:p w14:paraId="3F6A0441" w14:textId="77777777" w:rsidR="006301B9" w:rsidRPr="00C0368A" w:rsidRDefault="006301B9" w:rsidP="000273C6">
            <w:pPr>
              <w:pStyle w:val="Normal6a"/>
            </w:pPr>
            <w:r w:rsidRPr="00C0368A">
              <w:rPr>
                <w:b/>
                <w:i/>
              </w:rPr>
              <w:t>4 bis.</w:t>
            </w:r>
            <w:r w:rsidRPr="00C0368A">
              <w:tab/>
            </w:r>
            <w:r w:rsidRPr="00C0368A">
              <w:rPr>
                <w:b/>
                <w:i/>
              </w:rPr>
              <w:t>verwelkomt de herziening van de richtlijn bescherming van slachtoffer met het oog op het dichten van juridische leemten, teneinde ervoor te zorgen dat slachtoffers toegang tot de rechter hebben en bijstand kunnen krijgen, met inbegrip van mogelijkheden om beslissingen in strafprocedures met betrekking tot slachtoffers te herzien, evenals bepalingen inzake ondersteuning en bescherming van slachtoffers, toegang tot schadeloosstelling, een doeltreffende verzameling van gegevens, een betere toewijzing van middelen voor de handhaving van de rechten van slachtoffers van misdrijven en de eerbiediging van hun privacy en de bescherming van hun persoonsgegevens, ook voor migranten en asielzoekers zonder papieren;</w:t>
            </w:r>
          </w:p>
        </w:tc>
      </w:tr>
    </w:tbl>
    <w:p w14:paraId="5A0A9A7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3D5F265" w14:textId="77777777" w:rsidR="006301B9" w:rsidRPr="00C0368A" w:rsidRDefault="006301B9" w:rsidP="006301B9">
      <w:r w:rsidRPr="00C0368A">
        <w:rPr>
          <w:rStyle w:val="HideTWBExt"/>
        </w:rPr>
        <w:t>&lt;/Amend&gt;</w:t>
      </w:r>
    </w:p>
    <w:p w14:paraId="5F7806F4" w14:textId="77777777" w:rsidR="006301B9" w:rsidRPr="00C0368A" w:rsidRDefault="006301B9" w:rsidP="0010229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258</w:t>
      </w:r>
      <w:r w:rsidRPr="00C0368A">
        <w:rPr>
          <w:rStyle w:val="HideTWBExt"/>
          <w:b w:val="0"/>
        </w:rPr>
        <w:t>&lt;/NumAm&gt;</w:t>
      </w:r>
    </w:p>
    <w:p w14:paraId="1AAFA5BF"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5F764177" w14:textId="77777777" w:rsidR="006301B9" w:rsidRPr="00C0368A" w:rsidRDefault="006301B9" w:rsidP="006301B9">
      <w:pPr>
        <w:pStyle w:val="NormalBold"/>
      </w:pPr>
      <w:r w:rsidRPr="00C0368A">
        <w:rPr>
          <w:rStyle w:val="HideTWBExt"/>
          <w:b w:val="0"/>
        </w:rPr>
        <w:t>&lt;/RepeatBlock-By&gt;</w:t>
      </w:r>
    </w:p>
    <w:p w14:paraId="56BA4B1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3DFC1E4"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334B550" w14:textId="77777777" w:rsidTr="000273C6">
        <w:trPr>
          <w:trHeight w:hRule="exact" w:val="240"/>
          <w:jc w:val="center"/>
        </w:trPr>
        <w:tc>
          <w:tcPr>
            <w:tcW w:w="9752" w:type="dxa"/>
            <w:gridSpan w:val="2"/>
            <w:tcBorders>
              <w:top w:val="nil"/>
              <w:left w:val="nil"/>
              <w:bottom w:val="nil"/>
              <w:right w:val="nil"/>
            </w:tcBorders>
          </w:tcPr>
          <w:p w14:paraId="7A1E306D" w14:textId="77777777" w:rsidR="006301B9" w:rsidRPr="00C0368A" w:rsidRDefault="006301B9" w:rsidP="000273C6"/>
        </w:tc>
      </w:tr>
      <w:tr w:rsidR="006301B9" w:rsidRPr="00C0368A" w14:paraId="0D689DC3" w14:textId="77777777" w:rsidTr="000273C6">
        <w:trPr>
          <w:trHeight w:val="240"/>
          <w:jc w:val="center"/>
        </w:trPr>
        <w:tc>
          <w:tcPr>
            <w:tcW w:w="4876" w:type="dxa"/>
            <w:tcBorders>
              <w:top w:val="nil"/>
              <w:left w:val="nil"/>
              <w:bottom w:val="nil"/>
              <w:right w:val="nil"/>
            </w:tcBorders>
          </w:tcPr>
          <w:p w14:paraId="481CB7A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0BF13D5" w14:textId="77777777" w:rsidR="006301B9" w:rsidRPr="00C0368A" w:rsidRDefault="006301B9" w:rsidP="000273C6">
            <w:pPr>
              <w:pStyle w:val="AmColumnHeading"/>
            </w:pPr>
            <w:r w:rsidRPr="00C0368A">
              <w:t>Amendement</w:t>
            </w:r>
          </w:p>
        </w:tc>
      </w:tr>
      <w:tr w:rsidR="006301B9" w:rsidRPr="00C0368A" w14:paraId="7563E18F" w14:textId="77777777" w:rsidTr="000273C6">
        <w:trPr>
          <w:jc w:val="center"/>
        </w:trPr>
        <w:tc>
          <w:tcPr>
            <w:tcW w:w="4876" w:type="dxa"/>
            <w:tcBorders>
              <w:top w:val="nil"/>
              <w:left w:val="nil"/>
              <w:bottom w:val="nil"/>
              <w:right w:val="nil"/>
            </w:tcBorders>
          </w:tcPr>
          <w:p w14:paraId="0178EAFB" w14:textId="77777777" w:rsidR="006301B9" w:rsidRPr="00C0368A" w:rsidRDefault="006301B9" w:rsidP="000273C6">
            <w:pPr>
              <w:pStyle w:val="Normal6a"/>
            </w:pPr>
          </w:p>
        </w:tc>
        <w:tc>
          <w:tcPr>
            <w:tcW w:w="4876" w:type="dxa"/>
            <w:tcBorders>
              <w:top w:val="nil"/>
              <w:left w:val="nil"/>
              <w:bottom w:val="nil"/>
              <w:right w:val="nil"/>
            </w:tcBorders>
          </w:tcPr>
          <w:p w14:paraId="16DB47F3" w14:textId="77777777" w:rsidR="006301B9" w:rsidRPr="00C0368A" w:rsidRDefault="006301B9" w:rsidP="000273C6">
            <w:pPr>
              <w:pStyle w:val="Normal6a"/>
            </w:pPr>
            <w:r w:rsidRPr="00C0368A">
              <w:rPr>
                <w:b/>
                <w:i/>
              </w:rPr>
              <w:t>4 bis.</w:t>
            </w:r>
            <w:r w:rsidRPr="00C0368A">
              <w:tab/>
            </w:r>
            <w:r w:rsidRPr="00C0368A">
              <w:rPr>
                <w:b/>
                <w:i/>
              </w:rPr>
              <w:t>stelt vast dat de Commissie heeft geconstateerd dat er sprake is van structurele uitdagingen met betrekking tot de verbetering van de doeltreffendheid, toegankelijkheid en kwaliteit van de rechterlijke macht in een aantal lidstaten, kandidaat-lidstaten en potentiële kandidaat-lidstaten; is er stellig van overtuigd dat opleiding een essentieel element is waarmee de onafhankelijkheid van rechters en de kwaliteit en efficiëntie van het rechtsstelsel wordt gewaarborgd; verzoekt de lidstaten te investeren in justitiële opleiding, digitalisering, rechtsbijstand en toegang tot de rechter voor gemarginaliseerde en kwetsbare groepen;</w:t>
            </w:r>
          </w:p>
        </w:tc>
      </w:tr>
    </w:tbl>
    <w:p w14:paraId="13D11DB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86D5017" w14:textId="77777777" w:rsidR="006301B9" w:rsidRPr="00C0368A" w:rsidRDefault="006301B9" w:rsidP="006301B9">
      <w:r w:rsidRPr="00C0368A">
        <w:rPr>
          <w:rStyle w:val="HideTWBExt"/>
        </w:rPr>
        <w:t>&lt;/Amend&gt;</w:t>
      </w:r>
    </w:p>
    <w:p w14:paraId="23FDAD6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259</w:t>
      </w:r>
      <w:r w:rsidRPr="00C0368A">
        <w:rPr>
          <w:rStyle w:val="HideTWBExt"/>
          <w:b w:val="0"/>
        </w:rPr>
        <w:t>&lt;/NumAm&gt;</w:t>
      </w:r>
    </w:p>
    <w:p w14:paraId="55F1A786"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32B4A37C" w14:textId="77777777" w:rsidR="006301B9" w:rsidRPr="00C0368A" w:rsidRDefault="006301B9" w:rsidP="006301B9">
      <w:pPr>
        <w:pStyle w:val="NormalBold"/>
      </w:pPr>
      <w:r w:rsidRPr="00C0368A">
        <w:rPr>
          <w:rStyle w:val="HideTWBExt"/>
          <w:b w:val="0"/>
        </w:rPr>
        <w:t>&lt;/RepeatBlock-By&gt;</w:t>
      </w:r>
    </w:p>
    <w:p w14:paraId="56F0A3C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C84AC1"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C3A0B5C" w14:textId="77777777" w:rsidTr="000273C6">
        <w:trPr>
          <w:trHeight w:hRule="exact" w:val="240"/>
          <w:jc w:val="center"/>
        </w:trPr>
        <w:tc>
          <w:tcPr>
            <w:tcW w:w="9752" w:type="dxa"/>
            <w:gridSpan w:val="2"/>
            <w:tcBorders>
              <w:top w:val="nil"/>
              <w:left w:val="nil"/>
              <w:bottom w:val="nil"/>
              <w:right w:val="nil"/>
            </w:tcBorders>
          </w:tcPr>
          <w:p w14:paraId="66E8CE2A" w14:textId="77777777" w:rsidR="006301B9" w:rsidRPr="00C0368A" w:rsidRDefault="006301B9" w:rsidP="000273C6"/>
        </w:tc>
      </w:tr>
      <w:tr w:rsidR="006301B9" w:rsidRPr="00C0368A" w14:paraId="4CC5A717" w14:textId="77777777" w:rsidTr="000273C6">
        <w:trPr>
          <w:trHeight w:val="240"/>
          <w:jc w:val="center"/>
        </w:trPr>
        <w:tc>
          <w:tcPr>
            <w:tcW w:w="4876" w:type="dxa"/>
            <w:tcBorders>
              <w:top w:val="nil"/>
              <w:left w:val="nil"/>
              <w:bottom w:val="nil"/>
              <w:right w:val="nil"/>
            </w:tcBorders>
          </w:tcPr>
          <w:p w14:paraId="29D283B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12EAC8" w14:textId="77777777" w:rsidR="006301B9" w:rsidRPr="00C0368A" w:rsidRDefault="006301B9" w:rsidP="000273C6">
            <w:pPr>
              <w:pStyle w:val="AmColumnHeading"/>
            </w:pPr>
            <w:r w:rsidRPr="00C0368A">
              <w:t>Amendement</w:t>
            </w:r>
          </w:p>
        </w:tc>
      </w:tr>
      <w:tr w:rsidR="006301B9" w:rsidRPr="00C0368A" w14:paraId="2E14BF35" w14:textId="77777777" w:rsidTr="000273C6">
        <w:trPr>
          <w:jc w:val="center"/>
        </w:trPr>
        <w:tc>
          <w:tcPr>
            <w:tcW w:w="4876" w:type="dxa"/>
            <w:tcBorders>
              <w:top w:val="nil"/>
              <w:left w:val="nil"/>
              <w:bottom w:val="nil"/>
              <w:right w:val="nil"/>
            </w:tcBorders>
          </w:tcPr>
          <w:p w14:paraId="55A7EC2E" w14:textId="77777777" w:rsidR="006301B9" w:rsidRPr="00C0368A" w:rsidRDefault="006301B9" w:rsidP="000273C6">
            <w:pPr>
              <w:pStyle w:val="Normal6a"/>
            </w:pPr>
          </w:p>
        </w:tc>
        <w:tc>
          <w:tcPr>
            <w:tcW w:w="4876" w:type="dxa"/>
            <w:tcBorders>
              <w:top w:val="nil"/>
              <w:left w:val="nil"/>
              <w:bottom w:val="nil"/>
              <w:right w:val="nil"/>
            </w:tcBorders>
          </w:tcPr>
          <w:p w14:paraId="261C7DD9" w14:textId="77777777" w:rsidR="006301B9" w:rsidRPr="00C0368A" w:rsidRDefault="006301B9" w:rsidP="000273C6">
            <w:pPr>
              <w:pStyle w:val="Normal6a"/>
            </w:pPr>
            <w:r w:rsidRPr="00C0368A">
              <w:rPr>
                <w:b/>
                <w:i/>
              </w:rPr>
              <w:t>4 bis.</w:t>
            </w:r>
            <w:r w:rsidRPr="00C0368A">
              <w:tab/>
            </w:r>
            <w:r w:rsidRPr="00C0368A">
              <w:rPr>
                <w:b/>
                <w:i/>
              </w:rPr>
              <w:t>is bezorgd over nationale rechterlijke praktijken waarbij eigendom wordt geconfisqueerd, zonder effectief rechtsmiddel, op grond van het behoren tot een nationale minderheid; verzoekt de Commissie de activiteiten van rechtbanken en nationale autoriteiten in dit verband nader te onderzoeken, onder meer wat betreft het waarborgen van het vrije verkeer van kapitaal en het waarborgen van een correct gebruik van EU-middelen;</w:t>
            </w:r>
          </w:p>
        </w:tc>
      </w:tr>
    </w:tbl>
    <w:p w14:paraId="6CF811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3CE9148" w14:textId="77777777" w:rsidR="006301B9" w:rsidRPr="00C0368A" w:rsidRDefault="006301B9" w:rsidP="006301B9">
      <w:r w:rsidRPr="00C0368A">
        <w:rPr>
          <w:rStyle w:val="HideTWBExt"/>
        </w:rPr>
        <w:t>&lt;/Amend&gt;</w:t>
      </w:r>
    </w:p>
    <w:p w14:paraId="010FFBE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260</w:t>
      </w:r>
      <w:r w:rsidRPr="00C0368A">
        <w:rPr>
          <w:rStyle w:val="HideTWBExt"/>
          <w:b w:val="0"/>
        </w:rPr>
        <w:t>&lt;/NumAm&gt;</w:t>
      </w:r>
    </w:p>
    <w:p w14:paraId="5D3F316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C57BCAC" w14:textId="77777777" w:rsidR="006301B9" w:rsidRPr="00C0368A" w:rsidRDefault="006301B9" w:rsidP="006301B9">
      <w:pPr>
        <w:pStyle w:val="NormalBold"/>
      </w:pPr>
      <w:r w:rsidRPr="00C0368A">
        <w:rPr>
          <w:rStyle w:val="HideTWBExt"/>
          <w:b w:val="0"/>
        </w:rPr>
        <w:t>&lt;/RepeatBlock-By&gt;</w:t>
      </w:r>
    </w:p>
    <w:p w14:paraId="2CEDFFE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17E3C12"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AA7625" w14:textId="77777777" w:rsidTr="000273C6">
        <w:trPr>
          <w:trHeight w:hRule="exact" w:val="240"/>
          <w:jc w:val="center"/>
        </w:trPr>
        <w:tc>
          <w:tcPr>
            <w:tcW w:w="9752" w:type="dxa"/>
            <w:gridSpan w:val="2"/>
            <w:tcBorders>
              <w:top w:val="nil"/>
              <w:left w:val="nil"/>
              <w:bottom w:val="nil"/>
              <w:right w:val="nil"/>
            </w:tcBorders>
          </w:tcPr>
          <w:p w14:paraId="22D35682" w14:textId="77777777" w:rsidR="006301B9" w:rsidRPr="00C0368A" w:rsidRDefault="006301B9" w:rsidP="000273C6"/>
        </w:tc>
      </w:tr>
      <w:tr w:rsidR="006301B9" w:rsidRPr="00C0368A" w14:paraId="465974AA" w14:textId="77777777" w:rsidTr="000273C6">
        <w:trPr>
          <w:trHeight w:val="240"/>
          <w:jc w:val="center"/>
        </w:trPr>
        <w:tc>
          <w:tcPr>
            <w:tcW w:w="4876" w:type="dxa"/>
            <w:tcBorders>
              <w:top w:val="nil"/>
              <w:left w:val="nil"/>
              <w:bottom w:val="nil"/>
              <w:right w:val="nil"/>
            </w:tcBorders>
          </w:tcPr>
          <w:p w14:paraId="468336C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D8E86D" w14:textId="77777777" w:rsidR="006301B9" w:rsidRPr="00C0368A" w:rsidRDefault="006301B9" w:rsidP="000273C6">
            <w:pPr>
              <w:pStyle w:val="AmColumnHeading"/>
            </w:pPr>
            <w:r w:rsidRPr="00C0368A">
              <w:t>Amendement</w:t>
            </w:r>
          </w:p>
        </w:tc>
      </w:tr>
      <w:tr w:rsidR="006301B9" w:rsidRPr="00C0368A" w14:paraId="52847949" w14:textId="77777777" w:rsidTr="000273C6">
        <w:trPr>
          <w:jc w:val="center"/>
        </w:trPr>
        <w:tc>
          <w:tcPr>
            <w:tcW w:w="4876" w:type="dxa"/>
            <w:tcBorders>
              <w:top w:val="nil"/>
              <w:left w:val="nil"/>
              <w:bottom w:val="nil"/>
              <w:right w:val="nil"/>
            </w:tcBorders>
          </w:tcPr>
          <w:p w14:paraId="70DD7A24" w14:textId="77777777" w:rsidR="006301B9" w:rsidRPr="00C0368A" w:rsidRDefault="006301B9" w:rsidP="000273C6">
            <w:pPr>
              <w:pStyle w:val="Normal6a"/>
            </w:pPr>
          </w:p>
        </w:tc>
        <w:tc>
          <w:tcPr>
            <w:tcW w:w="4876" w:type="dxa"/>
            <w:tcBorders>
              <w:top w:val="nil"/>
              <w:left w:val="nil"/>
              <w:bottom w:val="nil"/>
              <w:right w:val="nil"/>
            </w:tcBorders>
          </w:tcPr>
          <w:p w14:paraId="7BA3B5DA" w14:textId="77777777" w:rsidR="006301B9" w:rsidRPr="00C0368A" w:rsidRDefault="006301B9" w:rsidP="000273C6">
            <w:pPr>
              <w:pStyle w:val="Normal6a"/>
            </w:pPr>
            <w:r w:rsidRPr="00C0368A">
              <w:rPr>
                <w:b/>
                <w:i/>
              </w:rPr>
              <w:t>4 bis.</w:t>
            </w:r>
            <w:r w:rsidRPr="00C0368A">
              <w:tab/>
            </w:r>
            <w:r w:rsidRPr="00C0368A">
              <w:rPr>
                <w:b/>
                <w:i/>
              </w:rPr>
              <w:t>herinnert eraan dat de autonomie van het openbaar ministerie moet worden gewaarborgd, zodat politieke inmenging in zijn werkzaamheden wordt voorkomen; dringt erop aan dat het systeem van tuchtprocedures wordt hervormd om te voorkomen dat politieke autoriteiten gebruikmaken van deze procedures om de rechterlijke macht te controleren; dringt er in dit verband op aan dat deze procedures worden uitgevoerd door een onafhankelijk orgaan;</w:t>
            </w:r>
          </w:p>
        </w:tc>
      </w:tr>
    </w:tbl>
    <w:p w14:paraId="3F2DC08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940FC06" w14:textId="77777777" w:rsidR="006301B9" w:rsidRPr="00C0368A" w:rsidRDefault="006301B9" w:rsidP="006301B9">
      <w:r w:rsidRPr="00C0368A">
        <w:rPr>
          <w:rStyle w:val="HideTWBExt"/>
        </w:rPr>
        <w:t>&lt;/Amend&gt;</w:t>
      </w:r>
    </w:p>
    <w:p w14:paraId="5DF2425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261</w:t>
      </w:r>
      <w:r w:rsidRPr="00C0368A">
        <w:rPr>
          <w:rStyle w:val="HideTWBExt"/>
          <w:b w:val="0"/>
        </w:rPr>
        <w:t>&lt;/NumAm&gt;</w:t>
      </w:r>
    </w:p>
    <w:p w14:paraId="31E7A181"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1E2B978D" w14:textId="77777777" w:rsidR="006301B9" w:rsidRPr="00C0368A" w:rsidRDefault="006301B9" w:rsidP="006301B9">
      <w:pPr>
        <w:pStyle w:val="NormalBold"/>
      </w:pPr>
      <w:r w:rsidRPr="00C0368A">
        <w:rPr>
          <w:rStyle w:val="HideTWBExt"/>
          <w:b w:val="0"/>
        </w:rPr>
        <w:t>&lt;/RepeatBlock-By&gt;</w:t>
      </w:r>
    </w:p>
    <w:p w14:paraId="0961ACD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330FC9E"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8E9A66" w14:textId="77777777" w:rsidTr="000273C6">
        <w:trPr>
          <w:trHeight w:hRule="exact" w:val="240"/>
          <w:jc w:val="center"/>
        </w:trPr>
        <w:tc>
          <w:tcPr>
            <w:tcW w:w="9752" w:type="dxa"/>
            <w:gridSpan w:val="2"/>
            <w:tcBorders>
              <w:top w:val="nil"/>
              <w:left w:val="nil"/>
              <w:bottom w:val="nil"/>
              <w:right w:val="nil"/>
            </w:tcBorders>
          </w:tcPr>
          <w:p w14:paraId="0957EF93" w14:textId="77777777" w:rsidR="006301B9" w:rsidRPr="00C0368A" w:rsidRDefault="006301B9" w:rsidP="000273C6"/>
        </w:tc>
      </w:tr>
      <w:tr w:rsidR="006301B9" w:rsidRPr="00C0368A" w14:paraId="4CB1A60A" w14:textId="77777777" w:rsidTr="000273C6">
        <w:trPr>
          <w:trHeight w:val="240"/>
          <w:jc w:val="center"/>
        </w:trPr>
        <w:tc>
          <w:tcPr>
            <w:tcW w:w="4876" w:type="dxa"/>
            <w:tcBorders>
              <w:top w:val="nil"/>
              <w:left w:val="nil"/>
              <w:bottom w:val="nil"/>
              <w:right w:val="nil"/>
            </w:tcBorders>
          </w:tcPr>
          <w:p w14:paraId="32C5E3C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C13F98" w14:textId="77777777" w:rsidR="006301B9" w:rsidRPr="00C0368A" w:rsidRDefault="006301B9" w:rsidP="000273C6">
            <w:pPr>
              <w:pStyle w:val="AmColumnHeading"/>
            </w:pPr>
            <w:r w:rsidRPr="00C0368A">
              <w:t>Amendement</w:t>
            </w:r>
          </w:p>
        </w:tc>
      </w:tr>
      <w:tr w:rsidR="006301B9" w:rsidRPr="00C0368A" w14:paraId="4E473AAF" w14:textId="77777777" w:rsidTr="000273C6">
        <w:trPr>
          <w:jc w:val="center"/>
        </w:trPr>
        <w:tc>
          <w:tcPr>
            <w:tcW w:w="4876" w:type="dxa"/>
            <w:tcBorders>
              <w:top w:val="nil"/>
              <w:left w:val="nil"/>
              <w:bottom w:val="nil"/>
              <w:right w:val="nil"/>
            </w:tcBorders>
          </w:tcPr>
          <w:p w14:paraId="563B9A95" w14:textId="77777777" w:rsidR="006301B9" w:rsidRPr="00C0368A" w:rsidRDefault="006301B9" w:rsidP="000273C6">
            <w:pPr>
              <w:pStyle w:val="Normal6a"/>
            </w:pPr>
          </w:p>
        </w:tc>
        <w:tc>
          <w:tcPr>
            <w:tcW w:w="4876" w:type="dxa"/>
            <w:tcBorders>
              <w:top w:val="nil"/>
              <w:left w:val="nil"/>
              <w:bottom w:val="nil"/>
              <w:right w:val="nil"/>
            </w:tcBorders>
          </w:tcPr>
          <w:p w14:paraId="47A634DF" w14:textId="77777777" w:rsidR="006301B9" w:rsidRPr="00C0368A" w:rsidRDefault="006301B9" w:rsidP="000273C6">
            <w:pPr>
              <w:pStyle w:val="Normal6a"/>
            </w:pPr>
            <w:r w:rsidRPr="00C0368A">
              <w:rPr>
                <w:b/>
                <w:i/>
              </w:rPr>
              <w:t>4 bis.</w:t>
            </w:r>
            <w:r w:rsidRPr="00C0368A">
              <w:tab/>
            </w:r>
            <w:r w:rsidRPr="00C0368A">
              <w:rPr>
                <w:b/>
                <w:i/>
              </w:rPr>
              <w:t>beklemtoont dat rechters onpartijdig moeten zijn; herinnert eraan dat de benoeming en bevordering van rechters uitsluitend moet worden bepaald op basis van hun kwalificaties, aangezien rechters een essentiële rol spelen bij de waarborging van de onafhankelijkheid van de rechterlijke macht; herinnert eraan dat de criteria voor voordrachten en benoemingen met betrekking tot hoge posities binnen de rechterlijke macht volkomen transparant moeten zijn;</w:t>
            </w:r>
          </w:p>
        </w:tc>
      </w:tr>
    </w:tbl>
    <w:p w14:paraId="1DA3261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6F90405" w14:textId="77777777" w:rsidR="006301B9" w:rsidRPr="00C0368A" w:rsidRDefault="006301B9" w:rsidP="006301B9">
      <w:r w:rsidRPr="00C0368A">
        <w:rPr>
          <w:rStyle w:val="HideTWBExt"/>
        </w:rPr>
        <w:t>&lt;/Amend&gt;</w:t>
      </w:r>
    </w:p>
    <w:p w14:paraId="1EA5FFD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262</w:t>
      </w:r>
      <w:r w:rsidRPr="00C0368A">
        <w:rPr>
          <w:rStyle w:val="HideTWBExt"/>
          <w:b w:val="0"/>
        </w:rPr>
        <w:t>&lt;/NumAm&gt;</w:t>
      </w:r>
    </w:p>
    <w:p w14:paraId="6155E18E"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36BAF2BB" w14:textId="77777777" w:rsidR="006301B9" w:rsidRPr="00C0368A" w:rsidRDefault="006301B9" w:rsidP="006301B9">
      <w:pPr>
        <w:pStyle w:val="NormalBold"/>
      </w:pPr>
      <w:r w:rsidRPr="00C0368A">
        <w:rPr>
          <w:rStyle w:val="HideTWBExt"/>
          <w:b w:val="0"/>
        </w:rPr>
        <w:t>&lt;/RepeatBlock-By&gt;</w:t>
      </w:r>
    </w:p>
    <w:p w14:paraId="3CFECA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A0C1D4"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C5BDAF" w14:textId="77777777" w:rsidTr="000273C6">
        <w:trPr>
          <w:trHeight w:hRule="exact" w:val="240"/>
          <w:jc w:val="center"/>
        </w:trPr>
        <w:tc>
          <w:tcPr>
            <w:tcW w:w="9752" w:type="dxa"/>
            <w:gridSpan w:val="2"/>
            <w:tcBorders>
              <w:top w:val="nil"/>
              <w:left w:val="nil"/>
              <w:bottom w:val="nil"/>
              <w:right w:val="nil"/>
            </w:tcBorders>
          </w:tcPr>
          <w:p w14:paraId="5338A2AE" w14:textId="77777777" w:rsidR="006301B9" w:rsidRPr="00C0368A" w:rsidRDefault="006301B9" w:rsidP="000273C6"/>
        </w:tc>
      </w:tr>
      <w:tr w:rsidR="006301B9" w:rsidRPr="00C0368A" w14:paraId="23001D83" w14:textId="77777777" w:rsidTr="000273C6">
        <w:trPr>
          <w:trHeight w:val="240"/>
          <w:jc w:val="center"/>
        </w:trPr>
        <w:tc>
          <w:tcPr>
            <w:tcW w:w="4876" w:type="dxa"/>
            <w:tcBorders>
              <w:top w:val="nil"/>
              <w:left w:val="nil"/>
              <w:bottom w:val="nil"/>
              <w:right w:val="nil"/>
            </w:tcBorders>
          </w:tcPr>
          <w:p w14:paraId="430ABF8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E63BAC0" w14:textId="77777777" w:rsidR="006301B9" w:rsidRPr="00C0368A" w:rsidRDefault="006301B9" w:rsidP="000273C6">
            <w:pPr>
              <w:pStyle w:val="AmColumnHeading"/>
            </w:pPr>
            <w:r w:rsidRPr="00C0368A">
              <w:t>Amendement</w:t>
            </w:r>
          </w:p>
        </w:tc>
      </w:tr>
      <w:tr w:rsidR="006301B9" w:rsidRPr="00C0368A" w14:paraId="2B7D3536" w14:textId="77777777" w:rsidTr="000273C6">
        <w:trPr>
          <w:jc w:val="center"/>
        </w:trPr>
        <w:tc>
          <w:tcPr>
            <w:tcW w:w="4876" w:type="dxa"/>
            <w:tcBorders>
              <w:top w:val="nil"/>
              <w:left w:val="nil"/>
              <w:bottom w:val="nil"/>
              <w:right w:val="nil"/>
            </w:tcBorders>
          </w:tcPr>
          <w:p w14:paraId="5678E230" w14:textId="77777777" w:rsidR="006301B9" w:rsidRPr="00C0368A" w:rsidRDefault="006301B9" w:rsidP="000273C6">
            <w:pPr>
              <w:pStyle w:val="Normal6a"/>
            </w:pPr>
          </w:p>
        </w:tc>
        <w:tc>
          <w:tcPr>
            <w:tcW w:w="4876" w:type="dxa"/>
            <w:tcBorders>
              <w:top w:val="nil"/>
              <w:left w:val="nil"/>
              <w:bottom w:val="nil"/>
              <w:right w:val="nil"/>
            </w:tcBorders>
          </w:tcPr>
          <w:p w14:paraId="768A1CBB" w14:textId="77777777" w:rsidR="006301B9" w:rsidRPr="00C0368A" w:rsidRDefault="006301B9" w:rsidP="000273C6">
            <w:pPr>
              <w:pStyle w:val="Normal6a"/>
            </w:pPr>
            <w:r w:rsidRPr="00C0368A">
              <w:rPr>
                <w:b/>
                <w:i/>
              </w:rPr>
              <w:t>4 bis.</w:t>
            </w:r>
            <w:r w:rsidRPr="00C0368A">
              <w:tab/>
            </w:r>
            <w:r w:rsidRPr="00C0368A">
              <w:rPr>
                <w:b/>
                <w:i/>
              </w:rPr>
              <w:t>neemt met ernstige bezorgdheid nota van de uitholling van de onafhankelijkheid van de rechterlijke macht in Slowakije, met inbegrip van de hervorming van de raden voor de rechtspraak, de invoering van breed geformuleerde strafbare feiten onder de noemer “rechtsmisbruik”, die worden ingezet tegen rechters, en de hernieuwde politisering van de tuchtprocedures, zaken die bij elkaar genomen het rechtsstelsel als zodanig onder druk zetten;</w:t>
            </w:r>
          </w:p>
        </w:tc>
      </w:tr>
    </w:tbl>
    <w:p w14:paraId="7D6F151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988B6E0" w14:textId="77777777" w:rsidR="006301B9" w:rsidRPr="00C0368A" w:rsidRDefault="006301B9" w:rsidP="006301B9">
      <w:r w:rsidRPr="00C0368A">
        <w:rPr>
          <w:rStyle w:val="HideTWBExt"/>
        </w:rPr>
        <w:t>&lt;/Amend&gt;</w:t>
      </w:r>
    </w:p>
    <w:p w14:paraId="2E7E603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263</w:t>
      </w:r>
      <w:r w:rsidRPr="00C0368A">
        <w:rPr>
          <w:rStyle w:val="HideTWBExt"/>
          <w:b w:val="0"/>
        </w:rPr>
        <w:t>&lt;/NumAm&gt;</w:t>
      </w:r>
    </w:p>
    <w:p w14:paraId="413DF293"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008FCE05" w14:textId="77777777" w:rsidR="006301B9" w:rsidRPr="00C0368A" w:rsidRDefault="006301B9" w:rsidP="006301B9">
      <w:pPr>
        <w:pStyle w:val="NormalBold"/>
      </w:pPr>
      <w:r w:rsidRPr="00C0368A">
        <w:rPr>
          <w:rStyle w:val="HideTWBExt"/>
          <w:b w:val="0"/>
        </w:rPr>
        <w:t>&lt;/RepeatBlock-By&gt;</w:t>
      </w:r>
    </w:p>
    <w:p w14:paraId="27DF366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9373483" w14:textId="77777777" w:rsidR="006301B9" w:rsidRPr="00C0368A" w:rsidRDefault="006301B9" w:rsidP="006301B9">
      <w:pPr>
        <w:pStyle w:val="NormalBold"/>
      </w:pPr>
      <w:r w:rsidRPr="00C0368A">
        <w:rPr>
          <w:rStyle w:val="HideTWBExt"/>
          <w:b w:val="0"/>
        </w:rPr>
        <w:t>&lt;Article&gt;</w:t>
      </w:r>
      <w:r w:rsidRPr="00C0368A">
        <w:t>Paragraaf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378B27" w14:textId="77777777" w:rsidTr="000273C6">
        <w:trPr>
          <w:trHeight w:hRule="exact" w:val="240"/>
          <w:jc w:val="center"/>
        </w:trPr>
        <w:tc>
          <w:tcPr>
            <w:tcW w:w="9752" w:type="dxa"/>
            <w:gridSpan w:val="2"/>
            <w:tcBorders>
              <w:top w:val="nil"/>
              <w:left w:val="nil"/>
              <w:bottom w:val="nil"/>
              <w:right w:val="nil"/>
            </w:tcBorders>
          </w:tcPr>
          <w:p w14:paraId="15E646D1" w14:textId="77777777" w:rsidR="006301B9" w:rsidRPr="00C0368A" w:rsidRDefault="006301B9" w:rsidP="000273C6"/>
        </w:tc>
      </w:tr>
      <w:tr w:rsidR="006301B9" w:rsidRPr="00C0368A" w14:paraId="66CF4509" w14:textId="77777777" w:rsidTr="000273C6">
        <w:trPr>
          <w:trHeight w:val="240"/>
          <w:jc w:val="center"/>
        </w:trPr>
        <w:tc>
          <w:tcPr>
            <w:tcW w:w="4876" w:type="dxa"/>
            <w:tcBorders>
              <w:top w:val="nil"/>
              <w:left w:val="nil"/>
              <w:bottom w:val="nil"/>
              <w:right w:val="nil"/>
            </w:tcBorders>
          </w:tcPr>
          <w:p w14:paraId="73E23F1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9B5316" w14:textId="77777777" w:rsidR="006301B9" w:rsidRPr="00C0368A" w:rsidRDefault="006301B9" w:rsidP="000273C6">
            <w:pPr>
              <w:pStyle w:val="AmColumnHeading"/>
            </w:pPr>
            <w:r w:rsidRPr="00C0368A">
              <w:t>Amendement</w:t>
            </w:r>
          </w:p>
        </w:tc>
      </w:tr>
      <w:tr w:rsidR="006301B9" w:rsidRPr="00C0368A" w14:paraId="44CE8EAC" w14:textId="77777777" w:rsidTr="000273C6">
        <w:trPr>
          <w:jc w:val="center"/>
        </w:trPr>
        <w:tc>
          <w:tcPr>
            <w:tcW w:w="4876" w:type="dxa"/>
            <w:tcBorders>
              <w:top w:val="nil"/>
              <w:left w:val="nil"/>
              <w:bottom w:val="nil"/>
              <w:right w:val="nil"/>
            </w:tcBorders>
          </w:tcPr>
          <w:p w14:paraId="38986680" w14:textId="77777777" w:rsidR="006301B9" w:rsidRPr="00C0368A" w:rsidRDefault="006301B9" w:rsidP="000273C6">
            <w:pPr>
              <w:pStyle w:val="Normal6a"/>
            </w:pPr>
          </w:p>
        </w:tc>
        <w:tc>
          <w:tcPr>
            <w:tcW w:w="4876" w:type="dxa"/>
            <w:tcBorders>
              <w:top w:val="nil"/>
              <w:left w:val="nil"/>
              <w:bottom w:val="nil"/>
              <w:right w:val="nil"/>
            </w:tcBorders>
          </w:tcPr>
          <w:p w14:paraId="49A11C7C" w14:textId="77777777" w:rsidR="006301B9" w:rsidRPr="00C0368A" w:rsidRDefault="006301B9" w:rsidP="000273C6">
            <w:pPr>
              <w:pStyle w:val="Normal6a"/>
            </w:pPr>
            <w:r w:rsidRPr="00C0368A">
              <w:rPr>
                <w:b/>
                <w:i/>
              </w:rPr>
              <w:t>4 bis.</w:t>
            </w:r>
            <w:r w:rsidRPr="00C0368A">
              <w:tab/>
            </w:r>
            <w:r w:rsidRPr="00C0368A">
              <w:rPr>
                <w:b/>
                <w:i/>
              </w:rPr>
              <w:t>verzoekt de lidstaten dringend de detentieomstandigheden in alle gevangenissen, met inbegrip van jeugdinrichtingen, te verbeteren door overbevolking aan te pakken, toegang tot gezondheidszorg en psychologische ondersteuning te waarborgen en zelfmoordpreventiemaatregelen te versterken;</w:t>
            </w:r>
          </w:p>
        </w:tc>
      </w:tr>
    </w:tbl>
    <w:p w14:paraId="43443D3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BED53EE" w14:textId="77777777" w:rsidR="006301B9" w:rsidRPr="00C0368A" w:rsidRDefault="006301B9" w:rsidP="006301B9">
      <w:r w:rsidRPr="00C0368A">
        <w:rPr>
          <w:rStyle w:val="HideTWBExt"/>
        </w:rPr>
        <w:t>&lt;/Amend&gt;</w:t>
      </w:r>
    </w:p>
    <w:p w14:paraId="52C9838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264</w:t>
      </w:r>
      <w:r w:rsidRPr="00C0368A">
        <w:rPr>
          <w:rStyle w:val="HideTWBExt"/>
          <w:b w:val="0"/>
        </w:rPr>
        <w:t>&lt;/NumAm&gt;</w:t>
      </w:r>
    </w:p>
    <w:p w14:paraId="17C6CE3F" w14:textId="77777777" w:rsidR="006301B9" w:rsidRPr="00C0368A" w:rsidRDefault="006301B9" w:rsidP="006301B9">
      <w:pPr>
        <w:pStyle w:val="NormalBold"/>
      </w:pPr>
      <w:r w:rsidRPr="00C0368A">
        <w:rPr>
          <w:rStyle w:val="HideTWBExt"/>
          <w:b w:val="0"/>
        </w:rPr>
        <w:t>&lt;RepeatBlock-By&gt;&lt;Members&gt;</w:t>
      </w:r>
      <w:r w:rsidRPr="00C0368A">
        <w:t>Fredis Beleris, Javier Zarzalejos, Tomáš Zdechovský</w:t>
      </w:r>
      <w:r w:rsidRPr="00C0368A">
        <w:rPr>
          <w:rStyle w:val="HideTWBExt"/>
          <w:b w:val="0"/>
        </w:rPr>
        <w:t>&lt;/Members&gt;</w:t>
      </w:r>
    </w:p>
    <w:p w14:paraId="40E30D52" w14:textId="77777777" w:rsidR="006301B9" w:rsidRPr="00C0368A" w:rsidRDefault="006301B9" w:rsidP="006301B9">
      <w:pPr>
        <w:pStyle w:val="NormalBold"/>
      </w:pPr>
      <w:r w:rsidRPr="00C0368A">
        <w:rPr>
          <w:rStyle w:val="HideTWBExt"/>
          <w:b w:val="0"/>
        </w:rPr>
        <w:t>&lt;/RepeatBlock-By&gt;</w:t>
      </w:r>
    </w:p>
    <w:p w14:paraId="6182D2B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DB6F3A" w14:textId="77777777" w:rsidR="006301B9" w:rsidRPr="00C0368A" w:rsidRDefault="006301B9" w:rsidP="006301B9">
      <w:pPr>
        <w:pStyle w:val="NormalBold"/>
      </w:pPr>
      <w:r w:rsidRPr="00C0368A">
        <w:rPr>
          <w:rStyle w:val="HideTWBExt"/>
          <w:b w:val="0"/>
        </w:rPr>
        <w:t>&lt;Article&gt;</w:t>
      </w:r>
      <w:r w:rsidRPr="00C0368A">
        <w:t>Paragraaf 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72F80E" w14:textId="77777777" w:rsidTr="000273C6">
        <w:trPr>
          <w:trHeight w:hRule="exact" w:val="240"/>
          <w:jc w:val="center"/>
        </w:trPr>
        <w:tc>
          <w:tcPr>
            <w:tcW w:w="9752" w:type="dxa"/>
            <w:gridSpan w:val="2"/>
            <w:tcBorders>
              <w:top w:val="nil"/>
              <w:left w:val="nil"/>
              <w:bottom w:val="nil"/>
              <w:right w:val="nil"/>
            </w:tcBorders>
          </w:tcPr>
          <w:p w14:paraId="67470AB7" w14:textId="77777777" w:rsidR="006301B9" w:rsidRPr="00C0368A" w:rsidRDefault="006301B9" w:rsidP="000273C6"/>
        </w:tc>
      </w:tr>
      <w:tr w:rsidR="006301B9" w:rsidRPr="00C0368A" w14:paraId="7D1B9FDB" w14:textId="77777777" w:rsidTr="000273C6">
        <w:trPr>
          <w:trHeight w:val="240"/>
          <w:jc w:val="center"/>
        </w:trPr>
        <w:tc>
          <w:tcPr>
            <w:tcW w:w="4876" w:type="dxa"/>
            <w:tcBorders>
              <w:top w:val="nil"/>
              <w:left w:val="nil"/>
              <w:bottom w:val="nil"/>
              <w:right w:val="nil"/>
            </w:tcBorders>
          </w:tcPr>
          <w:p w14:paraId="74A3084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825C4C" w14:textId="77777777" w:rsidR="006301B9" w:rsidRPr="00C0368A" w:rsidRDefault="006301B9" w:rsidP="000273C6">
            <w:pPr>
              <w:pStyle w:val="AmColumnHeading"/>
            </w:pPr>
            <w:r w:rsidRPr="00C0368A">
              <w:t>Amendement</w:t>
            </w:r>
          </w:p>
        </w:tc>
      </w:tr>
      <w:tr w:rsidR="006301B9" w:rsidRPr="00C0368A" w14:paraId="4BC008A2" w14:textId="77777777" w:rsidTr="000273C6">
        <w:trPr>
          <w:jc w:val="center"/>
        </w:trPr>
        <w:tc>
          <w:tcPr>
            <w:tcW w:w="4876" w:type="dxa"/>
            <w:tcBorders>
              <w:top w:val="nil"/>
              <w:left w:val="nil"/>
              <w:bottom w:val="nil"/>
              <w:right w:val="nil"/>
            </w:tcBorders>
          </w:tcPr>
          <w:p w14:paraId="27D08301" w14:textId="77777777" w:rsidR="006301B9" w:rsidRPr="00C0368A" w:rsidRDefault="006301B9" w:rsidP="000273C6">
            <w:pPr>
              <w:pStyle w:val="Normal6a"/>
            </w:pPr>
          </w:p>
        </w:tc>
        <w:tc>
          <w:tcPr>
            <w:tcW w:w="4876" w:type="dxa"/>
            <w:tcBorders>
              <w:top w:val="nil"/>
              <w:left w:val="nil"/>
              <w:bottom w:val="nil"/>
              <w:right w:val="nil"/>
            </w:tcBorders>
          </w:tcPr>
          <w:p w14:paraId="053E8D51" w14:textId="77777777" w:rsidR="006301B9" w:rsidRPr="00C0368A" w:rsidRDefault="006301B9" w:rsidP="000273C6">
            <w:pPr>
              <w:pStyle w:val="Normal6a"/>
            </w:pPr>
            <w:r w:rsidRPr="00C0368A">
              <w:rPr>
                <w:b/>
                <w:i/>
              </w:rPr>
              <w:t>4 ter.</w:t>
            </w:r>
            <w:r w:rsidRPr="00C0368A">
              <w:tab/>
            </w:r>
            <w:r w:rsidRPr="00C0368A">
              <w:rPr>
                <w:b/>
                <w:i/>
              </w:rPr>
              <w:t>onderstreept de belangrijke rol die de nationale raden voor de rechtspraak spelen bij het bewaren van de rechterlijke onafhankelijkheid; brengt in herinnering dat de samenstelling en de werking van deze organen in overeenstemming moeten zijn met de door de Commissie en de Raad van Europa vastgestelde normen, die door het Hof van Justitie zijn bekrachtigd;</w:t>
            </w:r>
          </w:p>
        </w:tc>
      </w:tr>
    </w:tbl>
    <w:p w14:paraId="21180F2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30974DA" w14:textId="77777777" w:rsidR="006301B9" w:rsidRPr="00C0368A" w:rsidRDefault="006301B9" w:rsidP="006301B9">
      <w:r w:rsidRPr="00C0368A">
        <w:rPr>
          <w:rStyle w:val="HideTWBExt"/>
        </w:rPr>
        <w:t>&lt;/Amend&gt;</w:t>
      </w:r>
    </w:p>
    <w:p w14:paraId="1FB26FB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265</w:t>
      </w:r>
      <w:r w:rsidRPr="00C0368A">
        <w:rPr>
          <w:rStyle w:val="HideTWBExt"/>
          <w:b w:val="0"/>
        </w:rPr>
        <w:t>&lt;/NumAm&gt;</w:t>
      </w:r>
    </w:p>
    <w:p w14:paraId="1B7528BC"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78A878EE" w14:textId="77777777" w:rsidR="006301B9" w:rsidRPr="00C0368A" w:rsidRDefault="006301B9" w:rsidP="006301B9">
      <w:pPr>
        <w:pStyle w:val="NormalBold"/>
      </w:pPr>
      <w:r w:rsidRPr="00C0368A">
        <w:rPr>
          <w:rStyle w:val="HideTWBExt"/>
          <w:b w:val="0"/>
        </w:rPr>
        <w:t>&lt;/RepeatBlock-By&gt;</w:t>
      </w:r>
    </w:p>
    <w:p w14:paraId="72342AF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661EE5F" w14:textId="77777777" w:rsidR="006301B9" w:rsidRPr="00C0368A" w:rsidRDefault="006301B9" w:rsidP="006301B9">
      <w:pPr>
        <w:pStyle w:val="NormalBold"/>
      </w:pPr>
      <w:r w:rsidRPr="00C0368A">
        <w:rPr>
          <w:rStyle w:val="HideTWBExt"/>
          <w:b w:val="0"/>
        </w:rPr>
        <w:t>&lt;Article&gt;</w:t>
      </w:r>
      <w:r w:rsidRPr="00C0368A">
        <w:t>Paragraaf 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7BA29C" w14:textId="77777777" w:rsidTr="000273C6">
        <w:trPr>
          <w:trHeight w:hRule="exact" w:val="240"/>
          <w:jc w:val="center"/>
        </w:trPr>
        <w:tc>
          <w:tcPr>
            <w:tcW w:w="9752" w:type="dxa"/>
            <w:gridSpan w:val="2"/>
            <w:tcBorders>
              <w:top w:val="nil"/>
              <w:left w:val="nil"/>
              <w:bottom w:val="nil"/>
              <w:right w:val="nil"/>
            </w:tcBorders>
          </w:tcPr>
          <w:p w14:paraId="060290DA" w14:textId="77777777" w:rsidR="006301B9" w:rsidRPr="00C0368A" w:rsidRDefault="006301B9" w:rsidP="000273C6"/>
        </w:tc>
      </w:tr>
      <w:tr w:rsidR="006301B9" w:rsidRPr="00C0368A" w14:paraId="44D39450" w14:textId="77777777" w:rsidTr="000273C6">
        <w:trPr>
          <w:trHeight w:val="240"/>
          <w:jc w:val="center"/>
        </w:trPr>
        <w:tc>
          <w:tcPr>
            <w:tcW w:w="4876" w:type="dxa"/>
            <w:tcBorders>
              <w:top w:val="nil"/>
              <w:left w:val="nil"/>
              <w:bottom w:val="nil"/>
              <w:right w:val="nil"/>
            </w:tcBorders>
          </w:tcPr>
          <w:p w14:paraId="411A02F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DF11587" w14:textId="77777777" w:rsidR="006301B9" w:rsidRPr="00C0368A" w:rsidRDefault="006301B9" w:rsidP="000273C6">
            <w:pPr>
              <w:pStyle w:val="AmColumnHeading"/>
            </w:pPr>
            <w:r w:rsidRPr="00C0368A">
              <w:t>Amendement</w:t>
            </w:r>
          </w:p>
        </w:tc>
      </w:tr>
      <w:tr w:rsidR="006301B9" w:rsidRPr="00C0368A" w14:paraId="5021FE2D" w14:textId="77777777" w:rsidTr="000273C6">
        <w:trPr>
          <w:jc w:val="center"/>
        </w:trPr>
        <w:tc>
          <w:tcPr>
            <w:tcW w:w="4876" w:type="dxa"/>
            <w:tcBorders>
              <w:top w:val="nil"/>
              <w:left w:val="nil"/>
              <w:bottom w:val="nil"/>
              <w:right w:val="nil"/>
            </w:tcBorders>
          </w:tcPr>
          <w:p w14:paraId="03EDAAB7" w14:textId="77777777" w:rsidR="006301B9" w:rsidRPr="00C0368A" w:rsidRDefault="006301B9" w:rsidP="000273C6">
            <w:pPr>
              <w:pStyle w:val="Normal6a"/>
            </w:pPr>
          </w:p>
        </w:tc>
        <w:tc>
          <w:tcPr>
            <w:tcW w:w="4876" w:type="dxa"/>
            <w:tcBorders>
              <w:top w:val="nil"/>
              <w:left w:val="nil"/>
              <w:bottom w:val="nil"/>
              <w:right w:val="nil"/>
            </w:tcBorders>
          </w:tcPr>
          <w:p w14:paraId="4FBAE64D" w14:textId="77777777" w:rsidR="006301B9" w:rsidRPr="00C0368A" w:rsidRDefault="006301B9" w:rsidP="000273C6">
            <w:pPr>
              <w:pStyle w:val="Normal6a"/>
            </w:pPr>
            <w:r w:rsidRPr="00C0368A">
              <w:rPr>
                <w:b/>
                <w:i/>
              </w:rPr>
              <w:t>4 ter.</w:t>
            </w:r>
            <w:r w:rsidRPr="00C0368A">
              <w:tab/>
            </w:r>
            <w:r w:rsidRPr="00C0368A">
              <w:rPr>
                <w:b/>
                <w:i/>
              </w:rPr>
              <w:t>benadrukt dat de instandhouding van het vaag omschreven strafbare feit van “rechtsmisbruik” voor rechters in Slowakije, zonder adequate waarborgen, een afschrikkend effect heeft op de rechtspraak en onverenigbaar is met het beginsel van onafhankelijkheid van de rechterlijke macht;</w:t>
            </w:r>
          </w:p>
        </w:tc>
      </w:tr>
    </w:tbl>
    <w:p w14:paraId="4320D4E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D943925" w14:textId="77777777" w:rsidR="006301B9" w:rsidRPr="00C0368A" w:rsidRDefault="006301B9" w:rsidP="006301B9">
      <w:r w:rsidRPr="00C0368A">
        <w:rPr>
          <w:rStyle w:val="HideTWBExt"/>
        </w:rPr>
        <w:t>&lt;/Amend&gt;</w:t>
      </w:r>
    </w:p>
    <w:p w14:paraId="28FCE09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266</w:t>
      </w:r>
      <w:r w:rsidRPr="00C0368A">
        <w:rPr>
          <w:rStyle w:val="HideTWBExt"/>
          <w:b w:val="0"/>
        </w:rPr>
        <w:t>&lt;/NumAm&gt;</w:t>
      </w:r>
    </w:p>
    <w:p w14:paraId="0841A93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A04CBEA" w14:textId="77777777" w:rsidR="006301B9" w:rsidRPr="00C0368A" w:rsidRDefault="006301B9" w:rsidP="006301B9">
      <w:pPr>
        <w:pStyle w:val="NormalBold"/>
      </w:pPr>
      <w:r w:rsidRPr="00C0368A">
        <w:rPr>
          <w:rStyle w:val="HideTWBExt"/>
          <w:b w:val="0"/>
        </w:rPr>
        <w:t>&lt;/RepeatBlock-By&gt;</w:t>
      </w:r>
    </w:p>
    <w:p w14:paraId="050FA74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91FFE7" w14:textId="77777777" w:rsidR="006301B9" w:rsidRPr="00C0368A" w:rsidRDefault="006301B9" w:rsidP="006301B9">
      <w:pPr>
        <w:pStyle w:val="NormalBold"/>
      </w:pPr>
      <w:r w:rsidRPr="00C0368A">
        <w:rPr>
          <w:rStyle w:val="HideTWBExt"/>
          <w:b w:val="0"/>
        </w:rPr>
        <w:t>&lt;Article&gt;</w:t>
      </w:r>
      <w:r w:rsidRPr="00C0368A">
        <w:t>Paragraaf 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E56DF1" w14:textId="77777777" w:rsidTr="000273C6">
        <w:trPr>
          <w:trHeight w:hRule="exact" w:val="240"/>
          <w:jc w:val="center"/>
        </w:trPr>
        <w:tc>
          <w:tcPr>
            <w:tcW w:w="9752" w:type="dxa"/>
            <w:gridSpan w:val="2"/>
            <w:tcBorders>
              <w:top w:val="nil"/>
              <w:left w:val="nil"/>
              <w:bottom w:val="nil"/>
              <w:right w:val="nil"/>
            </w:tcBorders>
          </w:tcPr>
          <w:p w14:paraId="30130CF9" w14:textId="77777777" w:rsidR="006301B9" w:rsidRPr="00C0368A" w:rsidRDefault="006301B9" w:rsidP="000273C6"/>
        </w:tc>
      </w:tr>
      <w:tr w:rsidR="006301B9" w:rsidRPr="00C0368A" w14:paraId="35566930" w14:textId="77777777" w:rsidTr="000273C6">
        <w:trPr>
          <w:trHeight w:val="240"/>
          <w:jc w:val="center"/>
        </w:trPr>
        <w:tc>
          <w:tcPr>
            <w:tcW w:w="4876" w:type="dxa"/>
            <w:tcBorders>
              <w:top w:val="nil"/>
              <w:left w:val="nil"/>
              <w:bottom w:val="nil"/>
              <w:right w:val="nil"/>
            </w:tcBorders>
          </w:tcPr>
          <w:p w14:paraId="2DB7AD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80AC14" w14:textId="77777777" w:rsidR="006301B9" w:rsidRPr="00C0368A" w:rsidRDefault="006301B9" w:rsidP="000273C6">
            <w:pPr>
              <w:pStyle w:val="AmColumnHeading"/>
            </w:pPr>
            <w:r w:rsidRPr="00C0368A">
              <w:t>Amendement</w:t>
            </w:r>
          </w:p>
        </w:tc>
      </w:tr>
      <w:tr w:rsidR="006301B9" w:rsidRPr="00C0368A" w14:paraId="1EC55D5D" w14:textId="77777777" w:rsidTr="000273C6">
        <w:trPr>
          <w:jc w:val="center"/>
        </w:trPr>
        <w:tc>
          <w:tcPr>
            <w:tcW w:w="4876" w:type="dxa"/>
            <w:tcBorders>
              <w:top w:val="nil"/>
              <w:left w:val="nil"/>
              <w:bottom w:val="nil"/>
              <w:right w:val="nil"/>
            </w:tcBorders>
          </w:tcPr>
          <w:p w14:paraId="4F0E1BE5" w14:textId="77777777" w:rsidR="006301B9" w:rsidRPr="00C0368A" w:rsidRDefault="006301B9" w:rsidP="000273C6">
            <w:pPr>
              <w:pStyle w:val="Normal6a"/>
            </w:pPr>
          </w:p>
        </w:tc>
        <w:tc>
          <w:tcPr>
            <w:tcW w:w="4876" w:type="dxa"/>
            <w:tcBorders>
              <w:top w:val="nil"/>
              <w:left w:val="nil"/>
              <w:bottom w:val="nil"/>
              <w:right w:val="nil"/>
            </w:tcBorders>
          </w:tcPr>
          <w:p w14:paraId="6B5108A4" w14:textId="77777777" w:rsidR="006301B9" w:rsidRPr="00C0368A" w:rsidRDefault="006301B9" w:rsidP="000273C6">
            <w:pPr>
              <w:pStyle w:val="Normal6a"/>
            </w:pPr>
            <w:r w:rsidRPr="00C0368A">
              <w:rPr>
                <w:b/>
                <w:i/>
              </w:rPr>
              <w:t>4 ter.</w:t>
            </w:r>
            <w:r w:rsidRPr="00C0368A">
              <w:tab/>
            </w:r>
            <w:r w:rsidRPr="00C0368A">
              <w:rPr>
                <w:b/>
                <w:i/>
              </w:rPr>
              <w:t>onderstreept dat het belangrijk is dat hoge posities binnen de rechterlijke macht op transparante wijze en op basis van verdienste worden ingevuld, zonder politieke inmenging;</w:t>
            </w:r>
          </w:p>
        </w:tc>
      </w:tr>
    </w:tbl>
    <w:p w14:paraId="149B6DE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9D4552B" w14:textId="77777777" w:rsidR="006301B9" w:rsidRPr="00C0368A" w:rsidRDefault="006301B9" w:rsidP="006301B9">
      <w:r w:rsidRPr="00C0368A">
        <w:rPr>
          <w:rStyle w:val="HideTWBExt"/>
        </w:rPr>
        <w:t>&lt;/Amend&gt;</w:t>
      </w:r>
    </w:p>
    <w:p w14:paraId="50DCBCF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267</w:t>
      </w:r>
      <w:r w:rsidRPr="00C0368A">
        <w:rPr>
          <w:rStyle w:val="HideTWBExt"/>
          <w:b w:val="0"/>
        </w:rPr>
        <w:t>&lt;/NumAm&gt;</w:t>
      </w:r>
    </w:p>
    <w:p w14:paraId="3F4A516F"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2122E9EA" w14:textId="77777777" w:rsidR="006301B9" w:rsidRPr="00C0368A" w:rsidRDefault="006301B9" w:rsidP="006301B9">
      <w:pPr>
        <w:pStyle w:val="NormalBold"/>
      </w:pPr>
      <w:r w:rsidRPr="00C0368A">
        <w:rPr>
          <w:rStyle w:val="HideTWBExt"/>
          <w:b w:val="0"/>
        </w:rPr>
        <w:t>&lt;/RepeatBlock-By&gt;</w:t>
      </w:r>
    </w:p>
    <w:p w14:paraId="537480A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77C3C2" w14:textId="77777777" w:rsidR="006301B9" w:rsidRPr="00C0368A" w:rsidRDefault="006301B9" w:rsidP="006301B9">
      <w:pPr>
        <w:pStyle w:val="NormalBold"/>
      </w:pPr>
      <w:r w:rsidRPr="00C0368A">
        <w:rPr>
          <w:rStyle w:val="HideTWBExt"/>
          <w:b w:val="0"/>
        </w:rPr>
        <w:t>&lt;Article&gt;</w:t>
      </w:r>
      <w:r w:rsidRPr="00C0368A">
        <w:t>Paragraaf 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62CF9AE" w14:textId="77777777" w:rsidTr="000273C6">
        <w:trPr>
          <w:trHeight w:hRule="exact" w:val="240"/>
          <w:jc w:val="center"/>
        </w:trPr>
        <w:tc>
          <w:tcPr>
            <w:tcW w:w="9752" w:type="dxa"/>
            <w:gridSpan w:val="2"/>
            <w:tcBorders>
              <w:top w:val="nil"/>
              <w:left w:val="nil"/>
              <w:bottom w:val="nil"/>
              <w:right w:val="nil"/>
            </w:tcBorders>
          </w:tcPr>
          <w:p w14:paraId="089DBB74" w14:textId="77777777" w:rsidR="006301B9" w:rsidRPr="00C0368A" w:rsidRDefault="006301B9" w:rsidP="000273C6"/>
        </w:tc>
      </w:tr>
      <w:tr w:rsidR="006301B9" w:rsidRPr="00C0368A" w14:paraId="155E0516" w14:textId="77777777" w:rsidTr="000273C6">
        <w:trPr>
          <w:trHeight w:val="240"/>
          <w:jc w:val="center"/>
        </w:trPr>
        <w:tc>
          <w:tcPr>
            <w:tcW w:w="4876" w:type="dxa"/>
            <w:tcBorders>
              <w:top w:val="nil"/>
              <w:left w:val="nil"/>
              <w:bottom w:val="nil"/>
              <w:right w:val="nil"/>
            </w:tcBorders>
          </w:tcPr>
          <w:p w14:paraId="267345F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4F6EE5" w14:textId="77777777" w:rsidR="006301B9" w:rsidRPr="00C0368A" w:rsidRDefault="006301B9" w:rsidP="000273C6">
            <w:pPr>
              <w:pStyle w:val="AmColumnHeading"/>
            </w:pPr>
            <w:r w:rsidRPr="00C0368A">
              <w:t>Amendement</w:t>
            </w:r>
          </w:p>
        </w:tc>
      </w:tr>
      <w:tr w:rsidR="006301B9" w:rsidRPr="00C0368A" w14:paraId="16394521" w14:textId="77777777" w:rsidTr="000273C6">
        <w:trPr>
          <w:jc w:val="center"/>
        </w:trPr>
        <w:tc>
          <w:tcPr>
            <w:tcW w:w="4876" w:type="dxa"/>
            <w:tcBorders>
              <w:top w:val="nil"/>
              <w:left w:val="nil"/>
              <w:bottom w:val="nil"/>
              <w:right w:val="nil"/>
            </w:tcBorders>
          </w:tcPr>
          <w:p w14:paraId="52F5D1D1" w14:textId="77777777" w:rsidR="006301B9" w:rsidRPr="00C0368A" w:rsidRDefault="006301B9" w:rsidP="000273C6">
            <w:pPr>
              <w:pStyle w:val="Normal6a"/>
            </w:pPr>
          </w:p>
        </w:tc>
        <w:tc>
          <w:tcPr>
            <w:tcW w:w="4876" w:type="dxa"/>
            <w:tcBorders>
              <w:top w:val="nil"/>
              <w:left w:val="nil"/>
              <w:bottom w:val="nil"/>
              <w:right w:val="nil"/>
            </w:tcBorders>
          </w:tcPr>
          <w:p w14:paraId="3B7F1AF0" w14:textId="77777777" w:rsidR="006301B9" w:rsidRPr="00C0368A" w:rsidRDefault="006301B9" w:rsidP="000273C6">
            <w:pPr>
              <w:pStyle w:val="Normal6a"/>
            </w:pPr>
            <w:r w:rsidRPr="00C0368A">
              <w:rPr>
                <w:b/>
                <w:i/>
              </w:rPr>
              <w:t>4 ter.</w:t>
            </w:r>
            <w:r w:rsidRPr="00C0368A">
              <w:tab/>
            </w:r>
            <w:r w:rsidRPr="00C0368A">
              <w:rPr>
                <w:b/>
                <w:i/>
              </w:rPr>
              <w:t>verzoekt de Commissie de omstandigheden in gevangenissen als afzonderlijk onderwerp op te nemen in toekomstige verslagen over de rechtsstaat;</w:t>
            </w:r>
          </w:p>
        </w:tc>
      </w:tr>
    </w:tbl>
    <w:p w14:paraId="2E1DB19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32ED4F" w14:textId="77777777" w:rsidR="006301B9" w:rsidRPr="00C0368A" w:rsidRDefault="006301B9" w:rsidP="006301B9">
      <w:r w:rsidRPr="00C0368A">
        <w:rPr>
          <w:rStyle w:val="HideTWBExt"/>
        </w:rPr>
        <w:t>&lt;/Amend&gt;</w:t>
      </w:r>
    </w:p>
    <w:p w14:paraId="00718DC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268</w:t>
      </w:r>
      <w:r w:rsidRPr="00C0368A">
        <w:rPr>
          <w:rStyle w:val="HideTWBExt"/>
          <w:b w:val="0"/>
        </w:rPr>
        <w:t>&lt;/NumAm&gt;</w:t>
      </w:r>
    </w:p>
    <w:p w14:paraId="1F593E7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DBD80DE" w14:textId="77777777" w:rsidR="006301B9" w:rsidRPr="00C0368A" w:rsidRDefault="006301B9" w:rsidP="006301B9">
      <w:pPr>
        <w:pStyle w:val="NormalBold"/>
      </w:pPr>
      <w:r w:rsidRPr="00C0368A">
        <w:rPr>
          <w:rStyle w:val="HideTWBExt"/>
          <w:b w:val="0"/>
        </w:rPr>
        <w:t>&lt;/RepeatBlock-By&gt;</w:t>
      </w:r>
    </w:p>
    <w:p w14:paraId="2A05A7B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00F326" w14:textId="77777777" w:rsidR="006301B9" w:rsidRPr="00C0368A" w:rsidRDefault="006301B9" w:rsidP="006301B9">
      <w:pPr>
        <w:pStyle w:val="NormalBold"/>
      </w:pPr>
      <w:r w:rsidRPr="00C0368A">
        <w:rPr>
          <w:rStyle w:val="HideTWBExt"/>
          <w:b w:val="0"/>
        </w:rPr>
        <w:t>&lt;Article&gt;</w:t>
      </w:r>
      <w:r w:rsidRPr="00C0368A">
        <w:t>Paragraaf 4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795E208" w14:textId="77777777" w:rsidTr="000273C6">
        <w:trPr>
          <w:trHeight w:hRule="exact" w:val="240"/>
          <w:jc w:val="center"/>
        </w:trPr>
        <w:tc>
          <w:tcPr>
            <w:tcW w:w="9752" w:type="dxa"/>
            <w:gridSpan w:val="2"/>
            <w:tcBorders>
              <w:top w:val="nil"/>
              <w:left w:val="nil"/>
              <w:bottom w:val="nil"/>
              <w:right w:val="nil"/>
            </w:tcBorders>
          </w:tcPr>
          <w:p w14:paraId="5D7CCB73" w14:textId="77777777" w:rsidR="006301B9" w:rsidRPr="00C0368A" w:rsidRDefault="006301B9" w:rsidP="000273C6"/>
        </w:tc>
      </w:tr>
      <w:tr w:rsidR="006301B9" w:rsidRPr="00C0368A" w14:paraId="4ECBE6FB" w14:textId="77777777" w:rsidTr="000273C6">
        <w:trPr>
          <w:trHeight w:val="240"/>
          <w:jc w:val="center"/>
        </w:trPr>
        <w:tc>
          <w:tcPr>
            <w:tcW w:w="4876" w:type="dxa"/>
            <w:tcBorders>
              <w:top w:val="nil"/>
              <w:left w:val="nil"/>
              <w:bottom w:val="nil"/>
              <w:right w:val="nil"/>
            </w:tcBorders>
          </w:tcPr>
          <w:p w14:paraId="6C0D0BE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B8F2D5B" w14:textId="77777777" w:rsidR="006301B9" w:rsidRPr="00C0368A" w:rsidRDefault="006301B9" w:rsidP="000273C6">
            <w:pPr>
              <w:pStyle w:val="AmColumnHeading"/>
            </w:pPr>
            <w:r w:rsidRPr="00C0368A">
              <w:t>Amendement</w:t>
            </w:r>
          </w:p>
        </w:tc>
      </w:tr>
      <w:tr w:rsidR="006301B9" w:rsidRPr="00C0368A" w14:paraId="23CD8766" w14:textId="77777777" w:rsidTr="000273C6">
        <w:trPr>
          <w:jc w:val="center"/>
        </w:trPr>
        <w:tc>
          <w:tcPr>
            <w:tcW w:w="4876" w:type="dxa"/>
            <w:tcBorders>
              <w:top w:val="nil"/>
              <w:left w:val="nil"/>
              <w:bottom w:val="nil"/>
              <w:right w:val="nil"/>
            </w:tcBorders>
          </w:tcPr>
          <w:p w14:paraId="7F690CBD" w14:textId="77777777" w:rsidR="006301B9" w:rsidRPr="00C0368A" w:rsidRDefault="006301B9" w:rsidP="000273C6">
            <w:pPr>
              <w:pStyle w:val="Normal6a"/>
            </w:pPr>
          </w:p>
        </w:tc>
        <w:tc>
          <w:tcPr>
            <w:tcW w:w="4876" w:type="dxa"/>
            <w:tcBorders>
              <w:top w:val="nil"/>
              <w:left w:val="nil"/>
              <w:bottom w:val="nil"/>
              <w:right w:val="nil"/>
            </w:tcBorders>
          </w:tcPr>
          <w:p w14:paraId="7C1A9B87" w14:textId="77777777" w:rsidR="006301B9" w:rsidRPr="00C0368A" w:rsidRDefault="006301B9" w:rsidP="000273C6">
            <w:pPr>
              <w:pStyle w:val="Normal6a"/>
            </w:pPr>
            <w:r w:rsidRPr="00C0368A">
              <w:rPr>
                <w:b/>
                <w:i/>
              </w:rPr>
              <w:t>4 quater.</w:t>
            </w:r>
            <w:r w:rsidRPr="00C0368A">
              <w:tab/>
            </w:r>
            <w:r w:rsidRPr="00C0368A">
              <w:rPr>
                <w:b/>
                <w:i/>
              </w:rPr>
              <w:t>betreurt het dat er in verscheidene lidstaten nog steeds zorgen bestaan over de bezoldiging van rechters en gerechtelijk personeel, wat deze banen onaantrekkelijk maakt en waardoor vacatures dus moeilijk in te vullen zijn; herinnert eraan dat transparante procedures voor de benoeming en het ontslag van rechters, alsook de bevoegdheden en samenstelling van raden voor de rechtspraak, essentieel zijn om de onafhankelijkheid van de rechterlijke macht te waarborgen; verzoekt de lidstaten passende waarborgen in te voeren tegen ongepaste politieke beïnvloeding, ook uit derde landen;</w:t>
            </w:r>
          </w:p>
        </w:tc>
      </w:tr>
    </w:tbl>
    <w:p w14:paraId="1ED0298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2D6C35E" w14:textId="77777777" w:rsidR="006301B9" w:rsidRPr="00C0368A" w:rsidRDefault="006301B9" w:rsidP="006301B9">
      <w:r w:rsidRPr="00C0368A">
        <w:rPr>
          <w:rStyle w:val="HideTWBExt"/>
        </w:rPr>
        <w:t>&lt;/Amend&gt;</w:t>
      </w:r>
    </w:p>
    <w:p w14:paraId="2F0F56D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269</w:t>
      </w:r>
      <w:r w:rsidRPr="00C0368A">
        <w:rPr>
          <w:rStyle w:val="HideTWBExt"/>
          <w:b w:val="0"/>
        </w:rPr>
        <w:t>&lt;/NumAm&gt;</w:t>
      </w:r>
    </w:p>
    <w:p w14:paraId="7A833DA9"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17E16825" w14:textId="77777777" w:rsidR="006301B9" w:rsidRPr="00C0368A" w:rsidRDefault="006301B9" w:rsidP="006301B9">
      <w:pPr>
        <w:pStyle w:val="NormalBold"/>
      </w:pPr>
      <w:r w:rsidRPr="00C0368A">
        <w:rPr>
          <w:rStyle w:val="HideTWBExt"/>
          <w:b w:val="0"/>
        </w:rPr>
        <w:t>&lt;/RepeatBlock-By&gt;</w:t>
      </w:r>
    </w:p>
    <w:p w14:paraId="3D650EB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F22997" w14:textId="77777777" w:rsidR="006301B9" w:rsidRPr="00C0368A" w:rsidRDefault="006301B9" w:rsidP="006301B9">
      <w:pPr>
        <w:pStyle w:val="NormalBold"/>
      </w:pPr>
      <w:r w:rsidRPr="00C0368A">
        <w:rPr>
          <w:rStyle w:val="HideTWBExt"/>
          <w:b w:val="0"/>
        </w:rPr>
        <w:t>&lt;Article&gt;</w:t>
      </w:r>
      <w:r w:rsidRPr="00C0368A">
        <w:t>Paragraaf 4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53F8B48" w14:textId="77777777" w:rsidTr="000273C6">
        <w:trPr>
          <w:trHeight w:hRule="exact" w:val="240"/>
          <w:jc w:val="center"/>
        </w:trPr>
        <w:tc>
          <w:tcPr>
            <w:tcW w:w="9752" w:type="dxa"/>
            <w:gridSpan w:val="2"/>
            <w:tcBorders>
              <w:top w:val="nil"/>
              <w:left w:val="nil"/>
              <w:bottom w:val="nil"/>
              <w:right w:val="nil"/>
            </w:tcBorders>
          </w:tcPr>
          <w:p w14:paraId="2D327F04" w14:textId="77777777" w:rsidR="006301B9" w:rsidRPr="00C0368A" w:rsidRDefault="006301B9" w:rsidP="000273C6"/>
        </w:tc>
      </w:tr>
      <w:tr w:rsidR="006301B9" w:rsidRPr="00C0368A" w14:paraId="1CD4B569" w14:textId="77777777" w:rsidTr="000273C6">
        <w:trPr>
          <w:trHeight w:val="240"/>
          <w:jc w:val="center"/>
        </w:trPr>
        <w:tc>
          <w:tcPr>
            <w:tcW w:w="4876" w:type="dxa"/>
            <w:tcBorders>
              <w:top w:val="nil"/>
              <w:left w:val="nil"/>
              <w:bottom w:val="nil"/>
              <w:right w:val="nil"/>
            </w:tcBorders>
          </w:tcPr>
          <w:p w14:paraId="71CEFFE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3D1ED6" w14:textId="77777777" w:rsidR="006301B9" w:rsidRPr="00C0368A" w:rsidRDefault="006301B9" w:rsidP="000273C6">
            <w:pPr>
              <w:pStyle w:val="AmColumnHeading"/>
            </w:pPr>
            <w:r w:rsidRPr="00C0368A">
              <w:t>Amendement</w:t>
            </w:r>
          </w:p>
        </w:tc>
      </w:tr>
      <w:tr w:rsidR="006301B9" w:rsidRPr="00C0368A" w14:paraId="0BCAEF46" w14:textId="77777777" w:rsidTr="000273C6">
        <w:trPr>
          <w:jc w:val="center"/>
        </w:trPr>
        <w:tc>
          <w:tcPr>
            <w:tcW w:w="4876" w:type="dxa"/>
            <w:tcBorders>
              <w:top w:val="nil"/>
              <w:left w:val="nil"/>
              <w:bottom w:val="nil"/>
              <w:right w:val="nil"/>
            </w:tcBorders>
          </w:tcPr>
          <w:p w14:paraId="2740436E" w14:textId="77777777" w:rsidR="006301B9" w:rsidRPr="00C0368A" w:rsidRDefault="006301B9" w:rsidP="000273C6">
            <w:pPr>
              <w:pStyle w:val="Normal6a"/>
            </w:pPr>
          </w:p>
        </w:tc>
        <w:tc>
          <w:tcPr>
            <w:tcW w:w="4876" w:type="dxa"/>
            <w:tcBorders>
              <w:top w:val="nil"/>
              <w:left w:val="nil"/>
              <w:bottom w:val="nil"/>
              <w:right w:val="nil"/>
            </w:tcBorders>
          </w:tcPr>
          <w:p w14:paraId="676794F8" w14:textId="77777777" w:rsidR="006301B9" w:rsidRPr="00C0368A" w:rsidRDefault="006301B9" w:rsidP="000273C6">
            <w:pPr>
              <w:pStyle w:val="Normal6a"/>
            </w:pPr>
            <w:r w:rsidRPr="00C0368A">
              <w:rPr>
                <w:b/>
                <w:i/>
              </w:rPr>
              <w:t>4 quater.</w:t>
            </w:r>
            <w:r w:rsidRPr="00C0368A">
              <w:tab/>
            </w:r>
            <w:r w:rsidRPr="00C0368A">
              <w:rPr>
                <w:b/>
                <w:i/>
              </w:rPr>
              <w:t>merkt met grote bezorgdheid op dat in Slowakije alle leden van de nationale raad voor de rechtspraak die door de uitvoerende en de wetgevende macht waren benoemd, vóór het einde van hun ambtstermijn zijn ontslagen zonder dat daarvoor deugdelijke rechtsgronden werden aangevoerd, waarmee een precedent is geschapen dat het zelfbestuur, de onafhankelijkheid en de onafzetbaarheid van de rechterlijke macht ernstig ondermijnt;</w:t>
            </w:r>
          </w:p>
        </w:tc>
      </w:tr>
    </w:tbl>
    <w:p w14:paraId="034A09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A5F2320" w14:textId="77777777" w:rsidR="006301B9" w:rsidRPr="00C0368A" w:rsidRDefault="006301B9" w:rsidP="006301B9">
      <w:r w:rsidRPr="00C0368A">
        <w:rPr>
          <w:rStyle w:val="HideTWBExt"/>
        </w:rPr>
        <w:t>&lt;/Amend&gt;</w:t>
      </w:r>
    </w:p>
    <w:p w14:paraId="5E4F7C6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270</w:t>
      </w:r>
      <w:r w:rsidRPr="00C0368A">
        <w:rPr>
          <w:rStyle w:val="HideTWBExt"/>
          <w:b w:val="0"/>
        </w:rPr>
        <w:t>&lt;/NumAm&gt;</w:t>
      </w:r>
    </w:p>
    <w:p w14:paraId="2A64A2E2"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1C990AA" w14:textId="77777777" w:rsidR="006301B9" w:rsidRPr="00C0368A" w:rsidRDefault="006301B9" w:rsidP="006301B9">
      <w:pPr>
        <w:pStyle w:val="NormalBold"/>
      </w:pPr>
      <w:r w:rsidRPr="00C0368A">
        <w:rPr>
          <w:rStyle w:val="HideTWBExt"/>
          <w:b w:val="0"/>
        </w:rPr>
        <w:t>&lt;/RepeatBlock-By&gt;</w:t>
      </w:r>
    </w:p>
    <w:p w14:paraId="5CBFBE6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2F90808" w14:textId="77777777" w:rsidR="006301B9" w:rsidRPr="00C0368A" w:rsidRDefault="006301B9" w:rsidP="006301B9">
      <w:pPr>
        <w:pStyle w:val="NormalBold"/>
      </w:pPr>
      <w:r w:rsidRPr="00C0368A">
        <w:rPr>
          <w:rStyle w:val="HideTWBExt"/>
          <w:b w:val="0"/>
        </w:rPr>
        <w:t>&lt;Article&gt;</w:t>
      </w:r>
      <w:r w:rsidRPr="00C0368A">
        <w:t>Paragraaf 4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D48811" w14:textId="77777777" w:rsidTr="000273C6">
        <w:trPr>
          <w:trHeight w:hRule="exact" w:val="240"/>
          <w:jc w:val="center"/>
        </w:trPr>
        <w:tc>
          <w:tcPr>
            <w:tcW w:w="9752" w:type="dxa"/>
            <w:gridSpan w:val="2"/>
            <w:tcBorders>
              <w:top w:val="nil"/>
              <w:left w:val="nil"/>
              <w:bottom w:val="nil"/>
              <w:right w:val="nil"/>
            </w:tcBorders>
          </w:tcPr>
          <w:p w14:paraId="66B5E9BB" w14:textId="77777777" w:rsidR="006301B9" w:rsidRPr="00C0368A" w:rsidRDefault="006301B9" w:rsidP="000273C6"/>
        </w:tc>
      </w:tr>
      <w:tr w:rsidR="006301B9" w:rsidRPr="00C0368A" w14:paraId="41640C21" w14:textId="77777777" w:rsidTr="000273C6">
        <w:trPr>
          <w:trHeight w:val="240"/>
          <w:jc w:val="center"/>
        </w:trPr>
        <w:tc>
          <w:tcPr>
            <w:tcW w:w="4876" w:type="dxa"/>
            <w:tcBorders>
              <w:top w:val="nil"/>
              <w:left w:val="nil"/>
              <w:bottom w:val="nil"/>
              <w:right w:val="nil"/>
            </w:tcBorders>
          </w:tcPr>
          <w:p w14:paraId="5374EBE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78B2DAC" w14:textId="77777777" w:rsidR="006301B9" w:rsidRPr="00C0368A" w:rsidRDefault="006301B9" w:rsidP="000273C6">
            <w:pPr>
              <w:pStyle w:val="AmColumnHeading"/>
            </w:pPr>
            <w:r w:rsidRPr="00C0368A">
              <w:t>Amendement</w:t>
            </w:r>
          </w:p>
        </w:tc>
      </w:tr>
      <w:tr w:rsidR="006301B9" w:rsidRPr="00C0368A" w14:paraId="5725951D" w14:textId="77777777" w:rsidTr="000273C6">
        <w:trPr>
          <w:jc w:val="center"/>
        </w:trPr>
        <w:tc>
          <w:tcPr>
            <w:tcW w:w="4876" w:type="dxa"/>
            <w:tcBorders>
              <w:top w:val="nil"/>
              <w:left w:val="nil"/>
              <w:bottom w:val="nil"/>
              <w:right w:val="nil"/>
            </w:tcBorders>
          </w:tcPr>
          <w:p w14:paraId="3632365D" w14:textId="77777777" w:rsidR="006301B9" w:rsidRPr="00C0368A" w:rsidRDefault="006301B9" w:rsidP="000273C6">
            <w:pPr>
              <w:pStyle w:val="Normal6a"/>
            </w:pPr>
          </w:p>
        </w:tc>
        <w:tc>
          <w:tcPr>
            <w:tcW w:w="4876" w:type="dxa"/>
            <w:tcBorders>
              <w:top w:val="nil"/>
              <w:left w:val="nil"/>
              <w:bottom w:val="nil"/>
              <w:right w:val="nil"/>
            </w:tcBorders>
          </w:tcPr>
          <w:p w14:paraId="3F5C6899" w14:textId="77777777" w:rsidR="006301B9" w:rsidRPr="00C0368A" w:rsidRDefault="006301B9" w:rsidP="000273C6">
            <w:pPr>
              <w:pStyle w:val="Normal6a"/>
            </w:pPr>
            <w:r w:rsidRPr="00C0368A">
              <w:rPr>
                <w:b/>
                <w:i/>
              </w:rPr>
              <w:t>4 quater.</w:t>
            </w:r>
            <w:r w:rsidRPr="00C0368A">
              <w:tab/>
            </w:r>
            <w:r w:rsidRPr="00C0368A">
              <w:rPr>
                <w:b/>
                <w:i/>
              </w:rPr>
              <w:t>dringt erop aan dat tuchtprocedures voor rechters en openbaar aanklagers worden afgehandeld door onafhankelijke organen die vrij zijn van politieke invloed en dat het systeem van tuchtprocedures waar nodig wordt hervormd om te voorkomen dat politieke autoriteiten deze procedures gebruiken om de rechterlijke macht in bedwang te houden;</w:t>
            </w:r>
          </w:p>
        </w:tc>
      </w:tr>
    </w:tbl>
    <w:p w14:paraId="57D66A1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7B0545C" w14:textId="77777777" w:rsidR="006301B9" w:rsidRPr="00C0368A" w:rsidRDefault="006301B9" w:rsidP="006301B9">
      <w:r w:rsidRPr="00C0368A">
        <w:rPr>
          <w:rStyle w:val="HideTWBExt"/>
        </w:rPr>
        <w:t>&lt;/Amend&gt;</w:t>
      </w:r>
    </w:p>
    <w:p w14:paraId="3A17D48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271</w:t>
      </w:r>
      <w:r w:rsidRPr="00C0368A">
        <w:rPr>
          <w:rStyle w:val="HideTWBExt"/>
          <w:b w:val="0"/>
        </w:rPr>
        <w:t>&lt;/NumAm&gt;</w:t>
      </w:r>
    </w:p>
    <w:p w14:paraId="3F41F060" w14:textId="77777777" w:rsidR="006301B9" w:rsidRPr="00C0368A" w:rsidRDefault="006301B9" w:rsidP="006301B9">
      <w:pPr>
        <w:pStyle w:val="NormalBold"/>
      </w:pPr>
      <w:r w:rsidRPr="00C0368A">
        <w:rPr>
          <w:rStyle w:val="HideTWBExt"/>
          <w:b w:val="0"/>
        </w:rPr>
        <w:t>&lt;RepeatBlock-By&gt;&lt;Members&gt;</w:t>
      </w:r>
      <w:r w:rsidRPr="00C0368A">
        <w:t>Fredis Beleris, Tomáš Zdechovský, Javier Zarzalejos, Emil Radev</w:t>
      </w:r>
      <w:r w:rsidRPr="00C0368A">
        <w:rPr>
          <w:rStyle w:val="HideTWBExt"/>
          <w:b w:val="0"/>
        </w:rPr>
        <w:t>&lt;/Members&gt;</w:t>
      </w:r>
    </w:p>
    <w:p w14:paraId="5FAF73D5" w14:textId="77777777" w:rsidR="006301B9" w:rsidRPr="00C0368A" w:rsidRDefault="006301B9" w:rsidP="006301B9">
      <w:pPr>
        <w:pStyle w:val="NormalBold"/>
      </w:pPr>
      <w:r w:rsidRPr="00C0368A">
        <w:rPr>
          <w:rStyle w:val="HideTWBExt"/>
          <w:b w:val="0"/>
        </w:rPr>
        <w:t>&lt;/RepeatBlock-By&gt;</w:t>
      </w:r>
    </w:p>
    <w:p w14:paraId="68FB8DD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7E4F2C" w14:textId="77777777" w:rsidR="006301B9" w:rsidRPr="00C0368A" w:rsidRDefault="006301B9" w:rsidP="006301B9">
      <w:pPr>
        <w:pStyle w:val="NormalBold"/>
      </w:pPr>
      <w:r w:rsidRPr="00C0368A">
        <w:rPr>
          <w:rStyle w:val="HideTWBExt"/>
          <w:b w:val="0"/>
        </w:rPr>
        <w:t>&lt;Article&gt;</w:t>
      </w:r>
      <w:r w:rsidRPr="00C0368A">
        <w:t>Paragraaf 4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599D27" w14:textId="77777777" w:rsidTr="000273C6">
        <w:trPr>
          <w:trHeight w:hRule="exact" w:val="240"/>
          <w:jc w:val="center"/>
        </w:trPr>
        <w:tc>
          <w:tcPr>
            <w:tcW w:w="9752" w:type="dxa"/>
            <w:gridSpan w:val="2"/>
            <w:tcBorders>
              <w:top w:val="nil"/>
              <w:left w:val="nil"/>
              <w:bottom w:val="nil"/>
              <w:right w:val="nil"/>
            </w:tcBorders>
          </w:tcPr>
          <w:p w14:paraId="29B01670" w14:textId="77777777" w:rsidR="006301B9" w:rsidRPr="00C0368A" w:rsidRDefault="006301B9" w:rsidP="000273C6"/>
        </w:tc>
      </w:tr>
      <w:tr w:rsidR="006301B9" w:rsidRPr="00C0368A" w14:paraId="5B31BD1C" w14:textId="77777777" w:rsidTr="000273C6">
        <w:trPr>
          <w:trHeight w:val="240"/>
          <w:jc w:val="center"/>
        </w:trPr>
        <w:tc>
          <w:tcPr>
            <w:tcW w:w="4876" w:type="dxa"/>
            <w:tcBorders>
              <w:top w:val="nil"/>
              <w:left w:val="nil"/>
              <w:bottom w:val="nil"/>
              <w:right w:val="nil"/>
            </w:tcBorders>
          </w:tcPr>
          <w:p w14:paraId="7FEED2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80FA4CB" w14:textId="77777777" w:rsidR="006301B9" w:rsidRPr="00C0368A" w:rsidRDefault="006301B9" w:rsidP="000273C6">
            <w:pPr>
              <w:pStyle w:val="AmColumnHeading"/>
            </w:pPr>
            <w:r w:rsidRPr="00C0368A">
              <w:t>Amendement</w:t>
            </w:r>
          </w:p>
        </w:tc>
      </w:tr>
      <w:tr w:rsidR="006301B9" w:rsidRPr="00C0368A" w14:paraId="097E9E7B" w14:textId="77777777" w:rsidTr="000273C6">
        <w:trPr>
          <w:jc w:val="center"/>
        </w:trPr>
        <w:tc>
          <w:tcPr>
            <w:tcW w:w="4876" w:type="dxa"/>
            <w:tcBorders>
              <w:top w:val="nil"/>
              <w:left w:val="nil"/>
              <w:bottom w:val="nil"/>
              <w:right w:val="nil"/>
            </w:tcBorders>
          </w:tcPr>
          <w:p w14:paraId="1E30D24F" w14:textId="77777777" w:rsidR="006301B9" w:rsidRPr="00C0368A" w:rsidRDefault="006301B9" w:rsidP="000273C6">
            <w:pPr>
              <w:pStyle w:val="Normal6a"/>
            </w:pPr>
          </w:p>
        </w:tc>
        <w:tc>
          <w:tcPr>
            <w:tcW w:w="4876" w:type="dxa"/>
            <w:tcBorders>
              <w:top w:val="nil"/>
              <w:left w:val="nil"/>
              <w:bottom w:val="nil"/>
              <w:right w:val="nil"/>
            </w:tcBorders>
          </w:tcPr>
          <w:p w14:paraId="5200F332" w14:textId="77777777" w:rsidR="006301B9" w:rsidRPr="00C0368A" w:rsidRDefault="006301B9" w:rsidP="000273C6">
            <w:pPr>
              <w:pStyle w:val="Normal6a"/>
            </w:pPr>
            <w:r w:rsidRPr="00C0368A">
              <w:rPr>
                <w:b/>
                <w:i/>
              </w:rPr>
              <w:t>4 quinquies.</w:t>
            </w:r>
            <w:r w:rsidRPr="00C0368A">
              <w:tab/>
            </w:r>
            <w:r w:rsidRPr="00C0368A">
              <w:rPr>
                <w:b/>
                <w:i/>
              </w:rPr>
              <w:t>spoort de lidstaten ertoe aan te voorzien in opleidingsmogelijkheden voor rechters; is er sterk van overtuigd dat opleidingen multidisciplinair moeten zijn; herhaalt dat toereikende hulpbronnen, met inbegrip van financiering, infrastructuur en gekwalificeerd personeel, van cruciaal belang zijn voor de efficiëntie en toegankelijkheid van het rechtsstelsel; erkent de rol van gerechtelijk personeel, met inbegrip van notarissen, in tal van lidstaten; verzoekt de lidstaten gebruik te maken van de kansen die de digitalisering biedt om procedures en processen te vereenvoudigen, de efficiëntie en toegankelijkheid te verbeteren, tijd te besparen en opslagkosten terug te dringen;</w:t>
            </w:r>
          </w:p>
        </w:tc>
      </w:tr>
    </w:tbl>
    <w:p w14:paraId="59929BF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8753C6C" w14:textId="77777777" w:rsidR="006301B9" w:rsidRPr="00C0368A" w:rsidRDefault="006301B9" w:rsidP="006301B9">
      <w:r w:rsidRPr="00C0368A">
        <w:rPr>
          <w:rStyle w:val="HideTWBExt"/>
        </w:rPr>
        <w:t>&lt;/Amend&gt;</w:t>
      </w:r>
    </w:p>
    <w:p w14:paraId="79658CC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272</w:t>
      </w:r>
      <w:r w:rsidRPr="00C0368A">
        <w:rPr>
          <w:rStyle w:val="HideTWBExt"/>
          <w:b w:val="0"/>
        </w:rPr>
        <w:t>&lt;/NumAm&gt;</w:t>
      </w:r>
    </w:p>
    <w:p w14:paraId="47D77E3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11134EF" w14:textId="77777777" w:rsidR="006301B9" w:rsidRPr="00C0368A" w:rsidRDefault="006301B9" w:rsidP="006301B9">
      <w:pPr>
        <w:pStyle w:val="NormalBold"/>
      </w:pPr>
      <w:r w:rsidRPr="00C0368A">
        <w:rPr>
          <w:rStyle w:val="HideTWBExt"/>
          <w:b w:val="0"/>
        </w:rPr>
        <w:t>&lt;/RepeatBlock-By&gt;</w:t>
      </w:r>
    </w:p>
    <w:p w14:paraId="7C28767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556B34" w14:textId="77777777" w:rsidR="006301B9" w:rsidRPr="00C0368A" w:rsidRDefault="006301B9" w:rsidP="006301B9">
      <w:pPr>
        <w:pStyle w:val="NormalBold"/>
      </w:pPr>
      <w:r w:rsidRPr="00C0368A">
        <w:rPr>
          <w:rStyle w:val="HideTWBExt"/>
          <w:b w:val="0"/>
        </w:rPr>
        <w:t>&lt;Article&gt;</w:t>
      </w:r>
      <w:r w:rsidRPr="00C0368A">
        <w:t>Paragraaf 4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44834C" w14:textId="77777777" w:rsidTr="000273C6">
        <w:trPr>
          <w:trHeight w:hRule="exact" w:val="240"/>
          <w:jc w:val="center"/>
        </w:trPr>
        <w:tc>
          <w:tcPr>
            <w:tcW w:w="9752" w:type="dxa"/>
            <w:gridSpan w:val="2"/>
            <w:tcBorders>
              <w:top w:val="nil"/>
              <w:left w:val="nil"/>
              <w:bottom w:val="nil"/>
              <w:right w:val="nil"/>
            </w:tcBorders>
          </w:tcPr>
          <w:p w14:paraId="62FE77BD" w14:textId="77777777" w:rsidR="006301B9" w:rsidRPr="00C0368A" w:rsidRDefault="006301B9" w:rsidP="000273C6"/>
        </w:tc>
      </w:tr>
      <w:tr w:rsidR="006301B9" w:rsidRPr="00C0368A" w14:paraId="11777C54" w14:textId="77777777" w:rsidTr="000273C6">
        <w:trPr>
          <w:trHeight w:val="240"/>
          <w:jc w:val="center"/>
        </w:trPr>
        <w:tc>
          <w:tcPr>
            <w:tcW w:w="4876" w:type="dxa"/>
            <w:tcBorders>
              <w:top w:val="nil"/>
              <w:left w:val="nil"/>
              <w:bottom w:val="nil"/>
              <w:right w:val="nil"/>
            </w:tcBorders>
          </w:tcPr>
          <w:p w14:paraId="7A6DDB3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7EC5CF" w14:textId="77777777" w:rsidR="006301B9" w:rsidRPr="00C0368A" w:rsidRDefault="006301B9" w:rsidP="000273C6">
            <w:pPr>
              <w:pStyle w:val="AmColumnHeading"/>
            </w:pPr>
            <w:r w:rsidRPr="00C0368A">
              <w:t>Amendement</w:t>
            </w:r>
          </w:p>
        </w:tc>
      </w:tr>
      <w:tr w:rsidR="006301B9" w:rsidRPr="00C0368A" w14:paraId="6A2B9D0C" w14:textId="77777777" w:rsidTr="000273C6">
        <w:trPr>
          <w:jc w:val="center"/>
        </w:trPr>
        <w:tc>
          <w:tcPr>
            <w:tcW w:w="4876" w:type="dxa"/>
            <w:tcBorders>
              <w:top w:val="nil"/>
              <w:left w:val="nil"/>
              <w:bottom w:val="nil"/>
              <w:right w:val="nil"/>
            </w:tcBorders>
          </w:tcPr>
          <w:p w14:paraId="2FE96C19" w14:textId="77777777" w:rsidR="006301B9" w:rsidRPr="00C0368A" w:rsidRDefault="006301B9" w:rsidP="000273C6">
            <w:pPr>
              <w:pStyle w:val="Normal6a"/>
            </w:pPr>
          </w:p>
        </w:tc>
        <w:tc>
          <w:tcPr>
            <w:tcW w:w="4876" w:type="dxa"/>
            <w:tcBorders>
              <w:top w:val="nil"/>
              <w:left w:val="nil"/>
              <w:bottom w:val="nil"/>
              <w:right w:val="nil"/>
            </w:tcBorders>
          </w:tcPr>
          <w:p w14:paraId="28E4BCCC" w14:textId="77777777" w:rsidR="006301B9" w:rsidRPr="00C0368A" w:rsidRDefault="006301B9" w:rsidP="000273C6">
            <w:pPr>
              <w:pStyle w:val="Normal6a"/>
            </w:pPr>
            <w:r w:rsidRPr="00C0368A">
              <w:rPr>
                <w:b/>
                <w:i/>
              </w:rPr>
              <w:t>4 quinquies.</w:t>
            </w:r>
            <w:r w:rsidRPr="00C0368A">
              <w:tab/>
            </w:r>
            <w:r w:rsidRPr="00C0368A">
              <w:rPr>
                <w:b/>
                <w:i/>
              </w:rPr>
              <w:t>herinnert eraan dat robuuste nationale rechtsstelsels onontbeerlijk zijn, aangezien de Commissie voor de handhaving van het EU-recht afhankelijk is van nationale gerechtelijke autoriteiten, en dat deze van fundamenteel belang zijn voor justitiële samenwerking in de hele EU en voor het bevorderen van wederzijds vertrouwen;</w:t>
            </w:r>
          </w:p>
        </w:tc>
      </w:tr>
    </w:tbl>
    <w:p w14:paraId="2634C56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184E2EB" w14:textId="77777777" w:rsidR="006301B9" w:rsidRPr="00C0368A" w:rsidRDefault="006301B9" w:rsidP="006301B9">
      <w:r w:rsidRPr="00C0368A">
        <w:rPr>
          <w:rStyle w:val="HideTWBExt"/>
        </w:rPr>
        <w:t>&lt;/Amend&gt;</w:t>
      </w:r>
    </w:p>
    <w:p w14:paraId="096A17C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273</w:t>
      </w:r>
      <w:r w:rsidRPr="00C0368A">
        <w:rPr>
          <w:rStyle w:val="HideTWBExt"/>
          <w:b w:val="0"/>
        </w:rPr>
        <w:t>&lt;/NumAm&gt;</w:t>
      </w:r>
    </w:p>
    <w:p w14:paraId="461FA84D"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47887ED8" w14:textId="77777777" w:rsidR="006301B9" w:rsidRPr="00C0368A" w:rsidRDefault="006301B9" w:rsidP="006301B9">
      <w:pPr>
        <w:pStyle w:val="NormalBold"/>
      </w:pPr>
      <w:r w:rsidRPr="00C0368A">
        <w:rPr>
          <w:rStyle w:val="HideTWBExt"/>
          <w:b w:val="0"/>
        </w:rPr>
        <w:t>&lt;/RepeatBlock-By&gt;</w:t>
      </w:r>
    </w:p>
    <w:p w14:paraId="5A76FB6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196D36B" w14:textId="77777777" w:rsidR="006301B9" w:rsidRPr="00C0368A" w:rsidRDefault="006301B9" w:rsidP="006301B9">
      <w:pPr>
        <w:pStyle w:val="NormalBold"/>
      </w:pPr>
      <w:r w:rsidRPr="00C0368A">
        <w:rPr>
          <w:rStyle w:val="HideTWBExt"/>
          <w:b w:val="0"/>
        </w:rPr>
        <w:t>&lt;Article&gt;</w:t>
      </w:r>
      <w:r w:rsidRPr="00C0368A">
        <w:t>Paragraaf 4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FAAB33C" w14:textId="77777777" w:rsidTr="000273C6">
        <w:trPr>
          <w:trHeight w:hRule="exact" w:val="240"/>
          <w:jc w:val="center"/>
        </w:trPr>
        <w:tc>
          <w:tcPr>
            <w:tcW w:w="9752" w:type="dxa"/>
            <w:gridSpan w:val="2"/>
            <w:tcBorders>
              <w:top w:val="nil"/>
              <w:left w:val="nil"/>
              <w:bottom w:val="nil"/>
              <w:right w:val="nil"/>
            </w:tcBorders>
          </w:tcPr>
          <w:p w14:paraId="32396A2B" w14:textId="77777777" w:rsidR="006301B9" w:rsidRPr="00C0368A" w:rsidRDefault="006301B9" w:rsidP="000273C6"/>
        </w:tc>
      </w:tr>
      <w:tr w:rsidR="006301B9" w:rsidRPr="00C0368A" w14:paraId="02F3C7F1" w14:textId="77777777" w:rsidTr="000273C6">
        <w:trPr>
          <w:trHeight w:val="240"/>
          <w:jc w:val="center"/>
        </w:trPr>
        <w:tc>
          <w:tcPr>
            <w:tcW w:w="4876" w:type="dxa"/>
            <w:tcBorders>
              <w:top w:val="nil"/>
              <w:left w:val="nil"/>
              <w:bottom w:val="nil"/>
              <w:right w:val="nil"/>
            </w:tcBorders>
          </w:tcPr>
          <w:p w14:paraId="32AAE6C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6536CA" w14:textId="77777777" w:rsidR="006301B9" w:rsidRPr="00C0368A" w:rsidRDefault="006301B9" w:rsidP="000273C6">
            <w:pPr>
              <w:pStyle w:val="AmColumnHeading"/>
            </w:pPr>
            <w:r w:rsidRPr="00C0368A">
              <w:t>Amendement</w:t>
            </w:r>
          </w:p>
        </w:tc>
      </w:tr>
      <w:tr w:rsidR="006301B9" w:rsidRPr="00C0368A" w14:paraId="4A6059B6" w14:textId="77777777" w:rsidTr="000273C6">
        <w:trPr>
          <w:jc w:val="center"/>
        </w:trPr>
        <w:tc>
          <w:tcPr>
            <w:tcW w:w="4876" w:type="dxa"/>
            <w:tcBorders>
              <w:top w:val="nil"/>
              <w:left w:val="nil"/>
              <w:bottom w:val="nil"/>
              <w:right w:val="nil"/>
            </w:tcBorders>
          </w:tcPr>
          <w:p w14:paraId="5D4A12E2" w14:textId="77777777" w:rsidR="006301B9" w:rsidRPr="00C0368A" w:rsidRDefault="006301B9" w:rsidP="000273C6">
            <w:pPr>
              <w:pStyle w:val="Normal6a"/>
            </w:pPr>
          </w:p>
        </w:tc>
        <w:tc>
          <w:tcPr>
            <w:tcW w:w="4876" w:type="dxa"/>
            <w:tcBorders>
              <w:top w:val="nil"/>
              <w:left w:val="nil"/>
              <w:bottom w:val="nil"/>
              <w:right w:val="nil"/>
            </w:tcBorders>
          </w:tcPr>
          <w:p w14:paraId="7DC359FE" w14:textId="77777777" w:rsidR="006301B9" w:rsidRPr="00C0368A" w:rsidRDefault="006301B9" w:rsidP="000273C6">
            <w:pPr>
              <w:pStyle w:val="Normal6a"/>
            </w:pPr>
            <w:r w:rsidRPr="00C0368A">
              <w:rPr>
                <w:b/>
                <w:i/>
              </w:rPr>
              <w:t>4 quinquies.</w:t>
            </w:r>
            <w:r w:rsidRPr="00C0368A">
              <w:tab/>
            </w:r>
            <w:r w:rsidRPr="00C0368A">
              <w:rPr>
                <w:b/>
                <w:i/>
              </w:rPr>
              <w:t>waarschuwt dat de onlangs vastgestelde wetgeving de raad voor de rechtspraak onevenredig veel invloed geeft op tuchtcommissies, waardoor het risico toeneemt dat de uitvoerende macht zich mengt in tuchtrechtelijke uitspraken en de waarborgen voor onpartijdigheid worden ondermijnd;</w:t>
            </w:r>
          </w:p>
        </w:tc>
      </w:tr>
    </w:tbl>
    <w:p w14:paraId="6D5E7F7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D4C1A92" w14:textId="77777777" w:rsidR="006301B9" w:rsidRPr="00C0368A" w:rsidRDefault="006301B9" w:rsidP="006301B9">
      <w:r w:rsidRPr="00C0368A">
        <w:rPr>
          <w:rStyle w:val="HideTWBExt"/>
        </w:rPr>
        <w:t>&lt;/Amend&gt;</w:t>
      </w:r>
    </w:p>
    <w:p w14:paraId="100719E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274</w:t>
      </w:r>
      <w:r w:rsidRPr="00C0368A">
        <w:rPr>
          <w:rStyle w:val="HideTWBExt"/>
          <w:b w:val="0"/>
        </w:rPr>
        <w:t>&lt;/NumAm&gt;</w:t>
      </w:r>
    </w:p>
    <w:p w14:paraId="7B7904C2"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6CB88ADF" w14:textId="77777777" w:rsidR="006301B9" w:rsidRPr="00C0368A" w:rsidRDefault="006301B9" w:rsidP="006301B9">
      <w:pPr>
        <w:pStyle w:val="NormalBold"/>
      </w:pPr>
      <w:r w:rsidRPr="00C0368A">
        <w:rPr>
          <w:rStyle w:val="HideTWBExt"/>
          <w:b w:val="0"/>
        </w:rPr>
        <w:t>&lt;/RepeatBlock-By&gt;</w:t>
      </w:r>
    </w:p>
    <w:p w14:paraId="7EB48BB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60CB50" w14:textId="77777777" w:rsidR="006301B9" w:rsidRPr="00C0368A" w:rsidRDefault="006301B9" w:rsidP="006301B9">
      <w:pPr>
        <w:pStyle w:val="NormalBold"/>
      </w:pPr>
      <w:r w:rsidRPr="00C0368A">
        <w:rPr>
          <w:rStyle w:val="HideTWBExt"/>
          <w:b w:val="0"/>
        </w:rPr>
        <w:t>&lt;Article&gt;</w:t>
      </w:r>
      <w:r w:rsidRPr="00C0368A">
        <w:t>Paragraaf 4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2AEFB76" w14:textId="77777777" w:rsidTr="000273C6">
        <w:trPr>
          <w:trHeight w:hRule="exact" w:val="240"/>
          <w:jc w:val="center"/>
        </w:trPr>
        <w:tc>
          <w:tcPr>
            <w:tcW w:w="9752" w:type="dxa"/>
            <w:gridSpan w:val="2"/>
            <w:tcBorders>
              <w:top w:val="nil"/>
              <w:left w:val="nil"/>
              <w:bottom w:val="nil"/>
              <w:right w:val="nil"/>
            </w:tcBorders>
          </w:tcPr>
          <w:p w14:paraId="6F64A230" w14:textId="77777777" w:rsidR="006301B9" w:rsidRPr="00C0368A" w:rsidRDefault="006301B9" w:rsidP="000273C6"/>
        </w:tc>
      </w:tr>
      <w:tr w:rsidR="006301B9" w:rsidRPr="00C0368A" w14:paraId="12BF6AE7" w14:textId="77777777" w:rsidTr="000273C6">
        <w:trPr>
          <w:trHeight w:val="240"/>
          <w:jc w:val="center"/>
        </w:trPr>
        <w:tc>
          <w:tcPr>
            <w:tcW w:w="4876" w:type="dxa"/>
            <w:tcBorders>
              <w:top w:val="nil"/>
              <w:left w:val="nil"/>
              <w:bottom w:val="nil"/>
              <w:right w:val="nil"/>
            </w:tcBorders>
          </w:tcPr>
          <w:p w14:paraId="0DF1804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4D24C22" w14:textId="77777777" w:rsidR="006301B9" w:rsidRPr="00C0368A" w:rsidRDefault="006301B9" w:rsidP="000273C6">
            <w:pPr>
              <w:pStyle w:val="AmColumnHeading"/>
            </w:pPr>
            <w:r w:rsidRPr="00C0368A">
              <w:t>Amendement</w:t>
            </w:r>
          </w:p>
        </w:tc>
      </w:tr>
      <w:tr w:rsidR="006301B9" w:rsidRPr="00C0368A" w14:paraId="47FCBB0E" w14:textId="77777777" w:rsidTr="000273C6">
        <w:trPr>
          <w:jc w:val="center"/>
        </w:trPr>
        <w:tc>
          <w:tcPr>
            <w:tcW w:w="4876" w:type="dxa"/>
            <w:tcBorders>
              <w:top w:val="nil"/>
              <w:left w:val="nil"/>
              <w:bottom w:val="nil"/>
              <w:right w:val="nil"/>
            </w:tcBorders>
          </w:tcPr>
          <w:p w14:paraId="5474DC62" w14:textId="77777777" w:rsidR="006301B9" w:rsidRPr="00C0368A" w:rsidRDefault="006301B9" w:rsidP="000273C6">
            <w:pPr>
              <w:pStyle w:val="Normal6a"/>
            </w:pPr>
          </w:p>
        </w:tc>
        <w:tc>
          <w:tcPr>
            <w:tcW w:w="4876" w:type="dxa"/>
            <w:tcBorders>
              <w:top w:val="nil"/>
              <w:left w:val="nil"/>
              <w:bottom w:val="nil"/>
              <w:right w:val="nil"/>
            </w:tcBorders>
          </w:tcPr>
          <w:p w14:paraId="22378BD9" w14:textId="77777777" w:rsidR="006301B9" w:rsidRPr="00C0368A" w:rsidRDefault="006301B9" w:rsidP="000273C6">
            <w:pPr>
              <w:pStyle w:val="Normal6a"/>
            </w:pPr>
            <w:r w:rsidRPr="00C0368A">
              <w:rPr>
                <w:b/>
                <w:i/>
              </w:rPr>
              <w:t>4 sexies.</w:t>
            </w:r>
            <w:r w:rsidRPr="00C0368A">
              <w:tab/>
            </w:r>
            <w:r w:rsidRPr="00C0368A">
              <w:rPr>
                <w:b/>
                <w:i/>
              </w:rPr>
              <w:t>dringt er bij alle lidstaten op aan het Verdrag van de Raad van Europa betreffende de bescherming van het beroep van advocaat onverwijld te ondertekenen, te ratificeren en volledig uit te voeren, en erkent het cruciale belang ervan voor het waarborgen van de onafhankelijkheid en integriteit van de advocatuur, die een hoeksteen van de rechtsstaat vormt; verzoekt de Commissie onverwijld te komen met een ontwerpbesluit van de Raad op grond waarvan de Unie het verdrag kan ondertekenen en sluiten, en benadrukt dat er snel overeenstemming over dat besluit moet worden bereikt;</w:t>
            </w:r>
          </w:p>
        </w:tc>
      </w:tr>
    </w:tbl>
    <w:p w14:paraId="45A0DCE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477B6F" w14:textId="77777777" w:rsidR="006301B9" w:rsidRPr="00C0368A" w:rsidRDefault="006301B9" w:rsidP="006301B9">
      <w:r w:rsidRPr="00C0368A">
        <w:rPr>
          <w:rStyle w:val="HideTWBExt"/>
        </w:rPr>
        <w:t>&lt;/Amend&gt;</w:t>
      </w:r>
    </w:p>
    <w:p w14:paraId="3A55500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275</w:t>
      </w:r>
      <w:r w:rsidRPr="00C0368A">
        <w:rPr>
          <w:rStyle w:val="HideTWBExt"/>
          <w:b w:val="0"/>
        </w:rPr>
        <w:t>&lt;/NumAm&gt;</w:t>
      </w:r>
    </w:p>
    <w:p w14:paraId="75ECCBA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184CAF37" w14:textId="77777777" w:rsidR="006301B9" w:rsidRPr="00C0368A" w:rsidRDefault="006301B9" w:rsidP="006301B9">
      <w:pPr>
        <w:pStyle w:val="NormalBold"/>
      </w:pPr>
      <w:r w:rsidRPr="00C0368A">
        <w:rPr>
          <w:rStyle w:val="HideTWBExt"/>
          <w:b w:val="0"/>
        </w:rPr>
        <w:t>&lt;/RepeatBlock-By&gt;</w:t>
      </w:r>
    </w:p>
    <w:p w14:paraId="50EA8EA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16F3C96" w14:textId="77777777" w:rsidR="006301B9" w:rsidRPr="00C0368A" w:rsidRDefault="006301B9" w:rsidP="006301B9">
      <w:pPr>
        <w:pStyle w:val="NormalBold"/>
      </w:pPr>
      <w:r w:rsidRPr="00C0368A">
        <w:rPr>
          <w:rStyle w:val="HideTWBExt"/>
          <w:b w:val="0"/>
        </w:rPr>
        <w:t>&lt;Article&gt;</w:t>
      </w:r>
      <w:r w:rsidRPr="00C0368A">
        <w:t>Paragraaf 4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36D577" w14:textId="77777777" w:rsidTr="000273C6">
        <w:trPr>
          <w:trHeight w:hRule="exact" w:val="240"/>
          <w:jc w:val="center"/>
        </w:trPr>
        <w:tc>
          <w:tcPr>
            <w:tcW w:w="9752" w:type="dxa"/>
            <w:gridSpan w:val="2"/>
            <w:tcBorders>
              <w:top w:val="nil"/>
              <w:left w:val="nil"/>
              <w:bottom w:val="nil"/>
              <w:right w:val="nil"/>
            </w:tcBorders>
          </w:tcPr>
          <w:p w14:paraId="33742EDE" w14:textId="77777777" w:rsidR="006301B9" w:rsidRPr="00C0368A" w:rsidRDefault="006301B9" w:rsidP="000273C6"/>
        </w:tc>
      </w:tr>
      <w:tr w:rsidR="006301B9" w:rsidRPr="00C0368A" w14:paraId="0E281CAE" w14:textId="77777777" w:rsidTr="000273C6">
        <w:trPr>
          <w:trHeight w:val="240"/>
          <w:jc w:val="center"/>
        </w:trPr>
        <w:tc>
          <w:tcPr>
            <w:tcW w:w="4876" w:type="dxa"/>
            <w:tcBorders>
              <w:top w:val="nil"/>
              <w:left w:val="nil"/>
              <w:bottom w:val="nil"/>
              <w:right w:val="nil"/>
            </w:tcBorders>
          </w:tcPr>
          <w:p w14:paraId="51A7EF6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980C99" w14:textId="77777777" w:rsidR="006301B9" w:rsidRPr="00C0368A" w:rsidRDefault="006301B9" w:rsidP="000273C6">
            <w:pPr>
              <w:pStyle w:val="AmColumnHeading"/>
            </w:pPr>
            <w:r w:rsidRPr="00C0368A">
              <w:t>Amendement</w:t>
            </w:r>
          </w:p>
        </w:tc>
      </w:tr>
      <w:tr w:rsidR="006301B9" w:rsidRPr="00C0368A" w14:paraId="11D21A77" w14:textId="77777777" w:rsidTr="000273C6">
        <w:trPr>
          <w:jc w:val="center"/>
        </w:trPr>
        <w:tc>
          <w:tcPr>
            <w:tcW w:w="4876" w:type="dxa"/>
            <w:tcBorders>
              <w:top w:val="nil"/>
              <w:left w:val="nil"/>
              <w:bottom w:val="nil"/>
              <w:right w:val="nil"/>
            </w:tcBorders>
          </w:tcPr>
          <w:p w14:paraId="33E1038C" w14:textId="77777777" w:rsidR="006301B9" w:rsidRPr="00C0368A" w:rsidRDefault="006301B9" w:rsidP="000273C6">
            <w:pPr>
              <w:pStyle w:val="Normal6a"/>
            </w:pPr>
          </w:p>
        </w:tc>
        <w:tc>
          <w:tcPr>
            <w:tcW w:w="4876" w:type="dxa"/>
            <w:tcBorders>
              <w:top w:val="nil"/>
              <w:left w:val="nil"/>
              <w:bottom w:val="nil"/>
              <w:right w:val="nil"/>
            </w:tcBorders>
          </w:tcPr>
          <w:p w14:paraId="5A51DE82" w14:textId="77777777" w:rsidR="006301B9" w:rsidRPr="00C0368A" w:rsidRDefault="006301B9" w:rsidP="000273C6">
            <w:pPr>
              <w:pStyle w:val="Normal6a"/>
            </w:pPr>
            <w:r w:rsidRPr="00C0368A">
              <w:rPr>
                <w:b/>
                <w:i/>
              </w:rPr>
              <w:t>4 sexies.</w:t>
            </w:r>
            <w:r w:rsidRPr="00C0368A">
              <w:tab/>
            </w:r>
            <w:r w:rsidRPr="00C0368A">
              <w:rPr>
                <w:b/>
                <w:i/>
              </w:rPr>
              <w:t>benadrukt dat inefficiëntie van de rechterlijke macht een niet-tarifaire belemmering vormt binnen de eengemaakte markt, grensoverschrijdende investeringen ontmoedigt en de handhaving van overeenkomsten ondermijnt; wijst op de gegevens uit het scorebord voor justitie 2025, waaruit blijkt dat er in sommige lidstaten ernstige vertragingen zijn ontstaan; verzoekt de Commissie aanhoudende inefficiëntie van de rechterlijke macht niet louter als een administratieve tekortkoming te beschouwen, maar als een schending van de in het Handvest verankerde vrijheid van ondernemerschap;</w:t>
            </w:r>
          </w:p>
        </w:tc>
      </w:tr>
    </w:tbl>
    <w:p w14:paraId="444DF6A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DFC8A68" w14:textId="77777777" w:rsidR="006301B9" w:rsidRPr="00C0368A" w:rsidRDefault="006301B9" w:rsidP="006301B9">
      <w:r w:rsidRPr="00C0368A">
        <w:rPr>
          <w:rStyle w:val="HideTWBExt"/>
        </w:rPr>
        <w:t>&lt;/Amend&gt;</w:t>
      </w:r>
    </w:p>
    <w:p w14:paraId="64C6753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276</w:t>
      </w:r>
      <w:r w:rsidRPr="00C0368A">
        <w:rPr>
          <w:rStyle w:val="HideTWBExt"/>
          <w:b w:val="0"/>
        </w:rPr>
        <w:t>&lt;/NumAm&gt;</w:t>
      </w:r>
    </w:p>
    <w:p w14:paraId="2C8C2CBB"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189CC2AD" w14:textId="77777777" w:rsidR="006301B9" w:rsidRPr="00C0368A" w:rsidRDefault="006301B9" w:rsidP="006301B9">
      <w:pPr>
        <w:pStyle w:val="NormalBold"/>
      </w:pPr>
      <w:r w:rsidRPr="00C0368A">
        <w:rPr>
          <w:rStyle w:val="HideTWBExt"/>
          <w:b w:val="0"/>
        </w:rPr>
        <w:t>&lt;/RepeatBlock-By&gt;</w:t>
      </w:r>
    </w:p>
    <w:p w14:paraId="50E517E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FD3B7F6" w14:textId="77777777" w:rsidR="006301B9" w:rsidRPr="00C0368A" w:rsidRDefault="006301B9" w:rsidP="006301B9">
      <w:pPr>
        <w:pStyle w:val="NormalBold"/>
      </w:pPr>
      <w:r w:rsidRPr="00C0368A">
        <w:rPr>
          <w:rStyle w:val="HideTWBExt"/>
          <w:b w:val="0"/>
        </w:rPr>
        <w:t>&lt;Article&gt;</w:t>
      </w:r>
      <w:r w:rsidRPr="00C0368A">
        <w:t>Paragraaf 4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41690D0" w14:textId="77777777" w:rsidTr="000273C6">
        <w:trPr>
          <w:trHeight w:hRule="exact" w:val="240"/>
          <w:jc w:val="center"/>
        </w:trPr>
        <w:tc>
          <w:tcPr>
            <w:tcW w:w="9752" w:type="dxa"/>
            <w:gridSpan w:val="2"/>
            <w:tcBorders>
              <w:top w:val="nil"/>
              <w:left w:val="nil"/>
              <w:bottom w:val="nil"/>
              <w:right w:val="nil"/>
            </w:tcBorders>
          </w:tcPr>
          <w:p w14:paraId="7845428A" w14:textId="77777777" w:rsidR="006301B9" w:rsidRPr="00C0368A" w:rsidRDefault="006301B9" w:rsidP="000273C6"/>
        </w:tc>
      </w:tr>
      <w:tr w:rsidR="006301B9" w:rsidRPr="00C0368A" w14:paraId="17AFBF81" w14:textId="77777777" w:rsidTr="000273C6">
        <w:trPr>
          <w:trHeight w:val="240"/>
          <w:jc w:val="center"/>
        </w:trPr>
        <w:tc>
          <w:tcPr>
            <w:tcW w:w="4876" w:type="dxa"/>
            <w:tcBorders>
              <w:top w:val="nil"/>
              <w:left w:val="nil"/>
              <w:bottom w:val="nil"/>
              <w:right w:val="nil"/>
            </w:tcBorders>
          </w:tcPr>
          <w:p w14:paraId="40BE259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9B53499" w14:textId="77777777" w:rsidR="006301B9" w:rsidRPr="00C0368A" w:rsidRDefault="006301B9" w:rsidP="000273C6">
            <w:pPr>
              <w:pStyle w:val="AmColumnHeading"/>
            </w:pPr>
            <w:r w:rsidRPr="00C0368A">
              <w:t>Amendement</w:t>
            </w:r>
          </w:p>
        </w:tc>
      </w:tr>
      <w:tr w:rsidR="006301B9" w:rsidRPr="00C0368A" w14:paraId="586FEB0D" w14:textId="77777777" w:rsidTr="000273C6">
        <w:trPr>
          <w:jc w:val="center"/>
        </w:trPr>
        <w:tc>
          <w:tcPr>
            <w:tcW w:w="4876" w:type="dxa"/>
            <w:tcBorders>
              <w:top w:val="nil"/>
              <w:left w:val="nil"/>
              <w:bottom w:val="nil"/>
              <w:right w:val="nil"/>
            </w:tcBorders>
          </w:tcPr>
          <w:p w14:paraId="4C527D3F" w14:textId="77777777" w:rsidR="006301B9" w:rsidRPr="00C0368A" w:rsidRDefault="006301B9" w:rsidP="000273C6">
            <w:pPr>
              <w:pStyle w:val="Normal6a"/>
            </w:pPr>
          </w:p>
        </w:tc>
        <w:tc>
          <w:tcPr>
            <w:tcW w:w="4876" w:type="dxa"/>
            <w:tcBorders>
              <w:top w:val="nil"/>
              <w:left w:val="nil"/>
              <w:bottom w:val="nil"/>
              <w:right w:val="nil"/>
            </w:tcBorders>
          </w:tcPr>
          <w:p w14:paraId="139BBB5F" w14:textId="77777777" w:rsidR="006301B9" w:rsidRPr="00C0368A" w:rsidRDefault="006301B9" w:rsidP="000273C6">
            <w:pPr>
              <w:pStyle w:val="Normal6a"/>
            </w:pPr>
            <w:r w:rsidRPr="00C0368A">
              <w:rPr>
                <w:b/>
                <w:i/>
              </w:rPr>
              <w:t>4 sexies.</w:t>
            </w:r>
            <w:r w:rsidRPr="00C0368A">
              <w:tab/>
            </w:r>
            <w:r w:rsidRPr="00C0368A">
              <w:rPr>
                <w:b/>
                <w:i/>
              </w:rPr>
              <w:t>benadrukt het belang van onafhankelijke rechtsstelsels en toegang tot gratis rechtsbijstand voor het waarborgen van gelijke toegang tot de rechter; herhaalt dat toereikende hulpbronnen, met inbegrip van infrastructurele voorzieningen en personeel, van cruciaal belang zijn voor het verbeteren van de rechtsstelsels; beveelt de lidstaten aan concrete maatregelen te nemen om de toegang tot de rechter te verbeteren;</w:t>
            </w:r>
          </w:p>
        </w:tc>
      </w:tr>
    </w:tbl>
    <w:p w14:paraId="58992CC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5702EB" w14:textId="77777777" w:rsidR="006301B9" w:rsidRPr="00C0368A" w:rsidRDefault="006301B9" w:rsidP="006301B9">
      <w:r w:rsidRPr="00C0368A">
        <w:rPr>
          <w:rStyle w:val="HideTWBExt"/>
        </w:rPr>
        <w:t>&lt;/Amend&gt;</w:t>
      </w:r>
    </w:p>
    <w:p w14:paraId="45C531A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277</w:t>
      </w:r>
      <w:r w:rsidRPr="00C0368A">
        <w:rPr>
          <w:rStyle w:val="HideTWBExt"/>
          <w:b w:val="0"/>
        </w:rPr>
        <w:t>&lt;/NumAm&gt;</w:t>
      </w:r>
    </w:p>
    <w:p w14:paraId="390FB39B"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w:t>
      </w:r>
      <w:r w:rsidRPr="00C0368A">
        <w:rPr>
          <w:rStyle w:val="HideTWBExt"/>
          <w:b w:val="0"/>
        </w:rPr>
        <w:t>&lt;/Members&gt;</w:t>
      </w:r>
    </w:p>
    <w:p w14:paraId="2A6A2185" w14:textId="77777777" w:rsidR="006301B9" w:rsidRPr="00C0368A" w:rsidRDefault="006301B9" w:rsidP="006301B9">
      <w:pPr>
        <w:pStyle w:val="NormalBold"/>
      </w:pPr>
      <w:r w:rsidRPr="00C0368A">
        <w:rPr>
          <w:rStyle w:val="HideTWBExt"/>
          <w:b w:val="0"/>
        </w:rPr>
        <w:t>&lt;/RepeatBlock-By&gt;</w:t>
      </w:r>
    </w:p>
    <w:p w14:paraId="4494A77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EA146B" w14:textId="77777777" w:rsidR="006301B9" w:rsidRPr="00C0368A" w:rsidRDefault="006301B9" w:rsidP="006301B9">
      <w:pPr>
        <w:pStyle w:val="NormalBold"/>
      </w:pPr>
      <w:r w:rsidRPr="00C0368A">
        <w:rPr>
          <w:rStyle w:val="HideTWBExt"/>
          <w:b w:val="0"/>
        </w:rPr>
        <w:t>&lt;Article&gt;</w:t>
      </w:r>
      <w:r w:rsidRPr="00C0368A">
        <w:t>Paragraaf 4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084516" w14:textId="77777777" w:rsidTr="000273C6">
        <w:trPr>
          <w:trHeight w:hRule="exact" w:val="240"/>
          <w:jc w:val="center"/>
        </w:trPr>
        <w:tc>
          <w:tcPr>
            <w:tcW w:w="9752" w:type="dxa"/>
            <w:gridSpan w:val="2"/>
            <w:tcBorders>
              <w:top w:val="nil"/>
              <w:left w:val="nil"/>
              <w:bottom w:val="nil"/>
              <w:right w:val="nil"/>
            </w:tcBorders>
          </w:tcPr>
          <w:p w14:paraId="501E1494" w14:textId="77777777" w:rsidR="006301B9" w:rsidRPr="00C0368A" w:rsidRDefault="006301B9" w:rsidP="000273C6"/>
        </w:tc>
      </w:tr>
      <w:tr w:rsidR="006301B9" w:rsidRPr="00C0368A" w14:paraId="28398BFD" w14:textId="77777777" w:rsidTr="000273C6">
        <w:trPr>
          <w:trHeight w:val="240"/>
          <w:jc w:val="center"/>
        </w:trPr>
        <w:tc>
          <w:tcPr>
            <w:tcW w:w="4876" w:type="dxa"/>
            <w:tcBorders>
              <w:top w:val="nil"/>
              <w:left w:val="nil"/>
              <w:bottom w:val="nil"/>
              <w:right w:val="nil"/>
            </w:tcBorders>
          </w:tcPr>
          <w:p w14:paraId="314F363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6E05C16" w14:textId="77777777" w:rsidR="006301B9" w:rsidRPr="00C0368A" w:rsidRDefault="006301B9" w:rsidP="000273C6">
            <w:pPr>
              <w:pStyle w:val="AmColumnHeading"/>
            </w:pPr>
            <w:r w:rsidRPr="00C0368A">
              <w:t>Amendement</w:t>
            </w:r>
          </w:p>
        </w:tc>
      </w:tr>
      <w:tr w:rsidR="006301B9" w:rsidRPr="00C0368A" w14:paraId="468A0CF2" w14:textId="77777777" w:rsidTr="000273C6">
        <w:trPr>
          <w:jc w:val="center"/>
        </w:trPr>
        <w:tc>
          <w:tcPr>
            <w:tcW w:w="4876" w:type="dxa"/>
            <w:tcBorders>
              <w:top w:val="nil"/>
              <w:left w:val="nil"/>
              <w:bottom w:val="nil"/>
              <w:right w:val="nil"/>
            </w:tcBorders>
          </w:tcPr>
          <w:p w14:paraId="42BC3423" w14:textId="77777777" w:rsidR="006301B9" w:rsidRPr="00C0368A" w:rsidRDefault="006301B9" w:rsidP="000273C6">
            <w:pPr>
              <w:pStyle w:val="Normal6a"/>
            </w:pPr>
          </w:p>
        </w:tc>
        <w:tc>
          <w:tcPr>
            <w:tcW w:w="4876" w:type="dxa"/>
            <w:tcBorders>
              <w:top w:val="nil"/>
              <w:left w:val="nil"/>
              <w:bottom w:val="nil"/>
              <w:right w:val="nil"/>
            </w:tcBorders>
          </w:tcPr>
          <w:p w14:paraId="49290AA4" w14:textId="77777777" w:rsidR="006301B9" w:rsidRPr="00C0368A" w:rsidRDefault="006301B9" w:rsidP="000273C6">
            <w:pPr>
              <w:pStyle w:val="Normal6a"/>
            </w:pPr>
            <w:r w:rsidRPr="00C0368A">
              <w:rPr>
                <w:b/>
                <w:i/>
              </w:rPr>
              <w:t>4 septies.</w:t>
            </w:r>
            <w:r w:rsidRPr="00C0368A">
              <w:tab/>
            </w:r>
            <w:r w:rsidRPr="00C0368A">
              <w:rPr>
                <w:b/>
                <w:i/>
              </w:rPr>
              <w:t>onderstreept dat vrijheid van informatie en toegang tot informatie van algemeen belang een grondrecht is en een essentieel onderdeel van transparantie, democratische verantwoordingsplicht en corruptiebestrijding; merkt op dat het verslag van de Commissie over de rechtsstaat stelselmatig aandacht besteedt aan dit onderwerp, met inbegrip van ongerechtvaardigde beperkingen, vertragingen of belemmeringen bij de toegang tot openbare informatie; verzoekt de lidstaten tijdig doeltreffende en niet-discriminerende toegang te bieden tot informatie van overheidsinstanties en af te zien van wetgevings- of administratieve maatregelen die de transparantie beperken of het publieke toezicht belemmeren;</w:t>
            </w:r>
          </w:p>
        </w:tc>
      </w:tr>
    </w:tbl>
    <w:p w14:paraId="391F71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65E007F" w14:textId="77777777" w:rsidR="006301B9" w:rsidRPr="00C0368A" w:rsidRDefault="006301B9" w:rsidP="006301B9">
      <w:r w:rsidRPr="00C0368A">
        <w:rPr>
          <w:rStyle w:val="HideTWBExt"/>
        </w:rPr>
        <w:t>&lt;/Amend&gt;</w:t>
      </w:r>
    </w:p>
    <w:p w14:paraId="435E2A2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278</w:t>
      </w:r>
      <w:r w:rsidRPr="00C0368A">
        <w:rPr>
          <w:rStyle w:val="HideTWBExt"/>
          <w:b w:val="0"/>
        </w:rPr>
        <w:t>&lt;/NumAm&gt;</w:t>
      </w:r>
    </w:p>
    <w:p w14:paraId="0E84BFE4"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15C24281" w14:textId="77777777" w:rsidR="006301B9" w:rsidRPr="00C0368A" w:rsidRDefault="006301B9" w:rsidP="006301B9">
      <w:pPr>
        <w:pStyle w:val="NormalBold"/>
      </w:pPr>
      <w:r w:rsidRPr="00C0368A">
        <w:rPr>
          <w:rStyle w:val="HideTWBExt"/>
          <w:b w:val="0"/>
        </w:rPr>
        <w:t>&lt;/RepeatBlock-By&gt;</w:t>
      </w:r>
    </w:p>
    <w:p w14:paraId="587E1CF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29075D" w14:textId="77777777" w:rsidR="006301B9" w:rsidRPr="00C0368A" w:rsidRDefault="006301B9" w:rsidP="006301B9">
      <w:pPr>
        <w:pStyle w:val="NormalBold"/>
      </w:pPr>
      <w:r w:rsidRPr="00C0368A">
        <w:rPr>
          <w:rStyle w:val="HideTWBExt"/>
          <w:b w:val="0"/>
        </w:rPr>
        <w:t>&lt;Article&gt;</w:t>
      </w:r>
      <w:r w:rsidRPr="00C0368A">
        <w:t>Paragraaf 4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6FF7749" w14:textId="77777777" w:rsidTr="000273C6">
        <w:trPr>
          <w:trHeight w:hRule="exact" w:val="240"/>
          <w:jc w:val="center"/>
        </w:trPr>
        <w:tc>
          <w:tcPr>
            <w:tcW w:w="9752" w:type="dxa"/>
            <w:gridSpan w:val="2"/>
            <w:tcBorders>
              <w:top w:val="nil"/>
              <w:left w:val="nil"/>
              <w:bottom w:val="nil"/>
              <w:right w:val="nil"/>
            </w:tcBorders>
          </w:tcPr>
          <w:p w14:paraId="360C755E" w14:textId="77777777" w:rsidR="006301B9" w:rsidRPr="00C0368A" w:rsidRDefault="006301B9" w:rsidP="000273C6"/>
        </w:tc>
      </w:tr>
      <w:tr w:rsidR="006301B9" w:rsidRPr="00C0368A" w14:paraId="6B016992" w14:textId="77777777" w:rsidTr="000273C6">
        <w:trPr>
          <w:trHeight w:val="240"/>
          <w:jc w:val="center"/>
        </w:trPr>
        <w:tc>
          <w:tcPr>
            <w:tcW w:w="4876" w:type="dxa"/>
            <w:tcBorders>
              <w:top w:val="nil"/>
              <w:left w:val="nil"/>
              <w:bottom w:val="nil"/>
              <w:right w:val="nil"/>
            </w:tcBorders>
          </w:tcPr>
          <w:p w14:paraId="618FE0B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ACCB55" w14:textId="77777777" w:rsidR="006301B9" w:rsidRPr="00C0368A" w:rsidRDefault="006301B9" w:rsidP="000273C6">
            <w:pPr>
              <w:pStyle w:val="AmColumnHeading"/>
            </w:pPr>
            <w:r w:rsidRPr="00C0368A">
              <w:t>Amendement</w:t>
            </w:r>
          </w:p>
        </w:tc>
      </w:tr>
      <w:tr w:rsidR="006301B9" w:rsidRPr="00C0368A" w14:paraId="28D58DCD" w14:textId="77777777" w:rsidTr="000273C6">
        <w:trPr>
          <w:jc w:val="center"/>
        </w:trPr>
        <w:tc>
          <w:tcPr>
            <w:tcW w:w="4876" w:type="dxa"/>
            <w:tcBorders>
              <w:top w:val="nil"/>
              <w:left w:val="nil"/>
              <w:bottom w:val="nil"/>
              <w:right w:val="nil"/>
            </w:tcBorders>
          </w:tcPr>
          <w:p w14:paraId="303C033F" w14:textId="77777777" w:rsidR="006301B9" w:rsidRPr="00C0368A" w:rsidRDefault="006301B9" w:rsidP="000273C6">
            <w:pPr>
              <w:pStyle w:val="Normal6a"/>
            </w:pPr>
          </w:p>
        </w:tc>
        <w:tc>
          <w:tcPr>
            <w:tcW w:w="4876" w:type="dxa"/>
            <w:tcBorders>
              <w:top w:val="nil"/>
              <w:left w:val="nil"/>
              <w:bottom w:val="nil"/>
              <w:right w:val="nil"/>
            </w:tcBorders>
          </w:tcPr>
          <w:p w14:paraId="09554F72" w14:textId="77777777" w:rsidR="006301B9" w:rsidRPr="00C0368A" w:rsidRDefault="006301B9" w:rsidP="000273C6">
            <w:pPr>
              <w:pStyle w:val="Normal6a"/>
            </w:pPr>
            <w:r w:rsidRPr="00C0368A">
              <w:rPr>
                <w:b/>
                <w:i/>
              </w:rPr>
              <w:t>4 septies.</w:t>
            </w:r>
            <w:r w:rsidRPr="00C0368A">
              <w:tab/>
            </w:r>
            <w:r w:rsidRPr="00C0368A">
              <w:rPr>
                <w:b/>
                <w:i/>
              </w:rPr>
              <w:t>herinnert eraan dat uit het verslag over de rechtsstaat 2025 blijkt dat veel van de in eerdere jaren vastgestelde diepgewortelde tekortkomingen in Hongarije blijven bestaan: de onafhankelijkheid van de rechterlijke macht wordt nog steeds in twijfel getrokken, het openbaar ministerie wordt nog steeds niet fatsoenlijk beschermd tegen politieke beïnvloeding, wetgevingsprocessen zijn nog altijd ondoorzichtig met beperkte raadpleging van het publiek, en de inspanningen om de vrijheid van de media, de pluriformiteit en de ruimte voor het maatschappelijk middenveld te waarborgen hebben geen tastbare resultaten opgeleverd;</w:t>
            </w:r>
          </w:p>
        </w:tc>
      </w:tr>
    </w:tbl>
    <w:p w14:paraId="23ADAC9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8C302C2" w14:textId="77777777" w:rsidR="006301B9" w:rsidRPr="00C0368A" w:rsidRDefault="006301B9" w:rsidP="006301B9">
      <w:r w:rsidRPr="00C0368A">
        <w:rPr>
          <w:rStyle w:val="HideTWBExt"/>
        </w:rPr>
        <w:t>&lt;/Amend&gt;</w:t>
      </w:r>
    </w:p>
    <w:p w14:paraId="0C6C8F6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279</w:t>
      </w:r>
      <w:r w:rsidRPr="00C0368A">
        <w:rPr>
          <w:rStyle w:val="HideTWBExt"/>
          <w:b w:val="0"/>
        </w:rPr>
        <w:t>&lt;/NumAm&gt;</w:t>
      </w:r>
    </w:p>
    <w:p w14:paraId="3BC746B4"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66F035C3" w14:textId="77777777" w:rsidR="006301B9" w:rsidRPr="00C0368A" w:rsidRDefault="006301B9" w:rsidP="006301B9">
      <w:pPr>
        <w:pStyle w:val="NormalBold"/>
      </w:pPr>
      <w:r w:rsidRPr="00C0368A">
        <w:rPr>
          <w:rStyle w:val="HideTWBExt"/>
          <w:b w:val="0"/>
        </w:rPr>
        <w:t>&lt;/RepeatBlock-By&gt;</w:t>
      </w:r>
    </w:p>
    <w:p w14:paraId="284B79E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9009EC" w14:textId="77777777" w:rsidR="006301B9" w:rsidRPr="00C0368A" w:rsidRDefault="006301B9" w:rsidP="006301B9">
      <w:pPr>
        <w:pStyle w:val="NormalBold"/>
      </w:pPr>
      <w:r w:rsidRPr="00C0368A">
        <w:rPr>
          <w:rStyle w:val="HideTWBExt"/>
          <w:b w:val="0"/>
        </w:rPr>
        <w:t>&lt;Article&gt;</w:t>
      </w:r>
      <w:r w:rsidRPr="00C0368A">
        <w:t>Paragraaf 4 octies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77957C" w14:textId="77777777" w:rsidTr="000273C6">
        <w:trPr>
          <w:trHeight w:hRule="exact" w:val="240"/>
          <w:jc w:val="center"/>
        </w:trPr>
        <w:tc>
          <w:tcPr>
            <w:tcW w:w="9752" w:type="dxa"/>
            <w:gridSpan w:val="2"/>
            <w:tcBorders>
              <w:top w:val="nil"/>
              <w:left w:val="nil"/>
              <w:bottom w:val="nil"/>
              <w:right w:val="nil"/>
            </w:tcBorders>
          </w:tcPr>
          <w:p w14:paraId="1AD9AABB" w14:textId="77777777" w:rsidR="006301B9" w:rsidRPr="00C0368A" w:rsidRDefault="006301B9" w:rsidP="000273C6"/>
        </w:tc>
      </w:tr>
      <w:tr w:rsidR="006301B9" w:rsidRPr="00C0368A" w14:paraId="2734B337" w14:textId="77777777" w:rsidTr="000273C6">
        <w:trPr>
          <w:trHeight w:val="240"/>
          <w:jc w:val="center"/>
        </w:trPr>
        <w:tc>
          <w:tcPr>
            <w:tcW w:w="4876" w:type="dxa"/>
            <w:tcBorders>
              <w:top w:val="nil"/>
              <w:left w:val="nil"/>
              <w:bottom w:val="nil"/>
              <w:right w:val="nil"/>
            </w:tcBorders>
          </w:tcPr>
          <w:p w14:paraId="25AE8FD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CFE944" w14:textId="77777777" w:rsidR="006301B9" w:rsidRPr="00C0368A" w:rsidRDefault="006301B9" w:rsidP="000273C6">
            <w:pPr>
              <w:pStyle w:val="AmColumnHeading"/>
            </w:pPr>
            <w:r w:rsidRPr="00C0368A">
              <w:t>Amendement</w:t>
            </w:r>
          </w:p>
        </w:tc>
      </w:tr>
      <w:tr w:rsidR="006301B9" w:rsidRPr="00C0368A" w14:paraId="18859B41" w14:textId="77777777" w:rsidTr="000273C6">
        <w:trPr>
          <w:jc w:val="center"/>
        </w:trPr>
        <w:tc>
          <w:tcPr>
            <w:tcW w:w="4876" w:type="dxa"/>
            <w:tcBorders>
              <w:top w:val="nil"/>
              <w:left w:val="nil"/>
              <w:bottom w:val="nil"/>
              <w:right w:val="nil"/>
            </w:tcBorders>
          </w:tcPr>
          <w:p w14:paraId="2BCC12D5" w14:textId="77777777" w:rsidR="006301B9" w:rsidRPr="00C0368A" w:rsidRDefault="006301B9" w:rsidP="000273C6">
            <w:pPr>
              <w:pStyle w:val="Normal6a"/>
            </w:pPr>
          </w:p>
        </w:tc>
        <w:tc>
          <w:tcPr>
            <w:tcW w:w="4876" w:type="dxa"/>
            <w:tcBorders>
              <w:top w:val="nil"/>
              <w:left w:val="nil"/>
              <w:bottom w:val="nil"/>
              <w:right w:val="nil"/>
            </w:tcBorders>
          </w:tcPr>
          <w:p w14:paraId="4EFB44A7" w14:textId="77777777" w:rsidR="006301B9" w:rsidRPr="00C0368A" w:rsidRDefault="006301B9" w:rsidP="000273C6">
            <w:pPr>
              <w:pStyle w:val="Normal6a"/>
            </w:pPr>
            <w:r w:rsidRPr="00C0368A">
              <w:rPr>
                <w:b/>
                <w:i/>
              </w:rPr>
              <w:t>4 octies</w:t>
            </w:r>
            <w:r w:rsidRPr="00C0368A">
              <w:tab/>
            </w:r>
            <w:r w:rsidRPr="00C0368A">
              <w:rPr>
                <w:b/>
                <w:i/>
              </w:rPr>
              <w:t>wijst op de centrale rol die het Hof van Justitie speelt bij de handhaving van de rechtsstaat in de hele EU; steunt verdere initiatieven om de middelen en de capaciteit van het Hof van Justitie te vergroten en zodoende verdere uitdagingen voor de rechtsstaat doeltreffend aan te kunnen pakken;</w:t>
            </w:r>
          </w:p>
        </w:tc>
      </w:tr>
    </w:tbl>
    <w:p w14:paraId="58A1C54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1195B1A" w14:textId="77777777" w:rsidR="006301B9" w:rsidRPr="00C0368A" w:rsidRDefault="006301B9" w:rsidP="006301B9">
      <w:r w:rsidRPr="00C0368A">
        <w:rPr>
          <w:rStyle w:val="HideTWBExt"/>
        </w:rPr>
        <w:t>&lt;/Amend&gt;</w:t>
      </w:r>
    </w:p>
    <w:p w14:paraId="018D7B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280</w:t>
      </w:r>
      <w:r w:rsidRPr="00C0368A">
        <w:rPr>
          <w:rStyle w:val="HideTWBExt"/>
          <w:b w:val="0"/>
        </w:rPr>
        <w:t>&lt;/NumAm&gt;</w:t>
      </w:r>
    </w:p>
    <w:p w14:paraId="2BCBB7FC"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15E0DBF" w14:textId="77777777" w:rsidR="006301B9" w:rsidRPr="00C0368A" w:rsidRDefault="006301B9" w:rsidP="006301B9">
      <w:pPr>
        <w:pStyle w:val="NormalBold"/>
      </w:pPr>
      <w:r w:rsidRPr="00C0368A">
        <w:rPr>
          <w:rStyle w:val="HideTWBExt"/>
          <w:b w:val="0"/>
        </w:rPr>
        <w:t>&lt;/RepeatBlock-By&gt;</w:t>
      </w:r>
    </w:p>
    <w:p w14:paraId="50423D8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3E493E" w14:textId="77777777" w:rsidR="006301B9" w:rsidRPr="00C0368A" w:rsidRDefault="006301B9" w:rsidP="006301B9">
      <w:pPr>
        <w:pStyle w:val="NormalBold"/>
      </w:pPr>
      <w:r w:rsidRPr="00C0368A">
        <w:rPr>
          <w:rStyle w:val="HideTWBExt"/>
          <w:b w:val="0"/>
        </w:rPr>
        <w:t>&lt;Article&gt;</w:t>
      </w:r>
      <w:r w:rsidRPr="00C0368A">
        <w:t>Paragraaf 4 nonies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5BD784E" w14:textId="77777777" w:rsidTr="000273C6">
        <w:trPr>
          <w:trHeight w:hRule="exact" w:val="240"/>
          <w:jc w:val="center"/>
        </w:trPr>
        <w:tc>
          <w:tcPr>
            <w:tcW w:w="9752" w:type="dxa"/>
            <w:gridSpan w:val="2"/>
            <w:tcBorders>
              <w:top w:val="nil"/>
              <w:left w:val="nil"/>
              <w:bottom w:val="nil"/>
              <w:right w:val="nil"/>
            </w:tcBorders>
          </w:tcPr>
          <w:p w14:paraId="288C9F06" w14:textId="77777777" w:rsidR="006301B9" w:rsidRPr="00C0368A" w:rsidRDefault="006301B9" w:rsidP="000273C6"/>
        </w:tc>
      </w:tr>
      <w:tr w:rsidR="006301B9" w:rsidRPr="00C0368A" w14:paraId="52BAE5B4" w14:textId="77777777" w:rsidTr="000273C6">
        <w:trPr>
          <w:trHeight w:val="240"/>
          <w:jc w:val="center"/>
        </w:trPr>
        <w:tc>
          <w:tcPr>
            <w:tcW w:w="4876" w:type="dxa"/>
            <w:tcBorders>
              <w:top w:val="nil"/>
              <w:left w:val="nil"/>
              <w:bottom w:val="nil"/>
              <w:right w:val="nil"/>
            </w:tcBorders>
          </w:tcPr>
          <w:p w14:paraId="40BD1AF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C0F670" w14:textId="77777777" w:rsidR="006301B9" w:rsidRPr="00C0368A" w:rsidRDefault="006301B9" w:rsidP="000273C6">
            <w:pPr>
              <w:pStyle w:val="AmColumnHeading"/>
            </w:pPr>
            <w:r w:rsidRPr="00C0368A">
              <w:t>Amendement</w:t>
            </w:r>
          </w:p>
        </w:tc>
      </w:tr>
      <w:tr w:rsidR="006301B9" w:rsidRPr="00C0368A" w14:paraId="32CA8DA6" w14:textId="77777777" w:rsidTr="000273C6">
        <w:trPr>
          <w:jc w:val="center"/>
        </w:trPr>
        <w:tc>
          <w:tcPr>
            <w:tcW w:w="4876" w:type="dxa"/>
            <w:tcBorders>
              <w:top w:val="nil"/>
              <w:left w:val="nil"/>
              <w:bottom w:val="nil"/>
              <w:right w:val="nil"/>
            </w:tcBorders>
          </w:tcPr>
          <w:p w14:paraId="670AFB03" w14:textId="77777777" w:rsidR="006301B9" w:rsidRPr="00C0368A" w:rsidRDefault="006301B9" w:rsidP="000273C6">
            <w:pPr>
              <w:pStyle w:val="Normal6a"/>
            </w:pPr>
          </w:p>
        </w:tc>
        <w:tc>
          <w:tcPr>
            <w:tcW w:w="4876" w:type="dxa"/>
            <w:tcBorders>
              <w:top w:val="nil"/>
              <w:left w:val="nil"/>
              <w:bottom w:val="nil"/>
              <w:right w:val="nil"/>
            </w:tcBorders>
          </w:tcPr>
          <w:p w14:paraId="2B4C8D04" w14:textId="77777777" w:rsidR="006301B9" w:rsidRPr="00C0368A" w:rsidRDefault="006301B9" w:rsidP="000273C6">
            <w:pPr>
              <w:pStyle w:val="Normal6a"/>
            </w:pPr>
            <w:r w:rsidRPr="00C0368A">
              <w:rPr>
                <w:b/>
                <w:i/>
              </w:rPr>
              <w:t>4 nonies.</w:t>
            </w:r>
            <w:r w:rsidRPr="00C0368A">
              <w:tab/>
            </w:r>
            <w:r w:rsidRPr="00C0368A">
              <w:rPr>
                <w:b/>
                <w:i/>
              </w:rPr>
              <w:t>herinnert eraan dat robuuste nationale rechtsstelsels in de lidstaten, kandidaat-lidstaten en potentiële kandidaat-lidstaten onontbeerlijk zijn, aangezien de Commissie voor de handhaving van het EU-recht afhankelijk is van nationale gerechtelijke autoriteiten, en dat deze van fundamenteel belang zijn voor justitiële samenwerking in de hele EU en voor het bevorderen van wederzijds vertrouwen;</w:t>
            </w:r>
          </w:p>
        </w:tc>
      </w:tr>
    </w:tbl>
    <w:p w14:paraId="1FA8DFD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C9F057B" w14:textId="77777777" w:rsidR="006301B9" w:rsidRPr="00C0368A" w:rsidRDefault="006301B9" w:rsidP="006301B9">
      <w:r w:rsidRPr="00C0368A">
        <w:rPr>
          <w:rStyle w:val="HideTWBExt"/>
        </w:rPr>
        <w:t>&lt;/Amend&gt;</w:t>
      </w:r>
    </w:p>
    <w:p w14:paraId="6CCF947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281</w:t>
      </w:r>
      <w:r w:rsidRPr="00C0368A">
        <w:rPr>
          <w:rStyle w:val="HideTWBExt"/>
          <w:b w:val="0"/>
        </w:rPr>
        <w:t>&lt;/NumAm&gt;</w:t>
      </w:r>
    </w:p>
    <w:p w14:paraId="727EE83A"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099FDB01" w14:textId="77777777" w:rsidR="006301B9" w:rsidRPr="00C0368A" w:rsidRDefault="006301B9" w:rsidP="006301B9">
      <w:pPr>
        <w:pStyle w:val="NormalBold"/>
      </w:pPr>
      <w:r w:rsidRPr="00C0368A">
        <w:rPr>
          <w:rStyle w:val="HideTWBExt"/>
          <w:b w:val="0"/>
        </w:rPr>
        <w:t>&lt;/RepeatBlock-By&gt;</w:t>
      </w:r>
    </w:p>
    <w:p w14:paraId="54A1786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195B6E0" w14:textId="77777777" w:rsidR="006301B9" w:rsidRPr="00C0368A" w:rsidRDefault="006301B9" w:rsidP="006301B9">
      <w:pPr>
        <w:pStyle w:val="NormalBold"/>
      </w:pPr>
      <w:r w:rsidRPr="00C0368A">
        <w:rPr>
          <w:rStyle w:val="HideTWBExt"/>
          <w:b w:val="0"/>
        </w:rPr>
        <w:t>&lt;Article&gt;</w:t>
      </w:r>
      <w:r w:rsidRPr="00C0368A">
        <w:t>Paragraaf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27269FA" w14:textId="77777777" w:rsidTr="000273C6">
        <w:trPr>
          <w:trHeight w:hRule="exact" w:val="240"/>
          <w:jc w:val="center"/>
        </w:trPr>
        <w:tc>
          <w:tcPr>
            <w:tcW w:w="9752" w:type="dxa"/>
            <w:gridSpan w:val="2"/>
            <w:tcBorders>
              <w:top w:val="nil"/>
              <w:left w:val="nil"/>
              <w:bottom w:val="nil"/>
              <w:right w:val="nil"/>
            </w:tcBorders>
          </w:tcPr>
          <w:p w14:paraId="7795A1F0" w14:textId="77777777" w:rsidR="006301B9" w:rsidRPr="00C0368A" w:rsidRDefault="006301B9" w:rsidP="000273C6"/>
        </w:tc>
      </w:tr>
      <w:tr w:rsidR="006301B9" w:rsidRPr="00C0368A" w14:paraId="6154155E" w14:textId="77777777" w:rsidTr="000273C6">
        <w:trPr>
          <w:trHeight w:val="240"/>
          <w:jc w:val="center"/>
        </w:trPr>
        <w:tc>
          <w:tcPr>
            <w:tcW w:w="4876" w:type="dxa"/>
            <w:tcBorders>
              <w:top w:val="nil"/>
              <w:left w:val="nil"/>
              <w:bottom w:val="nil"/>
              <w:right w:val="nil"/>
            </w:tcBorders>
          </w:tcPr>
          <w:p w14:paraId="3A5863F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004496" w14:textId="77777777" w:rsidR="006301B9" w:rsidRPr="00C0368A" w:rsidRDefault="006301B9" w:rsidP="000273C6">
            <w:pPr>
              <w:pStyle w:val="AmColumnHeading"/>
            </w:pPr>
            <w:r w:rsidRPr="00C0368A">
              <w:t>Amendement</w:t>
            </w:r>
          </w:p>
        </w:tc>
      </w:tr>
      <w:tr w:rsidR="006301B9" w:rsidRPr="00C0368A" w14:paraId="6987BA6E" w14:textId="77777777" w:rsidTr="000273C6">
        <w:trPr>
          <w:jc w:val="center"/>
        </w:trPr>
        <w:tc>
          <w:tcPr>
            <w:tcW w:w="4876" w:type="dxa"/>
            <w:tcBorders>
              <w:top w:val="nil"/>
              <w:left w:val="nil"/>
              <w:bottom w:val="nil"/>
              <w:right w:val="nil"/>
            </w:tcBorders>
          </w:tcPr>
          <w:p w14:paraId="71C4A01F"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p>
        </w:tc>
        <w:tc>
          <w:tcPr>
            <w:tcW w:w="4876" w:type="dxa"/>
            <w:tcBorders>
              <w:top w:val="nil"/>
              <w:left w:val="nil"/>
              <w:bottom w:val="nil"/>
              <w:right w:val="nil"/>
            </w:tcBorders>
          </w:tcPr>
          <w:p w14:paraId="1F3FB176" w14:textId="77777777" w:rsidR="006301B9" w:rsidRPr="00C0368A" w:rsidRDefault="006301B9" w:rsidP="000273C6">
            <w:pPr>
              <w:pStyle w:val="Normal6a"/>
            </w:pPr>
            <w:r w:rsidRPr="00C0368A">
              <w:t>5.</w:t>
            </w:r>
            <w:r w:rsidRPr="00C0368A">
              <w:tab/>
              <w:t xml:space="preserve">herhaalt dat corruptie een ernstige bedreiging voor de democratie, de rechtsstaat en de gelijke behandeling van alle burgers vormt; </w:t>
            </w:r>
            <w:r w:rsidRPr="00C0368A">
              <w:rPr>
                <w:b/>
                <w:i/>
              </w:rPr>
              <w:t>onderstreept dat corruptie het vertrouwen van het publiek in de instanties aantast; betreurt dat uit de Eurobarometer 2025 over corruptie blijkt dat corruptie een groot punt van zorg blijft voor de EU-burgers, waarbij 69 % van de Europeanen van mening is dat corruptie wijdverbreid is in hun land en twee derde vindt dat corruptie op hoog niveau onvoldoende wordt vervolgd; merkt op dat meer dan de helft van de respondenten vindt dat de regering corruptie niet doeltreffend bestrijdt; beschouwt dit als een duidelijke oproep aan de EU om haar inspanningen ter voorkoming en bestrijding van corruptie op te voeren;</w:t>
            </w:r>
          </w:p>
        </w:tc>
      </w:tr>
    </w:tbl>
    <w:p w14:paraId="1708018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92E68CA" w14:textId="77777777" w:rsidR="006301B9" w:rsidRPr="00C0368A" w:rsidRDefault="006301B9" w:rsidP="006301B9">
      <w:r w:rsidRPr="00C0368A">
        <w:rPr>
          <w:rStyle w:val="HideTWBExt"/>
        </w:rPr>
        <w:t>&lt;/Amend&gt;</w:t>
      </w:r>
    </w:p>
    <w:p w14:paraId="14543E8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282</w:t>
      </w:r>
      <w:r w:rsidRPr="00C0368A">
        <w:rPr>
          <w:rStyle w:val="HideTWBExt"/>
          <w:b w:val="0"/>
        </w:rPr>
        <w:t>&lt;/NumAm&gt;</w:t>
      </w:r>
    </w:p>
    <w:p w14:paraId="7EEEBE84"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80FBE1F" w14:textId="77777777" w:rsidR="006301B9" w:rsidRPr="00C0368A" w:rsidRDefault="006301B9" w:rsidP="006301B9">
      <w:pPr>
        <w:pStyle w:val="NormalBold"/>
      </w:pPr>
      <w:r w:rsidRPr="00C0368A">
        <w:rPr>
          <w:rStyle w:val="HideTWBExt"/>
          <w:b w:val="0"/>
        </w:rPr>
        <w:t>&lt;/RepeatBlock-By&gt;</w:t>
      </w:r>
    </w:p>
    <w:p w14:paraId="7EFD81F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6F4D8C" w14:textId="77777777" w:rsidR="006301B9" w:rsidRPr="00C0368A" w:rsidRDefault="006301B9" w:rsidP="006301B9">
      <w:pPr>
        <w:pStyle w:val="NormalBold"/>
      </w:pPr>
      <w:r w:rsidRPr="00C0368A">
        <w:rPr>
          <w:rStyle w:val="HideTWBExt"/>
          <w:b w:val="0"/>
        </w:rPr>
        <w:t>&lt;Article&gt;</w:t>
      </w:r>
      <w:r w:rsidRPr="00C0368A">
        <w:t>Paragraaf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305FC98" w14:textId="77777777" w:rsidTr="000273C6">
        <w:trPr>
          <w:trHeight w:hRule="exact" w:val="240"/>
          <w:jc w:val="center"/>
        </w:trPr>
        <w:tc>
          <w:tcPr>
            <w:tcW w:w="9752" w:type="dxa"/>
            <w:gridSpan w:val="2"/>
            <w:tcBorders>
              <w:top w:val="nil"/>
              <w:left w:val="nil"/>
              <w:bottom w:val="nil"/>
              <w:right w:val="nil"/>
            </w:tcBorders>
          </w:tcPr>
          <w:p w14:paraId="6EFEE0E1" w14:textId="77777777" w:rsidR="006301B9" w:rsidRPr="00C0368A" w:rsidRDefault="006301B9" w:rsidP="000273C6"/>
        </w:tc>
      </w:tr>
      <w:tr w:rsidR="006301B9" w:rsidRPr="00C0368A" w14:paraId="18617515" w14:textId="77777777" w:rsidTr="000273C6">
        <w:trPr>
          <w:trHeight w:val="240"/>
          <w:jc w:val="center"/>
        </w:trPr>
        <w:tc>
          <w:tcPr>
            <w:tcW w:w="4876" w:type="dxa"/>
            <w:tcBorders>
              <w:top w:val="nil"/>
              <w:left w:val="nil"/>
              <w:bottom w:val="nil"/>
              <w:right w:val="nil"/>
            </w:tcBorders>
          </w:tcPr>
          <w:p w14:paraId="57B8199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CBA0BBF" w14:textId="77777777" w:rsidR="006301B9" w:rsidRPr="00C0368A" w:rsidRDefault="006301B9" w:rsidP="000273C6">
            <w:pPr>
              <w:pStyle w:val="AmColumnHeading"/>
            </w:pPr>
            <w:r w:rsidRPr="00C0368A">
              <w:t>Amendement</w:t>
            </w:r>
          </w:p>
        </w:tc>
      </w:tr>
      <w:tr w:rsidR="006301B9" w:rsidRPr="00C0368A" w14:paraId="3B4ABC4B" w14:textId="77777777" w:rsidTr="000273C6">
        <w:trPr>
          <w:jc w:val="center"/>
        </w:trPr>
        <w:tc>
          <w:tcPr>
            <w:tcW w:w="4876" w:type="dxa"/>
            <w:tcBorders>
              <w:top w:val="nil"/>
              <w:left w:val="nil"/>
              <w:bottom w:val="nil"/>
              <w:right w:val="nil"/>
            </w:tcBorders>
          </w:tcPr>
          <w:p w14:paraId="6DD5602C"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p>
        </w:tc>
        <w:tc>
          <w:tcPr>
            <w:tcW w:w="4876" w:type="dxa"/>
            <w:tcBorders>
              <w:top w:val="nil"/>
              <w:left w:val="nil"/>
              <w:bottom w:val="nil"/>
              <w:right w:val="nil"/>
            </w:tcBorders>
          </w:tcPr>
          <w:p w14:paraId="2DD76502"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r w:rsidRPr="00C0368A">
              <w:rPr>
                <w:b/>
                <w:bCs/>
                <w:i/>
                <w:iCs/>
              </w:rPr>
              <w:t xml:space="preserve"> en een belangrijke oorzaak van strategische buitenlandse inmenging is, zowel op nationaal als op EU-niveau</w:t>
            </w:r>
            <w:r w:rsidRPr="00C0368A">
              <w:t xml:space="preserve">; </w:t>
            </w:r>
            <w:r w:rsidRPr="00C0368A">
              <w:rPr>
                <w:b/>
                <w:i/>
              </w:rPr>
              <w:t>beklemtoont dat de rechtsstaat vereist dat personen die een openbaar ambt bekleden, niet willekeurig handelen en hun macht niet misbruiken voor persoonlijk gewin;</w:t>
            </w:r>
          </w:p>
        </w:tc>
      </w:tr>
    </w:tbl>
    <w:p w14:paraId="3D2656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2CE4A86" w14:textId="77777777" w:rsidR="006301B9" w:rsidRPr="00C0368A" w:rsidRDefault="006301B9" w:rsidP="006301B9">
      <w:r w:rsidRPr="00C0368A">
        <w:rPr>
          <w:rStyle w:val="HideTWBExt"/>
        </w:rPr>
        <w:t>&lt;/Amend&gt;</w:t>
      </w:r>
    </w:p>
    <w:p w14:paraId="5FC9408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283</w:t>
      </w:r>
      <w:r w:rsidRPr="00C0368A">
        <w:rPr>
          <w:rStyle w:val="HideTWBExt"/>
          <w:b w:val="0"/>
        </w:rPr>
        <w:t>&lt;/NumAm&gt;</w:t>
      </w:r>
    </w:p>
    <w:p w14:paraId="46BC8DB9" w14:textId="77777777" w:rsidR="006301B9" w:rsidRPr="00C0368A" w:rsidRDefault="006301B9" w:rsidP="006301B9">
      <w:pPr>
        <w:pStyle w:val="NormalBold"/>
      </w:pPr>
      <w:r w:rsidRPr="00C0368A">
        <w:rPr>
          <w:rStyle w:val="HideTWBExt"/>
          <w:b w:val="0"/>
        </w:rPr>
        <w:t>&lt;RepeatBlock-By&gt;&lt;Members&gt;</w:t>
      </w:r>
      <w:r w:rsidRPr="00C0368A">
        <w:t>Krzysztof Śmiszek, Matjaž Nemec, Klára Dobrev</w:t>
      </w:r>
      <w:r w:rsidRPr="00C0368A">
        <w:rPr>
          <w:rStyle w:val="HideTWBExt"/>
          <w:b w:val="0"/>
        </w:rPr>
        <w:t>&lt;/Members&gt;</w:t>
      </w:r>
    </w:p>
    <w:p w14:paraId="4A95CB85" w14:textId="77777777" w:rsidR="006301B9" w:rsidRPr="00C0368A" w:rsidRDefault="006301B9" w:rsidP="006301B9">
      <w:pPr>
        <w:pStyle w:val="NormalBold"/>
      </w:pPr>
      <w:r w:rsidRPr="00C0368A">
        <w:rPr>
          <w:rStyle w:val="HideTWBExt"/>
          <w:b w:val="0"/>
        </w:rPr>
        <w:t>&lt;/RepeatBlock-By&gt;</w:t>
      </w:r>
    </w:p>
    <w:p w14:paraId="6FAD9AE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1DB90F" w14:textId="77777777" w:rsidR="006301B9" w:rsidRPr="00C0368A" w:rsidRDefault="006301B9" w:rsidP="006301B9">
      <w:pPr>
        <w:pStyle w:val="NormalBold"/>
      </w:pPr>
      <w:r w:rsidRPr="00C0368A">
        <w:rPr>
          <w:rStyle w:val="HideTWBExt"/>
          <w:b w:val="0"/>
        </w:rPr>
        <w:t>&lt;Article&gt;</w:t>
      </w:r>
      <w:r w:rsidRPr="00C0368A">
        <w:t>Paragraaf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2D894BA" w14:textId="77777777" w:rsidTr="000273C6">
        <w:trPr>
          <w:trHeight w:hRule="exact" w:val="240"/>
          <w:jc w:val="center"/>
        </w:trPr>
        <w:tc>
          <w:tcPr>
            <w:tcW w:w="9752" w:type="dxa"/>
            <w:gridSpan w:val="2"/>
            <w:tcBorders>
              <w:top w:val="nil"/>
              <w:left w:val="nil"/>
              <w:bottom w:val="nil"/>
              <w:right w:val="nil"/>
            </w:tcBorders>
          </w:tcPr>
          <w:p w14:paraId="79516690" w14:textId="77777777" w:rsidR="006301B9" w:rsidRPr="00C0368A" w:rsidRDefault="006301B9" w:rsidP="000273C6"/>
        </w:tc>
      </w:tr>
      <w:tr w:rsidR="006301B9" w:rsidRPr="00C0368A" w14:paraId="15984CC3" w14:textId="77777777" w:rsidTr="000273C6">
        <w:trPr>
          <w:trHeight w:val="240"/>
          <w:jc w:val="center"/>
        </w:trPr>
        <w:tc>
          <w:tcPr>
            <w:tcW w:w="4876" w:type="dxa"/>
            <w:tcBorders>
              <w:top w:val="nil"/>
              <w:left w:val="nil"/>
              <w:bottom w:val="nil"/>
              <w:right w:val="nil"/>
            </w:tcBorders>
          </w:tcPr>
          <w:p w14:paraId="09CE8B8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3CA5E81" w14:textId="77777777" w:rsidR="006301B9" w:rsidRPr="00C0368A" w:rsidRDefault="006301B9" w:rsidP="000273C6">
            <w:pPr>
              <w:pStyle w:val="AmColumnHeading"/>
            </w:pPr>
            <w:r w:rsidRPr="00C0368A">
              <w:t>Amendement</w:t>
            </w:r>
          </w:p>
        </w:tc>
      </w:tr>
      <w:tr w:rsidR="006301B9" w:rsidRPr="00C0368A" w14:paraId="27164DA0" w14:textId="77777777" w:rsidTr="000273C6">
        <w:trPr>
          <w:jc w:val="center"/>
        </w:trPr>
        <w:tc>
          <w:tcPr>
            <w:tcW w:w="4876" w:type="dxa"/>
            <w:tcBorders>
              <w:top w:val="nil"/>
              <w:left w:val="nil"/>
              <w:bottom w:val="nil"/>
              <w:right w:val="nil"/>
            </w:tcBorders>
          </w:tcPr>
          <w:p w14:paraId="0EC59CC6"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p>
        </w:tc>
        <w:tc>
          <w:tcPr>
            <w:tcW w:w="4876" w:type="dxa"/>
            <w:tcBorders>
              <w:top w:val="nil"/>
              <w:left w:val="nil"/>
              <w:bottom w:val="nil"/>
              <w:right w:val="nil"/>
            </w:tcBorders>
          </w:tcPr>
          <w:p w14:paraId="4E1C19CB" w14:textId="1CB41BE8" w:rsidR="006301B9" w:rsidRPr="00C0368A" w:rsidRDefault="006301B9" w:rsidP="000273C6">
            <w:pPr>
              <w:pStyle w:val="Normal6a"/>
            </w:pPr>
            <w:r w:rsidRPr="00C0368A">
              <w:t>5.</w:t>
            </w:r>
            <w:r w:rsidRPr="00C0368A">
              <w:tab/>
              <w:t xml:space="preserve">herhaalt dat corruptie een ernstige bedreiging voor de democratie, de rechtsstaat en de gelijke behandeling van alle burgers vormt; </w:t>
            </w:r>
            <w:r w:rsidRPr="00C0368A">
              <w:rPr>
                <w:b/>
                <w:i/>
              </w:rPr>
              <w:t>onderstreept dat volledige naleving van het partnerschapsbeginsel in EU</w:t>
            </w:r>
            <w:r w:rsidR="00102298">
              <w:rPr>
                <w:b/>
                <w:i/>
              </w:rPr>
              <w:noBreakHyphen/>
            </w:r>
            <w:r w:rsidRPr="00C0368A">
              <w:rPr>
                <w:b/>
                <w:i/>
              </w:rPr>
              <w:t>programma’s een fundamenteel onderdeel is van transparantie en de bestrijding van misbruik van EU</w:t>
            </w:r>
            <w:r w:rsidR="00102298">
              <w:rPr>
                <w:b/>
                <w:i/>
              </w:rPr>
              <w:noBreakHyphen/>
            </w:r>
            <w:r w:rsidRPr="00C0368A">
              <w:rPr>
                <w:b/>
                <w:i/>
              </w:rPr>
              <w:t>middelen, en dat de Commissie dit beginsel derhalve strikt en voortdurend moet handhaven in alle programma’s;</w:t>
            </w:r>
          </w:p>
        </w:tc>
      </w:tr>
    </w:tbl>
    <w:p w14:paraId="1DACB48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96DB91" w14:textId="77777777" w:rsidR="006301B9" w:rsidRPr="00C0368A" w:rsidRDefault="006301B9" w:rsidP="006301B9">
      <w:r w:rsidRPr="00C0368A">
        <w:rPr>
          <w:rStyle w:val="HideTWBExt"/>
        </w:rPr>
        <w:t>&lt;/Amend&gt;</w:t>
      </w:r>
    </w:p>
    <w:p w14:paraId="6046BA6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284</w:t>
      </w:r>
      <w:r w:rsidRPr="00C0368A">
        <w:rPr>
          <w:rStyle w:val="HideTWBExt"/>
          <w:b w:val="0"/>
        </w:rPr>
        <w:t>&lt;/NumAm&gt;</w:t>
      </w:r>
    </w:p>
    <w:p w14:paraId="146AEEB2"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553E93F" w14:textId="77777777" w:rsidR="006301B9" w:rsidRPr="00C0368A" w:rsidRDefault="006301B9" w:rsidP="006301B9">
      <w:pPr>
        <w:pStyle w:val="NormalBold"/>
      </w:pPr>
      <w:r w:rsidRPr="00C0368A">
        <w:rPr>
          <w:rStyle w:val="HideTWBExt"/>
          <w:b w:val="0"/>
        </w:rPr>
        <w:t>&lt;/RepeatBlock-By&gt;</w:t>
      </w:r>
    </w:p>
    <w:p w14:paraId="5F27F3C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BFBD43" w14:textId="77777777" w:rsidR="006301B9" w:rsidRPr="00C0368A" w:rsidRDefault="006301B9" w:rsidP="006301B9">
      <w:pPr>
        <w:pStyle w:val="NormalBold"/>
      </w:pPr>
      <w:r w:rsidRPr="00C0368A">
        <w:rPr>
          <w:rStyle w:val="HideTWBExt"/>
          <w:b w:val="0"/>
        </w:rPr>
        <w:t>&lt;Article&gt;</w:t>
      </w:r>
      <w:r w:rsidRPr="00C0368A">
        <w:t>Paragraaf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A5252E" w14:textId="77777777" w:rsidTr="000273C6">
        <w:trPr>
          <w:trHeight w:hRule="exact" w:val="240"/>
          <w:jc w:val="center"/>
        </w:trPr>
        <w:tc>
          <w:tcPr>
            <w:tcW w:w="9752" w:type="dxa"/>
            <w:gridSpan w:val="2"/>
            <w:tcBorders>
              <w:top w:val="nil"/>
              <w:left w:val="nil"/>
              <w:bottom w:val="nil"/>
              <w:right w:val="nil"/>
            </w:tcBorders>
          </w:tcPr>
          <w:p w14:paraId="48CC6E02" w14:textId="77777777" w:rsidR="006301B9" w:rsidRPr="00C0368A" w:rsidRDefault="006301B9" w:rsidP="000273C6"/>
        </w:tc>
      </w:tr>
      <w:tr w:rsidR="006301B9" w:rsidRPr="00C0368A" w14:paraId="238319C1" w14:textId="77777777" w:rsidTr="000273C6">
        <w:trPr>
          <w:trHeight w:val="240"/>
          <w:jc w:val="center"/>
        </w:trPr>
        <w:tc>
          <w:tcPr>
            <w:tcW w:w="4876" w:type="dxa"/>
            <w:tcBorders>
              <w:top w:val="nil"/>
              <w:left w:val="nil"/>
              <w:bottom w:val="nil"/>
              <w:right w:val="nil"/>
            </w:tcBorders>
          </w:tcPr>
          <w:p w14:paraId="0B90497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95F9926" w14:textId="77777777" w:rsidR="006301B9" w:rsidRPr="00C0368A" w:rsidRDefault="006301B9" w:rsidP="000273C6">
            <w:pPr>
              <w:pStyle w:val="AmColumnHeading"/>
            </w:pPr>
            <w:r w:rsidRPr="00C0368A">
              <w:t>Amendement</w:t>
            </w:r>
          </w:p>
        </w:tc>
      </w:tr>
      <w:tr w:rsidR="006301B9" w:rsidRPr="00C0368A" w14:paraId="6DCFF43E" w14:textId="77777777" w:rsidTr="000273C6">
        <w:trPr>
          <w:jc w:val="center"/>
        </w:trPr>
        <w:tc>
          <w:tcPr>
            <w:tcW w:w="4876" w:type="dxa"/>
            <w:tcBorders>
              <w:top w:val="nil"/>
              <w:left w:val="nil"/>
              <w:bottom w:val="nil"/>
              <w:right w:val="nil"/>
            </w:tcBorders>
          </w:tcPr>
          <w:p w14:paraId="777FB782"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p>
        </w:tc>
        <w:tc>
          <w:tcPr>
            <w:tcW w:w="4876" w:type="dxa"/>
            <w:tcBorders>
              <w:top w:val="nil"/>
              <w:left w:val="nil"/>
              <w:bottom w:val="nil"/>
              <w:right w:val="nil"/>
            </w:tcBorders>
          </w:tcPr>
          <w:p w14:paraId="79AFF17B" w14:textId="77777777" w:rsidR="006301B9" w:rsidRPr="00C0368A" w:rsidRDefault="006301B9" w:rsidP="000273C6">
            <w:pPr>
              <w:pStyle w:val="Normal6a"/>
            </w:pPr>
            <w:r w:rsidRPr="00C0368A">
              <w:t>5.</w:t>
            </w:r>
            <w:r w:rsidRPr="00C0368A">
              <w:tab/>
              <w:t xml:space="preserve">herhaalt dat corruptie een ernstige bedreiging voor de democratie, de rechtsstaat en de gelijke behandeling van alle burgers vormt; </w:t>
            </w:r>
            <w:r w:rsidRPr="00C0368A">
              <w:rPr>
                <w:b/>
                <w:i/>
              </w:rPr>
              <w:t>herhaalt dat de afgelopen jaren ook bijzonder ernstige vermoedens zijn gerezen over corruptie binnen de Europese instellingen, waaronder het Europees Parlement;</w:t>
            </w:r>
          </w:p>
        </w:tc>
      </w:tr>
    </w:tbl>
    <w:p w14:paraId="5DD9D26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8699835" w14:textId="77777777" w:rsidR="006301B9" w:rsidRPr="00C0368A" w:rsidRDefault="006301B9" w:rsidP="006301B9">
      <w:r w:rsidRPr="00C0368A">
        <w:rPr>
          <w:rStyle w:val="HideTWBExt"/>
        </w:rPr>
        <w:t>&lt;/Amend&gt;</w:t>
      </w:r>
    </w:p>
    <w:p w14:paraId="3470C5C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285</w:t>
      </w:r>
      <w:r w:rsidRPr="00C0368A">
        <w:rPr>
          <w:rStyle w:val="HideTWBExt"/>
          <w:b w:val="0"/>
        </w:rPr>
        <w:t>&lt;/NumAm&gt;</w:t>
      </w:r>
    </w:p>
    <w:p w14:paraId="655F4AF6"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13CBB502" w14:textId="77777777" w:rsidR="006301B9" w:rsidRPr="00C0368A" w:rsidRDefault="006301B9" w:rsidP="006301B9">
      <w:pPr>
        <w:pStyle w:val="NormalBold"/>
      </w:pPr>
      <w:r w:rsidRPr="00C0368A">
        <w:rPr>
          <w:rStyle w:val="HideTWBExt"/>
          <w:b w:val="0"/>
        </w:rPr>
        <w:t>&lt;/RepeatBlock-By&gt;</w:t>
      </w:r>
    </w:p>
    <w:p w14:paraId="08EBC7F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626DEC" w14:textId="77777777" w:rsidR="006301B9" w:rsidRPr="00C0368A" w:rsidRDefault="006301B9" w:rsidP="006301B9">
      <w:pPr>
        <w:pStyle w:val="NormalBold"/>
      </w:pPr>
      <w:r w:rsidRPr="00C0368A">
        <w:rPr>
          <w:rStyle w:val="HideTWBExt"/>
          <w:b w:val="0"/>
        </w:rPr>
        <w:t>&lt;Article&gt;</w:t>
      </w:r>
      <w:r w:rsidRPr="00C0368A">
        <w:t>Paragraaf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68D3DE" w14:textId="77777777" w:rsidTr="000273C6">
        <w:trPr>
          <w:trHeight w:hRule="exact" w:val="240"/>
          <w:jc w:val="center"/>
        </w:trPr>
        <w:tc>
          <w:tcPr>
            <w:tcW w:w="9752" w:type="dxa"/>
            <w:gridSpan w:val="2"/>
            <w:tcBorders>
              <w:top w:val="nil"/>
              <w:left w:val="nil"/>
              <w:bottom w:val="nil"/>
              <w:right w:val="nil"/>
            </w:tcBorders>
          </w:tcPr>
          <w:p w14:paraId="531FDCDC" w14:textId="77777777" w:rsidR="006301B9" w:rsidRPr="00C0368A" w:rsidRDefault="006301B9" w:rsidP="000273C6"/>
        </w:tc>
      </w:tr>
      <w:tr w:rsidR="006301B9" w:rsidRPr="00C0368A" w14:paraId="2D22B43A" w14:textId="77777777" w:rsidTr="000273C6">
        <w:trPr>
          <w:trHeight w:val="240"/>
          <w:jc w:val="center"/>
        </w:trPr>
        <w:tc>
          <w:tcPr>
            <w:tcW w:w="4876" w:type="dxa"/>
            <w:tcBorders>
              <w:top w:val="nil"/>
              <w:left w:val="nil"/>
              <w:bottom w:val="nil"/>
              <w:right w:val="nil"/>
            </w:tcBorders>
          </w:tcPr>
          <w:p w14:paraId="3894AD5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CB87BA" w14:textId="77777777" w:rsidR="006301B9" w:rsidRPr="00C0368A" w:rsidRDefault="006301B9" w:rsidP="000273C6">
            <w:pPr>
              <w:pStyle w:val="AmColumnHeading"/>
            </w:pPr>
            <w:r w:rsidRPr="00C0368A">
              <w:t>Amendement</w:t>
            </w:r>
          </w:p>
        </w:tc>
      </w:tr>
      <w:tr w:rsidR="006301B9" w:rsidRPr="00C0368A" w14:paraId="67746DDA" w14:textId="77777777" w:rsidTr="000273C6">
        <w:trPr>
          <w:jc w:val="center"/>
        </w:trPr>
        <w:tc>
          <w:tcPr>
            <w:tcW w:w="4876" w:type="dxa"/>
            <w:tcBorders>
              <w:top w:val="nil"/>
              <w:left w:val="nil"/>
              <w:bottom w:val="nil"/>
              <w:right w:val="nil"/>
            </w:tcBorders>
          </w:tcPr>
          <w:p w14:paraId="2768DDC1"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p>
        </w:tc>
        <w:tc>
          <w:tcPr>
            <w:tcW w:w="4876" w:type="dxa"/>
            <w:tcBorders>
              <w:top w:val="nil"/>
              <w:left w:val="nil"/>
              <w:bottom w:val="nil"/>
              <w:right w:val="nil"/>
            </w:tcBorders>
          </w:tcPr>
          <w:p w14:paraId="7D0FEFEE" w14:textId="77777777" w:rsidR="006301B9" w:rsidRPr="00C0368A" w:rsidRDefault="006301B9" w:rsidP="000273C6">
            <w:pPr>
              <w:pStyle w:val="Normal6a"/>
            </w:pPr>
            <w:r w:rsidRPr="00C0368A">
              <w:t>5.</w:t>
            </w:r>
            <w:r w:rsidRPr="00C0368A">
              <w:tab/>
              <w:t>herhaalt dat corruptie</w:t>
            </w:r>
            <w:r w:rsidRPr="00C0368A">
              <w:rPr>
                <w:b/>
                <w:bCs/>
                <w:i/>
                <w:iCs/>
              </w:rPr>
              <w:t>, met inbegrip van gevallen waarin corruptie en/of gebrekkige transparantie mogelijk betrekking heeft op vertegenwoordigers van de Europese Unie en haar instellingen en organen,</w:t>
            </w:r>
            <w:r w:rsidRPr="00C0368A">
              <w:t xml:space="preserve"> een ernstige bedreiging voor de democratie, de rechtsstaat en de gelijke behandeling van alle burgers vormt;</w:t>
            </w:r>
          </w:p>
        </w:tc>
      </w:tr>
    </w:tbl>
    <w:p w14:paraId="78A72FB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0DE726C" w14:textId="77777777" w:rsidR="006301B9" w:rsidRPr="00C0368A" w:rsidRDefault="006301B9" w:rsidP="006301B9">
      <w:r w:rsidRPr="00C0368A">
        <w:rPr>
          <w:rStyle w:val="HideTWBExt"/>
        </w:rPr>
        <w:t>&lt;/Amend&gt;</w:t>
      </w:r>
    </w:p>
    <w:p w14:paraId="70DA53B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286</w:t>
      </w:r>
      <w:r w:rsidRPr="00C0368A">
        <w:rPr>
          <w:rStyle w:val="HideTWBExt"/>
          <w:b w:val="0"/>
        </w:rPr>
        <w:t>&lt;/NumAm&gt;</w:t>
      </w:r>
    </w:p>
    <w:p w14:paraId="02C9F1FE"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18554969" w14:textId="77777777" w:rsidR="006301B9" w:rsidRPr="00C0368A" w:rsidRDefault="006301B9" w:rsidP="006301B9">
      <w:pPr>
        <w:pStyle w:val="NormalBold"/>
      </w:pPr>
      <w:r w:rsidRPr="00C0368A">
        <w:rPr>
          <w:rStyle w:val="HideTWBExt"/>
          <w:b w:val="0"/>
        </w:rPr>
        <w:t>&lt;/RepeatBlock-By&gt;</w:t>
      </w:r>
    </w:p>
    <w:p w14:paraId="1AEDF41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5BA4158" w14:textId="77777777" w:rsidR="006301B9" w:rsidRPr="00C0368A" w:rsidRDefault="006301B9" w:rsidP="006301B9">
      <w:pPr>
        <w:pStyle w:val="NormalBold"/>
      </w:pPr>
      <w:r w:rsidRPr="00C0368A">
        <w:rPr>
          <w:rStyle w:val="HideTWBExt"/>
          <w:b w:val="0"/>
        </w:rPr>
        <w:t>&lt;Article&gt;</w:t>
      </w:r>
      <w:r w:rsidRPr="00C0368A">
        <w:t>Paragraaf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E5705B7" w14:textId="77777777" w:rsidTr="000273C6">
        <w:trPr>
          <w:trHeight w:hRule="exact" w:val="240"/>
          <w:jc w:val="center"/>
        </w:trPr>
        <w:tc>
          <w:tcPr>
            <w:tcW w:w="9752" w:type="dxa"/>
            <w:gridSpan w:val="2"/>
            <w:tcBorders>
              <w:top w:val="nil"/>
              <w:left w:val="nil"/>
              <w:bottom w:val="nil"/>
              <w:right w:val="nil"/>
            </w:tcBorders>
          </w:tcPr>
          <w:p w14:paraId="456993C7" w14:textId="77777777" w:rsidR="006301B9" w:rsidRPr="00C0368A" w:rsidRDefault="006301B9" w:rsidP="000273C6"/>
        </w:tc>
      </w:tr>
      <w:tr w:rsidR="006301B9" w:rsidRPr="00C0368A" w14:paraId="637FF6EA" w14:textId="77777777" w:rsidTr="000273C6">
        <w:trPr>
          <w:trHeight w:val="240"/>
          <w:jc w:val="center"/>
        </w:trPr>
        <w:tc>
          <w:tcPr>
            <w:tcW w:w="4876" w:type="dxa"/>
            <w:tcBorders>
              <w:top w:val="nil"/>
              <w:left w:val="nil"/>
              <w:bottom w:val="nil"/>
              <w:right w:val="nil"/>
            </w:tcBorders>
          </w:tcPr>
          <w:p w14:paraId="6B8348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74A238" w14:textId="77777777" w:rsidR="006301B9" w:rsidRPr="00C0368A" w:rsidRDefault="006301B9" w:rsidP="000273C6">
            <w:pPr>
              <w:pStyle w:val="AmColumnHeading"/>
            </w:pPr>
            <w:r w:rsidRPr="00C0368A">
              <w:t>Amendement</w:t>
            </w:r>
          </w:p>
        </w:tc>
      </w:tr>
      <w:tr w:rsidR="006301B9" w:rsidRPr="00C0368A" w14:paraId="44F4527D" w14:textId="77777777" w:rsidTr="000273C6">
        <w:trPr>
          <w:jc w:val="center"/>
        </w:trPr>
        <w:tc>
          <w:tcPr>
            <w:tcW w:w="4876" w:type="dxa"/>
            <w:tcBorders>
              <w:top w:val="nil"/>
              <w:left w:val="nil"/>
              <w:bottom w:val="nil"/>
              <w:right w:val="nil"/>
            </w:tcBorders>
          </w:tcPr>
          <w:p w14:paraId="3F304E2B" w14:textId="77777777" w:rsidR="006301B9" w:rsidRPr="00C0368A" w:rsidRDefault="006301B9" w:rsidP="000273C6">
            <w:pPr>
              <w:pStyle w:val="Normal6a"/>
            </w:pPr>
            <w:r w:rsidRPr="00C0368A">
              <w:t>5.</w:t>
            </w:r>
            <w:r w:rsidRPr="00C0368A">
              <w:tab/>
              <w:t>herhaalt dat corruptie een ernstige bedreiging voor de democratie, de rechtsstaat en de gelijke behandeling van alle burgers vormt;</w:t>
            </w:r>
          </w:p>
        </w:tc>
        <w:tc>
          <w:tcPr>
            <w:tcW w:w="4876" w:type="dxa"/>
            <w:tcBorders>
              <w:top w:val="nil"/>
              <w:left w:val="nil"/>
              <w:bottom w:val="nil"/>
              <w:right w:val="nil"/>
            </w:tcBorders>
          </w:tcPr>
          <w:p w14:paraId="3B339553" w14:textId="77777777" w:rsidR="006301B9" w:rsidRPr="00C0368A" w:rsidRDefault="006301B9" w:rsidP="000273C6">
            <w:pPr>
              <w:pStyle w:val="Normal6a"/>
            </w:pPr>
            <w:r w:rsidRPr="00C0368A">
              <w:t>5.</w:t>
            </w:r>
            <w:r w:rsidRPr="00C0368A">
              <w:tab/>
              <w:t xml:space="preserve">herhaalt dat corruptie een ernstige bedreiging voor de democratie, de rechtsstaat en de gelijke behandeling van alle burgers vormt </w:t>
            </w:r>
            <w:r w:rsidRPr="00C0368A">
              <w:rPr>
                <w:b/>
                <w:bCs/>
                <w:i/>
                <w:iCs/>
              </w:rPr>
              <w:t>en de economische ontwikkeling belemmert</w:t>
            </w:r>
            <w:r w:rsidRPr="00C0368A">
              <w:t>;</w:t>
            </w:r>
          </w:p>
        </w:tc>
      </w:tr>
    </w:tbl>
    <w:p w14:paraId="6C0D6E3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A4AD20E" w14:textId="77777777" w:rsidR="006301B9" w:rsidRPr="00C0368A" w:rsidRDefault="006301B9" w:rsidP="006301B9">
      <w:r w:rsidRPr="00C0368A">
        <w:rPr>
          <w:rStyle w:val="HideTWBExt"/>
        </w:rPr>
        <w:t>&lt;/Amend&gt;</w:t>
      </w:r>
    </w:p>
    <w:p w14:paraId="12F1118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287</w:t>
      </w:r>
      <w:r w:rsidRPr="00C0368A">
        <w:rPr>
          <w:rStyle w:val="HideTWBExt"/>
          <w:b w:val="0"/>
        </w:rPr>
        <w:t>&lt;/NumAm&gt;</w:t>
      </w:r>
    </w:p>
    <w:p w14:paraId="453ABE6A"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79A7B5D5" w14:textId="77777777" w:rsidR="006301B9" w:rsidRPr="00C0368A" w:rsidRDefault="006301B9" w:rsidP="006301B9">
      <w:pPr>
        <w:pStyle w:val="NormalBold"/>
      </w:pPr>
      <w:r w:rsidRPr="00C0368A">
        <w:rPr>
          <w:rStyle w:val="HideTWBExt"/>
          <w:b w:val="0"/>
        </w:rPr>
        <w:t>&lt;/RepeatBlock-By&gt;</w:t>
      </w:r>
    </w:p>
    <w:p w14:paraId="31F7979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7FC617" w14:textId="77777777" w:rsidR="006301B9" w:rsidRPr="00C0368A" w:rsidRDefault="006301B9" w:rsidP="006301B9">
      <w:pPr>
        <w:pStyle w:val="NormalBold"/>
      </w:pPr>
      <w:r w:rsidRPr="00C0368A">
        <w:rPr>
          <w:rStyle w:val="HideTWBExt"/>
          <w:b w:val="0"/>
        </w:rPr>
        <w:t>&lt;Article&gt;</w:t>
      </w:r>
      <w:r w:rsidRPr="00C0368A">
        <w:t>Paragraaf 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75B3A1" w14:textId="77777777" w:rsidTr="000273C6">
        <w:trPr>
          <w:trHeight w:hRule="exact" w:val="240"/>
          <w:jc w:val="center"/>
        </w:trPr>
        <w:tc>
          <w:tcPr>
            <w:tcW w:w="9752" w:type="dxa"/>
            <w:gridSpan w:val="2"/>
            <w:tcBorders>
              <w:top w:val="nil"/>
              <w:left w:val="nil"/>
              <w:bottom w:val="nil"/>
              <w:right w:val="nil"/>
            </w:tcBorders>
          </w:tcPr>
          <w:p w14:paraId="7ADF1D58" w14:textId="77777777" w:rsidR="006301B9" w:rsidRPr="00C0368A" w:rsidRDefault="006301B9" w:rsidP="000273C6"/>
        </w:tc>
      </w:tr>
      <w:tr w:rsidR="006301B9" w:rsidRPr="00C0368A" w14:paraId="16CA06E4" w14:textId="77777777" w:rsidTr="000273C6">
        <w:trPr>
          <w:trHeight w:val="240"/>
          <w:jc w:val="center"/>
        </w:trPr>
        <w:tc>
          <w:tcPr>
            <w:tcW w:w="4876" w:type="dxa"/>
            <w:tcBorders>
              <w:top w:val="nil"/>
              <w:left w:val="nil"/>
              <w:bottom w:val="nil"/>
              <w:right w:val="nil"/>
            </w:tcBorders>
          </w:tcPr>
          <w:p w14:paraId="2A78FF3B" w14:textId="77777777" w:rsidR="006301B9" w:rsidRPr="00C0368A" w:rsidRDefault="006301B9" w:rsidP="00102298">
            <w:pPr>
              <w:pStyle w:val="AmColumnHeading"/>
              <w:keepNext/>
            </w:pPr>
            <w:r w:rsidRPr="00C0368A">
              <w:t>Ontwerpresolutie</w:t>
            </w:r>
          </w:p>
        </w:tc>
        <w:tc>
          <w:tcPr>
            <w:tcW w:w="4876" w:type="dxa"/>
            <w:tcBorders>
              <w:top w:val="nil"/>
              <w:left w:val="nil"/>
              <w:bottom w:val="nil"/>
              <w:right w:val="nil"/>
            </w:tcBorders>
          </w:tcPr>
          <w:p w14:paraId="7EE448CE" w14:textId="77777777" w:rsidR="006301B9" w:rsidRPr="00C0368A" w:rsidRDefault="006301B9" w:rsidP="000273C6">
            <w:pPr>
              <w:pStyle w:val="AmColumnHeading"/>
            </w:pPr>
            <w:r w:rsidRPr="00C0368A">
              <w:t>Amendement</w:t>
            </w:r>
          </w:p>
        </w:tc>
      </w:tr>
      <w:tr w:rsidR="006301B9" w:rsidRPr="00C0368A" w14:paraId="4A8AF848" w14:textId="77777777" w:rsidTr="000273C6">
        <w:trPr>
          <w:jc w:val="center"/>
        </w:trPr>
        <w:tc>
          <w:tcPr>
            <w:tcW w:w="4876" w:type="dxa"/>
            <w:tcBorders>
              <w:top w:val="nil"/>
              <w:left w:val="nil"/>
              <w:bottom w:val="nil"/>
              <w:right w:val="nil"/>
            </w:tcBorders>
          </w:tcPr>
          <w:p w14:paraId="5F771CA3" w14:textId="77777777" w:rsidR="006301B9" w:rsidRPr="00C0368A" w:rsidRDefault="006301B9" w:rsidP="000273C6">
            <w:pPr>
              <w:pStyle w:val="Normal6a"/>
            </w:pPr>
          </w:p>
        </w:tc>
        <w:tc>
          <w:tcPr>
            <w:tcW w:w="4876" w:type="dxa"/>
            <w:tcBorders>
              <w:top w:val="nil"/>
              <w:left w:val="nil"/>
              <w:bottom w:val="nil"/>
              <w:right w:val="nil"/>
            </w:tcBorders>
          </w:tcPr>
          <w:p w14:paraId="779281D0" w14:textId="77777777" w:rsidR="006301B9" w:rsidRPr="00C0368A" w:rsidRDefault="006301B9" w:rsidP="000273C6">
            <w:pPr>
              <w:pStyle w:val="Normal6a"/>
            </w:pPr>
            <w:r w:rsidRPr="00C0368A">
              <w:rPr>
                <w:b/>
                <w:i/>
              </w:rPr>
              <w:t>5 bis.</w:t>
            </w:r>
            <w:r w:rsidRPr="00C0368A">
              <w:tab/>
            </w:r>
            <w:r w:rsidRPr="00C0368A">
              <w:rPr>
                <w:b/>
                <w:i/>
              </w:rPr>
              <w:t>neemt nota van de bevindingen van de laatste Eurobarometer-enquête over corruptie, die sinds 2005 regelmatig wordt gehouden, waaruit blijkt dat corruptie een groot punt van zorg blijft voor de EU-burgers; merkt met name op dat 69 % van de Europeanen van mening is dat corruptie wijdverbreid is in hun land en dat 51 % vindt dat corruptie wijdverbreid is binnen politieke partijen; benadrukt evenwel dat corruptie door de overgrote meerderheid wordt afgewezen: 71 % van de respondenten acht het in geen enkel geval aanvaardbaar om gunsten te verlenen in ruil voor voordelen van overheidsinstanties, 74 % keurt het geven van geschenken af en 80 % keurt het betalen van geld om dergelijke voordelen te verkrijgen af; betreurt dat het vertrouwen van het publiek in de corruptiebestrijding laag blijft, aangezien twee derde van de Europeanen van mening is dat corruptie op hoog niveau onvoldoende wordt vervolgd, meer dan de helft de overheidsmaatregelen ondoeltreffend acht en bijna de helft betwijfelt of de corruptiebestrijdingsmaatregelen op onpartijdige wijze worden toegepast; merkt voorts op dat, hoewel 5 % van de respondenten op EU-niveau aangeeft in de afgelopen twaalf maanden corruptie te hebben ondervonden of waargenomen, slechts een op de vijf dit heeft gemeld, en dat minder dan de helft van de Europeanen weet waar zij melding kunnen doen van corruptie, wat duidt op aanzienlijke tekortkomingen in de meldingsmechanismen en het publieke bewustzijn;</w:t>
            </w:r>
          </w:p>
        </w:tc>
      </w:tr>
    </w:tbl>
    <w:p w14:paraId="5063B56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3302B1" w14:textId="77777777" w:rsidR="006301B9" w:rsidRPr="00C0368A" w:rsidRDefault="006301B9" w:rsidP="006301B9">
      <w:r w:rsidRPr="00C0368A">
        <w:rPr>
          <w:rStyle w:val="HideTWBExt"/>
        </w:rPr>
        <w:t>&lt;/Amend&gt;</w:t>
      </w:r>
    </w:p>
    <w:p w14:paraId="2680EAD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288</w:t>
      </w:r>
      <w:r w:rsidRPr="00C0368A">
        <w:rPr>
          <w:rStyle w:val="HideTWBExt"/>
          <w:b w:val="0"/>
        </w:rPr>
        <w:t>&lt;/NumAm&gt;</w:t>
      </w:r>
    </w:p>
    <w:p w14:paraId="3ABE7B6C"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3891A9FD" w14:textId="77777777" w:rsidR="006301B9" w:rsidRPr="00C0368A" w:rsidRDefault="006301B9" w:rsidP="006301B9">
      <w:pPr>
        <w:pStyle w:val="NormalBold"/>
      </w:pPr>
      <w:r w:rsidRPr="00C0368A">
        <w:rPr>
          <w:rStyle w:val="HideTWBExt"/>
          <w:b w:val="0"/>
        </w:rPr>
        <w:t>&lt;/RepeatBlock-By&gt;</w:t>
      </w:r>
    </w:p>
    <w:p w14:paraId="47331AE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9B575A" w14:textId="77777777" w:rsidR="006301B9" w:rsidRPr="00C0368A" w:rsidRDefault="006301B9" w:rsidP="006301B9">
      <w:pPr>
        <w:pStyle w:val="NormalBold"/>
      </w:pPr>
      <w:r w:rsidRPr="00C0368A">
        <w:rPr>
          <w:rStyle w:val="HideTWBExt"/>
          <w:b w:val="0"/>
        </w:rPr>
        <w:t>&lt;Article&gt;</w:t>
      </w:r>
      <w:r w:rsidRPr="00C0368A">
        <w:t>Paragraaf 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1D11D6" w14:textId="77777777" w:rsidTr="000273C6">
        <w:trPr>
          <w:trHeight w:hRule="exact" w:val="240"/>
          <w:jc w:val="center"/>
        </w:trPr>
        <w:tc>
          <w:tcPr>
            <w:tcW w:w="9752" w:type="dxa"/>
            <w:gridSpan w:val="2"/>
            <w:tcBorders>
              <w:top w:val="nil"/>
              <w:left w:val="nil"/>
              <w:bottom w:val="nil"/>
              <w:right w:val="nil"/>
            </w:tcBorders>
          </w:tcPr>
          <w:p w14:paraId="7872C5D9" w14:textId="77777777" w:rsidR="006301B9" w:rsidRPr="00C0368A" w:rsidRDefault="006301B9" w:rsidP="000273C6"/>
        </w:tc>
      </w:tr>
      <w:tr w:rsidR="006301B9" w:rsidRPr="00C0368A" w14:paraId="58F5904F" w14:textId="77777777" w:rsidTr="000273C6">
        <w:trPr>
          <w:trHeight w:val="240"/>
          <w:jc w:val="center"/>
        </w:trPr>
        <w:tc>
          <w:tcPr>
            <w:tcW w:w="4876" w:type="dxa"/>
            <w:tcBorders>
              <w:top w:val="nil"/>
              <w:left w:val="nil"/>
              <w:bottom w:val="nil"/>
              <w:right w:val="nil"/>
            </w:tcBorders>
          </w:tcPr>
          <w:p w14:paraId="0442304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4234EE" w14:textId="77777777" w:rsidR="006301B9" w:rsidRPr="00C0368A" w:rsidRDefault="006301B9" w:rsidP="000273C6">
            <w:pPr>
              <w:pStyle w:val="AmColumnHeading"/>
            </w:pPr>
            <w:r w:rsidRPr="00C0368A">
              <w:t>Amendement</w:t>
            </w:r>
          </w:p>
        </w:tc>
      </w:tr>
      <w:tr w:rsidR="006301B9" w:rsidRPr="00C0368A" w14:paraId="2F612346" w14:textId="77777777" w:rsidTr="000273C6">
        <w:trPr>
          <w:jc w:val="center"/>
        </w:trPr>
        <w:tc>
          <w:tcPr>
            <w:tcW w:w="4876" w:type="dxa"/>
            <w:tcBorders>
              <w:top w:val="nil"/>
              <w:left w:val="nil"/>
              <w:bottom w:val="nil"/>
              <w:right w:val="nil"/>
            </w:tcBorders>
          </w:tcPr>
          <w:p w14:paraId="5FAE1EA8" w14:textId="77777777" w:rsidR="006301B9" w:rsidRPr="00C0368A" w:rsidRDefault="006301B9" w:rsidP="000273C6">
            <w:pPr>
              <w:pStyle w:val="Normal6a"/>
            </w:pPr>
          </w:p>
        </w:tc>
        <w:tc>
          <w:tcPr>
            <w:tcW w:w="4876" w:type="dxa"/>
            <w:tcBorders>
              <w:top w:val="nil"/>
              <w:left w:val="nil"/>
              <w:bottom w:val="nil"/>
              <w:right w:val="nil"/>
            </w:tcBorders>
          </w:tcPr>
          <w:p w14:paraId="35DB0BD1" w14:textId="77777777" w:rsidR="006301B9" w:rsidRPr="00C0368A" w:rsidRDefault="006301B9" w:rsidP="000273C6">
            <w:pPr>
              <w:pStyle w:val="Normal6a"/>
            </w:pPr>
            <w:r w:rsidRPr="00C0368A">
              <w:rPr>
                <w:b/>
                <w:i/>
              </w:rPr>
              <w:t>5 bis.</w:t>
            </w:r>
            <w:r w:rsidRPr="00C0368A">
              <w:tab/>
            </w:r>
            <w:r w:rsidRPr="00C0368A">
              <w:rPr>
                <w:b/>
                <w:i/>
              </w:rPr>
              <w:t>verzoekt de Commissie de onderhandelingen over het volwaardige lidmaatschap van de EU van Greco onmiddellijk af te ronden; is ervan overtuigd dat het volwaardige lidmaatschap van Greco de EU nog sterker zou verankeren in de rechtsstaat en haar samenwerking met de lidstaten, kandidaat-lidstaten en buurlanden bij de bestrijding van corruptie zou versterken; dringt er bij de lidstaten op aan alle aanbevelingen van Greco van de Raad van Europa volledig uit te voeren en alle uitspraken van het EHRM na te leven;</w:t>
            </w:r>
          </w:p>
        </w:tc>
      </w:tr>
    </w:tbl>
    <w:p w14:paraId="3C92FFC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6C77B2" w14:textId="77777777" w:rsidR="006301B9" w:rsidRPr="00C0368A" w:rsidRDefault="006301B9" w:rsidP="006301B9">
      <w:r w:rsidRPr="00C0368A">
        <w:rPr>
          <w:rStyle w:val="HideTWBExt"/>
        </w:rPr>
        <w:t>&lt;/Amend&gt;</w:t>
      </w:r>
    </w:p>
    <w:p w14:paraId="7630F79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289</w:t>
      </w:r>
      <w:r w:rsidRPr="00C0368A">
        <w:rPr>
          <w:rStyle w:val="HideTWBExt"/>
          <w:b w:val="0"/>
        </w:rPr>
        <w:t>&lt;/NumAm&gt;</w:t>
      </w:r>
    </w:p>
    <w:p w14:paraId="4F9762BA"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7DB3519C" w14:textId="77777777" w:rsidR="006301B9" w:rsidRPr="00C0368A" w:rsidRDefault="006301B9" w:rsidP="006301B9">
      <w:pPr>
        <w:pStyle w:val="NormalBold"/>
      </w:pPr>
      <w:r w:rsidRPr="00C0368A">
        <w:rPr>
          <w:rStyle w:val="HideTWBExt"/>
          <w:b w:val="0"/>
        </w:rPr>
        <w:t>&lt;/RepeatBlock-By&gt;</w:t>
      </w:r>
    </w:p>
    <w:p w14:paraId="634EB7E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DF2A216" w14:textId="77777777" w:rsidR="006301B9" w:rsidRPr="00C0368A" w:rsidRDefault="006301B9" w:rsidP="006301B9">
      <w:pPr>
        <w:pStyle w:val="NormalBold"/>
      </w:pPr>
      <w:r w:rsidRPr="00C0368A">
        <w:rPr>
          <w:rStyle w:val="HideTWBExt"/>
          <w:b w:val="0"/>
        </w:rPr>
        <w:t>&lt;Article&gt;</w:t>
      </w:r>
      <w:r w:rsidRPr="00C0368A">
        <w:t>Paragraaf 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634959" w14:textId="77777777" w:rsidTr="000273C6">
        <w:trPr>
          <w:trHeight w:hRule="exact" w:val="240"/>
          <w:jc w:val="center"/>
        </w:trPr>
        <w:tc>
          <w:tcPr>
            <w:tcW w:w="9752" w:type="dxa"/>
            <w:gridSpan w:val="2"/>
            <w:tcBorders>
              <w:top w:val="nil"/>
              <w:left w:val="nil"/>
              <w:bottom w:val="nil"/>
              <w:right w:val="nil"/>
            </w:tcBorders>
          </w:tcPr>
          <w:p w14:paraId="40411F87" w14:textId="77777777" w:rsidR="006301B9" w:rsidRPr="00C0368A" w:rsidRDefault="006301B9" w:rsidP="000273C6"/>
        </w:tc>
      </w:tr>
      <w:tr w:rsidR="006301B9" w:rsidRPr="00C0368A" w14:paraId="0D37BBAE" w14:textId="77777777" w:rsidTr="000273C6">
        <w:trPr>
          <w:trHeight w:val="240"/>
          <w:jc w:val="center"/>
        </w:trPr>
        <w:tc>
          <w:tcPr>
            <w:tcW w:w="4876" w:type="dxa"/>
            <w:tcBorders>
              <w:top w:val="nil"/>
              <w:left w:val="nil"/>
              <w:bottom w:val="nil"/>
              <w:right w:val="nil"/>
            </w:tcBorders>
          </w:tcPr>
          <w:p w14:paraId="0501A3D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AF82888" w14:textId="77777777" w:rsidR="006301B9" w:rsidRPr="00C0368A" w:rsidRDefault="006301B9" w:rsidP="000273C6">
            <w:pPr>
              <w:pStyle w:val="AmColumnHeading"/>
            </w:pPr>
            <w:r w:rsidRPr="00C0368A">
              <w:t>Amendement</w:t>
            </w:r>
          </w:p>
        </w:tc>
      </w:tr>
      <w:tr w:rsidR="006301B9" w:rsidRPr="00C0368A" w14:paraId="3C9E9F5A" w14:textId="77777777" w:rsidTr="000273C6">
        <w:trPr>
          <w:jc w:val="center"/>
        </w:trPr>
        <w:tc>
          <w:tcPr>
            <w:tcW w:w="4876" w:type="dxa"/>
            <w:tcBorders>
              <w:top w:val="nil"/>
              <w:left w:val="nil"/>
              <w:bottom w:val="nil"/>
              <w:right w:val="nil"/>
            </w:tcBorders>
          </w:tcPr>
          <w:p w14:paraId="2E27C69F" w14:textId="77777777" w:rsidR="006301B9" w:rsidRPr="00C0368A" w:rsidRDefault="006301B9" w:rsidP="000273C6">
            <w:pPr>
              <w:pStyle w:val="Normal6a"/>
            </w:pPr>
          </w:p>
        </w:tc>
        <w:tc>
          <w:tcPr>
            <w:tcW w:w="4876" w:type="dxa"/>
            <w:tcBorders>
              <w:top w:val="nil"/>
              <w:left w:val="nil"/>
              <w:bottom w:val="nil"/>
              <w:right w:val="nil"/>
            </w:tcBorders>
          </w:tcPr>
          <w:p w14:paraId="46FB9562" w14:textId="77777777" w:rsidR="006301B9" w:rsidRPr="00C0368A" w:rsidRDefault="006301B9" w:rsidP="000273C6">
            <w:pPr>
              <w:pStyle w:val="Normal6a"/>
            </w:pPr>
            <w:r w:rsidRPr="00C0368A">
              <w:rPr>
                <w:b/>
                <w:i/>
              </w:rPr>
              <w:t>5 bis.</w:t>
            </w:r>
            <w:r w:rsidRPr="00C0368A">
              <w:tab/>
            </w:r>
            <w:r w:rsidRPr="00C0368A">
              <w:rPr>
                <w:b/>
                <w:i/>
              </w:rPr>
              <w:t>merkt met bezorgdheid op dat verschillende gespecialiseerde structuren voor corruptiebestrijding zijn ontmanteld of opgenomen in minder onafhankelijke organen, waardoor het aantal onderzoeken en vervolgingen van corruptiezaken sterk is gedaald, ook op hoog niveau, zoals blijkt uit recente analyses van deskundigen;</w:t>
            </w:r>
          </w:p>
        </w:tc>
      </w:tr>
    </w:tbl>
    <w:p w14:paraId="2C5415D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D794C8" w14:textId="77777777" w:rsidR="006301B9" w:rsidRPr="00C0368A" w:rsidRDefault="006301B9" w:rsidP="006301B9">
      <w:r w:rsidRPr="00C0368A">
        <w:rPr>
          <w:rStyle w:val="HideTWBExt"/>
        </w:rPr>
        <w:t>&lt;/Amend&gt;</w:t>
      </w:r>
    </w:p>
    <w:p w14:paraId="369DE86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290</w:t>
      </w:r>
      <w:r w:rsidRPr="00C0368A">
        <w:rPr>
          <w:rStyle w:val="HideTWBExt"/>
          <w:b w:val="0"/>
        </w:rPr>
        <w:t>&lt;/NumAm&gt;</w:t>
      </w:r>
    </w:p>
    <w:p w14:paraId="62EA7EE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5914486D" w14:textId="77777777" w:rsidR="006301B9" w:rsidRPr="00C0368A" w:rsidRDefault="006301B9" w:rsidP="006301B9">
      <w:pPr>
        <w:pStyle w:val="NormalBold"/>
      </w:pPr>
      <w:r w:rsidRPr="00C0368A">
        <w:rPr>
          <w:rStyle w:val="HideTWBExt"/>
          <w:b w:val="0"/>
        </w:rPr>
        <w:t>&lt;/RepeatBlock-By&gt;</w:t>
      </w:r>
    </w:p>
    <w:p w14:paraId="7A2B60E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D306510" w14:textId="77777777" w:rsidR="006301B9" w:rsidRPr="00C0368A" w:rsidRDefault="006301B9" w:rsidP="006301B9">
      <w:pPr>
        <w:pStyle w:val="NormalBold"/>
      </w:pPr>
      <w:r w:rsidRPr="00C0368A">
        <w:rPr>
          <w:rStyle w:val="HideTWBExt"/>
          <w:b w:val="0"/>
        </w:rPr>
        <w:t>&lt;Article&gt;</w:t>
      </w:r>
      <w:r w:rsidRPr="00C0368A">
        <w:t>Paragraaf 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34EA6A" w14:textId="77777777" w:rsidTr="000273C6">
        <w:trPr>
          <w:trHeight w:hRule="exact" w:val="240"/>
          <w:jc w:val="center"/>
        </w:trPr>
        <w:tc>
          <w:tcPr>
            <w:tcW w:w="9752" w:type="dxa"/>
            <w:gridSpan w:val="2"/>
            <w:tcBorders>
              <w:top w:val="nil"/>
              <w:left w:val="nil"/>
              <w:bottom w:val="nil"/>
              <w:right w:val="nil"/>
            </w:tcBorders>
          </w:tcPr>
          <w:p w14:paraId="74A20208" w14:textId="77777777" w:rsidR="006301B9" w:rsidRPr="00C0368A" w:rsidRDefault="006301B9" w:rsidP="000273C6"/>
        </w:tc>
      </w:tr>
      <w:tr w:rsidR="006301B9" w:rsidRPr="00C0368A" w14:paraId="0412DFBE" w14:textId="77777777" w:rsidTr="000273C6">
        <w:trPr>
          <w:trHeight w:val="240"/>
          <w:jc w:val="center"/>
        </w:trPr>
        <w:tc>
          <w:tcPr>
            <w:tcW w:w="4876" w:type="dxa"/>
            <w:tcBorders>
              <w:top w:val="nil"/>
              <w:left w:val="nil"/>
              <w:bottom w:val="nil"/>
              <w:right w:val="nil"/>
            </w:tcBorders>
          </w:tcPr>
          <w:p w14:paraId="3711A19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705FAA" w14:textId="77777777" w:rsidR="006301B9" w:rsidRPr="00C0368A" w:rsidRDefault="006301B9" w:rsidP="000273C6">
            <w:pPr>
              <w:pStyle w:val="AmColumnHeading"/>
            </w:pPr>
            <w:r w:rsidRPr="00C0368A">
              <w:t>Amendement</w:t>
            </w:r>
          </w:p>
        </w:tc>
      </w:tr>
      <w:tr w:rsidR="006301B9" w:rsidRPr="00C0368A" w14:paraId="40AC2D54" w14:textId="77777777" w:rsidTr="000273C6">
        <w:trPr>
          <w:jc w:val="center"/>
        </w:trPr>
        <w:tc>
          <w:tcPr>
            <w:tcW w:w="4876" w:type="dxa"/>
            <w:tcBorders>
              <w:top w:val="nil"/>
              <w:left w:val="nil"/>
              <w:bottom w:val="nil"/>
              <w:right w:val="nil"/>
            </w:tcBorders>
          </w:tcPr>
          <w:p w14:paraId="631E2D79" w14:textId="77777777" w:rsidR="006301B9" w:rsidRPr="00C0368A" w:rsidRDefault="006301B9" w:rsidP="000273C6">
            <w:pPr>
              <w:pStyle w:val="Normal6a"/>
            </w:pPr>
          </w:p>
        </w:tc>
        <w:tc>
          <w:tcPr>
            <w:tcW w:w="4876" w:type="dxa"/>
            <w:tcBorders>
              <w:top w:val="nil"/>
              <w:left w:val="nil"/>
              <w:bottom w:val="nil"/>
              <w:right w:val="nil"/>
            </w:tcBorders>
          </w:tcPr>
          <w:p w14:paraId="17C376AB" w14:textId="77777777" w:rsidR="006301B9" w:rsidRPr="00C0368A" w:rsidRDefault="006301B9" w:rsidP="000273C6">
            <w:pPr>
              <w:pStyle w:val="Normal6a"/>
            </w:pPr>
            <w:r w:rsidRPr="00C0368A">
              <w:rPr>
                <w:b/>
                <w:i/>
              </w:rPr>
              <w:t>5 bis.</w:t>
            </w:r>
            <w:r w:rsidRPr="00C0368A">
              <w:tab/>
            </w:r>
            <w:r w:rsidRPr="00C0368A">
              <w:rPr>
                <w:b/>
                <w:i/>
              </w:rPr>
              <w:t>verzoekt de Commissie nogmaals de onderhandelingen over het lidmaatschap van de EU van de Groep van Staten tegen Corruptie (Greco) van de Raad van Europa snel af te ronden;</w:t>
            </w:r>
          </w:p>
        </w:tc>
      </w:tr>
    </w:tbl>
    <w:p w14:paraId="2853B3A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E1EDF3D" w14:textId="77777777" w:rsidR="006301B9" w:rsidRPr="00C0368A" w:rsidRDefault="006301B9" w:rsidP="006301B9">
      <w:r w:rsidRPr="00C0368A">
        <w:rPr>
          <w:rStyle w:val="HideTWBExt"/>
        </w:rPr>
        <w:t>&lt;/Amend&gt;</w:t>
      </w:r>
    </w:p>
    <w:p w14:paraId="336E427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291</w:t>
      </w:r>
      <w:r w:rsidRPr="00C0368A">
        <w:rPr>
          <w:rStyle w:val="HideTWBExt"/>
          <w:b w:val="0"/>
        </w:rPr>
        <w:t>&lt;/NumAm&gt;</w:t>
      </w:r>
    </w:p>
    <w:p w14:paraId="27F95BB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43FB4E6" w14:textId="77777777" w:rsidR="006301B9" w:rsidRPr="00C0368A" w:rsidRDefault="006301B9" w:rsidP="006301B9">
      <w:pPr>
        <w:pStyle w:val="NormalBold"/>
      </w:pPr>
      <w:r w:rsidRPr="00C0368A">
        <w:rPr>
          <w:rStyle w:val="HideTWBExt"/>
          <w:b w:val="0"/>
        </w:rPr>
        <w:t>&lt;/RepeatBlock-By&gt;</w:t>
      </w:r>
    </w:p>
    <w:p w14:paraId="3B0BB15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9F7C59" w14:textId="77777777" w:rsidR="006301B9" w:rsidRPr="00C0368A" w:rsidRDefault="006301B9" w:rsidP="006301B9">
      <w:pPr>
        <w:pStyle w:val="NormalBold"/>
      </w:pPr>
      <w:r w:rsidRPr="00C0368A">
        <w:rPr>
          <w:rStyle w:val="HideTWBExt"/>
          <w:b w:val="0"/>
        </w:rPr>
        <w:t>&lt;Article&gt;</w:t>
      </w:r>
      <w:r w:rsidRPr="00C0368A">
        <w:t>Paragraaf 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F44C3A0" w14:textId="77777777" w:rsidTr="000273C6">
        <w:trPr>
          <w:trHeight w:hRule="exact" w:val="240"/>
          <w:jc w:val="center"/>
        </w:trPr>
        <w:tc>
          <w:tcPr>
            <w:tcW w:w="9752" w:type="dxa"/>
            <w:gridSpan w:val="2"/>
            <w:tcBorders>
              <w:top w:val="nil"/>
              <w:left w:val="nil"/>
              <w:bottom w:val="nil"/>
              <w:right w:val="nil"/>
            </w:tcBorders>
          </w:tcPr>
          <w:p w14:paraId="63723414" w14:textId="77777777" w:rsidR="006301B9" w:rsidRPr="00C0368A" w:rsidRDefault="006301B9" w:rsidP="000273C6"/>
        </w:tc>
      </w:tr>
      <w:tr w:rsidR="006301B9" w:rsidRPr="00C0368A" w14:paraId="367246C5" w14:textId="77777777" w:rsidTr="000273C6">
        <w:trPr>
          <w:trHeight w:val="240"/>
          <w:jc w:val="center"/>
        </w:trPr>
        <w:tc>
          <w:tcPr>
            <w:tcW w:w="4876" w:type="dxa"/>
            <w:tcBorders>
              <w:top w:val="nil"/>
              <w:left w:val="nil"/>
              <w:bottom w:val="nil"/>
              <w:right w:val="nil"/>
            </w:tcBorders>
          </w:tcPr>
          <w:p w14:paraId="7C119B3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7CF28F" w14:textId="77777777" w:rsidR="006301B9" w:rsidRPr="00C0368A" w:rsidRDefault="006301B9" w:rsidP="000273C6">
            <w:pPr>
              <w:pStyle w:val="AmColumnHeading"/>
            </w:pPr>
            <w:r w:rsidRPr="00C0368A">
              <w:t>Amendement</w:t>
            </w:r>
          </w:p>
        </w:tc>
      </w:tr>
      <w:tr w:rsidR="006301B9" w:rsidRPr="00C0368A" w14:paraId="3A43BD52" w14:textId="77777777" w:rsidTr="000273C6">
        <w:trPr>
          <w:jc w:val="center"/>
        </w:trPr>
        <w:tc>
          <w:tcPr>
            <w:tcW w:w="4876" w:type="dxa"/>
            <w:tcBorders>
              <w:top w:val="nil"/>
              <w:left w:val="nil"/>
              <w:bottom w:val="nil"/>
              <w:right w:val="nil"/>
            </w:tcBorders>
          </w:tcPr>
          <w:p w14:paraId="5911BFD8" w14:textId="77777777" w:rsidR="006301B9" w:rsidRPr="00C0368A" w:rsidRDefault="006301B9" w:rsidP="000273C6">
            <w:pPr>
              <w:pStyle w:val="Normal6a"/>
            </w:pPr>
          </w:p>
        </w:tc>
        <w:tc>
          <w:tcPr>
            <w:tcW w:w="4876" w:type="dxa"/>
            <w:tcBorders>
              <w:top w:val="nil"/>
              <w:left w:val="nil"/>
              <w:bottom w:val="nil"/>
              <w:right w:val="nil"/>
            </w:tcBorders>
          </w:tcPr>
          <w:p w14:paraId="18F997DD" w14:textId="77777777" w:rsidR="006301B9" w:rsidRPr="00C0368A" w:rsidRDefault="006301B9" w:rsidP="000273C6">
            <w:pPr>
              <w:pStyle w:val="Normal6a"/>
            </w:pPr>
            <w:r w:rsidRPr="00C0368A">
              <w:rPr>
                <w:b/>
                <w:i/>
              </w:rPr>
              <w:t>5 ter.</w:t>
            </w:r>
            <w:r w:rsidRPr="00C0368A">
              <w:tab/>
            </w:r>
            <w:r w:rsidRPr="00C0368A">
              <w:rPr>
                <w:b/>
                <w:i/>
              </w:rPr>
              <w:t>verzoekt de lidstaten hun nationale strategie voor corruptiepreventie en -bestrijding te publiceren, vast te stellen, bij te werken, te monitoren, uit te voeren en te herzien, en daarbij doelstellingen, prioriteiten en bijbehorende maatregelen en middelen voor de verwezenlijking van die doelstellingen vast te stellen, teneinde ervoor te zorgen dat de bestrijding van corruptie in alle relevante beleidsdomeinen wordt geïntegreerd; wijst op het belang van samenwerking tussen de nationale autoriteiten en het Europees Openbaar Ministerie (EOM); beveelt aan dat lidstaten die niet deelnemen aan het EOM niet in aanmerking mogen komen voor het rechtstreeks beheer van middelen;</w:t>
            </w:r>
          </w:p>
        </w:tc>
      </w:tr>
    </w:tbl>
    <w:p w14:paraId="53C2C9E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2C992D0" w14:textId="77777777" w:rsidR="006301B9" w:rsidRPr="00C0368A" w:rsidRDefault="006301B9" w:rsidP="006301B9">
      <w:r w:rsidRPr="00C0368A">
        <w:rPr>
          <w:rStyle w:val="HideTWBExt"/>
        </w:rPr>
        <w:t>&lt;/Amend&gt;</w:t>
      </w:r>
    </w:p>
    <w:p w14:paraId="4B63C3D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292</w:t>
      </w:r>
      <w:r w:rsidRPr="00C0368A">
        <w:rPr>
          <w:rStyle w:val="HideTWBExt"/>
          <w:b w:val="0"/>
        </w:rPr>
        <w:t>&lt;/NumAm&gt;</w:t>
      </w:r>
    </w:p>
    <w:p w14:paraId="4D5D203E"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08AABE26" w14:textId="77777777" w:rsidR="006301B9" w:rsidRPr="00C0368A" w:rsidRDefault="006301B9" w:rsidP="006301B9">
      <w:pPr>
        <w:pStyle w:val="NormalBold"/>
      </w:pPr>
      <w:r w:rsidRPr="00C0368A">
        <w:rPr>
          <w:rStyle w:val="HideTWBExt"/>
          <w:b w:val="0"/>
        </w:rPr>
        <w:t>&lt;/RepeatBlock-By&gt;</w:t>
      </w:r>
    </w:p>
    <w:p w14:paraId="194D603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8700DF8" w14:textId="77777777" w:rsidR="006301B9" w:rsidRPr="00C0368A" w:rsidRDefault="006301B9" w:rsidP="006301B9">
      <w:pPr>
        <w:pStyle w:val="NormalBold"/>
      </w:pPr>
      <w:r w:rsidRPr="00C0368A">
        <w:rPr>
          <w:rStyle w:val="HideTWBExt"/>
          <w:b w:val="0"/>
        </w:rPr>
        <w:t>&lt;Article&gt;</w:t>
      </w:r>
      <w:r w:rsidRPr="00C0368A">
        <w:t>Paragraaf 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4BA35FF" w14:textId="77777777" w:rsidTr="000273C6">
        <w:trPr>
          <w:trHeight w:hRule="exact" w:val="240"/>
          <w:jc w:val="center"/>
        </w:trPr>
        <w:tc>
          <w:tcPr>
            <w:tcW w:w="9752" w:type="dxa"/>
            <w:gridSpan w:val="2"/>
            <w:tcBorders>
              <w:top w:val="nil"/>
              <w:left w:val="nil"/>
              <w:bottom w:val="nil"/>
              <w:right w:val="nil"/>
            </w:tcBorders>
          </w:tcPr>
          <w:p w14:paraId="0DD4B897" w14:textId="77777777" w:rsidR="006301B9" w:rsidRPr="00C0368A" w:rsidRDefault="006301B9" w:rsidP="000273C6"/>
        </w:tc>
      </w:tr>
      <w:tr w:rsidR="006301B9" w:rsidRPr="00C0368A" w14:paraId="7FF5EB6A" w14:textId="77777777" w:rsidTr="000273C6">
        <w:trPr>
          <w:trHeight w:val="240"/>
          <w:jc w:val="center"/>
        </w:trPr>
        <w:tc>
          <w:tcPr>
            <w:tcW w:w="4876" w:type="dxa"/>
            <w:tcBorders>
              <w:top w:val="nil"/>
              <w:left w:val="nil"/>
              <w:bottom w:val="nil"/>
              <w:right w:val="nil"/>
            </w:tcBorders>
          </w:tcPr>
          <w:p w14:paraId="66B659D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CA27881" w14:textId="77777777" w:rsidR="006301B9" w:rsidRPr="00C0368A" w:rsidRDefault="006301B9" w:rsidP="000273C6">
            <w:pPr>
              <w:pStyle w:val="AmColumnHeading"/>
            </w:pPr>
            <w:r w:rsidRPr="00C0368A">
              <w:t>Amendement</w:t>
            </w:r>
          </w:p>
        </w:tc>
      </w:tr>
      <w:tr w:rsidR="006301B9" w:rsidRPr="00C0368A" w14:paraId="4DED8A3B" w14:textId="77777777" w:rsidTr="000273C6">
        <w:trPr>
          <w:jc w:val="center"/>
        </w:trPr>
        <w:tc>
          <w:tcPr>
            <w:tcW w:w="4876" w:type="dxa"/>
            <w:tcBorders>
              <w:top w:val="nil"/>
              <w:left w:val="nil"/>
              <w:bottom w:val="nil"/>
              <w:right w:val="nil"/>
            </w:tcBorders>
          </w:tcPr>
          <w:p w14:paraId="185539C5" w14:textId="77777777" w:rsidR="006301B9" w:rsidRPr="00C0368A" w:rsidRDefault="006301B9" w:rsidP="000273C6">
            <w:pPr>
              <w:pStyle w:val="Normal6a"/>
            </w:pPr>
          </w:p>
        </w:tc>
        <w:tc>
          <w:tcPr>
            <w:tcW w:w="4876" w:type="dxa"/>
            <w:tcBorders>
              <w:top w:val="nil"/>
              <w:left w:val="nil"/>
              <w:bottom w:val="nil"/>
              <w:right w:val="nil"/>
            </w:tcBorders>
          </w:tcPr>
          <w:p w14:paraId="18960293" w14:textId="77777777" w:rsidR="006301B9" w:rsidRPr="00C0368A" w:rsidRDefault="006301B9" w:rsidP="000273C6">
            <w:pPr>
              <w:pStyle w:val="Normal6a"/>
            </w:pPr>
            <w:r w:rsidRPr="00C0368A">
              <w:rPr>
                <w:b/>
                <w:i/>
              </w:rPr>
              <w:t>5 ter.</w:t>
            </w:r>
            <w:r w:rsidRPr="00C0368A">
              <w:tab/>
            </w:r>
            <w:r w:rsidRPr="00C0368A">
              <w:rPr>
                <w:b/>
                <w:i/>
              </w:rPr>
              <w:t>benadrukt dat de procureur-generaal in Slowakije nog steeds gebruikmaakt van buitengewone bevoegdheden om beslissingen van het openbaar ministerie te vernietigen, ook in spraakmakende corruptiezaken, waardoor het vertrouwen van het publiek en de gelijke behandeling voor de rechter worden ondermijnd; merkt op dat er ondanks de aanbevelingen van de EU nog steeds tekortkomingen bestaan op het gebied van de preventie, het onderzoek en de vervolging van corruptie, onder meer wat betreft overheidsopdrachten, regels inzake belangenconflicten en het gebrek aan onafhankelijk toezicht;</w:t>
            </w:r>
          </w:p>
        </w:tc>
      </w:tr>
    </w:tbl>
    <w:p w14:paraId="2CDCE88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1D25160" w14:textId="77777777" w:rsidR="006301B9" w:rsidRPr="00C0368A" w:rsidRDefault="006301B9" w:rsidP="006301B9">
      <w:r w:rsidRPr="00C0368A">
        <w:rPr>
          <w:rStyle w:val="HideTWBExt"/>
        </w:rPr>
        <w:t>&lt;/Amend&gt;</w:t>
      </w:r>
    </w:p>
    <w:p w14:paraId="01DC732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293</w:t>
      </w:r>
      <w:r w:rsidRPr="00C0368A">
        <w:rPr>
          <w:rStyle w:val="HideTWBExt"/>
          <w:b w:val="0"/>
        </w:rPr>
        <w:t>&lt;/NumAm&gt;</w:t>
      </w:r>
    </w:p>
    <w:p w14:paraId="013A235E"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2E6B8739" w14:textId="77777777" w:rsidR="006301B9" w:rsidRPr="00C0368A" w:rsidRDefault="006301B9" w:rsidP="006301B9">
      <w:pPr>
        <w:pStyle w:val="NormalBold"/>
      </w:pPr>
      <w:r w:rsidRPr="00C0368A">
        <w:rPr>
          <w:rStyle w:val="HideTWBExt"/>
          <w:b w:val="0"/>
        </w:rPr>
        <w:t>&lt;/RepeatBlock-By&gt;</w:t>
      </w:r>
    </w:p>
    <w:p w14:paraId="6E2F576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394FAB" w14:textId="77777777" w:rsidR="006301B9" w:rsidRPr="00C0368A" w:rsidRDefault="006301B9" w:rsidP="006301B9">
      <w:pPr>
        <w:pStyle w:val="NormalBold"/>
      </w:pPr>
      <w:r w:rsidRPr="00C0368A">
        <w:rPr>
          <w:rStyle w:val="HideTWBExt"/>
          <w:b w:val="0"/>
        </w:rPr>
        <w:t>&lt;Article&gt;</w:t>
      </w:r>
      <w:r w:rsidRPr="00C0368A">
        <w:t>Paragraaf 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90C0C4" w14:textId="77777777" w:rsidTr="000273C6">
        <w:trPr>
          <w:trHeight w:hRule="exact" w:val="240"/>
          <w:jc w:val="center"/>
        </w:trPr>
        <w:tc>
          <w:tcPr>
            <w:tcW w:w="9752" w:type="dxa"/>
            <w:gridSpan w:val="2"/>
            <w:tcBorders>
              <w:top w:val="nil"/>
              <w:left w:val="nil"/>
              <w:bottom w:val="nil"/>
              <w:right w:val="nil"/>
            </w:tcBorders>
          </w:tcPr>
          <w:p w14:paraId="16B22060" w14:textId="77777777" w:rsidR="006301B9" w:rsidRPr="00C0368A" w:rsidRDefault="006301B9" w:rsidP="000273C6"/>
        </w:tc>
      </w:tr>
      <w:tr w:rsidR="006301B9" w:rsidRPr="00C0368A" w14:paraId="2814A78B" w14:textId="77777777" w:rsidTr="000273C6">
        <w:trPr>
          <w:trHeight w:val="240"/>
          <w:jc w:val="center"/>
        </w:trPr>
        <w:tc>
          <w:tcPr>
            <w:tcW w:w="4876" w:type="dxa"/>
            <w:tcBorders>
              <w:top w:val="nil"/>
              <w:left w:val="nil"/>
              <w:bottom w:val="nil"/>
              <w:right w:val="nil"/>
            </w:tcBorders>
          </w:tcPr>
          <w:p w14:paraId="2E3FFA6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75AA57" w14:textId="77777777" w:rsidR="006301B9" w:rsidRPr="00C0368A" w:rsidRDefault="006301B9" w:rsidP="000273C6">
            <w:pPr>
              <w:pStyle w:val="AmColumnHeading"/>
            </w:pPr>
            <w:r w:rsidRPr="00C0368A">
              <w:t>Amendement</w:t>
            </w:r>
          </w:p>
        </w:tc>
      </w:tr>
      <w:tr w:rsidR="006301B9" w:rsidRPr="00C0368A" w14:paraId="51244C81" w14:textId="77777777" w:rsidTr="000273C6">
        <w:trPr>
          <w:jc w:val="center"/>
        </w:trPr>
        <w:tc>
          <w:tcPr>
            <w:tcW w:w="4876" w:type="dxa"/>
            <w:tcBorders>
              <w:top w:val="nil"/>
              <w:left w:val="nil"/>
              <w:bottom w:val="nil"/>
              <w:right w:val="nil"/>
            </w:tcBorders>
          </w:tcPr>
          <w:p w14:paraId="3B6C5477" w14:textId="77777777" w:rsidR="006301B9" w:rsidRPr="00C0368A" w:rsidRDefault="006301B9" w:rsidP="000273C6">
            <w:pPr>
              <w:pStyle w:val="Normal6a"/>
            </w:pPr>
            <w:r w:rsidRPr="00C0368A">
              <w:t>6.</w:t>
            </w:r>
            <w:r w:rsidRPr="00C0368A">
              <w:tab/>
              <w:t>verzoekt de lidstaten, kandidaat-lidstaten en potentiële kandidaat-lidstaten, alsmede de instellingen, organen en instanties van de EU, de preventieve maatregelen tegen corruptie te versterken, met inbegrip van transparant beheer van EU-middelen, gedragscodes voor overheidsfunctionarissen, verplichte openbaarmaking van vermogen, regels inzake belangenconflicten, systemen voor vroegtijdige waarschuwing en beperkingen voor draaideurpraktijken;</w:t>
            </w:r>
          </w:p>
        </w:tc>
        <w:tc>
          <w:tcPr>
            <w:tcW w:w="4876" w:type="dxa"/>
            <w:tcBorders>
              <w:top w:val="nil"/>
              <w:left w:val="nil"/>
              <w:bottom w:val="nil"/>
              <w:right w:val="nil"/>
            </w:tcBorders>
          </w:tcPr>
          <w:p w14:paraId="45F13252" w14:textId="77777777" w:rsidR="006301B9" w:rsidRPr="00C0368A" w:rsidRDefault="006301B9" w:rsidP="000273C6">
            <w:pPr>
              <w:pStyle w:val="Normal6a"/>
            </w:pPr>
            <w:r w:rsidRPr="00C0368A">
              <w:t>6.</w:t>
            </w:r>
            <w:r w:rsidRPr="00C0368A">
              <w:tab/>
              <w:t xml:space="preserve">verzoekt de lidstaten, kandidaat-lidstaten en potentiële kandidaat-lidstaten, alsmede de instellingen, organen en instanties van de EU, de preventieve maatregelen tegen corruptie te versterken, met inbegrip van transparant beheer van EU-middelen, gedragscodes voor overheidsfunctionarissen, verplichte openbaarmaking van vermogen, regels inzake belangenconflicten, systemen voor vroegtijdige waarschuwing en beperkingen voor draaideurpraktijken; </w:t>
            </w:r>
            <w:r w:rsidRPr="00C0368A">
              <w:rPr>
                <w:b/>
                <w:i/>
              </w:rPr>
              <w:t>verzoekt de Commissie te zorgen voor strikte transparantie op elk beleidsterrein;</w:t>
            </w:r>
            <w:r w:rsidRPr="00C0368A">
              <w:t xml:space="preserve"> </w:t>
            </w:r>
            <w:r w:rsidRPr="00C0368A">
              <w:rPr>
                <w:b/>
                <w:i/>
              </w:rPr>
              <w:t>wijst op de ernstige beschuldigingen van corruptie aan het adres van huidige of voormalige personeelsleden van de Commissie;</w:t>
            </w:r>
          </w:p>
        </w:tc>
      </w:tr>
    </w:tbl>
    <w:p w14:paraId="7897CD1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72A428EC" w14:textId="77777777" w:rsidR="006301B9" w:rsidRPr="00C0368A" w:rsidRDefault="006301B9" w:rsidP="006301B9">
      <w:r w:rsidRPr="00C0368A">
        <w:rPr>
          <w:rStyle w:val="HideTWBExt"/>
        </w:rPr>
        <w:t>&lt;/Amend&gt;</w:t>
      </w:r>
    </w:p>
    <w:p w14:paraId="2A0E790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294</w:t>
      </w:r>
      <w:r w:rsidRPr="00C0368A">
        <w:rPr>
          <w:rStyle w:val="HideTWBExt"/>
          <w:b w:val="0"/>
        </w:rPr>
        <w:t>&lt;/NumAm&gt;</w:t>
      </w:r>
    </w:p>
    <w:p w14:paraId="0845508B"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62F9FEA" w14:textId="77777777" w:rsidR="006301B9" w:rsidRPr="00C0368A" w:rsidRDefault="006301B9" w:rsidP="006301B9">
      <w:pPr>
        <w:pStyle w:val="NormalBold"/>
      </w:pPr>
      <w:r w:rsidRPr="00C0368A">
        <w:rPr>
          <w:rStyle w:val="HideTWBExt"/>
          <w:b w:val="0"/>
        </w:rPr>
        <w:t>&lt;/RepeatBlock-By&gt;</w:t>
      </w:r>
    </w:p>
    <w:p w14:paraId="4C16AF6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D548CCA" w14:textId="77777777" w:rsidR="006301B9" w:rsidRPr="00C0368A" w:rsidRDefault="006301B9" w:rsidP="006301B9">
      <w:pPr>
        <w:pStyle w:val="NormalBold"/>
      </w:pPr>
      <w:r w:rsidRPr="00C0368A">
        <w:rPr>
          <w:rStyle w:val="HideTWBExt"/>
          <w:b w:val="0"/>
        </w:rPr>
        <w:t>&lt;Article&gt;</w:t>
      </w:r>
      <w:r w:rsidRPr="00C0368A">
        <w:t>Paragraaf 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8DBD19" w14:textId="77777777" w:rsidTr="000273C6">
        <w:trPr>
          <w:trHeight w:hRule="exact" w:val="240"/>
          <w:jc w:val="center"/>
        </w:trPr>
        <w:tc>
          <w:tcPr>
            <w:tcW w:w="9752" w:type="dxa"/>
            <w:gridSpan w:val="2"/>
            <w:tcBorders>
              <w:top w:val="nil"/>
              <w:left w:val="nil"/>
              <w:bottom w:val="nil"/>
              <w:right w:val="nil"/>
            </w:tcBorders>
          </w:tcPr>
          <w:p w14:paraId="4FA9F0F5" w14:textId="77777777" w:rsidR="006301B9" w:rsidRPr="00C0368A" w:rsidRDefault="006301B9" w:rsidP="000273C6"/>
        </w:tc>
      </w:tr>
      <w:tr w:rsidR="006301B9" w:rsidRPr="00C0368A" w14:paraId="5DBB15AE" w14:textId="77777777" w:rsidTr="000273C6">
        <w:trPr>
          <w:trHeight w:val="240"/>
          <w:jc w:val="center"/>
        </w:trPr>
        <w:tc>
          <w:tcPr>
            <w:tcW w:w="4876" w:type="dxa"/>
            <w:tcBorders>
              <w:top w:val="nil"/>
              <w:left w:val="nil"/>
              <w:bottom w:val="nil"/>
              <w:right w:val="nil"/>
            </w:tcBorders>
          </w:tcPr>
          <w:p w14:paraId="699C369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E7BFF0" w14:textId="77777777" w:rsidR="006301B9" w:rsidRPr="00C0368A" w:rsidRDefault="006301B9" w:rsidP="000273C6">
            <w:pPr>
              <w:pStyle w:val="AmColumnHeading"/>
            </w:pPr>
            <w:r w:rsidRPr="00C0368A">
              <w:t>Amendement</w:t>
            </w:r>
          </w:p>
        </w:tc>
      </w:tr>
      <w:tr w:rsidR="006301B9" w:rsidRPr="00C0368A" w14:paraId="6984D59D" w14:textId="77777777" w:rsidTr="000273C6">
        <w:trPr>
          <w:jc w:val="center"/>
        </w:trPr>
        <w:tc>
          <w:tcPr>
            <w:tcW w:w="4876" w:type="dxa"/>
            <w:tcBorders>
              <w:top w:val="nil"/>
              <w:left w:val="nil"/>
              <w:bottom w:val="nil"/>
              <w:right w:val="nil"/>
            </w:tcBorders>
          </w:tcPr>
          <w:p w14:paraId="6D3B9697" w14:textId="77777777" w:rsidR="006301B9" w:rsidRPr="00C0368A" w:rsidRDefault="006301B9" w:rsidP="000273C6">
            <w:pPr>
              <w:pStyle w:val="Normal6a"/>
            </w:pPr>
            <w:r w:rsidRPr="00C0368A">
              <w:t>6.</w:t>
            </w:r>
            <w:r w:rsidRPr="00C0368A">
              <w:tab/>
              <w:t xml:space="preserve">verzoekt de lidstaten, kandidaat-lidstaten en potentiële kandidaat-lidstaten, alsmede de instellingen, organen en instanties van de EU, </w:t>
            </w:r>
            <w:r w:rsidRPr="00C0368A">
              <w:rPr>
                <w:b/>
                <w:i/>
              </w:rPr>
              <w:t>de preventieve</w:t>
            </w:r>
            <w:r w:rsidRPr="00C0368A">
              <w:t xml:space="preserve"> maatregelen </w:t>
            </w:r>
            <w:r w:rsidRPr="00C0368A">
              <w:rPr>
                <w:b/>
                <w:i/>
              </w:rPr>
              <w:t>tegen</w:t>
            </w:r>
            <w:r w:rsidRPr="00C0368A">
              <w:t xml:space="preserve"> corruptie te </w:t>
            </w:r>
            <w:r w:rsidRPr="00C0368A">
              <w:rPr>
                <w:b/>
                <w:i/>
              </w:rPr>
              <w:t>versterken</w:t>
            </w:r>
            <w:r w:rsidRPr="00C0368A">
              <w:t xml:space="preserve">, </w:t>
            </w:r>
            <w:r w:rsidRPr="00C0368A">
              <w:rPr>
                <w:b/>
                <w:i/>
              </w:rPr>
              <w:t>met inbegrip van</w:t>
            </w:r>
            <w:r w:rsidRPr="00C0368A">
              <w:t xml:space="preserve"> transparant beheer van EU-middelen, gedragscodes voor overheidsfunctionarissen, verplichte openbaarmaking van vermogen, regels inzake belangenconflicten, systemen voor vroegtijdige waarschuwing en beperkingen voor draaideurpraktijken;</w:t>
            </w:r>
          </w:p>
        </w:tc>
        <w:tc>
          <w:tcPr>
            <w:tcW w:w="4876" w:type="dxa"/>
            <w:tcBorders>
              <w:top w:val="nil"/>
              <w:left w:val="nil"/>
              <w:bottom w:val="nil"/>
              <w:right w:val="nil"/>
            </w:tcBorders>
          </w:tcPr>
          <w:p w14:paraId="220D0BA7" w14:textId="77777777" w:rsidR="006301B9" w:rsidRPr="00C0368A" w:rsidRDefault="006301B9" w:rsidP="000273C6">
            <w:pPr>
              <w:pStyle w:val="Normal6a"/>
            </w:pPr>
            <w:r w:rsidRPr="00C0368A">
              <w:t>6.</w:t>
            </w:r>
            <w:r w:rsidRPr="00C0368A">
              <w:tab/>
              <w:t xml:space="preserve">verzoekt de lidstaten, kandidaat-lidstaten en potentiële kandidaat-lidstaten, alsmede de instellingen, organen en instanties van de EU, maatregelen </w:t>
            </w:r>
            <w:r w:rsidRPr="00C0368A">
              <w:rPr>
                <w:b/>
                <w:i/>
              </w:rPr>
              <w:t>op te tuigen of te versterken om</w:t>
            </w:r>
            <w:r w:rsidRPr="00C0368A">
              <w:t xml:space="preserve"> corruptie te </w:t>
            </w:r>
            <w:r w:rsidRPr="00C0368A">
              <w:rPr>
                <w:b/>
                <w:i/>
              </w:rPr>
              <w:t>voorkomen of aan te pakken</w:t>
            </w:r>
            <w:r w:rsidRPr="00C0368A">
              <w:t xml:space="preserve">, </w:t>
            </w:r>
            <w:r w:rsidRPr="00C0368A">
              <w:rPr>
                <w:b/>
                <w:i/>
              </w:rPr>
              <w:t>onder meer door de specialisatie en onafhankelijkheid van instanties voor corruptiebestrijding te handhaven,</w:t>
            </w:r>
            <w:r w:rsidRPr="00C0368A">
              <w:t xml:space="preserve"> transparant beheer van EU-middelen, gedragscodes voor overheidsfunctionarissen, verplichte openbaarmaking </w:t>
            </w:r>
            <w:r w:rsidRPr="00C0368A">
              <w:rPr>
                <w:b/>
                <w:i/>
              </w:rPr>
              <w:t xml:space="preserve">en verificatie </w:t>
            </w:r>
            <w:r w:rsidRPr="00C0368A">
              <w:t>van vermogen, regels inzake belangenconflicten, systemen voor vroegtijdige waarschuwing en beperkingen voor draaideurpraktijken;</w:t>
            </w:r>
          </w:p>
        </w:tc>
      </w:tr>
    </w:tbl>
    <w:p w14:paraId="2803E0F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37DA6A61" w14:textId="77777777" w:rsidR="006301B9" w:rsidRPr="00C0368A" w:rsidRDefault="006301B9" w:rsidP="006301B9">
      <w:r w:rsidRPr="00C0368A">
        <w:rPr>
          <w:rStyle w:val="HideTWBExt"/>
        </w:rPr>
        <w:t>&lt;/Amend&gt;</w:t>
      </w:r>
    </w:p>
    <w:p w14:paraId="43FAFEA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295</w:t>
      </w:r>
      <w:r w:rsidRPr="00C0368A">
        <w:rPr>
          <w:rStyle w:val="HideTWBExt"/>
          <w:b w:val="0"/>
        </w:rPr>
        <w:t>&lt;/NumAm&gt;</w:t>
      </w:r>
    </w:p>
    <w:p w14:paraId="0F08168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455D672" w14:textId="77777777" w:rsidR="006301B9" w:rsidRPr="00C0368A" w:rsidRDefault="006301B9" w:rsidP="006301B9">
      <w:pPr>
        <w:pStyle w:val="NormalBold"/>
      </w:pPr>
      <w:r w:rsidRPr="00C0368A">
        <w:rPr>
          <w:rStyle w:val="HideTWBExt"/>
          <w:b w:val="0"/>
        </w:rPr>
        <w:t>&lt;/RepeatBlock-By&gt;</w:t>
      </w:r>
    </w:p>
    <w:p w14:paraId="2C10A83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612D0F4" w14:textId="77777777" w:rsidR="006301B9" w:rsidRPr="00C0368A" w:rsidRDefault="006301B9" w:rsidP="006301B9">
      <w:pPr>
        <w:pStyle w:val="NormalBold"/>
      </w:pPr>
      <w:r w:rsidRPr="00C0368A">
        <w:rPr>
          <w:rStyle w:val="HideTWBExt"/>
          <w:b w:val="0"/>
        </w:rPr>
        <w:t>&lt;Article&gt;</w:t>
      </w:r>
      <w:r w:rsidRPr="00C0368A">
        <w:t>Paragraaf 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5756849" w14:textId="77777777" w:rsidTr="000273C6">
        <w:trPr>
          <w:trHeight w:hRule="exact" w:val="240"/>
          <w:jc w:val="center"/>
        </w:trPr>
        <w:tc>
          <w:tcPr>
            <w:tcW w:w="9752" w:type="dxa"/>
            <w:gridSpan w:val="2"/>
            <w:tcBorders>
              <w:top w:val="nil"/>
              <w:left w:val="nil"/>
              <w:bottom w:val="nil"/>
              <w:right w:val="nil"/>
            </w:tcBorders>
          </w:tcPr>
          <w:p w14:paraId="6AE6DB3B" w14:textId="77777777" w:rsidR="006301B9" w:rsidRPr="00C0368A" w:rsidRDefault="006301B9" w:rsidP="000273C6"/>
        </w:tc>
      </w:tr>
      <w:tr w:rsidR="006301B9" w:rsidRPr="00C0368A" w14:paraId="0CD5E324" w14:textId="77777777" w:rsidTr="000273C6">
        <w:trPr>
          <w:trHeight w:val="240"/>
          <w:jc w:val="center"/>
        </w:trPr>
        <w:tc>
          <w:tcPr>
            <w:tcW w:w="4876" w:type="dxa"/>
            <w:tcBorders>
              <w:top w:val="nil"/>
              <w:left w:val="nil"/>
              <w:bottom w:val="nil"/>
              <w:right w:val="nil"/>
            </w:tcBorders>
          </w:tcPr>
          <w:p w14:paraId="742E8A1D" w14:textId="77777777" w:rsidR="006301B9" w:rsidRPr="00C0368A" w:rsidRDefault="006301B9" w:rsidP="00102298">
            <w:pPr>
              <w:pStyle w:val="AmColumnHeading"/>
              <w:keepNext/>
            </w:pPr>
            <w:r w:rsidRPr="00C0368A">
              <w:t>Ontwerpresolutie</w:t>
            </w:r>
          </w:p>
        </w:tc>
        <w:tc>
          <w:tcPr>
            <w:tcW w:w="4876" w:type="dxa"/>
            <w:tcBorders>
              <w:top w:val="nil"/>
              <w:left w:val="nil"/>
              <w:bottom w:val="nil"/>
              <w:right w:val="nil"/>
            </w:tcBorders>
          </w:tcPr>
          <w:p w14:paraId="38757352" w14:textId="77777777" w:rsidR="006301B9" w:rsidRPr="00C0368A" w:rsidRDefault="006301B9" w:rsidP="000273C6">
            <w:pPr>
              <w:pStyle w:val="AmColumnHeading"/>
            </w:pPr>
            <w:r w:rsidRPr="00C0368A">
              <w:t>Amendement</w:t>
            </w:r>
          </w:p>
        </w:tc>
      </w:tr>
      <w:tr w:rsidR="006301B9" w:rsidRPr="00C0368A" w14:paraId="5A8C4477" w14:textId="77777777" w:rsidTr="000273C6">
        <w:trPr>
          <w:jc w:val="center"/>
        </w:trPr>
        <w:tc>
          <w:tcPr>
            <w:tcW w:w="4876" w:type="dxa"/>
            <w:tcBorders>
              <w:top w:val="nil"/>
              <w:left w:val="nil"/>
              <w:bottom w:val="nil"/>
              <w:right w:val="nil"/>
            </w:tcBorders>
          </w:tcPr>
          <w:p w14:paraId="04778119" w14:textId="77777777" w:rsidR="006301B9" w:rsidRPr="00C0368A" w:rsidRDefault="006301B9" w:rsidP="000273C6">
            <w:pPr>
              <w:pStyle w:val="Normal6a"/>
            </w:pPr>
            <w:r w:rsidRPr="00C0368A">
              <w:t>6.</w:t>
            </w:r>
            <w:r w:rsidRPr="00C0368A">
              <w:tab/>
              <w:t>verzoekt de lidstaten</w:t>
            </w:r>
            <w:r w:rsidRPr="00C0368A">
              <w:rPr>
                <w:b/>
                <w:bCs/>
                <w:i/>
                <w:iCs/>
              </w:rPr>
              <w:t>,</w:t>
            </w:r>
            <w:r w:rsidRPr="00C0368A">
              <w:t xml:space="preserve"> kandidaat-lidstaten en potentiële kandidaat-lidstaten</w:t>
            </w:r>
            <w:r w:rsidRPr="00C0368A">
              <w:rPr>
                <w:b/>
                <w:bCs/>
                <w:i/>
                <w:iCs/>
              </w:rPr>
              <w:t>, alsmede de instellingen, organen en instanties van de EU,</w:t>
            </w:r>
            <w:r w:rsidRPr="00C0368A">
              <w:t xml:space="preserve"> de preventieve maatregelen tegen corruptie te versterken, met inbegrip van transparant beheer van EU-middelen, gedragscodes voor overheidsfunctionarissen, </w:t>
            </w:r>
            <w:r w:rsidRPr="00C0368A">
              <w:rPr>
                <w:b/>
                <w:bCs/>
                <w:i/>
                <w:iCs/>
              </w:rPr>
              <w:t>verplichte</w:t>
            </w:r>
            <w:r w:rsidRPr="00C0368A">
              <w:t xml:space="preserve"> openbaarmaking van vermogen</w:t>
            </w:r>
            <w:r w:rsidRPr="00C0368A">
              <w:rPr>
                <w:b/>
                <w:bCs/>
                <w:i/>
                <w:iCs/>
              </w:rPr>
              <w:t>,</w:t>
            </w:r>
            <w:r w:rsidRPr="00C0368A">
              <w:t xml:space="preserve"> regels inzake belangenconflicten</w:t>
            </w:r>
            <w:r w:rsidRPr="00C0368A">
              <w:rPr>
                <w:b/>
                <w:bCs/>
                <w:i/>
                <w:iCs/>
              </w:rPr>
              <w:t xml:space="preserve">, systemen voor vroegtijdige waarschuwing en beperkingen voor </w:t>
            </w:r>
            <w:r w:rsidRPr="00C0368A">
              <w:t>draaideurpraktijken;</w:t>
            </w:r>
          </w:p>
        </w:tc>
        <w:tc>
          <w:tcPr>
            <w:tcW w:w="4876" w:type="dxa"/>
            <w:tcBorders>
              <w:top w:val="nil"/>
              <w:left w:val="nil"/>
              <w:bottom w:val="nil"/>
              <w:right w:val="nil"/>
            </w:tcBorders>
          </w:tcPr>
          <w:p w14:paraId="77A04537" w14:textId="77777777" w:rsidR="006301B9" w:rsidRPr="00C0368A" w:rsidRDefault="006301B9" w:rsidP="000273C6">
            <w:pPr>
              <w:pStyle w:val="Normal6a"/>
            </w:pPr>
            <w:r w:rsidRPr="00C0368A">
              <w:t>6.</w:t>
            </w:r>
            <w:r w:rsidRPr="00C0368A">
              <w:tab/>
              <w:t xml:space="preserve">verzoekt de lidstaten </w:t>
            </w:r>
            <w:r w:rsidRPr="00C0368A">
              <w:rPr>
                <w:b/>
                <w:bCs/>
                <w:i/>
                <w:iCs/>
              </w:rPr>
              <w:t>en de</w:t>
            </w:r>
            <w:r w:rsidRPr="00C0368A">
              <w:t xml:space="preserve"> kandidaat-lidstaten en potentiële kandidaat-lidstaten de preventieve maatregelen tegen corruptie te versterken, met inbegrip van transparant beheer van EU-middelen, gedragscodes voor overheidsfunctionarissen, </w:t>
            </w:r>
            <w:r w:rsidRPr="00C0368A">
              <w:rPr>
                <w:b/>
                <w:bCs/>
                <w:i/>
                <w:iCs/>
              </w:rPr>
              <w:t xml:space="preserve">duidelijke regels inzake </w:t>
            </w:r>
            <w:r w:rsidRPr="00C0368A">
              <w:t xml:space="preserve">openbaarmaking van vermogen </w:t>
            </w:r>
            <w:r w:rsidRPr="00C0368A">
              <w:rPr>
                <w:b/>
                <w:bCs/>
                <w:i/>
                <w:iCs/>
              </w:rPr>
              <w:t>en</w:t>
            </w:r>
            <w:r w:rsidRPr="00C0368A">
              <w:t xml:space="preserve"> regels inzake belangenconflicten </w:t>
            </w:r>
            <w:r w:rsidRPr="00C0368A">
              <w:rPr>
                <w:b/>
                <w:bCs/>
                <w:i/>
                <w:iCs/>
              </w:rPr>
              <w:t xml:space="preserve">en </w:t>
            </w:r>
            <w:r w:rsidRPr="00C0368A">
              <w:t>draaideurpraktijken;</w:t>
            </w:r>
          </w:p>
        </w:tc>
      </w:tr>
    </w:tbl>
    <w:p w14:paraId="522B823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304569" w14:textId="77777777" w:rsidR="006301B9" w:rsidRPr="00C0368A" w:rsidRDefault="006301B9" w:rsidP="006301B9">
      <w:r w:rsidRPr="00C0368A">
        <w:rPr>
          <w:rStyle w:val="HideTWBExt"/>
        </w:rPr>
        <w:t>&lt;/Amend&gt;</w:t>
      </w:r>
    </w:p>
    <w:p w14:paraId="53FA873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296</w:t>
      </w:r>
      <w:r w:rsidRPr="00C0368A">
        <w:rPr>
          <w:rStyle w:val="HideTWBExt"/>
          <w:b w:val="0"/>
        </w:rPr>
        <w:t>&lt;/NumAm&gt;</w:t>
      </w:r>
    </w:p>
    <w:p w14:paraId="4D21654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15362B29" w14:textId="77777777" w:rsidR="006301B9" w:rsidRPr="00C0368A" w:rsidRDefault="006301B9" w:rsidP="006301B9">
      <w:pPr>
        <w:pStyle w:val="NormalBold"/>
      </w:pPr>
      <w:r w:rsidRPr="00C0368A">
        <w:rPr>
          <w:rStyle w:val="HideTWBExt"/>
          <w:b w:val="0"/>
        </w:rPr>
        <w:t>&lt;/RepeatBlock-By&gt;</w:t>
      </w:r>
    </w:p>
    <w:p w14:paraId="5A226E6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5F158B3" w14:textId="77777777" w:rsidR="006301B9" w:rsidRPr="00C0368A" w:rsidRDefault="006301B9" w:rsidP="006301B9">
      <w:pPr>
        <w:pStyle w:val="NormalBold"/>
      </w:pPr>
      <w:r w:rsidRPr="00C0368A">
        <w:rPr>
          <w:rStyle w:val="HideTWBExt"/>
          <w:b w:val="0"/>
        </w:rPr>
        <w:t>&lt;Article&gt;</w:t>
      </w:r>
      <w:r w:rsidRPr="00C0368A">
        <w:t>Paragraaf 6 – alinea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1A33033" w14:textId="77777777" w:rsidTr="000273C6">
        <w:trPr>
          <w:trHeight w:hRule="exact" w:val="240"/>
          <w:jc w:val="center"/>
        </w:trPr>
        <w:tc>
          <w:tcPr>
            <w:tcW w:w="9752" w:type="dxa"/>
            <w:gridSpan w:val="2"/>
            <w:tcBorders>
              <w:top w:val="nil"/>
              <w:left w:val="nil"/>
              <w:bottom w:val="nil"/>
              <w:right w:val="nil"/>
            </w:tcBorders>
          </w:tcPr>
          <w:p w14:paraId="46E4C696" w14:textId="77777777" w:rsidR="006301B9" w:rsidRPr="00C0368A" w:rsidRDefault="006301B9" w:rsidP="000273C6"/>
        </w:tc>
      </w:tr>
      <w:tr w:rsidR="006301B9" w:rsidRPr="00C0368A" w14:paraId="041B1E45" w14:textId="77777777" w:rsidTr="000273C6">
        <w:trPr>
          <w:trHeight w:val="240"/>
          <w:jc w:val="center"/>
        </w:trPr>
        <w:tc>
          <w:tcPr>
            <w:tcW w:w="4876" w:type="dxa"/>
            <w:tcBorders>
              <w:top w:val="nil"/>
              <w:left w:val="nil"/>
              <w:bottom w:val="nil"/>
              <w:right w:val="nil"/>
            </w:tcBorders>
          </w:tcPr>
          <w:p w14:paraId="7C7CE7D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ED74912" w14:textId="77777777" w:rsidR="006301B9" w:rsidRPr="00C0368A" w:rsidRDefault="006301B9" w:rsidP="000273C6">
            <w:pPr>
              <w:pStyle w:val="AmColumnHeading"/>
            </w:pPr>
            <w:r w:rsidRPr="00C0368A">
              <w:t>Amendement</w:t>
            </w:r>
          </w:p>
        </w:tc>
      </w:tr>
      <w:tr w:rsidR="006301B9" w:rsidRPr="00C0368A" w14:paraId="26813D5F" w14:textId="77777777" w:rsidTr="000273C6">
        <w:trPr>
          <w:jc w:val="center"/>
        </w:trPr>
        <w:tc>
          <w:tcPr>
            <w:tcW w:w="4876" w:type="dxa"/>
            <w:tcBorders>
              <w:top w:val="nil"/>
              <w:left w:val="nil"/>
              <w:bottom w:val="nil"/>
              <w:right w:val="nil"/>
            </w:tcBorders>
          </w:tcPr>
          <w:p w14:paraId="1F64F1AB" w14:textId="77777777" w:rsidR="006301B9" w:rsidRPr="00C0368A" w:rsidRDefault="006301B9" w:rsidP="000273C6">
            <w:pPr>
              <w:pStyle w:val="Normal6a"/>
            </w:pPr>
          </w:p>
        </w:tc>
        <w:tc>
          <w:tcPr>
            <w:tcW w:w="4876" w:type="dxa"/>
            <w:tcBorders>
              <w:top w:val="nil"/>
              <w:left w:val="nil"/>
              <w:bottom w:val="nil"/>
              <w:right w:val="nil"/>
            </w:tcBorders>
          </w:tcPr>
          <w:p w14:paraId="7E97F439" w14:textId="4B2637E6" w:rsidR="006301B9" w:rsidRPr="00C0368A" w:rsidRDefault="006301B9" w:rsidP="000273C6">
            <w:pPr>
              <w:pStyle w:val="Normal6a"/>
            </w:pPr>
            <w:r w:rsidRPr="00C0368A">
              <w:rPr>
                <w:b/>
                <w:i/>
              </w:rPr>
              <w:t>verzoekt de Commissie nogmaals de onderhandelingen over het lidmaatschap van de EU van de Groep van Staten tegen Corruptie (Greco) van de Raad van Europa onmiddellijk af te ronden; benadrukt dat volwaardig Greco-lidmaatschap van de EU, in plaats van de huidige waarnemersstatus, noodzakelijk is om de bestaande asymmetrie aan te pakken waarbij alle EU-lidstaten door Greco worden geëvalueerd, maar de EU</w:t>
            </w:r>
            <w:r w:rsidR="00102298">
              <w:rPr>
                <w:b/>
                <w:i/>
              </w:rPr>
              <w:noBreakHyphen/>
            </w:r>
            <w:r w:rsidRPr="00C0368A">
              <w:rPr>
                <w:b/>
                <w:i/>
              </w:rPr>
              <w:t>instellingen zelf niet, waardoor de samenhang binnen het Europese integriteitskader wordt beperkt; benadrukt dat van de Commissie niet redelijkerwijs kan worden verwacht dat zij zichzelf beoordeelt wat betreft integriteit en corruptiebestrijding, en dat er een erkende, onafhankelijke externe toezichthouder moet worden ingeschakeld om de geloofwaardigheid, transparantie en het vertrouwen van het publiek te waarborgen; benadrukt dat het belangrijk is een duidelijk politiek signaal af te geven dat de EU-instellingen aan dezelfde mate van controle en dezelfde normen worden onderworpen als nationale autoriteiten; herinnert eraan dat het Greco-lidmaatschap van de EU de harmonisatie van regels zou versterken, de samenwerking zou verbeteren, methodologische consistentie zou waarborgen en dubbel werk zou voorkomen; merkt op dat de EU op twee manieren kan toetreden tot Greco: door een rechtstreeks verzoek om toetreding tot de Greco-overeenkomst of, eenvoudiger, door toetreding tot een of beide corruptiebestrijdingsverdragen van de Raad van Europa (ETS nr. 173 en/of 174), wat automatisch leidt tot lidmaatschap van Greco; verzoekt de Commissie daarom onverwijld de meest efficiënte wettelijke route naar volledig Greco-lidmaatschap te bewandelen en ervoor te zorgen dat het jaarlijkse verslag over de rechtsstaat ook betrekking heeft op de EU-instellingen;</w:t>
            </w:r>
          </w:p>
        </w:tc>
      </w:tr>
    </w:tbl>
    <w:p w14:paraId="471C395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0D13BB7" w14:textId="77777777" w:rsidR="006301B9" w:rsidRPr="00C0368A" w:rsidRDefault="006301B9" w:rsidP="006301B9">
      <w:r w:rsidRPr="00C0368A">
        <w:rPr>
          <w:rStyle w:val="HideTWBExt"/>
        </w:rPr>
        <w:t>&lt;/Amend&gt;</w:t>
      </w:r>
    </w:p>
    <w:p w14:paraId="7B46DE8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297</w:t>
      </w:r>
      <w:r w:rsidRPr="00C0368A">
        <w:rPr>
          <w:rStyle w:val="HideTWBExt"/>
          <w:b w:val="0"/>
        </w:rPr>
        <w:t>&lt;/NumAm&gt;</w:t>
      </w:r>
    </w:p>
    <w:p w14:paraId="68D451A3"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344CBDA5" w14:textId="77777777" w:rsidR="006301B9" w:rsidRPr="00C0368A" w:rsidRDefault="006301B9" w:rsidP="006301B9">
      <w:pPr>
        <w:pStyle w:val="NormalBold"/>
      </w:pPr>
      <w:r w:rsidRPr="00C0368A">
        <w:rPr>
          <w:rStyle w:val="HideTWBExt"/>
          <w:b w:val="0"/>
        </w:rPr>
        <w:t>&lt;/RepeatBlock-By&gt;</w:t>
      </w:r>
    </w:p>
    <w:p w14:paraId="7F143E3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6A333DF" w14:textId="77777777" w:rsidR="006301B9" w:rsidRPr="00C0368A" w:rsidRDefault="006301B9" w:rsidP="006301B9">
      <w:pPr>
        <w:pStyle w:val="NormalBold"/>
      </w:pPr>
      <w:r w:rsidRPr="00C0368A">
        <w:rPr>
          <w:rStyle w:val="HideTWBExt"/>
          <w:b w:val="0"/>
        </w:rPr>
        <w:t>&lt;Article&gt;</w:t>
      </w:r>
      <w:r w:rsidRPr="00C0368A">
        <w:t>Paragraaf 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937F3A" w14:textId="77777777" w:rsidTr="000273C6">
        <w:trPr>
          <w:trHeight w:hRule="exact" w:val="240"/>
          <w:jc w:val="center"/>
        </w:trPr>
        <w:tc>
          <w:tcPr>
            <w:tcW w:w="9752" w:type="dxa"/>
            <w:gridSpan w:val="2"/>
            <w:tcBorders>
              <w:top w:val="nil"/>
              <w:left w:val="nil"/>
              <w:bottom w:val="nil"/>
              <w:right w:val="nil"/>
            </w:tcBorders>
          </w:tcPr>
          <w:p w14:paraId="7E09C9E6" w14:textId="77777777" w:rsidR="006301B9" w:rsidRPr="00C0368A" w:rsidRDefault="006301B9" w:rsidP="000273C6"/>
        </w:tc>
      </w:tr>
      <w:tr w:rsidR="006301B9" w:rsidRPr="00C0368A" w14:paraId="23429215" w14:textId="77777777" w:rsidTr="000273C6">
        <w:trPr>
          <w:trHeight w:val="240"/>
          <w:jc w:val="center"/>
        </w:trPr>
        <w:tc>
          <w:tcPr>
            <w:tcW w:w="4876" w:type="dxa"/>
            <w:tcBorders>
              <w:top w:val="nil"/>
              <w:left w:val="nil"/>
              <w:bottom w:val="nil"/>
              <w:right w:val="nil"/>
            </w:tcBorders>
          </w:tcPr>
          <w:p w14:paraId="2D84CBE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8E6196" w14:textId="77777777" w:rsidR="006301B9" w:rsidRPr="00C0368A" w:rsidRDefault="006301B9" w:rsidP="000273C6">
            <w:pPr>
              <w:pStyle w:val="AmColumnHeading"/>
            </w:pPr>
            <w:r w:rsidRPr="00C0368A">
              <w:t>Amendement</w:t>
            </w:r>
          </w:p>
        </w:tc>
      </w:tr>
      <w:tr w:rsidR="006301B9" w:rsidRPr="00C0368A" w14:paraId="6E0E9C49" w14:textId="77777777" w:rsidTr="000273C6">
        <w:trPr>
          <w:jc w:val="center"/>
        </w:trPr>
        <w:tc>
          <w:tcPr>
            <w:tcW w:w="4876" w:type="dxa"/>
            <w:tcBorders>
              <w:top w:val="nil"/>
              <w:left w:val="nil"/>
              <w:bottom w:val="nil"/>
              <w:right w:val="nil"/>
            </w:tcBorders>
          </w:tcPr>
          <w:p w14:paraId="4BEAFA42" w14:textId="77777777" w:rsidR="006301B9" w:rsidRPr="00C0368A" w:rsidRDefault="006301B9" w:rsidP="000273C6">
            <w:pPr>
              <w:pStyle w:val="Normal6a"/>
            </w:pPr>
          </w:p>
        </w:tc>
        <w:tc>
          <w:tcPr>
            <w:tcW w:w="4876" w:type="dxa"/>
            <w:tcBorders>
              <w:top w:val="nil"/>
              <w:left w:val="nil"/>
              <w:bottom w:val="nil"/>
              <w:right w:val="nil"/>
            </w:tcBorders>
          </w:tcPr>
          <w:p w14:paraId="108F8C86" w14:textId="77777777" w:rsidR="006301B9" w:rsidRPr="00C0368A" w:rsidRDefault="006301B9" w:rsidP="000273C6">
            <w:pPr>
              <w:pStyle w:val="Normal6a"/>
            </w:pPr>
            <w:r w:rsidRPr="00C0368A">
              <w:rPr>
                <w:b/>
                <w:i/>
              </w:rPr>
              <w:t>6 bis.</w:t>
            </w:r>
            <w:r w:rsidRPr="00C0368A">
              <w:tab/>
            </w:r>
            <w:r w:rsidRPr="00C0368A">
              <w:rPr>
                <w:b/>
                <w:i/>
              </w:rPr>
              <w:t>erkent de belangrijke rol van het Europees Openbaar Ministerie (EOM) bij het waarborgen van de rechtsstaat en bij het bestrijden van corruptie in de Unie, en spoort de Commissie aan om in latere verslagen nauwlettend toe te zien op de mate van samenwerking van de lidstaten met het EOM;</w:t>
            </w:r>
          </w:p>
        </w:tc>
      </w:tr>
    </w:tbl>
    <w:p w14:paraId="418E91C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7B89D7" w14:textId="77777777" w:rsidR="006301B9" w:rsidRPr="00C0368A" w:rsidRDefault="006301B9" w:rsidP="006301B9">
      <w:r w:rsidRPr="00C0368A">
        <w:rPr>
          <w:rStyle w:val="HideTWBExt"/>
        </w:rPr>
        <w:t>&lt;/Amend&gt;</w:t>
      </w:r>
    </w:p>
    <w:p w14:paraId="21341A0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298</w:t>
      </w:r>
      <w:r w:rsidRPr="00C0368A">
        <w:rPr>
          <w:rStyle w:val="HideTWBExt"/>
          <w:b w:val="0"/>
        </w:rPr>
        <w:t>&lt;/NumAm&gt;</w:t>
      </w:r>
    </w:p>
    <w:p w14:paraId="66D66B4F"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4ADF9276" w14:textId="77777777" w:rsidR="006301B9" w:rsidRPr="00C0368A" w:rsidRDefault="006301B9" w:rsidP="006301B9">
      <w:pPr>
        <w:pStyle w:val="NormalBold"/>
      </w:pPr>
      <w:r w:rsidRPr="00C0368A">
        <w:rPr>
          <w:rStyle w:val="HideTWBExt"/>
          <w:b w:val="0"/>
        </w:rPr>
        <w:t>&lt;/RepeatBlock-By&gt;</w:t>
      </w:r>
    </w:p>
    <w:p w14:paraId="7E028DC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30543F6" w14:textId="77777777" w:rsidR="006301B9" w:rsidRPr="00C0368A" w:rsidRDefault="006301B9" w:rsidP="006301B9">
      <w:pPr>
        <w:pStyle w:val="NormalBold"/>
      </w:pPr>
      <w:r w:rsidRPr="00C0368A">
        <w:rPr>
          <w:rStyle w:val="HideTWBExt"/>
          <w:b w:val="0"/>
        </w:rPr>
        <w:t>&lt;Article&gt;</w:t>
      </w:r>
      <w:r w:rsidRPr="00C0368A">
        <w:t>Paragraaf 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59D3C0" w14:textId="77777777" w:rsidTr="000273C6">
        <w:trPr>
          <w:trHeight w:hRule="exact" w:val="240"/>
          <w:jc w:val="center"/>
        </w:trPr>
        <w:tc>
          <w:tcPr>
            <w:tcW w:w="9752" w:type="dxa"/>
            <w:gridSpan w:val="2"/>
            <w:tcBorders>
              <w:top w:val="nil"/>
              <w:left w:val="nil"/>
              <w:bottom w:val="nil"/>
              <w:right w:val="nil"/>
            </w:tcBorders>
          </w:tcPr>
          <w:p w14:paraId="3C0D1134" w14:textId="77777777" w:rsidR="006301B9" w:rsidRPr="00C0368A" w:rsidRDefault="006301B9" w:rsidP="000273C6"/>
        </w:tc>
      </w:tr>
      <w:tr w:rsidR="006301B9" w:rsidRPr="00C0368A" w14:paraId="49F5E1BA" w14:textId="77777777" w:rsidTr="000273C6">
        <w:trPr>
          <w:trHeight w:val="240"/>
          <w:jc w:val="center"/>
        </w:trPr>
        <w:tc>
          <w:tcPr>
            <w:tcW w:w="4876" w:type="dxa"/>
            <w:tcBorders>
              <w:top w:val="nil"/>
              <w:left w:val="nil"/>
              <w:bottom w:val="nil"/>
              <w:right w:val="nil"/>
            </w:tcBorders>
          </w:tcPr>
          <w:p w14:paraId="7D1D611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2372BE" w14:textId="77777777" w:rsidR="006301B9" w:rsidRPr="00C0368A" w:rsidRDefault="006301B9" w:rsidP="000273C6">
            <w:pPr>
              <w:pStyle w:val="AmColumnHeading"/>
            </w:pPr>
            <w:r w:rsidRPr="00C0368A">
              <w:t>Amendement</w:t>
            </w:r>
          </w:p>
        </w:tc>
      </w:tr>
      <w:tr w:rsidR="006301B9" w:rsidRPr="00C0368A" w14:paraId="0E9E21B9" w14:textId="77777777" w:rsidTr="000273C6">
        <w:trPr>
          <w:jc w:val="center"/>
        </w:trPr>
        <w:tc>
          <w:tcPr>
            <w:tcW w:w="4876" w:type="dxa"/>
            <w:tcBorders>
              <w:top w:val="nil"/>
              <w:left w:val="nil"/>
              <w:bottom w:val="nil"/>
              <w:right w:val="nil"/>
            </w:tcBorders>
          </w:tcPr>
          <w:p w14:paraId="78E17C67" w14:textId="77777777" w:rsidR="006301B9" w:rsidRPr="00C0368A" w:rsidRDefault="006301B9" w:rsidP="000273C6">
            <w:pPr>
              <w:pStyle w:val="Normal6a"/>
            </w:pPr>
            <w:r w:rsidRPr="00C0368A">
              <w:t>7.</w:t>
            </w:r>
            <w:r w:rsidRPr="00C0368A">
              <w:tab/>
              <w:t>verzoekt de lidstaten de onafhankelijkheid en onpartijdigheid van, en toereikende middelen voor, tuchtraden, openbare ministeries, corruptiebestrijdingsinstanties en de rechterlijke macht te waarborgen;</w:t>
            </w:r>
          </w:p>
        </w:tc>
        <w:tc>
          <w:tcPr>
            <w:tcW w:w="4876" w:type="dxa"/>
            <w:tcBorders>
              <w:top w:val="nil"/>
              <w:left w:val="nil"/>
              <w:bottom w:val="nil"/>
              <w:right w:val="nil"/>
            </w:tcBorders>
          </w:tcPr>
          <w:p w14:paraId="7D6E6178" w14:textId="77777777" w:rsidR="006301B9" w:rsidRPr="00C0368A" w:rsidRDefault="006301B9" w:rsidP="000273C6">
            <w:pPr>
              <w:pStyle w:val="Normal6a"/>
            </w:pPr>
            <w:r w:rsidRPr="00C0368A">
              <w:t>7.</w:t>
            </w:r>
            <w:r w:rsidRPr="00C0368A">
              <w:tab/>
            </w:r>
            <w:r w:rsidRPr="00C0368A">
              <w:rPr>
                <w:b/>
                <w:i/>
              </w:rPr>
              <w:t>is ernstig bezorgd over de recente ontwikkeling in de lidstaten om corruptiebestrijdingsinstanties te ontmantelen of te verzwakken, hun bevoegdheden te herverdelen op een wijze die hun onafhankelijkheid aantast, of hun vervolgings- of politionele bevoegdheden voor politieke doeleinden te gebruiken, waardoor de doeltreffendheid van de nationale kaders voor corruptiebestrijding wordt ondermijnd;</w:t>
            </w:r>
            <w:r w:rsidRPr="00C0368A">
              <w:t xml:space="preserve"> verzoekt de lidstaten de onafhankelijkheid en onpartijdigheid van, en toereikende middelen voor, tuchtraden, openbare ministeries, corruptiebestrijdingsinstanties en de rechterlijke macht te waarborgen;</w:t>
            </w:r>
          </w:p>
        </w:tc>
      </w:tr>
    </w:tbl>
    <w:p w14:paraId="638063B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F7D3A97" w14:textId="77777777" w:rsidR="006301B9" w:rsidRPr="00C0368A" w:rsidRDefault="006301B9" w:rsidP="006301B9">
      <w:r w:rsidRPr="00C0368A">
        <w:rPr>
          <w:rStyle w:val="HideTWBExt"/>
        </w:rPr>
        <w:t>&lt;/Amend&gt;</w:t>
      </w:r>
    </w:p>
    <w:p w14:paraId="72746AC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299</w:t>
      </w:r>
      <w:r w:rsidRPr="00C0368A">
        <w:rPr>
          <w:rStyle w:val="HideTWBExt"/>
          <w:b w:val="0"/>
        </w:rPr>
        <w:t>&lt;/NumAm&gt;</w:t>
      </w:r>
    </w:p>
    <w:p w14:paraId="77324490"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E7D3F86" w14:textId="77777777" w:rsidR="006301B9" w:rsidRPr="00C0368A" w:rsidRDefault="006301B9" w:rsidP="006301B9">
      <w:pPr>
        <w:pStyle w:val="NormalBold"/>
      </w:pPr>
      <w:r w:rsidRPr="00C0368A">
        <w:rPr>
          <w:rStyle w:val="HideTWBExt"/>
          <w:b w:val="0"/>
        </w:rPr>
        <w:t>&lt;/RepeatBlock-By&gt;</w:t>
      </w:r>
    </w:p>
    <w:p w14:paraId="05FAD1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392D82" w14:textId="77777777" w:rsidR="006301B9" w:rsidRPr="00C0368A" w:rsidRDefault="006301B9" w:rsidP="006301B9">
      <w:pPr>
        <w:pStyle w:val="NormalBold"/>
      </w:pPr>
      <w:r w:rsidRPr="00C0368A">
        <w:rPr>
          <w:rStyle w:val="HideTWBExt"/>
          <w:b w:val="0"/>
        </w:rPr>
        <w:t>&lt;Article&gt;</w:t>
      </w:r>
      <w:r w:rsidRPr="00C0368A">
        <w:t>Paragraaf 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30FA64" w14:textId="77777777" w:rsidTr="000273C6">
        <w:trPr>
          <w:trHeight w:hRule="exact" w:val="240"/>
          <w:jc w:val="center"/>
        </w:trPr>
        <w:tc>
          <w:tcPr>
            <w:tcW w:w="9752" w:type="dxa"/>
            <w:gridSpan w:val="2"/>
            <w:tcBorders>
              <w:top w:val="nil"/>
              <w:left w:val="nil"/>
              <w:bottom w:val="nil"/>
              <w:right w:val="nil"/>
            </w:tcBorders>
          </w:tcPr>
          <w:p w14:paraId="669397BC" w14:textId="77777777" w:rsidR="006301B9" w:rsidRPr="00C0368A" w:rsidRDefault="006301B9" w:rsidP="000273C6"/>
        </w:tc>
      </w:tr>
      <w:tr w:rsidR="006301B9" w:rsidRPr="00C0368A" w14:paraId="33C48A0D" w14:textId="77777777" w:rsidTr="000273C6">
        <w:trPr>
          <w:trHeight w:val="240"/>
          <w:jc w:val="center"/>
        </w:trPr>
        <w:tc>
          <w:tcPr>
            <w:tcW w:w="4876" w:type="dxa"/>
            <w:tcBorders>
              <w:top w:val="nil"/>
              <w:left w:val="nil"/>
              <w:bottom w:val="nil"/>
              <w:right w:val="nil"/>
            </w:tcBorders>
          </w:tcPr>
          <w:p w14:paraId="3D0298CF" w14:textId="77777777" w:rsidR="006301B9" w:rsidRPr="00C0368A" w:rsidRDefault="006301B9" w:rsidP="00102298">
            <w:pPr>
              <w:pStyle w:val="AmColumnHeading"/>
              <w:keepNext/>
            </w:pPr>
            <w:r w:rsidRPr="00C0368A">
              <w:t>Ontwerpresolutie</w:t>
            </w:r>
          </w:p>
        </w:tc>
        <w:tc>
          <w:tcPr>
            <w:tcW w:w="4876" w:type="dxa"/>
            <w:tcBorders>
              <w:top w:val="nil"/>
              <w:left w:val="nil"/>
              <w:bottom w:val="nil"/>
              <w:right w:val="nil"/>
            </w:tcBorders>
          </w:tcPr>
          <w:p w14:paraId="27AD05CE" w14:textId="77777777" w:rsidR="006301B9" w:rsidRPr="00C0368A" w:rsidRDefault="006301B9" w:rsidP="000273C6">
            <w:pPr>
              <w:pStyle w:val="AmColumnHeading"/>
            </w:pPr>
            <w:r w:rsidRPr="00C0368A">
              <w:t>Amendement</w:t>
            </w:r>
          </w:p>
        </w:tc>
      </w:tr>
      <w:tr w:rsidR="006301B9" w:rsidRPr="00C0368A" w14:paraId="0AA7A4FF" w14:textId="77777777" w:rsidTr="000273C6">
        <w:trPr>
          <w:jc w:val="center"/>
        </w:trPr>
        <w:tc>
          <w:tcPr>
            <w:tcW w:w="4876" w:type="dxa"/>
            <w:tcBorders>
              <w:top w:val="nil"/>
              <w:left w:val="nil"/>
              <w:bottom w:val="nil"/>
              <w:right w:val="nil"/>
            </w:tcBorders>
          </w:tcPr>
          <w:p w14:paraId="15F0E2E0" w14:textId="77777777" w:rsidR="006301B9" w:rsidRPr="00C0368A" w:rsidRDefault="006301B9" w:rsidP="000273C6">
            <w:pPr>
              <w:pStyle w:val="Normal6a"/>
            </w:pPr>
            <w:r w:rsidRPr="00C0368A">
              <w:t>7.</w:t>
            </w:r>
            <w:r w:rsidRPr="00C0368A">
              <w:tab/>
              <w:t>verzoekt de lidstaten de onafhankelijkheid en onpartijdigheid van, en toereikende middelen voor, tuchtraden, openbare ministeries, corruptiebestrijdingsinstanties en de rechterlijke macht te waarborgen;</w:t>
            </w:r>
          </w:p>
        </w:tc>
        <w:tc>
          <w:tcPr>
            <w:tcW w:w="4876" w:type="dxa"/>
            <w:tcBorders>
              <w:top w:val="nil"/>
              <w:left w:val="nil"/>
              <w:bottom w:val="nil"/>
              <w:right w:val="nil"/>
            </w:tcBorders>
          </w:tcPr>
          <w:p w14:paraId="553C7029" w14:textId="77777777" w:rsidR="006301B9" w:rsidRPr="00C0368A" w:rsidRDefault="006301B9" w:rsidP="000273C6">
            <w:pPr>
              <w:pStyle w:val="Normal6a"/>
            </w:pPr>
            <w:r w:rsidRPr="00C0368A">
              <w:t>7.</w:t>
            </w:r>
            <w:r w:rsidRPr="00C0368A">
              <w:tab/>
              <w:t xml:space="preserve">verzoekt de lidstaten de onafhankelijkheid en onpartijdigheid van, en toereikende middelen voor, tuchtraden, openbare ministeries, corruptiebestrijdingsinstanties en de rechterlijke macht te waarborgen; </w:t>
            </w:r>
            <w:r w:rsidRPr="00C0368A">
              <w:rPr>
                <w:b/>
                <w:i/>
              </w:rPr>
              <w:t>roept de EU op ervoor te zorgen dat het Europees Bureau voor fraudebestrijding (OLAF) over voldoende middelen beschikt;</w:t>
            </w:r>
          </w:p>
        </w:tc>
      </w:tr>
    </w:tbl>
    <w:p w14:paraId="5C7184C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9FFC4B3" w14:textId="77777777" w:rsidR="006301B9" w:rsidRPr="00C0368A" w:rsidRDefault="006301B9" w:rsidP="006301B9">
      <w:r w:rsidRPr="00C0368A">
        <w:rPr>
          <w:rStyle w:val="HideTWBExt"/>
        </w:rPr>
        <w:t>&lt;/Amend&gt;</w:t>
      </w:r>
    </w:p>
    <w:p w14:paraId="5A6F34F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300</w:t>
      </w:r>
      <w:r w:rsidRPr="00C0368A">
        <w:rPr>
          <w:rStyle w:val="HideTWBExt"/>
          <w:b w:val="0"/>
        </w:rPr>
        <w:t>&lt;/NumAm&gt;</w:t>
      </w:r>
    </w:p>
    <w:p w14:paraId="775005AD"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3F6BA27" w14:textId="77777777" w:rsidR="006301B9" w:rsidRPr="00C0368A" w:rsidRDefault="006301B9" w:rsidP="006301B9">
      <w:pPr>
        <w:pStyle w:val="NormalBold"/>
      </w:pPr>
      <w:r w:rsidRPr="00C0368A">
        <w:rPr>
          <w:rStyle w:val="HideTWBExt"/>
          <w:b w:val="0"/>
        </w:rPr>
        <w:t>&lt;/RepeatBlock-By&gt;</w:t>
      </w:r>
    </w:p>
    <w:p w14:paraId="3B50513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347BBA4" w14:textId="77777777" w:rsidR="006301B9" w:rsidRPr="00C0368A" w:rsidRDefault="006301B9" w:rsidP="006301B9">
      <w:pPr>
        <w:pStyle w:val="NormalBold"/>
      </w:pPr>
      <w:r w:rsidRPr="00C0368A">
        <w:rPr>
          <w:rStyle w:val="HideTWBExt"/>
          <w:b w:val="0"/>
        </w:rPr>
        <w:t>&lt;Article&gt;</w:t>
      </w:r>
      <w:r w:rsidRPr="00C0368A">
        <w:t>Paragraaf 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FD4354" w14:textId="77777777" w:rsidTr="000273C6">
        <w:trPr>
          <w:trHeight w:hRule="exact" w:val="240"/>
          <w:jc w:val="center"/>
        </w:trPr>
        <w:tc>
          <w:tcPr>
            <w:tcW w:w="9752" w:type="dxa"/>
            <w:gridSpan w:val="2"/>
            <w:tcBorders>
              <w:top w:val="nil"/>
              <w:left w:val="nil"/>
              <w:bottom w:val="nil"/>
              <w:right w:val="nil"/>
            </w:tcBorders>
          </w:tcPr>
          <w:p w14:paraId="41F63933" w14:textId="77777777" w:rsidR="006301B9" w:rsidRPr="00C0368A" w:rsidRDefault="006301B9" w:rsidP="000273C6"/>
        </w:tc>
      </w:tr>
      <w:tr w:rsidR="006301B9" w:rsidRPr="00C0368A" w14:paraId="393967A0" w14:textId="77777777" w:rsidTr="000273C6">
        <w:trPr>
          <w:trHeight w:val="240"/>
          <w:jc w:val="center"/>
        </w:trPr>
        <w:tc>
          <w:tcPr>
            <w:tcW w:w="4876" w:type="dxa"/>
            <w:tcBorders>
              <w:top w:val="nil"/>
              <w:left w:val="nil"/>
              <w:bottom w:val="nil"/>
              <w:right w:val="nil"/>
            </w:tcBorders>
          </w:tcPr>
          <w:p w14:paraId="180CB34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466264" w14:textId="77777777" w:rsidR="006301B9" w:rsidRPr="00C0368A" w:rsidRDefault="006301B9" w:rsidP="000273C6">
            <w:pPr>
              <w:pStyle w:val="AmColumnHeading"/>
            </w:pPr>
            <w:r w:rsidRPr="00C0368A">
              <w:t>Amendement</w:t>
            </w:r>
          </w:p>
        </w:tc>
      </w:tr>
      <w:tr w:rsidR="006301B9" w:rsidRPr="00C0368A" w14:paraId="53634D53" w14:textId="77777777" w:rsidTr="000273C6">
        <w:trPr>
          <w:jc w:val="center"/>
        </w:trPr>
        <w:tc>
          <w:tcPr>
            <w:tcW w:w="4876" w:type="dxa"/>
            <w:tcBorders>
              <w:top w:val="nil"/>
              <w:left w:val="nil"/>
              <w:bottom w:val="nil"/>
              <w:right w:val="nil"/>
            </w:tcBorders>
          </w:tcPr>
          <w:p w14:paraId="6A494209" w14:textId="77777777" w:rsidR="006301B9" w:rsidRPr="00C0368A" w:rsidRDefault="006301B9" w:rsidP="000273C6">
            <w:pPr>
              <w:pStyle w:val="Normal6a"/>
            </w:pPr>
            <w:r w:rsidRPr="00C0368A">
              <w:t>7.</w:t>
            </w:r>
            <w:r w:rsidRPr="00C0368A">
              <w:tab/>
              <w:t>verzoekt de lidstaten de onafhankelijkheid en onpartijdigheid van, en toereikende middelen voor, tuchtraden, openbare ministeries, corruptiebestrijdingsinstanties en de rechterlijke macht te waarborgen;</w:t>
            </w:r>
          </w:p>
        </w:tc>
        <w:tc>
          <w:tcPr>
            <w:tcW w:w="4876" w:type="dxa"/>
            <w:tcBorders>
              <w:top w:val="nil"/>
              <w:left w:val="nil"/>
              <w:bottom w:val="nil"/>
              <w:right w:val="nil"/>
            </w:tcBorders>
          </w:tcPr>
          <w:p w14:paraId="1777361A" w14:textId="77777777" w:rsidR="006301B9" w:rsidRPr="00C0368A" w:rsidRDefault="006301B9" w:rsidP="000273C6">
            <w:pPr>
              <w:pStyle w:val="Normal6a"/>
            </w:pPr>
            <w:r w:rsidRPr="00C0368A">
              <w:t>7.</w:t>
            </w:r>
            <w:r w:rsidRPr="00C0368A">
              <w:tab/>
              <w:t xml:space="preserve">verzoekt de lidstaten de </w:t>
            </w:r>
            <w:r w:rsidRPr="00C0368A">
              <w:rPr>
                <w:b/>
                <w:i/>
              </w:rPr>
              <w:t xml:space="preserve">specialisatie, </w:t>
            </w:r>
            <w:r w:rsidRPr="00C0368A">
              <w:t>onafhankelijkheid en onpartijdigheid van, en toereikende middelen voor, tuchtraden, openbare ministeries, corruptiebestrijdingsinstanties en de rechterlijke macht te waarborgen</w:t>
            </w:r>
            <w:r w:rsidRPr="00C0368A">
              <w:rPr>
                <w:b/>
                <w:i/>
              </w:rPr>
              <w:t>, overeenkomstig de verbintenissen in het kader van het Verdrag van de Verenigde Naties tegen corruptie en de aanbevelingen van de Greco</w:t>
            </w:r>
            <w:r w:rsidRPr="00C0368A">
              <w:t>;</w:t>
            </w:r>
          </w:p>
        </w:tc>
      </w:tr>
    </w:tbl>
    <w:p w14:paraId="239A46B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098957A" w14:textId="77777777" w:rsidR="006301B9" w:rsidRPr="00C0368A" w:rsidRDefault="006301B9" w:rsidP="006301B9">
      <w:r w:rsidRPr="00C0368A">
        <w:rPr>
          <w:rStyle w:val="HideTWBExt"/>
        </w:rPr>
        <w:t>&lt;/Amend&gt;</w:t>
      </w:r>
    </w:p>
    <w:p w14:paraId="7D1DFB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301</w:t>
      </w:r>
      <w:r w:rsidRPr="00C0368A">
        <w:rPr>
          <w:rStyle w:val="HideTWBExt"/>
          <w:b w:val="0"/>
        </w:rPr>
        <w:t>&lt;/NumAm&gt;</w:t>
      </w:r>
    </w:p>
    <w:p w14:paraId="023C9CB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A5509FF" w14:textId="77777777" w:rsidR="006301B9" w:rsidRPr="00C0368A" w:rsidRDefault="006301B9" w:rsidP="006301B9">
      <w:pPr>
        <w:pStyle w:val="NormalBold"/>
      </w:pPr>
      <w:r w:rsidRPr="00C0368A">
        <w:rPr>
          <w:rStyle w:val="HideTWBExt"/>
          <w:b w:val="0"/>
        </w:rPr>
        <w:t>&lt;/RepeatBlock-By&gt;</w:t>
      </w:r>
    </w:p>
    <w:p w14:paraId="5B6D5C9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D8625B6" w14:textId="77777777" w:rsidR="006301B9" w:rsidRPr="00C0368A" w:rsidRDefault="006301B9" w:rsidP="006301B9">
      <w:pPr>
        <w:pStyle w:val="NormalBold"/>
      </w:pPr>
      <w:r w:rsidRPr="00C0368A">
        <w:rPr>
          <w:rStyle w:val="HideTWBExt"/>
          <w:b w:val="0"/>
        </w:rPr>
        <w:t>&lt;Article&gt;</w:t>
      </w:r>
      <w:r w:rsidRPr="00C0368A">
        <w:t>Paragraaf 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67F6AE" w14:textId="77777777" w:rsidTr="000273C6">
        <w:trPr>
          <w:trHeight w:hRule="exact" w:val="240"/>
          <w:jc w:val="center"/>
        </w:trPr>
        <w:tc>
          <w:tcPr>
            <w:tcW w:w="9752" w:type="dxa"/>
            <w:gridSpan w:val="2"/>
            <w:tcBorders>
              <w:top w:val="nil"/>
              <w:left w:val="nil"/>
              <w:bottom w:val="nil"/>
              <w:right w:val="nil"/>
            </w:tcBorders>
          </w:tcPr>
          <w:p w14:paraId="6E617F92" w14:textId="77777777" w:rsidR="006301B9" w:rsidRPr="00C0368A" w:rsidRDefault="006301B9" w:rsidP="000273C6"/>
        </w:tc>
      </w:tr>
      <w:tr w:rsidR="006301B9" w:rsidRPr="00C0368A" w14:paraId="6B37DFE4" w14:textId="77777777" w:rsidTr="000273C6">
        <w:trPr>
          <w:trHeight w:val="240"/>
          <w:jc w:val="center"/>
        </w:trPr>
        <w:tc>
          <w:tcPr>
            <w:tcW w:w="4876" w:type="dxa"/>
            <w:tcBorders>
              <w:top w:val="nil"/>
              <w:left w:val="nil"/>
              <w:bottom w:val="nil"/>
              <w:right w:val="nil"/>
            </w:tcBorders>
          </w:tcPr>
          <w:p w14:paraId="086F47C2" w14:textId="77777777" w:rsidR="006301B9" w:rsidRPr="00C0368A" w:rsidRDefault="006301B9" w:rsidP="00102298">
            <w:pPr>
              <w:pStyle w:val="AmColumnHeading"/>
              <w:keepNext/>
            </w:pPr>
            <w:r w:rsidRPr="00C0368A">
              <w:t>Ontwerpresolutie</w:t>
            </w:r>
          </w:p>
        </w:tc>
        <w:tc>
          <w:tcPr>
            <w:tcW w:w="4876" w:type="dxa"/>
            <w:tcBorders>
              <w:top w:val="nil"/>
              <w:left w:val="nil"/>
              <w:bottom w:val="nil"/>
              <w:right w:val="nil"/>
            </w:tcBorders>
          </w:tcPr>
          <w:p w14:paraId="30208916" w14:textId="77777777" w:rsidR="006301B9" w:rsidRPr="00C0368A" w:rsidRDefault="006301B9" w:rsidP="000273C6">
            <w:pPr>
              <w:pStyle w:val="AmColumnHeading"/>
            </w:pPr>
            <w:r w:rsidRPr="00C0368A">
              <w:t>Amendement</w:t>
            </w:r>
          </w:p>
        </w:tc>
      </w:tr>
      <w:tr w:rsidR="006301B9" w:rsidRPr="00C0368A" w14:paraId="45C47C28" w14:textId="77777777" w:rsidTr="000273C6">
        <w:trPr>
          <w:jc w:val="center"/>
        </w:trPr>
        <w:tc>
          <w:tcPr>
            <w:tcW w:w="4876" w:type="dxa"/>
            <w:tcBorders>
              <w:top w:val="nil"/>
              <w:left w:val="nil"/>
              <w:bottom w:val="nil"/>
              <w:right w:val="nil"/>
            </w:tcBorders>
          </w:tcPr>
          <w:p w14:paraId="599511EE" w14:textId="77777777" w:rsidR="006301B9" w:rsidRPr="00C0368A" w:rsidRDefault="006301B9" w:rsidP="000273C6">
            <w:pPr>
              <w:pStyle w:val="Normal6a"/>
            </w:pPr>
            <w:r w:rsidRPr="00C0368A">
              <w:t>7.</w:t>
            </w:r>
            <w:r w:rsidRPr="00C0368A">
              <w:tab/>
              <w:t>verzoekt de lidstaten de onafhankelijkheid en onpartijdigheid van, en toereikende middelen voor, tuchtraden, openbare ministeries, corruptiebestrijdingsinstanties en de rechterlijke macht te waarborgen;</w:t>
            </w:r>
          </w:p>
        </w:tc>
        <w:tc>
          <w:tcPr>
            <w:tcW w:w="4876" w:type="dxa"/>
            <w:tcBorders>
              <w:top w:val="nil"/>
              <w:left w:val="nil"/>
              <w:bottom w:val="nil"/>
              <w:right w:val="nil"/>
            </w:tcBorders>
          </w:tcPr>
          <w:p w14:paraId="46DDCB13" w14:textId="77777777" w:rsidR="006301B9" w:rsidRPr="00C0368A" w:rsidRDefault="006301B9" w:rsidP="000273C6">
            <w:pPr>
              <w:pStyle w:val="Normal6a"/>
            </w:pPr>
            <w:r w:rsidRPr="00C0368A">
              <w:t>7.</w:t>
            </w:r>
            <w:r w:rsidRPr="00C0368A">
              <w:tab/>
              <w:t xml:space="preserve">verzoekt de </w:t>
            </w:r>
            <w:r w:rsidRPr="00C0368A">
              <w:rPr>
                <w:b/>
                <w:bCs/>
                <w:i/>
                <w:iCs/>
              </w:rPr>
              <w:t xml:space="preserve">EU-instellingen en de </w:t>
            </w:r>
            <w:r w:rsidRPr="00C0368A">
              <w:t>lidstaten de onafhankelijkheid en onpartijdigheid van, en toereikende middelen voor, tuchtraden, openbare ministeries, corruptiebestrijdingsinstanties en de rechterlijke macht te waarborgen;</w:t>
            </w:r>
          </w:p>
        </w:tc>
      </w:tr>
    </w:tbl>
    <w:p w14:paraId="1DDBE5B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8089FDC" w14:textId="77777777" w:rsidR="006301B9" w:rsidRPr="00C0368A" w:rsidRDefault="006301B9" w:rsidP="006301B9">
      <w:r w:rsidRPr="00C0368A">
        <w:rPr>
          <w:rStyle w:val="HideTWBExt"/>
        </w:rPr>
        <w:t>&lt;/Amend&gt;</w:t>
      </w:r>
    </w:p>
    <w:p w14:paraId="53204C9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302</w:t>
      </w:r>
      <w:r w:rsidRPr="00C0368A">
        <w:rPr>
          <w:rStyle w:val="HideTWBExt"/>
          <w:b w:val="0"/>
        </w:rPr>
        <w:t>&lt;/NumAm&gt;</w:t>
      </w:r>
    </w:p>
    <w:p w14:paraId="1928342D"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6664F9B" w14:textId="77777777" w:rsidR="006301B9" w:rsidRPr="00C0368A" w:rsidRDefault="006301B9" w:rsidP="006301B9">
      <w:pPr>
        <w:pStyle w:val="NormalBold"/>
      </w:pPr>
      <w:r w:rsidRPr="00C0368A">
        <w:rPr>
          <w:rStyle w:val="HideTWBExt"/>
          <w:b w:val="0"/>
        </w:rPr>
        <w:t>&lt;/RepeatBlock-By&gt;</w:t>
      </w:r>
    </w:p>
    <w:p w14:paraId="0E08BC1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23619F" w14:textId="77777777" w:rsidR="006301B9" w:rsidRPr="00C0368A" w:rsidRDefault="006301B9" w:rsidP="006301B9">
      <w:pPr>
        <w:pStyle w:val="NormalBold"/>
      </w:pPr>
      <w:r w:rsidRPr="00C0368A">
        <w:rPr>
          <w:rStyle w:val="HideTWBExt"/>
          <w:b w:val="0"/>
        </w:rPr>
        <w:t>&lt;Article&gt;</w:t>
      </w:r>
      <w:r w:rsidRPr="00C0368A">
        <w:t>Paragraaf 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C227155" w14:textId="77777777" w:rsidTr="000273C6">
        <w:trPr>
          <w:trHeight w:hRule="exact" w:val="240"/>
          <w:jc w:val="center"/>
        </w:trPr>
        <w:tc>
          <w:tcPr>
            <w:tcW w:w="9752" w:type="dxa"/>
            <w:gridSpan w:val="2"/>
            <w:tcBorders>
              <w:top w:val="nil"/>
              <w:left w:val="nil"/>
              <w:bottom w:val="nil"/>
              <w:right w:val="nil"/>
            </w:tcBorders>
          </w:tcPr>
          <w:p w14:paraId="6864BFE4" w14:textId="77777777" w:rsidR="006301B9" w:rsidRPr="00C0368A" w:rsidRDefault="006301B9" w:rsidP="000273C6"/>
        </w:tc>
      </w:tr>
      <w:tr w:rsidR="006301B9" w:rsidRPr="00C0368A" w14:paraId="780E8EF9" w14:textId="77777777" w:rsidTr="000273C6">
        <w:trPr>
          <w:trHeight w:val="240"/>
          <w:jc w:val="center"/>
        </w:trPr>
        <w:tc>
          <w:tcPr>
            <w:tcW w:w="4876" w:type="dxa"/>
            <w:tcBorders>
              <w:top w:val="nil"/>
              <w:left w:val="nil"/>
              <w:bottom w:val="nil"/>
              <w:right w:val="nil"/>
            </w:tcBorders>
          </w:tcPr>
          <w:p w14:paraId="5062BA7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997446" w14:textId="77777777" w:rsidR="006301B9" w:rsidRPr="00C0368A" w:rsidRDefault="006301B9" w:rsidP="000273C6">
            <w:pPr>
              <w:pStyle w:val="AmColumnHeading"/>
            </w:pPr>
            <w:r w:rsidRPr="00C0368A">
              <w:t>Amendement</w:t>
            </w:r>
          </w:p>
        </w:tc>
      </w:tr>
      <w:tr w:rsidR="006301B9" w:rsidRPr="00C0368A" w14:paraId="1498A4EE" w14:textId="77777777" w:rsidTr="000273C6">
        <w:trPr>
          <w:jc w:val="center"/>
        </w:trPr>
        <w:tc>
          <w:tcPr>
            <w:tcW w:w="4876" w:type="dxa"/>
            <w:tcBorders>
              <w:top w:val="nil"/>
              <w:left w:val="nil"/>
              <w:bottom w:val="nil"/>
              <w:right w:val="nil"/>
            </w:tcBorders>
          </w:tcPr>
          <w:p w14:paraId="618FD5E0" w14:textId="77777777" w:rsidR="006301B9" w:rsidRPr="00C0368A" w:rsidRDefault="006301B9" w:rsidP="000273C6">
            <w:pPr>
              <w:pStyle w:val="Normal6a"/>
            </w:pPr>
            <w:r w:rsidRPr="00C0368A">
              <w:t>7.</w:t>
            </w:r>
            <w:r w:rsidRPr="00C0368A">
              <w:tab/>
            </w:r>
            <w:r w:rsidRPr="00C0368A">
              <w:rPr>
                <w:b/>
                <w:i/>
              </w:rPr>
              <w:t>verzoekt</w:t>
            </w:r>
            <w:r w:rsidRPr="00C0368A">
              <w:t xml:space="preserve"> de lidstaten de onafhankelijkheid en onpartijdigheid van</w:t>
            </w:r>
            <w:r w:rsidRPr="00C0368A">
              <w:rPr>
                <w:b/>
                <w:i/>
              </w:rPr>
              <w:t>, en toereikende middelen voor,</w:t>
            </w:r>
            <w:r w:rsidRPr="00C0368A">
              <w:t xml:space="preserve"> tuchtraden, openbare ministeries, corruptiebestrijdingsinstanties en de rechterlijke macht</w:t>
            </w:r>
            <w:r w:rsidRPr="00C0368A">
              <w:rPr>
                <w:b/>
                <w:i/>
              </w:rPr>
              <w:t xml:space="preserve"> te waarborgen</w:t>
            </w:r>
            <w:r w:rsidRPr="00C0368A">
              <w:t>;</w:t>
            </w:r>
          </w:p>
        </w:tc>
        <w:tc>
          <w:tcPr>
            <w:tcW w:w="4876" w:type="dxa"/>
            <w:tcBorders>
              <w:top w:val="nil"/>
              <w:left w:val="nil"/>
              <w:bottom w:val="nil"/>
              <w:right w:val="nil"/>
            </w:tcBorders>
          </w:tcPr>
          <w:p w14:paraId="660CD01C" w14:textId="77777777" w:rsidR="006301B9" w:rsidRPr="00C0368A" w:rsidRDefault="006301B9" w:rsidP="000273C6">
            <w:pPr>
              <w:pStyle w:val="Normal6a"/>
            </w:pPr>
            <w:r w:rsidRPr="00C0368A">
              <w:t>7.</w:t>
            </w:r>
            <w:r w:rsidRPr="00C0368A">
              <w:tab/>
            </w:r>
            <w:r w:rsidRPr="00C0368A">
              <w:rPr>
                <w:b/>
                <w:i/>
              </w:rPr>
              <w:t>is ingenomen met de aanpak van</w:t>
            </w:r>
            <w:r w:rsidRPr="00C0368A">
              <w:t xml:space="preserve"> de lidstaten </w:t>
            </w:r>
            <w:r w:rsidRPr="00C0368A">
              <w:rPr>
                <w:b/>
                <w:i/>
              </w:rPr>
              <w:t xml:space="preserve">ten aanzien van </w:t>
            </w:r>
            <w:r w:rsidRPr="00C0368A">
              <w:t>de onafhankelijkheid en onpartijdigheid van tuchtraden, openbare ministeries, corruptiebestrijdingsinstanties en de rechterlijke macht;</w:t>
            </w:r>
          </w:p>
        </w:tc>
      </w:tr>
    </w:tbl>
    <w:p w14:paraId="3EFC015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64CD7B37" w14:textId="77777777" w:rsidR="006301B9" w:rsidRPr="00C0368A" w:rsidRDefault="006301B9" w:rsidP="006301B9">
      <w:r w:rsidRPr="00C0368A">
        <w:rPr>
          <w:rStyle w:val="HideTWBExt"/>
        </w:rPr>
        <w:t>&lt;/Amend&gt;</w:t>
      </w:r>
    </w:p>
    <w:p w14:paraId="2275365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303</w:t>
      </w:r>
      <w:r w:rsidRPr="00C0368A">
        <w:rPr>
          <w:rStyle w:val="HideTWBExt"/>
          <w:b w:val="0"/>
        </w:rPr>
        <w:t>&lt;/NumAm&gt;</w:t>
      </w:r>
    </w:p>
    <w:p w14:paraId="05B2929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EAF0679" w14:textId="77777777" w:rsidR="006301B9" w:rsidRPr="00C0368A" w:rsidRDefault="006301B9" w:rsidP="006301B9">
      <w:pPr>
        <w:pStyle w:val="NormalBold"/>
      </w:pPr>
      <w:r w:rsidRPr="00C0368A">
        <w:rPr>
          <w:rStyle w:val="HideTWBExt"/>
          <w:b w:val="0"/>
        </w:rPr>
        <w:t>&lt;/RepeatBlock-By&gt;</w:t>
      </w:r>
    </w:p>
    <w:p w14:paraId="0B98125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049142" w14:textId="77777777" w:rsidR="006301B9" w:rsidRPr="00C0368A" w:rsidRDefault="006301B9" w:rsidP="006301B9">
      <w:pPr>
        <w:pStyle w:val="NormalBold"/>
      </w:pPr>
      <w:r w:rsidRPr="00C0368A">
        <w:rPr>
          <w:rStyle w:val="HideTWBExt"/>
          <w:b w:val="0"/>
        </w:rPr>
        <w:t>&lt;Article&gt;</w:t>
      </w:r>
      <w:r w:rsidRPr="00C0368A">
        <w:t>Paragraaf 7 – alinea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A35D1E" w14:textId="77777777" w:rsidTr="000273C6">
        <w:trPr>
          <w:trHeight w:hRule="exact" w:val="240"/>
          <w:jc w:val="center"/>
        </w:trPr>
        <w:tc>
          <w:tcPr>
            <w:tcW w:w="9752" w:type="dxa"/>
            <w:gridSpan w:val="2"/>
            <w:tcBorders>
              <w:top w:val="nil"/>
              <w:left w:val="nil"/>
              <w:bottom w:val="nil"/>
              <w:right w:val="nil"/>
            </w:tcBorders>
          </w:tcPr>
          <w:p w14:paraId="1E458245" w14:textId="77777777" w:rsidR="006301B9" w:rsidRPr="00C0368A" w:rsidRDefault="006301B9" w:rsidP="000273C6"/>
        </w:tc>
      </w:tr>
      <w:tr w:rsidR="006301B9" w:rsidRPr="00C0368A" w14:paraId="3A47ACA4" w14:textId="77777777" w:rsidTr="000273C6">
        <w:trPr>
          <w:trHeight w:val="240"/>
          <w:jc w:val="center"/>
        </w:trPr>
        <w:tc>
          <w:tcPr>
            <w:tcW w:w="4876" w:type="dxa"/>
            <w:tcBorders>
              <w:top w:val="nil"/>
              <w:left w:val="nil"/>
              <w:bottom w:val="nil"/>
              <w:right w:val="nil"/>
            </w:tcBorders>
          </w:tcPr>
          <w:p w14:paraId="75382FB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8CA94D" w14:textId="77777777" w:rsidR="006301B9" w:rsidRPr="00C0368A" w:rsidRDefault="006301B9" w:rsidP="000273C6">
            <w:pPr>
              <w:pStyle w:val="AmColumnHeading"/>
            </w:pPr>
            <w:r w:rsidRPr="00C0368A">
              <w:t>Amendement</w:t>
            </w:r>
          </w:p>
        </w:tc>
      </w:tr>
      <w:tr w:rsidR="006301B9" w:rsidRPr="00C0368A" w14:paraId="79D0DB6B" w14:textId="77777777" w:rsidTr="000273C6">
        <w:trPr>
          <w:jc w:val="center"/>
        </w:trPr>
        <w:tc>
          <w:tcPr>
            <w:tcW w:w="4876" w:type="dxa"/>
            <w:tcBorders>
              <w:top w:val="nil"/>
              <w:left w:val="nil"/>
              <w:bottom w:val="nil"/>
              <w:right w:val="nil"/>
            </w:tcBorders>
          </w:tcPr>
          <w:p w14:paraId="6AB6D5DC" w14:textId="77777777" w:rsidR="006301B9" w:rsidRPr="00C0368A" w:rsidRDefault="006301B9" w:rsidP="000273C6">
            <w:pPr>
              <w:pStyle w:val="Normal6a"/>
            </w:pPr>
          </w:p>
        </w:tc>
        <w:tc>
          <w:tcPr>
            <w:tcW w:w="4876" w:type="dxa"/>
            <w:tcBorders>
              <w:top w:val="nil"/>
              <w:left w:val="nil"/>
              <w:bottom w:val="nil"/>
              <w:right w:val="nil"/>
            </w:tcBorders>
          </w:tcPr>
          <w:p w14:paraId="0337414D" w14:textId="77777777" w:rsidR="006301B9" w:rsidRPr="00C0368A" w:rsidRDefault="006301B9" w:rsidP="000273C6">
            <w:pPr>
              <w:pStyle w:val="Normal6a"/>
            </w:pPr>
            <w:r w:rsidRPr="00C0368A">
              <w:rPr>
                <w:b/>
                <w:i/>
              </w:rPr>
              <w:t>verzoekt Europese instanties zoals Europol, Eurojust, de Europese Rekenkamer, het Europees Openbaar Ministerie (EOM) en het Europees Bureau voor fraudebestrijding (OLAF) hun samenwerking te verbeteren, met name door het fraudebestrijdingskader van de EU te herzien en te versterken, teneinde schendingen van de rechtsstaat doeltreffender op te sporen, te voorkomen en te vervolgen wanneer deze directe of indirecte gevolgen hebben voor de financiële belangen van de Unie;</w:t>
            </w:r>
          </w:p>
        </w:tc>
      </w:tr>
    </w:tbl>
    <w:p w14:paraId="5C7E9D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0776FC1" w14:textId="77777777" w:rsidR="006301B9" w:rsidRPr="00C0368A" w:rsidRDefault="006301B9" w:rsidP="006301B9">
      <w:r w:rsidRPr="00C0368A">
        <w:rPr>
          <w:rStyle w:val="HideTWBExt"/>
        </w:rPr>
        <w:t>&lt;/Amend&gt;</w:t>
      </w:r>
    </w:p>
    <w:p w14:paraId="34FD51C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304</w:t>
      </w:r>
      <w:r w:rsidRPr="00C0368A">
        <w:rPr>
          <w:rStyle w:val="HideTWBExt"/>
          <w:b w:val="0"/>
        </w:rPr>
        <w:t>&lt;/NumAm&gt;</w:t>
      </w:r>
    </w:p>
    <w:p w14:paraId="753668F9"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43660F12" w14:textId="77777777" w:rsidR="006301B9" w:rsidRPr="00C0368A" w:rsidRDefault="006301B9" w:rsidP="006301B9">
      <w:pPr>
        <w:pStyle w:val="NormalBold"/>
      </w:pPr>
      <w:r w:rsidRPr="00C0368A">
        <w:rPr>
          <w:rStyle w:val="HideTWBExt"/>
          <w:b w:val="0"/>
        </w:rPr>
        <w:t>&lt;/RepeatBlock-By&gt;</w:t>
      </w:r>
    </w:p>
    <w:p w14:paraId="3D5CEDB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1179C6F" w14:textId="77777777" w:rsidR="006301B9" w:rsidRPr="00C0368A" w:rsidRDefault="006301B9" w:rsidP="006301B9">
      <w:pPr>
        <w:pStyle w:val="NormalBold"/>
      </w:pPr>
      <w:r w:rsidRPr="00C0368A">
        <w:rPr>
          <w:rStyle w:val="HideTWBExt"/>
          <w:b w:val="0"/>
        </w:rPr>
        <w:t>&lt;Article&gt;</w:t>
      </w:r>
      <w:r w:rsidRPr="00C0368A">
        <w:t>Paragraaf 7 – punt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F1B10A5" w14:textId="77777777" w:rsidTr="000273C6">
        <w:trPr>
          <w:trHeight w:hRule="exact" w:val="240"/>
          <w:jc w:val="center"/>
        </w:trPr>
        <w:tc>
          <w:tcPr>
            <w:tcW w:w="9752" w:type="dxa"/>
            <w:gridSpan w:val="2"/>
            <w:tcBorders>
              <w:top w:val="nil"/>
              <w:left w:val="nil"/>
              <w:bottom w:val="nil"/>
              <w:right w:val="nil"/>
            </w:tcBorders>
          </w:tcPr>
          <w:p w14:paraId="71D90ED6" w14:textId="77777777" w:rsidR="006301B9" w:rsidRPr="00C0368A" w:rsidRDefault="006301B9" w:rsidP="000273C6"/>
        </w:tc>
      </w:tr>
      <w:tr w:rsidR="006301B9" w:rsidRPr="00C0368A" w14:paraId="3BAAA444" w14:textId="77777777" w:rsidTr="000273C6">
        <w:trPr>
          <w:trHeight w:val="240"/>
          <w:jc w:val="center"/>
        </w:trPr>
        <w:tc>
          <w:tcPr>
            <w:tcW w:w="4876" w:type="dxa"/>
            <w:tcBorders>
              <w:top w:val="nil"/>
              <w:left w:val="nil"/>
              <w:bottom w:val="nil"/>
              <w:right w:val="nil"/>
            </w:tcBorders>
          </w:tcPr>
          <w:p w14:paraId="3C5A48C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EA7EFE2" w14:textId="77777777" w:rsidR="006301B9" w:rsidRPr="00C0368A" w:rsidRDefault="006301B9" w:rsidP="000273C6">
            <w:pPr>
              <w:pStyle w:val="AmColumnHeading"/>
            </w:pPr>
            <w:r w:rsidRPr="00C0368A">
              <w:t>Amendement</w:t>
            </w:r>
          </w:p>
        </w:tc>
      </w:tr>
      <w:tr w:rsidR="006301B9" w:rsidRPr="00C0368A" w14:paraId="56B988BB" w14:textId="77777777" w:rsidTr="000273C6">
        <w:trPr>
          <w:jc w:val="center"/>
        </w:trPr>
        <w:tc>
          <w:tcPr>
            <w:tcW w:w="4876" w:type="dxa"/>
            <w:tcBorders>
              <w:top w:val="nil"/>
              <w:left w:val="nil"/>
              <w:bottom w:val="nil"/>
              <w:right w:val="nil"/>
            </w:tcBorders>
          </w:tcPr>
          <w:p w14:paraId="1C6CA597" w14:textId="77777777" w:rsidR="006301B9" w:rsidRPr="00C0368A" w:rsidRDefault="006301B9" w:rsidP="000273C6">
            <w:pPr>
              <w:pStyle w:val="Normal6a"/>
            </w:pPr>
          </w:p>
        </w:tc>
        <w:tc>
          <w:tcPr>
            <w:tcW w:w="4876" w:type="dxa"/>
            <w:tcBorders>
              <w:top w:val="nil"/>
              <w:left w:val="nil"/>
              <w:bottom w:val="nil"/>
              <w:right w:val="nil"/>
            </w:tcBorders>
          </w:tcPr>
          <w:p w14:paraId="0F194004" w14:textId="77777777" w:rsidR="006301B9" w:rsidRPr="00C0368A" w:rsidRDefault="006301B9" w:rsidP="000273C6">
            <w:pPr>
              <w:pStyle w:val="Normal6a"/>
            </w:pPr>
            <w:r w:rsidRPr="00C0368A">
              <w:rPr>
                <w:b/>
                <w:i/>
              </w:rPr>
              <w:t>1)</w:t>
            </w:r>
            <w:r w:rsidRPr="00C0368A">
              <w:tab/>
            </w:r>
            <w:r w:rsidRPr="00C0368A">
              <w:rPr>
                <w:b/>
                <w:i/>
              </w:rPr>
              <w:t>is van mening dat amnestie of gratie niet mag worden misbruikt om politici te beschermen, aangezien dit het vertrouwen van het publiek kan ondermijnen; dringt er daarom bij alle lidstaten op aan de richtlijn inzake corruptiebestrijding volledig uit te voeren;</w:t>
            </w:r>
          </w:p>
        </w:tc>
      </w:tr>
    </w:tbl>
    <w:p w14:paraId="26BF5F6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6BABFDE" w14:textId="77777777" w:rsidR="006301B9" w:rsidRPr="00C0368A" w:rsidRDefault="006301B9" w:rsidP="006301B9">
      <w:r w:rsidRPr="00C0368A">
        <w:rPr>
          <w:rStyle w:val="HideTWBExt"/>
        </w:rPr>
        <w:t>&lt;/Amend&gt;</w:t>
      </w:r>
    </w:p>
    <w:p w14:paraId="1BB3989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305</w:t>
      </w:r>
      <w:r w:rsidRPr="00C0368A">
        <w:rPr>
          <w:rStyle w:val="HideTWBExt"/>
          <w:b w:val="0"/>
        </w:rPr>
        <w:t>&lt;/NumAm&gt;</w:t>
      </w:r>
    </w:p>
    <w:p w14:paraId="53F2117A"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89564BE" w14:textId="77777777" w:rsidR="006301B9" w:rsidRPr="00C0368A" w:rsidRDefault="006301B9" w:rsidP="006301B9">
      <w:pPr>
        <w:pStyle w:val="NormalBold"/>
      </w:pPr>
      <w:r w:rsidRPr="00C0368A">
        <w:rPr>
          <w:rStyle w:val="HideTWBExt"/>
          <w:b w:val="0"/>
        </w:rPr>
        <w:t>&lt;/RepeatBlock-By&gt;</w:t>
      </w:r>
    </w:p>
    <w:p w14:paraId="6646845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A4F1994" w14:textId="77777777" w:rsidR="006301B9" w:rsidRPr="00C0368A" w:rsidRDefault="006301B9" w:rsidP="006301B9">
      <w:pPr>
        <w:pStyle w:val="NormalBold"/>
      </w:pPr>
      <w:r w:rsidRPr="00C0368A">
        <w:rPr>
          <w:rStyle w:val="HideTWBExt"/>
          <w:b w:val="0"/>
        </w:rPr>
        <w:t>&lt;Article&gt;</w:t>
      </w:r>
      <w:r w:rsidRPr="00C0368A">
        <w:t>Paragraaf 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A5B870" w14:textId="77777777" w:rsidTr="000273C6">
        <w:trPr>
          <w:trHeight w:hRule="exact" w:val="240"/>
          <w:jc w:val="center"/>
        </w:trPr>
        <w:tc>
          <w:tcPr>
            <w:tcW w:w="9752" w:type="dxa"/>
            <w:gridSpan w:val="2"/>
            <w:tcBorders>
              <w:top w:val="nil"/>
              <w:left w:val="nil"/>
              <w:bottom w:val="nil"/>
              <w:right w:val="nil"/>
            </w:tcBorders>
          </w:tcPr>
          <w:p w14:paraId="079509CD" w14:textId="77777777" w:rsidR="006301B9" w:rsidRPr="00C0368A" w:rsidRDefault="006301B9" w:rsidP="000273C6"/>
        </w:tc>
      </w:tr>
      <w:tr w:rsidR="006301B9" w:rsidRPr="00C0368A" w14:paraId="38C59C5D" w14:textId="77777777" w:rsidTr="000273C6">
        <w:trPr>
          <w:trHeight w:val="240"/>
          <w:jc w:val="center"/>
        </w:trPr>
        <w:tc>
          <w:tcPr>
            <w:tcW w:w="4876" w:type="dxa"/>
            <w:tcBorders>
              <w:top w:val="nil"/>
              <w:left w:val="nil"/>
              <w:bottom w:val="nil"/>
              <w:right w:val="nil"/>
            </w:tcBorders>
          </w:tcPr>
          <w:p w14:paraId="1FA19F0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5E3FE3" w14:textId="77777777" w:rsidR="006301B9" w:rsidRPr="00C0368A" w:rsidRDefault="006301B9" w:rsidP="000273C6">
            <w:pPr>
              <w:pStyle w:val="AmColumnHeading"/>
            </w:pPr>
            <w:r w:rsidRPr="00C0368A">
              <w:t>Amendement</w:t>
            </w:r>
          </w:p>
        </w:tc>
      </w:tr>
      <w:tr w:rsidR="006301B9" w:rsidRPr="00C0368A" w14:paraId="12627E2A" w14:textId="77777777" w:rsidTr="000273C6">
        <w:trPr>
          <w:jc w:val="center"/>
        </w:trPr>
        <w:tc>
          <w:tcPr>
            <w:tcW w:w="4876" w:type="dxa"/>
            <w:tcBorders>
              <w:top w:val="nil"/>
              <w:left w:val="nil"/>
              <w:bottom w:val="nil"/>
              <w:right w:val="nil"/>
            </w:tcBorders>
          </w:tcPr>
          <w:p w14:paraId="100C7EC5" w14:textId="77777777" w:rsidR="006301B9" w:rsidRPr="00C0368A" w:rsidRDefault="006301B9" w:rsidP="000273C6">
            <w:pPr>
              <w:pStyle w:val="Normal6a"/>
            </w:pPr>
          </w:p>
        </w:tc>
        <w:tc>
          <w:tcPr>
            <w:tcW w:w="4876" w:type="dxa"/>
            <w:tcBorders>
              <w:top w:val="nil"/>
              <w:left w:val="nil"/>
              <w:bottom w:val="nil"/>
              <w:right w:val="nil"/>
            </w:tcBorders>
          </w:tcPr>
          <w:p w14:paraId="4A67FD05" w14:textId="77777777" w:rsidR="006301B9" w:rsidRPr="00C0368A" w:rsidRDefault="006301B9" w:rsidP="000273C6">
            <w:pPr>
              <w:pStyle w:val="Normal6a"/>
            </w:pPr>
            <w:r w:rsidRPr="00C0368A">
              <w:rPr>
                <w:b/>
                <w:i/>
              </w:rPr>
              <w:t>7 bis.</w:t>
            </w:r>
            <w:r w:rsidRPr="00C0368A">
              <w:tab/>
            </w:r>
            <w:r w:rsidRPr="00C0368A">
              <w:rPr>
                <w:b/>
                <w:i/>
              </w:rPr>
              <w:t>erkent de essentiële rol van het Europees Openbaar Ministerie (EOM) als centrale pijler van de rechtsstaat en de corruptiebestrijdingsinstrumenten van de EU, met name wat betreft de doeltreffende bescherming van de financiële belangen van de Unie; verzoekt de Commissie nauwlettend en voortdurend toe te zien op de mate en de kwaliteit van de samenwerking van alle lidstaten met het EOM, en haar bevoegdheden ten volle aan te wenden wanneer de samenwerking tekortschiet; steunt de versterking van de monitorings-, coördinatie- en operationele bevoegdheden van het EOM teneinde het EOM beter in staat te stellen corruptie in de lidstaten te onderzoeken en te vervolgen; verzoekt de Commissie voorts de EOM-verordening bij wijze van prioriteit versneld te herzien; benadrukt dat de operationele samenwerking en de ondersteuning op het gebied van gegevensanalyse tussen het EOM en Europol moeten worden verbeterd teneinde de onderzoekslast van het EOM te verlichten;</w:t>
            </w:r>
          </w:p>
        </w:tc>
      </w:tr>
    </w:tbl>
    <w:p w14:paraId="678EC07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7A5957" w14:textId="77777777" w:rsidR="006301B9" w:rsidRPr="00C0368A" w:rsidRDefault="006301B9" w:rsidP="006301B9">
      <w:r w:rsidRPr="00C0368A">
        <w:rPr>
          <w:rStyle w:val="HideTWBExt"/>
        </w:rPr>
        <w:t>&lt;/Amend&gt;</w:t>
      </w:r>
    </w:p>
    <w:p w14:paraId="7D5BA5B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306</w:t>
      </w:r>
      <w:r w:rsidRPr="00C0368A">
        <w:rPr>
          <w:rStyle w:val="HideTWBExt"/>
          <w:b w:val="0"/>
        </w:rPr>
        <w:t>&lt;/NumAm&gt;</w:t>
      </w:r>
    </w:p>
    <w:p w14:paraId="3FF0C534"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 Marco Tarquinio</w:t>
      </w:r>
      <w:r w:rsidRPr="00C0368A">
        <w:rPr>
          <w:rStyle w:val="HideTWBExt"/>
          <w:b w:val="0"/>
        </w:rPr>
        <w:t>&lt;/Members&gt;</w:t>
      </w:r>
    </w:p>
    <w:p w14:paraId="12CA3B6D" w14:textId="77777777" w:rsidR="006301B9" w:rsidRPr="00C0368A" w:rsidRDefault="006301B9" w:rsidP="006301B9">
      <w:pPr>
        <w:pStyle w:val="NormalBold"/>
      </w:pPr>
      <w:r w:rsidRPr="00C0368A">
        <w:rPr>
          <w:rStyle w:val="HideTWBExt"/>
          <w:b w:val="0"/>
        </w:rPr>
        <w:t>&lt;/RepeatBlock-By&gt;</w:t>
      </w:r>
    </w:p>
    <w:p w14:paraId="73568EC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AB03B63" w14:textId="77777777" w:rsidR="006301B9" w:rsidRPr="00C0368A" w:rsidRDefault="006301B9" w:rsidP="006301B9">
      <w:pPr>
        <w:pStyle w:val="NormalBold"/>
      </w:pPr>
      <w:r w:rsidRPr="00C0368A">
        <w:rPr>
          <w:rStyle w:val="HideTWBExt"/>
          <w:b w:val="0"/>
        </w:rPr>
        <w:t>&lt;Article&gt;</w:t>
      </w:r>
      <w:r w:rsidRPr="00C0368A">
        <w:t>Paragraaf 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AB3947" w14:textId="77777777" w:rsidTr="000273C6">
        <w:trPr>
          <w:trHeight w:hRule="exact" w:val="240"/>
          <w:jc w:val="center"/>
        </w:trPr>
        <w:tc>
          <w:tcPr>
            <w:tcW w:w="9752" w:type="dxa"/>
            <w:gridSpan w:val="2"/>
            <w:tcBorders>
              <w:top w:val="nil"/>
              <w:left w:val="nil"/>
              <w:bottom w:val="nil"/>
              <w:right w:val="nil"/>
            </w:tcBorders>
          </w:tcPr>
          <w:p w14:paraId="35E32FBD" w14:textId="77777777" w:rsidR="006301B9" w:rsidRPr="00C0368A" w:rsidRDefault="006301B9" w:rsidP="000273C6"/>
        </w:tc>
      </w:tr>
      <w:tr w:rsidR="006301B9" w:rsidRPr="00C0368A" w14:paraId="6AE37845" w14:textId="77777777" w:rsidTr="000273C6">
        <w:trPr>
          <w:trHeight w:val="240"/>
          <w:jc w:val="center"/>
        </w:trPr>
        <w:tc>
          <w:tcPr>
            <w:tcW w:w="4876" w:type="dxa"/>
            <w:tcBorders>
              <w:top w:val="nil"/>
              <w:left w:val="nil"/>
              <w:bottom w:val="nil"/>
              <w:right w:val="nil"/>
            </w:tcBorders>
          </w:tcPr>
          <w:p w14:paraId="2EC14DE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D69373" w14:textId="77777777" w:rsidR="006301B9" w:rsidRPr="00C0368A" w:rsidRDefault="006301B9" w:rsidP="000273C6">
            <w:pPr>
              <w:pStyle w:val="AmColumnHeading"/>
            </w:pPr>
            <w:r w:rsidRPr="00C0368A">
              <w:t>Amendement</w:t>
            </w:r>
          </w:p>
        </w:tc>
      </w:tr>
      <w:tr w:rsidR="006301B9" w:rsidRPr="00C0368A" w14:paraId="04E9EEEE" w14:textId="77777777" w:rsidTr="000273C6">
        <w:trPr>
          <w:jc w:val="center"/>
        </w:trPr>
        <w:tc>
          <w:tcPr>
            <w:tcW w:w="4876" w:type="dxa"/>
            <w:tcBorders>
              <w:top w:val="nil"/>
              <w:left w:val="nil"/>
              <w:bottom w:val="nil"/>
              <w:right w:val="nil"/>
            </w:tcBorders>
          </w:tcPr>
          <w:p w14:paraId="3389D292" w14:textId="77777777" w:rsidR="006301B9" w:rsidRPr="00C0368A" w:rsidRDefault="006301B9" w:rsidP="000273C6">
            <w:pPr>
              <w:pStyle w:val="Normal6a"/>
            </w:pPr>
          </w:p>
        </w:tc>
        <w:tc>
          <w:tcPr>
            <w:tcW w:w="4876" w:type="dxa"/>
            <w:tcBorders>
              <w:top w:val="nil"/>
              <w:left w:val="nil"/>
              <w:bottom w:val="nil"/>
              <w:right w:val="nil"/>
            </w:tcBorders>
          </w:tcPr>
          <w:p w14:paraId="49600D45" w14:textId="77777777" w:rsidR="006301B9" w:rsidRPr="00C0368A" w:rsidRDefault="006301B9" w:rsidP="000273C6">
            <w:pPr>
              <w:pStyle w:val="Normal6a"/>
            </w:pPr>
            <w:r w:rsidRPr="00C0368A">
              <w:rPr>
                <w:b/>
                <w:i/>
              </w:rPr>
              <w:t>7 bis.</w:t>
            </w:r>
            <w:r w:rsidRPr="00C0368A">
              <w:tab/>
            </w:r>
            <w:r w:rsidRPr="00C0368A">
              <w:rPr>
                <w:b/>
                <w:i/>
              </w:rPr>
              <w:t>betreurt dat sommige lidstaten geen uitvoering hebben gegeven aan de aanbevelingen die de Commissie heeft gedaan in haar verslag over de rechtsstaat 2025 inzake corruptie, regels voor de financiering van politieke partijen en verkiezingscampagnes, en de regulering van lobbyactiviteiten; wijst er in het kader van het akkoord over de richtlijn van het Europees Parlement en de Raad betreffende de bestrijding van corruptie op dat alle lidstaten deze wetgeving moeten naleven, ook in de context van machtsmisbruik; herinnert eraan dat deze misdrijven binnen het toepassingsgebied van de richtlijn vallen, integrerend deel uitmaken van het regelgevingskader voor corruptiebestrijding en transparantie en in strijd zijn met internationale verdragen inzake corruptiebestrijding;</w:t>
            </w:r>
          </w:p>
        </w:tc>
      </w:tr>
    </w:tbl>
    <w:p w14:paraId="1D7FD24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4BB332B4" w14:textId="77777777" w:rsidR="006301B9" w:rsidRPr="00C0368A" w:rsidRDefault="006301B9" w:rsidP="006301B9">
      <w:r w:rsidRPr="00C0368A">
        <w:rPr>
          <w:rStyle w:val="HideTWBExt"/>
        </w:rPr>
        <w:t>&lt;/Amend&gt;</w:t>
      </w:r>
    </w:p>
    <w:p w14:paraId="77746F1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307</w:t>
      </w:r>
      <w:r w:rsidRPr="00C0368A">
        <w:rPr>
          <w:rStyle w:val="HideTWBExt"/>
          <w:b w:val="0"/>
        </w:rPr>
        <w:t>&lt;/NumAm&gt;</w:t>
      </w:r>
    </w:p>
    <w:p w14:paraId="48D6535E"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14915C9" w14:textId="77777777" w:rsidR="006301B9" w:rsidRPr="00C0368A" w:rsidRDefault="006301B9" w:rsidP="006301B9">
      <w:pPr>
        <w:pStyle w:val="NormalBold"/>
      </w:pPr>
      <w:r w:rsidRPr="00C0368A">
        <w:rPr>
          <w:rStyle w:val="HideTWBExt"/>
          <w:b w:val="0"/>
        </w:rPr>
        <w:t>&lt;/RepeatBlock-By&gt;</w:t>
      </w:r>
    </w:p>
    <w:p w14:paraId="4BD5BBA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18CC444" w14:textId="77777777" w:rsidR="006301B9" w:rsidRPr="00C0368A" w:rsidRDefault="006301B9" w:rsidP="006301B9">
      <w:pPr>
        <w:pStyle w:val="NormalBold"/>
      </w:pPr>
      <w:r w:rsidRPr="00C0368A">
        <w:rPr>
          <w:rStyle w:val="HideTWBExt"/>
          <w:b w:val="0"/>
        </w:rPr>
        <w:t>&lt;Article&gt;</w:t>
      </w:r>
      <w:r w:rsidRPr="00C0368A">
        <w:t>Paragraaf 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1526859" w14:textId="77777777" w:rsidTr="000273C6">
        <w:trPr>
          <w:trHeight w:hRule="exact" w:val="240"/>
          <w:jc w:val="center"/>
        </w:trPr>
        <w:tc>
          <w:tcPr>
            <w:tcW w:w="9752" w:type="dxa"/>
            <w:gridSpan w:val="2"/>
            <w:tcBorders>
              <w:top w:val="nil"/>
              <w:left w:val="nil"/>
              <w:bottom w:val="nil"/>
              <w:right w:val="nil"/>
            </w:tcBorders>
          </w:tcPr>
          <w:p w14:paraId="7052534B" w14:textId="77777777" w:rsidR="006301B9" w:rsidRPr="00C0368A" w:rsidRDefault="006301B9" w:rsidP="000273C6"/>
        </w:tc>
      </w:tr>
      <w:tr w:rsidR="006301B9" w:rsidRPr="00C0368A" w14:paraId="23D2BE6F" w14:textId="77777777" w:rsidTr="000273C6">
        <w:trPr>
          <w:trHeight w:val="240"/>
          <w:jc w:val="center"/>
        </w:trPr>
        <w:tc>
          <w:tcPr>
            <w:tcW w:w="4876" w:type="dxa"/>
            <w:tcBorders>
              <w:top w:val="nil"/>
              <w:left w:val="nil"/>
              <w:bottom w:val="nil"/>
              <w:right w:val="nil"/>
            </w:tcBorders>
          </w:tcPr>
          <w:p w14:paraId="7179DAC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ACBB45A" w14:textId="77777777" w:rsidR="006301B9" w:rsidRPr="00C0368A" w:rsidRDefault="006301B9" w:rsidP="000273C6">
            <w:pPr>
              <w:pStyle w:val="AmColumnHeading"/>
            </w:pPr>
            <w:r w:rsidRPr="00C0368A">
              <w:t>Amendement</w:t>
            </w:r>
          </w:p>
        </w:tc>
      </w:tr>
      <w:tr w:rsidR="006301B9" w:rsidRPr="00C0368A" w14:paraId="6FB79CB5" w14:textId="77777777" w:rsidTr="000273C6">
        <w:trPr>
          <w:jc w:val="center"/>
        </w:trPr>
        <w:tc>
          <w:tcPr>
            <w:tcW w:w="4876" w:type="dxa"/>
            <w:tcBorders>
              <w:top w:val="nil"/>
              <w:left w:val="nil"/>
              <w:bottom w:val="nil"/>
              <w:right w:val="nil"/>
            </w:tcBorders>
          </w:tcPr>
          <w:p w14:paraId="66E064CA" w14:textId="77777777" w:rsidR="006301B9" w:rsidRPr="00C0368A" w:rsidRDefault="006301B9" w:rsidP="000273C6">
            <w:pPr>
              <w:pStyle w:val="Normal6a"/>
            </w:pPr>
            <w:r w:rsidRPr="00C0368A">
              <w:t>8.</w:t>
            </w:r>
            <w:r w:rsidRPr="00C0368A">
              <w:tab/>
              <w:t>wijst erop dat de rechtsstaat vereist dat overheidsfunctionarissen transparant en in het algemeen belang handelen, zonder machtsmisbruik of willekeurige besluitvorming; verzoekt de lidstaten een cultuur van integriteit te bevorderen middels regelmatige opleidingen inzake corruptiebestrijding voor overheidsfunctionarissen, rechtshandhavers en de rechterlijke macht, en door het maatschappelijk middenveld actief te betrekken bij het toezicht op het overheidsoptreden;</w:t>
            </w:r>
          </w:p>
        </w:tc>
        <w:tc>
          <w:tcPr>
            <w:tcW w:w="4876" w:type="dxa"/>
            <w:tcBorders>
              <w:top w:val="nil"/>
              <w:left w:val="nil"/>
              <w:bottom w:val="nil"/>
              <w:right w:val="nil"/>
            </w:tcBorders>
          </w:tcPr>
          <w:p w14:paraId="498789A0" w14:textId="77777777" w:rsidR="006301B9" w:rsidRPr="00C0368A" w:rsidRDefault="006301B9" w:rsidP="000273C6">
            <w:pPr>
              <w:pStyle w:val="Normal6a"/>
            </w:pPr>
            <w:r w:rsidRPr="00C0368A">
              <w:t>8.</w:t>
            </w:r>
            <w:r w:rsidRPr="00C0368A">
              <w:tab/>
              <w:t>wijst erop dat de rechtsstaat vereist dat overheidsfunctionarissen</w:t>
            </w:r>
            <w:r w:rsidRPr="00C0368A">
              <w:rPr>
                <w:b/>
                <w:i/>
              </w:rPr>
              <w:t>, in zowel de EU als de lidstaten,</w:t>
            </w:r>
            <w:r w:rsidRPr="00C0368A">
              <w:t xml:space="preserve"> transparant en in het algemeen belang handelen, zonder machtsmisbruik of willekeurige besluitvorming; </w:t>
            </w:r>
            <w:r w:rsidRPr="00C0368A">
              <w:rPr>
                <w:b/>
                <w:i/>
              </w:rPr>
              <w:t>roept de EU op om onverwijld opening van zaken te geven over gevallen van machtsmisbruik die aan het licht komen binnen haar instellingen en gepaste actie te ondernemen;</w:t>
            </w:r>
            <w:r w:rsidRPr="00C0368A">
              <w:t xml:space="preserve"> verzoekt de lidstaten een cultuur van integriteit te bevorderen middels regelmatige opleidingen inzake corruptiebestrijding voor overheidsfunctionarissen, rechtshandhavers en de rechterlijke macht, en door het maatschappelijk middenveld actief te betrekken bij het toezicht op het overheidsoptreden;</w:t>
            </w:r>
          </w:p>
        </w:tc>
      </w:tr>
    </w:tbl>
    <w:p w14:paraId="7203C6E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15F3B058" w14:textId="77777777" w:rsidR="006301B9" w:rsidRPr="00C0368A" w:rsidRDefault="006301B9" w:rsidP="006301B9">
      <w:r w:rsidRPr="00C0368A">
        <w:rPr>
          <w:rStyle w:val="HideTWBExt"/>
        </w:rPr>
        <w:t>&lt;/Amend&gt;</w:t>
      </w:r>
    </w:p>
    <w:p w14:paraId="4725419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308</w:t>
      </w:r>
      <w:r w:rsidRPr="00C0368A">
        <w:rPr>
          <w:rStyle w:val="HideTWBExt"/>
          <w:b w:val="0"/>
        </w:rPr>
        <w:t>&lt;/NumAm&gt;</w:t>
      </w:r>
    </w:p>
    <w:p w14:paraId="7B5194CB"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3C61B46" w14:textId="77777777" w:rsidR="006301B9" w:rsidRPr="00C0368A" w:rsidRDefault="006301B9" w:rsidP="006301B9">
      <w:pPr>
        <w:pStyle w:val="NormalBold"/>
      </w:pPr>
      <w:r w:rsidRPr="00C0368A">
        <w:rPr>
          <w:rStyle w:val="HideTWBExt"/>
          <w:b w:val="0"/>
        </w:rPr>
        <w:t>&lt;/RepeatBlock-By&gt;</w:t>
      </w:r>
    </w:p>
    <w:p w14:paraId="6210F2B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3C4FB7" w14:textId="77777777" w:rsidR="006301B9" w:rsidRPr="00C0368A" w:rsidRDefault="006301B9" w:rsidP="006301B9">
      <w:pPr>
        <w:pStyle w:val="NormalBold"/>
      </w:pPr>
      <w:r w:rsidRPr="00C0368A">
        <w:rPr>
          <w:rStyle w:val="HideTWBExt"/>
          <w:b w:val="0"/>
        </w:rPr>
        <w:t>&lt;Article&gt;</w:t>
      </w:r>
      <w:r w:rsidRPr="00C0368A">
        <w:t>Paragraaf 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305773" w14:textId="77777777" w:rsidTr="000273C6">
        <w:trPr>
          <w:trHeight w:hRule="exact" w:val="240"/>
          <w:jc w:val="center"/>
        </w:trPr>
        <w:tc>
          <w:tcPr>
            <w:tcW w:w="9752" w:type="dxa"/>
            <w:gridSpan w:val="2"/>
            <w:tcBorders>
              <w:top w:val="nil"/>
              <w:left w:val="nil"/>
              <w:bottom w:val="nil"/>
              <w:right w:val="nil"/>
            </w:tcBorders>
          </w:tcPr>
          <w:p w14:paraId="07CAF547" w14:textId="77777777" w:rsidR="006301B9" w:rsidRPr="00C0368A" w:rsidRDefault="006301B9" w:rsidP="000273C6"/>
        </w:tc>
      </w:tr>
      <w:tr w:rsidR="006301B9" w:rsidRPr="00C0368A" w14:paraId="44AC6AB8" w14:textId="77777777" w:rsidTr="000273C6">
        <w:trPr>
          <w:trHeight w:val="240"/>
          <w:jc w:val="center"/>
        </w:trPr>
        <w:tc>
          <w:tcPr>
            <w:tcW w:w="4876" w:type="dxa"/>
            <w:tcBorders>
              <w:top w:val="nil"/>
              <w:left w:val="nil"/>
              <w:bottom w:val="nil"/>
              <w:right w:val="nil"/>
            </w:tcBorders>
          </w:tcPr>
          <w:p w14:paraId="2997822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693F41" w14:textId="77777777" w:rsidR="006301B9" w:rsidRPr="00C0368A" w:rsidRDefault="006301B9" w:rsidP="000273C6">
            <w:pPr>
              <w:pStyle w:val="AmColumnHeading"/>
            </w:pPr>
            <w:r w:rsidRPr="00C0368A">
              <w:t>Amendement</w:t>
            </w:r>
          </w:p>
        </w:tc>
      </w:tr>
      <w:tr w:rsidR="006301B9" w:rsidRPr="00C0368A" w14:paraId="1638754A" w14:textId="77777777" w:rsidTr="000273C6">
        <w:trPr>
          <w:jc w:val="center"/>
        </w:trPr>
        <w:tc>
          <w:tcPr>
            <w:tcW w:w="4876" w:type="dxa"/>
            <w:tcBorders>
              <w:top w:val="nil"/>
              <w:left w:val="nil"/>
              <w:bottom w:val="nil"/>
              <w:right w:val="nil"/>
            </w:tcBorders>
          </w:tcPr>
          <w:p w14:paraId="2586E0F9" w14:textId="77777777" w:rsidR="006301B9" w:rsidRPr="00C0368A" w:rsidRDefault="006301B9" w:rsidP="000273C6">
            <w:pPr>
              <w:pStyle w:val="Normal6a"/>
            </w:pPr>
            <w:r w:rsidRPr="00C0368A">
              <w:t>8.</w:t>
            </w:r>
            <w:r w:rsidRPr="00C0368A">
              <w:tab/>
              <w:t>wijst erop dat de rechtsstaat vereist dat overheidsfunctionarissen transparant en in het algemeen belang handelen, zonder machtsmisbruik of willekeurige besluitvorming; verzoekt de lidstaten een cultuur van integriteit te bevorderen middels regelmatige opleidingen inzake corruptiebestrijding voor overheidsfunctionarissen, rechtshandhavers en de rechterlijke macht</w:t>
            </w:r>
            <w:r w:rsidRPr="00C0368A">
              <w:rPr>
                <w:b/>
                <w:bCs/>
                <w:i/>
                <w:iCs/>
              </w:rPr>
              <w:t>, en door het maatschappelijk middenveld actief te betrekken bij het toezicht op het overheidsoptreden</w:t>
            </w:r>
            <w:r w:rsidRPr="00C0368A">
              <w:t>;</w:t>
            </w:r>
          </w:p>
        </w:tc>
        <w:tc>
          <w:tcPr>
            <w:tcW w:w="4876" w:type="dxa"/>
            <w:tcBorders>
              <w:top w:val="nil"/>
              <w:left w:val="nil"/>
              <w:bottom w:val="nil"/>
              <w:right w:val="nil"/>
            </w:tcBorders>
          </w:tcPr>
          <w:p w14:paraId="427178EA" w14:textId="77777777" w:rsidR="006301B9" w:rsidRPr="00C0368A" w:rsidRDefault="006301B9" w:rsidP="000273C6">
            <w:pPr>
              <w:pStyle w:val="Normal6a"/>
            </w:pPr>
            <w:r w:rsidRPr="00C0368A">
              <w:t>8.</w:t>
            </w:r>
            <w:r w:rsidRPr="00C0368A">
              <w:tab/>
              <w:t>wijst erop dat de rechtsstaat vereist dat overheidsfunctionarissen transparant en in het algemeen belang handelen, zonder machtsmisbruik of willekeurige besluitvorming; verzoekt de lidstaten een cultuur van integriteit te bevorderen middels regelmatige opleidingen inzake corruptiebestrijding voor overheidsfunctionarissen, rechtshandhavers en de rechterlijke macht;</w:t>
            </w:r>
          </w:p>
        </w:tc>
      </w:tr>
    </w:tbl>
    <w:p w14:paraId="0EF847E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5EBA00A" w14:textId="77777777" w:rsidR="006301B9" w:rsidRPr="00C0368A" w:rsidRDefault="006301B9" w:rsidP="006301B9">
      <w:r w:rsidRPr="00C0368A">
        <w:rPr>
          <w:rStyle w:val="HideTWBExt"/>
        </w:rPr>
        <w:t>&lt;/Amend&gt;</w:t>
      </w:r>
    </w:p>
    <w:p w14:paraId="642C870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309</w:t>
      </w:r>
      <w:r w:rsidRPr="00C0368A">
        <w:rPr>
          <w:rStyle w:val="HideTWBExt"/>
          <w:b w:val="0"/>
        </w:rPr>
        <w:t>&lt;/NumAm&gt;</w:t>
      </w:r>
    </w:p>
    <w:p w14:paraId="1B452BD4"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7AF2966" w14:textId="77777777" w:rsidR="006301B9" w:rsidRPr="00C0368A" w:rsidRDefault="006301B9" w:rsidP="006301B9">
      <w:pPr>
        <w:pStyle w:val="NormalBold"/>
      </w:pPr>
      <w:r w:rsidRPr="00C0368A">
        <w:rPr>
          <w:rStyle w:val="HideTWBExt"/>
          <w:b w:val="0"/>
        </w:rPr>
        <w:t>&lt;/RepeatBlock-By&gt;</w:t>
      </w:r>
    </w:p>
    <w:p w14:paraId="25D40F8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364E0AC" w14:textId="77777777" w:rsidR="006301B9" w:rsidRPr="00C0368A" w:rsidRDefault="006301B9" w:rsidP="006301B9">
      <w:pPr>
        <w:pStyle w:val="NormalBold"/>
      </w:pPr>
      <w:r w:rsidRPr="00C0368A">
        <w:rPr>
          <w:rStyle w:val="HideTWBExt"/>
          <w:b w:val="0"/>
        </w:rPr>
        <w:t>&lt;Article&gt;</w:t>
      </w:r>
      <w:r w:rsidRPr="00C0368A">
        <w:t>Paragraaf 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A33FC1" w14:textId="77777777" w:rsidTr="000273C6">
        <w:trPr>
          <w:trHeight w:hRule="exact" w:val="240"/>
          <w:jc w:val="center"/>
        </w:trPr>
        <w:tc>
          <w:tcPr>
            <w:tcW w:w="9752" w:type="dxa"/>
            <w:gridSpan w:val="2"/>
            <w:tcBorders>
              <w:top w:val="nil"/>
              <w:left w:val="nil"/>
              <w:bottom w:val="nil"/>
              <w:right w:val="nil"/>
            </w:tcBorders>
          </w:tcPr>
          <w:p w14:paraId="600C0185" w14:textId="77777777" w:rsidR="006301B9" w:rsidRPr="00C0368A" w:rsidRDefault="006301B9" w:rsidP="000273C6"/>
        </w:tc>
      </w:tr>
      <w:tr w:rsidR="006301B9" w:rsidRPr="00C0368A" w14:paraId="442F6D5D" w14:textId="77777777" w:rsidTr="000273C6">
        <w:trPr>
          <w:trHeight w:val="240"/>
          <w:jc w:val="center"/>
        </w:trPr>
        <w:tc>
          <w:tcPr>
            <w:tcW w:w="4876" w:type="dxa"/>
            <w:tcBorders>
              <w:top w:val="nil"/>
              <w:left w:val="nil"/>
              <w:bottom w:val="nil"/>
              <w:right w:val="nil"/>
            </w:tcBorders>
          </w:tcPr>
          <w:p w14:paraId="5CD1B34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D81876" w14:textId="77777777" w:rsidR="006301B9" w:rsidRPr="00C0368A" w:rsidRDefault="006301B9" w:rsidP="000273C6">
            <w:pPr>
              <w:pStyle w:val="AmColumnHeading"/>
            </w:pPr>
            <w:r w:rsidRPr="00C0368A">
              <w:t>Amendement</w:t>
            </w:r>
          </w:p>
        </w:tc>
      </w:tr>
      <w:tr w:rsidR="006301B9" w:rsidRPr="00C0368A" w14:paraId="02C709E1" w14:textId="77777777" w:rsidTr="000273C6">
        <w:trPr>
          <w:jc w:val="center"/>
        </w:trPr>
        <w:tc>
          <w:tcPr>
            <w:tcW w:w="4876" w:type="dxa"/>
            <w:tcBorders>
              <w:top w:val="nil"/>
              <w:left w:val="nil"/>
              <w:bottom w:val="nil"/>
              <w:right w:val="nil"/>
            </w:tcBorders>
          </w:tcPr>
          <w:p w14:paraId="6A83646C" w14:textId="77777777" w:rsidR="006301B9" w:rsidRPr="00C0368A" w:rsidRDefault="006301B9" w:rsidP="000273C6">
            <w:pPr>
              <w:pStyle w:val="Normal6a"/>
            </w:pPr>
            <w:r w:rsidRPr="00C0368A">
              <w:t>8.</w:t>
            </w:r>
            <w:r w:rsidRPr="00C0368A">
              <w:tab/>
              <w:t>wijst erop dat de rechtsstaat vereist dat overheidsfunctionarissen transparant en in het algemeen belang handelen, zonder machtsmisbruik of willekeurige besluitvorming; verzoekt de lidstaten een cultuur van integriteit te bevorderen middels regelmatige opleidingen inzake corruptiebestrijding voor overheidsfunctionarissen, rechtshandhavers en de rechterlijke macht</w:t>
            </w:r>
            <w:r w:rsidRPr="00C0368A">
              <w:rPr>
                <w:b/>
                <w:bCs/>
                <w:i/>
                <w:iCs/>
              </w:rPr>
              <w:t>, en door het maatschappelijk middenveld actief te betrekken bij het toezicht op het overheidsoptreden</w:t>
            </w:r>
            <w:r w:rsidRPr="00C0368A">
              <w:t>;</w:t>
            </w:r>
          </w:p>
        </w:tc>
        <w:tc>
          <w:tcPr>
            <w:tcW w:w="4876" w:type="dxa"/>
            <w:tcBorders>
              <w:top w:val="nil"/>
              <w:left w:val="nil"/>
              <w:bottom w:val="nil"/>
              <w:right w:val="nil"/>
            </w:tcBorders>
          </w:tcPr>
          <w:p w14:paraId="4DB062B1" w14:textId="77777777" w:rsidR="006301B9" w:rsidRPr="00C0368A" w:rsidRDefault="006301B9" w:rsidP="000273C6">
            <w:pPr>
              <w:pStyle w:val="Normal6a"/>
            </w:pPr>
            <w:r w:rsidRPr="00C0368A">
              <w:t>8.</w:t>
            </w:r>
            <w:r w:rsidRPr="00C0368A">
              <w:tab/>
              <w:t>wijst erop dat de rechtsstaat vereist dat overheidsfunctionarissen transparant en in het algemeen belang handelen, zonder machtsmisbruik of willekeurige besluitvorming; verzoekt de lidstaten een cultuur van integriteit te bevorderen middels regelmatige opleidingen inzake corruptiebestrijding voor overheidsfunctionarissen, rechtshandhavers en de rechterlijke macht;</w:t>
            </w:r>
          </w:p>
        </w:tc>
      </w:tr>
    </w:tbl>
    <w:p w14:paraId="28D2AD9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55A642F" w14:textId="77777777" w:rsidR="006301B9" w:rsidRPr="00C0368A" w:rsidRDefault="006301B9" w:rsidP="006301B9">
      <w:r w:rsidRPr="00C0368A">
        <w:rPr>
          <w:rStyle w:val="HideTWBExt"/>
        </w:rPr>
        <w:t>&lt;/Amend&gt;</w:t>
      </w:r>
    </w:p>
    <w:p w14:paraId="41DBA96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310</w:t>
      </w:r>
      <w:r w:rsidRPr="00C0368A">
        <w:rPr>
          <w:rStyle w:val="HideTWBExt"/>
          <w:b w:val="0"/>
        </w:rPr>
        <w:t>&lt;/NumAm&gt;</w:t>
      </w:r>
    </w:p>
    <w:p w14:paraId="22FDDF8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0753076" w14:textId="77777777" w:rsidR="006301B9" w:rsidRPr="00C0368A" w:rsidRDefault="006301B9" w:rsidP="006301B9">
      <w:pPr>
        <w:pStyle w:val="NormalBold"/>
      </w:pPr>
      <w:r w:rsidRPr="00C0368A">
        <w:rPr>
          <w:rStyle w:val="HideTWBExt"/>
          <w:b w:val="0"/>
        </w:rPr>
        <w:t>&lt;/RepeatBlock-By&gt;</w:t>
      </w:r>
    </w:p>
    <w:p w14:paraId="2AD0E05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3BD376" w14:textId="77777777" w:rsidR="006301B9" w:rsidRPr="00C0368A" w:rsidRDefault="006301B9" w:rsidP="006301B9">
      <w:pPr>
        <w:pStyle w:val="NormalBold"/>
      </w:pPr>
      <w:r w:rsidRPr="00C0368A">
        <w:rPr>
          <w:rStyle w:val="HideTWBExt"/>
          <w:b w:val="0"/>
        </w:rPr>
        <w:t>&lt;Article&gt;</w:t>
      </w:r>
      <w:r w:rsidRPr="00C0368A">
        <w:t>Paragraaf 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995E963" w14:textId="77777777" w:rsidTr="000273C6">
        <w:trPr>
          <w:trHeight w:hRule="exact" w:val="240"/>
          <w:jc w:val="center"/>
        </w:trPr>
        <w:tc>
          <w:tcPr>
            <w:tcW w:w="9752" w:type="dxa"/>
            <w:gridSpan w:val="2"/>
            <w:tcBorders>
              <w:top w:val="nil"/>
              <w:left w:val="nil"/>
              <w:bottom w:val="nil"/>
              <w:right w:val="nil"/>
            </w:tcBorders>
          </w:tcPr>
          <w:p w14:paraId="542C1106" w14:textId="77777777" w:rsidR="006301B9" w:rsidRPr="00C0368A" w:rsidRDefault="006301B9" w:rsidP="000273C6"/>
        </w:tc>
      </w:tr>
      <w:tr w:rsidR="006301B9" w:rsidRPr="00C0368A" w14:paraId="0593C7D0" w14:textId="77777777" w:rsidTr="000273C6">
        <w:trPr>
          <w:trHeight w:val="240"/>
          <w:jc w:val="center"/>
        </w:trPr>
        <w:tc>
          <w:tcPr>
            <w:tcW w:w="4876" w:type="dxa"/>
            <w:tcBorders>
              <w:top w:val="nil"/>
              <w:left w:val="nil"/>
              <w:bottom w:val="nil"/>
              <w:right w:val="nil"/>
            </w:tcBorders>
          </w:tcPr>
          <w:p w14:paraId="472740C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7EDB70A" w14:textId="77777777" w:rsidR="006301B9" w:rsidRPr="00C0368A" w:rsidRDefault="006301B9" w:rsidP="000273C6">
            <w:pPr>
              <w:pStyle w:val="AmColumnHeading"/>
            </w:pPr>
            <w:r w:rsidRPr="00C0368A">
              <w:t>Amendement</w:t>
            </w:r>
          </w:p>
        </w:tc>
      </w:tr>
      <w:tr w:rsidR="006301B9" w:rsidRPr="00C0368A" w14:paraId="0E68F7B3" w14:textId="77777777" w:rsidTr="000273C6">
        <w:trPr>
          <w:jc w:val="center"/>
        </w:trPr>
        <w:tc>
          <w:tcPr>
            <w:tcW w:w="4876" w:type="dxa"/>
            <w:tcBorders>
              <w:top w:val="nil"/>
              <w:left w:val="nil"/>
              <w:bottom w:val="nil"/>
              <w:right w:val="nil"/>
            </w:tcBorders>
          </w:tcPr>
          <w:p w14:paraId="11652D7D" w14:textId="77777777" w:rsidR="006301B9" w:rsidRPr="00C0368A" w:rsidRDefault="006301B9" w:rsidP="000273C6">
            <w:pPr>
              <w:pStyle w:val="Normal6a"/>
            </w:pPr>
          </w:p>
        </w:tc>
        <w:tc>
          <w:tcPr>
            <w:tcW w:w="4876" w:type="dxa"/>
            <w:tcBorders>
              <w:top w:val="nil"/>
              <w:left w:val="nil"/>
              <w:bottom w:val="nil"/>
              <w:right w:val="nil"/>
            </w:tcBorders>
          </w:tcPr>
          <w:p w14:paraId="718ECD5A" w14:textId="5B0F9097" w:rsidR="006301B9" w:rsidRPr="00C0368A" w:rsidRDefault="006301B9" w:rsidP="000273C6">
            <w:pPr>
              <w:pStyle w:val="Normal6a"/>
            </w:pPr>
            <w:r w:rsidRPr="00C0368A">
              <w:rPr>
                <w:b/>
                <w:i/>
              </w:rPr>
              <w:t>8 bis.</w:t>
            </w:r>
            <w:r w:rsidRPr="00C0368A">
              <w:tab/>
            </w:r>
            <w:r w:rsidRPr="00C0368A">
              <w:rPr>
                <w:b/>
                <w:i/>
              </w:rPr>
              <w:t>benadrukt dat de rechtsstaat transparantie en integriteit vergt, niet alleen van de kant van de lidstaten, maar ook van de EU-instellingen;</w:t>
            </w:r>
            <w:r w:rsidRPr="00C0368A">
              <w:t xml:space="preserve"> </w:t>
            </w:r>
            <w:r w:rsidRPr="00C0368A">
              <w:rPr>
                <w:b/>
                <w:i/>
              </w:rPr>
              <w:t>stelt vast dat gevallen van misbruik binnen de EU</w:t>
            </w:r>
            <w:r w:rsidR="00020C73">
              <w:rPr>
                <w:b/>
                <w:i/>
              </w:rPr>
              <w:noBreakHyphen/>
            </w:r>
            <w:r w:rsidRPr="00C0368A">
              <w:rPr>
                <w:b/>
                <w:i/>
              </w:rPr>
              <w:t>instellingen, waaronder mogelijke belangenconflicten, corruptie, onduidelijke aanwervingsprocedures en gebrek aan administratieve verantwoordingsplicht, de geloofwaardigheid van de EU bij de beoordeling van lidstaten aantasten;</w:t>
            </w:r>
            <w:r w:rsidRPr="00C0368A">
              <w:t xml:space="preserve"> </w:t>
            </w:r>
            <w:r w:rsidRPr="00C0368A">
              <w:rPr>
                <w:b/>
                <w:i/>
              </w:rPr>
              <w:t>roept de EU-instellingen op de beginselen van goed bestuur ten volle toe te passen;</w:t>
            </w:r>
          </w:p>
        </w:tc>
      </w:tr>
    </w:tbl>
    <w:p w14:paraId="6BF3473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EFF39B4" w14:textId="77777777" w:rsidR="006301B9" w:rsidRPr="00C0368A" w:rsidRDefault="006301B9" w:rsidP="006301B9">
      <w:r w:rsidRPr="00C0368A">
        <w:rPr>
          <w:rStyle w:val="HideTWBExt"/>
        </w:rPr>
        <w:t>&lt;/Amend&gt;</w:t>
      </w:r>
    </w:p>
    <w:p w14:paraId="420B2CC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311</w:t>
      </w:r>
      <w:r w:rsidRPr="00C0368A">
        <w:rPr>
          <w:rStyle w:val="HideTWBExt"/>
          <w:b w:val="0"/>
        </w:rPr>
        <w:t>&lt;/NumAm&gt;</w:t>
      </w:r>
    </w:p>
    <w:p w14:paraId="41C1345E"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2C02D9D5" w14:textId="77777777" w:rsidR="006301B9" w:rsidRPr="00C0368A" w:rsidRDefault="006301B9" w:rsidP="006301B9">
      <w:pPr>
        <w:pStyle w:val="NormalBold"/>
      </w:pPr>
      <w:r w:rsidRPr="00C0368A">
        <w:rPr>
          <w:rStyle w:val="HideTWBExt"/>
          <w:b w:val="0"/>
        </w:rPr>
        <w:t>&lt;/RepeatBlock-By&gt;</w:t>
      </w:r>
    </w:p>
    <w:p w14:paraId="046B988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EC60AFE" w14:textId="77777777" w:rsidR="006301B9" w:rsidRPr="00C0368A" w:rsidRDefault="006301B9" w:rsidP="006301B9">
      <w:pPr>
        <w:pStyle w:val="NormalBold"/>
      </w:pPr>
      <w:r w:rsidRPr="00C0368A">
        <w:rPr>
          <w:rStyle w:val="HideTWBExt"/>
          <w:b w:val="0"/>
        </w:rPr>
        <w:t>&lt;Article&gt;</w:t>
      </w:r>
      <w:r w:rsidRPr="00C0368A">
        <w:t>Paragraaf 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0FCA07" w14:textId="77777777" w:rsidTr="000273C6">
        <w:trPr>
          <w:trHeight w:hRule="exact" w:val="240"/>
          <w:jc w:val="center"/>
        </w:trPr>
        <w:tc>
          <w:tcPr>
            <w:tcW w:w="9752" w:type="dxa"/>
            <w:gridSpan w:val="2"/>
            <w:tcBorders>
              <w:top w:val="nil"/>
              <w:left w:val="nil"/>
              <w:bottom w:val="nil"/>
              <w:right w:val="nil"/>
            </w:tcBorders>
          </w:tcPr>
          <w:p w14:paraId="7EA0775B" w14:textId="77777777" w:rsidR="006301B9" w:rsidRPr="00C0368A" w:rsidRDefault="006301B9" w:rsidP="000273C6"/>
        </w:tc>
      </w:tr>
      <w:tr w:rsidR="006301B9" w:rsidRPr="00C0368A" w14:paraId="26269DED" w14:textId="77777777" w:rsidTr="000273C6">
        <w:trPr>
          <w:trHeight w:val="240"/>
          <w:jc w:val="center"/>
        </w:trPr>
        <w:tc>
          <w:tcPr>
            <w:tcW w:w="4876" w:type="dxa"/>
            <w:tcBorders>
              <w:top w:val="nil"/>
              <w:left w:val="nil"/>
              <w:bottom w:val="nil"/>
              <w:right w:val="nil"/>
            </w:tcBorders>
          </w:tcPr>
          <w:p w14:paraId="11C6650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31DB7F3" w14:textId="77777777" w:rsidR="006301B9" w:rsidRPr="00C0368A" w:rsidRDefault="006301B9" w:rsidP="000273C6">
            <w:pPr>
              <w:pStyle w:val="AmColumnHeading"/>
            </w:pPr>
            <w:r w:rsidRPr="00C0368A">
              <w:t>Amendement</w:t>
            </w:r>
          </w:p>
        </w:tc>
      </w:tr>
      <w:tr w:rsidR="006301B9" w:rsidRPr="00C0368A" w14:paraId="165C15A9" w14:textId="77777777" w:rsidTr="000273C6">
        <w:trPr>
          <w:jc w:val="center"/>
        </w:trPr>
        <w:tc>
          <w:tcPr>
            <w:tcW w:w="4876" w:type="dxa"/>
            <w:tcBorders>
              <w:top w:val="nil"/>
              <w:left w:val="nil"/>
              <w:bottom w:val="nil"/>
              <w:right w:val="nil"/>
            </w:tcBorders>
          </w:tcPr>
          <w:p w14:paraId="32854CDD" w14:textId="77777777" w:rsidR="006301B9" w:rsidRPr="00C0368A" w:rsidRDefault="006301B9" w:rsidP="000273C6">
            <w:pPr>
              <w:pStyle w:val="Normal6a"/>
            </w:pPr>
          </w:p>
        </w:tc>
        <w:tc>
          <w:tcPr>
            <w:tcW w:w="4876" w:type="dxa"/>
            <w:tcBorders>
              <w:top w:val="nil"/>
              <w:left w:val="nil"/>
              <w:bottom w:val="nil"/>
              <w:right w:val="nil"/>
            </w:tcBorders>
          </w:tcPr>
          <w:p w14:paraId="3EE29ADE" w14:textId="77777777" w:rsidR="006301B9" w:rsidRPr="00C0368A" w:rsidRDefault="006301B9" w:rsidP="000273C6">
            <w:pPr>
              <w:pStyle w:val="Normal6a"/>
            </w:pPr>
            <w:r w:rsidRPr="00C0368A">
              <w:rPr>
                <w:b/>
                <w:i/>
              </w:rPr>
              <w:t>8 bis.</w:t>
            </w:r>
            <w:r w:rsidRPr="00C0368A">
              <w:tab/>
            </w:r>
            <w:r w:rsidRPr="00C0368A">
              <w:rPr>
                <w:b/>
                <w:i/>
              </w:rPr>
              <w:t>verzoekt de lidstaten de transparantievereisten in het kader van de openbare besluitvorming te versterken, met inbegrip van verplichte lobbyregisters, rapportageverplichtingen inzake politieke financiering en regels ter voorkoming van belangenconflicten; benadrukt dat ondoorzichtige en ongereguleerde lobbypraktijken de democratische verantwoordingsplicht en de rechtsstaat ondermijnen;</w:t>
            </w:r>
          </w:p>
        </w:tc>
      </w:tr>
    </w:tbl>
    <w:p w14:paraId="65B7B42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3875279" w14:textId="77777777" w:rsidR="006301B9" w:rsidRPr="00C0368A" w:rsidRDefault="006301B9" w:rsidP="006301B9">
      <w:r w:rsidRPr="00C0368A">
        <w:rPr>
          <w:rStyle w:val="HideTWBExt"/>
        </w:rPr>
        <w:t>&lt;/Amend&gt;</w:t>
      </w:r>
    </w:p>
    <w:p w14:paraId="16FE3A6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312</w:t>
      </w:r>
      <w:r w:rsidRPr="00C0368A">
        <w:rPr>
          <w:rStyle w:val="HideTWBExt"/>
          <w:b w:val="0"/>
        </w:rPr>
        <w:t>&lt;/NumAm&gt;</w:t>
      </w:r>
    </w:p>
    <w:p w14:paraId="32136D17"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2E4CE5DF" w14:textId="77777777" w:rsidR="006301B9" w:rsidRPr="00C0368A" w:rsidRDefault="006301B9" w:rsidP="006301B9">
      <w:pPr>
        <w:pStyle w:val="NormalBold"/>
      </w:pPr>
      <w:r w:rsidRPr="00C0368A">
        <w:rPr>
          <w:rStyle w:val="HideTWBExt"/>
          <w:b w:val="0"/>
        </w:rPr>
        <w:t>&lt;/RepeatBlock-By&gt;</w:t>
      </w:r>
    </w:p>
    <w:p w14:paraId="571B5F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0322426" w14:textId="77777777" w:rsidR="006301B9" w:rsidRPr="00C0368A" w:rsidRDefault="006301B9" w:rsidP="006301B9">
      <w:pPr>
        <w:pStyle w:val="NormalBold"/>
      </w:pPr>
      <w:r w:rsidRPr="00C0368A">
        <w:rPr>
          <w:rStyle w:val="HideTWBExt"/>
          <w:b w:val="0"/>
        </w:rPr>
        <w:t>&lt;Article&gt;</w:t>
      </w:r>
      <w:r w:rsidRPr="00C0368A">
        <w:t>Paragraaf 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3A1CD8" w14:textId="77777777" w:rsidTr="000273C6">
        <w:trPr>
          <w:trHeight w:hRule="exact" w:val="240"/>
          <w:jc w:val="center"/>
        </w:trPr>
        <w:tc>
          <w:tcPr>
            <w:tcW w:w="9752" w:type="dxa"/>
            <w:gridSpan w:val="2"/>
            <w:tcBorders>
              <w:top w:val="nil"/>
              <w:left w:val="nil"/>
              <w:bottom w:val="nil"/>
              <w:right w:val="nil"/>
            </w:tcBorders>
          </w:tcPr>
          <w:p w14:paraId="2EA19767" w14:textId="77777777" w:rsidR="006301B9" w:rsidRPr="00C0368A" w:rsidRDefault="006301B9" w:rsidP="000273C6"/>
        </w:tc>
      </w:tr>
      <w:tr w:rsidR="006301B9" w:rsidRPr="00C0368A" w14:paraId="1F867CD1" w14:textId="77777777" w:rsidTr="000273C6">
        <w:trPr>
          <w:trHeight w:val="240"/>
          <w:jc w:val="center"/>
        </w:trPr>
        <w:tc>
          <w:tcPr>
            <w:tcW w:w="4876" w:type="dxa"/>
            <w:tcBorders>
              <w:top w:val="nil"/>
              <w:left w:val="nil"/>
              <w:bottom w:val="nil"/>
              <w:right w:val="nil"/>
            </w:tcBorders>
          </w:tcPr>
          <w:p w14:paraId="3871367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A42CB84" w14:textId="77777777" w:rsidR="006301B9" w:rsidRPr="00C0368A" w:rsidRDefault="006301B9" w:rsidP="000273C6">
            <w:pPr>
              <w:pStyle w:val="AmColumnHeading"/>
            </w:pPr>
            <w:r w:rsidRPr="00C0368A">
              <w:t>Amendement</w:t>
            </w:r>
          </w:p>
        </w:tc>
      </w:tr>
      <w:tr w:rsidR="006301B9" w:rsidRPr="00C0368A" w14:paraId="0C39E367" w14:textId="77777777" w:rsidTr="000273C6">
        <w:trPr>
          <w:jc w:val="center"/>
        </w:trPr>
        <w:tc>
          <w:tcPr>
            <w:tcW w:w="4876" w:type="dxa"/>
            <w:tcBorders>
              <w:top w:val="nil"/>
              <w:left w:val="nil"/>
              <w:bottom w:val="nil"/>
              <w:right w:val="nil"/>
            </w:tcBorders>
          </w:tcPr>
          <w:p w14:paraId="056F2D0E" w14:textId="77777777" w:rsidR="006301B9" w:rsidRPr="00C0368A" w:rsidRDefault="006301B9" w:rsidP="000273C6">
            <w:pPr>
              <w:pStyle w:val="Normal6a"/>
            </w:pPr>
          </w:p>
        </w:tc>
        <w:tc>
          <w:tcPr>
            <w:tcW w:w="4876" w:type="dxa"/>
            <w:tcBorders>
              <w:top w:val="nil"/>
              <w:left w:val="nil"/>
              <w:bottom w:val="nil"/>
              <w:right w:val="nil"/>
            </w:tcBorders>
          </w:tcPr>
          <w:p w14:paraId="15201E5F" w14:textId="77777777" w:rsidR="006301B9" w:rsidRPr="00C0368A" w:rsidRDefault="006301B9" w:rsidP="000273C6">
            <w:pPr>
              <w:pStyle w:val="Normal6a"/>
            </w:pPr>
            <w:r w:rsidRPr="00C0368A">
              <w:rPr>
                <w:b/>
                <w:i/>
              </w:rPr>
              <w:t>8 bis.</w:t>
            </w:r>
            <w:r w:rsidRPr="00C0368A">
              <w:tab/>
            </w:r>
            <w:r w:rsidRPr="00C0368A">
              <w:rPr>
                <w:b/>
                <w:i/>
              </w:rPr>
              <w:t>is bezorgd over het feit dat als gevolg van recente hervormingen van het strafrecht, waarbij de sancties en de verjaringstermijnen voor corruptiemisdrijven zijn versoepeld, honderden corruptiezaken zijn stopgezet, waaronder zaken met betrekking tot ernstige misdrijven, waardoor afbreuk is gedaan aan de afschrikkende werking, een klimaat van straffeloosheid is ontstaan en het vertrouwen in de openbare instellingen is uitgehold;</w:t>
            </w:r>
          </w:p>
        </w:tc>
      </w:tr>
    </w:tbl>
    <w:p w14:paraId="23D5A56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63863F2" w14:textId="77777777" w:rsidR="006301B9" w:rsidRPr="00C0368A" w:rsidRDefault="006301B9" w:rsidP="006301B9">
      <w:r w:rsidRPr="00C0368A">
        <w:rPr>
          <w:rStyle w:val="HideTWBExt"/>
        </w:rPr>
        <w:t>&lt;/Amend&gt;</w:t>
      </w:r>
    </w:p>
    <w:p w14:paraId="1D415EC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313</w:t>
      </w:r>
      <w:r w:rsidRPr="00C0368A">
        <w:rPr>
          <w:rStyle w:val="HideTWBExt"/>
          <w:b w:val="0"/>
        </w:rPr>
        <w:t>&lt;/NumAm&gt;</w:t>
      </w:r>
    </w:p>
    <w:p w14:paraId="6FDE1BDC"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6DFB4C5" w14:textId="77777777" w:rsidR="006301B9" w:rsidRPr="00C0368A" w:rsidRDefault="006301B9" w:rsidP="006301B9">
      <w:pPr>
        <w:pStyle w:val="NormalBold"/>
      </w:pPr>
      <w:r w:rsidRPr="00C0368A">
        <w:rPr>
          <w:rStyle w:val="HideTWBExt"/>
          <w:b w:val="0"/>
        </w:rPr>
        <w:t>&lt;/RepeatBlock-By&gt;</w:t>
      </w:r>
    </w:p>
    <w:p w14:paraId="3F26A82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0CED87" w14:textId="77777777" w:rsidR="006301B9" w:rsidRPr="00C0368A" w:rsidRDefault="006301B9" w:rsidP="006301B9">
      <w:pPr>
        <w:pStyle w:val="NormalBold"/>
      </w:pPr>
      <w:r w:rsidRPr="00C0368A">
        <w:rPr>
          <w:rStyle w:val="HideTWBExt"/>
          <w:b w:val="0"/>
        </w:rPr>
        <w:t>&lt;Article&gt;</w:t>
      </w:r>
      <w:r w:rsidRPr="00C0368A">
        <w:t>Paragraaf 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8CE42D4" w14:textId="77777777" w:rsidTr="000273C6">
        <w:trPr>
          <w:trHeight w:hRule="exact" w:val="240"/>
          <w:jc w:val="center"/>
        </w:trPr>
        <w:tc>
          <w:tcPr>
            <w:tcW w:w="9752" w:type="dxa"/>
            <w:gridSpan w:val="2"/>
            <w:tcBorders>
              <w:top w:val="nil"/>
              <w:left w:val="nil"/>
              <w:bottom w:val="nil"/>
              <w:right w:val="nil"/>
            </w:tcBorders>
          </w:tcPr>
          <w:p w14:paraId="10013155" w14:textId="77777777" w:rsidR="006301B9" w:rsidRPr="00C0368A" w:rsidRDefault="006301B9" w:rsidP="000273C6"/>
        </w:tc>
      </w:tr>
      <w:tr w:rsidR="006301B9" w:rsidRPr="00C0368A" w14:paraId="38E7652E" w14:textId="77777777" w:rsidTr="000273C6">
        <w:trPr>
          <w:trHeight w:val="240"/>
          <w:jc w:val="center"/>
        </w:trPr>
        <w:tc>
          <w:tcPr>
            <w:tcW w:w="4876" w:type="dxa"/>
            <w:tcBorders>
              <w:top w:val="nil"/>
              <w:left w:val="nil"/>
              <w:bottom w:val="nil"/>
              <w:right w:val="nil"/>
            </w:tcBorders>
          </w:tcPr>
          <w:p w14:paraId="3BE6744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081A58" w14:textId="77777777" w:rsidR="006301B9" w:rsidRPr="00C0368A" w:rsidRDefault="006301B9" w:rsidP="000273C6">
            <w:pPr>
              <w:pStyle w:val="AmColumnHeading"/>
            </w:pPr>
            <w:r w:rsidRPr="00C0368A">
              <w:t>Amendement</w:t>
            </w:r>
          </w:p>
        </w:tc>
      </w:tr>
      <w:tr w:rsidR="006301B9" w:rsidRPr="00C0368A" w14:paraId="2702C169" w14:textId="77777777" w:rsidTr="000273C6">
        <w:trPr>
          <w:jc w:val="center"/>
        </w:trPr>
        <w:tc>
          <w:tcPr>
            <w:tcW w:w="4876" w:type="dxa"/>
            <w:tcBorders>
              <w:top w:val="nil"/>
              <w:left w:val="nil"/>
              <w:bottom w:val="nil"/>
              <w:right w:val="nil"/>
            </w:tcBorders>
          </w:tcPr>
          <w:p w14:paraId="20216CEE" w14:textId="77777777" w:rsidR="006301B9" w:rsidRPr="00C0368A" w:rsidRDefault="006301B9" w:rsidP="000273C6">
            <w:pPr>
              <w:pStyle w:val="Normal6a"/>
            </w:pPr>
            <w:r w:rsidRPr="00C0368A">
              <w:t>9.</w:t>
            </w:r>
            <w:r w:rsidRPr="00C0368A">
              <w:tab/>
              <w:t xml:space="preserve">dringt er bij de lidstaten op aan te zorgen voor snelle, grondige en onpartijdige onderzoeken naar corruptiegevallen, met bijzondere </w:t>
            </w:r>
            <w:r w:rsidRPr="00C0368A">
              <w:rPr>
                <w:b/>
                <w:bCs/>
                <w:i/>
                <w:iCs/>
              </w:rPr>
              <w:t>prioriteit</w:t>
            </w:r>
            <w:r w:rsidRPr="00C0368A">
              <w:t xml:space="preserve"> voor gevallen waarbij hoge overheidsfunctionarissen betrokken zijn, teneinde de rechtsstaat te waarborgen, het vertrouwen van het publiek te bewaren en ervoor te zorgen dat op alle bestuursniveaus verantwoording wordt afgelegd;</w:t>
            </w:r>
          </w:p>
        </w:tc>
        <w:tc>
          <w:tcPr>
            <w:tcW w:w="4876" w:type="dxa"/>
            <w:tcBorders>
              <w:top w:val="nil"/>
              <w:left w:val="nil"/>
              <w:bottom w:val="nil"/>
              <w:right w:val="nil"/>
            </w:tcBorders>
          </w:tcPr>
          <w:p w14:paraId="3D5CAA6C" w14:textId="77777777" w:rsidR="006301B9" w:rsidRPr="00C0368A" w:rsidRDefault="006301B9" w:rsidP="000273C6">
            <w:pPr>
              <w:pStyle w:val="Normal6a"/>
            </w:pPr>
            <w:r w:rsidRPr="00C0368A">
              <w:t>9.</w:t>
            </w:r>
            <w:r w:rsidRPr="00C0368A">
              <w:tab/>
              <w:t xml:space="preserve">dringt er bij de lidstaten op aan te zorgen voor snelle, grondige en onpartijdige onderzoeken naar corruptiegevallen, met bijzondere </w:t>
            </w:r>
            <w:r w:rsidRPr="00C0368A">
              <w:rPr>
                <w:b/>
                <w:bCs/>
                <w:i/>
                <w:iCs/>
              </w:rPr>
              <w:t>aandacht</w:t>
            </w:r>
            <w:r w:rsidRPr="00C0368A">
              <w:t xml:space="preserve"> voor gevallen waarbij hoge overheidsfunctionarissen betrokken zijn, teneinde de rechtsstaat te waarborgen, het vertrouwen van het publiek te bewaren en ervoor te zorgen dat op alle bestuursniveaus verantwoording wordt afgelegd; </w:t>
            </w:r>
            <w:r w:rsidRPr="00C0368A">
              <w:rPr>
                <w:b/>
                <w:i/>
              </w:rPr>
              <w:t>verzoekt de lidstaten voorts dergelijke zaken binnen een redelijke termijn op te volgen om het gevoel van straffeloosheid onder de burgers niet aan te wakkeren; verzoekt de Commissie systematisch verslag uit te brengen over en onderscheid te maken tussen de resultaten van onderzoeken, aanklachten en definitieve veroordelingen in corruptiezaken op hoog niveau in elke lidstaat, en aanhoudende straffeloosheid aan te merken als structurele kwetsbaarheid met aanzienlijke gevolgen voor de bescherming van de begroting van de Unie;</w:t>
            </w:r>
          </w:p>
        </w:tc>
      </w:tr>
    </w:tbl>
    <w:p w14:paraId="2FC29A4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7A4A9E5" w14:textId="77777777" w:rsidR="006301B9" w:rsidRPr="00C0368A" w:rsidRDefault="006301B9" w:rsidP="006301B9">
      <w:r w:rsidRPr="00C0368A">
        <w:rPr>
          <w:rStyle w:val="HideTWBExt"/>
        </w:rPr>
        <w:t>&lt;/Amend&gt;</w:t>
      </w:r>
    </w:p>
    <w:p w14:paraId="20CB4BE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314</w:t>
      </w:r>
      <w:r w:rsidRPr="00C0368A">
        <w:rPr>
          <w:rStyle w:val="HideTWBExt"/>
          <w:b w:val="0"/>
        </w:rPr>
        <w:t>&lt;/NumAm&gt;</w:t>
      </w:r>
    </w:p>
    <w:p w14:paraId="322AEF73"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3430DA28" w14:textId="77777777" w:rsidR="006301B9" w:rsidRPr="00C0368A" w:rsidRDefault="006301B9" w:rsidP="006301B9">
      <w:pPr>
        <w:pStyle w:val="NormalBold"/>
      </w:pPr>
      <w:r w:rsidRPr="00C0368A">
        <w:rPr>
          <w:rStyle w:val="HideTWBExt"/>
          <w:b w:val="0"/>
        </w:rPr>
        <w:t>&lt;/RepeatBlock-By&gt;</w:t>
      </w:r>
    </w:p>
    <w:p w14:paraId="512E000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C40207" w14:textId="77777777" w:rsidR="006301B9" w:rsidRPr="00C0368A" w:rsidRDefault="006301B9" w:rsidP="006301B9">
      <w:pPr>
        <w:pStyle w:val="NormalBold"/>
      </w:pPr>
      <w:r w:rsidRPr="00C0368A">
        <w:rPr>
          <w:rStyle w:val="HideTWBExt"/>
          <w:b w:val="0"/>
        </w:rPr>
        <w:t>&lt;Article&gt;</w:t>
      </w:r>
      <w:r w:rsidRPr="00C0368A">
        <w:t>Paragraaf 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576B8D" w14:textId="77777777" w:rsidTr="000273C6">
        <w:trPr>
          <w:trHeight w:hRule="exact" w:val="240"/>
          <w:jc w:val="center"/>
        </w:trPr>
        <w:tc>
          <w:tcPr>
            <w:tcW w:w="9752" w:type="dxa"/>
            <w:gridSpan w:val="2"/>
            <w:tcBorders>
              <w:top w:val="nil"/>
              <w:left w:val="nil"/>
              <w:bottom w:val="nil"/>
              <w:right w:val="nil"/>
            </w:tcBorders>
          </w:tcPr>
          <w:p w14:paraId="368EBF8E" w14:textId="77777777" w:rsidR="006301B9" w:rsidRPr="00C0368A" w:rsidRDefault="006301B9" w:rsidP="000273C6"/>
        </w:tc>
      </w:tr>
      <w:tr w:rsidR="006301B9" w:rsidRPr="00C0368A" w14:paraId="4336F669" w14:textId="77777777" w:rsidTr="000273C6">
        <w:trPr>
          <w:trHeight w:val="240"/>
          <w:jc w:val="center"/>
        </w:trPr>
        <w:tc>
          <w:tcPr>
            <w:tcW w:w="4876" w:type="dxa"/>
            <w:tcBorders>
              <w:top w:val="nil"/>
              <w:left w:val="nil"/>
              <w:bottom w:val="nil"/>
              <w:right w:val="nil"/>
            </w:tcBorders>
          </w:tcPr>
          <w:p w14:paraId="3DC5C63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51ABC1" w14:textId="77777777" w:rsidR="006301B9" w:rsidRPr="00C0368A" w:rsidRDefault="006301B9" w:rsidP="000273C6">
            <w:pPr>
              <w:pStyle w:val="AmColumnHeading"/>
            </w:pPr>
            <w:r w:rsidRPr="00C0368A">
              <w:t>Amendement</w:t>
            </w:r>
          </w:p>
        </w:tc>
      </w:tr>
      <w:tr w:rsidR="006301B9" w:rsidRPr="00C0368A" w14:paraId="2EAF539D" w14:textId="77777777" w:rsidTr="000273C6">
        <w:trPr>
          <w:jc w:val="center"/>
        </w:trPr>
        <w:tc>
          <w:tcPr>
            <w:tcW w:w="4876" w:type="dxa"/>
            <w:tcBorders>
              <w:top w:val="nil"/>
              <w:left w:val="nil"/>
              <w:bottom w:val="nil"/>
              <w:right w:val="nil"/>
            </w:tcBorders>
          </w:tcPr>
          <w:p w14:paraId="2E97F82E" w14:textId="77777777" w:rsidR="006301B9" w:rsidRPr="00C0368A" w:rsidRDefault="006301B9" w:rsidP="000273C6">
            <w:pPr>
              <w:pStyle w:val="Normal6a"/>
            </w:pPr>
            <w:r w:rsidRPr="00C0368A">
              <w:t>9.</w:t>
            </w:r>
            <w:r w:rsidRPr="00C0368A">
              <w:tab/>
              <w:t>dringt er bij de lidstaten op aan te zorgen voor snelle, grondige en onpartijdige onderzoeken naar corruptiegevallen, met bijzondere prioriteit voor gevallen waarbij hoge overheidsfunctionarissen betrokken zijn, teneinde de rechtsstaat te waarborgen, het vertrouwen van het publiek te bewaren en ervoor te zorgen dat op alle bestuursniveaus verantwoording wordt afgelegd;</w:t>
            </w:r>
          </w:p>
        </w:tc>
        <w:tc>
          <w:tcPr>
            <w:tcW w:w="4876" w:type="dxa"/>
            <w:tcBorders>
              <w:top w:val="nil"/>
              <w:left w:val="nil"/>
              <w:bottom w:val="nil"/>
              <w:right w:val="nil"/>
            </w:tcBorders>
          </w:tcPr>
          <w:p w14:paraId="1718D4FB" w14:textId="77777777" w:rsidR="006301B9" w:rsidRPr="00C0368A" w:rsidRDefault="006301B9" w:rsidP="000273C6">
            <w:pPr>
              <w:pStyle w:val="Normal6a"/>
            </w:pPr>
            <w:r w:rsidRPr="00C0368A">
              <w:t>9.</w:t>
            </w:r>
            <w:r w:rsidRPr="00C0368A">
              <w:tab/>
              <w:t>dringt er bij de lidstaten op aan te zorgen voor snelle, grondige en onpartijdige onderzoeken naar corruptiegevallen, met bijzondere prioriteit voor gevallen waarbij hoge overheidsfunctionarissen,</w:t>
            </w:r>
            <w:r w:rsidRPr="00C0368A">
              <w:rPr>
                <w:b/>
                <w:i/>
              </w:rPr>
              <w:t xml:space="preserve"> onder wie werknemers van internationale instellingen en organisaties als de EU,</w:t>
            </w:r>
            <w:r w:rsidRPr="00C0368A">
              <w:t xml:space="preserve"> leden van de uitvoerende macht en personen die hoge functies binnen de rechterlijke macht of het openbaar ministerie bekleden betrokken zijn, teneinde de rechtsstaat te waarborgen, het vertrouwen van het publiek te bewaren en ervoor te zorgen dat op alle bestuursniveaus verantwoording wordt afgelegd; </w:t>
            </w:r>
            <w:r w:rsidRPr="00C0368A">
              <w:rPr>
                <w:b/>
                <w:i/>
              </w:rPr>
              <w:t>betreurt dat personen die corruptie bestrijden in sommige lidstaten, zoals Polen, met revanchisme en vervolging te maken krijgen, zelfs tientallen jaren nadat zij de corruptie op de hoogste bestuursniveaus aan het licht hebben gebracht;</w:t>
            </w:r>
          </w:p>
        </w:tc>
      </w:tr>
    </w:tbl>
    <w:p w14:paraId="17276AE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E3C0018" w14:textId="77777777" w:rsidR="006301B9" w:rsidRPr="00C0368A" w:rsidRDefault="006301B9" w:rsidP="006301B9">
      <w:r w:rsidRPr="00C0368A">
        <w:rPr>
          <w:rStyle w:val="HideTWBExt"/>
        </w:rPr>
        <w:t>&lt;/Amend&gt;</w:t>
      </w:r>
    </w:p>
    <w:p w14:paraId="061E3EBF" w14:textId="77777777" w:rsidR="006301B9" w:rsidRPr="00C0368A" w:rsidRDefault="006301B9" w:rsidP="00020C73">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315</w:t>
      </w:r>
      <w:r w:rsidRPr="00C0368A">
        <w:rPr>
          <w:rStyle w:val="HideTWBExt"/>
          <w:b w:val="0"/>
        </w:rPr>
        <w:t>&lt;/NumAm&gt;</w:t>
      </w:r>
    </w:p>
    <w:p w14:paraId="5159E24D"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004B97AB" w14:textId="77777777" w:rsidR="006301B9" w:rsidRPr="00C0368A" w:rsidRDefault="006301B9" w:rsidP="006301B9">
      <w:pPr>
        <w:pStyle w:val="NormalBold"/>
      </w:pPr>
      <w:r w:rsidRPr="00C0368A">
        <w:rPr>
          <w:rStyle w:val="HideTWBExt"/>
          <w:b w:val="0"/>
        </w:rPr>
        <w:t>&lt;/RepeatBlock-By&gt;</w:t>
      </w:r>
    </w:p>
    <w:p w14:paraId="6F06199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119977" w14:textId="77777777" w:rsidR="006301B9" w:rsidRPr="00C0368A" w:rsidRDefault="006301B9" w:rsidP="006301B9">
      <w:pPr>
        <w:pStyle w:val="NormalBold"/>
      </w:pPr>
      <w:r w:rsidRPr="00C0368A">
        <w:rPr>
          <w:rStyle w:val="HideTWBExt"/>
          <w:b w:val="0"/>
        </w:rPr>
        <w:t>&lt;Article&gt;</w:t>
      </w:r>
      <w:r w:rsidRPr="00C0368A">
        <w:t>Paragraaf 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07EDAFC" w14:textId="77777777" w:rsidTr="000273C6">
        <w:trPr>
          <w:trHeight w:hRule="exact" w:val="240"/>
          <w:jc w:val="center"/>
        </w:trPr>
        <w:tc>
          <w:tcPr>
            <w:tcW w:w="9752" w:type="dxa"/>
            <w:gridSpan w:val="2"/>
            <w:tcBorders>
              <w:top w:val="nil"/>
              <w:left w:val="nil"/>
              <w:bottom w:val="nil"/>
              <w:right w:val="nil"/>
            </w:tcBorders>
          </w:tcPr>
          <w:p w14:paraId="36395501" w14:textId="77777777" w:rsidR="006301B9" w:rsidRPr="00C0368A" w:rsidRDefault="006301B9" w:rsidP="000273C6"/>
        </w:tc>
      </w:tr>
      <w:tr w:rsidR="006301B9" w:rsidRPr="00C0368A" w14:paraId="04B640CA" w14:textId="77777777" w:rsidTr="000273C6">
        <w:trPr>
          <w:trHeight w:val="240"/>
          <w:jc w:val="center"/>
        </w:trPr>
        <w:tc>
          <w:tcPr>
            <w:tcW w:w="4876" w:type="dxa"/>
            <w:tcBorders>
              <w:top w:val="nil"/>
              <w:left w:val="nil"/>
              <w:bottom w:val="nil"/>
              <w:right w:val="nil"/>
            </w:tcBorders>
          </w:tcPr>
          <w:p w14:paraId="2DA3C44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AE6DC6" w14:textId="77777777" w:rsidR="006301B9" w:rsidRPr="00C0368A" w:rsidRDefault="006301B9" w:rsidP="000273C6">
            <w:pPr>
              <w:pStyle w:val="AmColumnHeading"/>
            </w:pPr>
            <w:r w:rsidRPr="00C0368A">
              <w:t>Amendement</w:t>
            </w:r>
          </w:p>
        </w:tc>
      </w:tr>
      <w:tr w:rsidR="006301B9" w:rsidRPr="00C0368A" w14:paraId="15C16366" w14:textId="77777777" w:rsidTr="000273C6">
        <w:trPr>
          <w:jc w:val="center"/>
        </w:trPr>
        <w:tc>
          <w:tcPr>
            <w:tcW w:w="4876" w:type="dxa"/>
            <w:tcBorders>
              <w:top w:val="nil"/>
              <w:left w:val="nil"/>
              <w:bottom w:val="nil"/>
              <w:right w:val="nil"/>
            </w:tcBorders>
          </w:tcPr>
          <w:p w14:paraId="5EE04299" w14:textId="77777777" w:rsidR="006301B9" w:rsidRPr="00C0368A" w:rsidRDefault="006301B9" w:rsidP="000273C6">
            <w:pPr>
              <w:pStyle w:val="Normal6a"/>
            </w:pPr>
            <w:r w:rsidRPr="00C0368A">
              <w:t>9.</w:t>
            </w:r>
            <w:r w:rsidRPr="00C0368A">
              <w:tab/>
              <w:t>dringt er bij de lidstaten op aan te zorgen voor snelle, grondige en onpartijdige onderzoeken naar corruptiegevallen, met bijzondere prioriteit voor gevallen waarbij hoge overheidsfunctionarissen betrokken zijn, teneinde de rechtsstaat te waarborgen, het vertrouwen van het publiek te bewaren en ervoor te zorgen dat op alle bestuursniveaus verantwoording wordt afgelegd;</w:t>
            </w:r>
          </w:p>
        </w:tc>
        <w:tc>
          <w:tcPr>
            <w:tcW w:w="4876" w:type="dxa"/>
            <w:tcBorders>
              <w:top w:val="nil"/>
              <w:left w:val="nil"/>
              <w:bottom w:val="nil"/>
              <w:right w:val="nil"/>
            </w:tcBorders>
          </w:tcPr>
          <w:p w14:paraId="5C67D0C8" w14:textId="77777777" w:rsidR="006301B9" w:rsidRPr="00C0368A" w:rsidRDefault="006301B9" w:rsidP="000273C6">
            <w:pPr>
              <w:pStyle w:val="Normal6a"/>
            </w:pPr>
            <w:r w:rsidRPr="00C0368A">
              <w:t>9.</w:t>
            </w:r>
            <w:r w:rsidRPr="00C0368A">
              <w:tab/>
              <w:t xml:space="preserve">dringt er bij de lidstaten op aan te zorgen voor snelle, grondige en onpartijdige onderzoeken naar corruptiegevallen, met bijzondere prioriteit voor gevallen waarbij hoge overheidsfunctionarissen betrokken zijn, teneinde de rechtsstaat te waarborgen, het vertrouwen van het publiek te bewaren en ervoor te zorgen dat op alle bestuursniveaus verantwoording wordt afgelegd; </w:t>
            </w:r>
            <w:r w:rsidRPr="00C0368A">
              <w:rPr>
                <w:b/>
                <w:i/>
              </w:rPr>
              <w:t>benadrukt dat deze aanpak een absolute noodzaak is, ook voor de EU zelf;</w:t>
            </w:r>
          </w:p>
        </w:tc>
      </w:tr>
    </w:tbl>
    <w:p w14:paraId="370EF24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3709C47" w14:textId="77777777" w:rsidR="006301B9" w:rsidRPr="00C0368A" w:rsidRDefault="006301B9" w:rsidP="006301B9">
      <w:r w:rsidRPr="00C0368A">
        <w:rPr>
          <w:rStyle w:val="HideTWBExt"/>
        </w:rPr>
        <w:t>&lt;/Amend&gt;</w:t>
      </w:r>
    </w:p>
    <w:p w14:paraId="2DBF38B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316</w:t>
      </w:r>
      <w:r w:rsidRPr="00C0368A">
        <w:rPr>
          <w:rStyle w:val="HideTWBExt"/>
          <w:b w:val="0"/>
        </w:rPr>
        <w:t>&lt;/NumAm&gt;</w:t>
      </w:r>
    </w:p>
    <w:p w14:paraId="1BEFAAD6"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54798BDD" w14:textId="77777777" w:rsidR="006301B9" w:rsidRPr="00C0368A" w:rsidRDefault="006301B9" w:rsidP="006301B9">
      <w:pPr>
        <w:pStyle w:val="NormalBold"/>
      </w:pPr>
      <w:r w:rsidRPr="00C0368A">
        <w:rPr>
          <w:rStyle w:val="HideTWBExt"/>
          <w:b w:val="0"/>
        </w:rPr>
        <w:t>&lt;/RepeatBlock-By&gt;</w:t>
      </w:r>
    </w:p>
    <w:p w14:paraId="55F778F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1E9B511" w14:textId="77777777" w:rsidR="006301B9" w:rsidRPr="00C0368A" w:rsidRDefault="006301B9" w:rsidP="006301B9">
      <w:pPr>
        <w:pStyle w:val="NormalBold"/>
      </w:pPr>
      <w:r w:rsidRPr="00C0368A">
        <w:rPr>
          <w:rStyle w:val="HideTWBExt"/>
          <w:b w:val="0"/>
        </w:rPr>
        <w:t>&lt;Article&gt;</w:t>
      </w:r>
      <w:r w:rsidRPr="00C0368A">
        <w:t>Paragraaf 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E7644B" w14:textId="77777777" w:rsidTr="000273C6">
        <w:trPr>
          <w:trHeight w:hRule="exact" w:val="240"/>
          <w:jc w:val="center"/>
        </w:trPr>
        <w:tc>
          <w:tcPr>
            <w:tcW w:w="9752" w:type="dxa"/>
            <w:gridSpan w:val="2"/>
            <w:tcBorders>
              <w:top w:val="nil"/>
              <w:left w:val="nil"/>
              <w:bottom w:val="nil"/>
              <w:right w:val="nil"/>
            </w:tcBorders>
          </w:tcPr>
          <w:p w14:paraId="4DD40C44" w14:textId="77777777" w:rsidR="006301B9" w:rsidRPr="00C0368A" w:rsidRDefault="006301B9" w:rsidP="000273C6"/>
        </w:tc>
      </w:tr>
      <w:tr w:rsidR="006301B9" w:rsidRPr="00C0368A" w14:paraId="0A6E6E4F" w14:textId="77777777" w:rsidTr="000273C6">
        <w:trPr>
          <w:trHeight w:val="240"/>
          <w:jc w:val="center"/>
        </w:trPr>
        <w:tc>
          <w:tcPr>
            <w:tcW w:w="4876" w:type="dxa"/>
            <w:tcBorders>
              <w:top w:val="nil"/>
              <w:left w:val="nil"/>
              <w:bottom w:val="nil"/>
              <w:right w:val="nil"/>
            </w:tcBorders>
          </w:tcPr>
          <w:p w14:paraId="79FF78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AD464A" w14:textId="77777777" w:rsidR="006301B9" w:rsidRPr="00C0368A" w:rsidRDefault="006301B9" w:rsidP="000273C6">
            <w:pPr>
              <w:pStyle w:val="AmColumnHeading"/>
            </w:pPr>
            <w:r w:rsidRPr="00C0368A">
              <w:t>Amendement</w:t>
            </w:r>
          </w:p>
        </w:tc>
      </w:tr>
      <w:tr w:rsidR="006301B9" w:rsidRPr="00C0368A" w14:paraId="30D1C764" w14:textId="77777777" w:rsidTr="000273C6">
        <w:trPr>
          <w:jc w:val="center"/>
        </w:trPr>
        <w:tc>
          <w:tcPr>
            <w:tcW w:w="4876" w:type="dxa"/>
            <w:tcBorders>
              <w:top w:val="nil"/>
              <w:left w:val="nil"/>
              <w:bottom w:val="nil"/>
              <w:right w:val="nil"/>
            </w:tcBorders>
          </w:tcPr>
          <w:p w14:paraId="498A95FB" w14:textId="77777777" w:rsidR="006301B9" w:rsidRPr="00C0368A" w:rsidRDefault="006301B9" w:rsidP="000273C6">
            <w:pPr>
              <w:pStyle w:val="Normal6a"/>
            </w:pPr>
            <w:r w:rsidRPr="00C0368A">
              <w:t>9.</w:t>
            </w:r>
            <w:r w:rsidRPr="00C0368A">
              <w:tab/>
              <w:t>dringt er bij de lidstaten op aan te zorgen voor snelle, grondige en onpartijdige onderzoeken naar corruptiegevallen</w:t>
            </w:r>
            <w:r w:rsidRPr="00C0368A">
              <w:rPr>
                <w:b/>
                <w:bCs/>
                <w:i/>
                <w:iCs/>
              </w:rPr>
              <w:t>, met bijzondere prioriteit voor gevallen waarbij hoge overheidsfunctionarissen betrokken zijn</w:t>
            </w:r>
            <w:r w:rsidRPr="00C0368A">
              <w:t>, teneinde de rechtsstaat te waarborgen, het vertrouwen van het publiek te bewaren en ervoor te zorgen dat op alle bestuursniveaus verantwoording wordt afgelegd;</w:t>
            </w:r>
          </w:p>
        </w:tc>
        <w:tc>
          <w:tcPr>
            <w:tcW w:w="4876" w:type="dxa"/>
            <w:tcBorders>
              <w:top w:val="nil"/>
              <w:left w:val="nil"/>
              <w:bottom w:val="nil"/>
              <w:right w:val="nil"/>
            </w:tcBorders>
          </w:tcPr>
          <w:p w14:paraId="64A88A62" w14:textId="77777777" w:rsidR="006301B9" w:rsidRPr="00C0368A" w:rsidRDefault="006301B9" w:rsidP="000273C6">
            <w:pPr>
              <w:pStyle w:val="Normal6a"/>
            </w:pPr>
            <w:r w:rsidRPr="00C0368A">
              <w:t>9.</w:t>
            </w:r>
            <w:r w:rsidRPr="00C0368A">
              <w:tab/>
              <w:t xml:space="preserve">dringt er bij de lidstaten op aan te zorgen voor snelle, grondige en onpartijdige onderzoeken naar </w:t>
            </w:r>
            <w:r w:rsidRPr="00C0368A">
              <w:rPr>
                <w:b/>
                <w:bCs/>
                <w:i/>
                <w:iCs/>
              </w:rPr>
              <w:t xml:space="preserve">alle </w:t>
            </w:r>
            <w:r w:rsidRPr="00C0368A">
              <w:t>corruptiegevallen, teneinde de rechtsstaat te waarborgen, het vertrouwen van het publiek te bewaren en ervoor te zorgen dat op alle bestuursniveaus verantwoording wordt afgelegd;</w:t>
            </w:r>
          </w:p>
        </w:tc>
      </w:tr>
    </w:tbl>
    <w:p w14:paraId="7ADB0F7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0EDDED0" w14:textId="77777777" w:rsidR="006301B9" w:rsidRPr="00C0368A" w:rsidRDefault="006301B9" w:rsidP="006301B9">
      <w:r w:rsidRPr="00C0368A">
        <w:rPr>
          <w:rStyle w:val="HideTWBExt"/>
        </w:rPr>
        <w:t>&lt;/Amend&gt;</w:t>
      </w:r>
    </w:p>
    <w:p w14:paraId="0616D93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317</w:t>
      </w:r>
      <w:r w:rsidRPr="00C0368A">
        <w:rPr>
          <w:rStyle w:val="HideTWBExt"/>
          <w:b w:val="0"/>
        </w:rPr>
        <w:t>&lt;/NumAm&gt;</w:t>
      </w:r>
    </w:p>
    <w:p w14:paraId="3597CF26" w14:textId="77777777" w:rsidR="006301B9" w:rsidRPr="00C0368A" w:rsidRDefault="006301B9" w:rsidP="006301B9">
      <w:pPr>
        <w:pStyle w:val="NormalBold"/>
      </w:pPr>
      <w:r w:rsidRPr="00C0368A">
        <w:rPr>
          <w:rStyle w:val="HideTWBExt"/>
          <w:b w:val="0"/>
        </w:rPr>
        <w:t>&lt;RepeatBlock-By&gt;&lt;Members&gt;</w:t>
      </w:r>
      <w:r w:rsidRPr="00C0368A">
        <w:t>Nikola Minchev, Moritz Körner, Irena Joveva, Malik Azmani</w:t>
      </w:r>
      <w:r w:rsidRPr="00C0368A">
        <w:rPr>
          <w:rStyle w:val="HideTWBExt"/>
          <w:b w:val="0"/>
        </w:rPr>
        <w:t>&lt;/Members&gt;</w:t>
      </w:r>
    </w:p>
    <w:p w14:paraId="1BF2B92D" w14:textId="77777777" w:rsidR="006301B9" w:rsidRPr="00C0368A" w:rsidRDefault="006301B9" w:rsidP="006301B9">
      <w:pPr>
        <w:pStyle w:val="NormalBold"/>
      </w:pPr>
      <w:r w:rsidRPr="00C0368A">
        <w:rPr>
          <w:rStyle w:val="HideTWBExt"/>
          <w:b w:val="0"/>
        </w:rPr>
        <w:t>&lt;/RepeatBlock-By&gt;</w:t>
      </w:r>
    </w:p>
    <w:p w14:paraId="49B6BB0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32DB69" w14:textId="77777777" w:rsidR="006301B9" w:rsidRPr="00C0368A" w:rsidRDefault="006301B9" w:rsidP="006301B9">
      <w:pPr>
        <w:pStyle w:val="NormalBold"/>
      </w:pPr>
      <w:r w:rsidRPr="00C0368A">
        <w:rPr>
          <w:rStyle w:val="HideTWBExt"/>
          <w:b w:val="0"/>
        </w:rPr>
        <w:t>&lt;Article&gt;</w:t>
      </w:r>
      <w:r w:rsidRPr="00C0368A">
        <w:t>Paragraaf 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78EC78" w14:textId="77777777" w:rsidTr="000273C6">
        <w:trPr>
          <w:trHeight w:hRule="exact" w:val="240"/>
          <w:jc w:val="center"/>
        </w:trPr>
        <w:tc>
          <w:tcPr>
            <w:tcW w:w="9752" w:type="dxa"/>
            <w:gridSpan w:val="2"/>
            <w:tcBorders>
              <w:top w:val="nil"/>
              <w:left w:val="nil"/>
              <w:bottom w:val="nil"/>
              <w:right w:val="nil"/>
            </w:tcBorders>
          </w:tcPr>
          <w:p w14:paraId="7417FE05" w14:textId="77777777" w:rsidR="006301B9" w:rsidRPr="00C0368A" w:rsidRDefault="006301B9" w:rsidP="000273C6"/>
        </w:tc>
      </w:tr>
      <w:tr w:rsidR="006301B9" w:rsidRPr="00C0368A" w14:paraId="126DD2E2" w14:textId="77777777" w:rsidTr="000273C6">
        <w:trPr>
          <w:trHeight w:val="240"/>
          <w:jc w:val="center"/>
        </w:trPr>
        <w:tc>
          <w:tcPr>
            <w:tcW w:w="4876" w:type="dxa"/>
            <w:tcBorders>
              <w:top w:val="nil"/>
              <w:left w:val="nil"/>
              <w:bottom w:val="nil"/>
              <w:right w:val="nil"/>
            </w:tcBorders>
          </w:tcPr>
          <w:p w14:paraId="5514A2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B14341" w14:textId="77777777" w:rsidR="006301B9" w:rsidRPr="00C0368A" w:rsidRDefault="006301B9" w:rsidP="000273C6">
            <w:pPr>
              <w:pStyle w:val="AmColumnHeading"/>
            </w:pPr>
            <w:r w:rsidRPr="00C0368A">
              <w:t>Amendement</w:t>
            </w:r>
          </w:p>
        </w:tc>
      </w:tr>
      <w:tr w:rsidR="006301B9" w:rsidRPr="00C0368A" w14:paraId="5086393F" w14:textId="77777777" w:rsidTr="000273C6">
        <w:trPr>
          <w:jc w:val="center"/>
        </w:trPr>
        <w:tc>
          <w:tcPr>
            <w:tcW w:w="4876" w:type="dxa"/>
            <w:tcBorders>
              <w:top w:val="nil"/>
              <w:left w:val="nil"/>
              <w:bottom w:val="nil"/>
              <w:right w:val="nil"/>
            </w:tcBorders>
          </w:tcPr>
          <w:p w14:paraId="1A3FD968" w14:textId="77777777" w:rsidR="006301B9" w:rsidRPr="00C0368A" w:rsidRDefault="006301B9" w:rsidP="000273C6">
            <w:pPr>
              <w:pStyle w:val="Normal6a"/>
            </w:pPr>
          </w:p>
        </w:tc>
        <w:tc>
          <w:tcPr>
            <w:tcW w:w="4876" w:type="dxa"/>
            <w:tcBorders>
              <w:top w:val="nil"/>
              <w:left w:val="nil"/>
              <w:bottom w:val="nil"/>
              <w:right w:val="nil"/>
            </w:tcBorders>
          </w:tcPr>
          <w:p w14:paraId="1E843231" w14:textId="77777777" w:rsidR="006301B9" w:rsidRPr="00C0368A" w:rsidRDefault="006301B9" w:rsidP="000273C6">
            <w:pPr>
              <w:pStyle w:val="Normal6a"/>
            </w:pPr>
            <w:r w:rsidRPr="00C0368A">
              <w:rPr>
                <w:b/>
                <w:i/>
              </w:rPr>
              <w:t>9 bis.</w:t>
            </w:r>
            <w:r w:rsidRPr="00C0368A">
              <w:tab/>
            </w:r>
            <w:r w:rsidRPr="00C0368A">
              <w:rPr>
                <w:b/>
                <w:i/>
              </w:rPr>
              <w:t>verzoekt de Commissie in het hoofdstuk over corruptiebestrijding meer aandacht te besteden aan de resultaten van onderzoek en vervolging, met inbegrip van aanwijzingen voor selectieve handhaving of instrumentalisering van corruptiebestrijdings- en integriteitsmechanismen tegen politieke tegenstanders of kritische stemmen; dringt er bij de Commissie op aan met name de benoeming, de werking en de onafhankelijkheid van gespecialiseerde instanties en aanklagers die zich bezighouden met corruptiebestrijding te analyseren en duidelijke aanbevelingen te formuleren wanneer patronen van selectieve handhaving worden vastgesteld;</w:t>
            </w:r>
          </w:p>
        </w:tc>
      </w:tr>
    </w:tbl>
    <w:p w14:paraId="484F0F9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16B8D4" w14:textId="77777777" w:rsidR="006301B9" w:rsidRPr="00C0368A" w:rsidRDefault="006301B9" w:rsidP="006301B9">
      <w:r w:rsidRPr="00C0368A">
        <w:rPr>
          <w:rStyle w:val="HideTWBExt"/>
        </w:rPr>
        <w:t>&lt;/Amend&gt;</w:t>
      </w:r>
    </w:p>
    <w:p w14:paraId="7EAC186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318</w:t>
      </w:r>
      <w:r w:rsidRPr="00C0368A">
        <w:rPr>
          <w:rStyle w:val="HideTWBExt"/>
          <w:b w:val="0"/>
        </w:rPr>
        <w:t>&lt;/NumAm&gt;</w:t>
      </w:r>
    </w:p>
    <w:p w14:paraId="2B30A9BE"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04ECA9C8" w14:textId="77777777" w:rsidR="006301B9" w:rsidRPr="00C0368A" w:rsidRDefault="006301B9" w:rsidP="006301B9">
      <w:pPr>
        <w:pStyle w:val="NormalBold"/>
      </w:pPr>
      <w:r w:rsidRPr="00C0368A">
        <w:rPr>
          <w:rStyle w:val="HideTWBExt"/>
          <w:b w:val="0"/>
        </w:rPr>
        <w:t>&lt;/RepeatBlock-By&gt;</w:t>
      </w:r>
    </w:p>
    <w:p w14:paraId="063A034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A9C4EF2" w14:textId="77777777" w:rsidR="006301B9" w:rsidRPr="00C0368A" w:rsidRDefault="006301B9" w:rsidP="006301B9">
      <w:pPr>
        <w:pStyle w:val="NormalBold"/>
      </w:pPr>
      <w:r w:rsidRPr="00C0368A">
        <w:rPr>
          <w:rStyle w:val="HideTWBExt"/>
          <w:b w:val="0"/>
        </w:rPr>
        <w:t>&lt;Article&gt;</w:t>
      </w:r>
      <w:r w:rsidRPr="00C0368A">
        <w:t>Paragraaf 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7922BC1" w14:textId="77777777" w:rsidTr="000273C6">
        <w:trPr>
          <w:trHeight w:hRule="exact" w:val="240"/>
          <w:jc w:val="center"/>
        </w:trPr>
        <w:tc>
          <w:tcPr>
            <w:tcW w:w="9752" w:type="dxa"/>
            <w:gridSpan w:val="2"/>
            <w:tcBorders>
              <w:top w:val="nil"/>
              <w:left w:val="nil"/>
              <w:bottom w:val="nil"/>
              <w:right w:val="nil"/>
            </w:tcBorders>
          </w:tcPr>
          <w:p w14:paraId="598D94CC" w14:textId="77777777" w:rsidR="006301B9" w:rsidRPr="00C0368A" w:rsidRDefault="006301B9" w:rsidP="000273C6"/>
        </w:tc>
      </w:tr>
      <w:tr w:rsidR="006301B9" w:rsidRPr="00C0368A" w14:paraId="021577FF" w14:textId="77777777" w:rsidTr="000273C6">
        <w:trPr>
          <w:trHeight w:val="240"/>
          <w:jc w:val="center"/>
        </w:trPr>
        <w:tc>
          <w:tcPr>
            <w:tcW w:w="4876" w:type="dxa"/>
            <w:tcBorders>
              <w:top w:val="nil"/>
              <w:left w:val="nil"/>
              <w:bottom w:val="nil"/>
              <w:right w:val="nil"/>
            </w:tcBorders>
          </w:tcPr>
          <w:p w14:paraId="2DA5563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E86FCA" w14:textId="77777777" w:rsidR="006301B9" w:rsidRPr="00C0368A" w:rsidRDefault="006301B9" w:rsidP="000273C6">
            <w:pPr>
              <w:pStyle w:val="AmColumnHeading"/>
            </w:pPr>
            <w:r w:rsidRPr="00C0368A">
              <w:t>Amendement</w:t>
            </w:r>
          </w:p>
        </w:tc>
      </w:tr>
      <w:tr w:rsidR="006301B9" w:rsidRPr="00C0368A" w14:paraId="70C43551" w14:textId="77777777" w:rsidTr="000273C6">
        <w:trPr>
          <w:jc w:val="center"/>
        </w:trPr>
        <w:tc>
          <w:tcPr>
            <w:tcW w:w="4876" w:type="dxa"/>
            <w:tcBorders>
              <w:top w:val="nil"/>
              <w:left w:val="nil"/>
              <w:bottom w:val="nil"/>
              <w:right w:val="nil"/>
            </w:tcBorders>
          </w:tcPr>
          <w:p w14:paraId="0CA91C6D" w14:textId="77777777" w:rsidR="006301B9" w:rsidRPr="00C0368A" w:rsidRDefault="006301B9" w:rsidP="000273C6">
            <w:pPr>
              <w:pStyle w:val="Normal6a"/>
            </w:pPr>
          </w:p>
        </w:tc>
        <w:tc>
          <w:tcPr>
            <w:tcW w:w="4876" w:type="dxa"/>
            <w:tcBorders>
              <w:top w:val="nil"/>
              <w:left w:val="nil"/>
              <w:bottom w:val="nil"/>
              <w:right w:val="nil"/>
            </w:tcBorders>
          </w:tcPr>
          <w:p w14:paraId="4EB42A36" w14:textId="7651F61E" w:rsidR="006301B9" w:rsidRPr="00C0368A" w:rsidRDefault="006301B9" w:rsidP="000273C6">
            <w:pPr>
              <w:pStyle w:val="Normal6a"/>
            </w:pPr>
            <w:r w:rsidRPr="00C0368A">
              <w:rPr>
                <w:b/>
                <w:i/>
              </w:rPr>
              <w:t>9 bis.</w:t>
            </w:r>
            <w:r w:rsidRPr="00C0368A">
              <w:tab/>
            </w:r>
            <w:r w:rsidRPr="00C0368A">
              <w:rPr>
                <w:b/>
                <w:i/>
              </w:rPr>
              <w:t>verzoekt de lidstaten hun wettelijke bepalingen inzake de strafrechtelijke aansprakelijkheid van regeringsleden in overeenstemming te brengen met de E</w:t>
            </w:r>
            <w:r w:rsidR="00020C73">
              <w:rPr>
                <w:b/>
                <w:i/>
              </w:rPr>
              <w:t>U</w:t>
            </w:r>
            <w:r w:rsidR="00020C73">
              <w:rPr>
                <w:b/>
                <w:i/>
              </w:rPr>
              <w:noBreakHyphen/>
            </w:r>
            <w:r w:rsidRPr="00C0368A">
              <w:rPr>
                <w:b/>
                <w:i/>
              </w:rPr>
              <w:t>wetgeving en materiële en procedurele belemmeringen weg te nemen die een doeltreffende rechtsbedeling in de betrokken zaken in de weg staan en in de praktijk de weg vrijmaken voor straffeloosheid;</w:t>
            </w:r>
          </w:p>
        </w:tc>
      </w:tr>
    </w:tbl>
    <w:p w14:paraId="323E61E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E3FCAE5" w14:textId="77777777" w:rsidR="006301B9" w:rsidRPr="00C0368A" w:rsidRDefault="006301B9" w:rsidP="006301B9">
      <w:r w:rsidRPr="00C0368A">
        <w:rPr>
          <w:rStyle w:val="HideTWBExt"/>
        </w:rPr>
        <w:t>&lt;/Amend&gt;</w:t>
      </w:r>
    </w:p>
    <w:p w14:paraId="7DFE1B4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319</w:t>
      </w:r>
      <w:r w:rsidRPr="00C0368A">
        <w:rPr>
          <w:rStyle w:val="HideTWBExt"/>
          <w:b w:val="0"/>
        </w:rPr>
        <w:t>&lt;/NumAm&gt;</w:t>
      </w:r>
    </w:p>
    <w:p w14:paraId="1869406C"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8D9299B" w14:textId="77777777" w:rsidR="006301B9" w:rsidRPr="00C0368A" w:rsidRDefault="006301B9" w:rsidP="006301B9">
      <w:pPr>
        <w:pStyle w:val="NormalBold"/>
      </w:pPr>
      <w:r w:rsidRPr="00C0368A">
        <w:rPr>
          <w:rStyle w:val="HideTWBExt"/>
          <w:b w:val="0"/>
        </w:rPr>
        <w:t>&lt;/RepeatBlock-By&gt;</w:t>
      </w:r>
    </w:p>
    <w:p w14:paraId="5E1DE5E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C0939B7" w14:textId="77777777" w:rsidR="006301B9" w:rsidRPr="00C0368A" w:rsidRDefault="006301B9" w:rsidP="006301B9">
      <w:pPr>
        <w:pStyle w:val="NormalBold"/>
      </w:pPr>
      <w:r w:rsidRPr="00C0368A">
        <w:rPr>
          <w:rStyle w:val="HideTWBExt"/>
          <w:b w:val="0"/>
        </w:rPr>
        <w:t>&lt;Article&gt;</w:t>
      </w:r>
      <w:r w:rsidRPr="00C0368A">
        <w:t>Paragraaf 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A1E453B" w14:textId="77777777" w:rsidTr="000273C6">
        <w:trPr>
          <w:trHeight w:hRule="exact" w:val="240"/>
          <w:jc w:val="center"/>
        </w:trPr>
        <w:tc>
          <w:tcPr>
            <w:tcW w:w="9752" w:type="dxa"/>
            <w:gridSpan w:val="2"/>
            <w:tcBorders>
              <w:top w:val="nil"/>
              <w:left w:val="nil"/>
              <w:bottom w:val="nil"/>
              <w:right w:val="nil"/>
            </w:tcBorders>
          </w:tcPr>
          <w:p w14:paraId="48F7EBCF" w14:textId="77777777" w:rsidR="006301B9" w:rsidRPr="00C0368A" w:rsidRDefault="006301B9" w:rsidP="000273C6"/>
        </w:tc>
      </w:tr>
      <w:tr w:rsidR="006301B9" w:rsidRPr="00C0368A" w14:paraId="60185542" w14:textId="77777777" w:rsidTr="000273C6">
        <w:trPr>
          <w:trHeight w:val="240"/>
          <w:jc w:val="center"/>
        </w:trPr>
        <w:tc>
          <w:tcPr>
            <w:tcW w:w="4876" w:type="dxa"/>
            <w:tcBorders>
              <w:top w:val="nil"/>
              <w:left w:val="nil"/>
              <w:bottom w:val="nil"/>
              <w:right w:val="nil"/>
            </w:tcBorders>
          </w:tcPr>
          <w:p w14:paraId="2652CAE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13E5A3A" w14:textId="77777777" w:rsidR="006301B9" w:rsidRPr="00C0368A" w:rsidRDefault="006301B9" w:rsidP="000273C6">
            <w:pPr>
              <w:pStyle w:val="AmColumnHeading"/>
            </w:pPr>
            <w:r w:rsidRPr="00C0368A">
              <w:t>Amendement</w:t>
            </w:r>
          </w:p>
        </w:tc>
      </w:tr>
      <w:tr w:rsidR="006301B9" w:rsidRPr="00C0368A" w14:paraId="7629460C" w14:textId="77777777" w:rsidTr="000273C6">
        <w:trPr>
          <w:jc w:val="center"/>
        </w:trPr>
        <w:tc>
          <w:tcPr>
            <w:tcW w:w="4876" w:type="dxa"/>
            <w:tcBorders>
              <w:top w:val="nil"/>
              <w:left w:val="nil"/>
              <w:bottom w:val="nil"/>
              <w:right w:val="nil"/>
            </w:tcBorders>
          </w:tcPr>
          <w:p w14:paraId="208BBE4A" w14:textId="77777777" w:rsidR="006301B9" w:rsidRPr="00C0368A" w:rsidRDefault="006301B9" w:rsidP="000273C6">
            <w:pPr>
              <w:pStyle w:val="Normal6a"/>
            </w:pPr>
          </w:p>
        </w:tc>
        <w:tc>
          <w:tcPr>
            <w:tcW w:w="4876" w:type="dxa"/>
            <w:tcBorders>
              <w:top w:val="nil"/>
              <w:left w:val="nil"/>
              <w:bottom w:val="nil"/>
              <w:right w:val="nil"/>
            </w:tcBorders>
          </w:tcPr>
          <w:p w14:paraId="2C0FD348" w14:textId="77777777" w:rsidR="006301B9" w:rsidRPr="00C0368A" w:rsidRDefault="006301B9" w:rsidP="000273C6">
            <w:pPr>
              <w:pStyle w:val="Normal6a"/>
            </w:pPr>
            <w:r w:rsidRPr="00C0368A">
              <w:rPr>
                <w:b/>
                <w:i/>
              </w:rPr>
              <w:t>9 bis.</w:t>
            </w:r>
            <w:r w:rsidRPr="00C0368A">
              <w:tab/>
            </w:r>
            <w:r w:rsidRPr="00C0368A">
              <w:rPr>
                <w:b/>
                <w:i/>
              </w:rPr>
              <w:t>sluit zich aan bij de oproepen van de Greco om de specialisatie en onafhankelijkheid van instanties voor corruptiebestrijding te waarborgen;</w:t>
            </w:r>
          </w:p>
        </w:tc>
      </w:tr>
    </w:tbl>
    <w:p w14:paraId="287132D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9B8654F" w14:textId="77777777" w:rsidR="006301B9" w:rsidRPr="00C0368A" w:rsidRDefault="006301B9" w:rsidP="006301B9">
      <w:r w:rsidRPr="00C0368A">
        <w:rPr>
          <w:rStyle w:val="HideTWBExt"/>
        </w:rPr>
        <w:t>&lt;/Amend&gt;</w:t>
      </w:r>
    </w:p>
    <w:p w14:paraId="349D2EA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320</w:t>
      </w:r>
      <w:r w:rsidRPr="00C0368A">
        <w:rPr>
          <w:rStyle w:val="HideTWBExt"/>
          <w:b w:val="0"/>
        </w:rPr>
        <w:t>&lt;/NumAm&gt;</w:t>
      </w:r>
    </w:p>
    <w:p w14:paraId="0D13D3C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4CB1211C" w14:textId="77777777" w:rsidR="006301B9" w:rsidRPr="00C0368A" w:rsidRDefault="006301B9" w:rsidP="006301B9">
      <w:pPr>
        <w:pStyle w:val="NormalBold"/>
      </w:pPr>
      <w:r w:rsidRPr="00C0368A">
        <w:rPr>
          <w:rStyle w:val="HideTWBExt"/>
          <w:b w:val="0"/>
        </w:rPr>
        <w:t>&lt;/RepeatBlock-By&gt;</w:t>
      </w:r>
    </w:p>
    <w:p w14:paraId="42500D8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230201" w14:textId="77777777" w:rsidR="006301B9" w:rsidRPr="00C0368A" w:rsidRDefault="006301B9" w:rsidP="006301B9">
      <w:pPr>
        <w:pStyle w:val="NormalBold"/>
      </w:pPr>
      <w:r w:rsidRPr="00C0368A">
        <w:rPr>
          <w:rStyle w:val="HideTWBExt"/>
          <w:b w:val="0"/>
        </w:rPr>
        <w:t>&lt;Article&gt;</w:t>
      </w:r>
      <w:r w:rsidRPr="00C0368A">
        <w:t>Paragraaf 10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238CD4" w14:textId="77777777" w:rsidTr="000273C6">
        <w:trPr>
          <w:trHeight w:hRule="exact" w:val="240"/>
          <w:jc w:val="center"/>
        </w:trPr>
        <w:tc>
          <w:tcPr>
            <w:tcW w:w="9752" w:type="dxa"/>
            <w:gridSpan w:val="2"/>
            <w:tcBorders>
              <w:top w:val="nil"/>
              <w:left w:val="nil"/>
              <w:bottom w:val="nil"/>
              <w:right w:val="nil"/>
            </w:tcBorders>
          </w:tcPr>
          <w:p w14:paraId="1E10A8AC" w14:textId="77777777" w:rsidR="006301B9" w:rsidRPr="00C0368A" w:rsidRDefault="006301B9" w:rsidP="000273C6"/>
        </w:tc>
      </w:tr>
      <w:tr w:rsidR="006301B9" w:rsidRPr="00C0368A" w14:paraId="18627132" w14:textId="77777777" w:rsidTr="000273C6">
        <w:trPr>
          <w:trHeight w:val="240"/>
          <w:jc w:val="center"/>
        </w:trPr>
        <w:tc>
          <w:tcPr>
            <w:tcW w:w="4876" w:type="dxa"/>
            <w:tcBorders>
              <w:top w:val="nil"/>
              <w:left w:val="nil"/>
              <w:bottom w:val="nil"/>
              <w:right w:val="nil"/>
            </w:tcBorders>
          </w:tcPr>
          <w:p w14:paraId="6EDE594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142F2B" w14:textId="77777777" w:rsidR="006301B9" w:rsidRPr="00C0368A" w:rsidRDefault="006301B9" w:rsidP="000273C6">
            <w:pPr>
              <w:pStyle w:val="AmColumnHeading"/>
            </w:pPr>
            <w:r w:rsidRPr="00C0368A">
              <w:t>Amendement</w:t>
            </w:r>
          </w:p>
        </w:tc>
      </w:tr>
      <w:tr w:rsidR="006301B9" w:rsidRPr="00C0368A" w14:paraId="45AD9699" w14:textId="77777777" w:rsidTr="000273C6">
        <w:trPr>
          <w:jc w:val="center"/>
        </w:trPr>
        <w:tc>
          <w:tcPr>
            <w:tcW w:w="4876" w:type="dxa"/>
            <w:tcBorders>
              <w:top w:val="nil"/>
              <w:left w:val="nil"/>
              <w:bottom w:val="nil"/>
              <w:right w:val="nil"/>
            </w:tcBorders>
          </w:tcPr>
          <w:p w14:paraId="139D4636" w14:textId="77777777" w:rsidR="006301B9" w:rsidRPr="00C0368A" w:rsidRDefault="006301B9" w:rsidP="000273C6">
            <w:pPr>
              <w:pStyle w:val="Normal6a"/>
            </w:pPr>
            <w:r w:rsidRPr="00C0368A">
              <w:t>10.</w:t>
            </w:r>
            <w:r w:rsidRPr="00C0368A">
              <w:tab/>
            </w:r>
            <w:r w:rsidRPr="00C0368A">
              <w:rPr>
                <w:b/>
                <w:bCs/>
                <w:i/>
                <w:iCs/>
              </w:rPr>
              <w:t>verzoekt</w:t>
            </w:r>
            <w:r w:rsidRPr="00C0368A">
              <w:t xml:space="preserve"> de lidstaten klokkenluiders en journalisten die melding maken van corruptie of wanbeheer van EU-middelen te beschermen </w:t>
            </w:r>
            <w:r w:rsidRPr="00C0368A">
              <w:rPr>
                <w:b/>
                <w:bCs/>
                <w:i/>
                <w:iCs/>
              </w:rPr>
              <w:t>door te zorgen voor</w:t>
            </w:r>
            <w:r w:rsidRPr="00C0368A">
              <w:t xml:space="preserve"> vertrouwelijke meldingskanalen, doeltreffende rechtsmiddelen tegen represailles en </w:t>
            </w:r>
            <w:r w:rsidRPr="00C0368A">
              <w:rPr>
                <w:b/>
                <w:bCs/>
                <w:i/>
                <w:iCs/>
              </w:rPr>
              <w:t>de bescherming</w:t>
            </w:r>
            <w:r w:rsidRPr="00C0368A">
              <w:t xml:space="preserve"> van onderzoeksjournalistiek en de vrijheid van meningsuiting;</w:t>
            </w:r>
          </w:p>
        </w:tc>
        <w:tc>
          <w:tcPr>
            <w:tcW w:w="4876" w:type="dxa"/>
            <w:tcBorders>
              <w:top w:val="nil"/>
              <w:left w:val="nil"/>
              <w:bottom w:val="nil"/>
              <w:right w:val="nil"/>
            </w:tcBorders>
          </w:tcPr>
          <w:p w14:paraId="139B3E31" w14:textId="77777777" w:rsidR="006301B9" w:rsidRPr="00C0368A" w:rsidRDefault="006301B9" w:rsidP="000273C6">
            <w:pPr>
              <w:pStyle w:val="Normal6a"/>
            </w:pPr>
            <w:r w:rsidRPr="00C0368A">
              <w:t>10.</w:t>
            </w:r>
            <w:r w:rsidRPr="00C0368A">
              <w:tab/>
            </w:r>
            <w:r w:rsidRPr="00C0368A">
              <w:rPr>
                <w:b/>
                <w:i/>
              </w:rPr>
              <w:t>onderkent de cruciale rol die klokkenluiders spelen bij het aan het licht brengen van corruptie en het bevorderen van transparantie in zowel de publieke als de particuliere sector; benadrukt dat zij doeltreffend moeten worden beschermd tegen represailles en intimidatie;</w:t>
            </w:r>
            <w:r w:rsidRPr="00C0368A">
              <w:t xml:space="preserve"> </w:t>
            </w:r>
            <w:r w:rsidRPr="00C0368A">
              <w:rPr>
                <w:b/>
                <w:bCs/>
                <w:i/>
                <w:iCs/>
              </w:rPr>
              <w:t>roept op tot verdere versterking van onafhankelijke en autonome instanties voor de bescherming van klokkenluiders en tot de integratie ervan in bredere nationale corruptiebestrijdingskaders, zodat alle lidstaten beschikken een uniforme en krachtige aanpak volgen;</w:t>
            </w:r>
            <w:r w:rsidRPr="00C0368A">
              <w:rPr>
                <w:b/>
                <w:i/>
              </w:rPr>
              <w:t xml:space="preserve"> </w:t>
            </w:r>
            <w:r w:rsidRPr="00C0368A">
              <w:rPr>
                <w:b/>
                <w:bCs/>
                <w:i/>
                <w:iCs/>
              </w:rPr>
              <w:t>dringt er bij</w:t>
            </w:r>
            <w:r w:rsidRPr="00C0368A">
              <w:t xml:space="preserve"> de lidstaten </w:t>
            </w:r>
            <w:r w:rsidRPr="00C0368A">
              <w:rPr>
                <w:b/>
                <w:bCs/>
                <w:i/>
                <w:iCs/>
              </w:rPr>
              <w:t xml:space="preserve">op aan </w:t>
            </w:r>
            <w:r w:rsidRPr="00C0368A">
              <w:t xml:space="preserve">klokkenluiders en journalisten die melding maken van corruptie of wanbeheer van EU-middelen </w:t>
            </w:r>
            <w:r w:rsidRPr="00C0368A">
              <w:rPr>
                <w:b/>
                <w:bCs/>
                <w:i/>
                <w:iCs/>
              </w:rPr>
              <w:t xml:space="preserve">beter </w:t>
            </w:r>
            <w:r w:rsidRPr="00C0368A">
              <w:t>te beschermen</w:t>
            </w:r>
            <w:r w:rsidRPr="00C0368A">
              <w:rPr>
                <w:b/>
                <w:bCs/>
                <w:i/>
                <w:iCs/>
              </w:rPr>
              <w:t>, onder meer</w:t>
            </w:r>
            <w:r w:rsidRPr="00C0368A">
              <w:t xml:space="preserve"> </w:t>
            </w:r>
            <w:r w:rsidRPr="00C0368A">
              <w:rPr>
                <w:b/>
                <w:bCs/>
                <w:i/>
                <w:iCs/>
              </w:rPr>
              <w:t>via</w:t>
            </w:r>
            <w:r w:rsidRPr="00C0368A">
              <w:t xml:space="preserve"> vertrouwelijke meldingskanalen, doeltreffende rechtsmiddelen tegen represailles en </w:t>
            </w:r>
            <w:r w:rsidRPr="00C0368A">
              <w:rPr>
                <w:b/>
                <w:bCs/>
                <w:i/>
                <w:iCs/>
              </w:rPr>
              <w:t>het waarborgen</w:t>
            </w:r>
            <w:r w:rsidRPr="00C0368A">
              <w:t xml:space="preserve"> van onderzoeksjournalistiek en de vrijheid van meningsuiting; </w:t>
            </w:r>
            <w:r w:rsidRPr="00C0368A">
              <w:rPr>
                <w:b/>
                <w:i/>
              </w:rPr>
              <w:t>dringt aan op de invoering van specifieke verzwarende omstandigheden in het strafrecht voor strafbare feiten die tegen journalisten zijn gepleegd wanneer dergelijke daden zijn ingegeven door of verband houden met hun beroepsactiviteiten;</w:t>
            </w:r>
          </w:p>
        </w:tc>
      </w:tr>
    </w:tbl>
    <w:p w14:paraId="2F77394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BDD66DC" w14:textId="77777777" w:rsidR="006301B9" w:rsidRPr="00C0368A" w:rsidRDefault="006301B9" w:rsidP="006301B9">
      <w:r w:rsidRPr="00C0368A">
        <w:rPr>
          <w:rStyle w:val="HideTWBExt"/>
        </w:rPr>
        <w:t>&lt;/Amend&gt;</w:t>
      </w:r>
    </w:p>
    <w:p w14:paraId="136DD9D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321</w:t>
      </w:r>
      <w:r w:rsidRPr="00C0368A">
        <w:rPr>
          <w:rStyle w:val="HideTWBExt"/>
          <w:b w:val="0"/>
        </w:rPr>
        <w:t>&lt;/NumAm&gt;</w:t>
      </w:r>
    </w:p>
    <w:p w14:paraId="7849AFEA"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DEE9C6B" w14:textId="77777777" w:rsidR="006301B9" w:rsidRPr="00C0368A" w:rsidRDefault="006301B9" w:rsidP="006301B9">
      <w:pPr>
        <w:pStyle w:val="NormalBold"/>
      </w:pPr>
      <w:r w:rsidRPr="00C0368A">
        <w:rPr>
          <w:rStyle w:val="HideTWBExt"/>
          <w:b w:val="0"/>
        </w:rPr>
        <w:t>&lt;/RepeatBlock-By&gt;</w:t>
      </w:r>
    </w:p>
    <w:p w14:paraId="05F38AD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213483" w14:textId="77777777" w:rsidR="006301B9" w:rsidRPr="00C0368A" w:rsidRDefault="006301B9" w:rsidP="006301B9">
      <w:pPr>
        <w:pStyle w:val="NormalBold"/>
      </w:pPr>
      <w:r w:rsidRPr="00C0368A">
        <w:rPr>
          <w:rStyle w:val="HideTWBExt"/>
          <w:b w:val="0"/>
        </w:rPr>
        <w:t>&lt;Article&gt;</w:t>
      </w:r>
      <w:r w:rsidRPr="00C0368A">
        <w:t>Paragraaf 10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7EEEAB0" w14:textId="77777777" w:rsidTr="000273C6">
        <w:trPr>
          <w:trHeight w:hRule="exact" w:val="240"/>
          <w:jc w:val="center"/>
        </w:trPr>
        <w:tc>
          <w:tcPr>
            <w:tcW w:w="9752" w:type="dxa"/>
            <w:gridSpan w:val="2"/>
            <w:tcBorders>
              <w:top w:val="nil"/>
              <w:left w:val="nil"/>
              <w:bottom w:val="nil"/>
              <w:right w:val="nil"/>
            </w:tcBorders>
          </w:tcPr>
          <w:p w14:paraId="73E87574" w14:textId="77777777" w:rsidR="006301B9" w:rsidRPr="00C0368A" w:rsidRDefault="006301B9" w:rsidP="000273C6"/>
        </w:tc>
      </w:tr>
      <w:tr w:rsidR="006301B9" w:rsidRPr="00C0368A" w14:paraId="42798A15" w14:textId="77777777" w:rsidTr="000273C6">
        <w:trPr>
          <w:trHeight w:val="240"/>
          <w:jc w:val="center"/>
        </w:trPr>
        <w:tc>
          <w:tcPr>
            <w:tcW w:w="4876" w:type="dxa"/>
            <w:tcBorders>
              <w:top w:val="nil"/>
              <w:left w:val="nil"/>
              <w:bottom w:val="nil"/>
              <w:right w:val="nil"/>
            </w:tcBorders>
          </w:tcPr>
          <w:p w14:paraId="63AE2C0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DC6E20" w14:textId="77777777" w:rsidR="006301B9" w:rsidRPr="00C0368A" w:rsidRDefault="006301B9" w:rsidP="000273C6">
            <w:pPr>
              <w:pStyle w:val="AmColumnHeading"/>
            </w:pPr>
            <w:r w:rsidRPr="00C0368A">
              <w:t>Amendement</w:t>
            </w:r>
          </w:p>
        </w:tc>
      </w:tr>
      <w:tr w:rsidR="006301B9" w:rsidRPr="00C0368A" w14:paraId="5DEE8DE2" w14:textId="77777777" w:rsidTr="000273C6">
        <w:trPr>
          <w:jc w:val="center"/>
        </w:trPr>
        <w:tc>
          <w:tcPr>
            <w:tcW w:w="4876" w:type="dxa"/>
            <w:tcBorders>
              <w:top w:val="nil"/>
              <w:left w:val="nil"/>
              <w:bottom w:val="nil"/>
              <w:right w:val="nil"/>
            </w:tcBorders>
          </w:tcPr>
          <w:p w14:paraId="4BB313E8" w14:textId="77777777" w:rsidR="006301B9" w:rsidRPr="00C0368A" w:rsidRDefault="006301B9" w:rsidP="000273C6">
            <w:pPr>
              <w:pStyle w:val="Normal6a"/>
            </w:pPr>
            <w:r w:rsidRPr="00C0368A">
              <w:t>10.</w:t>
            </w:r>
            <w:r w:rsidRPr="00C0368A">
              <w:tab/>
              <w:t xml:space="preserve">verzoekt de lidstaten klokkenluiders </w:t>
            </w:r>
            <w:r w:rsidRPr="00C0368A">
              <w:rPr>
                <w:b/>
                <w:i/>
              </w:rPr>
              <w:t>en journalisten</w:t>
            </w:r>
            <w:r w:rsidRPr="00C0368A">
              <w:t xml:space="preserve"> die melding maken van corruptie of wanbeheer van EU-middelen te beschermen door te zorgen voor vertrouwelijke meldingskanalen, doeltreffende rechtsmiddelen tegen represailles en de bescherming van onderzoeksjournalistiek en de vrijheid van meningsuiting;</w:t>
            </w:r>
          </w:p>
        </w:tc>
        <w:tc>
          <w:tcPr>
            <w:tcW w:w="4876" w:type="dxa"/>
            <w:tcBorders>
              <w:top w:val="nil"/>
              <w:left w:val="nil"/>
              <w:bottom w:val="nil"/>
              <w:right w:val="nil"/>
            </w:tcBorders>
          </w:tcPr>
          <w:p w14:paraId="300F81AD" w14:textId="77777777" w:rsidR="006301B9" w:rsidRPr="00C0368A" w:rsidRDefault="006301B9" w:rsidP="000273C6">
            <w:pPr>
              <w:pStyle w:val="Normal6a"/>
            </w:pPr>
            <w:r w:rsidRPr="00C0368A">
              <w:t>10.</w:t>
            </w:r>
            <w:r w:rsidRPr="00C0368A">
              <w:tab/>
              <w:t xml:space="preserve">verzoekt de lidstaten klokkenluiders die melding maken van corruptie of wanbeheer van EU-middelen te beschermen door te zorgen voor vertrouwelijke meldingskanalen, doeltreffende rechtsmiddelen tegen represailles en de bescherming van onderzoeksjournalistiek en de vrijheid van meningsuiting; </w:t>
            </w:r>
            <w:r w:rsidRPr="00C0368A">
              <w:rPr>
                <w:b/>
                <w:i/>
              </w:rPr>
              <w:t>benadrukt met klem dat de klokkenluidersregeling niet mag worden misbruikt voor andere doeleinden, bijvoorbeeld om immuniteit tegen strafvervolging te garanderen;</w:t>
            </w:r>
          </w:p>
        </w:tc>
      </w:tr>
    </w:tbl>
    <w:p w14:paraId="23C5EE3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B51A3E0" w14:textId="77777777" w:rsidR="006301B9" w:rsidRPr="00C0368A" w:rsidRDefault="006301B9" w:rsidP="006301B9">
      <w:r w:rsidRPr="00C0368A">
        <w:rPr>
          <w:rStyle w:val="HideTWBExt"/>
        </w:rPr>
        <w:t>&lt;/Amend&gt;</w:t>
      </w:r>
    </w:p>
    <w:p w14:paraId="1C33F6F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322</w:t>
      </w:r>
      <w:r w:rsidRPr="00C0368A">
        <w:rPr>
          <w:rStyle w:val="HideTWBExt"/>
          <w:b w:val="0"/>
        </w:rPr>
        <w:t>&lt;/NumAm&gt;</w:t>
      </w:r>
    </w:p>
    <w:p w14:paraId="10971E15"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069BAC3" w14:textId="77777777" w:rsidR="006301B9" w:rsidRPr="00C0368A" w:rsidRDefault="006301B9" w:rsidP="006301B9">
      <w:pPr>
        <w:pStyle w:val="NormalBold"/>
      </w:pPr>
      <w:r w:rsidRPr="00C0368A">
        <w:rPr>
          <w:rStyle w:val="HideTWBExt"/>
          <w:b w:val="0"/>
        </w:rPr>
        <w:t>&lt;/RepeatBlock-By&gt;</w:t>
      </w:r>
    </w:p>
    <w:p w14:paraId="432E87F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238A6A" w14:textId="77777777" w:rsidR="006301B9" w:rsidRPr="00C0368A" w:rsidRDefault="006301B9" w:rsidP="006301B9">
      <w:pPr>
        <w:pStyle w:val="NormalBold"/>
      </w:pPr>
      <w:r w:rsidRPr="00C0368A">
        <w:rPr>
          <w:rStyle w:val="HideTWBExt"/>
          <w:b w:val="0"/>
        </w:rPr>
        <w:t>&lt;Article&gt;</w:t>
      </w:r>
      <w:r w:rsidRPr="00C0368A">
        <w:t>Paragraaf 10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FC657E" w14:textId="77777777" w:rsidTr="000273C6">
        <w:trPr>
          <w:trHeight w:hRule="exact" w:val="240"/>
          <w:jc w:val="center"/>
        </w:trPr>
        <w:tc>
          <w:tcPr>
            <w:tcW w:w="9752" w:type="dxa"/>
            <w:gridSpan w:val="2"/>
            <w:tcBorders>
              <w:top w:val="nil"/>
              <w:left w:val="nil"/>
              <w:bottom w:val="nil"/>
              <w:right w:val="nil"/>
            </w:tcBorders>
          </w:tcPr>
          <w:p w14:paraId="4D81E35E" w14:textId="77777777" w:rsidR="006301B9" w:rsidRPr="00C0368A" w:rsidRDefault="006301B9" w:rsidP="000273C6"/>
        </w:tc>
      </w:tr>
      <w:tr w:rsidR="006301B9" w:rsidRPr="00C0368A" w14:paraId="3A21A27D" w14:textId="77777777" w:rsidTr="000273C6">
        <w:trPr>
          <w:trHeight w:val="240"/>
          <w:jc w:val="center"/>
        </w:trPr>
        <w:tc>
          <w:tcPr>
            <w:tcW w:w="4876" w:type="dxa"/>
            <w:tcBorders>
              <w:top w:val="nil"/>
              <w:left w:val="nil"/>
              <w:bottom w:val="nil"/>
              <w:right w:val="nil"/>
            </w:tcBorders>
          </w:tcPr>
          <w:p w14:paraId="0FCE4C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84CECB4" w14:textId="77777777" w:rsidR="006301B9" w:rsidRPr="00C0368A" w:rsidRDefault="006301B9" w:rsidP="000273C6">
            <w:pPr>
              <w:pStyle w:val="AmColumnHeading"/>
            </w:pPr>
            <w:r w:rsidRPr="00C0368A">
              <w:t>Amendement</w:t>
            </w:r>
          </w:p>
        </w:tc>
      </w:tr>
      <w:tr w:rsidR="006301B9" w:rsidRPr="00C0368A" w14:paraId="51F8A3DD" w14:textId="77777777" w:rsidTr="000273C6">
        <w:trPr>
          <w:jc w:val="center"/>
        </w:trPr>
        <w:tc>
          <w:tcPr>
            <w:tcW w:w="4876" w:type="dxa"/>
            <w:tcBorders>
              <w:top w:val="nil"/>
              <w:left w:val="nil"/>
              <w:bottom w:val="nil"/>
              <w:right w:val="nil"/>
            </w:tcBorders>
          </w:tcPr>
          <w:p w14:paraId="37635ADF" w14:textId="77777777" w:rsidR="006301B9" w:rsidRPr="00C0368A" w:rsidRDefault="006301B9" w:rsidP="000273C6">
            <w:pPr>
              <w:pStyle w:val="Normal6a"/>
            </w:pPr>
            <w:r w:rsidRPr="00C0368A">
              <w:t>10.</w:t>
            </w:r>
            <w:r w:rsidRPr="00C0368A">
              <w:tab/>
              <w:t>verzoekt de lidstaten klokkenluiders en journalisten die melding maken van corruptie of wanbeheer van EU-middelen te beschermen door te zorgen voor vertrouwelijke meldingskanalen, doeltreffende rechtsmiddelen tegen represailles en de bescherming van onderzoeksjournalistiek en de vrijheid van meningsuiting;</w:t>
            </w:r>
          </w:p>
        </w:tc>
        <w:tc>
          <w:tcPr>
            <w:tcW w:w="4876" w:type="dxa"/>
            <w:tcBorders>
              <w:top w:val="nil"/>
              <w:left w:val="nil"/>
              <w:bottom w:val="nil"/>
              <w:right w:val="nil"/>
            </w:tcBorders>
          </w:tcPr>
          <w:p w14:paraId="79A1DF18" w14:textId="77777777" w:rsidR="006301B9" w:rsidRPr="00C0368A" w:rsidRDefault="006301B9" w:rsidP="000273C6">
            <w:pPr>
              <w:pStyle w:val="Normal6a"/>
            </w:pPr>
            <w:r w:rsidRPr="00C0368A">
              <w:t>10.</w:t>
            </w:r>
            <w:r w:rsidRPr="00C0368A">
              <w:tab/>
            </w:r>
            <w:r w:rsidRPr="00C0368A">
              <w:rPr>
                <w:b/>
                <w:i/>
              </w:rPr>
              <w:t>roept de EU en de lidstaten op erop toe te zien dat klokkenluiden zo eenvoudig mogelijk wordt gemaakt;</w:t>
            </w:r>
            <w:r w:rsidRPr="00C0368A">
              <w:t xml:space="preserve"> verzoekt de lidstaten klokkenluiders en journalisten die melding maken van corruptie of wanbeheer van EU-middelen te beschermen door te zorgen voor vertrouwelijke meldingskanalen, doeltreffende rechtsmiddelen tegen represailles en de bescherming van onderzoeksjournalistiek en de vrijheid van meningsuiting;</w:t>
            </w:r>
          </w:p>
        </w:tc>
      </w:tr>
    </w:tbl>
    <w:p w14:paraId="4AB330C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762ED73" w14:textId="77777777" w:rsidR="006301B9" w:rsidRPr="00C0368A" w:rsidRDefault="006301B9" w:rsidP="006301B9">
      <w:r w:rsidRPr="00C0368A">
        <w:rPr>
          <w:rStyle w:val="HideTWBExt"/>
        </w:rPr>
        <w:t>&lt;/Amend&gt;</w:t>
      </w:r>
    </w:p>
    <w:p w14:paraId="1F48444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323</w:t>
      </w:r>
      <w:r w:rsidRPr="00C0368A">
        <w:rPr>
          <w:rStyle w:val="HideTWBExt"/>
          <w:b w:val="0"/>
        </w:rPr>
        <w:t>&lt;/NumAm&gt;</w:t>
      </w:r>
    </w:p>
    <w:p w14:paraId="32708DF2"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23024632" w14:textId="77777777" w:rsidR="006301B9" w:rsidRPr="00C0368A" w:rsidRDefault="006301B9" w:rsidP="006301B9">
      <w:pPr>
        <w:pStyle w:val="NormalBold"/>
      </w:pPr>
      <w:r w:rsidRPr="00C0368A">
        <w:rPr>
          <w:rStyle w:val="HideTWBExt"/>
          <w:b w:val="0"/>
        </w:rPr>
        <w:t>&lt;/RepeatBlock-By&gt;</w:t>
      </w:r>
    </w:p>
    <w:p w14:paraId="294BB85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8ECBD92" w14:textId="77777777" w:rsidR="006301B9" w:rsidRPr="00C0368A" w:rsidRDefault="006301B9" w:rsidP="006301B9">
      <w:pPr>
        <w:pStyle w:val="NormalBold"/>
      </w:pPr>
      <w:r w:rsidRPr="00C0368A">
        <w:rPr>
          <w:rStyle w:val="HideTWBExt"/>
          <w:b w:val="0"/>
        </w:rPr>
        <w:t>&lt;Article&gt;</w:t>
      </w:r>
      <w:r w:rsidRPr="00C0368A">
        <w:t>Paragraaf 10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EADCB7" w14:textId="77777777" w:rsidTr="000273C6">
        <w:trPr>
          <w:trHeight w:hRule="exact" w:val="240"/>
          <w:jc w:val="center"/>
        </w:trPr>
        <w:tc>
          <w:tcPr>
            <w:tcW w:w="9752" w:type="dxa"/>
            <w:gridSpan w:val="2"/>
            <w:tcBorders>
              <w:top w:val="nil"/>
              <w:left w:val="nil"/>
              <w:bottom w:val="nil"/>
              <w:right w:val="nil"/>
            </w:tcBorders>
          </w:tcPr>
          <w:p w14:paraId="0D317890" w14:textId="77777777" w:rsidR="006301B9" w:rsidRPr="00C0368A" w:rsidRDefault="006301B9" w:rsidP="000273C6"/>
        </w:tc>
      </w:tr>
      <w:tr w:rsidR="006301B9" w:rsidRPr="00C0368A" w14:paraId="6EDE923B" w14:textId="77777777" w:rsidTr="000273C6">
        <w:trPr>
          <w:trHeight w:val="240"/>
          <w:jc w:val="center"/>
        </w:trPr>
        <w:tc>
          <w:tcPr>
            <w:tcW w:w="4876" w:type="dxa"/>
            <w:tcBorders>
              <w:top w:val="nil"/>
              <w:left w:val="nil"/>
              <w:bottom w:val="nil"/>
              <w:right w:val="nil"/>
            </w:tcBorders>
          </w:tcPr>
          <w:p w14:paraId="76223F5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E56EF6" w14:textId="77777777" w:rsidR="006301B9" w:rsidRPr="00C0368A" w:rsidRDefault="006301B9" w:rsidP="000273C6">
            <w:pPr>
              <w:pStyle w:val="AmColumnHeading"/>
            </w:pPr>
            <w:r w:rsidRPr="00C0368A">
              <w:t>Amendement</w:t>
            </w:r>
          </w:p>
        </w:tc>
      </w:tr>
      <w:tr w:rsidR="006301B9" w:rsidRPr="00C0368A" w14:paraId="133BFC75" w14:textId="77777777" w:rsidTr="000273C6">
        <w:trPr>
          <w:jc w:val="center"/>
        </w:trPr>
        <w:tc>
          <w:tcPr>
            <w:tcW w:w="4876" w:type="dxa"/>
            <w:tcBorders>
              <w:top w:val="nil"/>
              <w:left w:val="nil"/>
              <w:bottom w:val="nil"/>
              <w:right w:val="nil"/>
            </w:tcBorders>
          </w:tcPr>
          <w:p w14:paraId="6B9CCA7B" w14:textId="77777777" w:rsidR="006301B9" w:rsidRPr="00C0368A" w:rsidRDefault="006301B9" w:rsidP="000273C6">
            <w:pPr>
              <w:pStyle w:val="Normal6a"/>
            </w:pPr>
            <w:r w:rsidRPr="00C0368A">
              <w:t>10.</w:t>
            </w:r>
            <w:r w:rsidRPr="00C0368A">
              <w:tab/>
              <w:t>verzoekt de lidstaten klokkenluiders en journalisten die melding maken van corruptie of wanbeheer van EU-middelen te beschermen door te zorgen voor vertrouwelijke meldingskanalen, doeltreffende rechtsmiddelen tegen represailles en de bescherming van onderzoeksjournalistiek en de vrijheid van meningsuiting;</w:t>
            </w:r>
          </w:p>
        </w:tc>
        <w:tc>
          <w:tcPr>
            <w:tcW w:w="4876" w:type="dxa"/>
            <w:tcBorders>
              <w:top w:val="nil"/>
              <w:left w:val="nil"/>
              <w:bottom w:val="nil"/>
              <w:right w:val="nil"/>
            </w:tcBorders>
          </w:tcPr>
          <w:p w14:paraId="7910C3FF" w14:textId="77777777" w:rsidR="006301B9" w:rsidRPr="00C0368A" w:rsidRDefault="006301B9" w:rsidP="000273C6">
            <w:pPr>
              <w:pStyle w:val="Normal6a"/>
            </w:pPr>
            <w:r w:rsidRPr="00C0368A">
              <w:t>10.</w:t>
            </w:r>
            <w:r w:rsidRPr="00C0368A">
              <w:tab/>
              <w:t xml:space="preserve">verzoekt de lidstaten </w:t>
            </w:r>
            <w:r w:rsidRPr="00C0368A">
              <w:rPr>
                <w:b/>
                <w:bCs/>
                <w:i/>
                <w:iCs/>
              </w:rPr>
              <w:t xml:space="preserve">en kandidaat-lidstaten </w:t>
            </w:r>
            <w:r w:rsidRPr="00C0368A">
              <w:t>klokkenluiders en journalisten die melding maken van corruptie of wanbeheer van EU-middelen te beschermen door te zorgen voor vertrouwelijke meldingskanalen, doeltreffende rechtsmiddelen tegen represailles en de bescherming van onderzoeksjournalistiek en de vrijheid van meningsuiting;</w:t>
            </w:r>
          </w:p>
        </w:tc>
      </w:tr>
    </w:tbl>
    <w:p w14:paraId="7F50E0D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CF0EEB" w14:textId="77777777" w:rsidR="006301B9" w:rsidRPr="00C0368A" w:rsidRDefault="006301B9" w:rsidP="006301B9">
      <w:r w:rsidRPr="00C0368A">
        <w:rPr>
          <w:rStyle w:val="HideTWBExt"/>
        </w:rPr>
        <w:t>&lt;/Amend&gt;</w:t>
      </w:r>
    </w:p>
    <w:p w14:paraId="1793466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324</w:t>
      </w:r>
      <w:r w:rsidRPr="00C0368A">
        <w:rPr>
          <w:rStyle w:val="HideTWBExt"/>
          <w:b w:val="0"/>
        </w:rPr>
        <w:t>&lt;/NumAm&gt;</w:t>
      </w:r>
    </w:p>
    <w:p w14:paraId="08016026"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37D24D26" w14:textId="77777777" w:rsidR="006301B9" w:rsidRPr="00C0368A" w:rsidRDefault="006301B9" w:rsidP="006301B9">
      <w:pPr>
        <w:pStyle w:val="NormalBold"/>
      </w:pPr>
      <w:r w:rsidRPr="00C0368A">
        <w:rPr>
          <w:rStyle w:val="HideTWBExt"/>
          <w:b w:val="0"/>
        </w:rPr>
        <w:t>&lt;/RepeatBlock-By&gt;</w:t>
      </w:r>
    </w:p>
    <w:p w14:paraId="19E67F4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AAC88ED" w14:textId="77777777" w:rsidR="006301B9" w:rsidRPr="00C0368A" w:rsidRDefault="006301B9" w:rsidP="006301B9">
      <w:pPr>
        <w:pStyle w:val="NormalBold"/>
      </w:pPr>
      <w:r w:rsidRPr="00C0368A">
        <w:rPr>
          <w:rStyle w:val="HideTWBExt"/>
          <w:b w:val="0"/>
        </w:rPr>
        <w:t>&lt;Article&gt;</w:t>
      </w:r>
      <w:r w:rsidRPr="00C0368A">
        <w:t>Paragraaf 10 – punt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1D72C3A" w14:textId="77777777" w:rsidTr="000273C6">
        <w:trPr>
          <w:trHeight w:hRule="exact" w:val="240"/>
          <w:jc w:val="center"/>
        </w:trPr>
        <w:tc>
          <w:tcPr>
            <w:tcW w:w="9752" w:type="dxa"/>
            <w:gridSpan w:val="2"/>
            <w:tcBorders>
              <w:top w:val="nil"/>
              <w:left w:val="nil"/>
              <w:bottom w:val="nil"/>
              <w:right w:val="nil"/>
            </w:tcBorders>
          </w:tcPr>
          <w:p w14:paraId="080DBB4D" w14:textId="77777777" w:rsidR="006301B9" w:rsidRPr="00C0368A" w:rsidRDefault="006301B9" w:rsidP="000273C6"/>
        </w:tc>
      </w:tr>
      <w:tr w:rsidR="006301B9" w:rsidRPr="00C0368A" w14:paraId="46FF013D" w14:textId="77777777" w:rsidTr="000273C6">
        <w:trPr>
          <w:trHeight w:val="240"/>
          <w:jc w:val="center"/>
        </w:trPr>
        <w:tc>
          <w:tcPr>
            <w:tcW w:w="4876" w:type="dxa"/>
            <w:tcBorders>
              <w:top w:val="nil"/>
              <w:left w:val="nil"/>
              <w:bottom w:val="nil"/>
              <w:right w:val="nil"/>
            </w:tcBorders>
          </w:tcPr>
          <w:p w14:paraId="06C869D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1911C7E" w14:textId="77777777" w:rsidR="006301B9" w:rsidRPr="00C0368A" w:rsidRDefault="006301B9" w:rsidP="000273C6">
            <w:pPr>
              <w:pStyle w:val="AmColumnHeading"/>
            </w:pPr>
            <w:r w:rsidRPr="00C0368A">
              <w:t>Amendement</w:t>
            </w:r>
          </w:p>
        </w:tc>
      </w:tr>
      <w:tr w:rsidR="006301B9" w:rsidRPr="00C0368A" w14:paraId="08748F04" w14:textId="77777777" w:rsidTr="000273C6">
        <w:trPr>
          <w:jc w:val="center"/>
        </w:trPr>
        <w:tc>
          <w:tcPr>
            <w:tcW w:w="4876" w:type="dxa"/>
            <w:tcBorders>
              <w:top w:val="nil"/>
              <w:left w:val="nil"/>
              <w:bottom w:val="nil"/>
              <w:right w:val="nil"/>
            </w:tcBorders>
          </w:tcPr>
          <w:p w14:paraId="3FDF577A" w14:textId="77777777" w:rsidR="006301B9" w:rsidRPr="00C0368A" w:rsidRDefault="006301B9" w:rsidP="000273C6">
            <w:pPr>
              <w:pStyle w:val="Normal6a"/>
            </w:pPr>
          </w:p>
        </w:tc>
        <w:tc>
          <w:tcPr>
            <w:tcW w:w="4876" w:type="dxa"/>
            <w:tcBorders>
              <w:top w:val="nil"/>
              <w:left w:val="nil"/>
              <w:bottom w:val="nil"/>
              <w:right w:val="nil"/>
            </w:tcBorders>
          </w:tcPr>
          <w:p w14:paraId="762BC6BF" w14:textId="77777777" w:rsidR="006301B9" w:rsidRPr="00C0368A" w:rsidRDefault="006301B9" w:rsidP="000273C6">
            <w:pPr>
              <w:pStyle w:val="Normal6a"/>
            </w:pPr>
            <w:r w:rsidRPr="00C0368A">
              <w:rPr>
                <w:b/>
                <w:i/>
              </w:rPr>
              <w:t>1)</w:t>
            </w:r>
            <w:r w:rsidRPr="00C0368A">
              <w:tab/>
            </w:r>
            <w:r w:rsidRPr="00C0368A">
              <w:rPr>
                <w:b/>
                <w:i/>
              </w:rPr>
              <w:t xml:space="preserve">verzoekt de Commissie nogmaals de onderhandelingen over het lidmaatschap van de EU van de Groep van Staten tegen Corruptie (Greco) van de Raad van Europa onmiddellijk af te ronden; wijst er op dat dit lidmaatschap zorgt voor meer transparantie, verantwoordingsplicht en doeltreffendheid in het kader van het beheren van Europese fondsen, het wetgevingsproces en het werk van de EU-instellingen, en stelt voor in het jaarlijks verslag over de rechtstaat ook de EU-instellingen op te nemen; </w:t>
            </w:r>
            <w:r w:rsidRPr="00C0368A">
              <w:rPr>
                <w:b/>
                <w:bCs/>
                <w:i/>
                <w:iCs/>
              </w:rPr>
              <w:t>verzoekt alle lidstaten nogmaals om de Greco-aanbevelingen over te nemen en op te volgen;</w:t>
            </w:r>
          </w:p>
        </w:tc>
      </w:tr>
    </w:tbl>
    <w:p w14:paraId="7A9F493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BC8CF19" w14:textId="77777777" w:rsidR="006301B9" w:rsidRPr="00C0368A" w:rsidRDefault="006301B9" w:rsidP="006301B9">
      <w:r w:rsidRPr="00C0368A">
        <w:rPr>
          <w:rStyle w:val="HideTWBExt"/>
        </w:rPr>
        <w:t>&lt;/Amend&gt;</w:t>
      </w:r>
    </w:p>
    <w:p w14:paraId="041DB66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325</w:t>
      </w:r>
      <w:r w:rsidRPr="00C0368A">
        <w:rPr>
          <w:rStyle w:val="HideTWBExt"/>
          <w:b w:val="0"/>
        </w:rPr>
        <w:t>&lt;/NumAm&gt;</w:t>
      </w:r>
    </w:p>
    <w:p w14:paraId="02EC1ADD"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36CF4AA8" w14:textId="77777777" w:rsidR="006301B9" w:rsidRPr="00C0368A" w:rsidRDefault="006301B9" w:rsidP="006301B9">
      <w:pPr>
        <w:pStyle w:val="NormalBold"/>
      </w:pPr>
      <w:r w:rsidRPr="00C0368A">
        <w:rPr>
          <w:rStyle w:val="HideTWBExt"/>
          <w:b w:val="0"/>
        </w:rPr>
        <w:t>&lt;/RepeatBlock-By&gt;</w:t>
      </w:r>
    </w:p>
    <w:p w14:paraId="496FD59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62DCEC" w14:textId="77777777" w:rsidR="006301B9" w:rsidRPr="00C0368A" w:rsidRDefault="006301B9" w:rsidP="006301B9">
      <w:pPr>
        <w:pStyle w:val="NormalBold"/>
      </w:pPr>
      <w:r w:rsidRPr="00C0368A">
        <w:rPr>
          <w:rStyle w:val="HideTWBExt"/>
          <w:b w:val="0"/>
        </w:rPr>
        <w:t>&lt;Article&gt;</w:t>
      </w:r>
      <w:r w:rsidRPr="00C0368A">
        <w:t>Paragraaf 10 – punt 2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5EC7848" w14:textId="77777777" w:rsidTr="000273C6">
        <w:trPr>
          <w:trHeight w:hRule="exact" w:val="240"/>
          <w:jc w:val="center"/>
        </w:trPr>
        <w:tc>
          <w:tcPr>
            <w:tcW w:w="9752" w:type="dxa"/>
            <w:gridSpan w:val="2"/>
            <w:tcBorders>
              <w:top w:val="nil"/>
              <w:left w:val="nil"/>
              <w:bottom w:val="nil"/>
              <w:right w:val="nil"/>
            </w:tcBorders>
          </w:tcPr>
          <w:p w14:paraId="05C2315D" w14:textId="77777777" w:rsidR="006301B9" w:rsidRPr="00C0368A" w:rsidRDefault="006301B9" w:rsidP="000273C6"/>
        </w:tc>
      </w:tr>
      <w:tr w:rsidR="006301B9" w:rsidRPr="00C0368A" w14:paraId="379E4A9B" w14:textId="77777777" w:rsidTr="000273C6">
        <w:trPr>
          <w:trHeight w:val="240"/>
          <w:jc w:val="center"/>
        </w:trPr>
        <w:tc>
          <w:tcPr>
            <w:tcW w:w="4876" w:type="dxa"/>
            <w:tcBorders>
              <w:top w:val="nil"/>
              <w:left w:val="nil"/>
              <w:bottom w:val="nil"/>
              <w:right w:val="nil"/>
            </w:tcBorders>
          </w:tcPr>
          <w:p w14:paraId="5BCF1E2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C56AC8" w14:textId="77777777" w:rsidR="006301B9" w:rsidRPr="00C0368A" w:rsidRDefault="006301B9" w:rsidP="000273C6">
            <w:pPr>
              <w:pStyle w:val="AmColumnHeading"/>
            </w:pPr>
            <w:r w:rsidRPr="00C0368A">
              <w:t>Amendement</w:t>
            </w:r>
          </w:p>
        </w:tc>
      </w:tr>
      <w:tr w:rsidR="006301B9" w:rsidRPr="00C0368A" w14:paraId="039BBF52" w14:textId="77777777" w:rsidTr="000273C6">
        <w:trPr>
          <w:jc w:val="center"/>
        </w:trPr>
        <w:tc>
          <w:tcPr>
            <w:tcW w:w="4876" w:type="dxa"/>
            <w:tcBorders>
              <w:top w:val="nil"/>
              <w:left w:val="nil"/>
              <w:bottom w:val="nil"/>
              <w:right w:val="nil"/>
            </w:tcBorders>
          </w:tcPr>
          <w:p w14:paraId="4EA0EEE1" w14:textId="77777777" w:rsidR="006301B9" w:rsidRPr="00C0368A" w:rsidRDefault="006301B9" w:rsidP="000273C6">
            <w:pPr>
              <w:pStyle w:val="Normal6a"/>
            </w:pPr>
          </w:p>
        </w:tc>
        <w:tc>
          <w:tcPr>
            <w:tcW w:w="4876" w:type="dxa"/>
            <w:tcBorders>
              <w:top w:val="nil"/>
              <w:left w:val="nil"/>
              <w:bottom w:val="nil"/>
              <w:right w:val="nil"/>
            </w:tcBorders>
          </w:tcPr>
          <w:p w14:paraId="0EF90E06" w14:textId="77777777" w:rsidR="006301B9" w:rsidRPr="00C0368A" w:rsidRDefault="006301B9" w:rsidP="000273C6">
            <w:pPr>
              <w:pStyle w:val="Normal6a"/>
            </w:pPr>
            <w:r w:rsidRPr="00C0368A">
              <w:rPr>
                <w:b/>
                <w:i/>
              </w:rPr>
              <w:t>2)</w:t>
            </w:r>
            <w:r w:rsidRPr="00C0368A">
              <w:tab/>
            </w:r>
            <w:r w:rsidRPr="00C0368A">
              <w:rPr>
                <w:b/>
                <w:i/>
              </w:rPr>
              <w:t>roept Europese organen als Europol, Eurojust, de Europese Rekenkamer, het EOM en het Europees Bureau voor fraudebestrijding (OLAF) ertoe op beter samen te werken in de strijd tegen corruptie en fraude ten nadele van de financiën van de EU;</w:t>
            </w:r>
          </w:p>
        </w:tc>
      </w:tr>
    </w:tbl>
    <w:p w14:paraId="090756A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994F2ED" w14:textId="77777777" w:rsidR="006301B9" w:rsidRPr="00C0368A" w:rsidRDefault="006301B9" w:rsidP="006301B9">
      <w:r w:rsidRPr="00C0368A">
        <w:rPr>
          <w:rStyle w:val="HideTWBExt"/>
        </w:rPr>
        <w:t>&lt;/Amend&gt;</w:t>
      </w:r>
    </w:p>
    <w:p w14:paraId="7EA896A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326</w:t>
      </w:r>
      <w:r w:rsidRPr="00C0368A">
        <w:rPr>
          <w:rStyle w:val="HideTWBExt"/>
          <w:b w:val="0"/>
        </w:rPr>
        <w:t>&lt;/NumAm&gt;</w:t>
      </w:r>
    </w:p>
    <w:p w14:paraId="24A8419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65E8E4E4" w14:textId="77777777" w:rsidR="006301B9" w:rsidRPr="00C0368A" w:rsidRDefault="006301B9" w:rsidP="006301B9">
      <w:pPr>
        <w:pStyle w:val="NormalBold"/>
      </w:pPr>
      <w:r w:rsidRPr="00C0368A">
        <w:rPr>
          <w:rStyle w:val="HideTWBExt"/>
          <w:b w:val="0"/>
        </w:rPr>
        <w:t>&lt;/RepeatBlock-By&gt;</w:t>
      </w:r>
    </w:p>
    <w:p w14:paraId="32A1F10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A81FC4" w14:textId="77777777" w:rsidR="006301B9" w:rsidRPr="00C0368A" w:rsidRDefault="006301B9" w:rsidP="006301B9">
      <w:pPr>
        <w:pStyle w:val="NormalBold"/>
      </w:pPr>
      <w:r w:rsidRPr="00C0368A">
        <w:rPr>
          <w:rStyle w:val="HideTWBExt"/>
          <w:b w:val="0"/>
        </w:rPr>
        <w:t>&lt;Article&gt;</w:t>
      </w:r>
      <w:r w:rsidRPr="00C0368A">
        <w:t>Paragraaf 10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6EE0D8" w14:textId="77777777" w:rsidTr="000273C6">
        <w:trPr>
          <w:trHeight w:hRule="exact" w:val="240"/>
          <w:jc w:val="center"/>
        </w:trPr>
        <w:tc>
          <w:tcPr>
            <w:tcW w:w="9752" w:type="dxa"/>
            <w:gridSpan w:val="2"/>
            <w:tcBorders>
              <w:top w:val="nil"/>
              <w:left w:val="nil"/>
              <w:bottom w:val="nil"/>
              <w:right w:val="nil"/>
            </w:tcBorders>
          </w:tcPr>
          <w:p w14:paraId="11D7589B" w14:textId="77777777" w:rsidR="006301B9" w:rsidRPr="00C0368A" w:rsidRDefault="006301B9" w:rsidP="000273C6"/>
        </w:tc>
      </w:tr>
      <w:tr w:rsidR="006301B9" w:rsidRPr="00C0368A" w14:paraId="33DB1338" w14:textId="77777777" w:rsidTr="000273C6">
        <w:trPr>
          <w:trHeight w:val="240"/>
          <w:jc w:val="center"/>
        </w:trPr>
        <w:tc>
          <w:tcPr>
            <w:tcW w:w="4876" w:type="dxa"/>
            <w:tcBorders>
              <w:top w:val="nil"/>
              <w:left w:val="nil"/>
              <w:bottom w:val="nil"/>
              <w:right w:val="nil"/>
            </w:tcBorders>
          </w:tcPr>
          <w:p w14:paraId="71B46A39" w14:textId="77777777" w:rsidR="006301B9" w:rsidRPr="00C0368A" w:rsidRDefault="006301B9" w:rsidP="00020C73">
            <w:pPr>
              <w:pStyle w:val="AmColumnHeading"/>
              <w:keepNext/>
            </w:pPr>
            <w:r w:rsidRPr="00C0368A">
              <w:t>Ontwerpresolutie</w:t>
            </w:r>
          </w:p>
        </w:tc>
        <w:tc>
          <w:tcPr>
            <w:tcW w:w="4876" w:type="dxa"/>
            <w:tcBorders>
              <w:top w:val="nil"/>
              <w:left w:val="nil"/>
              <w:bottom w:val="nil"/>
              <w:right w:val="nil"/>
            </w:tcBorders>
          </w:tcPr>
          <w:p w14:paraId="315C0FE8" w14:textId="77777777" w:rsidR="006301B9" w:rsidRPr="00C0368A" w:rsidRDefault="006301B9" w:rsidP="000273C6">
            <w:pPr>
              <w:pStyle w:val="AmColumnHeading"/>
            </w:pPr>
            <w:r w:rsidRPr="00C0368A">
              <w:t>Amendement</w:t>
            </w:r>
          </w:p>
        </w:tc>
      </w:tr>
      <w:tr w:rsidR="006301B9" w:rsidRPr="00C0368A" w14:paraId="6BBA8EF5" w14:textId="77777777" w:rsidTr="000273C6">
        <w:trPr>
          <w:jc w:val="center"/>
        </w:trPr>
        <w:tc>
          <w:tcPr>
            <w:tcW w:w="4876" w:type="dxa"/>
            <w:tcBorders>
              <w:top w:val="nil"/>
              <w:left w:val="nil"/>
              <w:bottom w:val="nil"/>
              <w:right w:val="nil"/>
            </w:tcBorders>
          </w:tcPr>
          <w:p w14:paraId="767D204F" w14:textId="77777777" w:rsidR="006301B9" w:rsidRPr="00C0368A" w:rsidRDefault="006301B9" w:rsidP="000273C6">
            <w:pPr>
              <w:pStyle w:val="Normal6a"/>
            </w:pPr>
          </w:p>
        </w:tc>
        <w:tc>
          <w:tcPr>
            <w:tcW w:w="4876" w:type="dxa"/>
            <w:tcBorders>
              <w:top w:val="nil"/>
              <w:left w:val="nil"/>
              <w:bottom w:val="nil"/>
              <w:right w:val="nil"/>
            </w:tcBorders>
          </w:tcPr>
          <w:p w14:paraId="394D7627" w14:textId="2AA5F2FF" w:rsidR="006301B9" w:rsidRPr="00C0368A" w:rsidRDefault="006301B9" w:rsidP="000273C6">
            <w:pPr>
              <w:pStyle w:val="Normal6a"/>
            </w:pPr>
            <w:r w:rsidRPr="00C0368A">
              <w:rPr>
                <w:b/>
                <w:i/>
              </w:rPr>
              <w:t>10 bis.</w:t>
            </w:r>
            <w:r w:rsidRPr="00C0368A">
              <w:tab/>
            </w:r>
            <w:r w:rsidRPr="00C0368A">
              <w:rPr>
                <w:b/>
                <w:bCs/>
                <w:i/>
                <w:iCs/>
              </w:rPr>
              <w:t>is ingenomen met het voorlopige akkoord dat de Raad en het Europees Parlement op 2 december 2025 hebben bereikt over de nieuwe EU-richtlijn inzake corruptiebestrijding, waarmee het EU</w:t>
            </w:r>
            <w:r w:rsidR="00020C73">
              <w:rPr>
                <w:b/>
                <w:bCs/>
                <w:i/>
                <w:iCs/>
              </w:rPr>
              <w:noBreakHyphen/>
            </w:r>
            <w:r w:rsidRPr="00C0368A">
              <w:rPr>
                <w:b/>
                <w:bCs/>
                <w:i/>
                <w:iCs/>
              </w:rPr>
              <w:t>rechtskader wordt geactualiseerd en versterkt in overeenstemming met het Verdrag van de Verenigde Naties tegen corruptie (UNCAC);</w:t>
            </w:r>
            <w:r w:rsidRPr="00C0368A">
              <w:rPr>
                <w:b/>
                <w:i/>
              </w:rPr>
              <w:t xml:space="preserve"> </w:t>
            </w:r>
            <w:r w:rsidRPr="00C0368A">
              <w:rPr>
                <w:b/>
                <w:bCs/>
                <w:i/>
                <w:iCs/>
              </w:rPr>
              <w:t>is met name ingenomen met de harmonisatie van de definitie van kerncorruptiedelicten op EU-niveau, waaronder omkoping in de publieke en particuliere sector, wederrechtelijke toe-eigening, ongeoorloofde beïnvloeding, belemmering van de rechtsgang, illegale verrijking, verberging en ernstig misbruik van een openbaar ambt;</w:t>
            </w:r>
            <w:r w:rsidRPr="00C0368A">
              <w:rPr>
                <w:b/>
                <w:i/>
              </w:rPr>
              <w:t xml:space="preserve"> </w:t>
            </w:r>
            <w:r w:rsidRPr="00C0368A">
              <w:rPr>
                <w:b/>
                <w:bCs/>
                <w:i/>
                <w:iCs/>
              </w:rPr>
              <w:t>is ingenomen met de verscherping van de strafrechtelijke sancties voor zowel natuurlijke als rechtspersonen, waaronder gevangenisstraffen van ten minste drie tot vijf jaar, ontzetting uit ambten en uitsluiting van de toegang tot overheidsmiddelen, alsook geldboeten voor bedrijven op basis van hun omzet;</w:t>
            </w:r>
            <w:r w:rsidRPr="00C0368A">
              <w:rPr>
                <w:b/>
                <w:i/>
              </w:rPr>
              <w:t xml:space="preserve"> </w:t>
            </w:r>
            <w:r w:rsidRPr="00C0368A">
              <w:rPr>
                <w:b/>
                <w:bCs/>
                <w:i/>
                <w:iCs/>
              </w:rPr>
              <w:t>neemt kennis van de aangescherpte regels inzake rechtsmacht, waardoor lidstaten vervolging kunnen instellen voor bepaalde in het buitenland gepleegde strafbare feiten;</w:t>
            </w:r>
            <w:r w:rsidRPr="00C0368A">
              <w:rPr>
                <w:b/>
                <w:i/>
              </w:rPr>
              <w:t xml:space="preserve"> is ingenomen met het versterkte preventieve kader, met inbegrip van de verplichting om gespecialiseerde instanties voor corruptiebestrijding of organisatorische eenheden in te stellen, regelmatig risicobeoordelingen te verrichten en klokkenluiders en meewerkende personen te beschermen; benadrukt hoe belangrijk het is deze richtlijn snel en correct om te zetten en doeltreffend uit te voeren in alle lidstaten;</w:t>
            </w:r>
          </w:p>
        </w:tc>
      </w:tr>
    </w:tbl>
    <w:p w14:paraId="6F0B303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B454DFA" w14:textId="77777777" w:rsidR="006301B9" w:rsidRPr="00C0368A" w:rsidRDefault="006301B9" w:rsidP="006301B9">
      <w:r w:rsidRPr="00C0368A">
        <w:rPr>
          <w:rStyle w:val="HideTWBExt"/>
        </w:rPr>
        <w:t>&lt;/Amend&gt;</w:t>
      </w:r>
    </w:p>
    <w:p w14:paraId="758F7679" w14:textId="77777777" w:rsidR="006301B9" w:rsidRPr="00C0368A" w:rsidRDefault="006301B9" w:rsidP="00020C73">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327</w:t>
      </w:r>
      <w:r w:rsidRPr="00C0368A">
        <w:rPr>
          <w:rStyle w:val="HideTWBExt"/>
          <w:b w:val="0"/>
        </w:rPr>
        <w:t>&lt;/NumAm&gt;</w:t>
      </w:r>
    </w:p>
    <w:p w14:paraId="1BC0E663"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52532321" w14:textId="77777777" w:rsidR="006301B9" w:rsidRPr="00C0368A" w:rsidRDefault="006301B9" w:rsidP="006301B9">
      <w:pPr>
        <w:pStyle w:val="NormalBold"/>
      </w:pPr>
      <w:r w:rsidRPr="00C0368A">
        <w:rPr>
          <w:rStyle w:val="HideTWBExt"/>
          <w:b w:val="0"/>
        </w:rPr>
        <w:t>&lt;/RepeatBlock-By&gt;</w:t>
      </w:r>
    </w:p>
    <w:p w14:paraId="5A77878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97E88A" w14:textId="77777777" w:rsidR="006301B9" w:rsidRPr="00C0368A" w:rsidRDefault="006301B9" w:rsidP="006301B9">
      <w:pPr>
        <w:pStyle w:val="NormalBold"/>
      </w:pPr>
      <w:r w:rsidRPr="00C0368A">
        <w:rPr>
          <w:rStyle w:val="HideTWBExt"/>
          <w:b w:val="0"/>
        </w:rPr>
        <w:t>&lt;Article&gt;</w:t>
      </w:r>
      <w:r w:rsidRPr="00C0368A">
        <w:t>Paragraaf 10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3C2685" w14:textId="77777777" w:rsidTr="000273C6">
        <w:trPr>
          <w:trHeight w:hRule="exact" w:val="240"/>
          <w:jc w:val="center"/>
        </w:trPr>
        <w:tc>
          <w:tcPr>
            <w:tcW w:w="9752" w:type="dxa"/>
            <w:gridSpan w:val="2"/>
            <w:tcBorders>
              <w:top w:val="nil"/>
              <w:left w:val="nil"/>
              <w:bottom w:val="nil"/>
              <w:right w:val="nil"/>
            </w:tcBorders>
          </w:tcPr>
          <w:p w14:paraId="7CC0D86F" w14:textId="77777777" w:rsidR="006301B9" w:rsidRPr="00C0368A" w:rsidRDefault="006301B9" w:rsidP="000273C6"/>
        </w:tc>
      </w:tr>
      <w:tr w:rsidR="006301B9" w:rsidRPr="00C0368A" w14:paraId="3C50C292" w14:textId="77777777" w:rsidTr="000273C6">
        <w:trPr>
          <w:trHeight w:val="240"/>
          <w:jc w:val="center"/>
        </w:trPr>
        <w:tc>
          <w:tcPr>
            <w:tcW w:w="4876" w:type="dxa"/>
            <w:tcBorders>
              <w:top w:val="nil"/>
              <w:left w:val="nil"/>
              <w:bottom w:val="nil"/>
              <w:right w:val="nil"/>
            </w:tcBorders>
          </w:tcPr>
          <w:p w14:paraId="579E6A1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591A3E" w14:textId="77777777" w:rsidR="006301B9" w:rsidRPr="00C0368A" w:rsidRDefault="006301B9" w:rsidP="000273C6">
            <w:pPr>
              <w:pStyle w:val="AmColumnHeading"/>
            </w:pPr>
            <w:r w:rsidRPr="00C0368A">
              <w:t>Amendement</w:t>
            </w:r>
          </w:p>
        </w:tc>
      </w:tr>
      <w:tr w:rsidR="006301B9" w:rsidRPr="00C0368A" w14:paraId="4C0714F1" w14:textId="77777777" w:rsidTr="000273C6">
        <w:trPr>
          <w:jc w:val="center"/>
        </w:trPr>
        <w:tc>
          <w:tcPr>
            <w:tcW w:w="4876" w:type="dxa"/>
            <w:tcBorders>
              <w:top w:val="nil"/>
              <w:left w:val="nil"/>
              <w:bottom w:val="nil"/>
              <w:right w:val="nil"/>
            </w:tcBorders>
          </w:tcPr>
          <w:p w14:paraId="0145333C" w14:textId="77777777" w:rsidR="006301B9" w:rsidRPr="00C0368A" w:rsidRDefault="006301B9" w:rsidP="000273C6">
            <w:pPr>
              <w:pStyle w:val="Normal6a"/>
            </w:pPr>
          </w:p>
        </w:tc>
        <w:tc>
          <w:tcPr>
            <w:tcW w:w="4876" w:type="dxa"/>
            <w:tcBorders>
              <w:top w:val="nil"/>
              <w:left w:val="nil"/>
              <w:bottom w:val="nil"/>
              <w:right w:val="nil"/>
            </w:tcBorders>
          </w:tcPr>
          <w:p w14:paraId="56CB3041" w14:textId="77777777" w:rsidR="006301B9" w:rsidRPr="00C0368A" w:rsidRDefault="006301B9" w:rsidP="000273C6">
            <w:pPr>
              <w:pStyle w:val="Normal6a"/>
            </w:pPr>
            <w:r w:rsidRPr="00C0368A">
              <w:rPr>
                <w:b/>
                <w:i/>
              </w:rPr>
              <w:t>10 bis.</w:t>
            </w:r>
            <w:r w:rsidRPr="00C0368A">
              <w:tab/>
            </w:r>
            <w:r w:rsidRPr="00C0368A">
              <w:rPr>
                <w:b/>
                <w:i/>
              </w:rPr>
              <w:t>merkt op dat in bepaalde lidstaten, zoals Hongarije en Slowakije, de sterke invloed van de uitvoerende macht op openbaar aanklagers, in combinatie met wetshervormingen op grond waarvan corruptiezaken kunnen worden geseponeerd of straffen kunnen worden afgezwakt, een weerspiegeling is van de systematische achteruitgang die eerder door het Parlement is vastgesteld in het kader van de procedure van artikel 7 VEU;</w:t>
            </w:r>
          </w:p>
        </w:tc>
      </w:tr>
    </w:tbl>
    <w:p w14:paraId="46BB32F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6A04B7D" w14:textId="77777777" w:rsidR="006301B9" w:rsidRPr="00C0368A" w:rsidRDefault="006301B9" w:rsidP="006301B9">
      <w:r w:rsidRPr="00C0368A">
        <w:rPr>
          <w:rStyle w:val="HideTWBExt"/>
        </w:rPr>
        <w:t>&lt;/Amend&gt;</w:t>
      </w:r>
    </w:p>
    <w:p w14:paraId="34C8588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328</w:t>
      </w:r>
      <w:r w:rsidRPr="00C0368A">
        <w:rPr>
          <w:rStyle w:val="HideTWBExt"/>
          <w:b w:val="0"/>
        </w:rPr>
        <w:t>&lt;/NumAm&gt;</w:t>
      </w:r>
    </w:p>
    <w:p w14:paraId="04F8C062"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55F92FD0" w14:textId="77777777" w:rsidR="006301B9" w:rsidRPr="00C0368A" w:rsidRDefault="006301B9" w:rsidP="006301B9">
      <w:pPr>
        <w:pStyle w:val="NormalBold"/>
      </w:pPr>
      <w:r w:rsidRPr="00C0368A">
        <w:rPr>
          <w:rStyle w:val="HideTWBExt"/>
          <w:b w:val="0"/>
        </w:rPr>
        <w:t>&lt;/RepeatBlock-By&gt;</w:t>
      </w:r>
    </w:p>
    <w:p w14:paraId="53AC31F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052CFE" w14:textId="77777777" w:rsidR="006301B9" w:rsidRPr="00C0368A" w:rsidRDefault="006301B9" w:rsidP="006301B9">
      <w:pPr>
        <w:pStyle w:val="NormalBold"/>
      </w:pPr>
      <w:r w:rsidRPr="00C0368A">
        <w:rPr>
          <w:rStyle w:val="HideTWBExt"/>
          <w:b w:val="0"/>
        </w:rPr>
        <w:t>&lt;Article&gt;</w:t>
      </w:r>
      <w:r w:rsidRPr="00C0368A">
        <w:t>Paragraaf 10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2602C1" w14:textId="77777777" w:rsidTr="000273C6">
        <w:trPr>
          <w:trHeight w:hRule="exact" w:val="240"/>
          <w:jc w:val="center"/>
        </w:trPr>
        <w:tc>
          <w:tcPr>
            <w:tcW w:w="9752" w:type="dxa"/>
            <w:gridSpan w:val="2"/>
            <w:tcBorders>
              <w:top w:val="nil"/>
              <w:left w:val="nil"/>
              <w:bottom w:val="nil"/>
              <w:right w:val="nil"/>
            </w:tcBorders>
          </w:tcPr>
          <w:p w14:paraId="319BCD76" w14:textId="77777777" w:rsidR="006301B9" w:rsidRPr="00C0368A" w:rsidRDefault="006301B9" w:rsidP="000273C6"/>
        </w:tc>
      </w:tr>
      <w:tr w:rsidR="006301B9" w:rsidRPr="00C0368A" w14:paraId="5F9C0EF9" w14:textId="77777777" w:rsidTr="000273C6">
        <w:trPr>
          <w:trHeight w:val="240"/>
          <w:jc w:val="center"/>
        </w:trPr>
        <w:tc>
          <w:tcPr>
            <w:tcW w:w="4876" w:type="dxa"/>
            <w:tcBorders>
              <w:top w:val="nil"/>
              <w:left w:val="nil"/>
              <w:bottom w:val="nil"/>
              <w:right w:val="nil"/>
            </w:tcBorders>
          </w:tcPr>
          <w:p w14:paraId="6A448C9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2D34F74" w14:textId="77777777" w:rsidR="006301B9" w:rsidRPr="00C0368A" w:rsidRDefault="006301B9" w:rsidP="000273C6">
            <w:pPr>
              <w:pStyle w:val="AmColumnHeading"/>
            </w:pPr>
            <w:r w:rsidRPr="00C0368A">
              <w:t>Amendement</w:t>
            </w:r>
          </w:p>
        </w:tc>
      </w:tr>
      <w:tr w:rsidR="006301B9" w:rsidRPr="00C0368A" w14:paraId="4417C516" w14:textId="77777777" w:rsidTr="000273C6">
        <w:trPr>
          <w:jc w:val="center"/>
        </w:trPr>
        <w:tc>
          <w:tcPr>
            <w:tcW w:w="4876" w:type="dxa"/>
            <w:tcBorders>
              <w:top w:val="nil"/>
              <w:left w:val="nil"/>
              <w:bottom w:val="nil"/>
              <w:right w:val="nil"/>
            </w:tcBorders>
          </w:tcPr>
          <w:p w14:paraId="00F74DA3" w14:textId="77777777" w:rsidR="006301B9" w:rsidRPr="00C0368A" w:rsidRDefault="006301B9" w:rsidP="000273C6">
            <w:pPr>
              <w:pStyle w:val="Normal6a"/>
            </w:pPr>
          </w:p>
        </w:tc>
        <w:tc>
          <w:tcPr>
            <w:tcW w:w="4876" w:type="dxa"/>
            <w:tcBorders>
              <w:top w:val="nil"/>
              <w:left w:val="nil"/>
              <w:bottom w:val="nil"/>
              <w:right w:val="nil"/>
            </w:tcBorders>
          </w:tcPr>
          <w:p w14:paraId="2A6A1E43" w14:textId="77777777" w:rsidR="006301B9" w:rsidRPr="00C0368A" w:rsidRDefault="006301B9" w:rsidP="000273C6">
            <w:pPr>
              <w:pStyle w:val="Normal6a"/>
            </w:pPr>
            <w:r w:rsidRPr="00C0368A">
              <w:rPr>
                <w:b/>
                <w:i/>
              </w:rPr>
              <w:t>10 bis.</w:t>
            </w:r>
            <w:r w:rsidRPr="00C0368A">
              <w:tab/>
            </w:r>
            <w:r w:rsidRPr="00C0368A">
              <w:rPr>
                <w:b/>
                <w:i/>
              </w:rPr>
              <w:t>verzoekt alle instellingen, organen en instanties van de EU hun maatregelen tegen corruptie met betrekking tot de openbaarmaking van en de omgang met belangenconflicten, open toegang tot informatie en regels voor de interactie van instellingen, organen en instanties van de EU met de particuliere sector, te versterken;</w:t>
            </w:r>
          </w:p>
        </w:tc>
      </w:tr>
    </w:tbl>
    <w:p w14:paraId="5EF0ACA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21D5C89" w14:textId="77777777" w:rsidR="006301B9" w:rsidRPr="00C0368A" w:rsidRDefault="006301B9" w:rsidP="006301B9">
      <w:r w:rsidRPr="00C0368A">
        <w:rPr>
          <w:rStyle w:val="HideTWBExt"/>
        </w:rPr>
        <w:t>&lt;/Amend&gt;</w:t>
      </w:r>
    </w:p>
    <w:p w14:paraId="7301B29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329</w:t>
      </w:r>
      <w:r w:rsidRPr="00C0368A">
        <w:rPr>
          <w:rStyle w:val="HideTWBExt"/>
          <w:b w:val="0"/>
        </w:rPr>
        <w:t>&lt;/NumAm&gt;</w:t>
      </w:r>
    </w:p>
    <w:p w14:paraId="232CB5CD"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54751D1" w14:textId="77777777" w:rsidR="006301B9" w:rsidRPr="00C0368A" w:rsidRDefault="006301B9" w:rsidP="006301B9">
      <w:pPr>
        <w:pStyle w:val="NormalBold"/>
      </w:pPr>
      <w:r w:rsidRPr="00C0368A">
        <w:rPr>
          <w:rStyle w:val="HideTWBExt"/>
          <w:b w:val="0"/>
        </w:rPr>
        <w:t>&lt;/RepeatBlock-By&gt;</w:t>
      </w:r>
    </w:p>
    <w:p w14:paraId="1C1A785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E86C0E0" w14:textId="77777777" w:rsidR="006301B9" w:rsidRPr="00C0368A" w:rsidRDefault="006301B9" w:rsidP="006301B9">
      <w:pPr>
        <w:pStyle w:val="NormalBold"/>
      </w:pPr>
      <w:r w:rsidRPr="00C0368A">
        <w:rPr>
          <w:rStyle w:val="HideTWBExt"/>
          <w:b w:val="0"/>
        </w:rPr>
        <w:t>&lt;Article&gt;</w:t>
      </w:r>
      <w:r w:rsidRPr="00C0368A">
        <w:t>Paragraaf 10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F83AFA2" w14:textId="77777777" w:rsidTr="000273C6">
        <w:trPr>
          <w:trHeight w:hRule="exact" w:val="240"/>
          <w:jc w:val="center"/>
        </w:trPr>
        <w:tc>
          <w:tcPr>
            <w:tcW w:w="9752" w:type="dxa"/>
            <w:gridSpan w:val="2"/>
            <w:tcBorders>
              <w:top w:val="nil"/>
              <w:left w:val="nil"/>
              <w:bottom w:val="nil"/>
              <w:right w:val="nil"/>
            </w:tcBorders>
          </w:tcPr>
          <w:p w14:paraId="52A2181B" w14:textId="77777777" w:rsidR="006301B9" w:rsidRPr="00C0368A" w:rsidRDefault="006301B9" w:rsidP="000273C6"/>
        </w:tc>
      </w:tr>
      <w:tr w:rsidR="006301B9" w:rsidRPr="00C0368A" w14:paraId="66463081" w14:textId="77777777" w:rsidTr="000273C6">
        <w:trPr>
          <w:trHeight w:val="240"/>
          <w:jc w:val="center"/>
        </w:trPr>
        <w:tc>
          <w:tcPr>
            <w:tcW w:w="4876" w:type="dxa"/>
            <w:tcBorders>
              <w:top w:val="nil"/>
              <w:left w:val="nil"/>
              <w:bottom w:val="nil"/>
              <w:right w:val="nil"/>
            </w:tcBorders>
          </w:tcPr>
          <w:p w14:paraId="69F59BF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E6C27F9" w14:textId="77777777" w:rsidR="006301B9" w:rsidRPr="00C0368A" w:rsidRDefault="006301B9" w:rsidP="000273C6">
            <w:pPr>
              <w:pStyle w:val="AmColumnHeading"/>
            </w:pPr>
            <w:r w:rsidRPr="00C0368A">
              <w:t>Amendement</w:t>
            </w:r>
          </w:p>
        </w:tc>
      </w:tr>
      <w:tr w:rsidR="006301B9" w:rsidRPr="00C0368A" w14:paraId="52767287" w14:textId="77777777" w:rsidTr="000273C6">
        <w:trPr>
          <w:jc w:val="center"/>
        </w:trPr>
        <w:tc>
          <w:tcPr>
            <w:tcW w:w="4876" w:type="dxa"/>
            <w:tcBorders>
              <w:top w:val="nil"/>
              <w:left w:val="nil"/>
              <w:bottom w:val="nil"/>
              <w:right w:val="nil"/>
            </w:tcBorders>
          </w:tcPr>
          <w:p w14:paraId="2DBFB5C8" w14:textId="77777777" w:rsidR="006301B9" w:rsidRPr="00C0368A" w:rsidRDefault="006301B9" w:rsidP="000273C6">
            <w:pPr>
              <w:pStyle w:val="Normal6a"/>
            </w:pPr>
          </w:p>
        </w:tc>
        <w:tc>
          <w:tcPr>
            <w:tcW w:w="4876" w:type="dxa"/>
            <w:tcBorders>
              <w:top w:val="nil"/>
              <w:left w:val="nil"/>
              <w:bottom w:val="nil"/>
              <w:right w:val="nil"/>
            </w:tcBorders>
          </w:tcPr>
          <w:p w14:paraId="2EAD893B" w14:textId="1B91ED74" w:rsidR="006301B9" w:rsidRPr="00C0368A" w:rsidRDefault="006301B9" w:rsidP="000273C6">
            <w:pPr>
              <w:pStyle w:val="Normal6a"/>
            </w:pPr>
            <w:r w:rsidRPr="00C0368A">
              <w:rPr>
                <w:b/>
                <w:i/>
              </w:rPr>
              <w:t>10 bis.</w:t>
            </w:r>
            <w:r w:rsidRPr="00C0368A">
              <w:tab/>
            </w:r>
            <w:r w:rsidRPr="00C0368A">
              <w:rPr>
                <w:b/>
                <w:i/>
              </w:rPr>
              <w:t>benadrukt dat bescherming van klokkenluiders ook moet gelden voor personeel van de EU-instellingen die gevallen van administratieve fraude, wanbeheer bij de besteding van EU</w:t>
            </w:r>
            <w:r w:rsidR="00020C73">
              <w:rPr>
                <w:b/>
                <w:i/>
              </w:rPr>
              <w:noBreakHyphen/>
            </w:r>
            <w:r w:rsidRPr="00C0368A">
              <w:rPr>
                <w:b/>
                <w:i/>
              </w:rPr>
              <w:t>middelen en belangenconflicten binnen de Commissie en haar agentschappen aan het licht brengen;</w:t>
            </w:r>
          </w:p>
        </w:tc>
      </w:tr>
    </w:tbl>
    <w:p w14:paraId="2514739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CA2694E" w14:textId="77777777" w:rsidR="006301B9" w:rsidRPr="00C0368A" w:rsidRDefault="006301B9" w:rsidP="006301B9">
      <w:r w:rsidRPr="00C0368A">
        <w:rPr>
          <w:rStyle w:val="HideTWBExt"/>
        </w:rPr>
        <w:t>&lt;/Amend&gt;</w:t>
      </w:r>
    </w:p>
    <w:p w14:paraId="6116F12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330</w:t>
      </w:r>
      <w:r w:rsidRPr="00C0368A">
        <w:rPr>
          <w:rStyle w:val="HideTWBExt"/>
          <w:b w:val="0"/>
        </w:rPr>
        <w:t>&lt;/NumAm&gt;</w:t>
      </w:r>
    </w:p>
    <w:p w14:paraId="482DA661"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1A54A8D6" w14:textId="77777777" w:rsidR="006301B9" w:rsidRPr="00C0368A" w:rsidRDefault="006301B9" w:rsidP="006301B9">
      <w:pPr>
        <w:pStyle w:val="NormalBold"/>
      </w:pPr>
      <w:r w:rsidRPr="00C0368A">
        <w:rPr>
          <w:rStyle w:val="HideTWBExt"/>
          <w:b w:val="0"/>
        </w:rPr>
        <w:t>&lt;/RepeatBlock-By&gt;</w:t>
      </w:r>
    </w:p>
    <w:p w14:paraId="3CDDEC2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B9D99B" w14:textId="77777777" w:rsidR="006301B9" w:rsidRPr="00C0368A" w:rsidRDefault="006301B9" w:rsidP="006301B9">
      <w:pPr>
        <w:pStyle w:val="NormalBold"/>
      </w:pPr>
      <w:r w:rsidRPr="00C0368A">
        <w:rPr>
          <w:rStyle w:val="HideTWBExt"/>
          <w:b w:val="0"/>
        </w:rPr>
        <w:t>&lt;Article&gt;</w:t>
      </w:r>
      <w:r w:rsidRPr="00C0368A">
        <w:t>Paragraaf 10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1B616F" w14:textId="77777777" w:rsidTr="000273C6">
        <w:trPr>
          <w:trHeight w:hRule="exact" w:val="240"/>
          <w:jc w:val="center"/>
        </w:trPr>
        <w:tc>
          <w:tcPr>
            <w:tcW w:w="9752" w:type="dxa"/>
            <w:gridSpan w:val="2"/>
            <w:tcBorders>
              <w:top w:val="nil"/>
              <w:left w:val="nil"/>
              <w:bottom w:val="nil"/>
              <w:right w:val="nil"/>
            </w:tcBorders>
          </w:tcPr>
          <w:p w14:paraId="7CDDDAAF" w14:textId="77777777" w:rsidR="006301B9" w:rsidRPr="00C0368A" w:rsidRDefault="006301B9" w:rsidP="000273C6"/>
        </w:tc>
      </w:tr>
      <w:tr w:rsidR="006301B9" w:rsidRPr="00C0368A" w14:paraId="1111FC66" w14:textId="77777777" w:rsidTr="000273C6">
        <w:trPr>
          <w:trHeight w:val="240"/>
          <w:jc w:val="center"/>
        </w:trPr>
        <w:tc>
          <w:tcPr>
            <w:tcW w:w="4876" w:type="dxa"/>
            <w:tcBorders>
              <w:top w:val="nil"/>
              <w:left w:val="nil"/>
              <w:bottom w:val="nil"/>
              <w:right w:val="nil"/>
            </w:tcBorders>
          </w:tcPr>
          <w:p w14:paraId="4375D4E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74E215" w14:textId="77777777" w:rsidR="006301B9" w:rsidRPr="00C0368A" w:rsidRDefault="006301B9" w:rsidP="000273C6">
            <w:pPr>
              <w:pStyle w:val="AmColumnHeading"/>
            </w:pPr>
            <w:r w:rsidRPr="00C0368A">
              <w:t>Amendement</w:t>
            </w:r>
          </w:p>
        </w:tc>
      </w:tr>
      <w:tr w:rsidR="006301B9" w:rsidRPr="00C0368A" w14:paraId="6DABEC58" w14:textId="77777777" w:rsidTr="000273C6">
        <w:trPr>
          <w:jc w:val="center"/>
        </w:trPr>
        <w:tc>
          <w:tcPr>
            <w:tcW w:w="4876" w:type="dxa"/>
            <w:tcBorders>
              <w:top w:val="nil"/>
              <w:left w:val="nil"/>
              <w:bottom w:val="nil"/>
              <w:right w:val="nil"/>
            </w:tcBorders>
          </w:tcPr>
          <w:p w14:paraId="7A0C9471" w14:textId="77777777" w:rsidR="006301B9" w:rsidRPr="00C0368A" w:rsidRDefault="006301B9" w:rsidP="000273C6">
            <w:pPr>
              <w:pStyle w:val="Normal6a"/>
            </w:pPr>
          </w:p>
        </w:tc>
        <w:tc>
          <w:tcPr>
            <w:tcW w:w="4876" w:type="dxa"/>
            <w:tcBorders>
              <w:top w:val="nil"/>
              <w:left w:val="nil"/>
              <w:bottom w:val="nil"/>
              <w:right w:val="nil"/>
            </w:tcBorders>
          </w:tcPr>
          <w:p w14:paraId="4FA7A684" w14:textId="77777777" w:rsidR="006301B9" w:rsidRPr="00C0368A" w:rsidRDefault="006301B9" w:rsidP="000273C6">
            <w:pPr>
              <w:pStyle w:val="Normal6a"/>
            </w:pPr>
            <w:r w:rsidRPr="00C0368A">
              <w:rPr>
                <w:b/>
                <w:i/>
              </w:rPr>
              <w:t>10 ter.</w:t>
            </w:r>
            <w:r w:rsidRPr="00C0368A">
              <w:tab/>
            </w:r>
            <w:r w:rsidRPr="00C0368A">
              <w:rPr>
                <w:b/>
                <w:i/>
              </w:rPr>
              <w:t>is van mening dat de nieuwe institutionele corruptiebestrijdingsregelingen in Slowakije geen onafhankelijkheid, transparantie en doeltreffende handhaving waarborgen en zelfs de politieke controle kunnen versterken in plaats van wanbeheer van EU-middelen te voorkomen;</w:t>
            </w:r>
          </w:p>
        </w:tc>
      </w:tr>
    </w:tbl>
    <w:p w14:paraId="7796D65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0AAAB4A" w14:textId="77777777" w:rsidR="006301B9" w:rsidRPr="00C0368A" w:rsidRDefault="006301B9" w:rsidP="006301B9">
      <w:r w:rsidRPr="00C0368A">
        <w:rPr>
          <w:rStyle w:val="HideTWBExt"/>
        </w:rPr>
        <w:t>&lt;/Amend&gt;</w:t>
      </w:r>
    </w:p>
    <w:p w14:paraId="6C9A97E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331</w:t>
      </w:r>
      <w:r w:rsidRPr="00C0368A">
        <w:rPr>
          <w:rStyle w:val="HideTWBExt"/>
          <w:b w:val="0"/>
        </w:rPr>
        <w:t>&lt;/NumAm&gt;</w:t>
      </w:r>
    </w:p>
    <w:p w14:paraId="01C2835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1E345A6C" w14:textId="77777777" w:rsidR="006301B9" w:rsidRPr="00C0368A" w:rsidRDefault="006301B9" w:rsidP="006301B9">
      <w:pPr>
        <w:pStyle w:val="NormalBold"/>
      </w:pPr>
      <w:r w:rsidRPr="00C0368A">
        <w:rPr>
          <w:rStyle w:val="HideTWBExt"/>
          <w:b w:val="0"/>
        </w:rPr>
        <w:t>&lt;/RepeatBlock-By&gt;</w:t>
      </w:r>
    </w:p>
    <w:p w14:paraId="597DAA3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F7EDAD" w14:textId="77777777" w:rsidR="006301B9" w:rsidRPr="00C0368A" w:rsidRDefault="006301B9" w:rsidP="006301B9">
      <w:pPr>
        <w:pStyle w:val="NormalBold"/>
      </w:pPr>
      <w:r w:rsidRPr="00C0368A">
        <w:rPr>
          <w:rStyle w:val="HideTWBExt"/>
          <w:b w:val="0"/>
        </w:rPr>
        <w:t>&lt;Article&gt;</w:t>
      </w:r>
      <w:r w:rsidRPr="00C0368A">
        <w:t>Kopje 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D039C8" w14:textId="77777777" w:rsidTr="000273C6">
        <w:trPr>
          <w:trHeight w:hRule="exact" w:val="240"/>
          <w:jc w:val="center"/>
        </w:trPr>
        <w:tc>
          <w:tcPr>
            <w:tcW w:w="9752" w:type="dxa"/>
            <w:gridSpan w:val="2"/>
            <w:tcBorders>
              <w:top w:val="nil"/>
              <w:left w:val="nil"/>
              <w:bottom w:val="nil"/>
              <w:right w:val="nil"/>
            </w:tcBorders>
          </w:tcPr>
          <w:p w14:paraId="7665DCB0" w14:textId="77777777" w:rsidR="006301B9" w:rsidRPr="00C0368A" w:rsidRDefault="006301B9" w:rsidP="000273C6"/>
        </w:tc>
      </w:tr>
      <w:tr w:rsidR="006301B9" w:rsidRPr="00C0368A" w14:paraId="67EAEA68" w14:textId="77777777" w:rsidTr="000273C6">
        <w:trPr>
          <w:trHeight w:val="240"/>
          <w:jc w:val="center"/>
        </w:trPr>
        <w:tc>
          <w:tcPr>
            <w:tcW w:w="4876" w:type="dxa"/>
            <w:tcBorders>
              <w:top w:val="nil"/>
              <w:left w:val="nil"/>
              <w:bottom w:val="nil"/>
              <w:right w:val="nil"/>
            </w:tcBorders>
          </w:tcPr>
          <w:p w14:paraId="1B45929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1551AB" w14:textId="77777777" w:rsidR="006301B9" w:rsidRPr="00C0368A" w:rsidRDefault="006301B9" w:rsidP="000273C6">
            <w:pPr>
              <w:pStyle w:val="AmColumnHeading"/>
            </w:pPr>
            <w:r w:rsidRPr="00C0368A">
              <w:t>Amendement</w:t>
            </w:r>
          </w:p>
        </w:tc>
      </w:tr>
      <w:tr w:rsidR="006301B9" w:rsidRPr="00C0368A" w14:paraId="5EAC57BB" w14:textId="77777777" w:rsidTr="000273C6">
        <w:trPr>
          <w:jc w:val="center"/>
        </w:trPr>
        <w:tc>
          <w:tcPr>
            <w:tcW w:w="4876" w:type="dxa"/>
            <w:tcBorders>
              <w:top w:val="nil"/>
              <w:left w:val="nil"/>
              <w:bottom w:val="nil"/>
              <w:right w:val="nil"/>
            </w:tcBorders>
          </w:tcPr>
          <w:p w14:paraId="3A2F7717" w14:textId="77777777" w:rsidR="006301B9" w:rsidRPr="00C0368A" w:rsidRDefault="006301B9" w:rsidP="000273C6">
            <w:pPr>
              <w:pStyle w:val="Normal6a"/>
            </w:pPr>
            <w:r w:rsidRPr="00C0368A">
              <w:rPr>
                <w:b/>
                <w:bCs/>
                <w:i/>
                <w:iCs/>
              </w:rPr>
              <w:t>Bescherming van journalisten, en de</w:t>
            </w:r>
            <w:r w:rsidRPr="00C0368A">
              <w:t xml:space="preserve"> pluriformiteit en vrijheid van de media</w:t>
            </w:r>
          </w:p>
        </w:tc>
        <w:tc>
          <w:tcPr>
            <w:tcW w:w="4876" w:type="dxa"/>
            <w:tcBorders>
              <w:top w:val="nil"/>
              <w:left w:val="nil"/>
              <w:bottom w:val="nil"/>
              <w:right w:val="nil"/>
            </w:tcBorders>
          </w:tcPr>
          <w:p w14:paraId="49F888FE" w14:textId="77777777" w:rsidR="006301B9" w:rsidRPr="00C0368A" w:rsidRDefault="006301B9" w:rsidP="000273C6">
            <w:pPr>
              <w:pStyle w:val="Normal6a"/>
            </w:pPr>
            <w:r w:rsidRPr="00C0368A">
              <w:t>Pluriformiteit en vrijheid van de media</w:t>
            </w:r>
          </w:p>
        </w:tc>
      </w:tr>
    </w:tbl>
    <w:p w14:paraId="14AE8A8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047472" w14:textId="77777777" w:rsidR="006301B9" w:rsidRPr="00C0368A" w:rsidRDefault="006301B9" w:rsidP="006301B9">
      <w:r w:rsidRPr="00C0368A">
        <w:rPr>
          <w:rStyle w:val="HideTWBExt"/>
        </w:rPr>
        <w:t>&lt;/Amend&gt;</w:t>
      </w:r>
    </w:p>
    <w:p w14:paraId="428FFF5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332</w:t>
      </w:r>
      <w:r w:rsidRPr="00C0368A">
        <w:rPr>
          <w:rStyle w:val="HideTWBExt"/>
          <w:b w:val="0"/>
        </w:rPr>
        <w:t>&lt;/NumAm&gt;</w:t>
      </w:r>
    </w:p>
    <w:p w14:paraId="2942B506"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F275E8C" w14:textId="77777777" w:rsidR="006301B9" w:rsidRPr="00C0368A" w:rsidRDefault="006301B9" w:rsidP="006301B9">
      <w:pPr>
        <w:pStyle w:val="NormalBold"/>
      </w:pPr>
      <w:r w:rsidRPr="00C0368A">
        <w:rPr>
          <w:rStyle w:val="HideTWBExt"/>
          <w:b w:val="0"/>
        </w:rPr>
        <w:t>&lt;/RepeatBlock-By&gt;</w:t>
      </w:r>
    </w:p>
    <w:p w14:paraId="246329F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B4E453F" w14:textId="77777777" w:rsidR="006301B9" w:rsidRPr="00C0368A" w:rsidRDefault="006301B9" w:rsidP="006301B9">
      <w:pPr>
        <w:pStyle w:val="NormalBold"/>
      </w:pPr>
      <w:r w:rsidRPr="00C0368A">
        <w:rPr>
          <w:rStyle w:val="HideTWBExt"/>
          <w:b w:val="0"/>
        </w:rPr>
        <w:t>&lt;Article&gt;</w:t>
      </w:r>
      <w:r w:rsidRPr="00C0368A">
        <w:t>Paragraaf 10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277CD2" w14:textId="77777777" w:rsidTr="000273C6">
        <w:trPr>
          <w:trHeight w:hRule="exact" w:val="240"/>
          <w:jc w:val="center"/>
        </w:trPr>
        <w:tc>
          <w:tcPr>
            <w:tcW w:w="9752" w:type="dxa"/>
            <w:gridSpan w:val="2"/>
            <w:tcBorders>
              <w:top w:val="nil"/>
              <w:left w:val="nil"/>
              <w:bottom w:val="nil"/>
              <w:right w:val="nil"/>
            </w:tcBorders>
          </w:tcPr>
          <w:p w14:paraId="54C34B2A" w14:textId="77777777" w:rsidR="006301B9" w:rsidRPr="00C0368A" w:rsidRDefault="006301B9" w:rsidP="000273C6"/>
        </w:tc>
      </w:tr>
      <w:tr w:rsidR="006301B9" w:rsidRPr="00C0368A" w14:paraId="79201B13" w14:textId="77777777" w:rsidTr="000273C6">
        <w:trPr>
          <w:trHeight w:val="240"/>
          <w:jc w:val="center"/>
        </w:trPr>
        <w:tc>
          <w:tcPr>
            <w:tcW w:w="4876" w:type="dxa"/>
            <w:tcBorders>
              <w:top w:val="nil"/>
              <w:left w:val="nil"/>
              <w:bottom w:val="nil"/>
              <w:right w:val="nil"/>
            </w:tcBorders>
          </w:tcPr>
          <w:p w14:paraId="7CEC7A1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14196D" w14:textId="77777777" w:rsidR="006301B9" w:rsidRPr="00C0368A" w:rsidRDefault="006301B9" w:rsidP="000273C6">
            <w:pPr>
              <w:pStyle w:val="AmColumnHeading"/>
            </w:pPr>
            <w:r w:rsidRPr="00C0368A">
              <w:t>Amendement</w:t>
            </w:r>
          </w:p>
        </w:tc>
      </w:tr>
      <w:tr w:rsidR="006301B9" w:rsidRPr="00C0368A" w14:paraId="750EE199" w14:textId="77777777" w:rsidTr="000273C6">
        <w:trPr>
          <w:jc w:val="center"/>
        </w:trPr>
        <w:tc>
          <w:tcPr>
            <w:tcW w:w="4876" w:type="dxa"/>
            <w:tcBorders>
              <w:top w:val="nil"/>
              <w:left w:val="nil"/>
              <w:bottom w:val="nil"/>
              <w:right w:val="nil"/>
            </w:tcBorders>
          </w:tcPr>
          <w:p w14:paraId="5FBB95BF" w14:textId="77777777" w:rsidR="006301B9" w:rsidRPr="00C0368A" w:rsidRDefault="006301B9" w:rsidP="000273C6">
            <w:pPr>
              <w:pStyle w:val="Normal6a"/>
            </w:pPr>
          </w:p>
        </w:tc>
        <w:tc>
          <w:tcPr>
            <w:tcW w:w="4876" w:type="dxa"/>
            <w:tcBorders>
              <w:top w:val="nil"/>
              <w:left w:val="nil"/>
              <w:bottom w:val="nil"/>
              <w:right w:val="nil"/>
            </w:tcBorders>
          </w:tcPr>
          <w:p w14:paraId="3A6CA551" w14:textId="77777777" w:rsidR="006301B9" w:rsidRPr="00C0368A" w:rsidRDefault="006301B9" w:rsidP="000273C6">
            <w:pPr>
              <w:pStyle w:val="Normal6a"/>
            </w:pPr>
            <w:r w:rsidRPr="00C0368A">
              <w:rPr>
                <w:b/>
                <w:i/>
              </w:rPr>
              <w:t>10 ter.</w:t>
            </w:r>
            <w:r w:rsidRPr="00C0368A">
              <w:tab/>
            </w:r>
            <w:r w:rsidRPr="00C0368A">
              <w:rPr>
                <w:b/>
                <w:i/>
              </w:rPr>
              <w:t>verwelkomt initiatieven ter bevordering van vrije, onafhankelijke en pluralistische media en een veilige en stimulerende omgeving voor journalisten, zoals de Europese verordening mediavrijheid (EMFA); verzoekt de lidstaten en kandidaat-lidstaten en potentiële kandidaat-lidstaten voor meer transparantie te zorgen bij de toewijzing van online- en offlinereclameboodschappen van de overheid en gevolg te geven aan de suggesties in Aanbeveling (EU) 2021/1534 van de Commissie van 16 september 2021 over het waarborgen van de bescherming, veiligheid en weerbaarheid van journalisten en andere mediaprofessionals in de Europese Unie;</w:t>
            </w:r>
          </w:p>
        </w:tc>
      </w:tr>
    </w:tbl>
    <w:p w14:paraId="56F1AE3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0B5ECD2" w14:textId="77777777" w:rsidR="006301B9" w:rsidRPr="00C0368A" w:rsidRDefault="006301B9" w:rsidP="006301B9">
      <w:r w:rsidRPr="00C0368A">
        <w:rPr>
          <w:rStyle w:val="HideTWBExt"/>
        </w:rPr>
        <w:t>&lt;/Amend&gt;</w:t>
      </w:r>
    </w:p>
    <w:p w14:paraId="0EF312E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333</w:t>
      </w:r>
      <w:r w:rsidRPr="00C0368A">
        <w:rPr>
          <w:rStyle w:val="HideTWBExt"/>
          <w:b w:val="0"/>
        </w:rPr>
        <w:t>&lt;/NumAm&gt;</w:t>
      </w:r>
    </w:p>
    <w:p w14:paraId="1E28609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E0E3755" w14:textId="77777777" w:rsidR="006301B9" w:rsidRPr="00C0368A" w:rsidRDefault="006301B9" w:rsidP="006301B9">
      <w:pPr>
        <w:pStyle w:val="NormalBold"/>
      </w:pPr>
      <w:r w:rsidRPr="00C0368A">
        <w:rPr>
          <w:rStyle w:val="HideTWBExt"/>
          <w:b w:val="0"/>
        </w:rPr>
        <w:t>&lt;/RepeatBlock-By&gt;</w:t>
      </w:r>
    </w:p>
    <w:p w14:paraId="526D6D6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B09F03D" w14:textId="77777777" w:rsidR="006301B9" w:rsidRPr="00C0368A" w:rsidRDefault="006301B9" w:rsidP="006301B9">
      <w:pPr>
        <w:pStyle w:val="NormalBold"/>
      </w:pPr>
      <w:r w:rsidRPr="00C0368A">
        <w:rPr>
          <w:rStyle w:val="HideTWBExt"/>
          <w:b w:val="0"/>
        </w:rPr>
        <w:t>&lt;Article&gt;</w:t>
      </w:r>
      <w:r w:rsidRPr="00C0368A">
        <w:t>Paragraaf 11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3CE1DB" w14:textId="77777777" w:rsidTr="000273C6">
        <w:trPr>
          <w:trHeight w:hRule="exact" w:val="240"/>
          <w:jc w:val="center"/>
        </w:trPr>
        <w:tc>
          <w:tcPr>
            <w:tcW w:w="9752" w:type="dxa"/>
            <w:gridSpan w:val="2"/>
            <w:tcBorders>
              <w:top w:val="nil"/>
              <w:left w:val="nil"/>
              <w:bottom w:val="nil"/>
              <w:right w:val="nil"/>
            </w:tcBorders>
          </w:tcPr>
          <w:p w14:paraId="5752315F" w14:textId="77777777" w:rsidR="006301B9" w:rsidRPr="00C0368A" w:rsidRDefault="006301B9" w:rsidP="000273C6"/>
        </w:tc>
      </w:tr>
      <w:tr w:rsidR="006301B9" w:rsidRPr="00C0368A" w14:paraId="6533B84D" w14:textId="77777777" w:rsidTr="000273C6">
        <w:trPr>
          <w:trHeight w:val="240"/>
          <w:jc w:val="center"/>
        </w:trPr>
        <w:tc>
          <w:tcPr>
            <w:tcW w:w="4876" w:type="dxa"/>
            <w:tcBorders>
              <w:top w:val="nil"/>
              <w:left w:val="nil"/>
              <w:bottom w:val="nil"/>
              <w:right w:val="nil"/>
            </w:tcBorders>
          </w:tcPr>
          <w:p w14:paraId="45B147F4" w14:textId="77777777" w:rsidR="006301B9" w:rsidRPr="00C0368A" w:rsidRDefault="006301B9" w:rsidP="00020C73">
            <w:pPr>
              <w:pStyle w:val="AmColumnHeading"/>
              <w:keepNext/>
            </w:pPr>
            <w:r w:rsidRPr="00C0368A">
              <w:t>Ontwerpresolutie</w:t>
            </w:r>
          </w:p>
        </w:tc>
        <w:tc>
          <w:tcPr>
            <w:tcW w:w="4876" w:type="dxa"/>
            <w:tcBorders>
              <w:top w:val="nil"/>
              <w:left w:val="nil"/>
              <w:bottom w:val="nil"/>
              <w:right w:val="nil"/>
            </w:tcBorders>
          </w:tcPr>
          <w:p w14:paraId="3D223ABA" w14:textId="77777777" w:rsidR="006301B9" w:rsidRPr="00C0368A" w:rsidRDefault="006301B9" w:rsidP="000273C6">
            <w:pPr>
              <w:pStyle w:val="AmColumnHeading"/>
            </w:pPr>
            <w:r w:rsidRPr="00C0368A">
              <w:t>Amendement</w:t>
            </w:r>
          </w:p>
        </w:tc>
      </w:tr>
      <w:tr w:rsidR="006301B9" w:rsidRPr="00C0368A" w14:paraId="11A158F3" w14:textId="77777777" w:rsidTr="000273C6">
        <w:trPr>
          <w:jc w:val="center"/>
        </w:trPr>
        <w:tc>
          <w:tcPr>
            <w:tcW w:w="4876" w:type="dxa"/>
            <w:tcBorders>
              <w:top w:val="nil"/>
              <w:left w:val="nil"/>
              <w:bottom w:val="nil"/>
              <w:right w:val="nil"/>
            </w:tcBorders>
          </w:tcPr>
          <w:p w14:paraId="0C324DCC" w14:textId="77777777" w:rsidR="006301B9" w:rsidRPr="00C0368A" w:rsidRDefault="006301B9" w:rsidP="000273C6">
            <w:pPr>
              <w:pStyle w:val="Normal6a"/>
            </w:pPr>
            <w:r w:rsidRPr="00C0368A">
              <w:t>11.</w:t>
            </w:r>
            <w:r w:rsidRPr="00C0368A">
              <w:tab/>
            </w:r>
            <w:r w:rsidRPr="00C0368A">
              <w:rPr>
                <w:b/>
                <w:bCs/>
                <w:i/>
                <w:iCs/>
              </w:rPr>
              <w:t>is stellig van mening</w:t>
            </w:r>
            <w:r w:rsidRPr="00C0368A">
              <w:t xml:space="preserve"> dat de moord op onderzoeksjournalisten een directe aanval is op de rechtsstaat, omdat dit niet alleen het vermogen van burgers en instellingen ondermijnt om machthebbers ter verantwoording te roepen, maar ook een van de meest extreme vormen van censuur is, die een directe bedreiging vormt voor de vrijheid van meningsuiting en de werking van democratische instellingen;</w:t>
            </w:r>
          </w:p>
        </w:tc>
        <w:tc>
          <w:tcPr>
            <w:tcW w:w="4876" w:type="dxa"/>
            <w:tcBorders>
              <w:top w:val="nil"/>
              <w:left w:val="nil"/>
              <w:bottom w:val="nil"/>
              <w:right w:val="nil"/>
            </w:tcBorders>
          </w:tcPr>
          <w:p w14:paraId="00DF4D33" w14:textId="77777777" w:rsidR="006301B9" w:rsidRPr="00C0368A" w:rsidRDefault="006301B9" w:rsidP="000273C6">
            <w:pPr>
              <w:pStyle w:val="Normal6a"/>
            </w:pPr>
            <w:r w:rsidRPr="00C0368A">
              <w:t>11.</w:t>
            </w:r>
            <w:r w:rsidRPr="00C0368A">
              <w:tab/>
            </w:r>
            <w:r w:rsidRPr="00C0368A">
              <w:rPr>
                <w:b/>
                <w:bCs/>
                <w:i/>
                <w:iCs/>
              </w:rPr>
              <w:t>merkt op</w:t>
            </w:r>
            <w:r w:rsidRPr="00C0368A">
              <w:t xml:space="preserve"> dat de moord op onderzoeksjournalisten een directe aanval is op de rechtsstaat, omdat dit niet alleen het vermogen van burgers en instellingen ondermijnt om machthebbers ter verantwoording te roepen, maar ook een van de meest extreme vormen van censuur is, die een directe bedreiging vormt voor de vrijheid van meningsuiting en de werking van democratische instellingen; </w:t>
            </w:r>
            <w:r w:rsidRPr="00C0368A">
              <w:rPr>
                <w:b/>
                <w:i/>
              </w:rPr>
              <w:t>benadrukt voorts dat deze aanvallen een afschrikkend effect hebben op de onderzoeksjournalistiek en in alle gevallen moeten leiden tot een onmiddellijk, grondig, onafhankelijk en doeltreffend onderzoek; benadrukt dat onafhankelijke journalistiek en publieke media deel uitmaken van de kennisinfrastructuur van de Unie en een vergelijkbare rol vervullen als essentiële nutsvoorzieningen, en daarom moeten worden beschermd tegen zowel controle door de uitvoerende macht als partijdige beïnvloeding;</w:t>
            </w:r>
          </w:p>
        </w:tc>
      </w:tr>
    </w:tbl>
    <w:p w14:paraId="75DE175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431C792" w14:textId="77777777" w:rsidR="006301B9" w:rsidRPr="00C0368A" w:rsidRDefault="006301B9" w:rsidP="006301B9">
      <w:r w:rsidRPr="00C0368A">
        <w:rPr>
          <w:rStyle w:val="HideTWBExt"/>
        </w:rPr>
        <w:t>&lt;/Amend&gt;</w:t>
      </w:r>
    </w:p>
    <w:p w14:paraId="7B03E84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334</w:t>
      </w:r>
      <w:r w:rsidRPr="00C0368A">
        <w:rPr>
          <w:rStyle w:val="HideTWBExt"/>
          <w:b w:val="0"/>
        </w:rPr>
        <w:t>&lt;/NumAm&gt;</w:t>
      </w:r>
    </w:p>
    <w:p w14:paraId="5FF36D52"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18B5D3B5" w14:textId="77777777" w:rsidR="006301B9" w:rsidRPr="00C0368A" w:rsidRDefault="006301B9" w:rsidP="006301B9">
      <w:pPr>
        <w:pStyle w:val="NormalBold"/>
      </w:pPr>
      <w:r w:rsidRPr="00C0368A">
        <w:rPr>
          <w:rStyle w:val="HideTWBExt"/>
          <w:b w:val="0"/>
        </w:rPr>
        <w:t>&lt;/RepeatBlock-By&gt;</w:t>
      </w:r>
    </w:p>
    <w:p w14:paraId="1287965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9EEA9B" w14:textId="77777777" w:rsidR="006301B9" w:rsidRPr="00C0368A" w:rsidRDefault="006301B9" w:rsidP="006301B9">
      <w:pPr>
        <w:pStyle w:val="NormalBold"/>
      </w:pPr>
      <w:r w:rsidRPr="00C0368A">
        <w:rPr>
          <w:rStyle w:val="HideTWBExt"/>
          <w:b w:val="0"/>
        </w:rPr>
        <w:t>&lt;Article&gt;</w:t>
      </w:r>
      <w:r w:rsidRPr="00C0368A">
        <w:t>Paragraaf 11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BB32CA" w14:textId="77777777" w:rsidTr="000273C6">
        <w:trPr>
          <w:trHeight w:hRule="exact" w:val="240"/>
          <w:jc w:val="center"/>
        </w:trPr>
        <w:tc>
          <w:tcPr>
            <w:tcW w:w="9752" w:type="dxa"/>
            <w:gridSpan w:val="2"/>
            <w:tcBorders>
              <w:top w:val="nil"/>
              <w:left w:val="nil"/>
              <w:bottom w:val="nil"/>
              <w:right w:val="nil"/>
            </w:tcBorders>
          </w:tcPr>
          <w:p w14:paraId="499B3132" w14:textId="77777777" w:rsidR="006301B9" w:rsidRPr="00C0368A" w:rsidRDefault="006301B9" w:rsidP="000273C6"/>
        </w:tc>
      </w:tr>
      <w:tr w:rsidR="006301B9" w:rsidRPr="00C0368A" w14:paraId="5E6A61ED" w14:textId="77777777" w:rsidTr="000273C6">
        <w:trPr>
          <w:trHeight w:val="240"/>
          <w:jc w:val="center"/>
        </w:trPr>
        <w:tc>
          <w:tcPr>
            <w:tcW w:w="4876" w:type="dxa"/>
            <w:tcBorders>
              <w:top w:val="nil"/>
              <w:left w:val="nil"/>
              <w:bottom w:val="nil"/>
              <w:right w:val="nil"/>
            </w:tcBorders>
          </w:tcPr>
          <w:p w14:paraId="6598513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F71738B" w14:textId="77777777" w:rsidR="006301B9" w:rsidRPr="00C0368A" w:rsidRDefault="006301B9" w:rsidP="000273C6">
            <w:pPr>
              <w:pStyle w:val="AmColumnHeading"/>
            </w:pPr>
            <w:r w:rsidRPr="00C0368A">
              <w:t>Amendement</w:t>
            </w:r>
          </w:p>
        </w:tc>
      </w:tr>
      <w:tr w:rsidR="006301B9" w:rsidRPr="00C0368A" w14:paraId="419991C3" w14:textId="77777777" w:rsidTr="000273C6">
        <w:trPr>
          <w:jc w:val="center"/>
        </w:trPr>
        <w:tc>
          <w:tcPr>
            <w:tcW w:w="4876" w:type="dxa"/>
            <w:tcBorders>
              <w:top w:val="nil"/>
              <w:left w:val="nil"/>
              <w:bottom w:val="nil"/>
              <w:right w:val="nil"/>
            </w:tcBorders>
          </w:tcPr>
          <w:p w14:paraId="323BB769" w14:textId="77777777" w:rsidR="006301B9" w:rsidRPr="00C0368A" w:rsidRDefault="006301B9" w:rsidP="000273C6">
            <w:pPr>
              <w:pStyle w:val="Normal6a"/>
            </w:pPr>
            <w:r w:rsidRPr="00C0368A">
              <w:t>11.</w:t>
            </w:r>
            <w:r w:rsidRPr="00C0368A">
              <w:tab/>
              <w:t xml:space="preserve">is stellig van mening dat de moord op onderzoeksjournalisten een directe aanval is op de rechtsstaat, </w:t>
            </w:r>
            <w:r w:rsidRPr="00C0368A">
              <w:rPr>
                <w:b/>
                <w:bCs/>
                <w:i/>
                <w:iCs/>
              </w:rPr>
              <w:t>omdat dit</w:t>
            </w:r>
            <w:r w:rsidRPr="00C0368A">
              <w:t xml:space="preserve"> niet alleen het vermogen van burgers en instellingen </w:t>
            </w:r>
            <w:r w:rsidRPr="00C0368A">
              <w:rPr>
                <w:b/>
                <w:bCs/>
                <w:i/>
                <w:iCs/>
              </w:rPr>
              <w:t>ondermijnt</w:t>
            </w:r>
            <w:r w:rsidRPr="00C0368A">
              <w:t xml:space="preserve"> om machthebbers ter verantwoording te roepen, maar ook een van de meest extreme vormen van censuur </w:t>
            </w:r>
            <w:r w:rsidRPr="00C0368A">
              <w:rPr>
                <w:b/>
                <w:bCs/>
                <w:i/>
                <w:iCs/>
              </w:rPr>
              <w:t>is</w:t>
            </w:r>
            <w:r w:rsidRPr="00C0368A">
              <w:t>, die een directe bedreiging vormt voor de vrijheid van meningsuiting en de werking van democratische instellingen;</w:t>
            </w:r>
          </w:p>
        </w:tc>
        <w:tc>
          <w:tcPr>
            <w:tcW w:w="4876" w:type="dxa"/>
            <w:tcBorders>
              <w:top w:val="nil"/>
              <w:left w:val="nil"/>
              <w:bottom w:val="nil"/>
              <w:right w:val="nil"/>
            </w:tcBorders>
          </w:tcPr>
          <w:p w14:paraId="37F809B7" w14:textId="77777777" w:rsidR="006301B9" w:rsidRPr="00C0368A" w:rsidRDefault="006301B9" w:rsidP="000273C6">
            <w:pPr>
              <w:pStyle w:val="Normal6a"/>
            </w:pPr>
            <w:r w:rsidRPr="00C0368A">
              <w:t>11.</w:t>
            </w:r>
            <w:r w:rsidRPr="00C0368A">
              <w:tab/>
              <w:t xml:space="preserve">is stellig van mening dat de moord op onderzoeksjournalisten een directe aanval is op de rechtsstaat, </w:t>
            </w:r>
            <w:r w:rsidRPr="00C0368A">
              <w:rPr>
                <w:b/>
                <w:bCs/>
                <w:i/>
                <w:iCs/>
              </w:rPr>
              <w:t>en benadrukt dat bedreigingen, intimidatie en politiek gemotiveerde campagnes</w:t>
            </w:r>
            <w:r w:rsidRPr="00C0368A">
              <w:t xml:space="preserve"> niet alleen het vermogen van burgers en instellingen </w:t>
            </w:r>
            <w:r w:rsidRPr="00C0368A">
              <w:rPr>
                <w:b/>
                <w:bCs/>
                <w:i/>
                <w:iCs/>
              </w:rPr>
              <w:t>ondermijnen</w:t>
            </w:r>
            <w:r w:rsidRPr="00C0368A">
              <w:t xml:space="preserve"> om machthebbers ter verantwoording te roepen, maar ook een van de meest extreme vormen van censuur </w:t>
            </w:r>
            <w:r w:rsidRPr="00C0368A">
              <w:rPr>
                <w:b/>
                <w:bCs/>
                <w:i/>
                <w:iCs/>
              </w:rPr>
              <w:t>zijn</w:t>
            </w:r>
            <w:r w:rsidRPr="00C0368A">
              <w:t xml:space="preserve">, die een directe bedreiging vormt voor de vrijheid van meningsuiting en de </w:t>
            </w:r>
            <w:r w:rsidRPr="00C0368A">
              <w:rPr>
                <w:b/>
                <w:bCs/>
                <w:i/>
                <w:iCs/>
              </w:rPr>
              <w:t xml:space="preserve">goede </w:t>
            </w:r>
            <w:r w:rsidRPr="00C0368A">
              <w:t>werking van democratische instellingen;</w:t>
            </w:r>
          </w:p>
        </w:tc>
      </w:tr>
    </w:tbl>
    <w:p w14:paraId="3B79CF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B140CDA" w14:textId="77777777" w:rsidR="006301B9" w:rsidRPr="00C0368A" w:rsidRDefault="006301B9" w:rsidP="006301B9">
      <w:r w:rsidRPr="00C0368A">
        <w:rPr>
          <w:rStyle w:val="HideTWBExt"/>
        </w:rPr>
        <w:t>&lt;/Amend&gt;</w:t>
      </w:r>
    </w:p>
    <w:p w14:paraId="4C02406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335</w:t>
      </w:r>
      <w:r w:rsidRPr="00C0368A">
        <w:rPr>
          <w:rStyle w:val="HideTWBExt"/>
          <w:b w:val="0"/>
        </w:rPr>
        <w:t>&lt;/NumAm&gt;</w:t>
      </w:r>
    </w:p>
    <w:p w14:paraId="0D6E5777"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D1E16BE" w14:textId="77777777" w:rsidR="006301B9" w:rsidRPr="00C0368A" w:rsidRDefault="006301B9" w:rsidP="006301B9">
      <w:pPr>
        <w:pStyle w:val="NormalBold"/>
      </w:pPr>
      <w:r w:rsidRPr="00C0368A">
        <w:rPr>
          <w:rStyle w:val="HideTWBExt"/>
          <w:b w:val="0"/>
        </w:rPr>
        <w:t>&lt;/RepeatBlock-By&gt;</w:t>
      </w:r>
    </w:p>
    <w:p w14:paraId="665B5EC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A50A7E7" w14:textId="77777777" w:rsidR="006301B9" w:rsidRPr="00C0368A" w:rsidRDefault="006301B9" w:rsidP="006301B9">
      <w:pPr>
        <w:pStyle w:val="NormalBold"/>
      </w:pPr>
      <w:r w:rsidRPr="00C0368A">
        <w:rPr>
          <w:rStyle w:val="HideTWBExt"/>
          <w:b w:val="0"/>
        </w:rPr>
        <w:t>&lt;Article&gt;</w:t>
      </w:r>
      <w:r w:rsidRPr="00C0368A">
        <w:t>Paragraaf 11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4BBBDA2" w14:textId="77777777" w:rsidTr="000273C6">
        <w:trPr>
          <w:trHeight w:hRule="exact" w:val="240"/>
          <w:jc w:val="center"/>
        </w:trPr>
        <w:tc>
          <w:tcPr>
            <w:tcW w:w="9752" w:type="dxa"/>
            <w:gridSpan w:val="2"/>
            <w:tcBorders>
              <w:top w:val="nil"/>
              <w:left w:val="nil"/>
              <w:bottom w:val="nil"/>
              <w:right w:val="nil"/>
            </w:tcBorders>
          </w:tcPr>
          <w:p w14:paraId="6346230E" w14:textId="77777777" w:rsidR="006301B9" w:rsidRPr="00C0368A" w:rsidRDefault="006301B9" w:rsidP="000273C6"/>
        </w:tc>
      </w:tr>
      <w:tr w:rsidR="006301B9" w:rsidRPr="00C0368A" w14:paraId="68561A8E" w14:textId="77777777" w:rsidTr="000273C6">
        <w:trPr>
          <w:trHeight w:val="240"/>
          <w:jc w:val="center"/>
        </w:trPr>
        <w:tc>
          <w:tcPr>
            <w:tcW w:w="4876" w:type="dxa"/>
            <w:tcBorders>
              <w:top w:val="nil"/>
              <w:left w:val="nil"/>
              <w:bottom w:val="nil"/>
              <w:right w:val="nil"/>
            </w:tcBorders>
          </w:tcPr>
          <w:p w14:paraId="0166B8C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CCABA33" w14:textId="77777777" w:rsidR="006301B9" w:rsidRPr="00C0368A" w:rsidRDefault="006301B9" w:rsidP="000273C6">
            <w:pPr>
              <w:pStyle w:val="AmColumnHeading"/>
            </w:pPr>
            <w:r w:rsidRPr="00C0368A">
              <w:t>Amendement</w:t>
            </w:r>
          </w:p>
        </w:tc>
      </w:tr>
      <w:tr w:rsidR="006301B9" w:rsidRPr="00C0368A" w14:paraId="2ABEE249" w14:textId="77777777" w:rsidTr="000273C6">
        <w:trPr>
          <w:jc w:val="center"/>
        </w:trPr>
        <w:tc>
          <w:tcPr>
            <w:tcW w:w="4876" w:type="dxa"/>
            <w:tcBorders>
              <w:top w:val="nil"/>
              <w:left w:val="nil"/>
              <w:bottom w:val="nil"/>
              <w:right w:val="nil"/>
            </w:tcBorders>
          </w:tcPr>
          <w:p w14:paraId="4A45B1B2" w14:textId="77777777" w:rsidR="006301B9" w:rsidRPr="00C0368A" w:rsidRDefault="006301B9" w:rsidP="000273C6">
            <w:pPr>
              <w:pStyle w:val="Normal6a"/>
            </w:pPr>
            <w:r w:rsidRPr="00C0368A">
              <w:t>11.</w:t>
            </w:r>
            <w:r w:rsidRPr="00C0368A">
              <w:tab/>
              <w:t xml:space="preserve">is stellig van mening dat de moord op onderzoeksjournalisten een directe aanval is op de rechtsstaat, omdat dit niet alleen het vermogen van burgers en instellingen ondermijnt om machthebbers ter verantwoording te roepen, maar ook een van de meest extreme vormen van censuur is, die </w:t>
            </w:r>
            <w:r w:rsidRPr="00C0368A">
              <w:rPr>
                <w:b/>
                <w:i/>
              </w:rPr>
              <w:t>een directe bedreiging vormt voor</w:t>
            </w:r>
            <w:r w:rsidRPr="00C0368A">
              <w:t xml:space="preserve"> de vrijheid van meningsuiting en de werking van democratische instellingen;</w:t>
            </w:r>
          </w:p>
        </w:tc>
        <w:tc>
          <w:tcPr>
            <w:tcW w:w="4876" w:type="dxa"/>
            <w:tcBorders>
              <w:top w:val="nil"/>
              <w:left w:val="nil"/>
              <w:bottom w:val="nil"/>
              <w:right w:val="nil"/>
            </w:tcBorders>
          </w:tcPr>
          <w:p w14:paraId="6EBEDA05" w14:textId="77777777" w:rsidR="006301B9" w:rsidRPr="00C0368A" w:rsidRDefault="006301B9" w:rsidP="000273C6">
            <w:pPr>
              <w:pStyle w:val="Normal6a"/>
            </w:pPr>
            <w:r w:rsidRPr="00C0368A">
              <w:t>11.</w:t>
            </w:r>
            <w:r w:rsidRPr="00C0368A">
              <w:tab/>
              <w:t xml:space="preserve">is stellig van mening dat de moord op onderzoeksjournalisten een directe aanval is op de rechtsstaat, omdat dit niet alleen het vermogen van burgers en instellingen ondermijnt om machthebbers ter verantwoording te roepen, maar ook een van de meest extreme vormen van censuur is, die de vrijheid van meningsuiting </w:t>
            </w:r>
            <w:r w:rsidRPr="00C0368A">
              <w:rPr>
                <w:b/>
                <w:i/>
              </w:rPr>
              <w:t xml:space="preserve">op radicale wijze ondermijnt </w:t>
            </w:r>
            <w:r w:rsidRPr="00C0368A">
              <w:t xml:space="preserve">en </w:t>
            </w:r>
            <w:r w:rsidRPr="00C0368A">
              <w:rPr>
                <w:b/>
                <w:i/>
              </w:rPr>
              <w:t xml:space="preserve">een directe bedreiging vormt voor </w:t>
            </w:r>
            <w:r w:rsidRPr="00C0368A">
              <w:t>de werking van democratische instellingen;</w:t>
            </w:r>
          </w:p>
        </w:tc>
      </w:tr>
    </w:tbl>
    <w:p w14:paraId="77FBD6B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136946A2" w14:textId="77777777" w:rsidR="006301B9" w:rsidRPr="00C0368A" w:rsidRDefault="006301B9" w:rsidP="006301B9">
      <w:r w:rsidRPr="00C0368A">
        <w:rPr>
          <w:rStyle w:val="HideTWBExt"/>
        </w:rPr>
        <w:t>&lt;/Amend&gt;</w:t>
      </w:r>
    </w:p>
    <w:p w14:paraId="2E7612D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336</w:t>
      </w:r>
      <w:r w:rsidRPr="00C0368A">
        <w:rPr>
          <w:rStyle w:val="HideTWBExt"/>
          <w:b w:val="0"/>
        </w:rPr>
        <w:t>&lt;/NumAm&gt;</w:t>
      </w:r>
    </w:p>
    <w:p w14:paraId="02BD58BD"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501F898" w14:textId="77777777" w:rsidR="006301B9" w:rsidRPr="00C0368A" w:rsidRDefault="006301B9" w:rsidP="006301B9">
      <w:pPr>
        <w:pStyle w:val="NormalBold"/>
      </w:pPr>
      <w:r w:rsidRPr="00C0368A">
        <w:rPr>
          <w:rStyle w:val="HideTWBExt"/>
          <w:b w:val="0"/>
        </w:rPr>
        <w:t>&lt;/RepeatBlock-By&gt;</w:t>
      </w:r>
    </w:p>
    <w:p w14:paraId="27AA9FF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7C76872" w14:textId="77777777" w:rsidR="006301B9" w:rsidRPr="00C0368A" w:rsidRDefault="006301B9" w:rsidP="006301B9">
      <w:pPr>
        <w:pStyle w:val="NormalBold"/>
      </w:pPr>
      <w:r w:rsidRPr="00C0368A">
        <w:rPr>
          <w:rStyle w:val="HideTWBExt"/>
          <w:b w:val="0"/>
        </w:rPr>
        <w:t>&lt;Article&gt;</w:t>
      </w:r>
      <w:r w:rsidRPr="00C0368A">
        <w:t>Paragraaf 11 – alinea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6079967" w14:textId="77777777" w:rsidTr="000273C6">
        <w:trPr>
          <w:trHeight w:hRule="exact" w:val="240"/>
          <w:jc w:val="center"/>
        </w:trPr>
        <w:tc>
          <w:tcPr>
            <w:tcW w:w="9752" w:type="dxa"/>
            <w:gridSpan w:val="2"/>
            <w:tcBorders>
              <w:top w:val="nil"/>
              <w:left w:val="nil"/>
              <w:bottom w:val="nil"/>
              <w:right w:val="nil"/>
            </w:tcBorders>
          </w:tcPr>
          <w:p w14:paraId="17FED394" w14:textId="77777777" w:rsidR="006301B9" w:rsidRPr="00C0368A" w:rsidRDefault="006301B9" w:rsidP="000273C6"/>
        </w:tc>
      </w:tr>
      <w:tr w:rsidR="006301B9" w:rsidRPr="00C0368A" w14:paraId="1D21133F" w14:textId="77777777" w:rsidTr="000273C6">
        <w:trPr>
          <w:trHeight w:val="240"/>
          <w:jc w:val="center"/>
        </w:trPr>
        <w:tc>
          <w:tcPr>
            <w:tcW w:w="4876" w:type="dxa"/>
            <w:tcBorders>
              <w:top w:val="nil"/>
              <w:left w:val="nil"/>
              <w:bottom w:val="nil"/>
              <w:right w:val="nil"/>
            </w:tcBorders>
          </w:tcPr>
          <w:p w14:paraId="0C94C69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2930484" w14:textId="77777777" w:rsidR="006301B9" w:rsidRPr="00C0368A" w:rsidRDefault="006301B9" w:rsidP="000273C6">
            <w:pPr>
              <w:pStyle w:val="AmColumnHeading"/>
            </w:pPr>
            <w:r w:rsidRPr="00C0368A">
              <w:t>Amendement</w:t>
            </w:r>
          </w:p>
        </w:tc>
      </w:tr>
      <w:tr w:rsidR="006301B9" w:rsidRPr="00C0368A" w14:paraId="4B0799AC" w14:textId="77777777" w:rsidTr="000273C6">
        <w:trPr>
          <w:jc w:val="center"/>
        </w:trPr>
        <w:tc>
          <w:tcPr>
            <w:tcW w:w="4876" w:type="dxa"/>
            <w:tcBorders>
              <w:top w:val="nil"/>
              <w:left w:val="nil"/>
              <w:bottom w:val="nil"/>
              <w:right w:val="nil"/>
            </w:tcBorders>
          </w:tcPr>
          <w:p w14:paraId="18EC22D1" w14:textId="77777777" w:rsidR="006301B9" w:rsidRPr="00C0368A" w:rsidRDefault="006301B9" w:rsidP="000273C6">
            <w:pPr>
              <w:pStyle w:val="Normal6a"/>
            </w:pPr>
          </w:p>
        </w:tc>
        <w:tc>
          <w:tcPr>
            <w:tcW w:w="4876" w:type="dxa"/>
            <w:tcBorders>
              <w:top w:val="nil"/>
              <w:left w:val="nil"/>
              <w:bottom w:val="nil"/>
              <w:right w:val="nil"/>
            </w:tcBorders>
          </w:tcPr>
          <w:p w14:paraId="360077FB" w14:textId="77777777" w:rsidR="006301B9" w:rsidRPr="00C0368A" w:rsidRDefault="006301B9" w:rsidP="000273C6">
            <w:pPr>
              <w:pStyle w:val="Normal6a"/>
            </w:pPr>
            <w:r w:rsidRPr="00C0368A">
              <w:rPr>
                <w:b/>
                <w:i/>
              </w:rPr>
              <w:t>roept op tot versterkte en gestructureerde samenwerking tussen de Europese Unie en het platform voor de bescherming van journalistiek en de veiligheid van journalisten van de Raad van Europa; herinnert eraan dat het platform een uniek, geverifieerd waarschuwingsmechanisme is onder beheer van gespecialiseerde ngo’s en journalistenorganisaties, waar ernstige schendingen van de vrijheid van meningsuiting in de 46 lidstaten van de Raad van Europa kunnen worden gemeld; benadrukt dat van de lidstaten wordt verwacht dat zij op waarschuwingen reageren en het platform in kennis stellen van de genomen maatregelen, in overeenstemming met hun positieve verplichtingen om een omgeving te creëren die bevorderlijk is voor pluriforme media; dringt er bij de Commissie op aan bij haar monitoring systematisch rekening te houden met de waarschuwingen, follow-upinformatie en bevindingen van het platform, onder meer in het verslag over de rechtsstaat, en om de operationele samenwerking en informatie-uitwisseling met de Raad van Europa en zijn partnerorganisaties te versterken teneinde de vroegtijdige opsporing, preventie en bestrijding van bedreigingen voor journalisten en de mediavrijheid in de Unie te verbeteren;</w:t>
            </w:r>
          </w:p>
        </w:tc>
      </w:tr>
    </w:tbl>
    <w:p w14:paraId="7D9F2BE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E63531E" w14:textId="77777777" w:rsidR="006301B9" w:rsidRPr="00C0368A" w:rsidRDefault="006301B9" w:rsidP="006301B9">
      <w:r w:rsidRPr="00C0368A">
        <w:rPr>
          <w:rStyle w:val="HideTWBExt"/>
        </w:rPr>
        <w:t>&lt;/Amend&gt;</w:t>
      </w:r>
    </w:p>
    <w:p w14:paraId="195926D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337</w:t>
      </w:r>
      <w:r w:rsidRPr="00C0368A">
        <w:rPr>
          <w:rStyle w:val="HideTWBExt"/>
          <w:b w:val="0"/>
        </w:rPr>
        <w:t>&lt;/NumAm&gt;</w:t>
      </w:r>
    </w:p>
    <w:p w14:paraId="0C34B51E"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D1508A7" w14:textId="77777777" w:rsidR="006301B9" w:rsidRPr="00C0368A" w:rsidRDefault="006301B9" w:rsidP="006301B9">
      <w:pPr>
        <w:pStyle w:val="NormalBold"/>
      </w:pPr>
      <w:r w:rsidRPr="00C0368A">
        <w:rPr>
          <w:rStyle w:val="HideTWBExt"/>
          <w:b w:val="0"/>
        </w:rPr>
        <w:t>&lt;/RepeatBlock-By&gt;</w:t>
      </w:r>
    </w:p>
    <w:p w14:paraId="0AF9D6D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DB2FC33" w14:textId="77777777" w:rsidR="006301B9" w:rsidRPr="00C0368A" w:rsidRDefault="006301B9" w:rsidP="006301B9">
      <w:pPr>
        <w:pStyle w:val="NormalBold"/>
      </w:pPr>
      <w:r w:rsidRPr="00C0368A">
        <w:rPr>
          <w:rStyle w:val="HideTWBExt"/>
          <w:b w:val="0"/>
        </w:rPr>
        <w:t>&lt;Article&gt;</w:t>
      </w:r>
      <w:r w:rsidRPr="00C0368A">
        <w:t>Paragraaf 11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2C98CDF" w14:textId="77777777" w:rsidTr="000273C6">
        <w:trPr>
          <w:trHeight w:hRule="exact" w:val="240"/>
          <w:jc w:val="center"/>
        </w:trPr>
        <w:tc>
          <w:tcPr>
            <w:tcW w:w="9752" w:type="dxa"/>
            <w:gridSpan w:val="2"/>
            <w:tcBorders>
              <w:top w:val="nil"/>
              <w:left w:val="nil"/>
              <w:bottom w:val="nil"/>
              <w:right w:val="nil"/>
            </w:tcBorders>
          </w:tcPr>
          <w:p w14:paraId="4681F610" w14:textId="77777777" w:rsidR="006301B9" w:rsidRPr="00C0368A" w:rsidRDefault="006301B9" w:rsidP="000273C6"/>
        </w:tc>
      </w:tr>
      <w:tr w:rsidR="006301B9" w:rsidRPr="00C0368A" w14:paraId="4926B170" w14:textId="77777777" w:rsidTr="000273C6">
        <w:trPr>
          <w:trHeight w:val="240"/>
          <w:jc w:val="center"/>
        </w:trPr>
        <w:tc>
          <w:tcPr>
            <w:tcW w:w="4876" w:type="dxa"/>
            <w:tcBorders>
              <w:top w:val="nil"/>
              <w:left w:val="nil"/>
              <w:bottom w:val="nil"/>
              <w:right w:val="nil"/>
            </w:tcBorders>
          </w:tcPr>
          <w:p w14:paraId="092DFE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481F87D" w14:textId="77777777" w:rsidR="006301B9" w:rsidRPr="00C0368A" w:rsidRDefault="006301B9" w:rsidP="000273C6">
            <w:pPr>
              <w:pStyle w:val="AmColumnHeading"/>
            </w:pPr>
            <w:r w:rsidRPr="00C0368A">
              <w:t>Amendement</w:t>
            </w:r>
          </w:p>
        </w:tc>
      </w:tr>
      <w:tr w:rsidR="006301B9" w:rsidRPr="00C0368A" w14:paraId="05F6378D" w14:textId="77777777" w:rsidTr="000273C6">
        <w:trPr>
          <w:jc w:val="center"/>
        </w:trPr>
        <w:tc>
          <w:tcPr>
            <w:tcW w:w="4876" w:type="dxa"/>
            <w:tcBorders>
              <w:top w:val="nil"/>
              <w:left w:val="nil"/>
              <w:bottom w:val="nil"/>
              <w:right w:val="nil"/>
            </w:tcBorders>
          </w:tcPr>
          <w:p w14:paraId="6C71DEAA" w14:textId="77777777" w:rsidR="006301B9" w:rsidRPr="00C0368A" w:rsidRDefault="006301B9" w:rsidP="000273C6">
            <w:pPr>
              <w:pStyle w:val="Normal6a"/>
            </w:pPr>
          </w:p>
        </w:tc>
        <w:tc>
          <w:tcPr>
            <w:tcW w:w="4876" w:type="dxa"/>
            <w:tcBorders>
              <w:top w:val="nil"/>
              <w:left w:val="nil"/>
              <w:bottom w:val="nil"/>
              <w:right w:val="nil"/>
            </w:tcBorders>
          </w:tcPr>
          <w:p w14:paraId="67781CD0" w14:textId="2084BBB8" w:rsidR="006301B9" w:rsidRPr="00C0368A" w:rsidRDefault="006301B9" w:rsidP="000273C6">
            <w:pPr>
              <w:pStyle w:val="Normal6a"/>
            </w:pPr>
            <w:r w:rsidRPr="00C0368A">
              <w:rPr>
                <w:b/>
                <w:i/>
              </w:rPr>
              <w:t>11 bis.</w:t>
            </w:r>
            <w:r w:rsidRPr="00C0368A">
              <w:tab/>
            </w:r>
            <w:r w:rsidRPr="00C0368A">
              <w:rPr>
                <w:b/>
                <w:i/>
              </w:rPr>
              <w:t>keurt elke poging van EU</w:t>
            </w:r>
            <w:r w:rsidR="00020C73">
              <w:rPr>
                <w:b/>
                <w:i/>
              </w:rPr>
              <w:noBreakHyphen/>
            </w:r>
            <w:r w:rsidRPr="00C0368A">
              <w:rPr>
                <w:b/>
                <w:i/>
              </w:rPr>
              <w:t>instellingen om legale inhoud te censureren of het politieke discours op sociale media te controleren via de digitaledienstenverordening, ten zeerste af; is ernstig bezorgd over het feit dat de bevordering van inhoudsmoderatie en het gebruik van politiek bevooroordeelde, niet-onafhankelijke factcheckers het democratisch debat ondermijnen en een klimaat van zelfcensuur creëren; merkt voorts met bezorgdheid op dat de Commissie het aantal voltijdse medewerkers dat zich bezighoudt met de handhaving van de digitaledienstenverordening in 2025 heeft verdubbeld, wat ernstige vraagtekens oproept over de evenredigheid en de uitbreiding van de toezichthoudende bevoegdheden; verzoekt de Commissie onverwijld te komen met een voorstel om de huidige digitaledienstenverordening in te trekken en te vervangen door een strikt beperkte verordening die de primaire verantwoordelijkheid van de lidstaten op het gebied van legale inhoud herstelt, de vrijheid van meningsuiting, het recht op informatie en politieke pluriformiteit daadwerkelijk bevordert en een einde maakt aan de uitbesteding van censuur aan organisaties die geen verantwoording hoeven af te leggen;</w:t>
            </w:r>
          </w:p>
        </w:tc>
      </w:tr>
    </w:tbl>
    <w:p w14:paraId="51BDC37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8014CC7" w14:textId="77777777" w:rsidR="006301B9" w:rsidRPr="00C0368A" w:rsidRDefault="006301B9" w:rsidP="006301B9">
      <w:r w:rsidRPr="00C0368A">
        <w:rPr>
          <w:rStyle w:val="HideTWBExt"/>
        </w:rPr>
        <w:t>&lt;/Amend&gt;</w:t>
      </w:r>
    </w:p>
    <w:p w14:paraId="0A17905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338</w:t>
      </w:r>
      <w:r w:rsidRPr="00C0368A">
        <w:rPr>
          <w:rStyle w:val="HideTWBExt"/>
          <w:b w:val="0"/>
        </w:rPr>
        <w:t>&lt;/NumAm&gt;</w:t>
      </w:r>
    </w:p>
    <w:p w14:paraId="450875B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0993589" w14:textId="77777777" w:rsidR="006301B9" w:rsidRPr="00C0368A" w:rsidRDefault="006301B9" w:rsidP="006301B9">
      <w:pPr>
        <w:pStyle w:val="NormalBold"/>
      </w:pPr>
      <w:r w:rsidRPr="00C0368A">
        <w:rPr>
          <w:rStyle w:val="HideTWBExt"/>
          <w:b w:val="0"/>
        </w:rPr>
        <w:t>&lt;/RepeatBlock-By&gt;</w:t>
      </w:r>
    </w:p>
    <w:p w14:paraId="40A7C8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FB90B7E" w14:textId="77777777" w:rsidR="006301B9" w:rsidRPr="00C0368A" w:rsidRDefault="006301B9" w:rsidP="006301B9">
      <w:pPr>
        <w:pStyle w:val="NormalBold"/>
      </w:pPr>
      <w:r w:rsidRPr="00C0368A">
        <w:rPr>
          <w:rStyle w:val="HideTWBExt"/>
          <w:b w:val="0"/>
        </w:rPr>
        <w:t>&lt;Article&gt;</w:t>
      </w:r>
      <w:r w:rsidRPr="00C0368A">
        <w:t>Paragraaf 11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FCF853" w14:textId="77777777" w:rsidTr="000273C6">
        <w:trPr>
          <w:trHeight w:hRule="exact" w:val="240"/>
          <w:jc w:val="center"/>
        </w:trPr>
        <w:tc>
          <w:tcPr>
            <w:tcW w:w="9752" w:type="dxa"/>
            <w:gridSpan w:val="2"/>
            <w:tcBorders>
              <w:top w:val="nil"/>
              <w:left w:val="nil"/>
              <w:bottom w:val="nil"/>
              <w:right w:val="nil"/>
            </w:tcBorders>
          </w:tcPr>
          <w:p w14:paraId="78FAEA57" w14:textId="77777777" w:rsidR="006301B9" w:rsidRPr="00C0368A" w:rsidRDefault="006301B9" w:rsidP="000273C6"/>
        </w:tc>
      </w:tr>
      <w:tr w:rsidR="006301B9" w:rsidRPr="00C0368A" w14:paraId="0CBA23D1" w14:textId="77777777" w:rsidTr="000273C6">
        <w:trPr>
          <w:trHeight w:val="240"/>
          <w:jc w:val="center"/>
        </w:trPr>
        <w:tc>
          <w:tcPr>
            <w:tcW w:w="4876" w:type="dxa"/>
            <w:tcBorders>
              <w:top w:val="nil"/>
              <w:left w:val="nil"/>
              <w:bottom w:val="nil"/>
              <w:right w:val="nil"/>
            </w:tcBorders>
          </w:tcPr>
          <w:p w14:paraId="1FCF779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2AF9B2" w14:textId="77777777" w:rsidR="006301B9" w:rsidRPr="00C0368A" w:rsidRDefault="006301B9" w:rsidP="000273C6">
            <w:pPr>
              <w:pStyle w:val="AmColumnHeading"/>
            </w:pPr>
            <w:r w:rsidRPr="00C0368A">
              <w:t>Amendement</w:t>
            </w:r>
          </w:p>
        </w:tc>
      </w:tr>
      <w:tr w:rsidR="006301B9" w:rsidRPr="00C0368A" w14:paraId="1645E41A" w14:textId="77777777" w:rsidTr="000273C6">
        <w:trPr>
          <w:jc w:val="center"/>
        </w:trPr>
        <w:tc>
          <w:tcPr>
            <w:tcW w:w="4876" w:type="dxa"/>
            <w:tcBorders>
              <w:top w:val="nil"/>
              <w:left w:val="nil"/>
              <w:bottom w:val="nil"/>
              <w:right w:val="nil"/>
            </w:tcBorders>
          </w:tcPr>
          <w:p w14:paraId="5BFCD008" w14:textId="77777777" w:rsidR="006301B9" w:rsidRPr="00C0368A" w:rsidRDefault="006301B9" w:rsidP="000273C6">
            <w:pPr>
              <w:pStyle w:val="Normal6a"/>
            </w:pPr>
          </w:p>
        </w:tc>
        <w:tc>
          <w:tcPr>
            <w:tcW w:w="4876" w:type="dxa"/>
            <w:tcBorders>
              <w:top w:val="nil"/>
              <w:left w:val="nil"/>
              <w:bottom w:val="nil"/>
              <w:right w:val="nil"/>
            </w:tcBorders>
          </w:tcPr>
          <w:p w14:paraId="0CC5AB36" w14:textId="77777777" w:rsidR="006301B9" w:rsidRPr="00C0368A" w:rsidRDefault="006301B9" w:rsidP="000273C6">
            <w:pPr>
              <w:pStyle w:val="Normal6a"/>
            </w:pPr>
            <w:r w:rsidRPr="00C0368A">
              <w:rPr>
                <w:b/>
                <w:i/>
              </w:rPr>
              <w:t>11 bis.</w:t>
            </w:r>
            <w:r w:rsidRPr="00C0368A">
              <w:tab/>
            </w:r>
            <w:r w:rsidRPr="00C0368A">
              <w:rPr>
                <w:b/>
                <w:i/>
              </w:rPr>
              <w:t>herinnert aan de schandalige verdediging van de Commissie in haar verslag over de rechtsstaat van de Russische spion Pablo González (Rubtsov), die onder de dekmantel van journalist optrad;</w:t>
            </w:r>
            <w:r w:rsidRPr="00C0368A">
              <w:t xml:space="preserve"> </w:t>
            </w:r>
            <w:r w:rsidRPr="00C0368A">
              <w:rPr>
                <w:b/>
                <w:i/>
              </w:rPr>
              <w:t>acht het onaanvaardbaar dat de Commissie in haar verslag over de rechtsstaat niet-geverifieerde informatie overneemt van politiek geïnspireerde ngo’s en verzoekt de Commissie een toelichting hierbij te verschaffen en de schandalige beschuldigingen tegen Polen in te trekken;</w:t>
            </w:r>
          </w:p>
        </w:tc>
      </w:tr>
    </w:tbl>
    <w:p w14:paraId="124C76B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A73FA78" w14:textId="77777777" w:rsidR="006301B9" w:rsidRPr="00C0368A" w:rsidRDefault="006301B9" w:rsidP="006301B9">
      <w:r w:rsidRPr="00C0368A">
        <w:rPr>
          <w:rStyle w:val="HideTWBExt"/>
        </w:rPr>
        <w:t>&lt;/Amend&gt;</w:t>
      </w:r>
    </w:p>
    <w:p w14:paraId="3E017DC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339</w:t>
      </w:r>
      <w:r w:rsidRPr="00C0368A">
        <w:rPr>
          <w:rStyle w:val="HideTWBExt"/>
          <w:b w:val="0"/>
        </w:rPr>
        <w:t>&lt;/NumAm&gt;</w:t>
      </w:r>
    </w:p>
    <w:p w14:paraId="5A43993B"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E5A4705" w14:textId="77777777" w:rsidR="006301B9" w:rsidRPr="00C0368A" w:rsidRDefault="006301B9" w:rsidP="006301B9">
      <w:pPr>
        <w:pStyle w:val="NormalBold"/>
      </w:pPr>
      <w:r w:rsidRPr="00C0368A">
        <w:rPr>
          <w:rStyle w:val="HideTWBExt"/>
          <w:b w:val="0"/>
        </w:rPr>
        <w:t>&lt;/RepeatBlock-By&gt;</w:t>
      </w:r>
    </w:p>
    <w:p w14:paraId="18637BD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B918ABE" w14:textId="77777777" w:rsidR="006301B9" w:rsidRPr="00C0368A" w:rsidRDefault="006301B9" w:rsidP="006301B9">
      <w:pPr>
        <w:pStyle w:val="NormalBold"/>
      </w:pPr>
      <w:r w:rsidRPr="00C0368A">
        <w:rPr>
          <w:rStyle w:val="HideTWBExt"/>
          <w:b w:val="0"/>
        </w:rPr>
        <w:t>&lt;Article&gt;</w:t>
      </w:r>
      <w:r w:rsidRPr="00C0368A">
        <w:t>Paragraaf 11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8564189" w14:textId="77777777" w:rsidTr="000273C6">
        <w:trPr>
          <w:trHeight w:hRule="exact" w:val="240"/>
          <w:jc w:val="center"/>
        </w:trPr>
        <w:tc>
          <w:tcPr>
            <w:tcW w:w="9752" w:type="dxa"/>
            <w:gridSpan w:val="2"/>
            <w:tcBorders>
              <w:top w:val="nil"/>
              <w:left w:val="nil"/>
              <w:bottom w:val="nil"/>
              <w:right w:val="nil"/>
            </w:tcBorders>
          </w:tcPr>
          <w:p w14:paraId="59846CFE" w14:textId="77777777" w:rsidR="006301B9" w:rsidRPr="00C0368A" w:rsidRDefault="006301B9" w:rsidP="000273C6"/>
        </w:tc>
      </w:tr>
      <w:tr w:rsidR="006301B9" w:rsidRPr="00C0368A" w14:paraId="0AA44C62" w14:textId="77777777" w:rsidTr="000273C6">
        <w:trPr>
          <w:trHeight w:val="240"/>
          <w:jc w:val="center"/>
        </w:trPr>
        <w:tc>
          <w:tcPr>
            <w:tcW w:w="4876" w:type="dxa"/>
            <w:tcBorders>
              <w:top w:val="nil"/>
              <w:left w:val="nil"/>
              <w:bottom w:val="nil"/>
              <w:right w:val="nil"/>
            </w:tcBorders>
          </w:tcPr>
          <w:p w14:paraId="301D08E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EA46A0" w14:textId="77777777" w:rsidR="006301B9" w:rsidRPr="00C0368A" w:rsidRDefault="006301B9" w:rsidP="000273C6">
            <w:pPr>
              <w:pStyle w:val="AmColumnHeading"/>
            </w:pPr>
            <w:r w:rsidRPr="00C0368A">
              <w:t>Amendement</w:t>
            </w:r>
          </w:p>
        </w:tc>
      </w:tr>
      <w:tr w:rsidR="006301B9" w:rsidRPr="00C0368A" w14:paraId="1BF0099D" w14:textId="77777777" w:rsidTr="000273C6">
        <w:trPr>
          <w:jc w:val="center"/>
        </w:trPr>
        <w:tc>
          <w:tcPr>
            <w:tcW w:w="4876" w:type="dxa"/>
            <w:tcBorders>
              <w:top w:val="nil"/>
              <w:left w:val="nil"/>
              <w:bottom w:val="nil"/>
              <w:right w:val="nil"/>
            </w:tcBorders>
          </w:tcPr>
          <w:p w14:paraId="5C13006D" w14:textId="77777777" w:rsidR="006301B9" w:rsidRPr="00C0368A" w:rsidRDefault="006301B9" w:rsidP="000273C6">
            <w:pPr>
              <w:pStyle w:val="Normal6a"/>
            </w:pPr>
          </w:p>
        </w:tc>
        <w:tc>
          <w:tcPr>
            <w:tcW w:w="4876" w:type="dxa"/>
            <w:tcBorders>
              <w:top w:val="nil"/>
              <w:left w:val="nil"/>
              <w:bottom w:val="nil"/>
              <w:right w:val="nil"/>
            </w:tcBorders>
          </w:tcPr>
          <w:p w14:paraId="6004319C" w14:textId="77777777" w:rsidR="006301B9" w:rsidRPr="00C0368A" w:rsidRDefault="006301B9" w:rsidP="000273C6">
            <w:pPr>
              <w:pStyle w:val="Normal6a"/>
            </w:pPr>
            <w:r w:rsidRPr="00C0368A">
              <w:rPr>
                <w:b/>
                <w:i/>
              </w:rPr>
              <w:t>11 ter.</w:t>
            </w:r>
            <w:r w:rsidRPr="00C0368A">
              <w:tab/>
            </w:r>
            <w:r w:rsidRPr="00C0368A">
              <w:rPr>
                <w:b/>
                <w:i/>
              </w:rPr>
              <w:t>veroordeelt elk geweld tegen journalisten en benadrukt dat moordaanslagen op onderzoeksjournalisten een ernstige schending van de vrijheid van meningsuiting en het recht van burgers op betrouwbare informatie vormen;</w:t>
            </w:r>
            <w:r w:rsidRPr="00C0368A">
              <w:t xml:space="preserve"> </w:t>
            </w:r>
            <w:r w:rsidRPr="00C0368A">
              <w:rPr>
                <w:b/>
                <w:i/>
              </w:rPr>
              <w:t>stelt vast dat het voorkomen van dat soort misdrijven en de doeltreffende vervolging ervan eerst en vooral onder de verantwoordelijkheid van de lidstaten vallen, overeenkomstig hun respectieve grondwettelijke orde;</w:t>
            </w:r>
            <w:r w:rsidRPr="00C0368A">
              <w:t xml:space="preserve"> </w:t>
            </w:r>
            <w:r w:rsidRPr="00C0368A">
              <w:rPr>
                <w:b/>
                <w:i/>
              </w:rPr>
              <w:t>beklemtoont dat het voor de werking van de democratie van het allerhoogste belang is de veiligheid van journalisten te waarborgen en dergelijke misdrijven grondig te onderzoeken, maar dat bij de beoordeling van deze kwesties moet worden uitgegaan van feiten en dat deze niet mag leiden tot een verruiming van de definitie van “rechtsstaat” tot onderwerpen die buiten het kader van de Verdragen vallen;</w:t>
            </w:r>
          </w:p>
        </w:tc>
      </w:tr>
    </w:tbl>
    <w:p w14:paraId="62AD7AA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3446BEAB" w14:textId="77777777" w:rsidR="006301B9" w:rsidRPr="00C0368A" w:rsidRDefault="006301B9" w:rsidP="006301B9">
      <w:r w:rsidRPr="00C0368A">
        <w:rPr>
          <w:rStyle w:val="HideTWBExt"/>
        </w:rPr>
        <w:t>&lt;/Amend&gt;</w:t>
      </w:r>
    </w:p>
    <w:p w14:paraId="6BDB315F" w14:textId="77777777" w:rsidR="006301B9" w:rsidRPr="00C0368A" w:rsidRDefault="006301B9" w:rsidP="00020C73">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340</w:t>
      </w:r>
      <w:r w:rsidRPr="00C0368A">
        <w:rPr>
          <w:rStyle w:val="HideTWBExt"/>
          <w:b w:val="0"/>
        </w:rPr>
        <w:t>&lt;/NumAm&gt;</w:t>
      </w:r>
    </w:p>
    <w:p w14:paraId="5301FAE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E025CD6" w14:textId="77777777" w:rsidR="006301B9" w:rsidRPr="00C0368A" w:rsidRDefault="006301B9" w:rsidP="006301B9">
      <w:pPr>
        <w:pStyle w:val="NormalBold"/>
      </w:pPr>
      <w:r w:rsidRPr="00C0368A">
        <w:rPr>
          <w:rStyle w:val="HideTWBExt"/>
          <w:b w:val="0"/>
        </w:rPr>
        <w:t>&lt;/RepeatBlock-By&gt;</w:t>
      </w:r>
    </w:p>
    <w:p w14:paraId="0BB0421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3E3C5EC"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4C6F51" w14:textId="77777777" w:rsidTr="000273C6">
        <w:trPr>
          <w:trHeight w:hRule="exact" w:val="240"/>
          <w:jc w:val="center"/>
        </w:trPr>
        <w:tc>
          <w:tcPr>
            <w:tcW w:w="9752" w:type="dxa"/>
            <w:gridSpan w:val="2"/>
            <w:tcBorders>
              <w:top w:val="nil"/>
              <w:left w:val="nil"/>
              <w:bottom w:val="nil"/>
              <w:right w:val="nil"/>
            </w:tcBorders>
          </w:tcPr>
          <w:p w14:paraId="542C9B3E" w14:textId="77777777" w:rsidR="006301B9" w:rsidRPr="00C0368A" w:rsidRDefault="006301B9" w:rsidP="000273C6"/>
        </w:tc>
      </w:tr>
      <w:tr w:rsidR="006301B9" w:rsidRPr="00C0368A" w14:paraId="575A3977" w14:textId="77777777" w:rsidTr="000273C6">
        <w:trPr>
          <w:trHeight w:val="240"/>
          <w:jc w:val="center"/>
        </w:trPr>
        <w:tc>
          <w:tcPr>
            <w:tcW w:w="4876" w:type="dxa"/>
            <w:tcBorders>
              <w:top w:val="nil"/>
              <w:left w:val="nil"/>
              <w:bottom w:val="nil"/>
              <w:right w:val="nil"/>
            </w:tcBorders>
          </w:tcPr>
          <w:p w14:paraId="65574F7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8F73CC" w14:textId="77777777" w:rsidR="006301B9" w:rsidRPr="00C0368A" w:rsidRDefault="006301B9" w:rsidP="000273C6">
            <w:pPr>
              <w:pStyle w:val="AmColumnHeading"/>
            </w:pPr>
            <w:r w:rsidRPr="00C0368A">
              <w:t>Amendement</w:t>
            </w:r>
          </w:p>
        </w:tc>
      </w:tr>
      <w:tr w:rsidR="006301B9" w:rsidRPr="00C0368A" w14:paraId="03F653FE" w14:textId="77777777" w:rsidTr="000273C6">
        <w:trPr>
          <w:jc w:val="center"/>
        </w:trPr>
        <w:tc>
          <w:tcPr>
            <w:tcW w:w="4876" w:type="dxa"/>
            <w:tcBorders>
              <w:top w:val="nil"/>
              <w:left w:val="nil"/>
              <w:bottom w:val="nil"/>
              <w:right w:val="nil"/>
            </w:tcBorders>
          </w:tcPr>
          <w:p w14:paraId="3B5B7AB3" w14:textId="77777777" w:rsidR="006301B9" w:rsidRPr="00C0368A" w:rsidRDefault="006301B9" w:rsidP="000273C6">
            <w:pPr>
              <w:pStyle w:val="Normal6a"/>
            </w:pPr>
            <w:r w:rsidRPr="00C0368A">
              <w:t>12.</w:t>
            </w:r>
            <w:r w:rsidRPr="00C0368A">
              <w:tab/>
            </w:r>
            <w:r w:rsidRPr="00C0368A">
              <w:rPr>
                <w:b/>
                <w:bCs/>
                <w:i/>
                <w:iCs/>
              </w:rPr>
              <w:t xml:space="preserve">veroordeelt ten zeerste de surveillance van </w:t>
            </w:r>
            <w:r w:rsidRPr="00C0368A">
              <w:t xml:space="preserve">journalisten, met name door </w:t>
            </w:r>
            <w:r w:rsidRPr="00C0368A">
              <w:rPr>
                <w:b/>
                <w:bCs/>
                <w:i/>
                <w:iCs/>
              </w:rPr>
              <w:t>middel</w:t>
            </w:r>
            <w:r w:rsidRPr="00C0368A">
              <w:t xml:space="preserve"> van spyware;</w:t>
            </w:r>
            <w:r w:rsidRPr="00C0368A">
              <w:rPr>
                <w:b/>
                <w:i/>
              </w:rPr>
              <w:t xml:space="preserve"> </w:t>
            </w:r>
            <w:r w:rsidRPr="00C0368A">
              <w:rPr>
                <w:b/>
                <w:bCs/>
                <w:i/>
                <w:iCs/>
              </w:rPr>
              <w:t>blijft ontsteld over de weigering van de Commissie om alle</w:t>
            </w:r>
            <w:r w:rsidRPr="00C0368A">
              <w:rPr>
                <w:i/>
                <w:iCs/>
              </w:rPr>
              <w:t xml:space="preserve"> </w:t>
            </w:r>
            <w:r w:rsidRPr="00C0368A">
              <w:t xml:space="preserve">aanbevelingen van de parlementaire enquêtecommissie over het gebruik van Pegasus en soortgelijke spyware </w:t>
            </w:r>
            <w:r w:rsidRPr="00C0368A">
              <w:rPr>
                <w:b/>
                <w:bCs/>
                <w:i/>
                <w:iCs/>
              </w:rPr>
              <w:t>uit te voeren</w:t>
            </w:r>
            <w:r w:rsidRPr="00C0368A">
              <w:t xml:space="preserve"> </w:t>
            </w:r>
            <w:r w:rsidRPr="00C0368A">
              <w:rPr>
                <w:b/>
                <w:bCs/>
                <w:i/>
                <w:iCs/>
              </w:rPr>
              <w:t>en beschouwt dit als nalatigheid</w:t>
            </w:r>
            <w:r w:rsidRPr="00C0368A">
              <w:t>;</w:t>
            </w:r>
          </w:p>
        </w:tc>
        <w:tc>
          <w:tcPr>
            <w:tcW w:w="4876" w:type="dxa"/>
            <w:tcBorders>
              <w:top w:val="nil"/>
              <w:left w:val="nil"/>
              <w:bottom w:val="nil"/>
              <w:right w:val="nil"/>
            </w:tcBorders>
          </w:tcPr>
          <w:p w14:paraId="3F7EF128" w14:textId="77777777" w:rsidR="006301B9" w:rsidRPr="00C0368A" w:rsidRDefault="006301B9" w:rsidP="000273C6">
            <w:pPr>
              <w:pStyle w:val="Normal6a"/>
            </w:pPr>
            <w:r w:rsidRPr="00C0368A">
              <w:t>12.</w:t>
            </w:r>
            <w:r w:rsidRPr="00C0368A">
              <w:tab/>
            </w:r>
            <w:r w:rsidRPr="00C0368A">
              <w:rPr>
                <w:b/>
                <w:bCs/>
                <w:i/>
                <w:iCs/>
              </w:rPr>
              <w:t>onderstreept nogmaals met klem het fundamentele belang om</w:t>
            </w:r>
            <w:r w:rsidRPr="00C0368A">
              <w:t xml:space="preserve"> journalisten</w:t>
            </w:r>
            <w:r w:rsidRPr="00C0368A">
              <w:rPr>
                <w:b/>
                <w:bCs/>
                <w:i/>
                <w:iCs/>
              </w:rPr>
              <w:t xml:space="preserve"> te beschermen tegen elke vorm van onwettige surveillance</w:t>
            </w:r>
            <w:r w:rsidRPr="00C0368A">
              <w:t xml:space="preserve">, met name door </w:t>
            </w:r>
            <w:r w:rsidRPr="00C0368A">
              <w:rPr>
                <w:b/>
                <w:bCs/>
                <w:i/>
                <w:iCs/>
              </w:rPr>
              <w:t>het gebruik</w:t>
            </w:r>
            <w:r w:rsidRPr="00C0368A">
              <w:t xml:space="preserve"> van spyware</w:t>
            </w:r>
            <w:r w:rsidRPr="00C0368A">
              <w:rPr>
                <w:b/>
                <w:bCs/>
                <w:i/>
                <w:iCs/>
              </w:rPr>
              <w:t>, en is ingenomen met alle inspanningen om de waarborgen tegen dergelijke praktijken te versterken</w:t>
            </w:r>
            <w:r w:rsidRPr="00C0368A">
              <w:t>;</w:t>
            </w:r>
            <w:r w:rsidRPr="00C0368A">
              <w:rPr>
                <w:b/>
                <w:i/>
              </w:rPr>
              <w:t xml:space="preserve"> </w:t>
            </w:r>
            <w:r w:rsidRPr="00C0368A">
              <w:rPr>
                <w:b/>
                <w:bCs/>
                <w:i/>
                <w:iCs/>
              </w:rPr>
              <w:t xml:space="preserve">is evenwel nog altijd bezorgd over de beperkte follow-up die de Commissie geeft aan de </w:t>
            </w:r>
            <w:r w:rsidRPr="00C0368A">
              <w:t>aanbevelingen van de parlementaire enquêtecommissie over het gebruik van Pegasus en soortgelijke spyware</w:t>
            </w:r>
            <w:r w:rsidRPr="00C0368A">
              <w:rPr>
                <w:b/>
                <w:bCs/>
                <w:i/>
                <w:iCs/>
              </w:rPr>
              <w:t>,</w:t>
            </w:r>
            <w:r w:rsidRPr="00C0368A">
              <w:t xml:space="preserve"> </w:t>
            </w:r>
            <w:r w:rsidRPr="00C0368A">
              <w:rPr>
                <w:b/>
                <w:bCs/>
                <w:i/>
                <w:iCs/>
              </w:rPr>
              <w:t>en</w:t>
            </w:r>
            <w:r w:rsidRPr="00C0368A">
              <w:t xml:space="preserve"> </w:t>
            </w:r>
            <w:r w:rsidRPr="00C0368A">
              <w:rPr>
                <w:b/>
                <w:bCs/>
                <w:i/>
                <w:iCs/>
              </w:rPr>
              <w:t>is van mening dat de volledige en tijdige uitvoering ervan de Unie veel beter in staat zou stellen om misbruik te voorkomen en de grondrechten hoog te houden</w:t>
            </w:r>
            <w:r w:rsidRPr="00C0368A">
              <w:t xml:space="preserve">; </w:t>
            </w:r>
            <w:r w:rsidRPr="00C0368A">
              <w:rPr>
                <w:b/>
                <w:i/>
              </w:rPr>
              <w:t>verzoekt de Commissie daarom aan het Europees Parlement, en met name aan zijn Commissie burgerlijke vrijheden, justitie en binnenlandse zaken (LIBE), verslag uit te brengen over de concrete stand van zaken wat betreft de uitvoering van die aanbevelingen;</w:t>
            </w:r>
          </w:p>
        </w:tc>
      </w:tr>
    </w:tbl>
    <w:p w14:paraId="1C00DD3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83250D4" w14:textId="77777777" w:rsidR="006301B9" w:rsidRPr="00C0368A" w:rsidRDefault="006301B9" w:rsidP="006301B9">
      <w:r w:rsidRPr="00C0368A">
        <w:rPr>
          <w:rStyle w:val="HideTWBExt"/>
        </w:rPr>
        <w:t>&lt;/Amend&gt;</w:t>
      </w:r>
    </w:p>
    <w:p w14:paraId="7AAB274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341</w:t>
      </w:r>
      <w:r w:rsidRPr="00C0368A">
        <w:rPr>
          <w:rStyle w:val="HideTWBExt"/>
          <w:b w:val="0"/>
        </w:rPr>
        <w:t>&lt;/NumAm&gt;</w:t>
      </w:r>
    </w:p>
    <w:p w14:paraId="130F6993"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151F3A9" w14:textId="77777777" w:rsidR="006301B9" w:rsidRPr="00C0368A" w:rsidRDefault="006301B9" w:rsidP="006301B9">
      <w:pPr>
        <w:pStyle w:val="NormalBold"/>
      </w:pPr>
      <w:r w:rsidRPr="00C0368A">
        <w:rPr>
          <w:rStyle w:val="HideTWBExt"/>
          <w:b w:val="0"/>
        </w:rPr>
        <w:t>&lt;/RepeatBlock-By&gt;</w:t>
      </w:r>
    </w:p>
    <w:p w14:paraId="4FFD6A4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E2A4AB"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BDB5CE" w14:textId="77777777" w:rsidTr="000273C6">
        <w:trPr>
          <w:trHeight w:hRule="exact" w:val="240"/>
          <w:jc w:val="center"/>
        </w:trPr>
        <w:tc>
          <w:tcPr>
            <w:tcW w:w="9752" w:type="dxa"/>
            <w:gridSpan w:val="2"/>
            <w:tcBorders>
              <w:top w:val="nil"/>
              <w:left w:val="nil"/>
              <w:bottom w:val="nil"/>
              <w:right w:val="nil"/>
            </w:tcBorders>
          </w:tcPr>
          <w:p w14:paraId="5CD41886" w14:textId="77777777" w:rsidR="006301B9" w:rsidRPr="00C0368A" w:rsidRDefault="006301B9" w:rsidP="000273C6"/>
        </w:tc>
      </w:tr>
      <w:tr w:rsidR="006301B9" w:rsidRPr="00C0368A" w14:paraId="2B684D90" w14:textId="77777777" w:rsidTr="000273C6">
        <w:trPr>
          <w:trHeight w:val="240"/>
          <w:jc w:val="center"/>
        </w:trPr>
        <w:tc>
          <w:tcPr>
            <w:tcW w:w="4876" w:type="dxa"/>
            <w:tcBorders>
              <w:top w:val="nil"/>
              <w:left w:val="nil"/>
              <w:bottom w:val="nil"/>
              <w:right w:val="nil"/>
            </w:tcBorders>
          </w:tcPr>
          <w:p w14:paraId="3BF4739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C03DDFF" w14:textId="77777777" w:rsidR="006301B9" w:rsidRPr="00C0368A" w:rsidRDefault="006301B9" w:rsidP="000273C6">
            <w:pPr>
              <w:pStyle w:val="AmColumnHeading"/>
            </w:pPr>
            <w:r w:rsidRPr="00C0368A">
              <w:t>Amendement</w:t>
            </w:r>
          </w:p>
        </w:tc>
      </w:tr>
      <w:tr w:rsidR="006301B9" w:rsidRPr="00C0368A" w14:paraId="20467ABF" w14:textId="77777777" w:rsidTr="000273C6">
        <w:trPr>
          <w:jc w:val="center"/>
        </w:trPr>
        <w:tc>
          <w:tcPr>
            <w:tcW w:w="4876" w:type="dxa"/>
            <w:tcBorders>
              <w:top w:val="nil"/>
              <w:left w:val="nil"/>
              <w:bottom w:val="nil"/>
              <w:right w:val="nil"/>
            </w:tcBorders>
          </w:tcPr>
          <w:p w14:paraId="5B74638E" w14:textId="77777777" w:rsidR="006301B9" w:rsidRPr="00C0368A" w:rsidRDefault="006301B9" w:rsidP="000273C6">
            <w:pPr>
              <w:pStyle w:val="Normal6a"/>
            </w:pPr>
            <w:r w:rsidRPr="00C0368A">
              <w:t>12.</w:t>
            </w:r>
            <w:r w:rsidRPr="00C0368A">
              <w:tab/>
              <w:t xml:space="preserve">veroordeelt ten zeerste </w:t>
            </w:r>
            <w:r w:rsidRPr="00C0368A">
              <w:rPr>
                <w:b/>
                <w:i/>
              </w:rPr>
              <w:t>de</w:t>
            </w:r>
            <w:r w:rsidRPr="00C0368A">
              <w:t xml:space="preserve"> surveillance van journalisten, met name door middel van spyware; </w:t>
            </w:r>
            <w:r w:rsidRPr="00C0368A">
              <w:rPr>
                <w:b/>
                <w:i/>
              </w:rPr>
              <w:t xml:space="preserve">blijft ontsteld over de weigering van de Commissie om alle aanbevelingen van de parlementaire enquêtecommissie over het gebruik van </w:t>
            </w:r>
            <w:r w:rsidRPr="00C0368A">
              <w:t xml:space="preserve">Pegasus </w:t>
            </w:r>
            <w:r w:rsidRPr="00C0368A">
              <w:rPr>
                <w:b/>
                <w:i/>
              </w:rPr>
              <w:t>en soortgelijke spyware uit te voeren en beschouwt dit als nalatigheid</w:t>
            </w:r>
            <w:r w:rsidRPr="00C0368A">
              <w:t>;</w:t>
            </w:r>
          </w:p>
        </w:tc>
        <w:tc>
          <w:tcPr>
            <w:tcW w:w="4876" w:type="dxa"/>
            <w:tcBorders>
              <w:top w:val="nil"/>
              <w:left w:val="nil"/>
              <w:bottom w:val="nil"/>
              <w:right w:val="nil"/>
            </w:tcBorders>
          </w:tcPr>
          <w:p w14:paraId="1B1C1B0D" w14:textId="77777777" w:rsidR="006301B9" w:rsidRPr="00C0368A" w:rsidRDefault="006301B9" w:rsidP="000273C6">
            <w:pPr>
              <w:pStyle w:val="Normal6a"/>
            </w:pPr>
            <w:r w:rsidRPr="00C0368A">
              <w:t>12.</w:t>
            </w:r>
            <w:r w:rsidRPr="00C0368A">
              <w:tab/>
              <w:t xml:space="preserve">veroordeelt ten zeerste </w:t>
            </w:r>
            <w:r w:rsidRPr="00C0368A">
              <w:rPr>
                <w:b/>
                <w:i/>
              </w:rPr>
              <w:t xml:space="preserve">gevallen van onrechtmatige </w:t>
            </w:r>
            <w:r w:rsidRPr="00C0368A">
              <w:t xml:space="preserve">surveillance van journalisten, met name door middel van spyware; </w:t>
            </w:r>
            <w:r w:rsidRPr="00C0368A">
              <w:rPr>
                <w:b/>
                <w:i/>
              </w:rPr>
              <w:t>benadrukt dat de lidstaten over doeltreffende instrumenten moeten beschikken om de activiteiten van buitenlandse diensten, sabotage, terrorisme en hybride operaties op te sporen en te neutraliseren;</w:t>
            </w:r>
            <w:r w:rsidRPr="00C0368A">
              <w:t xml:space="preserve"> </w:t>
            </w:r>
            <w:r w:rsidRPr="00C0368A">
              <w:rPr>
                <w:b/>
                <w:i/>
              </w:rPr>
              <w:t>stelt vast dat de discussie over surveillance-instrumenten als</w:t>
            </w:r>
            <w:r w:rsidRPr="00C0368A">
              <w:t xml:space="preserve"> Pegasus </w:t>
            </w:r>
            <w:r w:rsidRPr="00C0368A">
              <w:rPr>
                <w:b/>
                <w:i/>
              </w:rPr>
              <w:t>vaak voorbij gaat aan de reële bedreigingen voor de EU-lidstaten;</w:t>
            </w:r>
            <w:r w:rsidRPr="00C0368A">
              <w:t xml:space="preserve"> </w:t>
            </w:r>
            <w:r w:rsidRPr="00C0368A">
              <w:rPr>
                <w:b/>
                <w:i/>
              </w:rPr>
              <w:t>wijst erop dat het geval van Pablo González (Rubtsov)</w:t>
            </w:r>
            <w:r w:rsidRPr="00C0368A">
              <w:t xml:space="preserve">, </w:t>
            </w:r>
            <w:r w:rsidRPr="00C0368A">
              <w:rPr>
                <w:b/>
                <w:i/>
              </w:rPr>
              <w:t>die als agent actief was onder de dekmantel van journalist, laat zien hoe ernstig het risico van infiltratie door agressieve derde landen is;</w:t>
            </w:r>
            <w:r w:rsidRPr="00C0368A">
              <w:t xml:space="preserve"> </w:t>
            </w:r>
            <w:r w:rsidRPr="00C0368A">
              <w:rPr>
                <w:b/>
                <w:i/>
              </w:rPr>
              <w:t>benadrukt dat de nationale veiligheid – overeenkomstig de Verdragen – onder de bevoegdheid van de lidstaten blijft vallen, die moeten zijn toegerust met de juiste operationele instrumenten, terwijl de procedures en de democratische controle en bescherming van de wettelijk vastgelegde rechten van burgers moeten worden gewaarborgd</w:t>
            </w:r>
            <w:r w:rsidRPr="00C0368A">
              <w:t>;</w:t>
            </w:r>
          </w:p>
        </w:tc>
      </w:tr>
    </w:tbl>
    <w:p w14:paraId="4ADFADA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0214D4D4" w14:textId="77777777" w:rsidR="006301B9" w:rsidRPr="00C0368A" w:rsidRDefault="006301B9" w:rsidP="006301B9">
      <w:r w:rsidRPr="00C0368A">
        <w:rPr>
          <w:rStyle w:val="HideTWBExt"/>
        </w:rPr>
        <w:t>&lt;/Amend&gt;</w:t>
      </w:r>
    </w:p>
    <w:p w14:paraId="5699880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342</w:t>
      </w:r>
      <w:r w:rsidRPr="00C0368A">
        <w:rPr>
          <w:rStyle w:val="HideTWBExt"/>
          <w:b w:val="0"/>
        </w:rPr>
        <w:t>&lt;/NumAm&gt;</w:t>
      </w:r>
    </w:p>
    <w:p w14:paraId="5B036A60"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2D14C0D0" w14:textId="77777777" w:rsidR="006301B9" w:rsidRPr="00C0368A" w:rsidRDefault="006301B9" w:rsidP="006301B9">
      <w:pPr>
        <w:pStyle w:val="NormalBold"/>
      </w:pPr>
      <w:r w:rsidRPr="00C0368A">
        <w:rPr>
          <w:rStyle w:val="HideTWBExt"/>
          <w:b w:val="0"/>
        </w:rPr>
        <w:t>&lt;/RepeatBlock-By&gt;</w:t>
      </w:r>
    </w:p>
    <w:p w14:paraId="1035C08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27FA7E"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F7316E" w14:textId="77777777" w:rsidTr="000273C6">
        <w:trPr>
          <w:trHeight w:hRule="exact" w:val="240"/>
          <w:jc w:val="center"/>
        </w:trPr>
        <w:tc>
          <w:tcPr>
            <w:tcW w:w="9752" w:type="dxa"/>
            <w:gridSpan w:val="2"/>
            <w:tcBorders>
              <w:top w:val="nil"/>
              <w:left w:val="nil"/>
              <w:bottom w:val="nil"/>
              <w:right w:val="nil"/>
            </w:tcBorders>
          </w:tcPr>
          <w:p w14:paraId="0DC1B2DB" w14:textId="77777777" w:rsidR="006301B9" w:rsidRPr="00C0368A" w:rsidRDefault="006301B9" w:rsidP="000273C6"/>
        </w:tc>
      </w:tr>
      <w:tr w:rsidR="006301B9" w:rsidRPr="00C0368A" w14:paraId="53B53543" w14:textId="77777777" w:rsidTr="000273C6">
        <w:trPr>
          <w:trHeight w:val="240"/>
          <w:jc w:val="center"/>
        </w:trPr>
        <w:tc>
          <w:tcPr>
            <w:tcW w:w="4876" w:type="dxa"/>
            <w:tcBorders>
              <w:top w:val="nil"/>
              <w:left w:val="nil"/>
              <w:bottom w:val="nil"/>
              <w:right w:val="nil"/>
            </w:tcBorders>
          </w:tcPr>
          <w:p w14:paraId="583039C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265C71" w14:textId="77777777" w:rsidR="006301B9" w:rsidRPr="00C0368A" w:rsidRDefault="006301B9" w:rsidP="000273C6">
            <w:pPr>
              <w:pStyle w:val="AmColumnHeading"/>
            </w:pPr>
            <w:r w:rsidRPr="00C0368A">
              <w:t>Amendement</w:t>
            </w:r>
          </w:p>
        </w:tc>
      </w:tr>
      <w:tr w:rsidR="006301B9" w:rsidRPr="00C0368A" w14:paraId="6272F511" w14:textId="77777777" w:rsidTr="000273C6">
        <w:trPr>
          <w:jc w:val="center"/>
        </w:trPr>
        <w:tc>
          <w:tcPr>
            <w:tcW w:w="4876" w:type="dxa"/>
            <w:tcBorders>
              <w:top w:val="nil"/>
              <w:left w:val="nil"/>
              <w:bottom w:val="nil"/>
              <w:right w:val="nil"/>
            </w:tcBorders>
          </w:tcPr>
          <w:p w14:paraId="69C93FDA" w14:textId="77777777" w:rsidR="006301B9" w:rsidRPr="00C0368A" w:rsidRDefault="006301B9" w:rsidP="000273C6">
            <w:pPr>
              <w:pStyle w:val="Normal6a"/>
            </w:pPr>
            <w:r w:rsidRPr="00C0368A">
              <w:t>12.</w:t>
            </w:r>
            <w:r w:rsidRPr="00C0368A">
              <w:tab/>
              <w:t>veroordeelt ten zeerste de surveillance van journalisten, met name door middel van spyware; blijft ontsteld over de weigering van de Commissie om alle aanbevelingen van de parlementaire enquêtecommissie over het gebruik van Pegasus en soortgelijke spyware uit te voeren en beschouwt dit als nalatigheid;</w:t>
            </w:r>
          </w:p>
        </w:tc>
        <w:tc>
          <w:tcPr>
            <w:tcW w:w="4876" w:type="dxa"/>
            <w:tcBorders>
              <w:top w:val="nil"/>
              <w:left w:val="nil"/>
              <w:bottom w:val="nil"/>
              <w:right w:val="nil"/>
            </w:tcBorders>
          </w:tcPr>
          <w:p w14:paraId="68A37957" w14:textId="77777777" w:rsidR="006301B9" w:rsidRPr="00C0368A" w:rsidRDefault="006301B9" w:rsidP="000273C6">
            <w:pPr>
              <w:pStyle w:val="Normal6a"/>
            </w:pPr>
            <w:r w:rsidRPr="00C0368A">
              <w:t>12.</w:t>
            </w:r>
            <w:r w:rsidRPr="00C0368A">
              <w:tab/>
              <w:t xml:space="preserve">veroordeelt ten zeerste de surveillance van journalisten, met name door middel van spyware; blijft ontsteld over de weigering van de Commissie om alle aanbevelingen van de parlementaire enquêtecommissie over het gebruik van Pegasus en soortgelijke spyware uit te voeren en beschouwt dit als nalatigheid; </w:t>
            </w:r>
            <w:r w:rsidRPr="00C0368A">
              <w:rPr>
                <w:b/>
                <w:i/>
              </w:rPr>
              <w:t>verzoekt de Commissie om in haar toekomstige verslagen over de rechtsstaat uitdrukkelijker in te gaan op het verband tussen het aanhoudende gebruik van spyware voor surveillance tegen journalisten en de directe bedreiging die daarvan uitgaat voor de vrijheid en pluriformiteit van de media en de veiligheid van journalisten;</w:t>
            </w:r>
          </w:p>
        </w:tc>
      </w:tr>
    </w:tbl>
    <w:p w14:paraId="6F306DA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ECAA9E" w14:textId="77777777" w:rsidR="006301B9" w:rsidRPr="00C0368A" w:rsidRDefault="006301B9" w:rsidP="006301B9">
      <w:r w:rsidRPr="00C0368A">
        <w:rPr>
          <w:rStyle w:val="HideTWBExt"/>
        </w:rPr>
        <w:t>&lt;/Amend&gt;</w:t>
      </w:r>
    </w:p>
    <w:p w14:paraId="794C6D9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343</w:t>
      </w:r>
      <w:r w:rsidRPr="00C0368A">
        <w:rPr>
          <w:rStyle w:val="HideTWBExt"/>
          <w:b w:val="0"/>
        </w:rPr>
        <w:t>&lt;/NumAm&gt;</w:t>
      </w:r>
    </w:p>
    <w:p w14:paraId="0415BEF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14C7DC5" w14:textId="77777777" w:rsidR="006301B9" w:rsidRPr="00C0368A" w:rsidRDefault="006301B9" w:rsidP="006301B9">
      <w:pPr>
        <w:pStyle w:val="NormalBold"/>
      </w:pPr>
      <w:r w:rsidRPr="00C0368A">
        <w:rPr>
          <w:rStyle w:val="HideTWBExt"/>
          <w:b w:val="0"/>
        </w:rPr>
        <w:t>&lt;/RepeatBlock-By&gt;</w:t>
      </w:r>
    </w:p>
    <w:p w14:paraId="7E81DF8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76A477E"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1F1428" w14:textId="77777777" w:rsidTr="000273C6">
        <w:trPr>
          <w:trHeight w:hRule="exact" w:val="240"/>
          <w:jc w:val="center"/>
        </w:trPr>
        <w:tc>
          <w:tcPr>
            <w:tcW w:w="9752" w:type="dxa"/>
            <w:gridSpan w:val="2"/>
            <w:tcBorders>
              <w:top w:val="nil"/>
              <w:left w:val="nil"/>
              <w:bottom w:val="nil"/>
              <w:right w:val="nil"/>
            </w:tcBorders>
          </w:tcPr>
          <w:p w14:paraId="23457ED2" w14:textId="77777777" w:rsidR="006301B9" w:rsidRPr="00C0368A" w:rsidRDefault="006301B9" w:rsidP="000273C6"/>
        </w:tc>
      </w:tr>
      <w:tr w:rsidR="006301B9" w:rsidRPr="00C0368A" w14:paraId="0E08E180" w14:textId="77777777" w:rsidTr="000273C6">
        <w:trPr>
          <w:trHeight w:val="240"/>
          <w:jc w:val="center"/>
        </w:trPr>
        <w:tc>
          <w:tcPr>
            <w:tcW w:w="4876" w:type="dxa"/>
            <w:tcBorders>
              <w:top w:val="nil"/>
              <w:left w:val="nil"/>
              <w:bottom w:val="nil"/>
              <w:right w:val="nil"/>
            </w:tcBorders>
          </w:tcPr>
          <w:p w14:paraId="0F55228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19EF94" w14:textId="77777777" w:rsidR="006301B9" w:rsidRPr="00C0368A" w:rsidRDefault="006301B9" w:rsidP="000273C6">
            <w:pPr>
              <w:pStyle w:val="AmColumnHeading"/>
            </w:pPr>
            <w:r w:rsidRPr="00C0368A">
              <w:t>Amendement</w:t>
            </w:r>
          </w:p>
        </w:tc>
      </w:tr>
      <w:tr w:rsidR="006301B9" w:rsidRPr="00C0368A" w14:paraId="28506B49" w14:textId="77777777" w:rsidTr="000273C6">
        <w:trPr>
          <w:jc w:val="center"/>
        </w:trPr>
        <w:tc>
          <w:tcPr>
            <w:tcW w:w="4876" w:type="dxa"/>
            <w:tcBorders>
              <w:top w:val="nil"/>
              <w:left w:val="nil"/>
              <w:bottom w:val="nil"/>
              <w:right w:val="nil"/>
            </w:tcBorders>
          </w:tcPr>
          <w:p w14:paraId="05BFB216" w14:textId="77777777" w:rsidR="006301B9" w:rsidRPr="00C0368A" w:rsidRDefault="006301B9" w:rsidP="000273C6">
            <w:pPr>
              <w:pStyle w:val="Normal6a"/>
            </w:pPr>
            <w:r w:rsidRPr="00C0368A">
              <w:t>12.</w:t>
            </w:r>
            <w:r w:rsidRPr="00C0368A">
              <w:tab/>
              <w:t xml:space="preserve">veroordeelt ten zeerste de surveillance van journalisten, met name door middel van spyware; </w:t>
            </w:r>
            <w:r w:rsidRPr="00C0368A">
              <w:rPr>
                <w:b/>
                <w:i/>
              </w:rPr>
              <w:t>blijft ontsteld over de weigering van de Commissie om alle aanbevelingen van de parlementaire enquêtecommissie over het gebruik van Pegasus en soortgelijke spyware uit te voeren en beschouwt dit als nalatigheid;</w:t>
            </w:r>
          </w:p>
        </w:tc>
        <w:tc>
          <w:tcPr>
            <w:tcW w:w="4876" w:type="dxa"/>
            <w:tcBorders>
              <w:top w:val="nil"/>
              <w:left w:val="nil"/>
              <w:bottom w:val="nil"/>
              <w:right w:val="nil"/>
            </w:tcBorders>
          </w:tcPr>
          <w:p w14:paraId="261FAD84" w14:textId="77777777" w:rsidR="006301B9" w:rsidRPr="00C0368A" w:rsidRDefault="006301B9" w:rsidP="000273C6">
            <w:pPr>
              <w:pStyle w:val="Normal6a"/>
            </w:pPr>
            <w:r w:rsidRPr="00C0368A">
              <w:t>12.</w:t>
            </w:r>
            <w:r w:rsidRPr="00C0368A">
              <w:tab/>
              <w:t>veroordeelt ten zeerste de surveillance van journalisten, met name door middel van spyware;</w:t>
            </w:r>
          </w:p>
        </w:tc>
      </w:tr>
    </w:tbl>
    <w:p w14:paraId="30308A3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13235E4" w14:textId="77777777" w:rsidR="006301B9" w:rsidRPr="00C0368A" w:rsidRDefault="006301B9" w:rsidP="006301B9">
      <w:r w:rsidRPr="00C0368A">
        <w:rPr>
          <w:rStyle w:val="HideTWBExt"/>
        </w:rPr>
        <w:t>&lt;/Amend&gt;</w:t>
      </w:r>
    </w:p>
    <w:p w14:paraId="67232C3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344</w:t>
      </w:r>
      <w:r w:rsidRPr="00C0368A">
        <w:rPr>
          <w:rStyle w:val="HideTWBExt"/>
          <w:b w:val="0"/>
        </w:rPr>
        <w:t>&lt;/NumAm&gt;</w:t>
      </w:r>
    </w:p>
    <w:p w14:paraId="4B640402"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6FAAC3F" w14:textId="77777777" w:rsidR="006301B9" w:rsidRPr="00C0368A" w:rsidRDefault="006301B9" w:rsidP="006301B9">
      <w:pPr>
        <w:pStyle w:val="NormalBold"/>
      </w:pPr>
      <w:r w:rsidRPr="00C0368A">
        <w:rPr>
          <w:rStyle w:val="HideTWBExt"/>
          <w:b w:val="0"/>
        </w:rPr>
        <w:t>&lt;/RepeatBlock-By&gt;</w:t>
      </w:r>
    </w:p>
    <w:p w14:paraId="69AEDFD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CD93EA"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036129" w14:textId="77777777" w:rsidTr="000273C6">
        <w:trPr>
          <w:trHeight w:hRule="exact" w:val="240"/>
          <w:jc w:val="center"/>
        </w:trPr>
        <w:tc>
          <w:tcPr>
            <w:tcW w:w="9752" w:type="dxa"/>
            <w:gridSpan w:val="2"/>
            <w:tcBorders>
              <w:top w:val="nil"/>
              <w:left w:val="nil"/>
              <w:bottom w:val="nil"/>
              <w:right w:val="nil"/>
            </w:tcBorders>
          </w:tcPr>
          <w:p w14:paraId="0DB0784A" w14:textId="77777777" w:rsidR="006301B9" w:rsidRPr="00C0368A" w:rsidRDefault="006301B9" w:rsidP="000273C6"/>
        </w:tc>
      </w:tr>
      <w:tr w:rsidR="006301B9" w:rsidRPr="00C0368A" w14:paraId="06250428" w14:textId="77777777" w:rsidTr="000273C6">
        <w:trPr>
          <w:trHeight w:val="240"/>
          <w:jc w:val="center"/>
        </w:trPr>
        <w:tc>
          <w:tcPr>
            <w:tcW w:w="4876" w:type="dxa"/>
            <w:tcBorders>
              <w:top w:val="nil"/>
              <w:left w:val="nil"/>
              <w:bottom w:val="nil"/>
              <w:right w:val="nil"/>
            </w:tcBorders>
          </w:tcPr>
          <w:p w14:paraId="0AB3372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5814DC" w14:textId="77777777" w:rsidR="006301B9" w:rsidRPr="00C0368A" w:rsidRDefault="006301B9" w:rsidP="000273C6">
            <w:pPr>
              <w:pStyle w:val="AmColumnHeading"/>
            </w:pPr>
            <w:r w:rsidRPr="00C0368A">
              <w:t>Amendement</w:t>
            </w:r>
          </w:p>
        </w:tc>
      </w:tr>
      <w:tr w:rsidR="006301B9" w:rsidRPr="00C0368A" w14:paraId="7A9260C1" w14:textId="77777777" w:rsidTr="000273C6">
        <w:trPr>
          <w:jc w:val="center"/>
        </w:trPr>
        <w:tc>
          <w:tcPr>
            <w:tcW w:w="4876" w:type="dxa"/>
            <w:tcBorders>
              <w:top w:val="nil"/>
              <w:left w:val="nil"/>
              <w:bottom w:val="nil"/>
              <w:right w:val="nil"/>
            </w:tcBorders>
          </w:tcPr>
          <w:p w14:paraId="551D29E7" w14:textId="77777777" w:rsidR="006301B9" w:rsidRPr="00C0368A" w:rsidRDefault="006301B9" w:rsidP="000273C6">
            <w:pPr>
              <w:pStyle w:val="Normal6a"/>
            </w:pPr>
            <w:r w:rsidRPr="00C0368A">
              <w:t>12.</w:t>
            </w:r>
            <w:r w:rsidRPr="00C0368A">
              <w:tab/>
              <w:t>veroordeelt ten zeerste de surveillance van journalisten, met name door middel van spyware; blijft ontsteld over de weigering van de Commissie om alle aanbevelingen van de parlementaire enquêtecommissie over het gebruik van Pegasus en soortgelijke spyware uit te voeren en beschouwt dit als nalatigheid;</w:t>
            </w:r>
          </w:p>
        </w:tc>
        <w:tc>
          <w:tcPr>
            <w:tcW w:w="4876" w:type="dxa"/>
            <w:tcBorders>
              <w:top w:val="nil"/>
              <w:left w:val="nil"/>
              <w:bottom w:val="nil"/>
              <w:right w:val="nil"/>
            </w:tcBorders>
          </w:tcPr>
          <w:p w14:paraId="5ADD65AC" w14:textId="77777777" w:rsidR="006301B9" w:rsidRPr="00C0368A" w:rsidRDefault="006301B9" w:rsidP="000273C6">
            <w:pPr>
              <w:pStyle w:val="Normal6a"/>
            </w:pPr>
            <w:r w:rsidRPr="00C0368A">
              <w:t>12.</w:t>
            </w:r>
            <w:r w:rsidRPr="00C0368A">
              <w:tab/>
              <w:t>veroordeelt ten zeerste de surveillance van journalisten, met name door middel van spyware</w:t>
            </w:r>
            <w:r w:rsidRPr="00C0368A">
              <w:rPr>
                <w:b/>
                <w:i/>
              </w:rPr>
              <w:t>, wat een ernstige schending van de vrijheid van meningsuiting en de vrijheid van de media vormt en daarmee de fundamentele pijlers van democratie ondermijnt</w:t>
            </w:r>
            <w:r w:rsidRPr="00C0368A">
              <w:t>; blijft ontsteld over de weigering van de Commissie om alle aanbevelingen van de parlementaire enquêtecommissie over het gebruik van Pegasus en soortgelijke spyware uit te voeren en beschouwt dit als nalatigheid;</w:t>
            </w:r>
          </w:p>
        </w:tc>
      </w:tr>
    </w:tbl>
    <w:p w14:paraId="5C96D42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2156E385" w14:textId="77777777" w:rsidR="006301B9" w:rsidRPr="00C0368A" w:rsidRDefault="006301B9" w:rsidP="006301B9">
      <w:r w:rsidRPr="00C0368A">
        <w:rPr>
          <w:rStyle w:val="HideTWBExt"/>
        </w:rPr>
        <w:t>&lt;/Amend&gt;</w:t>
      </w:r>
    </w:p>
    <w:p w14:paraId="76C873C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345</w:t>
      </w:r>
      <w:r w:rsidRPr="00C0368A">
        <w:rPr>
          <w:rStyle w:val="HideTWBExt"/>
          <w:b w:val="0"/>
        </w:rPr>
        <w:t>&lt;/NumAm&gt;</w:t>
      </w:r>
    </w:p>
    <w:p w14:paraId="030DFCA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AA31DA3" w14:textId="77777777" w:rsidR="006301B9" w:rsidRPr="00C0368A" w:rsidRDefault="006301B9" w:rsidP="006301B9">
      <w:pPr>
        <w:pStyle w:val="NormalBold"/>
      </w:pPr>
      <w:r w:rsidRPr="00C0368A">
        <w:rPr>
          <w:rStyle w:val="HideTWBExt"/>
          <w:b w:val="0"/>
        </w:rPr>
        <w:t>&lt;/RepeatBlock-By&gt;</w:t>
      </w:r>
    </w:p>
    <w:p w14:paraId="6EB4D72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AFA57A"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D8CFB92" w14:textId="77777777" w:rsidTr="000273C6">
        <w:trPr>
          <w:trHeight w:hRule="exact" w:val="240"/>
          <w:jc w:val="center"/>
        </w:trPr>
        <w:tc>
          <w:tcPr>
            <w:tcW w:w="9752" w:type="dxa"/>
            <w:gridSpan w:val="2"/>
            <w:tcBorders>
              <w:top w:val="nil"/>
              <w:left w:val="nil"/>
              <w:bottom w:val="nil"/>
              <w:right w:val="nil"/>
            </w:tcBorders>
          </w:tcPr>
          <w:p w14:paraId="2F6C01C7" w14:textId="77777777" w:rsidR="006301B9" w:rsidRPr="00C0368A" w:rsidRDefault="006301B9" w:rsidP="000273C6"/>
        </w:tc>
      </w:tr>
      <w:tr w:rsidR="006301B9" w:rsidRPr="00C0368A" w14:paraId="23224491" w14:textId="77777777" w:rsidTr="000273C6">
        <w:trPr>
          <w:trHeight w:val="240"/>
          <w:jc w:val="center"/>
        </w:trPr>
        <w:tc>
          <w:tcPr>
            <w:tcW w:w="4876" w:type="dxa"/>
            <w:tcBorders>
              <w:top w:val="nil"/>
              <w:left w:val="nil"/>
              <w:bottom w:val="nil"/>
              <w:right w:val="nil"/>
            </w:tcBorders>
          </w:tcPr>
          <w:p w14:paraId="049BE66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E3F45B" w14:textId="77777777" w:rsidR="006301B9" w:rsidRPr="00C0368A" w:rsidRDefault="006301B9" w:rsidP="000273C6">
            <w:pPr>
              <w:pStyle w:val="AmColumnHeading"/>
            </w:pPr>
            <w:r w:rsidRPr="00C0368A">
              <w:t>Amendement</w:t>
            </w:r>
          </w:p>
        </w:tc>
      </w:tr>
      <w:tr w:rsidR="006301B9" w:rsidRPr="00C0368A" w14:paraId="25491AA7" w14:textId="77777777" w:rsidTr="000273C6">
        <w:trPr>
          <w:jc w:val="center"/>
        </w:trPr>
        <w:tc>
          <w:tcPr>
            <w:tcW w:w="4876" w:type="dxa"/>
            <w:tcBorders>
              <w:top w:val="nil"/>
              <w:left w:val="nil"/>
              <w:bottom w:val="nil"/>
              <w:right w:val="nil"/>
            </w:tcBorders>
          </w:tcPr>
          <w:p w14:paraId="74AD2BBD" w14:textId="77777777" w:rsidR="006301B9" w:rsidRPr="00C0368A" w:rsidRDefault="006301B9" w:rsidP="000273C6">
            <w:pPr>
              <w:pStyle w:val="Normal6a"/>
            </w:pPr>
            <w:r w:rsidRPr="00C0368A">
              <w:t>12.</w:t>
            </w:r>
            <w:r w:rsidRPr="00C0368A">
              <w:tab/>
            </w:r>
            <w:r w:rsidRPr="00C0368A">
              <w:rPr>
                <w:b/>
                <w:bCs/>
                <w:i/>
                <w:iCs/>
              </w:rPr>
              <w:t xml:space="preserve">veroordeelt ten zeerste de </w:t>
            </w:r>
            <w:r w:rsidRPr="00C0368A">
              <w:t xml:space="preserve">surveillance </w:t>
            </w:r>
            <w:r w:rsidRPr="00C0368A">
              <w:rPr>
                <w:b/>
                <w:bCs/>
                <w:i/>
                <w:iCs/>
              </w:rPr>
              <w:t>van journalisten, met name door middel van spyware</w:t>
            </w:r>
            <w:r w:rsidRPr="00C0368A">
              <w:t>;</w:t>
            </w:r>
            <w:r w:rsidRPr="00C0368A">
              <w:rPr>
                <w:b/>
                <w:i/>
              </w:rPr>
              <w:t xml:space="preserve"> </w:t>
            </w:r>
            <w:r w:rsidRPr="00C0368A">
              <w:rPr>
                <w:b/>
                <w:bCs/>
                <w:i/>
                <w:iCs/>
              </w:rPr>
              <w:t>blijft ontsteld over de weigering van de Commissie om alle aanbevelingen van de parlementaire enquêtecommissie over het gebruik van Pegasus en soortgelijke spyware uit te voeren en beschouwt dit als nalatigheid;</w:t>
            </w:r>
          </w:p>
        </w:tc>
        <w:tc>
          <w:tcPr>
            <w:tcW w:w="4876" w:type="dxa"/>
            <w:tcBorders>
              <w:top w:val="nil"/>
              <w:left w:val="nil"/>
              <w:bottom w:val="nil"/>
              <w:right w:val="nil"/>
            </w:tcBorders>
          </w:tcPr>
          <w:p w14:paraId="3273F34A" w14:textId="77777777" w:rsidR="006301B9" w:rsidRPr="00C0368A" w:rsidRDefault="006301B9" w:rsidP="000273C6">
            <w:pPr>
              <w:pStyle w:val="Normal6a"/>
            </w:pPr>
            <w:r w:rsidRPr="00C0368A">
              <w:t>12.</w:t>
            </w:r>
            <w:r w:rsidRPr="00C0368A">
              <w:tab/>
            </w:r>
            <w:r w:rsidRPr="00C0368A">
              <w:rPr>
                <w:b/>
                <w:bCs/>
                <w:i/>
                <w:iCs/>
              </w:rPr>
              <w:t xml:space="preserve">benadrukt hoe belangrijk het is de privacy van communicatie en journalisten te beschermen tegen onwettige </w:t>
            </w:r>
            <w:r w:rsidRPr="00C0368A">
              <w:t>surveillance</w:t>
            </w:r>
            <w:r w:rsidRPr="00C0368A">
              <w:rPr>
                <w:b/>
                <w:bCs/>
                <w:i/>
                <w:iCs/>
              </w:rPr>
              <w:t>, en moedigt de Commissie en de lidstaten aan voort te bouwen op bestaande waarborgen om die bescherming verder te versterken</w:t>
            </w:r>
            <w:r w:rsidRPr="00C0368A">
              <w:t>;</w:t>
            </w:r>
          </w:p>
        </w:tc>
      </w:tr>
    </w:tbl>
    <w:p w14:paraId="0090381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7C3648D" w14:textId="77777777" w:rsidR="006301B9" w:rsidRPr="00C0368A" w:rsidRDefault="006301B9" w:rsidP="006301B9">
      <w:r w:rsidRPr="00C0368A">
        <w:rPr>
          <w:rStyle w:val="HideTWBExt"/>
        </w:rPr>
        <w:t>&lt;/Amend&gt;</w:t>
      </w:r>
    </w:p>
    <w:p w14:paraId="7495B8D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346</w:t>
      </w:r>
      <w:r w:rsidRPr="00C0368A">
        <w:rPr>
          <w:rStyle w:val="HideTWBExt"/>
          <w:b w:val="0"/>
        </w:rPr>
        <w:t>&lt;/NumAm&gt;</w:t>
      </w:r>
    </w:p>
    <w:p w14:paraId="2EE21D3A"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3880839" w14:textId="77777777" w:rsidR="006301B9" w:rsidRPr="00C0368A" w:rsidRDefault="006301B9" w:rsidP="006301B9">
      <w:pPr>
        <w:pStyle w:val="NormalBold"/>
      </w:pPr>
      <w:r w:rsidRPr="00C0368A">
        <w:rPr>
          <w:rStyle w:val="HideTWBExt"/>
          <w:b w:val="0"/>
        </w:rPr>
        <w:t>&lt;/RepeatBlock-By&gt;</w:t>
      </w:r>
    </w:p>
    <w:p w14:paraId="04B0377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74DACDE" w14:textId="77777777" w:rsidR="006301B9" w:rsidRPr="00C0368A" w:rsidRDefault="006301B9" w:rsidP="006301B9">
      <w:pPr>
        <w:pStyle w:val="NormalBold"/>
      </w:pPr>
      <w:r w:rsidRPr="00C0368A">
        <w:rPr>
          <w:rStyle w:val="HideTWBExt"/>
          <w:b w:val="0"/>
        </w:rPr>
        <w:t>&lt;Article&gt;</w:t>
      </w:r>
      <w:r w:rsidRPr="00C0368A">
        <w:t>Paragraaf 12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0C115C" w14:textId="77777777" w:rsidTr="000273C6">
        <w:trPr>
          <w:trHeight w:hRule="exact" w:val="240"/>
          <w:jc w:val="center"/>
        </w:trPr>
        <w:tc>
          <w:tcPr>
            <w:tcW w:w="9752" w:type="dxa"/>
            <w:gridSpan w:val="2"/>
            <w:tcBorders>
              <w:top w:val="nil"/>
              <w:left w:val="nil"/>
              <w:bottom w:val="nil"/>
              <w:right w:val="nil"/>
            </w:tcBorders>
          </w:tcPr>
          <w:p w14:paraId="79EDC784" w14:textId="77777777" w:rsidR="006301B9" w:rsidRPr="00C0368A" w:rsidRDefault="006301B9" w:rsidP="000273C6"/>
        </w:tc>
      </w:tr>
      <w:tr w:rsidR="006301B9" w:rsidRPr="00C0368A" w14:paraId="0877C069" w14:textId="77777777" w:rsidTr="000273C6">
        <w:trPr>
          <w:trHeight w:val="240"/>
          <w:jc w:val="center"/>
        </w:trPr>
        <w:tc>
          <w:tcPr>
            <w:tcW w:w="4876" w:type="dxa"/>
            <w:tcBorders>
              <w:top w:val="nil"/>
              <w:left w:val="nil"/>
              <w:bottom w:val="nil"/>
              <w:right w:val="nil"/>
            </w:tcBorders>
          </w:tcPr>
          <w:p w14:paraId="1402BA6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7B511C6" w14:textId="77777777" w:rsidR="006301B9" w:rsidRPr="00C0368A" w:rsidRDefault="006301B9" w:rsidP="000273C6">
            <w:pPr>
              <w:pStyle w:val="AmColumnHeading"/>
            </w:pPr>
            <w:r w:rsidRPr="00C0368A">
              <w:t>Amendement</w:t>
            </w:r>
          </w:p>
        </w:tc>
      </w:tr>
      <w:tr w:rsidR="006301B9" w:rsidRPr="00C0368A" w14:paraId="70CDA66C" w14:textId="77777777" w:rsidTr="000273C6">
        <w:trPr>
          <w:jc w:val="center"/>
        </w:trPr>
        <w:tc>
          <w:tcPr>
            <w:tcW w:w="4876" w:type="dxa"/>
            <w:tcBorders>
              <w:top w:val="nil"/>
              <w:left w:val="nil"/>
              <w:bottom w:val="nil"/>
              <w:right w:val="nil"/>
            </w:tcBorders>
          </w:tcPr>
          <w:p w14:paraId="751D29B3" w14:textId="77777777" w:rsidR="006301B9" w:rsidRPr="00C0368A" w:rsidRDefault="006301B9" w:rsidP="000273C6">
            <w:pPr>
              <w:pStyle w:val="Normal6a"/>
            </w:pPr>
            <w:r w:rsidRPr="00C0368A">
              <w:t>12.</w:t>
            </w:r>
            <w:r w:rsidRPr="00C0368A">
              <w:tab/>
            </w:r>
            <w:r w:rsidRPr="00C0368A">
              <w:rPr>
                <w:b/>
                <w:i/>
              </w:rPr>
              <w:t>veroordeelt ten zeerste</w:t>
            </w:r>
            <w:r w:rsidRPr="00C0368A">
              <w:t xml:space="preserve"> de surveillance van journalisten, met name door middel van spyware; </w:t>
            </w:r>
            <w:r w:rsidRPr="00C0368A">
              <w:rPr>
                <w:b/>
                <w:i/>
              </w:rPr>
              <w:t>blijft ontsteld over</w:t>
            </w:r>
            <w:r w:rsidRPr="00C0368A">
              <w:t xml:space="preserve"> de weigering van de Commissie om alle aanbevelingen van de parlementaire enquêtecommissie over het gebruik van Pegasus en soortgelijke spyware uit te voeren</w:t>
            </w:r>
            <w:r w:rsidRPr="00C0368A">
              <w:rPr>
                <w:b/>
                <w:i/>
              </w:rPr>
              <w:t xml:space="preserve"> en beschouwt dit als nalatigheid</w:t>
            </w:r>
            <w:r w:rsidRPr="00C0368A">
              <w:t>;</w:t>
            </w:r>
          </w:p>
        </w:tc>
        <w:tc>
          <w:tcPr>
            <w:tcW w:w="4876" w:type="dxa"/>
            <w:tcBorders>
              <w:top w:val="nil"/>
              <w:left w:val="nil"/>
              <w:bottom w:val="nil"/>
              <w:right w:val="nil"/>
            </w:tcBorders>
          </w:tcPr>
          <w:p w14:paraId="7AD5A2A6" w14:textId="77777777" w:rsidR="006301B9" w:rsidRPr="00C0368A" w:rsidRDefault="006301B9" w:rsidP="000273C6">
            <w:pPr>
              <w:pStyle w:val="Normal6a"/>
            </w:pPr>
            <w:r w:rsidRPr="00C0368A">
              <w:t>12.</w:t>
            </w:r>
            <w:r w:rsidRPr="00C0368A">
              <w:tab/>
            </w:r>
            <w:r w:rsidRPr="00C0368A">
              <w:rPr>
                <w:b/>
                <w:i/>
              </w:rPr>
              <w:t xml:space="preserve">erkent </w:t>
            </w:r>
            <w:r w:rsidRPr="00C0368A">
              <w:t xml:space="preserve">de </w:t>
            </w:r>
            <w:r w:rsidRPr="00C0368A">
              <w:rPr>
                <w:b/>
                <w:i/>
              </w:rPr>
              <w:t>beschuldigingen van</w:t>
            </w:r>
            <w:r w:rsidRPr="00C0368A">
              <w:t xml:space="preserve"> illegale surveillance van journalisten, met name door middel van spyware; </w:t>
            </w:r>
            <w:r w:rsidRPr="00C0368A">
              <w:rPr>
                <w:b/>
                <w:i/>
              </w:rPr>
              <w:t>neemt kennis van</w:t>
            </w:r>
            <w:r w:rsidRPr="00C0368A">
              <w:t xml:space="preserve"> de weigering van de Commissie om alle aanbevelingen van de parlementaire enquêtecommissie over het gebruik van Pegasus en soortgelijke spyware uit te voeren;</w:t>
            </w:r>
          </w:p>
        </w:tc>
      </w:tr>
    </w:tbl>
    <w:p w14:paraId="1C7681A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957FC32" w14:textId="77777777" w:rsidR="006301B9" w:rsidRPr="00C0368A" w:rsidRDefault="006301B9" w:rsidP="006301B9">
      <w:r w:rsidRPr="00C0368A">
        <w:rPr>
          <w:rStyle w:val="HideTWBExt"/>
        </w:rPr>
        <w:t>&lt;/Amend&gt;</w:t>
      </w:r>
    </w:p>
    <w:p w14:paraId="537149B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347</w:t>
      </w:r>
      <w:r w:rsidRPr="00C0368A">
        <w:rPr>
          <w:rStyle w:val="HideTWBExt"/>
          <w:b w:val="0"/>
        </w:rPr>
        <w:t>&lt;/NumAm&gt;</w:t>
      </w:r>
    </w:p>
    <w:p w14:paraId="3C26C6DB"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36A78851" w14:textId="77777777" w:rsidR="006301B9" w:rsidRPr="00C0368A" w:rsidRDefault="006301B9" w:rsidP="006301B9">
      <w:pPr>
        <w:pStyle w:val="NormalBold"/>
      </w:pPr>
      <w:r w:rsidRPr="00C0368A">
        <w:rPr>
          <w:rStyle w:val="HideTWBExt"/>
          <w:b w:val="0"/>
        </w:rPr>
        <w:t>&lt;/RepeatBlock-By&gt;</w:t>
      </w:r>
    </w:p>
    <w:p w14:paraId="54254D3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0FFCE4" w14:textId="77777777" w:rsidR="006301B9" w:rsidRPr="00C0368A" w:rsidRDefault="006301B9" w:rsidP="006301B9">
      <w:pPr>
        <w:pStyle w:val="NormalBold"/>
      </w:pPr>
      <w:r w:rsidRPr="00C0368A">
        <w:rPr>
          <w:rStyle w:val="HideTWBExt"/>
          <w:b w:val="0"/>
        </w:rPr>
        <w:t>&lt;Article&gt;</w:t>
      </w:r>
      <w:r w:rsidRPr="00C0368A">
        <w:t>Paragraaf 12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660C4D7" w14:textId="77777777" w:rsidTr="000273C6">
        <w:trPr>
          <w:trHeight w:hRule="exact" w:val="240"/>
          <w:jc w:val="center"/>
        </w:trPr>
        <w:tc>
          <w:tcPr>
            <w:tcW w:w="9752" w:type="dxa"/>
            <w:gridSpan w:val="2"/>
            <w:tcBorders>
              <w:top w:val="nil"/>
              <w:left w:val="nil"/>
              <w:bottom w:val="nil"/>
              <w:right w:val="nil"/>
            </w:tcBorders>
          </w:tcPr>
          <w:p w14:paraId="1E657C5D" w14:textId="77777777" w:rsidR="006301B9" w:rsidRPr="00C0368A" w:rsidRDefault="006301B9" w:rsidP="000273C6"/>
        </w:tc>
      </w:tr>
      <w:tr w:rsidR="006301B9" w:rsidRPr="00C0368A" w14:paraId="3D103A4E" w14:textId="77777777" w:rsidTr="000273C6">
        <w:trPr>
          <w:trHeight w:val="240"/>
          <w:jc w:val="center"/>
        </w:trPr>
        <w:tc>
          <w:tcPr>
            <w:tcW w:w="4876" w:type="dxa"/>
            <w:tcBorders>
              <w:top w:val="nil"/>
              <w:left w:val="nil"/>
              <w:bottom w:val="nil"/>
              <w:right w:val="nil"/>
            </w:tcBorders>
          </w:tcPr>
          <w:p w14:paraId="396C49C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A56BFFE" w14:textId="77777777" w:rsidR="006301B9" w:rsidRPr="00C0368A" w:rsidRDefault="006301B9" w:rsidP="000273C6">
            <w:pPr>
              <w:pStyle w:val="AmColumnHeading"/>
            </w:pPr>
            <w:r w:rsidRPr="00C0368A">
              <w:t>Amendement</w:t>
            </w:r>
          </w:p>
        </w:tc>
      </w:tr>
      <w:tr w:rsidR="006301B9" w:rsidRPr="00C0368A" w14:paraId="72D1C245" w14:textId="77777777" w:rsidTr="000273C6">
        <w:trPr>
          <w:jc w:val="center"/>
        </w:trPr>
        <w:tc>
          <w:tcPr>
            <w:tcW w:w="4876" w:type="dxa"/>
            <w:tcBorders>
              <w:top w:val="nil"/>
              <w:left w:val="nil"/>
              <w:bottom w:val="nil"/>
              <w:right w:val="nil"/>
            </w:tcBorders>
          </w:tcPr>
          <w:p w14:paraId="3299A3AB" w14:textId="77777777" w:rsidR="006301B9" w:rsidRPr="00C0368A" w:rsidRDefault="006301B9" w:rsidP="000273C6">
            <w:pPr>
              <w:pStyle w:val="Normal6a"/>
            </w:pPr>
          </w:p>
        </w:tc>
        <w:tc>
          <w:tcPr>
            <w:tcW w:w="4876" w:type="dxa"/>
            <w:tcBorders>
              <w:top w:val="nil"/>
              <w:left w:val="nil"/>
              <w:bottom w:val="nil"/>
              <w:right w:val="nil"/>
            </w:tcBorders>
          </w:tcPr>
          <w:p w14:paraId="4B28AF16" w14:textId="77777777" w:rsidR="006301B9" w:rsidRPr="00C0368A" w:rsidRDefault="006301B9" w:rsidP="000273C6">
            <w:pPr>
              <w:pStyle w:val="Normal6a"/>
            </w:pPr>
            <w:r w:rsidRPr="00C0368A">
              <w:rPr>
                <w:b/>
                <w:i/>
              </w:rPr>
              <w:t>12 bis.</w:t>
            </w:r>
            <w:r w:rsidRPr="00C0368A">
              <w:tab/>
            </w:r>
            <w:r w:rsidRPr="00C0368A">
              <w:rPr>
                <w:b/>
                <w:i/>
              </w:rPr>
              <w:t>verzoekt de Commissie systematisch na te gaan of de lidstaten de waarborgen voor de grondrechten naleven bij het gebruik van spyware en andere indringende surveillancetechnologieën, met inbegrip van rechterlijk toezicht, controles op de noodzaak en evenredigheid en doeltreffende verhaalsmechanismen; herhaalt dat het onwettige of willekeurige gebruik van spyware tegen journalisten, advocaten, politieke tegenstanders of het maatschappelijk middenveld een bedreiging vormt voor de scheiding der machten en aanleiding moet geven tot handhaving van het EU-recht;</w:t>
            </w:r>
          </w:p>
        </w:tc>
      </w:tr>
    </w:tbl>
    <w:p w14:paraId="7416C4C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8870B56" w14:textId="77777777" w:rsidR="006301B9" w:rsidRPr="00C0368A" w:rsidRDefault="006301B9" w:rsidP="006301B9">
      <w:r w:rsidRPr="00C0368A">
        <w:rPr>
          <w:rStyle w:val="HideTWBExt"/>
        </w:rPr>
        <w:t>&lt;/Amend&gt;</w:t>
      </w:r>
    </w:p>
    <w:p w14:paraId="289BF5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348</w:t>
      </w:r>
      <w:r w:rsidRPr="00C0368A">
        <w:rPr>
          <w:rStyle w:val="HideTWBExt"/>
          <w:b w:val="0"/>
        </w:rPr>
        <w:t>&lt;/NumAm&gt;</w:t>
      </w:r>
    </w:p>
    <w:p w14:paraId="021C3CF8"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105BA9B9" w14:textId="77777777" w:rsidR="006301B9" w:rsidRPr="00C0368A" w:rsidRDefault="006301B9" w:rsidP="006301B9">
      <w:pPr>
        <w:pStyle w:val="NormalBold"/>
      </w:pPr>
      <w:r w:rsidRPr="00C0368A">
        <w:rPr>
          <w:rStyle w:val="HideTWBExt"/>
          <w:b w:val="0"/>
        </w:rPr>
        <w:t>&lt;/RepeatBlock-By&gt;</w:t>
      </w:r>
    </w:p>
    <w:p w14:paraId="278AD77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78654B" w14:textId="77777777" w:rsidR="006301B9" w:rsidRPr="00C0368A" w:rsidRDefault="006301B9" w:rsidP="006301B9">
      <w:pPr>
        <w:pStyle w:val="NormalBold"/>
      </w:pPr>
      <w:r w:rsidRPr="00C0368A">
        <w:rPr>
          <w:rStyle w:val="HideTWBExt"/>
          <w:b w:val="0"/>
        </w:rPr>
        <w:t>&lt;Article&gt;</w:t>
      </w:r>
      <w:r w:rsidRPr="00C0368A">
        <w:t>Paragraaf 12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562810" w14:textId="77777777" w:rsidTr="000273C6">
        <w:trPr>
          <w:trHeight w:hRule="exact" w:val="240"/>
          <w:jc w:val="center"/>
        </w:trPr>
        <w:tc>
          <w:tcPr>
            <w:tcW w:w="9752" w:type="dxa"/>
            <w:gridSpan w:val="2"/>
            <w:tcBorders>
              <w:top w:val="nil"/>
              <w:left w:val="nil"/>
              <w:bottom w:val="nil"/>
              <w:right w:val="nil"/>
            </w:tcBorders>
          </w:tcPr>
          <w:p w14:paraId="69D2B427" w14:textId="77777777" w:rsidR="006301B9" w:rsidRPr="00C0368A" w:rsidRDefault="006301B9" w:rsidP="000273C6"/>
        </w:tc>
      </w:tr>
      <w:tr w:rsidR="006301B9" w:rsidRPr="00C0368A" w14:paraId="0E8ABA82" w14:textId="77777777" w:rsidTr="000273C6">
        <w:trPr>
          <w:trHeight w:val="240"/>
          <w:jc w:val="center"/>
        </w:trPr>
        <w:tc>
          <w:tcPr>
            <w:tcW w:w="4876" w:type="dxa"/>
            <w:tcBorders>
              <w:top w:val="nil"/>
              <w:left w:val="nil"/>
              <w:bottom w:val="nil"/>
              <w:right w:val="nil"/>
            </w:tcBorders>
          </w:tcPr>
          <w:p w14:paraId="2B4BDD3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72FE19" w14:textId="77777777" w:rsidR="006301B9" w:rsidRPr="00C0368A" w:rsidRDefault="006301B9" w:rsidP="000273C6">
            <w:pPr>
              <w:pStyle w:val="AmColumnHeading"/>
            </w:pPr>
            <w:r w:rsidRPr="00C0368A">
              <w:t>Amendement</w:t>
            </w:r>
          </w:p>
        </w:tc>
      </w:tr>
      <w:tr w:rsidR="006301B9" w:rsidRPr="00C0368A" w14:paraId="26AFB3BE" w14:textId="77777777" w:rsidTr="000273C6">
        <w:trPr>
          <w:jc w:val="center"/>
        </w:trPr>
        <w:tc>
          <w:tcPr>
            <w:tcW w:w="4876" w:type="dxa"/>
            <w:tcBorders>
              <w:top w:val="nil"/>
              <w:left w:val="nil"/>
              <w:bottom w:val="nil"/>
              <w:right w:val="nil"/>
            </w:tcBorders>
          </w:tcPr>
          <w:p w14:paraId="7B21D441" w14:textId="77777777" w:rsidR="006301B9" w:rsidRPr="00C0368A" w:rsidRDefault="006301B9" w:rsidP="000273C6">
            <w:pPr>
              <w:pStyle w:val="Normal6a"/>
            </w:pPr>
          </w:p>
        </w:tc>
        <w:tc>
          <w:tcPr>
            <w:tcW w:w="4876" w:type="dxa"/>
            <w:tcBorders>
              <w:top w:val="nil"/>
              <w:left w:val="nil"/>
              <w:bottom w:val="nil"/>
              <w:right w:val="nil"/>
            </w:tcBorders>
          </w:tcPr>
          <w:p w14:paraId="5BD8C94F" w14:textId="77777777" w:rsidR="006301B9" w:rsidRPr="00C0368A" w:rsidRDefault="006301B9" w:rsidP="000273C6">
            <w:pPr>
              <w:pStyle w:val="Normal6a"/>
            </w:pPr>
            <w:r w:rsidRPr="00C0368A">
              <w:rPr>
                <w:b/>
                <w:i/>
              </w:rPr>
              <w:t>12 bis.</w:t>
            </w:r>
            <w:r w:rsidRPr="00C0368A">
              <w:tab/>
            </w:r>
            <w:r w:rsidRPr="00C0368A">
              <w:rPr>
                <w:b/>
                <w:i/>
              </w:rPr>
              <w:t>veroordeelt het gebruik van de spyware Paragon Graphite, een indringend surveillance-instrument dat in Israël is ontwikkeld en in de markt is gezet als een product dat uitsluitend naar democratische regeringen wordt uitgevoerd; neemt met bezorgdheid kennis van het grote aantal gebruikers dat het doelwit is van deze spyware, en herinnert eraan dat Meta ten minste 61 geïnfecteerde apparaten in 17 lidstaten heeft geïdentificeerd en dat Apple heeft gewaarschuwd voor slachtoffers in meer dan 150 landen wereldwijd, met inbegrip van journalisten en actoren uit het maatschappelijk middenveld;</w:t>
            </w:r>
          </w:p>
        </w:tc>
      </w:tr>
    </w:tbl>
    <w:p w14:paraId="3D8F43E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C2D0ADA" w14:textId="77777777" w:rsidR="006301B9" w:rsidRPr="00C0368A" w:rsidRDefault="006301B9" w:rsidP="006301B9">
      <w:r w:rsidRPr="00C0368A">
        <w:rPr>
          <w:rStyle w:val="HideTWBExt"/>
        </w:rPr>
        <w:t>&lt;/Amend&gt;</w:t>
      </w:r>
    </w:p>
    <w:p w14:paraId="5DF1DEB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349</w:t>
      </w:r>
      <w:r w:rsidRPr="00C0368A">
        <w:rPr>
          <w:rStyle w:val="HideTWBExt"/>
          <w:b w:val="0"/>
        </w:rPr>
        <w:t>&lt;/NumAm&gt;</w:t>
      </w:r>
    </w:p>
    <w:p w14:paraId="22F96EE4"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 Sophie Wilmès, Klára Dobrev</w:t>
      </w:r>
      <w:r w:rsidRPr="00C0368A">
        <w:rPr>
          <w:rStyle w:val="HideTWBExt"/>
          <w:b w:val="0"/>
        </w:rPr>
        <w:t>&lt;/Members&gt;</w:t>
      </w:r>
    </w:p>
    <w:p w14:paraId="561FEFF4" w14:textId="77777777" w:rsidR="006301B9" w:rsidRPr="00C0368A" w:rsidRDefault="006301B9" w:rsidP="006301B9">
      <w:pPr>
        <w:pStyle w:val="NormalBold"/>
      </w:pPr>
      <w:r w:rsidRPr="00C0368A">
        <w:rPr>
          <w:rStyle w:val="HideTWBExt"/>
          <w:b w:val="0"/>
        </w:rPr>
        <w:t>&lt;/RepeatBlock-By&gt;</w:t>
      </w:r>
    </w:p>
    <w:p w14:paraId="2245364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4075C5" w14:textId="77777777" w:rsidR="006301B9" w:rsidRPr="00C0368A" w:rsidRDefault="006301B9" w:rsidP="006301B9">
      <w:pPr>
        <w:pStyle w:val="NormalBold"/>
      </w:pPr>
      <w:r w:rsidRPr="00C0368A">
        <w:rPr>
          <w:rStyle w:val="HideTWBExt"/>
          <w:b w:val="0"/>
        </w:rPr>
        <w:t>&lt;Article&gt;</w:t>
      </w:r>
      <w:r w:rsidRPr="00C0368A">
        <w:t>Paragraaf 12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527389" w14:textId="77777777" w:rsidTr="000273C6">
        <w:trPr>
          <w:trHeight w:hRule="exact" w:val="240"/>
          <w:jc w:val="center"/>
        </w:trPr>
        <w:tc>
          <w:tcPr>
            <w:tcW w:w="9752" w:type="dxa"/>
            <w:gridSpan w:val="2"/>
            <w:tcBorders>
              <w:top w:val="nil"/>
              <w:left w:val="nil"/>
              <w:bottom w:val="nil"/>
              <w:right w:val="nil"/>
            </w:tcBorders>
          </w:tcPr>
          <w:p w14:paraId="47F2EBF2" w14:textId="77777777" w:rsidR="006301B9" w:rsidRPr="00C0368A" w:rsidRDefault="006301B9" w:rsidP="000273C6"/>
        </w:tc>
      </w:tr>
      <w:tr w:rsidR="006301B9" w:rsidRPr="00C0368A" w14:paraId="13A8EA95" w14:textId="77777777" w:rsidTr="000273C6">
        <w:trPr>
          <w:trHeight w:val="240"/>
          <w:jc w:val="center"/>
        </w:trPr>
        <w:tc>
          <w:tcPr>
            <w:tcW w:w="4876" w:type="dxa"/>
            <w:tcBorders>
              <w:top w:val="nil"/>
              <w:left w:val="nil"/>
              <w:bottom w:val="nil"/>
              <w:right w:val="nil"/>
            </w:tcBorders>
          </w:tcPr>
          <w:p w14:paraId="6F2739B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EDD1CDB" w14:textId="77777777" w:rsidR="006301B9" w:rsidRPr="00C0368A" w:rsidRDefault="006301B9" w:rsidP="000273C6">
            <w:pPr>
              <w:pStyle w:val="AmColumnHeading"/>
            </w:pPr>
            <w:r w:rsidRPr="00C0368A">
              <w:t>Amendement</w:t>
            </w:r>
          </w:p>
        </w:tc>
      </w:tr>
      <w:tr w:rsidR="006301B9" w:rsidRPr="00C0368A" w14:paraId="3E235480" w14:textId="77777777" w:rsidTr="000273C6">
        <w:trPr>
          <w:jc w:val="center"/>
        </w:trPr>
        <w:tc>
          <w:tcPr>
            <w:tcW w:w="4876" w:type="dxa"/>
            <w:tcBorders>
              <w:top w:val="nil"/>
              <w:left w:val="nil"/>
              <w:bottom w:val="nil"/>
              <w:right w:val="nil"/>
            </w:tcBorders>
          </w:tcPr>
          <w:p w14:paraId="523C149E" w14:textId="77777777" w:rsidR="006301B9" w:rsidRPr="00C0368A" w:rsidRDefault="006301B9" w:rsidP="000273C6">
            <w:pPr>
              <w:pStyle w:val="Normal6a"/>
            </w:pPr>
          </w:p>
        </w:tc>
        <w:tc>
          <w:tcPr>
            <w:tcW w:w="4876" w:type="dxa"/>
            <w:tcBorders>
              <w:top w:val="nil"/>
              <w:left w:val="nil"/>
              <w:bottom w:val="nil"/>
              <w:right w:val="nil"/>
            </w:tcBorders>
          </w:tcPr>
          <w:p w14:paraId="65EFDDF8" w14:textId="77777777" w:rsidR="006301B9" w:rsidRPr="00C0368A" w:rsidRDefault="006301B9" w:rsidP="000273C6">
            <w:pPr>
              <w:pStyle w:val="Normal6a"/>
            </w:pPr>
            <w:r w:rsidRPr="00C0368A">
              <w:rPr>
                <w:b/>
                <w:i/>
              </w:rPr>
              <w:t>12 bis.</w:t>
            </w:r>
            <w:r w:rsidRPr="00C0368A">
              <w:tab/>
            </w:r>
            <w:r w:rsidRPr="00C0368A">
              <w:rPr>
                <w:b/>
                <w:i/>
              </w:rPr>
              <w:t>betreurt het herhaaldelijke gebruik van geheime surveillance en spionage door de Hongaarse autoriteiten tegen ambtenaren van de Commissie en het Europees Bureau voor fraudebestrijding; waarschuwt dat deze acties een ernstige bedreiging vormen voor de belangen van de Europese Unie en de werking van de EU tot op het hoogste besluitvormingsniveau ernstig ondermijnen; eist daarom een volledig openbaar onderzoek;</w:t>
            </w:r>
          </w:p>
        </w:tc>
      </w:tr>
    </w:tbl>
    <w:p w14:paraId="6C6D916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2712E7C" w14:textId="77777777" w:rsidR="006301B9" w:rsidRPr="00C0368A" w:rsidRDefault="006301B9" w:rsidP="006301B9">
      <w:r w:rsidRPr="00C0368A">
        <w:rPr>
          <w:rStyle w:val="HideTWBExt"/>
        </w:rPr>
        <w:t>&lt;/Amend&gt;</w:t>
      </w:r>
    </w:p>
    <w:p w14:paraId="2D324D8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350</w:t>
      </w:r>
      <w:r w:rsidRPr="00C0368A">
        <w:rPr>
          <w:rStyle w:val="HideTWBExt"/>
          <w:b w:val="0"/>
        </w:rPr>
        <w:t>&lt;/NumAm&gt;</w:t>
      </w:r>
    </w:p>
    <w:p w14:paraId="7DD4DD06"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6A303D17" w14:textId="77777777" w:rsidR="006301B9" w:rsidRPr="00C0368A" w:rsidRDefault="006301B9" w:rsidP="006301B9">
      <w:pPr>
        <w:pStyle w:val="NormalBold"/>
      </w:pPr>
      <w:r w:rsidRPr="00C0368A">
        <w:rPr>
          <w:rStyle w:val="HideTWBExt"/>
          <w:b w:val="0"/>
        </w:rPr>
        <w:t>&lt;/RepeatBlock-By&gt;</w:t>
      </w:r>
    </w:p>
    <w:p w14:paraId="57A49CC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11E8C8D" w14:textId="77777777" w:rsidR="006301B9" w:rsidRPr="00C0368A" w:rsidRDefault="006301B9" w:rsidP="006301B9">
      <w:pPr>
        <w:pStyle w:val="NormalBold"/>
      </w:pPr>
      <w:r w:rsidRPr="00C0368A">
        <w:rPr>
          <w:rStyle w:val="HideTWBExt"/>
          <w:b w:val="0"/>
        </w:rPr>
        <w:t>&lt;Article&gt;</w:t>
      </w:r>
      <w:r w:rsidRPr="00C0368A">
        <w:t>Paragraaf 12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8E00A3" w14:textId="77777777" w:rsidTr="000273C6">
        <w:trPr>
          <w:trHeight w:hRule="exact" w:val="240"/>
          <w:jc w:val="center"/>
        </w:trPr>
        <w:tc>
          <w:tcPr>
            <w:tcW w:w="9752" w:type="dxa"/>
            <w:gridSpan w:val="2"/>
            <w:tcBorders>
              <w:top w:val="nil"/>
              <w:left w:val="nil"/>
              <w:bottom w:val="nil"/>
              <w:right w:val="nil"/>
            </w:tcBorders>
          </w:tcPr>
          <w:p w14:paraId="6C02E166" w14:textId="77777777" w:rsidR="006301B9" w:rsidRPr="00C0368A" w:rsidRDefault="006301B9" w:rsidP="000273C6"/>
        </w:tc>
      </w:tr>
      <w:tr w:rsidR="006301B9" w:rsidRPr="00C0368A" w14:paraId="6FE16BD4" w14:textId="77777777" w:rsidTr="000273C6">
        <w:trPr>
          <w:trHeight w:val="240"/>
          <w:jc w:val="center"/>
        </w:trPr>
        <w:tc>
          <w:tcPr>
            <w:tcW w:w="4876" w:type="dxa"/>
            <w:tcBorders>
              <w:top w:val="nil"/>
              <w:left w:val="nil"/>
              <w:bottom w:val="nil"/>
              <w:right w:val="nil"/>
            </w:tcBorders>
          </w:tcPr>
          <w:p w14:paraId="73BB4D5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932AE4" w14:textId="77777777" w:rsidR="006301B9" w:rsidRPr="00C0368A" w:rsidRDefault="006301B9" w:rsidP="000273C6">
            <w:pPr>
              <w:pStyle w:val="AmColumnHeading"/>
            </w:pPr>
            <w:r w:rsidRPr="00C0368A">
              <w:t>Amendement</w:t>
            </w:r>
          </w:p>
        </w:tc>
      </w:tr>
      <w:tr w:rsidR="006301B9" w:rsidRPr="00C0368A" w14:paraId="19DEE347" w14:textId="77777777" w:rsidTr="000273C6">
        <w:trPr>
          <w:jc w:val="center"/>
        </w:trPr>
        <w:tc>
          <w:tcPr>
            <w:tcW w:w="4876" w:type="dxa"/>
            <w:tcBorders>
              <w:top w:val="nil"/>
              <w:left w:val="nil"/>
              <w:bottom w:val="nil"/>
              <w:right w:val="nil"/>
            </w:tcBorders>
          </w:tcPr>
          <w:p w14:paraId="35F29FB9" w14:textId="77777777" w:rsidR="006301B9" w:rsidRPr="00C0368A" w:rsidRDefault="006301B9" w:rsidP="000273C6">
            <w:pPr>
              <w:pStyle w:val="Normal6a"/>
            </w:pPr>
          </w:p>
        </w:tc>
        <w:tc>
          <w:tcPr>
            <w:tcW w:w="4876" w:type="dxa"/>
            <w:tcBorders>
              <w:top w:val="nil"/>
              <w:left w:val="nil"/>
              <w:bottom w:val="nil"/>
              <w:right w:val="nil"/>
            </w:tcBorders>
          </w:tcPr>
          <w:p w14:paraId="37E651DA" w14:textId="77777777" w:rsidR="006301B9" w:rsidRPr="00C0368A" w:rsidRDefault="006301B9" w:rsidP="000273C6">
            <w:pPr>
              <w:pStyle w:val="Normal6a"/>
            </w:pPr>
            <w:r w:rsidRPr="00C0368A">
              <w:rPr>
                <w:b/>
                <w:i/>
              </w:rPr>
              <w:t>12 ter.</w:t>
            </w:r>
            <w:r w:rsidRPr="00C0368A">
              <w:tab/>
            </w:r>
            <w:r w:rsidRPr="00C0368A">
              <w:rPr>
                <w:b/>
                <w:i/>
              </w:rPr>
              <w:t>benadrukt dat het gebruik van op artificiële intelligentie gebaseerde surveillance-instrumenten, met inbegrip van gezichtsherkenning, de grondrechten strikt moet eerbiedigen en onderworpen moet zijn aan rechterlijke toestemming en transparant toezicht; verzoekt de Commissie na te gaan of nationale praktijken waarbij sprake is van biometrische surveillance of grootschalige gegevensverzameling, een systeemrisico vormen voor de rechtsstaat;</w:t>
            </w:r>
          </w:p>
        </w:tc>
      </w:tr>
    </w:tbl>
    <w:p w14:paraId="16C1CE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418BE7B" w14:textId="77777777" w:rsidR="006301B9" w:rsidRPr="00C0368A" w:rsidRDefault="006301B9" w:rsidP="006301B9">
      <w:r w:rsidRPr="00C0368A">
        <w:rPr>
          <w:rStyle w:val="HideTWBExt"/>
        </w:rPr>
        <w:t>&lt;/Amend&gt;</w:t>
      </w:r>
    </w:p>
    <w:p w14:paraId="564813F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351</w:t>
      </w:r>
      <w:r w:rsidRPr="00C0368A">
        <w:rPr>
          <w:rStyle w:val="HideTWBExt"/>
          <w:b w:val="0"/>
        </w:rPr>
        <w:t>&lt;/NumAm&gt;</w:t>
      </w:r>
    </w:p>
    <w:p w14:paraId="263413F3"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36EE23D9" w14:textId="77777777" w:rsidR="006301B9" w:rsidRPr="00C0368A" w:rsidRDefault="006301B9" w:rsidP="006301B9">
      <w:pPr>
        <w:pStyle w:val="NormalBold"/>
      </w:pPr>
      <w:r w:rsidRPr="00C0368A">
        <w:rPr>
          <w:rStyle w:val="HideTWBExt"/>
          <w:b w:val="0"/>
        </w:rPr>
        <w:t>&lt;/RepeatBlock-By&gt;</w:t>
      </w:r>
    </w:p>
    <w:p w14:paraId="68E21C1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55D6E09" w14:textId="77777777" w:rsidR="006301B9" w:rsidRPr="00C0368A" w:rsidRDefault="006301B9" w:rsidP="006301B9">
      <w:pPr>
        <w:pStyle w:val="NormalBold"/>
      </w:pPr>
      <w:r w:rsidRPr="00C0368A">
        <w:rPr>
          <w:rStyle w:val="HideTWBExt"/>
          <w:b w:val="0"/>
        </w:rPr>
        <w:t>&lt;Article&gt;</w:t>
      </w:r>
      <w:r w:rsidRPr="00C0368A">
        <w:t>Paragraaf 12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ECF967" w14:textId="77777777" w:rsidTr="000273C6">
        <w:trPr>
          <w:trHeight w:hRule="exact" w:val="240"/>
          <w:jc w:val="center"/>
        </w:trPr>
        <w:tc>
          <w:tcPr>
            <w:tcW w:w="9752" w:type="dxa"/>
            <w:gridSpan w:val="2"/>
            <w:tcBorders>
              <w:top w:val="nil"/>
              <w:left w:val="nil"/>
              <w:bottom w:val="nil"/>
              <w:right w:val="nil"/>
            </w:tcBorders>
          </w:tcPr>
          <w:p w14:paraId="2C531F85" w14:textId="77777777" w:rsidR="006301B9" w:rsidRPr="00C0368A" w:rsidRDefault="006301B9" w:rsidP="000273C6"/>
        </w:tc>
      </w:tr>
      <w:tr w:rsidR="006301B9" w:rsidRPr="00C0368A" w14:paraId="46D77353" w14:textId="77777777" w:rsidTr="000273C6">
        <w:trPr>
          <w:trHeight w:val="240"/>
          <w:jc w:val="center"/>
        </w:trPr>
        <w:tc>
          <w:tcPr>
            <w:tcW w:w="4876" w:type="dxa"/>
            <w:tcBorders>
              <w:top w:val="nil"/>
              <w:left w:val="nil"/>
              <w:bottom w:val="nil"/>
              <w:right w:val="nil"/>
            </w:tcBorders>
          </w:tcPr>
          <w:p w14:paraId="1D288DD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7D6CF32" w14:textId="77777777" w:rsidR="006301B9" w:rsidRPr="00C0368A" w:rsidRDefault="006301B9" w:rsidP="000273C6">
            <w:pPr>
              <w:pStyle w:val="AmColumnHeading"/>
            </w:pPr>
            <w:r w:rsidRPr="00C0368A">
              <w:t>Amendement</w:t>
            </w:r>
          </w:p>
        </w:tc>
      </w:tr>
      <w:tr w:rsidR="006301B9" w:rsidRPr="00C0368A" w14:paraId="289BBA8C" w14:textId="77777777" w:rsidTr="000273C6">
        <w:trPr>
          <w:jc w:val="center"/>
        </w:trPr>
        <w:tc>
          <w:tcPr>
            <w:tcW w:w="4876" w:type="dxa"/>
            <w:tcBorders>
              <w:top w:val="nil"/>
              <w:left w:val="nil"/>
              <w:bottom w:val="nil"/>
              <w:right w:val="nil"/>
            </w:tcBorders>
          </w:tcPr>
          <w:p w14:paraId="52701FE7" w14:textId="77777777" w:rsidR="006301B9" w:rsidRPr="00C0368A" w:rsidRDefault="006301B9" w:rsidP="000273C6">
            <w:pPr>
              <w:pStyle w:val="Normal6a"/>
            </w:pPr>
          </w:p>
        </w:tc>
        <w:tc>
          <w:tcPr>
            <w:tcW w:w="4876" w:type="dxa"/>
            <w:tcBorders>
              <w:top w:val="nil"/>
              <w:left w:val="nil"/>
              <w:bottom w:val="nil"/>
              <w:right w:val="nil"/>
            </w:tcBorders>
          </w:tcPr>
          <w:p w14:paraId="3284B836" w14:textId="77777777" w:rsidR="006301B9" w:rsidRPr="00C0368A" w:rsidRDefault="006301B9" w:rsidP="000273C6">
            <w:pPr>
              <w:pStyle w:val="Normal6a"/>
            </w:pPr>
            <w:r w:rsidRPr="00C0368A">
              <w:rPr>
                <w:b/>
                <w:i/>
              </w:rPr>
              <w:t>12 ter.</w:t>
            </w:r>
            <w:r w:rsidRPr="00C0368A">
              <w:tab/>
            </w:r>
            <w:r w:rsidRPr="00C0368A">
              <w:rPr>
                <w:b/>
                <w:i/>
              </w:rPr>
              <w:t>is ingenomen met de volledige inwerkingtreding van de Europese verordening mediavrijheid op 8 augustus 2025, maar betreurt het feit dat de meeste lidstaten, ondanks de nalevingstermijn, hun nationale kaders niet in overeenstemming hebben gebracht met de vereisten ervan;</w:t>
            </w:r>
          </w:p>
        </w:tc>
      </w:tr>
    </w:tbl>
    <w:p w14:paraId="795058E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A6FCA7F" w14:textId="77777777" w:rsidR="006301B9" w:rsidRPr="00C0368A" w:rsidRDefault="006301B9" w:rsidP="006301B9">
      <w:r w:rsidRPr="00C0368A">
        <w:rPr>
          <w:rStyle w:val="HideTWBExt"/>
        </w:rPr>
        <w:t>&lt;/Amend&gt;</w:t>
      </w:r>
    </w:p>
    <w:p w14:paraId="0D2429C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352</w:t>
      </w:r>
      <w:r w:rsidRPr="00C0368A">
        <w:rPr>
          <w:rStyle w:val="HideTWBExt"/>
          <w:b w:val="0"/>
        </w:rPr>
        <w:t>&lt;/NumAm&gt;</w:t>
      </w:r>
    </w:p>
    <w:p w14:paraId="3F640EB6"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7C953E45" w14:textId="77777777" w:rsidR="006301B9" w:rsidRPr="00C0368A" w:rsidRDefault="006301B9" w:rsidP="006301B9">
      <w:pPr>
        <w:pStyle w:val="NormalBold"/>
      </w:pPr>
      <w:r w:rsidRPr="00C0368A">
        <w:rPr>
          <w:rStyle w:val="HideTWBExt"/>
          <w:b w:val="0"/>
        </w:rPr>
        <w:t>&lt;/RepeatBlock-By&gt;</w:t>
      </w:r>
    </w:p>
    <w:p w14:paraId="0482DB5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B24B52D" w14:textId="77777777" w:rsidR="006301B9" w:rsidRPr="00C0368A" w:rsidRDefault="006301B9" w:rsidP="006301B9">
      <w:pPr>
        <w:pStyle w:val="NormalBold"/>
      </w:pPr>
      <w:r w:rsidRPr="00C0368A">
        <w:rPr>
          <w:rStyle w:val="HideTWBExt"/>
          <w:b w:val="0"/>
        </w:rPr>
        <w:t>&lt;Article&gt;</w:t>
      </w:r>
      <w:r w:rsidRPr="00C0368A">
        <w:t>Paragraaf 12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DFEBA91" w14:textId="77777777" w:rsidTr="000273C6">
        <w:trPr>
          <w:trHeight w:hRule="exact" w:val="240"/>
          <w:jc w:val="center"/>
        </w:trPr>
        <w:tc>
          <w:tcPr>
            <w:tcW w:w="9752" w:type="dxa"/>
            <w:gridSpan w:val="2"/>
            <w:tcBorders>
              <w:top w:val="nil"/>
              <w:left w:val="nil"/>
              <w:bottom w:val="nil"/>
              <w:right w:val="nil"/>
            </w:tcBorders>
          </w:tcPr>
          <w:p w14:paraId="3A4757C4" w14:textId="77777777" w:rsidR="006301B9" w:rsidRPr="00C0368A" w:rsidRDefault="006301B9" w:rsidP="000273C6"/>
        </w:tc>
      </w:tr>
      <w:tr w:rsidR="006301B9" w:rsidRPr="00C0368A" w14:paraId="298672E0" w14:textId="77777777" w:rsidTr="000273C6">
        <w:trPr>
          <w:trHeight w:val="240"/>
          <w:jc w:val="center"/>
        </w:trPr>
        <w:tc>
          <w:tcPr>
            <w:tcW w:w="4876" w:type="dxa"/>
            <w:tcBorders>
              <w:top w:val="nil"/>
              <w:left w:val="nil"/>
              <w:bottom w:val="nil"/>
              <w:right w:val="nil"/>
            </w:tcBorders>
          </w:tcPr>
          <w:p w14:paraId="104827A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2585B0" w14:textId="77777777" w:rsidR="006301B9" w:rsidRPr="00C0368A" w:rsidRDefault="006301B9" w:rsidP="000273C6">
            <w:pPr>
              <w:pStyle w:val="AmColumnHeading"/>
            </w:pPr>
            <w:r w:rsidRPr="00C0368A">
              <w:t>Amendement</w:t>
            </w:r>
          </w:p>
        </w:tc>
      </w:tr>
      <w:tr w:rsidR="006301B9" w:rsidRPr="00C0368A" w14:paraId="5C2678CE" w14:textId="77777777" w:rsidTr="000273C6">
        <w:trPr>
          <w:jc w:val="center"/>
        </w:trPr>
        <w:tc>
          <w:tcPr>
            <w:tcW w:w="4876" w:type="dxa"/>
            <w:tcBorders>
              <w:top w:val="nil"/>
              <w:left w:val="nil"/>
              <w:bottom w:val="nil"/>
              <w:right w:val="nil"/>
            </w:tcBorders>
          </w:tcPr>
          <w:p w14:paraId="25F1CF39" w14:textId="77777777" w:rsidR="006301B9" w:rsidRPr="00C0368A" w:rsidRDefault="006301B9" w:rsidP="000273C6">
            <w:pPr>
              <w:pStyle w:val="Normal6a"/>
            </w:pPr>
          </w:p>
        </w:tc>
        <w:tc>
          <w:tcPr>
            <w:tcW w:w="4876" w:type="dxa"/>
            <w:tcBorders>
              <w:top w:val="nil"/>
              <w:left w:val="nil"/>
              <w:bottom w:val="nil"/>
              <w:right w:val="nil"/>
            </w:tcBorders>
          </w:tcPr>
          <w:p w14:paraId="48A77B00" w14:textId="77777777" w:rsidR="006301B9" w:rsidRPr="00C0368A" w:rsidRDefault="006301B9" w:rsidP="000273C6">
            <w:pPr>
              <w:pStyle w:val="Normal6a"/>
            </w:pPr>
            <w:r w:rsidRPr="00C0368A">
              <w:rPr>
                <w:b/>
                <w:i/>
              </w:rPr>
              <w:t>12 quater.</w:t>
            </w:r>
            <w:r w:rsidRPr="00C0368A">
              <w:tab/>
            </w:r>
            <w:r w:rsidRPr="00C0368A">
              <w:rPr>
                <w:b/>
                <w:i/>
              </w:rPr>
              <w:t>verzoekt de lidstaten onverwijld volledig uitvoering te geven aan de verordening en dringt er bij de Commissie op aan om in voorkomend geval inbreukprocedures in te leiden wegens niet-naleving van de verplichtingen uit hoofde van de verordening;</w:t>
            </w:r>
          </w:p>
        </w:tc>
      </w:tr>
    </w:tbl>
    <w:p w14:paraId="4AF54D7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FA93415" w14:textId="77777777" w:rsidR="006301B9" w:rsidRPr="00C0368A" w:rsidRDefault="006301B9" w:rsidP="006301B9">
      <w:r w:rsidRPr="00C0368A">
        <w:rPr>
          <w:rStyle w:val="HideTWBExt"/>
        </w:rPr>
        <w:t>&lt;/Amend&gt;</w:t>
      </w:r>
    </w:p>
    <w:p w14:paraId="02D8AA8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353</w:t>
      </w:r>
      <w:r w:rsidRPr="00C0368A">
        <w:rPr>
          <w:rStyle w:val="HideTWBExt"/>
          <w:b w:val="0"/>
        </w:rPr>
        <w:t>&lt;/NumAm&gt;</w:t>
      </w:r>
    </w:p>
    <w:p w14:paraId="4D11CFE2"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3F60F3B6" w14:textId="77777777" w:rsidR="006301B9" w:rsidRPr="00C0368A" w:rsidRDefault="006301B9" w:rsidP="006301B9">
      <w:pPr>
        <w:pStyle w:val="NormalBold"/>
      </w:pPr>
      <w:r w:rsidRPr="00C0368A">
        <w:rPr>
          <w:rStyle w:val="HideTWBExt"/>
          <w:b w:val="0"/>
        </w:rPr>
        <w:t>&lt;/RepeatBlock-By&gt;</w:t>
      </w:r>
    </w:p>
    <w:p w14:paraId="0572591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D0CE9B" w14:textId="77777777" w:rsidR="006301B9" w:rsidRPr="00C0368A" w:rsidRDefault="006301B9" w:rsidP="006301B9">
      <w:pPr>
        <w:pStyle w:val="NormalBold"/>
      </w:pPr>
      <w:r w:rsidRPr="00C0368A">
        <w:rPr>
          <w:rStyle w:val="HideTWBExt"/>
          <w:b w:val="0"/>
        </w:rPr>
        <w:t>&lt;Article&gt;</w:t>
      </w:r>
      <w:r w:rsidRPr="00C0368A">
        <w:t>Paragraaf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A1B0E0" w14:textId="77777777" w:rsidTr="000273C6">
        <w:trPr>
          <w:trHeight w:hRule="exact" w:val="240"/>
          <w:jc w:val="center"/>
        </w:trPr>
        <w:tc>
          <w:tcPr>
            <w:tcW w:w="9752" w:type="dxa"/>
            <w:gridSpan w:val="2"/>
            <w:tcBorders>
              <w:top w:val="nil"/>
              <w:left w:val="nil"/>
              <w:bottom w:val="nil"/>
              <w:right w:val="nil"/>
            </w:tcBorders>
          </w:tcPr>
          <w:p w14:paraId="7B92BE76" w14:textId="77777777" w:rsidR="006301B9" w:rsidRPr="00C0368A" w:rsidRDefault="006301B9" w:rsidP="000273C6"/>
        </w:tc>
      </w:tr>
      <w:tr w:rsidR="006301B9" w:rsidRPr="00C0368A" w14:paraId="5D36B37C" w14:textId="77777777" w:rsidTr="000273C6">
        <w:trPr>
          <w:trHeight w:val="240"/>
          <w:jc w:val="center"/>
        </w:trPr>
        <w:tc>
          <w:tcPr>
            <w:tcW w:w="4876" w:type="dxa"/>
            <w:tcBorders>
              <w:top w:val="nil"/>
              <w:left w:val="nil"/>
              <w:bottom w:val="nil"/>
              <w:right w:val="nil"/>
            </w:tcBorders>
          </w:tcPr>
          <w:p w14:paraId="210B4C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83B800" w14:textId="77777777" w:rsidR="006301B9" w:rsidRPr="00C0368A" w:rsidRDefault="006301B9" w:rsidP="000273C6">
            <w:pPr>
              <w:pStyle w:val="AmColumnHeading"/>
            </w:pPr>
            <w:r w:rsidRPr="00C0368A">
              <w:t>Amendement</w:t>
            </w:r>
          </w:p>
        </w:tc>
      </w:tr>
      <w:tr w:rsidR="006301B9" w:rsidRPr="00C0368A" w14:paraId="53F29142" w14:textId="77777777" w:rsidTr="000273C6">
        <w:trPr>
          <w:jc w:val="center"/>
        </w:trPr>
        <w:tc>
          <w:tcPr>
            <w:tcW w:w="4876" w:type="dxa"/>
            <w:tcBorders>
              <w:top w:val="nil"/>
              <w:left w:val="nil"/>
              <w:bottom w:val="nil"/>
              <w:right w:val="nil"/>
            </w:tcBorders>
          </w:tcPr>
          <w:p w14:paraId="169093EF" w14:textId="77777777" w:rsidR="006301B9" w:rsidRPr="00C0368A" w:rsidRDefault="006301B9" w:rsidP="000273C6">
            <w:pPr>
              <w:pStyle w:val="Normal6a"/>
            </w:pPr>
            <w:r w:rsidRPr="00C0368A">
              <w:t>13.</w:t>
            </w:r>
            <w:r w:rsidRPr="00C0368A">
              <w:tab/>
              <w:t>blijft ernstig bezorgd over het feit dat media-eigendom</w:t>
            </w:r>
            <w:r w:rsidRPr="00C0368A">
              <w:rPr>
                <w:b/>
                <w:bCs/>
                <w:i/>
                <w:iCs/>
              </w:rPr>
              <w:t>, of dit nu publiek of particulier is,</w:t>
            </w:r>
            <w:r w:rsidRPr="00C0368A">
              <w:t xml:space="preserve"> in veel lidstaten sterk geconcentreerd blijft, hetgeen een risico vormt voor de diversiteit van informatie en standpunten;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w:t>
            </w:r>
          </w:p>
        </w:tc>
        <w:tc>
          <w:tcPr>
            <w:tcW w:w="4876" w:type="dxa"/>
            <w:tcBorders>
              <w:top w:val="nil"/>
              <w:left w:val="nil"/>
              <w:bottom w:val="nil"/>
              <w:right w:val="nil"/>
            </w:tcBorders>
          </w:tcPr>
          <w:p w14:paraId="43880347" w14:textId="77777777" w:rsidR="006301B9" w:rsidRPr="00C0368A" w:rsidRDefault="006301B9" w:rsidP="000273C6">
            <w:pPr>
              <w:pStyle w:val="Normal6a"/>
            </w:pPr>
            <w:r w:rsidRPr="00C0368A">
              <w:t>13.</w:t>
            </w:r>
            <w:r w:rsidRPr="00C0368A">
              <w:tab/>
            </w:r>
            <w:r w:rsidRPr="00C0368A">
              <w:rPr>
                <w:b/>
                <w:i/>
              </w:rPr>
              <w:t>is bezorgd over de toenemende politieke inmenging in het bestuur, het beheer en de personeelsbezetting van publieke omroepen in verschillende lidstaten, waardoor hun onafhankelijkheid en pluriformiteit worden ondermijnd;</w:t>
            </w:r>
            <w:r w:rsidRPr="00C0368A">
              <w:t xml:space="preserve"> blijft ernstig bezorgd over het feit dat media-eigendom in veel lidstaten sterk geconcentreerd blijft, hetgeen een risico vormt voor de diversiteit van informatie en standpunten;</w:t>
            </w:r>
            <w:r w:rsidRPr="00C0368A">
              <w:rPr>
                <w:b/>
                <w:i/>
              </w:rPr>
              <w:t xml:space="preserve"> </w:t>
            </w:r>
            <w:r w:rsidRPr="00C0368A">
              <w:rPr>
                <w:b/>
                <w:bCs/>
                <w:i/>
                <w:iCs/>
              </w:rPr>
              <w:t>onderstreept de belangrijke rol van publieke media;</w:t>
            </w:r>
            <w:r w:rsidRPr="00C0368A">
              <w:t xml:space="preserve">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 </w:t>
            </w:r>
            <w:r w:rsidRPr="00C0368A">
              <w:rPr>
                <w:b/>
                <w:bCs/>
                <w:i/>
                <w:iCs/>
              </w:rPr>
              <w:t>is ingenomen met initiatieven op nationaal niveau om een mediaregister op te zetten met openbare informatie over eigendom en reclame-uitgaven teneinde transparantie, onpartijdigheid en controleerbaarheid te waarborgen;</w:t>
            </w:r>
          </w:p>
        </w:tc>
      </w:tr>
    </w:tbl>
    <w:p w14:paraId="1BBB825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3843CFE" w14:textId="77777777" w:rsidR="006301B9" w:rsidRPr="00C0368A" w:rsidRDefault="006301B9" w:rsidP="006301B9">
      <w:r w:rsidRPr="00C0368A">
        <w:rPr>
          <w:rStyle w:val="HideTWBExt"/>
        </w:rPr>
        <w:t>&lt;/Amend&gt;</w:t>
      </w:r>
    </w:p>
    <w:p w14:paraId="44ACD1E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354</w:t>
      </w:r>
      <w:r w:rsidRPr="00C0368A">
        <w:rPr>
          <w:rStyle w:val="HideTWBExt"/>
          <w:b w:val="0"/>
        </w:rPr>
        <w:t>&lt;/NumAm&gt;</w:t>
      </w:r>
    </w:p>
    <w:p w14:paraId="34FD48BC"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3DC2883" w14:textId="77777777" w:rsidR="006301B9" w:rsidRPr="00C0368A" w:rsidRDefault="006301B9" w:rsidP="006301B9">
      <w:pPr>
        <w:pStyle w:val="NormalBold"/>
      </w:pPr>
      <w:r w:rsidRPr="00C0368A">
        <w:rPr>
          <w:rStyle w:val="HideTWBExt"/>
          <w:b w:val="0"/>
        </w:rPr>
        <w:t>&lt;/RepeatBlock-By&gt;</w:t>
      </w:r>
    </w:p>
    <w:p w14:paraId="600B301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4097A2" w14:textId="77777777" w:rsidR="006301B9" w:rsidRPr="00C0368A" w:rsidRDefault="006301B9" w:rsidP="006301B9">
      <w:pPr>
        <w:pStyle w:val="NormalBold"/>
      </w:pPr>
      <w:r w:rsidRPr="00C0368A">
        <w:rPr>
          <w:rStyle w:val="HideTWBExt"/>
          <w:b w:val="0"/>
        </w:rPr>
        <w:t>&lt;Article&gt;</w:t>
      </w:r>
      <w:r w:rsidRPr="00C0368A">
        <w:t>Paragraaf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8AD5F7C" w14:textId="77777777" w:rsidTr="000273C6">
        <w:trPr>
          <w:trHeight w:hRule="exact" w:val="240"/>
          <w:jc w:val="center"/>
        </w:trPr>
        <w:tc>
          <w:tcPr>
            <w:tcW w:w="9752" w:type="dxa"/>
            <w:gridSpan w:val="2"/>
            <w:tcBorders>
              <w:top w:val="nil"/>
              <w:left w:val="nil"/>
              <w:bottom w:val="nil"/>
              <w:right w:val="nil"/>
            </w:tcBorders>
          </w:tcPr>
          <w:p w14:paraId="5105DAF2" w14:textId="77777777" w:rsidR="006301B9" w:rsidRPr="00C0368A" w:rsidRDefault="006301B9" w:rsidP="000273C6"/>
        </w:tc>
      </w:tr>
      <w:tr w:rsidR="006301B9" w:rsidRPr="00C0368A" w14:paraId="448B5CF3" w14:textId="77777777" w:rsidTr="000273C6">
        <w:trPr>
          <w:trHeight w:val="240"/>
          <w:jc w:val="center"/>
        </w:trPr>
        <w:tc>
          <w:tcPr>
            <w:tcW w:w="4876" w:type="dxa"/>
            <w:tcBorders>
              <w:top w:val="nil"/>
              <w:left w:val="nil"/>
              <w:bottom w:val="nil"/>
              <w:right w:val="nil"/>
            </w:tcBorders>
          </w:tcPr>
          <w:p w14:paraId="5E3515A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58B8573" w14:textId="77777777" w:rsidR="006301B9" w:rsidRPr="00C0368A" w:rsidRDefault="006301B9" w:rsidP="000273C6">
            <w:pPr>
              <w:pStyle w:val="AmColumnHeading"/>
            </w:pPr>
            <w:r w:rsidRPr="00C0368A">
              <w:t>Amendement</w:t>
            </w:r>
          </w:p>
        </w:tc>
      </w:tr>
      <w:tr w:rsidR="006301B9" w:rsidRPr="00C0368A" w14:paraId="67D74287" w14:textId="77777777" w:rsidTr="000273C6">
        <w:trPr>
          <w:jc w:val="center"/>
        </w:trPr>
        <w:tc>
          <w:tcPr>
            <w:tcW w:w="4876" w:type="dxa"/>
            <w:tcBorders>
              <w:top w:val="nil"/>
              <w:left w:val="nil"/>
              <w:bottom w:val="nil"/>
              <w:right w:val="nil"/>
            </w:tcBorders>
          </w:tcPr>
          <w:p w14:paraId="3179BDC1" w14:textId="77777777" w:rsidR="006301B9" w:rsidRPr="00C0368A" w:rsidRDefault="006301B9" w:rsidP="000273C6">
            <w:pPr>
              <w:pStyle w:val="Normal6a"/>
            </w:pPr>
            <w:r w:rsidRPr="00C0368A">
              <w:t>13.</w:t>
            </w:r>
            <w:r w:rsidRPr="00C0368A">
              <w:tab/>
              <w:t>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w:t>
            </w:r>
          </w:p>
        </w:tc>
        <w:tc>
          <w:tcPr>
            <w:tcW w:w="4876" w:type="dxa"/>
            <w:tcBorders>
              <w:top w:val="nil"/>
              <w:left w:val="nil"/>
              <w:bottom w:val="nil"/>
              <w:right w:val="nil"/>
            </w:tcBorders>
          </w:tcPr>
          <w:p w14:paraId="26716909" w14:textId="77777777" w:rsidR="006301B9" w:rsidRPr="00C0368A" w:rsidRDefault="006301B9" w:rsidP="000273C6">
            <w:pPr>
              <w:pStyle w:val="Normal6a"/>
            </w:pPr>
            <w:r w:rsidRPr="00C0368A">
              <w:t>13.</w:t>
            </w:r>
            <w:r w:rsidRPr="00C0368A">
              <w:tab/>
              <w:t xml:space="preserve">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 </w:t>
            </w:r>
            <w:r w:rsidRPr="00C0368A">
              <w:rPr>
                <w:b/>
                <w:i/>
              </w:rPr>
              <w:t>is van oordeel dat met name de onwettige en gedwongen overname van de publieke media in Polen, waarbij onder meer methoden van de geheime dienst zijn gebruikt en de regering van Donald Tusk bestaande wetgeving heeft overtreden en geldende normen heeft overschreden, onverenigbaar zijn met de Europese normen;</w:t>
            </w:r>
            <w:r w:rsidRPr="00C0368A">
              <w:t xml:space="preserve"> </w:t>
            </w:r>
            <w:r w:rsidRPr="00C0368A">
              <w:rPr>
                <w:b/>
                <w:i/>
              </w:rPr>
              <w:t>dringt erop aan dat deze besluiten worden ingetrokken, dat er gepaste juridische consequenties volgen en dat de schade wordt hersteld;</w:t>
            </w:r>
          </w:p>
        </w:tc>
      </w:tr>
    </w:tbl>
    <w:p w14:paraId="4820211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3A2465A" w14:textId="77777777" w:rsidR="006301B9" w:rsidRPr="00C0368A" w:rsidRDefault="006301B9" w:rsidP="006301B9">
      <w:r w:rsidRPr="00C0368A">
        <w:rPr>
          <w:rStyle w:val="HideTWBExt"/>
        </w:rPr>
        <w:t>&lt;/Amend&gt;</w:t>
      </w:r>
    </w:p>
    <w:p w14:paraId="43D9EF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355</w:t>
      </w:r>
      <w:r w:rsidRPr="00C0368A">
        <w:rPr>
          <w:rStyle w:val="HideTWBExt"/>
          <w:b w:val="0"/>
        </w:rPr>
        <w:t>&lt;/NumAm&gt;</w:t>
      </w:r>
    </w:p>
    <w:p w14:paraId="1ACA1528"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59A5F12" w14:textId="77777777" w:rsidR="006301B9" w:rsidRPr="00C0368A" w:rsidRDefault="006301B9" w:rsidP="006301B9">
      <w:pPr>
        <w:pStyle w:val="NormalBold"/>
      </w:pPr>
      <w:r w:rsidRPr="00C0368A">
        <w:rPr>
          <w:rStyle w:val="HideTWBExt"/>
          <w:b w:val="0"/>
        </w:rPr>
        <w:t>&lt;/RepeatBlock-By&gt;</w:t>
      </w:r>
    </w:p>
    <w:p w14:paraId="1E3E109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0ECBD7" w14:textId="77777777" w:rsidR="006301B9" w:rsidRPr="00C0368A" w:rsidRDefault="006301B9" w:rsidP="006301B9">
      <w:pPr>
        <w:pStyle w:val="NormalBold"/>
      </w:pPr>
      <w:r w:rsidRPr="00C0368A">
        <w:rPr>
          <w:rStyle w:val="HideTWBExt"/>
          <w:b w:val="0"/>
        </w:rPr>
        <w:t>&lt;Article&gt;</w:t>
      </w:r>
      <w:r w:rsidRPr="00C0368A">
        <w:t>Paragraaf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1F53BD" w14:textId="77777777" w:rsidTr="000273C6">
        <w:trPr>
          <w:trHeight w:hRule="exact" w:val="240"/>
          <w:jc w:val="center"/>
        </w:trPr>
        <w:tc>
          <w:tcPr>
            <w:tcW w:w="9752" w:type="dxa"/>
            <w:gridSpan w:val="2"/>
            <w:tcBorders>
              <w:top w:val="nil"/>
              <w:left w:val="nil"/>
              <w:bottom w:val="nil"/>
              <w:right w:val="nil"/>
            </w:tcBorders>
          </w:tcPr>
          <w:p w14:paraId="28AEDB49" w14:textId="77777777" w:rsidR="006301B9" w:rsidRPr="00C0368A" w:rsidRDefault="006301B9" w:rsidP="000273C6"/>
        </w:tc>
      </w:tr>
      <w:tr w:rsidR="006301B9" w:rsidRPr="00C0368A" w14:paraId="07125B31" w14:textId="77777777" w:rsidTr="000273C6">
        <w:trPr>
          <w:trHeight w:val="240"/>
          <w:jc w:val="center"/>
        </w:trPr>
        <w:tc>
          <w:tcPr>
            <w:tcW w:w="4876" w:type="dxa"/>
            <w:tcBorders>
              <w:top w:val="nil"/>
              <w:left w:val="nil"/>
              <w:bottom w:val="nil"/>
              <w:right w:val="nil"/>
            </w:tcBorders>
          </w:tcPr>
          <w:p w14:paraId="67DC59C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B6D9C50" w14:textId="77777777" w:rsidR="006301B9" w:rsidRPr="00C0368A" w:rsidRDefault="006301B9" w:rsidP="000273C6">
            <w:pPr>
              <w:pStyle w:val="AmColumnHeading"/>
            </w:pPr>
            <w:r w:rsidRPr="00C0368A">
              <w:t>Amendement</w:t>
            </w:r>
          </w:p>
        </w:tc>
      </w:tr>
      <w:tr w:rsidR="006301B9" w:rsidRPr="00C0368A" w14:paraId="543536A5" w14:textId="77777777" w:rsidTr="000273C6">
        <w:trPr>
          <w:jc w:val="center"/>
        </w:trPr>
        <w:tc>
          <w:tcPr>
            <w:tcW w:w="4876" w:type="dxa"/>
            <w:tcBorders>
              <w:top w:val="nil"/>
              <w:left w:val="nil"/>
              <w:bottom w:val="nil"/>
              <w:right w:val="nil"/>
            </w:tcBorders>
          </w:tcPr>
          <w:p w14:paraId="66412E21" w14:textId="77777777" w:rsidR="006301B9" w:rsidRPr="00C0368A" w:rsidRDefault="006301B9" w:rsidP="000273C6">
            <w:pPr>
              <w:pStyle w:val="Normal6a"/>
            </w:pPr>
            <w:r w:rsidRPr="00C0368A">
              <w:t>13.</w:t>
            </w:r>
            <w:r w:rsidRPr="00C0368A">
              <w:tab/>
              <w:t>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w:t>
            </w:r>
          </w:p>
        </w:tc>
        <w:tc>
          <w:tcPr>
            <w:tcW w:w="4876" w:type="dxa"/>
            <w:tcBorders>
              <w:top w:val="nil"/>
              <w:left w:val="nil"/>
              <w:bottom w:val="nil"/>
              <w:right w:val="nil"/>
            </w:tcBorders>
          </w:tcPr>
          <w:p w14:paraId="6D93A531" w14:textId="77777777" w:rsidR="006301B9" w:rsidRPr="00C0368A" w:rsidRDefault="006301B9" w:rsidP="000273C6">
            <w:pPr>
              <w:pStyle w:val="Normal6a"/>
            </w:pPr>
            <w:r w:rsidRPr="00C0368A">
              <w:t>13.</w:t>
            </w:r>
            <w:r w:rsidRPr="00C0368A">
              <w:tab/>
              <w:t xml:space="preserve">blijft ernstig bezorgd over het feit dat media-eigendom, of dit nu publiek of particulier is, in veel lidstaten sterk geconcentreerd blijft, hetgeen een risico vormt voor de diversiteit van informatie en standpunten; </w:t>
            </w:r>
            <w:r w:rsidRPr="00C0368A">
              <w:rPr>
                <w:b/>
                <w:i/>
              </w:rPr>
              <w:t>meent dat buitensporig grote publieke media de particuliere media verdringen en daarmee de pluriformiteit van de media aantasten</w:t>
            </w:r>
            <w:r w:rsidRPr="00C0368A">
              <w:t>;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w:t>
            </w:r>
          </w:p>
        </w:tc>
      </w:tr>
    </w:tbl>
    <w:p w14:paraId="187E3CD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DF20430" w14:textId="77777777" w:rsidR="006301B9" w:rsidRPr="00C0368A" w:rsidRDefault="006301B9" w:rsidP="006301B9">
      <w:r w:rsidRPr="00C0368A">
        <w:rPr>
          <w:rStyle w:val="HideTWBExt"/>
        </w:rPr>
        <w:t>&lt;/Amend&gt;</w:t>
      </w:r>
    </w:p>
    <w:p w14:paraId="30C2D42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356</w:t>
      </w:r>
      <w:r w:rsidRPr="00C0368A">
        <w:rPr>
          <w:rStyle w:val="HideTWBExt"/>
          <w:b w:val="0"/>
        </w:rPr>
        <w:t>&lt;/NumAm&gt;</w:t>
      </w:r>
    </w:p>
    <w:p w14:paraId="3D50D081"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605BA886" w14:textId="77777777" w:rsidR="006301B9" w:rsidRPr="00C0368A" w:rsidRDefault="006301B9" w:rsidP="006301B9">
      <w:pPr>
        <w:pStyle w:val="NormalBold"/>
      </w:pPr>
      <w:r w:rsidRPr="00C0368A">
        <w:rPr>
          <w:rStyle w:val="HideTWBExt"/>
          <w:b w:val="0"/>
        </w:rPr>
        <w:t>&lt;/RepeatBlock-By&gt;</w:t>
      </w:r>
    </w:p>
    <w:p w14:paraId="375CF75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489BC92" w14:textId="77777777" w:rsidR="006301B9" w:rsidRPr="00C0368A" w:rsidRDefault="006301B9" w:rsidP="006301B9">
      <w:pPr>
        <w:pStyle w:val="NormalBold"/>
      </w:pPr>
      <w:r w:rsidRPr="00C0368A">
        <w:rPr>
          <w:rStyle w:val="HideTWBExt"/>
          <w:b w:val="0"/>
        </w:rPr>
        <w:t>&lt;Article&gt;</w:t>
      </w:r>
      <w:r w:rsidRPr="00C0368A">
        <w:t>Paragraaf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7C666E" w14:textId="77777777" w:rsidTr="000273C6">
        <w:trPr>
          <w:trHeight w:hRule="exact" w:val="240"/>
          <w:jc w:val="center"/>
        </w:trPr>
        <w:tc>
          <w:tcPr>
            <w:tcW w:w="9752" w:type="dxa"/>
            <w:gridSpan w:val="2"/>
            <w:tcBorders>
              <w:top w:val="nil"/>
              <w:left w:val="nil"/>
              <w:bottom w:val="nil"/>
              <w:right w:val="nil"/>
            </w:tcBorders>
          </w:tcPr>
          <w:p w14:paraId="3313D919" w14:textId="77777777" w:rsidR="006301B9" w:rsidRPr="00C0368A" w:rsidRDefault="006301B9" w:rsidP="000273C6"/>
        </w:tc>
      </w:tr>
      <w:tr w:rsidR="006301B9" w:rsidRPr="00C0368A" w14:paraId="75306CEE" w14:textId="77777777" w:rsidTr="000273C6">
        <w:trPr>
          <w:trHeight w:val="240"/>
          <w:jc w:val="center"/>
        </w:trPr>
        <w:tc>
          <w:tcPr>
            <w:tcW w:w="4876" w:type="dxa"/>
            <w:tcBorders>
              <w:top w:val="nil"/>
              <w:left w:val="nil"/>
              <w:bottom w:val="nil"/>
              <w:right w:val="nil"/>
            </w:tcBorders>
          </w:tcPr>
          <w:p w14:paraId="0E72555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340BA1B" w14:textId="77777777" w:rsidR="006301B9" w:rsidRPr="00C0368A" w:rsidRDefault="006301B9" w:rsidP="000273C6">
            <w:pPr>
              <w:pStyle w:val="AmColumnHeading"/>
            </w:pPr>
            <w:r w:rsidRPr="00C0368A">
              <w:t>Amendement</w:t>
            </w:r>
          </w:p>
        </w:tc>
      </w:tr>
      <w:tr w:rsidR="006301B9" w:rsidRPr="00C0368A" w14:paraId="0BCD54B9" w14:textId="77777777" w:rsidTr="000273C6">
        <w:trPr>
          <w:jc w:val="center"/>
        </w:trPr>
        <w:tc>
          <w:tcPr>
            <w:tcW w:w="4876" w:type="dxa"/>
            <w:tcBorders>
              <w:top w:val="nil"/>
              <w:left w:val="nil"/>
              <w:bottom w:val="nil"/>
              <w:right w:val="nil"/>
            </w:tcBorders>
          </w:tcPr>
          <w:p w14:paraId="5DCFDF78" w14:textId="77777777" w:rsidR="006301B9" w:rsidRPr="00C0368A" w:rsidRDefault="006301B9" w:rsidP="000273C6">
            <w:pPr>
              <w:pStyle w:val="Normal6a"/>
            </w:pPr>
            <w:r w:rsidRPr="00C0368A">
              <w:t>13.</w:t>
            </w:r>
            <w:r w:rsidRPr="00C0368A">
              <w:tab/>
              <w:t>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w:t>
            </w:r>
          </w:p>
        </w:tc>
        <w:tc>
          <w:tcPr>
            <w:tcW w:w="4876" w:type="dxa"/>
            <w:tcBorders>
              <w:top w:val="nil"/>
              <w:left w:val="nil"/>
              <w:bottom w:val="nil"/>
              <w:right w:val="nil"/>
            </w:tcBorders>
          </w:tcPr>
          <w:p w14:paraId="0ABCE5EC" w14:textId="77777777" w:rsidR="006301B9" w:rsidRPr="00C0368A" w:rsidRDefault="006301B9" w:rsidP="000273C6">
            <w:pPr>
              <w:pStyle w:val="Normal6a"/>
            </w:pPr>
            <w:r w:rsidRPr="00C0368A">
              <w:t>13.</w:t>
            </w:r>
            <w:r w:rsidRPr="00C0368A">
              <w:tab/>
              <w:t>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 en beheer te waarborgen</w:t>
            </w:r>
            <w:r w:rsidRPr="00C0368A">
              <w:rPr>
                <w:b/>
                <w:bCs/>
                <w:i/>
                <w:iCs/>
              </w:rPr>
              <w:t>, te zorgen voor een transparante toewijzing van overheidsmiddelen, de redactionele onafhankelijkheid te beschermen en desinformatie te bestrijden</w:t>
            </w:r>
            <w:r w:rsidRPr="00C0368A">
              <w:t xml:space="preserve"> en onafhankelijke toezichts- en nalevingsmechanismen te garanderen om de redactionele en journalistieke onafhankelijkheid en de rol van de media als publieke waakhond te beschermen;</w:t>
            </w:r>
          </w:p>
        </w:tc>
      </w:tr>
    </w:tbl>
    <w:p w14:paraId="5F37E35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E199243" w14:textId="77777777" w:rsidR="006301B9" w:rsidRPr="00C0368A" w:rsidRDefault="006301B9" w:rsidP="006301B9">
      <w:r w:rsidRPr="00C0368A">
        <w:rPr>
          <w:rStyle w:val="HideTWBExt"/>
        </w:rPr>
        <w:t>&lt;/Amend&gt;</w:t>
      </w:r>
    </w:p>
    <w:p w14:paraId="7DD3C2A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357</w:t>
      </w:r>
      <w:r w:rsidRPr="00C0368A">
        <w:rPr>
          <w:rStyle w:val="HideTWBExt"/>
          <w:b w:val="0"/>
        </w:rPr>
        <w:t>&lt;/NumAm&gt;</w:t>
      </w:r>
    </w:p>
    <w:p w14:paraId="3FDE85C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6BF4E0E" w14:textId="77777777" w:rsidR="006301B9" w:rsidRPr="00C0368A" w:rsidRDefault="006301B9" w:rsidP="006301B9">
      <w:pPr>
        <w:pStyle w:val="NormalBold"/>
      </w:pPr>
      <w:r w:rsidRPr="00C0368A">
        <w:rPr>
          <w:rStyle w:val="HideTWBExt"/>
          <w:b w:val="0"/>
        </w:rPr>
        <w:t>&lt;/RepeatBlock-By&gt;</w:t>
      </w:r>
    </w:p>
    <w:p w14:paraId="0422475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18207D" w14:textId="77777777" w:rsidR="006301B9" w:rsidRPr="00C0368A" w:rsidRDefault="006301B9" w:rsidP="006301B9">
      <w:pPr>
        <w:pStyle w:val="NormalBold"/>
      </w:pPr>
      <w:r w:rsidRPr="00C0368A">
        <w:rPr>
          <w:rStyle w:val="HideTWBExt"/>
          <w:b w:val="0"/>
        </w:rPr>
        <w:t>&lt;Article&gt;</w:t>
      </w:r>
      <w:r w:rsidRPr="00C0368A">
        <w:t>Paragraaf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E63BF9" w14:textId="77777777" w:rsidTr="000273C6">
        <w:trPr>
          <w:trHeight w:hRule="exact" w:val="240"/>
          <w:jc w:val="center"/>
        </w:trPr>
        <w:tc>
          <w:tcPr>
            <w:tcW w:w="9752" w:type="dxa"/>
            <w:gridSpan w:val="2"/>
            <w:tcBorders>
              <w:top w:val="nil"/>
              <w:left w:val="nil"/>
              <w:bottom w:val="nil"/>
              <w:right w:val="nil"/>
            </w:tcBorders>
          </w:tcPr>
          <w:p w14:paraId="62A31840" w14:textId="77777777" w:rsidR="006301B9" w:rsidRPr="00C0368A" w:rsidRDefault="006301B9" w:rsidP="000273C6"/>
        </w:tc>
      </w:tr>
      <w:tr w:rsidR="006301B9" w:rsidRPr="00C0368A" w14:paraId="14D9F426" w14:textId="77777777" w:rsidTr="000273C6">
        <w:trPr>
          <w:trHeight w:val="240"/>
          <w:jc w:val="center"/>
        </w:trPr>
        <w:tc>
          <w:tcPr>
            <w:tcW w:w="4876" w:type="dxa"/>
            <w:tcBorders>
              <w:top w:val="nil"/>
              <w:left w:val="nil"/>
              <w:bottom w:val="nil"/>
              <w:right w:val="nil"/>
            </w:tcBorders>
          </w:tcPr>
          <w:p w14:paraId="0C97887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C5A0762" w14:textId="77777777" w:rsidR="006301B9" w:rsidRPr="00C0368A" w:rsidRDefault="006301B9" w:rsidP="000273C6">
            <w:pPr>
              <w:pStyle w:val="AmColumnHeading"/>
            </w:pPr>
            <w:r w:rsidRPr="00C0368A">
              <w:t>Amendement</w:t>
            </w:r>
          </w:p>
        </w:tc>
      </w:tr>
      <w:tr w:rsidR="006301B9" w:rsidRPr="00C0368A" w14:paraId="360FE26A" w14:textId="77777777" w:rsidTr="000273C6">
        <w:trPr>
          <w:jc w:val="center"/>
        </w:trPr>
        <w:tc>
          <w:tcPr>
            <w:tcW w:w="4876" w:type="dxa"/>
            <w:tcBorders>
              <w:top w:val="nil"/>
              <w:left w:val="nil"/>
              <w:bottom w:val="nil"/>
              <w:right w:val="nil"/>
            </w:tcBorders>
          </w:tcPr>
          <w:p w14:paraId="08781C77" w14:textId="77777777" w:rsidR="006301B9" w:rsidRPr="00C0368A" w:rsidRDefault="006301B9" w:rsidP="000273C6">
            <w:pPr>
              <w:pStyle w:val="Normal6a"/>
            </w:pPr>
            <w:r w:rsidRPr="00C0368A">
              <w:t>13.</w:t>
            </w:r>
            <w:r w:rsidRPr="00C0368A">
              <w:tab/>
              <w:t>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 en beheer te waarborgen en onafhankelijke toezichts- en nalevingsmechanismen te garanderen om de redactionele en journalistieke onafhankelijkheid en de rol van de media als publieke waakhond te beschermen;</w:t>
            </w:r>
          </w:p>
        </w:tc>
        <w:tc>
          <w:tcPr>
            <w:tcW w:w="4876" w:type="dxa"/>
            <w:tcBorders>
              <w:top w:val="nil"/>
              <w:left w:val="nil"/>
              <w:bottom w:val="nil"/>
              <w:right w:val="nil"/>
            </w:tcBorders>
          </w:tcPr>
          <w:p w14:paraId="02E8BFBA" w14:textId="77777777" w:rsidR="006301B9" w:rsidRPr="00C0368A" w:rsidRDefault="006301B9" w:rsidP="000273C6">
            <w:pPr>
              <w:pStyle w:val="Normal6a"/>
            </w:pPr>
            <w:r w:rsidRPr="00C0368A">
              <w:t>13.</w:t>
            </w:r>
            <w:r w:rsidRPr="00C0368A">
              <w:tab/>
              <w:t>blijft ernstig bezorgd over het feit dat media-eigendom, of dit nu publiek of particulier is, in veel lidstaten sterk geconcentreerd blijft, hetgeen een risico vormt voor de diversiteit van informatie en standpunten; verzoekt de lidstaten wetgevingskaders goed te keuren om horizontale concentratie te voorkomen, transparantie van eigendom</w:t>
            </w:r>
            <w:r w:rsidRPr="00C0368A">
              <w:rPr>
                <w:b/>
                <w:bCs/>
                <w:i/>
                <w:iCs/>
              </w:rPr>
              <w:t>, financieringsbronnen</w:t>
            </w:r>
            <w:r w:rsidRPr="00C0368A">
              <w:t xml:space="preserve"> en beheer te waarborgen en onafhankelijke toezichts- en nalevingsmechanismen te garanderen om de redactionele en journalistieke onafhankelijkheid en de rol van de media als publieke waakhond te beschermen;</w:t>
            </w:r>
          </w:p>
        </w:tc>
      </w:tr>
    </w:tbl>
    <w:p w14:paraId="1A6DDDE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3E74FF3" w14:textId="77777777" w:rsidR="006301B9" w:rsidRPr="00C0368A" w:rsidRDefault="006301B9" w:rsidP="006301B9">
      <w:r w:rsidRPr="00C0368A">
        <w:rPr>
          <w:rStyle w:val="HideTWBExt"/>
        </w:rPr>
        <w:t>&lt;/Amend&gt;</w:t>
      </w:r>
    </w:p>
    <w:p w14:paraId="35C4682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358</w:t>
      </w:r>
      <w:r w:rsidRPr="00C0368A">
        <w:rPr>
          <w:rStyle w:val="HideTWBExt"/>
          <w:b w:val="0"/>
        </w:rPr>
        <w:t>&lt;/NumAm&gt;</w:t>
      </w:r>
    </w:p>
    <w:p w14:paraId="4ADCF8A3" w14:textId="77777777" w:rsidR="006301B9" w:rsidRPr="00C0368A" w:rsidRDefault="006301B9" w:rsidP="006301B9">
      <w:pPr>
        <w:pStyle w:val="NormalBold"/>
      </w:pPr>
      <w:r w:rsidRPr="00C0368A">
        <w:rPr>
          <w:rStyle w:val="HideTWBExt"/>
          <w:b w:val="0"/>
        </w:rPr>
        <w:t>&lt;RepeatBlock-By&gt;&lt;Members&gt;</w:t>
      </w:r>
      <w:r w:rsidRPr="00C0368A">
        <w:t>Fredis Beleris, Javier Zarzalejos, Tomáš Zdechovský</w:t>
      </w:r>
      <w:r w:rsidRPr="00C0368A">
        <w:rPr>
          <w:rStyle w:val="HideTWBExt"/>
          <w:b w:val="0"/>
        </w:rPr>
        <w:t>&lt;/Members&gt;</w:t>
      </w:r>
    </w:p>
    <w:p w14:paraId="1A3B55D7" w14:textId="77777777" w:rsidR="006301B9" w:rsidRPr="00C0368A" w:rsidRDefault="006301B9" w:rsidP="006301B9">
      <w:pPr>
        <w:pStyle w:val="NormalBold"/>
      </w:pPr>
      <w:r w:rsidRPr="00C0368A">
        <w:rPr>
          <w:rStyle w:val="HideTWBExt"/>
          <w:b w:val="0"/>
        </w:rPr>
        <w:t>&lt;/RepeatBlock-By&gt;</w:t>
      </w:r>
    </w:p>
    <w:p w14:paraId="7158DDA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3CA450" w14:textId="77777777" w:rsidR="006301B9" w:rsidRPr="00C0368A" w:rsidRDefault="006301B9" w:rsidP="006301B9">
      <w:pPr>
        <w:pStyle w:val="NormalBold"/>
      </w:pPr>
      <w:r w:rsidRPr="00C0368A">
        <w:rPr>
          <w:rStyle w:val="HideTWBExt"/>
          <w:b w:val="0"/>
        </w:rPr>
        <w:t>&lt;Article&gt;</w:t>
      </w:r>
      <w:r w:rsidRPr="00C0368A">
        <w:t>Paragraaf 13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89D08E" w14:textId="77777777" w:rsidTr="000273C6">
        <w:trPr>
          <w:trHeight w:hRule="exact" w:val="240"/>
          <w:jc w:val="center"/>
        </w:trPr>
        <w:tc>
          <w:tcPr>
            <w:tcW w:w="9752" w:type="dxa"/>
            <w:gridSpan w:val="2"/>
            <w:tcBorders>
              <w:top w:val="nil"/>
              <w:left w:val="nil"/>
              <w:bottom w:val="nil"/>
              <w:right w:val="nil"/>
            </w:tcBorders>
          </w:tcPr>
          <w:p w14:paraId="26787E16" w14:textId="77777777" w:rsidR="006301B9" w:rsidRPr="00C0368A" w:rsidRDefault="006301B9" w:rsidP="000273C6"/>
        </w:tc>
      </w:tr>
      <w:tr w:rsidR="006301B9" w:rsidRPr="00C0368A" w14:paraId="182FF4C6" w14:textId="77777777" w:rsidTr="000273C6">
        <w:trPr>
          <w:trHeight w:val="240"/>
          <w:jc w:val="center"/>
        </w:trPr>
        <w:tc>
          <w:tcPr>
            <w:tcW w:w="4876" w:type="dxa"/>
            <w:tcBorders>
              <w:top w:val="nil"/>
              <w:left w:val="nil"/>
              <w:bottom w:val="nil"/>
              <w:right w:val="nil"/>
            </w:tcBorders>
          </w:tcPr>
          <w:p w14:paraId="7D12CB1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507680F" w14:textId="77777777" w:rsidR="006301B9" w:rsidRPr="00C0368A" w:rsidRDefault="006301B9" w:rsidP="000273C6">
            <w:pPr>
              <w:pStyle w:val="AmColumnHeading"/>
            </w:pPr>
            <w:r w:rsidRPr="00C0368A">
              <w:t>Amendement</w:t>
            </w:r>
          </w:p>
        </w:tc>
      </w:tr>
      <w:tr w:rsidR="006301B9" w:rsidRPr="00C0368A" w14:paraId="389DE6C5" w14:textId="77777777" w:rsidTr="000273C6">
        <w:trPr>
          <w:jc w:val="center"/>
        </w:trPr>
        <w:tc>
          <w:tcPr>
            <w:tcW w:w="4876" w:type="dxa"/>
            <w:tcBorders>
              <w:top w:val="nil"/>
              <w:left w:val="nil"/>
              <w:bottom w:val="nil"/>
              <w:right w:val="nil"/>
            </w:tcBorders>
          </w:tcPr>
          <w:p w14:paraId="02CE03EF" w14:textId="77777777" w:rsidR="006301B9" w:rsidRPr="00C0368A" w:rsidRDefault="006301B9" w:rsidP="000273C6">
            <w:pPr>
              <w:pStyle w:val="Normal6a"/>
            </w:pPr>
            <w:r w:rsidRPr="00C0368A">
              <w:t>13.</w:t>
            </w:r>
            <w:r w:rsidRPr="00C0368A">
              <w:tab/>
            </w:r>
            <w:r w:rsidRPr="00C0368A">
              <w:rPr>
                <w:b/>
                <w:bCs/>
                <w:i/>
                <w:iCs/>
              </w:rPr>
              <w:t xml:space="preserve">blijft ernstig bezorgd over het feit dat </w:t>
            </w:r>
            <w:r w:rsidRPr="00C0368A">
              <w:t>media-eigendom</w:t>
            </w:r>
            <w:r w:rsidRPr="00C0368A">
              <w:rPr>
                <w:b/>
                <w:bCs/>
                <w:i/>
                <w:iCs/>
              </w:rPr>
              <w:t xml:space="preserve">, of dit nu </w:t>
            </w:r>
            <w:r w:rsidRPr="00C0368A">
              <w:t xml:space="preserve">publiek </w:t>
            </w:r>
            <w:r w:rsidRPr="00C0368A">
              <w:rPr>
                <w:b/>
                <w:bCs/>
                <w:i/>
                <w:iCs/>
              </w:rPr>
              <w:t xml:space="preserve">of particulier is, in veel </w:t>
            </w:r>
            <w:r w:rsidRPr="00C0368A">
              <w:t xml:space="preserve">lidstaten </w:t>
            </w:r>
            <w:r w:rsidRPr="00C0368A">
              <w:rPr>
                <w:b/>
                <w:bCs/>
                <w:i/>
                <w:iCs/>
              </w:rPr>
              <w:t>sterk geconcentreerd blijft, hetgeen een risico vormt voor de diversiteit van informatie en standpunten;</w:t>
            </w:r>
            <w:r w:rsidRPr="00C0368A">
              <w:rPr>
                <w:b/>
                <w:i/>
              </w:rPr>
              <w:t xml:space="preserve"> </w:t>
            </w:r>
            <w:r w:rsidRPr="00C0368A">
              <w:rPr>
                <w:b/>
                <w:bCs/>
                <w:i/>
                <w:iCs/>
              </w:rPr>
              <w:t xml:space="preserve">verzoekt de </w:t>
            </w:r>
            <w:r w:rsidRPr="00C0368A">
              <w:t xml:space="preserve">lidstaten wetgevingskaders </w:t>
            </w:r>
            <w:r w:rsidRPr="00C0368A">
              <w:rPr>
                <w:b/>
                <w:bCs/>
                <w:i/>
                <w:iCs/>
              </w:rPr>
              <w:t xml:space="preserve">goed te keuren om horizontale concentratie te voorkomen, transparantie van eigendom en beheer te waarborgen en onafhankelijke toezichts- en nalevingsmechanismen te garanderen om </w:t>
            </w:r>
            <w:r w:rsidRPr="00C0368A">
              <w:t>de redactionele en journalistieke onafhankelijkheid</w:t>
            </w:r>
            <w:r w:rsidRPr="00C0368A">
              <w:rPr>
                <w:b/>
                <w:bCs/>
                <w:i/>
                <w:iCs/>
              </w:rPr>
              <w:t xml:space="preserve"> en de rol van de media als publieke waakhond te beschermen</w:t>
            </w:r>
            <w:r w:rsidRPr="00C0368A">
              <w:t>;</w:t>
            </w:r>
          </w:p>
        </w:tc>
        <w:tc>
          <w:tcPr>
            <w:tcW w:w="4876" w:type="dxa"/>
            <w:tcBorders>
              <w:top w:val="nil"/>
              <w:left w:val="nil"/>
              <w:bottom w:val="nil"/>
              <w:right w:val="nil"/>
            </w:tcBorders>
          </w:tcPr>
          <w:p w14:paraId="34799D8D" w14:textId="77777777" w:rsidR="006301B9" w:rsidRPr="00C0368A" w:rsidRDefault="006301B9" w:rsidP="000273C6">
            <w:pPr>
              <w:pStyle w:val="Normal6a"/>
            </w:pPr>
            <w:r w:rsidRPr="00C0368A">
              <w:t>13.</w:t>
            </w:r>
            <w:r w:rsidRPr="00C0368A">
              <w:tab/>
            </w:r>
            <w:r w:rsidRPr="00C0368A">
              <w:rPr>
                <w:b/>
                <w:bCs/>
                <w:i/>
                <w:iCs/>
              </w:rPr>
              <w:t xml:space="preserve">benadrukt dat transparantie over </w:t>
            </w:r>
            <w:r w:rsidRPr="00C0368A">
              <w:t xml:space="preserve">media-eigendom </w:t>
            </w:r>
            <w:r w:rsidRPr="00C0368A">
              <w:rPr>
                <w:b/>
                <w:bCs/>
                <w:i/>
                <w:iCs/>
              </w:rPr>
              <w:t xml:space="preserve">de onafhankelijkheid van de media bevordert en het vertrouwen van het </w:t>
            </w:r>
            <w:r w:rsidRPr="00C0368A">
              <w:t xml:space="preserve">publiek </w:t>
            </w:r>
            <w:r w:rsidRPr="00C0368A">
              <w:rPr>
                <w:b/>
                <w:bCs/>
                <w:i/>
                <w:iCs/>
              </w:rPr>
              <w:t>vergroot;</w:t>
            </w:r>
            <w:r w:rsidRPr="00C0368A">
              <w:rPr>
                <w:b/>
                <w:i/>
              </w:rPr>
              <w:t xml:space="preserve"> </w:t>
            </w:r>
            <w:r w:rsidRPr="00C0368A">
              <w:rPr>
                <w:b/>
                <w:bCs/>
                <w:i/>
                <w:iCs/>
              </w:rPr>
              <w:t xml:space="preserve">is ingenomen met de positieve ontwikkelingen in verschillende </w:t>
            </w:r>
            <w:r w:rsidRPr="00C0368A">
              <w:t>lidstaten</w:t>
            </w:r>
            <w:r w:rsidRPr="00C0368A">
              <w:rPr>
                <w:b/>
                <w:bCs/>
                <w:i/>
                <w:iCs/>
              </w:rPr>
              <w:t xml:space="preserve">, zoals de invoering of uitbreiding van onlineeigendomsregisters en doeltreffend toezicht daarop, en moedigt alle </w:t>
            </w:r>
            <w:r w:rsidRPr="00C0368A">
              <w:t xml:space="preserve">lidstaten </w:t>
            </w:r>
            <w:r w:rsidRPr="00C0368A">
              <w:rPr>
                <w:b/>
                <w:bCs/>
                <w:i/>
                <w:iCs/>
              </w:rPr>
              <w:t xml:space="preserve">aan om pluriforme media te blijven bevorderen aan de hand van </w:t>
            </w:r>
            <w:r w:rsidRPr="00C0368A">
              <w:t xml:space="preserve">wetgevingskaders </w:t>
            </w:r>
            <w:r w:rsidRPr="00C0368A">
              <w:rPr>
                <w:b/>
                <w:bCs/>
                <w:i/>
                <w:iCs/>
              </w:rPr>
              <w:t xml:space="preserve">en toezichtsmechanismen die </w:t>
            </w:r>
            <w:r w:rsidRPr="00C0368A">
              <w:t>de redactionele en journalistieke onafhankelijkheid</w:t>
            </w:r>
            <w:r w:rsidRPr="00C0368A">
              <w:rPr>
                <w:b/>
                <w:bCs/>
                <w:i/>
                <w:iCs/>
              </w:rPr>
              <w:t xml:space="preserve"> waarborgen</w:t>
            </w:r>
            <w:r w:rsidRPr="00C0368A">
              <w:t>;</w:t>
            </w:r>
          </w:p>
        </w:tc>
      </w:tr>
    </w:tbl>
    <w:p w14:paraId="1CAAD50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0BC4A7B" w14:textId="77777777" w:rsidR="006301B9" w:rsidRPr="00C0368A" w:rsidRDefault="006301B9" w:rsidP="006301B9">
      <w:r w:rsidRPr="00C0368A">
        <w:rPr>
          <w:rStyle w:val="HideTWBExt"/>
        </w:rPr>
        <w:t>&lt;/Amend&gt;</w:t>
      </w:r>
    </w:p>
    <w:p w14:paraId="1CA2168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359</w:t>
      </w:r>
      <w:r w:rsidRPr="00C0368A">
        <w:rPr>
          <w:rStyle w:val="HideTWBExt"/>
          <w:b w:val="0"/>
        </w:rPr>
        <w:t>&lt;/NumAm&gt;</w:t>
      </w:r>
    </w:p>
    <w:p w14:paraId="114822BA" w14:textId="77777777" w:rsidR="006301B9" w:rsidRPr="00C0368A" w:rsidRDefault="006301B9" w:rsidP="006301B9">
      <w:pPr>
        <w:pStyle w:val="NormalBold"/>
      </w:pPr>
      <w:r w:rsidRPr="00C0368A">
        <w:rPr>
          <w:rStyle w:val="HideTWBExt"/>
          <w:b w:val="0"/>
        </w:rPr>
        <w:t>&lt;RepeatBlock-By&gt;&lt;Members&gt;</w:t>
      </w:r>
      <w:r w:rsidRPr="00C0368A">
        <w:t>Javier Zarzalejos, Fredis Beleris</w:t>
      </w:r>
      <w:r w:rsidRPr="00C0368A">
        <w:rPr>
          <w:rStyle w:val="HideTWBExt"/>
          <w:b w:val="0"/>
        </w:rPr>
        <w:t>&lt;/Members&gt;</w:t>
      </w:r>
    </w:p>
    <w:p w14:paraId="1768E495" w14:textId="77777777" w:rsidR="006301B9" w:rsidRPr="00C0368A" w:rsidRDefault="006301B9" w:rsidP="006301B9">
      <w:pPr>
        <w:pStyle w:val="NormalBold"/>
      </w:pPr>
      <w:r w:rsidRPr="00C0368A">
        <w:rPr>
          <w:rStyle w:val="HideTWBExt"/>
          <w:b w:val="0"/>
        </w:rPr>
        <w:t>&lt;/RepeatBlock-By&gt;</w:t>
      </w:r>
    </w:p>
    <w:p w14:paraId="2E15E5A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917C9A7" w14:textId="77777777" w:rsidR="006301B9" w:rsidRPr="00C0368A" w:rsidRDefault="006301B9" w:rsidP="006301B9">
      <w:pPr>
        <w:pStyle w:val="NormalBold"/>
      </w:pPr>
      <w:r w:rsidRPr="00C0368A">
        <w:rPr>
          <w:rStyle w:val="HideTWBExt"/>
          <w:b w:val="0"/>
        </w:rPr>
        <w:t>&lt;Article&gt;</w:t>
      </w:r>
      <w:r w:rsidRPr="00C0368A">
        <w:t>Paragraaf 13 – punt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DE98CC" w14:textId="77777777" w:rsidTr="000273C6">
        <w:trPr>
          <w:trHeight w:hRule="exact" w:val="240"/>
          <w:jc w:val="center"/>
        </w:trPr>
        <w:tc>
          <w:tcPr>
            <w:tcW w:w="9752" w:type="dxa"/>
            <w:gridSpan w:val="2"/>
            <w:tcBorders>
              <w:top w:val="nil"/>
              <w:left w:val="nil"/>
              <w:bottom w:val="nil"/>
              <w:right w:val="nil"/>
            </w:tcBorders>
          </w:tcPr>
          <w:p w14:paraId="409FD5EC" w14:textId="77777777" w:rsidR="006301B9" w:rsidRPr="00C0368A" w:rsidRDefault="006301B9" w:rsidP="000273C6"/>
        </w:tc>
      </w:tr>
      <w:tr w:rsidR="006301B9" w:rsidRPr="00C0368A" w14:paraId="76C6FF14" w14:textId="77777777" w:rsidTr="000273C6">
        <w:trPr>
          <w:trHeight w:val="240"/>
          <w:jc w:val="center"/>
        </w:trPr>
        <w:tc>
          <w:tcPr>
            <w:tcW w:w="4876" w:type="dxa"/>
            <w:tcBorders>
              <w:top w:val="nil"/>
              <w:left w:val="nil"/>
              <w:bottom w:val="nil"/>
              <w:right w:val="nil"/>
            </w:tcBorders>
          </w:tcPr>
          <w:p w14:paraId="4C98B0B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BF1CF7" w14:textId="77777777" w:rsidR="006301B9" w:rsidRPr="00C0368A" w:rsidRDefault="006301B9" w:rsidP="000273C6">
            <w:pPr>
              <w:pStyle w:val="AmColumnHeading"/>
            </w:pPr>
            <w:r w:rsidRPr="00C0368A">
              <w:t>Amendement</w:t>
            </w:r>
          </w:p>
        </w:tc>
      </w:tr>
      <w:tr w:rsidR="006301B9" w:rsidRPr="00C0368A" w14:paraId="152A5ECF" w14:textId="77777777" w:rsidTr="000273C6">
        <w:trPr>
          <w:jc w:val="center"/>
        </w:trPr>
        <w:tc>
          <w:tcPr>
            <w:tcW w:w="4876" w:type="dxa"/>
            <w:tcBorders>
              <w:top w:val="nil"/>
              <w:left w:val="nil"/>
              <w:bottom w:val="nil"/>
              <w:right w:val="nil"/>
            </w:tcBorders>
          </w:tcPr>
          <w:p w14:paraId="4B3489D1" w14:textId="77777777" w:rsidR="006301B9" w:rsidRPr="00C0368A" w:rsidRDefault="006301B9" w:rsidP="000273C6">
            <w:pPr>
              <w:pStyle w:val="Normal6a"/>
            </w:pPr>
          </w:p>
        </w:tc>
        <w:tc>
          <w:tcPr>
            <w:tcW w:w="4876" w:type="dxa"/>
            <w:tcBorders>
              <w:top w:val="nil"/>
              <w:left w:val="nil"/>
              <w:bottom w:val="nil"/>
              <w:right w:val="nil"/>
            </w:tcBorders>
          </w:tcPr>
          <w:p w14:paraId="3997F1F7" w14:textId="77777777" w:rsidR="006301B9" w:rsidRPr="00C0368A" w:rsidRDefault="006301B9" w:rsidP="000273C6">
            <w:pPr>
              <w:pStyle w:val="Normal6a"/>
            </w:pPr>
            <w:r w:rsidRPr="00C0368A">
              <w:rPr>
                <w:b/>
                <w:i/>
              </w:rPr>
              <w:t>1)</w:t>
            </w:r>
            <w:r w:rsidRPr="00C0368A">
              <w:tab/>
            </w:r>
            <w:r w:rsidRPr="00C0368A">
              <w:rPr>
                <w:b/>
                <w:i/>
              </w:rPr>
              <w:t>veroordeelt elke politieke inmenging in het bestuur van publieke media; verzoekt de lidstaten de redactionele onafhankelijkheid te waarborgen en transparantie te betrachten bij de benoeming van leden van bestuursorganen, en de vereiste meerderheden voor hun verkiezing niet te verlagen; dringt er bij de Commissie op aan toe te zien op hervormingen die afbreuk kunnen doen aan de pluriformiteit van de media en de onafhankelijkheid van de publieke omroep;</w:t>
            </w:r>
          </w:p>
        </w:tc>
      </w:tr>
    </w:tbl>
    <w:p w14:paraId="1583E90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08F12AD" w14:textId="77777777" w:rsidR="006301B9" w:rsidRPr="00C0368A" w:rsidRDefault="006301B9" w:rsidP="006301B9">
      <w:r w:rsidRPr="00C0368A">
        <w:rPr>
          <w:rStyle w:val="HideTWBExt"/>
        </w:rPr>
        <w:t>&lt;/Amend&gt;</w:t>
      </w:r>
    </w:p>
    <w:p w14:paraId="606E471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360</w:t>
      </w:r>
      <w:r w:rsidRPr="00C0368A">
        <w:rPr>
          <w:rStyle w:val="HideTWBExt"/>
          <w:b w:val="0"/>
        </w:rPr>
        <w:t>&lt;/NumAm&gt;</w:t>
      </w:r>
    </w:p>
    <w:p w14:paraId="01A9F1B3"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6FAA09E9" w14:textId="77777777" w:rsidR="006301B9" w:rsidRPr="00C0368A" w:rsidRDefault="006301B9" w:rsidP="006301B9">
      <w:pPr>
        <w:pStyle w:val="NormalBold"/>
      </w:pPr>
      <w:r w:rsidRPr="00C0368A">
        <w:rPr>
          <w:rStyle w:val="HideTWBExt"/>
          <w:b w:val="0"/>
        </w:rPr>
        <w:t>&lt;/RepeatBlock-By&gt;</w:t>
      </w:r>
    </w:p>
    <w:p w14:paraId="694B1E1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CE33B2" w14:textId="77777777" w:rsidR="006301B9" w:rsidRPr="00C0368A" w:rsidRDefault="006301B9" w:rsidP="006301B9">
      <w:pPr>
        <w:pStyle w:val="NormalBold"/>
      </w:pPr>
      <w:r w:rsidRPr="00C0368A">
        <w:rPr>
          <w:rStyle w:val="HideTWBExt"/>
          <w:b w:val="0"/>
        </w:rPr>
        <w:t>&lt;Article&gt;</w:t>
      </w:r>
      <w:r w:rsidRPr="00C0368A">
        <w:t>Paragraaf 13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9725F3" w14:textId="77777777" w:rsidTr="000273C6">
        <w:trPr>
          <w:trHeight w:hRule="exact" w:val="240"/>
          <w:jc w:val="center"/>
        </w:trPr>
        <w:tc>
          <w:tcPr>
            <w:tcW w:w="9752" w:type="dxa"/>
            <w:gridSpan w:val="2"/>
            <w:tcBorders>
              <w:top w:val="nil"/>
              <w:left w:val="nil"/>
              <w:bottom w:val="nil"/>
              <w:right w:val="nil"/>
            </w:tcBorders>
          </w:tcPr>
          <w:p w14:paraId="5EA1F73F" w14:textId="77777777" w:rsidR="006301B9" w:rsidRPr="00C0368A" w:rsidRDefault="006301B9" w:rsidP="000273C6"/>
        </w:tc>
      </w:tr>
      <w:tr w:rsidR="006301B9" w:rsidRPr="00C0368A" w14:paraId="2C875C02" w14:textId="77777777" w:rsidTr="000273C6">
        <w:trPr>
          <w:trHeight w:val="240"/>
          <w:jc w:val="center"/>
        </w:trPr>
        <w:tc>
          <w:tcPr>
            <w:tcW w:w="4876" w:type="dxa"/>
            <w:tcBorders>
              <w:top w:val="nil"/>
              <w:left w:val="nil"/>
              <w:bottom w:val="nil"/>
              <w:right w:val="nil"/>
            </w:tcBorders>
          </w:tcPr>
          <w:p w14:paraId="6F97A1A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720B332" w14:textId="77777777" w:rsidR="006301B9" w:rsidRPr="00C0368A" w:rsidRDefault="006301B9" w:rsidP="000273C6">
            <w:pPr>
              <w:pStyle w:val="AmColumnHeading"/>
            </w:pPr>
            <w:r w:rsidRPr="00C0368A">
              <w:t>Amendement</w:t>
            </w:r>
          </w:p>
        </w:tc>
      </w:tr>
      <w:tr w:rsidR="006301B9" w:rsidRPr="00C0368A" w14:paraId="4CF15682" w14:textId="77777777" w:rsidTr="000273C6">
        <w:trPr>
          <w:jc w:val="center"/>
        </w:trPr>
        <w:tc>
          <w:tcPr>
            <w:tcW w:w="4876" w:type="dxa"/>
            <w:tcBorders>
              <w:top w:val="nil"/>
              <w:left w:val="nil"/>
              <w:bottom w:val="nil"/>
              <w:right w:val="nil"/>
            </w:tcBorders>
          </w:tcPr>
          <w:p w14:paraId="5FE18035" w14:textId="77777777" w:rsidR="006301B9" w:rsidRPr="00C0368A" w:rsidRDefault="006301B9" w:rsidP="000273C6">
            <w:pPr>
              <w:pStyle w:val="Normal6a"/>
            </w:pPr>
          </w:p>
        </w:tc>
        <w:tc>
          <w:tcPr>
            <w:tcW w:w="4876" w:type="dxa"/>
            <w:tcBorders>
              <w:top w:val="nil"/>
              <w:left w:val="nil"/>
              <w:bottom w:val="nil"/>
              <w:right w:val="nil"/>
            </w:tcBorders>
          </w:tcPr>
          <w:p w14:paraId="69005608" w14:textId="77777777" w:rsidR="006301B9" w:rsidRPr="00C0368A" w:rsidRDefault="006301B9" w:rsidP="000273C6">
            <w:pPr>
              <w:pStyle w:val="Normal6a"/>
            </w:pPr>
            <w:r w:rsidRPr="00C0368A">
              <w:rPr>
                <w:b/>
                <w:i/>
              </w:rPr>
              <w:t>13 bis.</w:t>
            </w:r>
            <w:r w:rsidRPr="00C0368A">
              <w:tab/>
            </w:r>
            <w:r w:rsidRPr="00C0368A">
              <w:rPr>
                <w:b/>
                <w:i/>
              </w:rPr>
              <w:t>merkt met bezorgdheid op dat de publieke omroep in bepaalde lidstaten structureel is hervormd waarbij de politieke invloed op benoemings- en ontslagprocedures is toegenomen, waardoor de redactionele onafhankelijkheid en de pluriformiteit worden ondermijnd; veroordeelt de voortdurende uitholling van de pluriformiteit van media door de controle van de staat op reclame, politiek beïnvloede regelgevende instanties en de consolidatie van publieke en particuliere media tot regeringsgezinde conglomeraten, waardoor de toegang tot onafhankelijke informatie aanzienlijk wordt beperkt;</w:t>
            </w:r>
          </w:p>
        </w:tc>
      </w:tr>
    </w:tbl>
    <w:p w14:paraId="61909EC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42730AD" w14:textId="77777777" w:rsidR="006301B9" w:rsidRPr="00C0368A" w:rsidRDefault="006301B9" w:rsidP="006301B9">
      <w:r w:rsidRPr="00C0368A">
        <w:rPr>
          <w:rStyle w:val="HideTWBExt"/>
        </w:rPr>
        <w:t>&lt;/Amend&gt;</w:t>
      </w:r>
    </w:p>
    <w:p w14:paraId="151C306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361</w:t>
      </w:r>
      <w:r w:rsidRPr="00C0368A">
        <w:rPr>
          <w:rStyle w:val="HideTWBExt"/>
          <w:b w:val="0"/>
        </w:rPr>
        <w:t>&lt;/NumAm&gt;</w:t>
      </w:r>
    </w:p>
    <w:p w14:paraId="757911C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0AC6BB1" w14:textId="77777777" w:rsidR="006301B9" w:rsidRPr="00C0368A" w:rsidRDefault="006301B9" w:rsidP="006301B9">
      <w:pPr>
        <w:pStyle w:val="NormalBold"/>
      </w:pPr>
      <w:r w:rsidRPr="00C0368A">
        <w:rPr>
          <w:rStyle w:val="HideTWBExt"/>
          <w:b w:val="0"/>
        </w:rPr>
        <w:t>&lt;/RepeatBlock-By&gt;</w:t>
      </w:r>
    </w:p>
    <w:p w14:paraId="31AC422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8721494" w14:textId="77777777" w:rsidR="006301B9" w:rsidRPr="00C0368A" w:rsidRDefault="006301B9" w:rsidP="006301B9">
      <w:pPr>
        <w:pStyle w:val="NormalBold"/>
      </w:pPr>
      <w:r w:rsidRPr="00C0368A">
        <w:rPr>
          <w:rStyle w:val="HideTWBExt"/>
          <w:b w:val="0"/>
        </w:rPr>
        <w:t>&lt;Article&gt;</w:t>
      </w:r>
      <w:r w:rsidRPr="00C0368A">
        <w:t>Paragraaf 13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E771F6B" w14:textId="77777777" w:rsidTr="000273C6">
        <w:trPr>
          <w:trHeight w:hRule="exact" w:val="240"/>
          <w:jc w:val="center"/>
        </w:trPr>
        <w:tc>
          <w:tcPr>
            <w:tcW w:w="9752" w:type="dxa"/>
            <w:gridSpan w:val="2"/>
            <w:tcBorders>
              <w:top w:val="nil"/>
              <w:left w:val="nil"/>
              <w:bottom w:val="nil"/>
              <w:right w:val="nil"/>
            </w:tcBorders>
          </w:tcPr>
          <w:p w14:paraId="0B8C3FC5" w14:textId="77777777" w:rsidR="006301B9" w:rsidRPr="00C0368A" w:rsidRDefault="006301B9" w:rsidP="000273C6"/>
        </w:tc>
      </w:tr>
      <w:tr w:rsidR="006301B9" w:rsidRPr="00C0368A" w14:paraId="31E478F1" w14:textId="77777777" w:rsidTr="000273C6">
        <w:trPr>
          <w:trHeight w:val="240"/>
          <w:jc w:val="center"/>
        </w:trPr>
        <w:tc>
          <w:tcPr>
            <w:tcW w:w="4876" w:type="dxa"/>
            <w:tcBorders>
              <w:top w:val="nil"/>
              <w:left w:val="nil"/>
              <w:bottom w:val="nil"/>
              <w:right w:val="nil"/>
            </w:tcBorders>
          </w:tcPr>
          <w:p w14:paraId="5AFCFDD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6A34D97" w14:textId="77777777" w:rsidR="006301B9" w:rsidRPr="00C0368A" w:rsidRDefault="006301B9" w:rsidP="000273C6">
            <w:pPr>
              <w:pStyle w:val="AmColumnHeading"/>
            </w:pPr>
            <w:r w:rsidRPr="00C0368A">
              <w:t>Amendement</w:t>
            </w:r>
          </w:p>
        </w:tc>
      </w:tr>
      <w:tr w:rsidR="006301B9" w:rsidRPr="00C0368A" w14:paraId="649A7C45" w14:textId="77777777" w:rsidTr="000273C6">
        <w:trPr>
          <w:jc w:val="center"/>
        </w:trPr>
        <w:tc>
          <w:tcPr>
            <w:tcW w:w="4876" w:type="dxa"/>
            <w:tcBorders>
              <w:top w:val="nil"/>
              <w:left w:val="nil"/>
              <w:bottom w:val="nil"/>
              <w:right w:val="nil"/>
            </w:tcBorders>
          </w:tcPr>
          <w:p w14:paraId="25007C49" w14:textId="77777777" w:rsidR="006301B9" w:rsidRPr="00C0368A" w:rsidRDefault="006301B9" w:rsidP="000273C6">
            <w:pPr>
              <w:pStyle w:val="Normal6a"/>
            </w:pPr>
          </w:p>
        </w:tc>
        <w:tc>
          <w:tcPr>
            <w:tcW w:w="4876" w:type="dxa"/>
            <w:tcBorders>
              <w:top w:val="nil"/>
              <w:left w:val="nil"/>
              <w:bottom w:val="nil"/>
              <w:right w:val="nil"/>
            </w:tcBorders>
          </w:tcPr>
          <w:p w14:paraId="1EACC1FB" w14:textId="77777777" w:rsidR="006301B9" w:rsidRPr="00C0368A" w:rsidRDefault="006301B9" w:rsidP="000273C6">
            <w:pPr>
              <w:pStyle w:val="Normal6a"/>
            </w:pPr>
            <w:r w:rsidRPr="00C0368A">
              <w:rPr>
                <w:b/>
                <w:i/>
              </w:rPr>
              <w:t>13 bis.</w:t>
            </w:r>
            <w:r w:rsidRPr="00C0368A">
              <w:tab/>
            </w:r>
            <w:r w:rsidRPr="00C0368A">
              <w:rPr>
                <w:b/>
                <w:i/>
              </w:rPr>
              <w:t>maakt zich grote zorgen dat de regering van Donald Tusk de oppositiemedia, met name “Telewizja Republika”, uitsluit van persconferenties, wat indruist tegen de internationale normen doordat het de toegang tot informatie aan banden legt en de mechanismen om acties van de regering te controleren verzwakt;</w:t>
            </w:r>
            <w:r w:rsidRPr="00C0368A">
              <w:t xml:space="preserve"> </w:t>
            </w:r>
            <w:r w:rsidRPr="00C0368A">
              <w:rPr>
                <w:b/>
                <w:i/>
              </w:rPr>
              <w:t>veroordeelt de acties van de regering van Donald Tusk die tot doel hebben druk uit te oefenen op publieke en particuliere entiteiten om af te zien van hun reclameovereenkomsten bij de oppositiemedia;</w:t>
            </w:r>
          </w:p>
        </w:tc>
      </w:tr>
    </w:tbl>
    <w:p w14:paraId="159E44D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3C4143E" w14:textId="77777777" w:rsidR="006301B9" w:rsidRPr="00C0368A" w:rsidRDefault="006301B9" w:rsidP="006301B9">
      <w:r w:rsidRPr="00C0368A">
        <w:rPr>
          <w:rStyle w:val="HideTWBExt"/>
        </w:rPr>
        <w:t>&lt;/Amend&gt;</w:t>
      </w:r>
    </w:p>
    <w:p w14:paraId="49781AC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362</w:t>
      </w:r>
      <w:r w:rsidRPr="00C0368A">
        <w:rPr>
          <w:rStyle w:val="HideTWBExt"/>
          <w:b w:val="0"/>
        </w:rPr>
        <w:t>&lt;/NumAm&gt;</w:t>
      </w:r>
    </w:p>
    <w:p w14:paraId="1FA93CE3"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3A918118" w14:textId="77777777" w:rsidR="006301B9" w:rsidRPr="00C0368A" w:rsidRDefault="006301B9" w:rsidP="006301B9">
      <w:pPr>
        <w:pStyle w:val="NormalBold"/>
      </w:pPr>
      <w:r w:rsidRPr="00C0368A">
        <w:rPr>
          <w:rStyle w:val="HideTWBExt"/>
          <w:b w:val="0"/>
        </w:rPr>
        <w:t>&lt;/RepeatBlock-By&gt;</w:t>
      </w:r>
    </w:p>
    <w:p w14:paraId="7B124B2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7D95A41" w14:textId="77777777" w:rsidR="006301B9" w:rsidRPr="00C0368A" w:rsidRDefault="006301B9" w:rsidP="006301B9">
      <w:pPr>
        <w:pStyle w:val="NormalBold"/>
      </w:pPr>
      <w:r w:rsidRPr="00C0368A">
        <w:rPr>
          <w:rStyle w:val="HideTWBExt"/>
          <w:b w:val="0"/>
        </w:rPr>
        <w:t>&lt;Article&gt;</w:t>
      </w:r>
      <w:r w:rsidRPr="00C0368A">
        <w:t>Paragraaf 13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F9E54E" w14:textId="77777777" w:rsidTr="000273C6">
        <w:trPr>
          <w:trHeight w:hRule="exact" w:val="240"/>
          <w:jc w:val="center"/>
        </w:trPr>
        <w:tc>
          <w:tcPr>
            <w:tcW w:w="9752" w:type="dxa"/>
            <w:gridSpan w:val="2"/>
            <w:tcBorders>
              <w:top w:val="nil"/>
              <w:left w:val="nil"/>
              <w:bottom w:val="nil"/>
              <w:right w:val="nil"/>
            </w:tcBorders>
          </w:tcPr>
          <w:p w14:paraId="38682FAE" w14:textId="77777777" w:rsidR="006301B9" w:rsidRPr="00C0368A" w:rsidRDefault="006301B9" w:rsidP="000273C6"/>
        </w:tc>
      </w:tr>
      <w:tr w:rsidR="006301B9" w:rsidRPr="00C0368A" w14:paraId="03648B79" w14:textId="77777777" w:rsidTr="000273C6">
        <w:trPr>
          <w:trHeight w:val="240"/>
          <w:jc w:val="center"/>
        </w:trPr>
        <w:tc>
          <w:tcPr>
            <w:tcW w:w="4876" w:type="dxa"/>
            <w:tcBorders>
              <w:top w:val="nil"/>
              <w:left w:val="nil"/>
              <w:bottom w:val="nil"/>
              <w:right w:val="nil"/>
            </w:tcBorders>
          </w:tcPr>
          <w:p w14:paraId="00DE929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A9851C" w14:textId="77777777" w:rsidR="006301B9" w:rsidRPr="00C0368A" w:rsidRDefault="006301B9" w:rsidP="000273C6">
            <w:pPr>
              <w:pStyle w:val="AmColumnHeading"/>
            </w:pPr>
            <w:r w:rsidRPr="00C0368A">
              <w:t>Amendement</w:t>
            </w:r>
          </w:p>
        </w:tc>
      </w:tr>
      <w:tr w:rsidR="006301B9" w:rsidRPr="00C0368A" w14:paraId="5EBABF6D" w14:textId="77777777" w:rsidTr="000273C6">
        <w:trPr>
          <w:jc w:val="center"/>
        </w:trPr>
        <w:tc>
          <w:tcPr>
            <w:tcW w:w="4876" w:type="dxa"/>
            <w:tcBorders>
              <w:top w:val="nil"/>
              <w:left w:val="nil"/>
              <w:bottom w:val="nil"/>
              <w:right w:val="nil"/>
            </w:tcBorders>
          </w:tcPr>
          <w:p w14:paraId="43474932" w14:textId="77777777" w:rsidR="006301B9" w:rsidRPr="00C0368A" w:rsidRDefault="006301B9" w:rsidP="000273C6">
            <w:pPr>
              <w:pStyle w:val="Normal6a"/>
            </w:pPr>
          </w:p>
        </w:tc>
        <w:tc>
          <w:tcPr>
            <w:tcW w:w="4876" w:type="dxa"/>
            <w:tcBorders>
              <w:top w:val="nil"/>
              <w:left w:val="nil"/>
              <w:bottom w:val="nil"/>
              <w:right w:val="nil"/>
            </w:tcBorders>
          </w:tcPr>
          <w:p w14:paraId="20CFCB66" w14:textId="0F02DA81" w:rsidR="006301B9" w:rsidRPr="00C0368A" w:rsidRDefault="006301B9" w:rsidP="000273C6">
            <w:pPr>
              <w:pStyle w:val="Normal6a"/>
            </w:pPr>
            <w:r w:rsidRPr="00C0368A">
              <w:rPr>
                <w:b/>
                <w:i/>
              </w:rPr>
              <w:t>13 bis.</w:t>
            </w:r>
            <w:r w:rsidRPr="00C0368A">
              <w:tab/>
            </w:r>
            <w:r w:rsidRPr="00C0368A">
              <w:rPr>
                <w:b/>
                <w:i/>
              </w:rPr>
              <w:t>is bezorgd over het feit dat de EU</w:t>
            </w:r>
            <w:r w:rsidR="00020C73">
              <w:rPr>
                <w:b/>
                <w:i/>
              </w:rPr>
              <w:noBreakHyphen/>
            </w:r>
            <w:r w:rsidRPr="00C0368A">
              <w:rPr>
                <w:b/>
                <w:i/>
              </w:rPr>
              <w:t>financiering voor mediaorganisaties afhankelijkheden kan creëren die de redactionele onafhankelijkheid ondermijnen; verzoekt de EU-instellingen strenge waarborgen in te stellen voor de financiering van media, waaronder de eis dat gefinancierde media in redactioneel opzicht volledig autonoom blijven, dat de toewijzing van financiering transparant en politiek neutraal geschiedt en dat geen enkele mediaorganisatie financiering ontvangt met als voorwaarde dat zij bepaalde politieke standpunten of redactionele lijnen aanhangt;</w:t>
            </w:r>
          </w:p>
        </w:tc>
      </w:tr>
    </w:tbl>
    <w:p w14:paraId="3D4E9B5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BAAB4F9" w14:textId="77777777" w:rsidR="006301B9" w:rsidRPr="00C0368A" w:rsidRDefault="006301B9" w:rsidP="006301B9">
      <w:r w:rsidRPr="00C0368A">
        <w:rPr>
          <w:rStyle w:val="HideTWBExt"/>
        </w:rPr>
        <w:t>&lt;/Amend&gt;</w:t>
      </w:r>
    </w:p>
    <w:p w14:paraId="1483417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363</w:t>
      </w:r>
      <w:r w:rsidRPr="00C0368A">
        <w:rPr>
          <w:rStyle w:val="HideTWBExt"/>
          <w:b w:val="0"/>
        </w:rPr>
        <w:t>&lt;/NumAm&gt;</w:t>
      </w:r>
    </w:p>
    <w:p w14:paraId="0A72C1FB" w14:textId="77777777" w:rsidR="006301B9" w:rsidRPr="00C0368A" w:rsidRDefault="006301B9" w:rsidP="006301B9">
      <w:pPr>
        <w:pStyle w:val="NormalBold"/>
      </w:pPr>
      <w:r w:rsidRPr="00C0368A">
        <w:rPr>
          <w:rStyle w:val="HideTWBExt"/>
          <w:b w:val="0"/>
        </w:rPr>
        <w:t>&lt;RepeatBlock-By&gt;&lt;Members&gt;</w:t>
      </w:r>
      <w:r w:rsidRPr="00C0368A">
        <w:t>Katarina Barley, Juan Fernando López Aguilar</w:t>
      </w:r>
      <w:r w:rsidRPr="00C0368A">
        <w:rPr>
          <w:rStyle w:val="HideTWBExt"/>
          <w:b w:val="0"/>
        </w:rPr>
        <w:t>&lt;/Members&gt;</w:t>
      </w:r>
    </w:p>
    <w:p w14:paraId="6F886E8E" w14:textId="77777777" w:rsidR="006301B9" w:rsidRPr="00C0368A" w:rsidRDefault="006301B9" w:rsidP="006301B9">
      <w:pPr>
        <w:pStyle w:val="NormalBold"/>
      </w:pPr>
      <w:r w:rsidRPr="00C0368A">
        <w:rPr>
          <w:rStyle w:val="HideTWBExt"/>
          <w:b w:val="0"/>
        </w:rPr>
        <w:t>&lt;/RepeatBlock-By&gt;</w:t>
      </w:r>
    </w:p>
    <w:p w14:paraId="60063C8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4C6267" w14:textId="77777777" w:rsidR="006301B9" w:rsidRPr="00C0368A" w:rsidRDefault="006301B9" w:rsidP="006301B9">
      <w:pPr>
        <w:pStyle w:val="NormalBold"/>
      </w:pPr>
      <w:r w:rsidRPr="00C0368A">
        <w:rPr>
          <w:rStyle w:val="HideTWBExt"/>
          <w:b w:val="0"/>
        </w:rPr>
        <w:t>&lt;Article&gt;</w:t>
      </w:r>
      <w:r w:rsidRPr="00C0368A">
        <w:t>Paragraaf 13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8BC0E2" w14:textId="77777777" w:rsidTr="000273C6">
        <w:trPr>
          <w:trHeight w:hRule="exact" w:val="240"/>
          <w:jc w:val="center"/>
        </w:trPr>
        <w:tc>
          <w:tcPr>
            <w:tcW w:w="9752" w:type="dxa"/>
            <w:gridSpan w:val="2"/>
            <w:tcBorders>
              <w:top w:val="nil"/>
              <w:left w:val="nil"/>
              <w:bottom w:val="nil"/>
              <w:right w:val="nil"/>
            </w:tcBorders>
          </w:tcPr>
          <w:p w14:paraId="0F67EA14" w14:textId="77777777" w:rsidR="006301B9" w:rsidRPr="00C0368A" w:rsidRDefault="006301B9" w:rsidP="000273C6"/>
        </w:tc>
      </w:tr>
      <w:tr w:rsidR="006301B9" w:rsidRPr="00C0368A" w14:paraId="1500F42A" w14:textId="77777777" w:rsidTr="000273C6">
        <w:trPr>
          <w:trHeight w:val="240"/>
          <w:jc w:val="center"/>
        </w:trPr>
        <w:tc>
          <w:tcPr>
            <w:tcW w:w="4876" w:type="dxa"/>
            <w:tcBorders>
              <w:top w:val="nil"/>
              <w:left w:val="nil"/>
              <w:bottom w:val="nil"/>
              <w:right w:val="nil"/>
            </w:tcBorders>
          </w:tcPr>
          <w:p w14:paraId="2C7359B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46BE57" w14:textId="77777777" w:rsidR="006301B9" w:rsidRPr="00C0368A" w:rsidRDefault="006301B9" w:rsidP="000273C6">
            <w:pPr>
              <w:pStyle w:val="AmColumnHeading"/>
            </w:pPr>
            <w:r w:rsidRPr="00C0368A">
              <w:t>Amendement</w:t>
            </w:r>
          </w:p>
        </w:tc>
      </w:tr>
      <w:tr w:rsidR="006301B9" w:rsidRPr="00C0368A" w14:paraId="0E29A7D3" w14:textId="77777777" w:rsidTr="000273C6">
        <w:trPr>
          <w:jc w:val="center"/>
        </w:trPr>
        <w:tc>
          <w:tcPr>
            <w:tcW w:w="4876" w:type="dxa"/>
            <w:tcBorders>
              <w:top w:val="nil"/>
              <w:left w:val="nil"/>
              <w:bottom w:val="nil"/>
              <w:right w:val="nil"/>
            </w:tcBorders>
          </w:tcPr>
          <w:p w14:paraId="60A39997" w14:textId="77777777" w:rsidR="006301B9" w:rsidRPr="00C0368A" w:rsidRDefault="006301B9" w:rsidP="000273C6">
            <w:pPr>
              <w:pStyle w:val="Normal6a"/>
            </w:pPr>
          </w:p>
        </w:tc>
        <w:tc>
          <w:tcPr>
            <w:tcW w:w="4876" w:type="dxa"/>
            <w:tcBorders>
              <w:top w:val="nil"/>
              <w:left w:val="nil"/>
              <w:bottom w:val="nil"/>
              <w:right w:val="nil"/>
            </w:tcBorders>
          </w:tcPr>
          <w:p w14:paraId="7F4827BE" w14:textId="77777777" w:rsidR="006301B9" w:rsidRPr="00C0368A" w:rsidRDefault="006301B9" w:rsidP="000273C6">
            <w:pPr>
              <w:pStyle w:val="Normal6a"/>
            </w:pPr>
            <w:r w:rsidRPr="00C0368A">
              <w:rPr>
                <w:b/>
                <w:i/>
              </w:rPr>
              <w:t>13 bis.</w:t>
            </w:r>
            <w:r w:rsidRPr="00C0368A">
              <w:tab/>
            </w:r>
            <w:r w:rsidRPr="00C0368A">
              <w:rPr>
                <w:b/>
                <w:i/>
              </w:rPr>
              <w:t>herinnert eraan dat onlineplatforms zoals Instagram, TikTok en X belangrijke nieuwsbronnen zijn voor burgers, met name onder een jong publiek; is bezorgd over het feit dat de aanbevelingssystemen van deze platforms polariserende inhoud bevorderen, waardoor “echokamers” ontstaan; benadrukt dat dit een ernstig risico vormt voor democratieën; verzoekt de Commissie de digitaledienstenverordening doeltreffend te handhaven wat betreft de verantwoordelijkheid van platforms om risico’s voor de pluriformiteit van de media en het maatschappelijk debat te beperken;</w:t>
            </w:r>
          </w:p>
        </w:tc>
      </w:tr>
    </w:tbl>
    <w:p w14:paraId="6F1810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420B0A" w14:textId="77777777" w:rsidR="006301B9" w:rsidRPr="00C0368A" w:rsidRDefault="006301B9" w:rsidP="006301B9">
      <w:r w:rsidRPr="00C0368A">
        <w:rPr>
          <w:rStyle w:val="HideTWBExt"/>
        </w:rPr>
        <w:t>&lt;/Amend&gt;</w:t>
      </w:r>
    </w:p>
    <w:p w14:paraId="4F7EA6E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364</w:t>
      </w:r>
      <w:r w:rsidRPr="00C0368A">
        <w:rPr>
          <w:rStyle w:val="HideTWBExt"/>
          <w:b w:val="0"/>
        </w:rPr>
        <w:t>&lt;/NumAm&gt;</w:t>
      </w:r>
    </w:p>
    <w:p w14:paraId="48D66940"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64909AF5" w14:textId="77777777" w:rsidR="006301B9" w:rsidRPr="00C0368A" w:rsidRDefault="006301B9" w:rsidP="006301B9">
      <w:pPr>
        <w:pStyle w:val="NormalBold"/>
      </w:pPr>
      <w:r w:rsidRPr="00C0368A">
        <w:rPr>
          <w:rStyle w:val="HideTWBExt"/>
          <w:b w:val="0"/>
        </w:rPr>
        <w:t>&lt;/RepeatBlock-By&gt;</w:t>
      </w:r>
    </w:p>
    <w:p w14:paraId="1A9599A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3342D3" w14:textId="77777777" w:rsidR="006301B9" w:rsidRPr="00C0368A" w:rsidRDefault="006301B9" w:rsidP="006301B9">
      <w:pPr>
        <w:pStyle w:val="NormalBold"/>
      </w:pPr>
      <w:r w:rsidRPr="00C0368A">
        <w:rPr>
          <w:rStyle w:val="HideTWBExt"/>
          <w:b w:val="0"/>
        </w:rPr>
        <w:t>&lt;Article&gt;</w:t>
      </w:r>
      <w:r w:rsidRPr="00C0368A">
        <w:t>Paragraaf 13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F8C78A" w14:textId="77777777" w:rsidTr="000273C6">
        <w:trPr>
          <w:trHeight w:hRule="exact" w:val="240"/>
          <w:jc w:val="center"/>
        </w:trPr>
        <w:tc>
          <w:tcPr>
            <w:tcW w:w="9752" w:type="dxa"/>
            <w:gridSpan w:val="2"/>
            <w:tcBorders>
              <w:top w:val="nil"/>
              <w:left w:val="nil"/>
              <w:bottom w:val="nil"/>
              <w:right w:val="nil"/>
            </w:tcBorders>
          </w:tcPr>
          <w:p w14:paraId="61977F3A" w14:textId="77777777" w:rsidR="006301B9" w:rsidRPr="00C0368A" w:rsidRDefault="006301B9" w:rsidP="000273C6"/>
        </w:tc>
      </w:tr>
      <w:tr w:rsidR="006301B9" w:rsidRPr="00C0368A" w14:paraId="04E4CE80" w14:textId="77777777" w:rsidTr="000273C6">
        <w:trPr>
          <w:trHeight w:val="240"/>
          <w:jc w:val="center"/>
        </w:trPr>
        <w:tc>
          <w:tcPr>
            <w:tcW w:w="4876" w:type="dxa"/>
            <w:tcBorders>
              <w:top w:val="nil"/>
              <w:left w:val="nil"/>
              <w:bottom w:val="nil"/>
              <w:right w:val="nil"/>
            </w:tcBorders>
          </w:tcPr>
          <w:p w14:paraId="620BA91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462946B" w14:textId="77777777" w:rsidR="006301B9" w:rsidRPr="00C0368A" w:rsidRDefault="006301B9" w:rsidP="000273C6">
            <w:pPr>
              <w:pStyle w:val="AmColumnHeading"/>
            </w:pPr>
            <w:r w:rsidRPr="00C0368A">
              <w:t>Amendement</w:t>
            </w:r>
          </w:p>
        </w:tc>
      </w:tr>
      <w:tr w:rsidR="006301B9" w:rsidRPr="00C0368A" w14:paraId="34BBDC9B" w14:textId="77777777" w:rsidTr="000273C6">
        <w:trPr>
          <w:jc w:val="center"/>
        </w:trPr>
        <w:tc>
          <w:tcPr>
            <w:tcW w:w="4876" w:type="dxa"/>
            <w:tcBorders>
              <w:top w:val="nil"/>
              <w:left w:val="nil"/>
              <w:bottom w:val="nil"/>
              <w:right w:val="nil"/>
            </w:tcBorders>
          </w:tcPr>
          <w:p w14:paraId="58D2C144" w14:textId="77777777" w:rsidR="006301B9" w:rsidRPr="00C0368A" w:rsidRDefault="006301B9" w:rsidP="000273C6">
            <w:pPr>
              <w:pStyle w:val="Normal6a"/>
            </w:pPr>
          </w:p>
        </w:tc>
        <w:tc>
          <w:tcPr>
            <w:tcW w:w="4876" w:type="dxa"/>
            <w:tcBorders>
              <w:top w:val="nil"/>
              <w:left w:val="nil"/>
              <w:bottom w:val="nil"/>
              <w:right w:val="nil"/>
            </w:tcBorders>
          </w:tcPr>
          <w:p w14:paraId="284D3375" w14:textId="77777777" w:rsidR="006301B9" w:rsidRPr="00C0368A" w:rsidRDefault="006301B9" w:rsidP="000273C6">
            <w:pPr>
              <w:pStyle w:val="Normal6a"/>
            </w:pPr>
            <w:r w:rsidRPr="00C0368A">
              <w:rPr>
                <w:b/>
                <w:i/>
              </w:rPr>
              <w:t>13 bis.</w:t>
            </w:r>
            <w:r w:rsidRPr="00C0368A">
              <w:tab/>
            </w:r>
            <w:r w:rsidRPr="00C0368A">
              <w:rPr>
                <w:b/>
                <w:i/>
              </w:rPr>
              <w:t>is bezorgd over de wens van bepaalde lidstaten en de Commissie om een “waarheidskeurmerk” in te stellen bij de bestrijding van desinformatie; is van mening dat een dergelijke maatregel een onevenredige inbreuk zou vormen op de persvrijheid en de pluriformiteit van de informatievoorziening;</w:t>
            </w:r>
          </w:p>
        </w:tc>
      </w:tr>
    </w:tbl>
    <w:p w14:paraId="260AFCA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E8A698F" w14:textId="77777777" w:rsidR="006301B9" w:rsidRPr="00C0368A" w:rsidRDefault="006301B9" w:rsidP="006301B9">
      <w:r w:rsidRPr="00C0368A">
        <w:rPr>
          <w:rStyle w:val="HideTWBExt"/>
        </w:rPr>
        <w:t>&lt;/Amend&gt;</w:t>
      </w:r>
    </w:p>
    <w:p w14:paraId="0E4A40A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365</w:t>
      </w:r>
      <w:r w:rsidRPr="00C0368A">
        <w:rPr>
          <w:rStyle w:val="HideTWBExt"/>
          <w:b w:val="0"/>
        </w:rPr>
        <w:t>&lt;/NumAm&gt;</w:t>
      </w:r>
    </w:p>
    <w:p w14:paraId="519F7D44"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6E958CCA" w14:textId="77777777" w:rsidR="006301B9" w:rsidRPr="00C0368A" w:rsidRDefault="006301B9" w:rsidP="006301B9">
      <w:pPr>
        <w:pStyle w:val="NormalBold"/>
      </w:pPr>
      <w:r w:rsidRPr="00C0368A">
        <w:rPr>
          <w:rStyle w:val="HideTWBExt"/>
          <w:b w:val="0"/>
        </w:rPr>
        <w:t>&lt;/RepeatBlock-By&gt;</w:t>
      </w:r>
    </w:p>
    <w:p w14:paraId="7A47219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E0493E" w14:textId="77777777" w:rsidR="006301B9" w:rsidRPr="00C0368A" w:rsidRDefault="006301B9" w:rsidP="006301B9">
      <w:pPr>
        <w:pStyle w:val="NormalBold"/>
      </w:pPr>
      <w:r w:rsidRPr="00C0368A">
        <w:rPr>
          <w:rStyle w:val="HideTWBExt"/>
          <w:b w:val="0"/>
        </w:rPr>
        <w:t>&lt;Article&gt;</w:t>
      </w:r>
      <w:r w:rsidRPr="00C0368A">
        <w:t>Paragraaf 13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0B95D4A" w14:textId="77777777" w:rsidTr="000273C6">
        <w:trPr>
          <w:trHeight w:hRule="exact" w:val="240"/>
          <w:jc w:val="center"/>
        </w:trPr>
        <w:tc>
          <w:tcPr>
            <w:tcW w:w="9752" w:type="dxa"/>
            <w:gridSpan w:val="2"/>
            <w:tcBorders>
              <w:top w:val="nil"/>
              <w:left w:val="nil"/>
              <w:bottom w:val="nil"/>
              <w:right w:val="nil"/>
            </w:tcBorders>
          </w:tcPr>
          <w:p w14:paraId="58668997" w14:textId="77777777" w:rsidR="006301B9" w:rsidRPr="00C0368A" w:rsidRDefault="006301B9" w:rsidP="000273C6"/>
        </w:tc>
      </w:tr>
      <w:tr w:rsidR="006301B9" w:rsidRPr="00C0368A" w14:paraId="32072A0B" w14:textId="77777777" w:rsidTr="000273C6">
        <w:trPr>
          <w:trHeight w:val="240"/>
          <w:jc w:val="center"/>
        </w:trPr>
        <w:tc>
          <w:tcPr>
            <w:tcW w:w="4876" w:type="dxa"/>
            <w:tcBorders>
              <w:top w:val="nil"/>
              <w:left w:val="nil"/>
              <w:bottom w:val="nil"/>
              <w:right w:val="nil"/>
            </w:tcBorders>
          </w:tcPr>
          <w:p w14:paraId="123CCE4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C15C85" w14:textId="77777777" w:rsidR="006301B9" w:rsidRPr="00C0368A" w:rsidRDefault="006301B9" w:rsidP="000273C6">
            <w:pPr>
              <w:pStyle w:val="AmColumnHeading"/>
            </w:pPr>
            <w:r w:rsidRPr="00C0368A">
              <w:t>Amendement</w:t>
            </w:r>
          </w:p>
        </w:tc>
      </w:tr>
      <w:tr w:rsidR="006301B9" w:rsidRPr="00C0368A" w14:paraId="10CA3503" w14:textId="77777777" w:rsidTr="000273C6">
        <w:trPr>
          <w:jc w:val="center"/>
        </w:trPr>
        <w:tc>
          <w:tcPr>
            <w:tcW w:w="4876" w:type="dxa"/>
            <w:tcBorders>
              <w:top w:val="nil"/>
              <w:left w:val="nil"/>
              <w:bottom w:val="nil"/>
              <w:right w:val="nil"/>
            </w:tcBorders>
          </w:tcPr>
          <w:p w14:paraId="57E4A5A9" w14:textId="77777777" w:rsidR="006301B9" w:rsidRPr="00C0368A" w:rsidRDefault="006301B9" w:rsidP="000273C6">
            <w:pPr>
              <w:pStyle w:val="Normal6a"/>
            </w:pPr>
          </w:p>
        </w:tc>
        <w:tc>
          <w:tcPr>
            <w:tcW w:w="4876" w:type="dxa"/>
            <w:tcBorders>
              <w:top w:val="nil"/>
              <w:left w:val="nil"/>
              <w:bottom w:val="nil"/>
              <w:right w:val="nil"/>
            </w:tcBorders>
          </w:tcPr>
          <w:p w14:paraId="79B4310A" w14:textId="77777777" w:rsidR="006301B9" w:rsidRPr="00C0368A" w:rsidRDefault="006301B9" w:rsidP="000273C6">
            <w:pPr>
              <w:pStyle w:val="Normal6a"/>
            </w:pPr>
            <w:r w:rsidRPr="00C0368A">
              <w:rPr>
                <w:b/>
                <w:i/>
              </w:rPr>
              <w:t>13 bis.</w:t>
            </w:r>
            <w:r w:rsidRPr="00C0368A">
              <w:tab/>
            </w:r>
            <w:r w:rsidRPr="00C0368A">
              <w:rPr>
                <w:b/>
                <w:i/>
              </w:rPr>
              <w:t>verzoekt de Commissie de uitvoering van de Europese verordening mediavrijheid volledig te integreren in haar beoordeling van de rechtsstaat; benadrukt dat schendingen van de Europese verordening mediavrijheid moeten worden beschouwd als systeemrisico’s voor de rechtsstaat;</w:t>
            </w:r>
          </w:p>
        </w:tc>
      </w:tr>
    </w:tbl>
    <w:p w14:paraId="3860689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59A3589" w14:textId="77777777" w:rsidR="006301B9" w:rsidRPr="00C0368A" w:rsidRDefault="006301B9" w:rsidP="006301B9">
      <w:r w:rsidRPr="00C0368A">
        <w:rPr>
          <w:rStyle w:val="HideTWBExt"/>
        </w:rPr>
        <w:t>&lt;/Amend&gt;</w:t>
      </w:r>
    </w:p>
    <w:p w14:paraId="3663F021" w14:textId="77777777" w:rsidR="006301B9" w:rsidRPr="00C0368A" w:rsidRDefault="006301B9" w:rsidP="00020C73">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366</w:t>
      </w:r>
      <w:r w:rsidRPr="00C0368A">
        <w:rPr>
          <w:rStyle w:val="HideTWBExt"/>
          <w:b w:val="0"/>
        </w:rPr>
        <w:t>&lt;/NumAm&gt;</w:t>
      </w:r>
    </w:p>
    <w:p w14:paraId="32FFEE57"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1F675CF8" w14:textId="77777777" w:rsidR="006301B9" w:rsidRPr="00C0368A" w:rsidRDefault="006301B9" w:rsidP="006301B9">
      <w:pPr>
        <w:pStyle w:val="NormalBold"/>
      </w:pPr>
      <w:r w:rsidRPr="00C0368A">
        <w:rPr>
          <w:rStyle w:val="HideTWBExt"/>
          <w:b w:val="0"/>
        </w:rPr>
        <w:t>&lt;/RepeatBlock-By&gt;</w:t>
      </w:r>
    </w:p>
    <w:p w14:paraId="5B66560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FFE623D" w14:textId="77777777" w:rsidR="006301B9" w:rsidRPr="00C0368A" w:rsidRDefault="006301B9" w:rsidP="006301B9">
      <w:pPr>
        <w:pStyle w:val="NormalBold"/>
      </w:pPr>
      <w:r w:rsidRPr="00C0368A">
        <w:rPr>
          <w:rStyle w:val="HideTWBExt"/>
          <w:b w:val="0"/>
        </w:rPr>
        <w:t>&lt;Article&gt;</w:t>
      </w:r>
      <w:r w:rsidRPr="00C0368A">
        <w:t>Paragraaf 13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778BD30" w14:textId="77777777" w:rsidTr="000273C6">
        <w:trPr>
          <w:trHeight w:hRule="exact" w:val="240"/>
          <w:jc w:val="center"/>
        </w:trPr>
        <w:tc>
          <w:tcPr>
            <w:tcW w:w="9752" w:type="dxa"/>
            <w:gridSpan w:val="2"/>
            <w:tcBorders>
              <w:top w:val="nil"/>
              <w:left w:val="nil"/>
              <w:bottom w:val="nil"/>
              <w:right w:val="nil"/>
            </w:tcBorders>
          </w:tcPr>
          <w:p w14:paraId="5D0BC45B" w14:textId="77777777" w:rsidR="006301B9" w:rsidRPr="00C0368A" w:rsidRDefault="006301B9" w:rsidP="000273C6"/>
        </w:tc>
      </w:tr>
      <w:tr w:rsidR="006301B9" w:rsidRPr="00C0368A" w14:paraId="1831C159" w14:textId="77777777" w:rsidTr="000273C6">
        <w:trPr>
          <w:trHeight w:val="240"/>
          <w:jc w:val="center"/>
        </w:trPr>
        <w:tc>
          <w:tcPr>
            <w:tcW w:w="4876" w:type="dxa"/>
            <w:tcBorders>
              <w:top w:val="nil"/>
              <w:left w:val="nil"/>
              <w:bottom w:val="nil"/>
              <w:right w:val="nil"/>
            </w:tcBorders>
          </w:tcPr>
          <w:p w14:paraId="5DFEA40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E71588" w14:textId="77777777" w:rsidR="006301B9" w:rsidRPr="00C0368A" w:rsidRDefault="006301B9" w:rsidP="000273C6">
            <w:pPr>
              <w:pStyle w:val="AmColumnHeading"/>
            </w:pPr>
            <w:r w:rsidRPr="00C0368A">
              <w:t>Amendement</w:t>
            </w:r>
          </w:p>
        </w:tc>
      </w:tr>
      <w:tr w:rsidR="006301B9" w:rsidRPr="00C0368A" w14:paraId="1F20480A" w14:textId="77777777" w:rsidTr="000273C6">
        <w:trPr>
          <w:jc w:val="center"/>
        </w:trPr>
        <w:tc>
          <w:tcPr>
            <w:tcW w:w="4876" w:type="dxa"/>
            <w:tcBorders>
              <w:top w:val="nil"/>
              <w:left w:val="nil"/>
              <w:bottom w:val="nil"/>
              <w:right w:val="nil"/>
            </w:tcBorders>
          </w:tcPr>
          <w:p w14:paraId="47D33CFD" w14:textId="77777777" w:rsidR="006301B9" w:rsidRPr="00C0368A" w:rsidRDefault="006301B9" w:rsidP="000273C6">
            <w:pPr>
              <w:pStyle w:val="Normal6a"/>
            </w:pPr>
          </w:p>
        </w:tc>
        <w:tc>
          <w:tcPr>
            <w:tcW w:w="4876" w:type="dxa"/>
            <w:tcBorders>
              <w:top w:val="nil"/>
              <w:left w:val="nil"/>
              <w:bottom w:val="nil"/>
              <w:right w:val="nil"/>
            </w:tcBorders>
          </w:tcPr>
          <w:p w14:paraId="0DD77E98" w14:textId="77777777" w:rsidR="006301B9" w:rsidRPr="00C0368A" w:rsidRDefault="006301B9" w:rsidP="000273C6">
            <w:pPr>
              <w:pStyle w:val="Normal6a"/>
            </w:pPr>
            <w:r w:rsidRPr="00C0368A">
              <w:rPr>
                <w:b/>
                <w:i/>
              </w:rPr>
              <w:t>13 ter.</w:t>
            </w:r>
            <w:r w:rsidRPr="00C0368A">
              <w:tab/>
            </w:r>
            <w:r w:rsidRPr="00C0368A">
              <w:rPr>
                <w:b/>
                <w:i/>
              </w:rPr>
              <w:t>merkt op dat de ontbinding van bestaande publieke omroepen en de vervanging ervan door een nieuwe entiteit waarbij de politiek meer zeggenschap heeft over benoemingen en ontslagen, een ernstige achteruitgang betekent voor de onafhankelijkheid en de pluriformiteit van de media; waarschuwt dat journalisten en het maatschappelijk middenveld door wijzigingen in de wetgeving inzake toegang tot informatie, waaronder de invoering van vergoedingen en langere termijnen, minder goed in staat zullen zijn toezicht te houden op overheidsinstanties en corruptie bloot te leggen;</w:t>
            </w:r>
          </w:p>
        </w:tc>
      </w:tr>
    </w:tbl>
    <w:p w14:paraId="347871A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BAD4BEC" w14:textId="77777777" w:rsidR="006301B9" w:rsidRPr="00C0368A" w:rsidRDefault="006301B9" w:rsidP="006301B9">
      <w:r w:rsidRPr="00C0368A">
        <w:rPr>
          <w:rStyle w:val="HideTWBExt"/>
        </w:rPr>
        <w:t>&lt;/Amend&gt;</w:t>
      </w:r>
    </w:p>
    <w:p w14:paraId="59B8191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367</w:t>
      </w:r>
      <w:r w:rsidRPr="00C0368A">
        <w:rPr>
          <w:rStyle w:val="HideTWBExt"/>
          <w:b w:val="0"/>
        </w:rPr>
        <w:t>&lt;/NumAm&gt;</w:t>
      </w:r>
    </w:p>
    <w:p w14:paraId="06A79F17"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78EE203" w14:textId="77777777" w:rsidR="006301B9" w:rsidRPr="00C0368A" w:rsidRDefault="006301B9" w:rsidP="006301B9">
      <w:pPr>
        <w:pStyle w:val="NormalBold"/>
      </w:pPr>
      <w:r w:rsidRPr="00C0368A">
        <w:rPr>
          <w:rStyle w:val="HideTWBExt"/>
          <w:b w:val="0"/>
        </w:rPr>
        <w:t>&lt;/RepeatBlock-By&gt;</w:t>
      </w:r>
    </w:p>
    <w:p w14:paraId="6F8170D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3D1F910" w14:textId="77777777" w:rsidR="006301B9" w:rsidRPr="00C0368A" w:rsidRDefault="006301B9" w:rsidP="006301B9">
      <w:pPr>
        <w:pStyle w:val="NormalBold"/>
      </w:pPr>
      <w:r w:rsidRPr="00C0368A">
        <w:rPr>
          <w:rStyle w:val="HideTWBExt"/>
          <w:b w:val="0"/>
        </w:rPr>
        <w:t>&lt;Article&gt;</w:t>
      </w:r>
      <w:r w:rsidRPr="00C0368A">
        <w:t>Paragraaf 13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A748C1" w14:textId="77777777" w:rsidTr="000273C6">
        <w:trPr>
          <w:trHeight w:hRule="exact" w:val="240"/>
          <w:jc w:val="center"/>
        </w:trPr>
        <w:tc>
          <w:tcPr>
            <w:tcW w:w="9752" w:type="dxa"/>
            <w:gridSpan w:val="2"/>
            <w:tcBorders>
              <w:top w:val="nil"/>
              <w:left w:val="nil"/>
              <w:bottom w:val="nil"/>
              <w:right w:val="nil"/>
            </w:tcBorders>
          </w:tcPr>
          <w:p w14:paraId="394CAD76" w14:textId="77777777" w:rsidR="006301B9" w:rsidRPr="00C0368A" w:rsidRDefault="006301B9" w:rsidP="000273C6"/>
        </w:tc>
      </w:tr>
      <w:tr w:rsidR="006301B9" w:rsidRPr="00C0368A" w14:paraId="58B2389D" w14:textId="77777777" w:rsidTr="000273C6">
        <w:trPr>
          <w:trHeight w:val="240"/>
          <w:jc w:val="center"/>
        </w:trPr>
        <w:tc>
          <w:tcPr>
            <w:tcW w:w="4876" w:type="dxa"/>
            <w:tcBorders>
              <w:top w:val="nil"/>
              <w:left w:val="nil"/>
              <w:bottom w:val="nil"/>
              <w:right w:val="nil"/>
            </w:tcBorders>
          </w:tcPr>
          <w:p w14:paraId="259EF97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ED62765" w14:textId="77777777" w:rsidR="006301B9" w:rsidRPr="00C0368A" w:rsidRDefault="006301B9" w:rsidP="000273C6">
            <w:pPr>
              <w:pStyle w:val="AmColumnHeading"/>
            </w:pPr>
            <w:r w:rsidRPr="00C0368A">
              <w:t>Amendement</w:t>
            </w:r>
          </w:p>
        </w:tc>
      </w:tr>
      <w:tr w:rsidR="006301B9" w:rsidRPr="00C0368A" w14:paraId="2599AF7D" w14:textId="77777777" w:rsidTr="000273C6">
        <w:trPr>
          <w:jc w:val="center"/>
        </w:trPr>
        <w:tc>
          <w:tcPr>
            <w:tcW w:w="4876" w:type="dxa"/>
            <w:tcBorders>
              <w:top w:val="nil"/>
              <w:left w:val="nil"/>
              <w:bottom w:val="nil"/>
              <w:right w:val="nil"/>
            </w:tcBorders>
          </w:tcPr>
          <w:p w14:paraId="4832C097" w14:textId="77777777" w:rsidR="006301B9" w:rsidRPr="00C0368A" w:rsidRDefault="006301B9" w:rsidP="000273C6">
            <w:pPr>
              <w:pStyle w:val="Normal6a"/>
            </w:pPr>
          </w:p>
        </w:tc>
        <w:tc>
          <w:tcPr>
            <w:tcW w:w="4876" w:type="dxa"/>
            <w:tcBorders>
              <w:top w:val="nil"/>
              <w:left w:val="nil"/>
              <w:bottom w:val="nil"/>
              <w:right w:val="nil"/>
            </w:tcBorders>
          </w:tcPr>
          <w:p w14:paraId="5E134DBA" w14:textId="77777777" w:rsidR="006301B9" w:rsidRPr="00C0368A" w:rsidRDefault="006301B9" w:rsidP="000273C6">
            <w:pPr>
              <w:pStyle w:val="Normal6a"/>
            </w:pPr>
            <w:r w:rsidRPr="00C0368A">
              <w:rPr>
                <w:b/>
                <w:i/>
              </w:rPr>
              <w:t>13 ter.</w:t>
            </w:r>
            <w:r w:rsidRPr="00C0368A">
              <w:tab/>
            </w:r>
            <w:r w:rsidRPr="00C0368A">
              <w:rPr>
                <w:b/>
                <w:i/>
              </w:rPr>
              <w:t>stelt vast dat de acties van zowel de Commissie als bepaalde EU-agentschappen een tendens vertonen om geselecteerde media en organisaties voor te trekken, wat vragen doet rijzen over de transparantie en eerlijke behandeling van mediabedrijven op de EU-markt;</w:t>
            </w:r>
          </w:p>
        </w:tc>
      </w:tr>
    </w:tbl>
    <w:p w14:paraId="13EE1CD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30D60495" w14:textId="77777777" w:rsidR="006301B9" w:rsidRPr="00C0368A" w:rsidRDefault="006301B9" w:rsidP="006301B9">
      <w:r w:rsidRPr="00C0368A">
        <w:rPr>
          <w:rStyle w:val="HideTWBExt"/>
        </w:rPr>
        <w:t>&lt;/Amend&gt;</w:t>
      </w:r>
    </w:p>
    <w:p w14:paraId="238C81E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368</w:t>
      </w:r>
      <w:r w:rsidRPr="00C0368A">
        <w:rPr>
          <w:rStyle w:val="HideTWBExt"/>
          <w:b w:val="0"/>
        </w:rPr>
        <w:t>&lt;/NumAm&gt;</w:t>
      </w:r>
    </w:p>
    <w:p w14:paraId="6060866F"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72123267" w14:textId="77777777" w:rsidR="006301B9" w:rsidRPr="00C0368A" w:rsidRDefault="006301B9" w:rsidP="006301B9">
      <w:pPr>
        <w:pStyle w:val="NormalBold"/>
      </w:pPr>
      <w:r w:rsidRPr="00C0368A">
        <w:rPr>
          <w:rStyle w:val="HideTWBExt"/>
          <w:b w:val="0"/>
        </w:rPr>
        <w:t>&lt;/RepeatBlock-By&gt;</w:t>
      </w:r>
    </w:p>
    <w:p w14:paraId="3F2490B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D029D2" w14:textId="77777777" w:rsidR="006301B9" w:rsidRPr="00C0368A" w:rsidRDefault="006301B9" w:rsidP="006301B9">
      <w:pPr>
        <w:pStyle w:val="NormalBold"/>
      </w:pPr>
      <w:r w:rsidRPr="00C0368A">
        <w:rPr>
          <w:rStyle w:val="HideTWBExt"/>
          <w:b w:val="0"/>
        </w:rPr>
        <w:t>&lt;Article&gt;</w:t>
      </w:r>
      <w:r w:rsidRPr="00C0368A">
        <w:t>Paragraaf 14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37C2BBA" w14:textId="77777777" w:rsidTr="000273C6">
        <w:trPr>
          <w:trHeight w:hRule="exact" w:val="240"/>
          <w:jc w:val="center"/>
        </w:trPr>
        <w:tc>
          <w:tcPr>
            <w:tcW w:w="9752" w:type="dxa"/>
            <w:gridSpan w:val="2"/>
            <w:tcBorders>
              <w:top w:val="nil"/>
              <w:left w:val="nil"/>
              <w:bottom w:val="nil"/>
              <w:right w:val="nil"/>
            </w:tcBorders>
          </w:tcPr>
          <w:p w14:paraId="64E154B9" w14:textId="77777777" w:rsidR="006301B9" w:rsidRPr="00C0368A" w:rsidRDefault="006301B9" w:rsidP="000273C6"/>
        </w:tc>
      </w:tr>
      <w:tr w:rsidR="006301B9" w:rsidRPr="00C0368A" w14:paraId="66C586CC" w14:textId="77777777" w:rsidTr="000273C6">
        <w:trPr>
          <w:trHeight w:val="240"/>
          <w:jc w:val="center"/>
        </w:trPr>
        <w:tc>
          <w:tcPr>
            <w:tcW w:w="4876" w:type="dxa"/>
            <w:tcBorders>
              <w:top w:val="nil"/>
              <w:left w:val="nil"/>
              <w:bottom w:val="nil"/>
              <w:right w:val="nil"/>
            </w:tcBorders>
          </w:tcPr>
          <w:p w14:paraId="3DA6555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24AB1F" w14:textId="77777777" w:rsidR="006301B9" w:rsidRPr="00C0368A" w:rsidRDefault="006301B9" w:rsidP="000273C6">
            <w:pPr>
              <w:pStyle w:val="AmColumnHeading"/>
            </w:pPr>
            <w:r w:rsidRPr="00C0368A">
              <w:t>Amendement</w:t>
            </w:r>
          </w:p>
        </w:tc>
      </w:tr>
      <w:tr w:rsidR="006301B9" w:rsidRPr="00C0368A" w14:paraId="4146330C" w14:textId="77777777" w:rsidTr="000273C6">
        <w:trPr>
          <w:jc w:val="center"/>
        </w:trPr>
        <w:tc>
          <w:tcPr>
            <w:tcW w:w="4876" w:type="dxa"/>
            <w:tcBorders>
              <w:top w:val="nil"/>
              <w:left w:val="nil"/>
              <w:bottom w:val="nil"/>
              <w:right w:val="nil"/>
            </w:tcBorders>
          </w:tcPr>
          <w:p w14:paraId="42D12556" w14:textId="77777777" w:rsidR="006301B9" w:rsidRPr="00C0368A" w:rsidRDefault="006301B9" w:rsidP="000273C6">
            <w:pPr>
              <w:pStyle w:val="Normal6a"/>
            </w:pPr>
            <w:r w:rsidRPr="00C0368A">
              <w:t>14.</w:t>
            </w:r>
            <w:r w:rsidRPr="00C0368A">
              <w:tab/>
              <w:t xml:space="preserve">verzoekt de lidstaten en kandidaat-lidstaten de bescherming van journalisten en andere mediaprofessionals in de </w:t>
            </w:r>
            <w:r w:rsidRPr="00C0368A">
              <w:rPr>
                <w:b/>
                <w:bCs/>
                <w:i/>
                <w:iCs/>
              </w:rPr>
              <w:t xml:space="preserve">EU te waarborgen overeenkomstig de aanbevelingen van </w:t>
            </w:r>
            <w:r w:rsidRPr="00C0368A">
              <w:t xml:space="preserve">de Commissie </w:t>
            </w:r>
            <w:r w:rsidRPr="00C0368A">
              <w:rPr>
                <w:b/>
                <w:bCs/>
                <w:i/>
                <w:iCs/>
              </w:rPr>
              <w:t>2021/1534</w:t>
            </w:r>
            <w:r w:rsidRPr="00C0368A">
              <w:rPr>
                <w:b/>
                <w:bCs/>
                <w:i/>
                <w:iCs/>
                <w:vertAlign w:val="superscript"/>
              </w:rPr>
              <w:t>46</w:t>
            </w:r>
            <w:r w:rsidRPr="00C0368A">
              <w:rPr>
                <w:b/>
                <w:bCs/>
                <w:i/>
                <w:iCs/>
              </w:rPr>
              <w:t xml:space="preserve"> en 2022/758</w:t>
            </w:r>
            <w:r w:rsidRPr="00C0368A">
              <w:rPr>
                <w:b/>
                <w:bCs/>
                <w:i/>
                <w:iCs/>
                <w:vertAlign w:val="superscript"/>
              </w:rPr>
              <w:t>47</w:t>
            </w:r>
            <w:r w:rsidRPr="00C0368A">
              <w:t>;</w:t>
            </w:r>
          </w:p>
        </w:tc>
        <w:tc>
          <w:tcPr>
            <w:tcW w:w="4876" w:type="dxa"/>
            <w:tcBorders>
              <w:top w:val="nil"/>
              <w:left w:val="nil"/>
              <w:bottom w:val="nil"/>
              <w:right w:val="nil"/>
            </w:tcBorders>
          </w:tcPr>
          <w:p w14:paraId="6C923D4A" w14:textId="77777777" w:rsidR="006301B9" w:rsidRPr="00C0368A" w:rsidRDefault="006301B9" w:rsidP="000273C6">
            <w:pPr>
              <w:pStyle w:val="Normal6a"/>
            </w:pPr>
            <w:r w:rsidRPr="00C0368A">
              <w:t>14.</w:t>
            </w:r>
            <w:r w:rsidRPr="00C0368A">
              <w:tab/>
            </w:r>
            <w:r w:rsidRPr="00C0368A">
              <w:rPr>
                <w:b/>
                <w:i/>
              </w:rPr>
              <w:t>verwelkomt initiatieven ter bevordering van vrije, onafhankelijke en pluralistische media en een veilige en stimulerende omgeving voor journalisten, zoals de Europese verordening mediavrijheid (EMFA) en dringt erop aan deze snel uit te voeren;</w:t>
            </w:r>
            <w:r w:rsidRPr="00C0368A">
              <w:t xml:space="preserve"> verzoekt de lidstaten en kandidaat-lidstaten </w:t>
            </w:r>
            <w:r w:rsidRPr="00C0368A">
              <w:rPr>
                <w:b/>
                <w:bCs/>
                <w:i/>
                <w:iCs/>
              </w:rPr>
              <w:t xml:space="preserve">en potentiële kandidaat-lidstaten voor meer transparantie te zorgen bij de toewijzing van online- en offlinereclameboodschappen van de overheid en gevolg te geven aan de suggesties in Aanbeveling (EU) 2021/1534 van de Commissie van 16 september 2021 over het waarborgen van </w:t>
            </w:r>
            <w:r w:rsidRPr="00C0368A">
              <w:t>de bescherming</w:t>
            </w:r>
            <w:r w:rsidRPr="00C0368A">
              <w:rPr>
                <w:b/>
                <w:bCs/>
                <w:i/>
                <w:iCs/>
              </w:rPr>
              <w:t xml:space="preserve">, veiligheid en weerbaarheid </w:t>
            </w:r>
            <w:r w:rsidRPr="00C0368A">
              <w:t>van journalisten en andere mediaprofessionals in de</w:t>
            </w:r>
            <w:r w:rsidRPr="00C0368A">
              <w:rPr>
                <w:b/>
                <w:bCs/>
                <w:i/>
                <w:iCs/>
              </w:rPr>
              <w:t xml:space="preserve"> Europese Unie;</w:t>
            </w:r>
            <w:r w:rsidRPr="00C0368A">
              <w:rPr>
                <w:b/>
                <w:i/>
              </w:rPr>
              <w:t xml:space="preserve"> </w:t>
            </w:r>
            <w:r w:rsidRPr="00C0368A">
              <w:rPr>
                <w:b/>
                <w:bCs/>
                <w:i/>
                <w:iCs/>
              </w:rPr>
              <w:t xml:space="preserve">verzoekt </w:t>
            </w:r>
            <w:r w:rsidRPr="00C0368A">
              <w:t xml:space="preserve">de Commissie </w:t>
            </w:r>
            <w:r w:rsidRPr="00C0368A">
              <w:rPr>
                <w:b/>
                <w:bCs/>
                <w:i/>
                <w:iCs/>
              </w:rPr>
              <w:t>de lidstaten de noodzakelijke ondersteuning te geven bij de omzetting van de EMFA in nationaal recht en de uitvoering ervan te monitoren, met name in lidstaten die een slechte positie innemen in ranglijsten voor vrijheid</w:t>
            </w:r>
            <w:r w:rsidRPr="00C0368A">
              <w:t xml:space="preserve">; </w:t>
            </w:r>
            <w:r w:rsidRPr="00C0368A">
              <w:rPr>
                <w:b/>
                <w:i/>
              </w:rPr>
              <w:t>onderstreept dat de EMFA een cruciale mijlpaal is voor het waarborgen van de onafhankelijkheid, pluriformiteit en integriteit van het medialandschap in de hele Unie;</w:t>
            </w:r>
          </w:p>
        </w:tc>
      </w:tr>
      <w:tr w:rsidR="006301B9" w:rsidRPr="00C0368A" w14:paraId="092792A5" w14:textId="77777777" w:rsidTr="000273C6">
        <w:trPr>
          <w:jc w:val="center"/>
        </w:trPr>
        <w:tc>
          <w:tcPr>
            <w:tcW w:w="4876" w:type="dxa"/>
            <w:tcBorders>
              <w:top w:val="nil"/>
              <w:left w:val="nil"/>
              <w:bottom w:val="nil"/>
              <w:right w:val="nil"/>
            </w:tcBorders>
          </w:tcPr>
          <w:p w14:paraId="3D21343E"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DDE030B" w14:textId="77777777" w:rsidR="006301B9" w:rsidRPr="00C0368A" w:rsidRDefault="006301B9" w:rsidP="000273C6"/>
        </w:tc>
      </w:tr>
      <w:tr w:rsidR="006301B9" w:rsidRPr="00C0368A" w14:paraId="137AD26E" w14:textId="77777777" w:rsidTr="000273C6">
        <w:trPr>
          <w:jc w:val="center"/>
        </w:trPr>
        <w:tc>
          <w:tcPr>
            <w:tcW w:w="4876" w:type="dxa"/>
            <w:tcBorders>
              <w:top w:val="nil"/>
              <w:left w:val="nil"/>
              <w:bottom w:val="nil"/>
              <w:right w:val="nil"/>
            </w:tcBorders>
          </w:tcPr>
          <w:p w14:paraId="4E3168A8" w14:textId="77777777" w:rsidR="006301B9" w:rsidRPr="00C0368A" w:rsidRDefault="006301B9" w:rsidP="000273C6">
            <w:pPr>
              <w:pStyle w:val="Normal6a"/>
            </w:pPr>
            <w:r w:rsidRPr="00C0368A">
              <w:rPr>
                <w:b/>
                <w:bCs/>
                <w:i/>
                <w:iCs/>
                <w:vertAlign w:val="superscript"/>
              </w:rPr>
              <w:t>46</w:t>
            </w:r>
            <w:r w:rsidRPr="00C0368A">
              <w:rPr>
                <w:b/>
                <w:bCs/>
                <w:i/>
                <w:iCs/>
              </w:rPr>
              <w:t xml:space="preserve"> Aanbeveling (EU) 2021/1534 van de Commissie van 16 september 2021 over het waarborgen van de bescherming, de veiligheid en de weerbaarheid van journalisten en andere mediaprofessionals in de Europese Unie (PB L 331 van 20.9.2021, blz. 8, ELI:</w:t>
            </w:r>
            <w:r w:rsidRPr="00C0368A">
              <w:rPr>
                <w:b/>
                <w:i/>
              </w:rPr>
              <w:t xml:space="preserve"> http://data.europa.eu/eli/reco/2021/1534/oj).</w:t>
            </w:r>
          </w:p>
        </w:tc>
        <w:tc>
          <w:tcPr>
            <w:tcW w:w="4876" w:type="dxa"/>
            <w:tcBorders>
              <w:top w:val="nil"/>
              <w:left w:val="nil"/>
              <w:bottom w:val="nil"/>
              <w:right w:val="nil"/>
            </w:tcBorders>
          </w:tcPr>
          <w:p w14:paraId="5888CF05" w14:textId="77777777" w:rsidR="006301B9" w:rsidRPr="00C0368A" w:rsidRDefault="006301B9" w:rsidP="000273C6"/>
        </w:tc>
      </w:tr>
      <w:tr w:rsidR="006301B9" w:rsidRPr="00C0368A" w14:paraId="33E29A7F" w14:textId="77777777" w:rsidTr="000273C6">
        <w:trPr>
          <w:jc w:val="center"/>
        </w:trPr>
        <w:tc>
          <w:tcPr>
            <w:tcW w:w="4876" w:type="dxa"/>
            <w:tcBorders>
              <w:top w:val="nil"/>
              <w:left w:val="nil"/>
              <w:bottom w:val="nil"/>
              <w:right w:val="nil"/>
            </w:tcBorders>
          </w:tcPr>
          <w:p w14:paraId="69E770BE" w14:textId="77777777" w:rsidR="006301B9" w:rsidRPr="00C0368A" w:rsidRDefault="006301B9" w:rsidP="000273C6">
            <w:pPr>
              <w:pStyle w:val="Normal6a"/>
            </w:pPr>
            <w:r w:rsidRPr="00C0368A">
              <w:rPr>
                <w:b/>
                <w:bCs/>
                <w:i/>
                <w:iCs/>
                <w:vertAlign w:val="superscript"/>
              </w:rPr>
              <w:t>47</w:t>
            </w:r>
            <w:r w:rsidRPr="00C0368A">
              <w:rPr>
                <w:b/>
                <w:bCs/>
                <w:i/>
                <w:iCs/>
              </w:rPr>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w:t>
            </w:r>
            <w:r w:rsidRPr="00C0368A">
              <w:rPr>
                <w:b/>
                <w:i/>
              </w:rPr>
              <w:t xml:space="preserve"> http://data.europa.eu/eli/reco/2022/758/oj).</w:t>
            </w:r>
          </w:p>
        </w:tc>
        <w:tc>
          <w:tcPr>
            <w:tcW w:w="4876" w:type="dxa"/>
            <w:tcBorders>
              <w:top w:val="nil"/>
              <w:left w:val="nil"/>
              <w:bottom w:val="nil"/>
              <w:right w:val="nil"/>
            </w:tcBorders>
          </w:tcPr>
          <w:p w14:paraId="6EDD1E5C" w14:textId="77777777" w:rsidR="006301B9" w:rsidRPr="00C0368A" w:rsidRDefault="006301B9" w:rsidP="000273C6"/>
        </w:tc>
      </w:tr>
    </w:tbl>
    <w:p w14:paraId="174DC35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D4BCC34" w14:textId="77777777" w:rsidR="006301B9" w:rsidRPr="00C0368A" w:rsidRDefault="006301B9" w:rsidP="006301B9">
      <w:r w:rsidRPr="00C0368A">
        <w:rPr>
          <w:rStyle w:val="HideTWBExt"/>
        </w:rPr>
        <w:t>&lt;/Amend&gt;</w:t>
      </w:r>
    </w:p>
    <w:p w14:paraId="082B242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369</w:t>
      </w:r>
      <w:r w:rsidRPr="00C0368A">
        <w:rPr>
          <w:rStyle w:val="HideTWBExt"/>
          <w:b w:val="0"/>
        </w:rPr>
        <w:t>&lt;/NumAm&gt;</w:t>
      </w:r>
    </w:p>
    <w:p w14:paraId="7A17A9A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Juan Fernando López Aguilar</w:t>
      </w:r>
      <w:r w:rsidRPr="00C0368A">
        <w:rPr>
          <w:rStyle w:val="HideTWBExt"/>
          <w:b w:val="0"/>
        </w:rPr>
        <w:t>&lt;/Members&gt;</w:t>
      </w:r>
    </w:p>
    <w:p w14:paraId="78D3C381" w14:textId="77777777" w:rsidR="006301B9" w:rsidRPr="00C0368A" w:rsidRDefault="006301B9" w:rsidP="006301B9">
      <w:pPr>
        <w:pStyle w:val="NormalBold"/>
      </w:pPr>
      <w:r w:rsidRPr="00C0368A">
        <w:rPr>
          <w:rStyle w:val="HideTWBExt"/>
          <w:b w:val="0"/>
        </w:rPr>
        <w:t>&lt;/RepeatBlock-By&gt;</w:t>
      </w:r>
    </w:p>
    <w:p w14:paraId="6F001E4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9671B7" w14:textId="77777777" w:rsidR="006301B9" w:rsidRPr="00C0368A" w:rsidRDefault="006301B9" w:rsidP="006301B9">
      <w:pPr>
        <w:pStyle w:val="NormalBold"/>
      </w:pPr>
      <w:r w:rsidRPr="00C0368A">
        <w:rPr>
          <w:rStyle w:val="HideTWBExt"/>
          <w:b w:val="0"/>
        </w:rPr>
        <w:t>&lt;Article&gt;</w:t>
      </w:r>
      <w:r w:rsidRPr="00C0368A">
        <w:t>Paragraaf 14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10E0475" w14:textId="77777777" w:rsidTr="000273C6">
        <w:trPr>
          <w:trHeight w:hRule="exact" w:val="240"/>
          <w:jc w:val="center"/>
        </w:trPr>
        <w:tc>
          <w:tcPr>
            <w:tcW w:w="9752" w:type="dxa"/>
            <w:gridSpan w:val="2"/>
            <w:tcBorders>
              <w:top w:val="nil"/>
              <w:left w:val="nil"/>
              <w:bottom w:val="nil"/>
              <w:right w:val="nil"/>
            </w:tcBorders>
          </w:tcPr>
          <w:p w14:paraId="1095774A" w14:textId="77777777" w:rsidR="006301B9" w:rsidRPr="00C0368A" w:rsidRDefault="006301B9" w:rsidP="000273C6"/>
        </w:tc>
      </w:tr>
      <w:tr w:rsidR="006301B9" w:rsidRPr="00C0368A" w14:paraId="72E373F6" w14:textId="77777777" w:rsidTr="000273C6">
        <w:trPr>
          <w:trHeight w:val="240"/>
          <w:jc w:val="center"/>
        </w:trPr>
        <w:tc>
          <w:tcPr>
            <w:tcW w:w="4876" w:type="dxa"/>
            <w:tcBorders>
              <w:top w:val="nil"/>
              <w:left w:val="nil"/>
              <w:bottom w:val="nil"/>
              <w:right w:val="nil"/>
            </w:tcBorders>
          </w:tcPr>
          <w:p w14:paraId="21CDEDA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422B76B" w14:textId="77777777" w:rsidR="006301B9" w:rsidRPr="00C0368A" w:rsidRDefault="006301B9" w:rsidP="000273C6">
            <w:pPr>
              <w:pStyle w:val="AmColumnHeading"/>
            </w:pPr>
            <w:r w:rsidRPr="00C0368A">
              <w:t>Amendement</w:t>
            </w:r>
          </w:p>
        </w:tc>
      </w:tr>
      <w:tr w:rsidR="006301B9" w:rsidRPr="00C0368A" w14:paraId="4E622C3F" w14:textId="77777777" w:rsidTr="000273C6">
        <w:trPr>
          <w:jc w:val="center"/>
        </w:trPr>
        <w:tc>
          <w:tcPr>
            <w:tcW w:w="4876" w:type="dxa"/>
            <w:tcBorders>
              <w:top w:val="nil"/>
              <w:left w:val="nil"/>
              <w:bottom w:val="nil"/>
              <w:right w:val="nil"/>
            </w:tcBorders>
          </w:tcPr>
          <w:p w14:paraId="1AE49A62" w14:textId="77777777" w:rsidR="006301B9" w:rsidRPr="00C0368A" w:rsidRDefault="006301B9" w:rsidP="000273C6">
            <w:pPr>
              <w:pStyle w:val="Normal6a"/>
            </w:pPr>
            <w:r w:rsidRPr="00C0368A">
              <w:t>14.</w:t>
            </w:r>
            <w:r w:rsidRPr="00C0368A">
              <w:tab/>
              <w:t>verzoekt de lidstaten en kandidaat-lidstaten de bescherming van journalisten en andere mediaprofessionals in de EU te waarborgen overeenkomstig de aanbevelingen van de Commissie 2021/1534</w:t>
            </w:r>
            <w:r w:rsidRPr="00C0368A">
              <w:rPr>
                <w:vertAlign w:val="superscript"/>
              </w:rPr>
              <w:t>46</w:t>
            </w:r>
            <w:r w:rsidRPr="00C0368A">
              <w:t xml:space="preserve"> en 2022/758</w:t>
            </w:r>
            <w:r w:rsidRPr="00C0368A">
              <w:rPr>
                <w:vertAlign w:val="superscript"/>
              </w:rPr>
              <w:t>47</w:t>
            </w:r>
            <w:r w:rsidRPr="00C0368A">
              <w:t>;</w:t>
            </w:r>
          </w:p>
        </w:tc>
        <w:tc>
          <w:tcPr>
            <w:tcW w:w="4876" w:type="dxa"/>
            <w:tcBorders>
              <w:top w:val="nil"/>
              <w:left w:val="nil"/>
              <w:bottom w:val="nil"/>
              <w:right w:val="nil"/>
            </w:tcBorders>
          </w:tcPr>
          <w:p w14:paraId="4F035860" w14:textId="77777777" w:rsidR="006301B9" w:rsidRPr="00C0368A" w:rsidRDefault="006301B9" w:rsidP="000273C6">
            <w:pPr>
              <w:pStyle w:val="Normal6a"/>
            </w:pPr>
            <w:r w:rsidRPr="00C0368A">
              <w:t>14.</w:t>
            </w:r>
            <w:r w:rsidRPr="00C0368A">
              <w:tab/>
              <w:t>verzoekt de lidstaten en kandidaat-lidstaten de bescherming van journalisten en andere mediaprofessionals in de EU te waarborgen overeenkomstig de aanbevelingen van de Commissie 2021/1534</w:t>
            </w:r>
            <w:r w:rsidRPr="00C0368A">
              <w:rPr>
                <w:vertAlign w:val="superscript"/>
              </w:rPr>
              <w:t>46</w:t>
            </w:r>
            <w:r w:rsidRPr="00C0368A">
              <w:t xml:space="preserve"> en 2022/758</w:t>
            </w:r>
            <w:r w:rsidRPr="00C0368A">
              <w:rPr>
                <w:vertAlign w:val="superscript"/>
              </w:rPr>
              <w:t>47</w:t>
            </w:r>
            <w:r w:rsidRPr="00C0368A">
              <w:t xml:space="preserve">; </w:t>
            </w:r>
            <w:r w:rsidRPr="00C0368A">
              <w:rPr>
                <w:b/>
                <w:i/>
              </w:rPr>
              <w:t>onderstreept dat deze bescherming niet alleen effectieve fysieke veiligheidsmaatregelen moet omvatten, maar ook robuuste waarborgen tegen onlinebedreigingen, intimidatie en digitale aanvallen, alsook de totstandbrenging van een veilige, stimulerende en niet-vijandige werkomgeving waarin journalisten hun werkzaamheden vrijelijk en zonder angst voor represailles kunnen verrichten;</w:t>
            </w:r>
          </w:p>
        </w:tc>
      </w:tr>
      <w:tr w:rsidR="006301B9" w:rsidRPr="00C0368A" w14:paraId="296CD443" w14:textId="77777777" w:rsidTr="000273C6">
        <w:trPr>
          <w:jc w:val="center"/>
        </w:trPr>
        <w:tc>
          <w:tcPr>
            <w:tcW w:w="4876" w:type="dxa"/>
            <w:tcBorders>
              <w:top w:val="nil"/>
              <w:left w:val="nil"/>
              <w:bottom w:val="nil"/>
              <w:right w:val="nil"/>
            </w:tcBorders>
          </w:tcPr>
          <w:p w14:paraId="274850C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C4F4DEA" w14:textId="77777777" w:rsidR="006301B9" w:rsidRPr="00C0368A" w:rsidRDefault="006301B9" w:rsidP="000273C6">
            <w:pPr>
              <w:pStyle w:val="Normal6a"/>
            </w:pPr>
            <w:r w:rsidRPr="00C0368A">
              <w:rPr>
                <w:b/>
                <w:i/>
              </w:rPr>
              <w:t>_________________</w:t>
            </w:r>
          </w:p>
        </w:tc>
      </w:tr>
      <w:tr w:rsidR="006301B9" w:rsidRPr="00C0368A" w14:paraId="01290CAB" w14:textId="77777777" w:rsidTr="000273C6">
        <w:trPr>
          <w:jc w:val="center"/>
        </w:trPr>
        <w:tc>
          <w:tcPr>
            <w:tcW w:w="4876" w:type="dxa"/>
            <w:tcBorders>
              <w:top w:val="nil"/>
              <w:left w:val="nil"/>
              <w:bottom w:val="nil"/>
              <w:right w:val="nil"/>
            </w:tcBorders>
          </w:tcPr>
          <w:p w14:paraId="4F17E867" w14:textId="77777777" w:rsidR="006301B9" w:rsidRPr="00C0368A" w:rsidRDefault="006301B9" w:rsidP="000273C6">
            <w:pPr>
              <w:pStyle w:val="Normal6a"/>
            </w:pPr>
            <w:r w:rsidRPr="00C0368A">
              <w:rPr>
                <w:vertAlign w:val="superscript"/>
              </w:rPr>
              <w:t>46</w:t>
            </w:r>
            <w:r w:rsidRPr="00C0368A">
              <w:t xml:space="preserve"> Aanbeveling (EU) 2021/1534 van de Commissie van 16 september 2021 over het waarborgen van de bescherming, de veiligheid en de weerbaarheid van journalisten en andere mediaprofessionals in de Europese Unie (PB L 331 van 20.9.2021, blz. 8, ELI: http://data.europa.eu/eli/reco/2021/1534/oj).</w:t>
            </w:r>
          </w:p>
        </w:tc>
        <w:tc>
          <w:tcPr>
            <w:tcW w:w="4876" w:type="dxa"/>
            <w:tcBorders>
              <w:top w:val="nil"/>
              <w:left w:val="nil"/>
              <w:bottom w:val="nil"/>
              <w:right w:val="nil"/>
            </w:tcBorders>
          </w:tcPr>
          <w:p w14:paraId="633B9DFE" w14:textId="77777777" w:rsidR="006301B9" w:rsidRPr="00C0368A" w:rsidRDefault="006301B9" w:rsidP="000273C6">
            <w:pPr>
              <w:pStyle w:val="Normal6a"/>
            </w:pPr>
            <w:r w:rsidRPr="00C0368A">
              <w:rPr>
                <w:vertAlign w:val="superscript"/>
              </w:rPr>
              <w:t>46</w:t>
            </w:r>
            <w:r w:rsidRPr="00C0368A">
              <w:t xml:space="preserve"> Aanbeveling (EU) 2021/1534 van de Commissie van 16 september 2021 over het waarborgen van de bescherming, de veiligheid en de weerbaarheid van journalisten en andere mediaprofessionals in de Europese Unie (PB L 331 van 20.9.2021, blz. 8, ELI: http://data.europa.eu/eli/reco/2021/1534/oj).</w:t>
            </w:r>
          </w:p>
        </w:tc>
      </w:tr>
      <w:tr w:rsidR="006301B9" w:rsidRPr="00C0368A" w14:paraId="7B7683CF" w14:textId="77777777" w:rsidTr="000273C6">
        <w:trPr>
          <w:jc w:val="center"/>
        </w:trPr>
        <w:tc>
          <w:tcPr>
            <w:tcW w:w="4876" w:type="dxa"/>
            <w:tcBorders>
              <w:top w:val="nil"/>
              <w:left w:val="nil"/>
              <w:bottom w:val="nil"/>
              <w:right w:val="nil"/>
            </w:tcBorders>
          </w:tcPr>
          <w:p w14:paraId="1ED7A51C" w14:textId="77777777" w:rsidR="006301B9" w:rsidRPr="00C0368A" w:rsidRDefault="006301B9" w:rsidP="000273C6">
            <w:pPr>
              <w:pStyle w:val="Normal6a"/>
            </w:pPr>
            <w:r w:rsidRPr="00C0368A">
              <w:rPr>
                <w:vertAlign w:val="superscript"/>
              </w:rPr>
              <w:t>47</w:t>
            </w:r>
            <w:r w:rsidRPr="00C0368A">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 http://data.europa.eu/eli/reco/2022/758/oj).</w:t>
            </w:r>
          </w:p>
        </w:tc>
        <w:tc>
          <w:tcPr>
            <w:tcW w:w="4876" w:type="dxa"/>
            <w:tcBorders>
              <w:top w:val="nil"/>
              <w:left w:val="nil"/>
              <w:bottom w:val="nil"/>
              <w:right w:val="nil"/>
            </w:tcBorders>
          </w:tcPr>
          <w:p w14:paraId="51E5E45C" w14:textId="77777777" w:rsidR="006301B9" w:rsidRPr="00C0368A" w:rsidRDefault="006301B9" w:rsidP="000273C6">
            <w:pPr>
              <w:pStyle w:val="Normal6a"/>
            </w:pPr>
            <w:r w:rsidRPr="00C0368A">
              <w:rPr>
                <w:vertAlign w:val="superscript"/>
              </w:rPr>
              <w:t>47</w:t>
            </w:r>
            <w:r w:rsidRPr="00C0368A">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 http://data.europa.eu/eli/reco/2022/758/oj).</w:t>
            </w:r>
          </w:p>
        </w:tc>
      </w:tr>
    </w:tbl>
    <w:p w14:paraId="0CAB916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CF5601A" w14:textId="77777777" w:rsidR="006301B9" w:rsidRPr="00C0368A" w:rsidRDefault="006301B9" w:rsidP="006301B9">
      <w:r w:rsidRPr="00C0368A">
        <w:rPr>
          <w:rStyle w:val="HideTWBExt"/>
        </w:rPr>
        <w:t>&lt;/Amend&gt;</w:t>
      </w:r>
    </w:p>
    <w:p w14:paraId="2C5B52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370</w:t>
      </w:r>
      <w:r w:rsidRPr="00C0368A">
        <w:rPr>
          <w:rStyle w:val="HideTWBExt"/>
          <w:b w:val="0"/>
        </w:rPr>
        <w:t>&lt;/NumAm&gt;</w:t>
      </w:r>
    </w:p>
    <w:p w14:paraId="4683AB2E"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444AEC76" w14:textId="77777777" w:rsidR="006301B9" w:rsidRPr="00C0368A" w:rsidRDefault="006301B9" w:rsidP="006301B9">
      <w:pPr>
        <w:pStyle w:val="NormalBold"/>
      </w:pPr>
      <w:r w:rsidRPr="00C0368A">
        <w:rPr>
          <w:rStyle w:val="HideTWBExt"/>
          <w:b w:val="0"/>
        </w:rPr>
        <w:t>&lt;/RepeatBlock-By&gt;</w:t>
      </w:r>
    </w:p>
    <w:p w14:paraId="095E422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1CE9D4" w14:textId="77777777" w:rsidR="006301B9" w:rsidRPr="00C0368A" w:rsidRDefault="006301B9" w:rsidP="006301B9">
      <w:pPr>
        <w:pStyle w:val="NormalBold"/>
      </w:pPr>
      <w:r w:rsidRPr="00C0368A">
        <w:rPr>
          <w:rStyle w:val="HideTWBExt"/>
          <w:b w:val="0"/>
        </w:rPr>
        <w:t>&lt;Article&gt;</w:t>
      </w:r>
      <w:r w:rsidRPr="00C0368A">
        <w:t>Paragraaf 14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BE543E" w14:textId="77777777" w:rsidTr="000273C6">
        <w:trPr>
          <w:trHeight w:hRule="exact" w:val="240"/>
          <w:jc w:val="center"/>
        </w:trPr>
        <w:tc>
          <w:tcPr>
            <w:tcW w:w="9752" w:type="dxa"/>
            <w:gridSpan w:val="2"/>
            <w:tcBorders>
              <w:top w:val="nil"/>
              <w:left w:val="nil"/>
              <w:bottom w:val="nil"/>
              <w:right w:val="nil"/>
            </w:tcBorders>
          </w:tcPr>
          <w:p w14:paraId="70430FB4" w14:textId="77777777" w:rsidR="006301B9" w:rsidRPr="00C0368A" w:rsidRDefault="006301B9" w:rsidP="000273C6"/>
        </w:tc>
      </w:tr>
      <w:tr w:rsidR="006301B9" w:rsidRPr="00C0368A" w14:paraId="77F1B3AD" w14:textId="77777777" w:rsidTr="000273C6">
        <w:trPr>
          <w:trHeight w:val="240"/>
          <w:jc w:val="center"/>
        </w:trPr>
        <w:tc>
          <w:tcPr>
            <w:tcW w:w="4876" w:type="dxa"/>
            <w:tcBorders>
              <w:top w:val="nil"/>
              <w:left w:val="nil"/>
              <w:bottom w:val="nil"/>
              <w:right w:val="nil"/>
            </w:tcBorders>
          </w:tcPr>
          <w:p w14:paraId="3BB2AD4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AF80EC" w14:textId="77777777" w:rsidR="006301B9" w:rsidRPr="00C0368A" w:rsidRDefault="006301B9" w:rsidP="000273C6">
            <w:pPr>
              <w:pStyle w:val="AmColumnHeading"/>
            </w:pPr>
            <w:r w:rsidRPr="00C0368A">
              <w:t>Amendement</w:t>
            </w:r>
          </w:p>
        </w:tc>
      </w:tr>
      <w:tr w:rsidR="006301B9" w:rsidRPr="00C0368A" w14:paraId="0BFF1EAC" w14:textId="77777777" w:rsidTr="000273C6">
        <w:trPr>
          <w:jc w:val="center"/>
        </w:trPr>
        <w:tc>
          <w:tcPr>
            <w:tcW w:w="4876" w:type="dxa"/>
            <w:tcBorders>
              <w:top w:val="nil"/>
              <w:left w:val="nil"/>
              <w:bottom w:val="nil"/>
              <w:right w:val="nil"/>
            </w:tcBorders>
          </w:tcPr>
          <w:p w14:paraId="0E86DACD" w14:textId="77777777" w:rsidR="006301B9" w:rsidRPr="00C0368A" w:rsidRDefault="006301B9" w:rsidP="000273C6">
            <w:pPr>
              <w:pStyle w:val="Normal6a"/>
            </w:pPr>
            <w:r w:rsidRPr="00C0368A">
              <w:t>14.</w:t>
            </w:r>
            <w:r w:rsidRPr="00C0368A">
              <w:tab/>
              <w:t>verzoekt de lidstaten en kandidaat-lidstaten de bescherming van journalisten en andere mediaprofessionals in de EU te waarborgen overeenkomstig de aanbevelingen van de Commissie 2021/1534</w:t>
            </w:r>
            <w:r w:rsidRPr="00C0368A">
              <w:rPr>
                <w:vertAlign w:val="superscript"/>
              </w:rPr>
              <w:t>46</w:t>
            </w:r>
            <w:r w:rsidRPr="00C0368A">
              <w:t xml:space="preserve"> en 2022/758</w:t>
            </w:r>
            <w:r w:rsidRPr="00C0368A">
              <w:rPr>
                <w:vertAlign w:val="superscript"/>
              </w:rPr>
              <w:t>47</w:t>
            </w:r>
            <w:r w:rsidRPr="00C0368A">
              <w:t>;</w:t>
            </w:r>
          </w:p>
        </w:tc>
        <w:tc>
          <w:tcPr>
            <w:tcW w:w="4876" w:type="dxa"/>
            <w:tcBorders>
              <w:top w:val="nil"/>
              <w:left w:val="nil"/>
              <w:bottom w:val="nil"/>
              <w:right w:val="nil"/>
            </w:tcBorders>
          </w:tcPr>
          <w:p w14:paraId="6684B420" w14:textId="77777777" w:rsidR="006301B9" w:rsidRPr="00C0368A" w:rsidRDefault="006301B9" w:rsidP="000273C6">
            <w:pPr>
              <w:pStyle w:val="Normal6a"/>
            </w:pPr>
            <w:r w:rsidRPr="00C0368A">
              <w:t>14.</w:t>
            </w:r>
            <w:r w:rsidRPr="00C0368A">
              <w:tab/>
              <w:t>verzoekt de lidstaten en kandidaat-lidstaten de bescherming van journalisten en andere mediaprofessionals in de EU te waarborgen overeenkomstig de aanbevelingen van de Commissie 2021/1534</w:t>
            </w:r>
            <w:r w:rsidRPr="00C0368A">
              <w:rPr>
                <w:vertAlign w:val="superscript"/>
              </w:rPr>
              <w:t>46</w:t>
            </w:r>
            <w:r w:rsidRPr="00C0368A">
              <w:t xml:space="preserve"> en 2022/758</w:t>
            </w:r>
            <w:r w:rsidRPr="00C0368A">
              <w:rPr>
                <w:vertAlign w:val="superscript"/>
              </w:rPr>
              <w:t>47</w:t>
            </w:r>
            <w:r w:rsidRPr="00C0368A">
              <w:t xml:space="preserve">; </w:t>
            </w:r>
            <w:r w:rsidRPr="00C0368A">
              <w:rPr>
                <w:b/>
                <w:i/>
              </w:rPr>
              <w:t>benadrukt dat belemmeringen voor de toegang tot informatie, waaronder nieuw ingevoerde vergoedingen of verlengde termijnen voor verzoeken, de onderzoeksjournalistiek dreigen te belemmeren en het democratisch toezicht dreigen te verzwakken;</w:t>
            </w:r>
          </w:p>
        </w:tc>
      </w:tr>
      <w:tr w:rsidR="006301B9" w:rsidRPr="00C0368A" w14:paraId="57FF0C4E" w14:textId="77777777" w:rsidTr="000273C6">
        <w:trPr>
          <w:jc w:val="center"/>
        </w:trPr>
        <w:tc>
          <w:tcPr>
            <w:tcW w:w="4876" w:type="dxa"/>
            <w:tcBorders>
              <w:top w:val="nil"/>
              <w:left w:val="nil"/>
              <w:bottom w:val="nil"/>
              <w:right w:val="nil"/>
            </w:tcBorders>
          </w:tcPr>
          <w:p w14:paraId="5548674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5AFE55D" w14:textId="77777777" w:rsidR="006301B9" w:rsidRPr="00C0368A" w:rsidRDefault="006301B9" w:rsidP="000273C6">
            <w:pPr>
              <w:pStyle w:val="Normal6a"/>
            </w:pPr>
            <w:r w:rsidRPr="00C0368A">
              <w:rPr>
                <w:b/>
                <w:i/>
              </w:rPr>
              <w:t>_________________</w:t>
            </w:r>
          </w:p>
        </w:tc>
      </w:tr>
      <w:tr w:rsidR="006301B9" w:rsidRPr="00C0368A" w14:paraId="5E2F10A7" w14:textId="77777777" w:rsidTr="000273C6">
        <w:trPr>
          <w:jc w:val="center"/>
        </w:trPr>
        <w:tc>
          <w:tcPr>
            <w:tcW w:w="4876" w:type="dxa"/>
            <w:tcBorders>
              <w:top w:val="nil"/>
              <w:left w:val="nil"/>
              <w:bottom w:val="nil"/>
              <w:right w:val="nil"/>
            </w:tcBorders>
          </w:tcPr>
          <w:p w14:paraId="6E87FF46" w14:textId="77777777" w:rsidR="006301B9" w:rsidRPr="00C0368A" w:rsidRDefault="006301B9" w:rsidP="000273C6">
            <w:pPr>
              <w:pStyle w:val="Normal6a"/>
            </w:pPr>
            <w:r w:rsidRPr="00C0368A">
              <w:rPr>
                <w:vertAlign w:val="superscript"/>
              </w:rPr>
              <w:t>46</w:t>
            </w:r>
            <w:r w:rsidRPr="00C0368A">
              <w:t xml:space="preserve"> Aanbeveling (EU) 2021/1534 van de Commissie van 16 september 2021 over het waarborgen van de bescherming, de veiligheid en de weerbaarheid van journalisten en andere mediaprofessionals in de Europese Unie (PB L 331 van 20.9.2021, blz. 8, ELI: http://data.europa.eu/eli/reco/2021/1534/oj).</w:t>
            </w:r>
          </w:p>
        </w:tc>
        <w:tc>
          <w:tcPr>
            <w:tcW w:w="4876" w:type="dxa"/>
            <w:tcBorders>
              <w:top w:val="nil"/>
              <w:left w:val="nil"/>
              <w:bottom w:val="nil"/>
              <w:right w:val="nil"/>
            </w:tcBorders>
          </w:tcPr>
          <w:p w14:paraId="725912B1" w14:textId="77777777" w:rsidR="006301B9" w:rsidRPr="00C0368A" w:rsidRDefault="006301B9" w:rsidP="000273C6">
            <w:pPr>
              <w:pStyle w:val="Normal6a"/>
            </w:pPr>
            <w:r w:rsidRPr="00C0368A">
              <w:rPr>
                <w:vertAlign w:val="superscript"/>
              </w:rPr>
              <w:t>46</w:t>
            </w:r>
            <w:r w:rsidRPr="00C0368A">
              <w:t xml:space="preserve"> Aanbeveling (EU) 2021/1534 van de Commissie van 16 september 2021 over het waarborgen van de bescherming, de veiligheid en de weerbaarheid van journalisten en andere mediaprofessionals in de Europese Unie (PB L 331 van 20.9.2021, blz. 8, ELI: http://data.europa.eu/eli/reco/2021/1534/oj).</w:t>
            </w:r>
          </w:p>
        </w:tc>
      </w:tr>
      <w:tr w:rsidR="006301B9" w:rsidRPr="00C0368A" w14:paraId="0D2F606B" w14:textId="77777777" w:rsidTr="000273C6">
        <w:trPr>
          <w:jc w:val="center"/>
        </w:trPr>
        <w:tc>
          <w:tcPr>
            <w:tcW w:w="4876" w:type="dxa"/>
            <w:tcBorders>
              <w:top w:val="nil"/>
              <w:left w:val="nil"/>
              <w:bottom w:val="nil"/>
              <w:right w:val="nil"/>
            </w:tcBorders>
          </w:tcPr>
          <w:p w14:paraId="4E9EB65A" w14:textId="77777777" w:rsidR="006301B9" w:rsidRPr="00C0368A" w:rsidRDefault="006301B9" w:rsidP="000273C6">
            <w:pPr>
              <w:pStyle w:val="Normal6a"/>
            </w:pPr>
            <w:r w:rsidRPr="00C0368A">
              <w:rPr>
                <w:vertAlign w:val="superscript"/>
              </w:rPr>
              <w:t>47</w:t>
            </w:r>
            <w:r w:rsidRPr="00C0368A">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 http://data.europa.eu/eli/reco/2022/758/oj).</w:t>
            </w:r>
          </w:p>
        </w:tc>
        <w:tc>
          <w:tcPr>
            <w:tcW w:w="4876" w:type="dxa"/>
            <w:tcBorders>
              <w:top w:val="nil"/>
              <w:left w:val="nil"/>
              <w:bottom w:val="nil"/>
              <w:right w:val="nil"/>
            </w:tcBorders>
          </w:tcPr>
          <w:p w14:paraId="39C672D0" w14:textId="77777777" w:rsidR="006301B9" w:rsidRPr="00C0368A" w:rsidRDefault="006301B9" w:rsidP="000273C6">
            <w:pPr>
              <w:pStyle w:val="Normal6a"/>
            </w:pPr>
            <w:r w:rsidRPr="00C0368A">
              <w:rPr>
                <w:vertAlign w:val="superscript"/>
              </w:rPr>
              <w:t>47</w:t>
            </w:r>
            <w:r w:rsidRPr="00C0368A">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 http://data.europa.eu/eli/reco/2022/758/oj).</w:t>
            </w:r>
          </w:p>
        </w:tc>
      </w:tr>
    </w:tbl>
    <w:p w14:paraId="6D92ADF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28559D" w14:textId="77777777" w:rsidR="006301B9" w:rsidRPr="00C0368A" w:rsidRDefault="006301B9" w:rsidP="006301B9">
      <w:r w:rsidRPr="00C0368A">
        <w:rPr>
          <w:rStyle w:val="HideTWBExt"/>
        </w:rPr>
        <w:t>&lt;/Amend&gt;</w:t>
      </w:r>
    </w:p>
    <w:p w14:paraId="3FEEB1D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371</w:t>
      </w:r>
      <w:r w:rsidRPr="00C0368A">
        <w:rPr>
          <w:rStyle w:val="HideTWBExt"/>
          <w:b w:val="0"/>
        </w:rPr>
        <w:t>&lt;/NumAm&gt;</w:t>
      </w:r>
    </w:p>
    <w:p w14:paraId="432A94E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3A00490" w14:textId="77777777" w:rsidR="006301B9" w:rsidRPr="00C0368A" w:rsidRDefault="006301B9" w:rsidP="006301B9">
      <w:pPr>
        <w:pStyle w:val="NormalBold"/>
      </w:pPr>
      <w:r w:rsidRPr="00C0368A">
        <w:rPr>
          <w:rStyle w:val="HideTWBExt"/>
          <w:b w:val="0"/>
        </w:rPr>
        <w:t>&lt;/RepeatBlock-By&gt;</w:t>
      </w:r>
    </w:p>
    <w:p w14:paraId="3CDBF88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DDB3D2B" w14:textId="77777777" w:rsidR="006301B9" w:rsidRPr="00C0368A" w:rsidRDefault="006301B9" w:rsidP="006301B9">
      <w:pPr>
        <w:pStyle w:val="NormalBold"/>
      </w:pPr>
      <w:r w:rsidRPr="00C0368A">
        <w:rPr>
          <w:rStyle w:val="HideTWBExt"/>
          <w:b w:val="0"/>
        </w:rPr>
        <w:t>&lt;Article&gt;</w:t>
      </w:r>
      <w:r w:rsidRPr="00C0368A">
        <w:t>Paragraaf 14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6DCAFD" w14:textId="77777777" w:rsidTr="000273C6">
        <w:trPr>
          <w:trHeight w:hRule="exact" w:val="240"/>
          <w:jc w:val="center"/>
        </w:trPr>
        <w:tc>
          <w:tcPr>
            <w:tcW w:w="9752" w:type="dxa"/>
            <w:gridSpan w:val="2"/>
            <w:tcBorders>
              <w:top w:val="nil"/>
              <w:left w:val="nil"/>
              <w:bottom w:val="nil"/>
              <w:right w:val="nil"/>
            </w:tcBorders>
          </w:tcPr>
          <w:p w14:paraId="3EC695CE" w14:textId="77777777" w:rsidR="006301B9" w:rsidRPr="00C0368A" w:rsidRDefault="006301B9" w:rsidP="000273C6"/>
        </w:tc>
      </w:tr>
      <w:tr w:rsidR="006301B9" w:rsidRPr="00C0368A" w14:paraId="188B3C3D" w14:textId="77777777" w:rsidTr="000273C6">
        <w:trPr>
          <w:trHeight w:val="240"/>
          <w:jc w:val="center"/>
        </w:trPr>
        <w:tc>
          <w:tcPr>
            <w:tcW w:w="4876" w:type="dxa"/>
            <w:tcBorders>
              <w:top w:val="nil"/>
              <w:left w:val="nil"/>
              <w:bottom w:val="nil"/>
              <w:right w:val="nil"/>
            </w:tcBorders>
          </w:tcPr>
          <w:p w14:paraId="06112CD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F31C22" w14:textId="77777777" w:rsidR="006301B9" w:rsidRPr="00C0368A" w:rsidRDefault="006301B9" w:rsidP="000273C6">
            <w:pPr>
              <w:pStyle w:val="AmColumnHeading"/>
            </w:pPr>
            <w:r w:rsidRPr="00C0368A">
              <w:t>Amendement</w:t>
            </w:r>
          </w:p>
        </w:tc>
      </w:tr>
      <w:tr w:rsidR="006301B9" w:rsidRPr="00C0368A" w14:paraId="5967BBDE" w14:textId="77777777" w:rsidTr="000273C6">
        <w:trPr>
          <w:jc w:val="center"/>
        </w:trPr>
        <w:tc>
          <w:tcPr>
            <w:tcW w:w="4876" w:type="dxa"/>
            <w:tcBorders>
              <w:top w:val="nil"/>
              <w:left w:val="nil"/>
              <w:bottom w:val="nil"/>
              <w:right w:val="nil"/>
            </w:tcBorders>
          </w:tcPr>
          <w:p w14:paraId="3092BB9D" w14:textId="77777777" w:rsidR="006301B9" w:rsidRPr="00C0368A" w:rsidRDefault="006301B9" w:rsidP="000273C6">
            <w:pPr>
              <w:pStyle w:val="Normal6a"/>
            </w:pPr>
            <w:r w:rsidRPr="00C0368A">
              <w:t>14.</w:t>
            </w:r>
            <w:r w:rsidRPr="00C0368A">
              <w:tab/>
              <w:t>verzoekt de lidstaten en kandidaat-lidstaten de bescherming van journalisten en andere mediaprofessionals in de EU te waarborgen overeenkomstig de aanbevelingen van de Commissie 2021/1534</w:t>
            </w:r>
            <w:r w:rsidRPr="00C0368A">
              <w:rPr>
                <w:vertAlign w:val="superscript"/>
              </w:rPr>
              <w:t>46</w:t>
            </w:r>
            <w:r w:rsidRPr="00C0368A">
              <w:t xml:space="preserve"> en 2022/758</w:t>
            </w:r>
            <w:r w:rsidRPr="00C0368A">
              <w:rPr>
                <w:vertAlign w:val="superscript"/>
              </w:rPr>
              <w:t>47</w:t>
            </w:r>
            <w:r w:rsidRPr="00C0368A">
              <w:t>;</w:t>
            </w:r>
          </w:p>
        </w:tc>
        <w:tc>
          <w:tcPr>
            <w:tcW w:w="4876" w:type="dxa"/>
            <w:tcBorders>
              <w:top w:val="nil"/>
              <w:left w:val="nil"/>
              <w:bottom w:val="nil"/>
              <w:right w:val="nil"/>
            </w:tcBorders>
          </w:tcPr>
          <w:p w14:paraId="08344C82" w14:textId="77777777" w:rsidR="006301B9" w:rsidRPr="00C0368A" w:rsidRDefault="006301B9" w:rsidP="000273C6">
            <w:pPr>
              <w:pStyle w:val="Normal6a"/>
            </w:pPr>
            <w:r w:rsidRPr="00C0368A">
              <w:t>14.</w:t>
            </w:r>
            <w:r w:rsidRPr="00C0368A">
              <w:tab/>
              <w:t>verzoekt de lidstaten en kandidaat-lidstaten de bescherming van journalisten en andere mediaprofessionals in de EU te waarborgen overeenkomstig de aanbevelingen van de Commissie 2021/1534</w:t>
            </w:r>
            <w:r w:rsidRPr="00C0368A">
              <w:rPr>
                <w:vertAlign w:val="superscript"/>
              </w:rPr>
              <w:t>46</w:t>
            </w:r>
            <w:r w:rsidRPr="00C0368A">
              <w:t xml:space="preserve"> en 2022/758</w:t>
            </w:r>
            <w:r w:rsidRPr="00C0368A">
              <w:rPr>
                <w:vertAlign w:val="superscript"/>
              </w:rPr>
              <w:t>47</w:t>
            </w:r>
            <w:r w:rsidRPr="00C0368A">
              <w:t xml:space="preserve">; </w:t>
            </w:r>
            <w:r w:rsidRPr="00C0368A">
              <w:rPr>
                <w:b/>
                <w:i/>
              </w:rPr>
              <w:t>benadrukt dat deze bescherming waarborgen moet omvatten tegen elke vorm van staatscensuur of indirecte beperkingen van de vrijheid van meningsuiting;</w:t>
            </w:r>
          </w:p>
        </w:tc>
      </w:tr>
      <w:tr w:rsidR="006301B9" w:rsidRPr="00C0368A" w14:paraId="20E6C90C" w14:textId="77777777" w:rsidTr="000273C6">
        <w:trPr>
          <w:jc w:val="center"/>
        </w:trPr>
        <w:tc>
          <w:tcPr>
            <w:tcW w:w="4876" w:type="dxa"/>
            <w:tcBorders>
              <w:top w:val="nil"/>
              <w:left w:val="nil"/>
              <w:bottom w:val="nil"/>
              <w:right w:val="nil"/>
            </w:tcBorders>
          </w:tcPr>
          <w:p w14:paraId="7B9F06A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1ECFB1DA" w14:textId="77777777" w:rsidR="006301B9" w:rsidRPr="00C0368A" w:rsidRDefault="006301B9" w:rsidP="000273C6">
            <w:pPr>
              <w:pStyle w:val="Normal6a"/>
            </w:pPr>
            <w:r w:rsidRPr="00C0368A">
              <w:rPr>
                <w:b/>
                <w:i/>
              </w:rPr>
              <w:t>_________________</w:t>
            </w:r>
          </w:p>
        </w:tc>
      </w:tr>
      <w:tr w:rsidR="006301B9" w:rsidRPr="00C0368A" w14:paraId="4C6BC572" w14:textId="77777777" w:rsidTr="000273C6">
        <w:trPr>
          <w:jc w:val="center"/>
        </w:trPr>
        <w:tc>
          <w:tcPr>
            <w:tcW w:w="4876" w:type="dxa"/>
            <w:tcBorders>
              <w:top w:val="nil"/>
              <w:left w:val="nil"/>
              <w:bottom w:val="nil"/>
              <w:right w:val="nil"/>
            </w:tcBorders>
          </w:tcPr>
          <w:p w14:paraId="50BB8476" w14:textId="77777777" w:rsidR="006301B9" w:rsidRPr="00C0368A" w:rsidRDefault="006301B9" w:rsidP="000273C6">
            <w:pPr>
              <w:pStyle w:val="Normal6a"/>
            </w:pPr>
            <w:r w:rsidRPr="00C0368A">
              <w:rPr>
                <w:vertAlign w:val="superscript"/>
              </w:rPr>
              <w:t>46</w:t>
            </w:r>
            <w:r w:rsidRPr="00C0368A">
              <w:t xml:space="preserve"> Aanbeveling (EU) 2021/1534 van de Commissie van 16 september 2021 over het waarborgen van de bescherming, de veiligheid en de weerbaarheid van journalisten en andere mediaprofessionals in de Europese Unie (PB L 331 van 20.9.2021, blz. 8, ELI: http://data.europa.eu/eli/reco/2021/1534/oj).</w:t>
            </w:r>
          </w:p>
        </w:tc>
        <w:tc>
          <w:tcPr>
            <w:tcW w:w="4876" w:type="dxa"/>
            <w:tcBorders>
              <w:top w:val="nil"/>
              <w:left w:val="nil"/>
              <w:bottom w:val="nil"/>
              <w:right w:val="nil"/>
            </w:tcBorders>
          </w:tcPr>
          <w:p w14:paraId="44D57810" w14:textId="77777777" w:rsidR="006301B9" w:rsidRPr="00C0368A" w:rsidRDefault="006301B9" w:rsidP="000273C6">
            <w:pPr>
              <w:pStyle w:val="Normal6a"/>
            </w:pPr>
            <w:r w:rsidRPr="00C0368A">
              <w:rPr>
                <w:vertAlign w:val="superscript"/>
              </w:rPr>
              <w:t>46</w:t>
            </w:r>
            <w:r w:rsidRPr="00C0368A">
              <w:t xml:space="preserve"> Aanbeveling (EU) 2021/1534 van de Commissie van 16 september 2021 over het waarborgen van de bescherming, de veiligheid en de weerbaarheid van journalisten en andere mediaprofessionals in de Europese Unie (PB L 331 van 20.9.2021, blz. 8, ELI: http://data.europa.eu/eli/reco/2021/1534/oj).</w:t>
            </w:r>
          </w:p>
        </w:tc>
      </w:tr>
      <w:tr w:rsidR="006301B9" w:rsidRPr="00C0368A" w14:paraId="05F7C898" w14:textId="77777777" w:rsidTr="000273C6">
        <w:trPr>
          <w:jc w:val="center"/>
        </w:trPr>
        <w:tc>
          <w:tcPr>
            <w:tcW w:w="4876" w:type="dxa"/>
            <w:tcBorders>
              <w:top w:val="nil"/>
              <w:left w:val="nil"/>
              <w:bottom w:val="nil"/>
              <w:right w:val="nil"/>
            </w:tcBorders>
          </w:tcPr>
          <w:p w14:paraId="5D8272C4" w14:textId="77777777" w:rsidR="006301B9" w:rsidRPr="00C0368A" w:rsidRDefault="006301B9" w:rsidP="000273C6">
            <w:pPr>
              <w:pStyle w:val="Normal6a"/>
            </w:pPr>
            <w:r w:rsidRPr="00C0368A">
              <w:rPr>
                <w:vertAlign w:val="superscript"/>
              </w:rPr>
              <w:t>47</w:t>
            </w:r>
            <w:r w:rsidRPr="00C0368A">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 http://data.europa.eu/eli/reco/2022/758/oj).</w:t>
            </w:r>
          </w:p>
        </w:tc>
        <w:tc>
          <w:tcPr>
            <w:tcW w:w="4876" w:type="dxa"/>
            <w:tcBorders>
              <w:top w:val="nil"/>
              <w:left w:val="nil"/>
              <w:bottom w:val="nil"/>
              <w:right w:val="nil"/>
            </w:tcBorders>
          </w:tcPr>
          <w:p w14:paraId="7079A690" w14:textId="77777777" w:rsidR="006301B9" w:rsidRPr="00C0368A" w:rsidRDefault="006301B9" w:rsidP="000273C6">
            <w:pPr>
              <w:pStyle w:val="Normal6a"/>
            </w:pPr>
            <w:r w:rsidRPr="00C0368A">
              <w:rPr>
                <w:vertAlign w:val="superscript"/>
              </w:rPr>
              <w:t>47</w:t>
            </w:r>
            <w:r w:rsidRPr="00C0368A">
              <w:t xml:space="preserve"> Aanbeveling (EU) 2022/758 van de Commissie van 27 april 2022 over de wijze waarop journalisten en mensenrechtenverdedigers die betrokken zijn bij publieke participatie kunnen worden beschermd tegen kennelijk ongegronde of onrechtmatige gerechtelijke procedures (“strategische rechtszaken tegen publieke participatie”) (PB L 138 van 17.5.2022, blz. 30, ELI: http://data.europa.eu/eli/reco/2022/758/oj).</w:t>
            </w:r>
          </w:p>
        </w:tc>
      </w:tr>
    </w:tbl>
    <w:p w14:paraId="0DD7207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1049C38" w14:textId="77777777" w:rsidR="006301B9" w:rsidRPr="00C0368A" w:rsidRDefault="006301B9" w:rsidP="006301B9">
      <w:r w:rsidRPr="00C0368A">
        <w:rPr>
          <w:rStyle w:val="HideTWBExt"/>
        </w:rPr>
        <w:t>&lt;/Amend&gt;</w:t>
      </w:r>
    </w:p>
    <w:p w14:paraId="7B3565B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372</w:t>
      </w:r>
      <w:r w:rsidRPr="00C0368A">
        <w:rPr>
          <w:rStyle w:val="HideTWBExt"/>
          <w:b w:val="0"/>
        </w:rPr>
        <w:t>&lt;/NumAm&gt;</w:t>
      </w:r>
    </w:p>
    <w:p w14:paraId="4A8C033C"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7864E20B" w14:textId="77777777" w:rsidR="006301B9" w:rsidRPr="00C0368A" w:rsidRDefault="006301B9" w:rsidP="006301B9">
      <w:pPr>
        <w:pStyle w:val="NormalBold"/>
      </w:pPr>
      <w:r w:rsidRPr="00C0368A">
        <w:rPr>
          <w:rStyle w:val="HideTWBExt"/>
          <w:b w:val="0"/>
        </w:rPr>
        <w:t>&lt;/RepeatBlock-By&gt;</w:t>
      </w:r>
    </w:p>
    <w:p w14:paraId="5140CA9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A9C460" w14:textId="77777777" w:rsidR="006301B9" w:rsidRPr="00C0368A" w:rsidRDefault="006301B9" w:rsidP="006301B9">
      <w:pPr>
        <w:pStyle w:val="NormalBold"/>
      </w:pPr>
      <w:r w:rsidRPr="00C0368A">
        <w:rPr>
          <w:rStyle w:val="HideTWBExt"/>
          <w:b w:val="0"/>
        </w:rPr>
        <w:t>&lt;Article&gt;</w:t>
      </w:r>
      <w:r w:rsidRPr="00C0368A">
        <w:t>Paragraaf 14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9E348F" w14:textId="77777777" w:rsidTr="000273C6">
        <w:trPr>
          <w:trHeight w:hRule="exact" w:val="240"/>
          <w:jc w:val="center"/>
        </w:trPr>
        <w:tc>
          <w:tcPr>
            <w:tcW w:w="9752" w:type="dxa"/>
            <w:gridSpan w:val="2"/>
            <w:tcBorders>
              <w:top w:val="nil"/>
              <w:left w:val="nil"/>
              <w:bottom w:val="nil"/>
              <w:right w:val="nil"/>
            </w:tcBorders>
          </w:tcPr>
          <w:p w14:paraId="34DF5A76" w14:textId="77777777" w:rsidR="006301B9" w:rsidRPr="00C0368A" w:rsidRDefault="006301B9" w:rsidP="000273C6"/>
        </w:tc>
      </w:tr>
      <w:tr w:rsidR="006301B9" w:rsidRPr="00C0368A" w14:paraId="1ADF1883" w14:textId="77777777" w:rsidTr="000273C6">
        <w:trPr>
          <w:trHeight w:val="240"/>
          <w:jc w:val="center"/>
        </w:trPr>
        <w:tc>
          <w:tcPr>
            <w:tcW w:w="4876" w:type="dxa"/>
            <w:tcBorders>
              <w:top w:val="nil"/>
              <w:left w:val="nil"/>
              <w:bottom w:val="nil"/>
              <w:right w:val="nil"/>
            </w:tcBorders>
          </w:tcPr>
          <w:p w14:paraId="0B534E0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E55AF5" w14:textId="77777777" w:rsidR="006301B9" w:rsidRPr="00C0368A" w:rsidRDefault="006301B9" w:rsidP="000273C6">
            <w:pPr>
              <w:pStyle w:val="AmColumnHeading"/>
            </w:pPr>
            <w:r w:rsidRPr="00C0368A">
              <w:t>Amendement</w:t>
            </w:r>
          </w:p>
        </w:tc>
      </w:tr>
      <w:tr w:rsidR="006301B9" w:rsidRPr="00C0368A" w14:paraId="395D4742" w14:textId="77777777" w:rsidTr="000273C6">
        <w:trPr>
          <w:jc w:val="center"/>
        </w:trPr>
        <w:tc>
          <w:tcPr>
            <w:tcW w:w="4876" w:type="dxa"/>
            <w:tcBorders>
              <w:top w:val="nil"/>
              <w:left w:val="nil"/>
              <w:bottom w:val="nil"/>
              <w:right w:val="nil"/>
            </w:tcBorders>
          </w:tcPr>
          <w:p w14:paraId="7BBC1335" w14:textId="77777777" w:rsidR="006301B9" w:rsidRPr="00C0368A" w:rsidRDefault="006301B9" w:rsidP="000273C6">
            <w:pPr>
              <w:pStyle w:val="Normal6a"/>
            </w:pPr>
          </w:p>
        </w:tc>
        <w:tc>
          <w:tcPr>
            <w:tcW w:w="4876" w:type="dxa"/>
            <w:tcBorders>
              <w:top w:val="nil"/>
              <w:left w:val="nil"/>
              <w:bottom w:val="nil"/>
              <w:right w:val="nil"/>
            </w:tcBorders>
          </w:tcPr>
          <w:p w14:paraId="7939CC3D" w14:textId="77777777" w:rsidR="006301B9" w:rsidRPr="00C0368A" w:rsidRDefault="006301B9" w:rsidP="000273C6">
            <w:pPr>
              <w:pStyle w:val="Normal6a"/>
            </w:pPr>
            <w:r w:rsidRPr="00C0368A">
              <w:rPr>
                <w:b/>
                <w:i/>
              </w:rPr>
              <w:t>14 bis.</w:t>
            </w:r>
            <w:r w:rsidRPr="00C0368A">
              <w:tab/>
            </w:r>
            <w:r w:rsidRPr="00C0368A">
              <w:rPr>
                <w:b/>
                <w:i/>
              </w:rPr>
              <w:t>veroordeelt de verspreiding van haatzaaiende uitlatingen, ook in reguliere en sociale media, aangezien deze een ernstige bedreiging vormen voor de democratie en de rechtsstaat; dringt aan op een sterkere handhaving van de mediaregelgeving om haatzaaiende uitlatingen tegen te gaan en een divers en inclusief medialandschap te waarborgen, overeenkomstig zijn resolutie van 18 januari 2024 over de situatie van de grondrechten in de Europese Unie; onderstreept dat prominente publieke figuren en politici het goede voorbeeld moeten geven en moeten zorgen voor een respectvol debat; herinnert eraan dat de vrijheid van meningsuiting een fundamentele waarde van democratische samenlevingen is en niet mag worden beperkt waar dit niet gerechtvaardigd is; herinnert er voorts aan dat wetgeving inzake haatzaaiende uitlatingen en haatmisdrijven gebaseerd moet zijn op de beginselen van noodzakelijkheid en evenredigheid; onderstreept dat de vrijheid van meningsuiting moet worden uitgeoefend binnen het kader van de wet en in overeenstemming met artikel 11 van het Handvest, en niet mag worden uitgebuit als schild voor haatzaaiende uitlatingen en haatmisdrijven;</w:t>
            </w:r>
          </w:p>
        </w:tc>
      </w:tr>
    </w:tbl>
    <w:p w14:paraId="4A8375A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44ACB5" w14:textId="77777777" w:rsidR="006301B9" w:rsidRPr="00C0368A" w:rsidRDefault="006301B9" w:rsidP="006301B9">
      <w:r w:rsidRPr="00C0368A">
        <w:rPr>
          <w:rStyle w:val="HideTWBExt"/>
        </w:rPr>
        <w:t>&lt;/Amend&gt;</w:t>
      </w:r>
    </w:p>
    <w:p w14:paraId="6B9615E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373</w:t>
      </w:r>
      <w:r w:rsidRPr="00C0368A">
        <w:rPr>
          <w:rStyle w:val="HideTWBExt"/>
          <w:b w:val="0"/>
        </w:rPr>
        <w:t>&lt;/NumAm&gt;</w:t>
      </w:r>
    </w:p>
    <w:p w14:paraId="77D38DF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09F951F6" w14:textId="77777777" w:rsidR="006301B9" w:rsidRPr="00C0368A" w:rsidRDefault="006301B9" w:rsidP="006301B9">
      <w:pPr>
        <w:pStyle w:val="NormalBold"/>
      </w:pPr>
      <w:r w:rsidRPr="00C0368A">
        <w:rPr>
          <w:rStyle w:val="HideTWBExt"/>
          <w:b w:val="0"/>
        </w:rPr>
        <w:t>&lt;/RepeatBlock-By&gt;</w:t>
      </w:r>
    </w:p>
    <w:p w14:paraId="3CCA042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D0D8E47" w14:textId="77777777" w:rsidR="006301B9" w:rsidRPr="00C0368A" w:rsidRDefault="006301B9" w:rsidP="006301B9">
      <w:pPr>
        <w:pStyle w:val="NormalBold"/>
      </w:pPr>
      <w:r w:rsidRPr="00C0368A">
        <w:rPr>
          <w:rStyle w:val="HideTWBExt"/>
          <w:b w:val="0"/>
        </w:rPr>
        <w:t>&lt;Article&gt;</w:t>
      </w:r>
      <w:r w:rsidRPr="00C0368A">
        <w:t>Paragraaf 15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28241DA" w14:textId="77777777" w:rsidTr="000273C6">
        <w:trPr>
          <w:trHeight w:hRule="exact" w:val="240"/>
          <w:jc w:val="center"/>
        </w:trPr>
        <w:tc>
          <w:tcPr>
            <w:tcW w:w="9752" w:type="dxa"/>
            <w:gridSpan w:val="2"/>
            <w:tcBorders>
              <w:top w:val="nil"/>
              <w:left w:val="nil"/>
              <w:bottom w:val="nil"/>
              <w:right w:val="nil"/>
            </w:tcBorders>
          </w:tcPr>
          <w:p w14:paraId="7C181248" w14:textId="77777777" w:rsidR="006301B9" w:rsidRPr="00C0368A" w:rsidRDefault="006301B9" w:rsidP="000273C6"/>
        </w:tc>
      </w:tr>
      <w:tr w:rsidR="006301B9" w:rsidRPr="00C0368A" w14:paraId="1DD35F51" w14:textId="77777777" w:rsidTr="000273C6">
        <w:trPr>
          <w:trHeight w:val="240"/>
          <w:jc w:val="center"/>
        </w:trPr>
        <w:tc>
          <w:tcPr>
            <w:tcW w:w="4876" w:type="dxa"/>
            <w:tcBorders>
              <w:top w:val="nil"/>
              <w:left w:val="nil"/>
              <w:bottom w:val="nil"/>
              <w:right w:val="nil"/>
            </w:tcBorders>
          </w:tcPr>
          <w:p w14:paraId="1A251F0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D248A1E" w14:textId="77777777" w:rsidR="006301B9" w:rsidRPr="00C0368A" w:rsidRDefault="006301B9" w:rsidP="000273C6">
            <w:pPr>
              <w:pStyle w:val="AmColumnHeading"/>
            </w:pPr>
            <w:r w:rsidRPr="00C0368A">
              <w:t>Amendement</w:t>
            </w:r>
          </w:p>
        </w:tc>
      </w:tr>
      <w:tr w:rsidR="006301B9" w:rsidRPr="00C0368A" w14:paraId="71DE9F14" w14:textId="77777777" w:rsidTr="000273C6">
        <w:trPr>
          <w:jc w:val="center"/>
        </w:trPr>
        <w:tc>
          <w:tcPr>
            <w:tcW w:w="4876" w:type="dxa"/>
            <w:tcBorders>
              <w:top w:val="nil"/>
              <w:left w:val="nil"/>
              <w:bottom w:val="nil"/>
              <w:right w:val="nil"/>
            </w:tcBorders>
          </w:tcPr>
          <w:p w14:paraId="50FC65AA" w14:textId="77777777" w:rsidR="006301B9" w:rsidRPr="00C0368A" w:rsidRDefault="006301B9" w:rsidP="000273C6">
            <w:pPr>
              <w:pStyle w:val="Normal6a"/>
            </w:pPr>
            <w:r w:rsidRPr="00C0368A">
              <w:t>15.</w:t>
            </w:r>
            <w:r w:rsidRPr="00C0368A">
              <w:tab/>
              <w:t>verzoekt de lidstaten om de anti-SLAPP-richtlijn volledig uit te voeren</w:t>
            </w:r>
            <w:r w:rsidRPr="00C0368A">
              <w:rPr>
                <w:b/>
                <w:bCs/>
                <w:i/>
                <w:iCs/>
                <w:vertAlign w:val="superscript"/>
              </w:rPr>
              <w:t>48</w:t>
            </w:r>
            <w:r w:rsidRPr="00C0368A">
              <w:t>;</w:t>
            </w:r>
          </w:p>
        </w:tc>
        <w:tc>
          <w:tcPr>
            <w:tcW w:w="4876" w:type="dxa"/>
            <w:tcBorders>
              <w:top w:val="nil"/>
              <w:left w:val="nil"/>
              <w:bottom w:val="nil"/>
              <w:right w:val="nil"/>
            </w:tcBorders>
          </w:tcPr>
          <w:p w14:paraId="7DD51048" w14:textId="77777777" w:rsidR="006301B9" w:rsidRPr="00C0368A" w:rsidRDefault="006301B9" w:rsidP="000273C6">
            <w:pPr>
              <w:pStyle w:val="Normal6a"/>
            </w:pPr>
            <w:r w:rsidRPr="00C0368A">
              <w:t>15.</w:t>
            </w:r>
            <w:r w:rsidRPr="00C0368A">
              <w:tab/>
              <w:t xml:space="preserve">verzoekt de lidstaten om de anti-SLAPP-richtlijn </w:t>
            </w:r>
            <w:r w:rsidRPr="00C0368A">
              <w:rPr>
                <w:b/>
                <w:bCs/>
                <w:i/>
                <w:iCs/>
              </w:rPr>
              <w:t xml:space="preserve">en Aanbeveling (EU) 2022/758 van de Commissie van 27 april 2022 over de wijze waarop journalisten en mensenrechtenverdedigers die betrokken zijn bij publieke participatie kunnen worden beschermd tegen kennelijk ongegronde of onrechtmatige gerechtelijke procedures, </w:t>
            </w:r>
            <w:r w:rsidRPr="00C0368A">
              <w:t>volledig</w:t>
            </w:r>
            <w:r w:rsidRPr="00C0368A">
              <w:rPr>
                <w:b/>
                <w:bCs/>
                <w:i/>
                <w:iCs/>
              </w:rPr>
              <w:t>, tijdig en doeltreffend</w:t>
            </w:r>
            <w:r w:rsidRPr="00C0368A">
              <w:t xml:space="preserve"> uit te voeren; </w:t>
            </w:r>
            <w:r w:rsidRPr="00C0368A">
              <w:rPr>
                <w:b/>
                <w:i/>
              </w:rPr>
              <w:t>dringt er bij de lidstaten op aan verder te gaan dan de minimale omzetting en uitgebreide nationale anti-SLAPP-kaders vast te stellen, met inbegrip van mechanismen voor vroegtijdige seponering, doeltreffende kostenverdelingsregels, afschrikkende sancties tegen procespartijen die misbruik maken van de rechtsgang en krachtige beschermings- en steunmaatregelen voor journalisten en andere partijen die het doelwit zijn van SLAPP’s en die te maken hebben met intimidatie, laster en beperkingen van de beroepsuitoefening; beveelt ten zeerste aan dat de lidstaten bij de omzetting het toepassingsgebied van de richtlijn uitbreiden tot zuiver nationale zaken, aangezien het overgrote deel van de SLAPP’s zich op nationaal niveau voordoet; merkt op dat er nog steeds aanzienlijke lacunes bestaan voor slachtoffers wier zaken buiten het huidige toepassingsgebied van de richtlijn vallen, en verzoekt de Commissie daarom onverwijld wetgeving of aanvullende instrumenten voor te stellen om SLAPP-zaken aan te pakken die niet onder het bestaande EU-kader vallen, teneinde in de hele Unie een hoog en uniform beschermingsniveau te waarborgen;</w:t>
            </w:r>
          </w:p>
        </w:tc>
      </w:tr>
      <w:tr w:rsidR="006301B9" w:rsidRPr="00C0368A" w14:paraId="2E498FD3" w14:textId="77777777" w:rsidTr="000273C6">
        <w:trPr>
          <w:jc w:val="center"/>
        </w:trPr>
        <w:tc>
          <w:tcPr>
            <w:tcW w:w="4876" w:type="dxa"/>
            <w:tcBorders>
              <w:top w:val="nil"/>
              <w:left w:val="nil"/>
              <w:bottom w:val="nil"/>
              <w:right w:val="nil"/>
            </w:tcBorders>
          </w:tcPr>
          <w:p w14:paraId="0489A51A"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F8F7A0A" w14:textId="77777777" w:rsidR="006301B9" w:rsidRPr="00C0368A" w:rsidRDefault="006301B9" w:rsidP="000273C6"/>
        </w:tc>
      </w:tr>
      <w:tr w:rsidR="006301B9" w:rsidRPr="00C0368A" w14:paraId="0B4F8225" w14:textId="77777777" w:rsidTr="000273C6">
        <w:trPr>
          <w:jc w:val="center"/>
        </w:trPr>
        <w:tc>
          <w:tcPr>
            <w:tcW w:w="4876" w:type="dxa"/>
            <w:tcBorders>
              <w:top w:val="nil"/>
              <w:left w:val="nil"/>
              <w:bottom w:val="nil"/>
              <w:right w:val="nil"/>
            </w:tcBorders>
          </w:tcPr>
          <w:p w14:paraId="571F6259" w14:textId="77777777" w:rsidR="006301B9" w:rsidRPr="00C0368A" w:rsidRDefault="006301B9" w:rsidP="000273C6">
            <w:pPr>
              <w:pStyle w:val="Normal6a"/>
            </w:pPr>
            <w:r w:rsidRPr="00C0368A">
              <w:rPr>
                <w:b/>
                <w:bCs/>
                <w:i/>
                <w:iCs/>
                <w:vertAlign w:val="superscript"/>
              </w:rPr>
              <w:t>48</w:t>
            </w:r>
            <w:r w:rsidRPr="00C0368A">
              <w:rPr>
                <w:b/>
                <w:bCs/>
                <w:i/>
                <w:iCs/>
              </w:rPr>
              <w:t xml:space="preserve"> Richtlijn (EU) 2024/1069 van het Europees Parlement en de Raad van 11 april 2024 betreffende bescherming van bij publieke participatie betrokken personen tegen kennelijk ongegronde vorderingen of misbruik van procesrecht (“strategische rechtszaken tegen publieke participatie”) (PB L, 2024/1069, 16.4.2024, ELI:</w:t>
            </w:r>
            <w:r w:rsidRPr="00C0368A">
              <w:rPr>
                <w:b/>
                <w:i/>
              </w:rPr>
              <w:t xml:space="preserve"> http://data.europa.eu/eli/dir/2024/1069/oj).</w:t>
            </w:r>
          </w:p>
        </w:tc>
        <w:tc>
          <w:tcPr>
            <w:tcW w:w="4876" w:type="dxa"/>
            <w:tcBorders>
              <w:top w:val="nil"/>
              <w:left w:val="nil"/>
              <w:bottom w:val="nil"/>
              <w:right w:val="nil"/>
            </w:tcBorders>
          </w:tcPr>
          <w:p w14:paraId="6A0CE239" w14:textId="77777777" w:rsidR="006301B9" w:rsidRPr="00C0368A" w:rsidRDefault="006301B9" w:rsidP="000273C6"/>
        </w:tc>
      </w:tr>
    </w:tbl>
    <w:p w14:paraId="04408C5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541F8C" w14:textId="77777777" w:rsidR="006301B9" w:rsidRPr="00C0368A" w:rsidRDefault="006301B9" w:rsidP="006301B9">
      <w:r w:rsidRPr="00C0368A">
        <w:rPr>
          <w:rStyle w:val="HideTWBExt"/>
        </w:rPr>
        <w:t>&lt;/Amend&gt;</w:t>
      </w:r>
    </w:p>
    <w:p w14:paraId="03F5B23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374</w:t>
      </w:r>
      <w:r w:rsidRPr="00C0368A">
        <w:rPr>
          <w:rStyle w:val="HideTWBExt"/>
          <w:b w:val="0"/>
        </w:rPr>
        <w:t>&lt;/NumAm&gt;</w:t>
      </w:r>
    </w:p>
    <w:p w14:paraId="03C2FBE5" w14:textId="77777777" w:rsidR="006301B9" w:rsidRPr="00C0368A" w:rsidRDefault="006301B9" w:rsidP="006301B9">
      <w:pPr>
        <w:pStyle w:val="NormalBold"/>
      </w:pPr>
      <w:r w:rsidRPr="00C0368A">
        <w:rPr>
          <w:rStyle w:val="HideTWBExt"/>
          <w:b w:val="0"/>
        </w:rPr>
        <w:t>&lt;RepeatBlock-By&gt;&lt;Members&gt;</w:t>
      </w:r>
      <w:r w:rsidRPr="00C0368A">
        <w:t>Diana Riba i Giner, Juan Fernando López Aguilar</w:t>
      </w:r>
      <w:r w:rsidRPr="00C0368A">
        <w:rPr>
          <w:rStyle w:val="HideTWBExt"/>
          <w:b w:val="0"/>
        </w:rPr>
        <w:t>&lt;/Members&gt;</w:t>
      </w:r>
    </w:p>
    <w:p w14:paraId="6A4622BB" w14:textId="77777777" w:rsidR="006301B9" w:rsidRPr="00C0368A" w:rsidRDefault="006301B9" w:rsidP="006301B9">
      <w:pPr>
        <w:pStyle w:val="NormalBold"/>
      </w:pPr>
      <w:r w:rsidRPr="00C0368A">
        <w:rPr>
          <w:rStyle w:val="HideTWBExt"/>
          <w:b w:val="0"/>
        </w:rPr>
        <w:t>&lt;/RepeatBlock-By&gt;</w:t>
      </w:r>
    </w:p>
    <w:p w14:paraId="1FAF560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83E1D9" w14:textId="77777777" w:rsidR="006301B9" w:rsidRPr="00C0368A" w:rsidRDefault="006301B9" w:rsidP="006301B9">
      <w:pPr>
        <w:pStyle w:val="NormalBold"/>
      </w:pPr>
      <w:r w:rsidRPr="00C0368A">
        <w:rPr>
          <w:rStyle w:val="HideTWBExt"/>
          <w:b w:val="0"/>
        </w:rPr>
        <w:t>&lt;Article&gt;</w:t>
      </w:r>
      <w:r w:rsidRPr="00C0368A">
        <w:t>Paragraaf 15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5028EA" w14:textId="77777777" w:rsidTr="000273C6">
        <w:trPr>
          <w:trHeight w:hRule="exact" w:val="240"/>
          <w:jc w:val="center"/>
        </w:trPr>
        <w:tc>
          <w:tcPr>
            <w:tcW w:w="9752" w:type="dxa"/>
            <w:gridSpan w:val="2"/>
            <w:tcBorders>
              <w:top w:val="nil"/>
              <w:left w:val="nil"/>
              <w:bottom w:val="nil"/>
              <w:right w:val="nil"/>
            </w:tcBorders>
          </w:tcPr>
          <w:p w14:paraId="727C081D" w14:textId="77777777" w:rsidR="006301B9" w:rsidRPr="00C0368A" w:rsidRDefault="006301B9" w:rsidP="000273C6"/>
        </w:tc>
      </w:tr>
      <w:tr w:rsidR="006301B9" w:rsidRPr="00C0368A" w14:paraId="1E93F0B4" w14:textId="77777777" w:rsidTr="000273C6">
        <w:trPr>
          <w:trHeight w:val="240"/>
          <w:jc w:val="center"/>
        </w:trPr>
        <w:tc>
          <w:tcPr>
            <w:tcW w:w="4876" w:type="dxa"/>
            <w:tcBorders>
              <w:top w:val="nil"/>
              <w:left w:val="nil"/>
              <w:bottom w:val="nil"/>
              <w:right w:val="nil"/>
            </w:tcBorders>
          </w:tcPr>
          <w:p w14:paraId="6D3E4D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A3140E9" w14:textId="77777777" w:rsidR="006301B9" w:rsidRPr="00C0368A" w:rsidRDefault="006301B9" w:rsidP="000273C6">
            <w:pPr>
              <w:pStyle w:val="AmColumnHeading"/>
            </w:pPr>
            <w:r w:rsidRPr="00C0368A">
              <w:t>Amendement</w:t>
            </w:r>
          </w:p>
        </w:tc>
      </w:tr>
      <w:tr w:rsidR="006301B9" w:rsidRPr="00C0368A" w14:paraId="2E137C7E" w14:textId="77777777" w:rsidTr="000273C6">
        <w:trPr>
          <w:jc w:val="center"/>
        </w:trPr>
        <w:tc>
          <w:tcPr>
            <w:tcW w:w="4876" w:type="dxa"/>
            <w:tcBorders>
              <w:top w:val="nil"/>
              <w:left w:val="nil"/>
              <w:bottom w:val="nil"/>
              <w:right w:val="nil"/>
            </w:tcBorders>
          </w:tcPr>
          <w:p w14:paraId="2C85FCDD" w14:textId="77777777" w:rsidR="006301B9" w:rsidRPr="00C0368A" w:rsidRDefault="006301B9" w:rsidP="000273C6">
            <w:pPr>
              <w:pStyle w:val="Normal6a"/>
            </w:pPr>
            <w:r w:rsidRPr="00C0368A">
              <w:t>15.</w:t>
            </w:r>
            <w:r w:rsidRPr="00C0368A">
              <w:tab/>
              <w:t>verzoekt de lidstaten om de anti-SLAPP-richtlijn volledig uit te voeren</w:t>
            </w:r>
            <w:r w:rsidRPr="00C0368A">
              <w:rPr>
                <w:b/>
                <w:bCs/>
                <w:i/>
                <w:iCs/>
                <w:vertAlign w:val="superscript"/>
              </w:rPr>
              <w:t>48</w:t>
            </w:r>
            <w:r w:rsidRPr="00C0368A">
              <w:t>;</w:t>
            </w:r>
          </w:p>
        </w:tc>
        <w:tc>
          <w:tcPr>
            <w:tcW w:w="4876" w:type="dxa"/>
            <w:tcBorders>
              <w:top w:val="nil"/>
              <w:left w:val="nil"/>
              <w:bottom w:val="nil"/>
              <w:right w:val="nil"/>
            </w:tcBorders>
          </w:tcPr>
          <w:p w14:paraId="2B426B1A" w14:textId="77777777" w:rsidR="006301B9" w:rsidRPr="00C0368A" w:rsidRDefault="006301B9" w:rsidP="000273C6">
            <w:pPr>
              <w:pStyle w:val="Normal6a"/>
            </w:pPr>
            <w:r w:rsidRPr="00C0368A">
              <w:t>15.</w:t>
            </w:r>
            <w:r w:rsidRPr="00C0368A">
              <w:tab/>
              <w:t>verzoekt de lidstaten de anti-SLAPP-richtlijn</w:t>
            </w:r>
            <w:r w:rsidRPr="00C0368A">
              <w:rPr>
                <w:b/>
                <w:bCs/>
                <w:i/>
                <w:iCs/>
              </w:rPr>
              <w:t xml:space="preserve"> en Aanbeveling (EU) 2022/758 van de Commissie van 27 april 2022 over de wijze waarop journalisten en mensenrechtenverdedigers die betrokken zijn bij publieke participatie kunnen worden beschermd tegen kennelijk ongegronde of onrechtmatige gerechtelijke procedures </w:t>
            </w:r>
            <w:r w:rsidRPr="00C0368A">
              <w:t>volledig uit te voeren</w:t>
            </w:r>
            <w:r w:rsidRPr="00C0368A">
              <w:rPr>
                <w:b/>
                <w:bCs/>
                <w:i/>
                <w:iCs/>
              </w:rPr>
              <w:t>, en alomvattende nationale anti-SLAPP-maatregelen vast te stellen om journalisten te beschermen en ondersteuning te bieden aan personen die aan dergelijke intimidatie en laster blootstaan en belemmerd worden in de uitoefening van hun beroep</w:t>
            </w:r>
            <w:r w:rsidRPr="00C0368A">
              <w:t xml:space="preserve">; </w:t>
            </w:r>
            <w:r w:rsidRPr="00C0368A">
              <w:rPr>
                <w:b/>
                <w:i/>
              </w:rPr>
              <w:t>beveelt de lidstaten aan om bij de omzetting van de richtlijn de toepassing ervan uit te breiden tot nationale zaken, aangezien de meeste SLAPP-zaken op nationaal niveau plaatsvinden; verzoekt de Commissie voorstellen in te dienen voor de aanpak van SLAPP-zaken die niet onder de huidige richtlijn vallen;</w:t>
            </w:r>
          </w:p>
        </w:tc>
      </w:tr>
      <w:tr w:rsidR="006301B9" w:rsidRPr="00C0368A" w14:paraId="22F20F95" w14:textId="77777777" w:rsidTr="000273C6">
        <w:trPr>
          <w:jc w:val="center"/>
        </w:trPr>
        <w:tc>
          <w:tcPr>
            <w:tcW w:w="4876" w:type="dxa"/>
            <w:tcBorders>
              <w:top w:val="nil"/>
              <w:left w:val="nil"/>
              <w:bottom w:val="nil"/>
              <w:right w:val="nil"/>
            </w:tcBorders>
          </w:tcPr>
          <w:p w14:paraId="3C9BC28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3E822C80" w14:textId="77777777" w:rsidR="006301B9" w:rsidRPr="00C0368A" w:rsidRDefault="006301B9" w:rsidP="000273C6"/>
        </w:tc>
      </w:tr>
      <w:tr w:rsidR="006301B9" w:rsidRPr="00C0368A" w14:paraId="2EB747B7" w14:textId="77777777" w:rsidTr="000273C6">
        <w:trPr>
          <w:jc w:val="center"/>
        </w:trPr>
        <w:tc>
          <w:tcPr>
            <w:tcW w:w="4876" w:type="dxa"/>
            <w:tcBorders>
              <w:top w:val="nil"/>
              <w:left w:val="nil"/>
              <w:bottom w:val="nil"/>
              <w:right w:val="nil"/>
            </w:tcBorders>
          </w:tcPr>
          <w:p w14:paraId="3B4C7BE1" w14:textId="77777777" w:rsidR="006301B9" w:rsidRPr="00C0368A" w:rsidRDefault="006301B9" w:rsidP="000273C6">
            <w:pPr>
              <w:pStyle w:val="Normal6a"/>
            </w:pPr>
            <w:r w:rsidRPr="00C0368A">
              <w:rPr>
                <w:b/>
                <w:bCs/>
                <w:i/>
                <w:iCs/>
                <w:vertAlign w:val="superscript"/>
              </w:rPr>
              <w:t>48</w:t>
            </w:r>
            <w:r w:rsidRPr="00C0368A">
              <w:rPr>
                <w:b/>
                <w:bCs/>
                <w:i/>
                <w:iCs/>
              </w:rPr>
              <w:t xml:space="preserve"> Richtlijn (EU) 2024/1069 van het Europees Parlement en de Raad van 11 april 2024 betreffende bescherming van bij publieke participatie betrokken personen tegen kennelijk ongegronde vorderingen of misbruik van procesrecht (“strategische rechtszaken tegen publieke participatie”) (PB L, 2024/1069, 16.4.2024, ELI:</w:t>
            </w:r>
            <w:r w:rsidRPr="00C0368A">
              <w:rPr>
                <w:b/>
                <w:i/>
              </w:rPr>
              <w:t xml:space="preserve"> http://data.europa.eu/eli/dir/2024/1069/oj).</w:t>
            </w:r>
          </w:p>
        </w:tc>
        <w:tc>
          <w:tcPr>
            <w:tcW w:w="4876" w:type="dxa"/>
            <w:tcBorders>
              <w:top w:val="nil"/>
              <w:left w:val="nil"/>
              <w:bottom w:val="nil"/>
              <w:right w:val="nil"/>
            </w:tcBorders>
          </w:tcPr>
          <w:p w14:paraId="00393BC9" w14:textId="77777777" w:rsidR="006301B9" w:rsidRPr="00C0368A" w:rsidRDefault="006301B9" w:rsidP="000273C6"/>
        </w:tc>
      </w:tr>
    </w:tbl>
    <w:p w14:paraId="48470C1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8A71FE6" w14:textId="77777777" w:rsidR="006301B9" w:rsidRPr="00C0368A" w:rsidRDefault="006301B9" w:rsidP="006301B9">
      <w:r w:rsidRPr="00C0368A">
        <w:rPr>
          <w:rStyle w:val="HideTWBExt"/>
        </w:rPr>
        <w:t>&lt;/Amend&gt;</w:t>
      </w:r>
    </w:p>
    <w:p w14:paraId="4B8B289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375</w:t>
      </w:r>
      <w:r w:rsidRPr="00C0368A">
        <w:rPr>
          <w:rStyle w:val="HideTWBExt"/>
          <w:b w:val="0"/>
        </w:rPr>
        <w:t>&lt;/NumAm&gt;</w:t>
      </w:r>
    </w:p>
    <w:p w14:paraId="34A0DF7B" w14:textId="77777777" w:rsidR="006301B9" w:rsidRPr="00C0368A" w:rsidRDefault="006301B9" w:rsidP="006301B9">
      <w:pPr>
        <w:pStyle w:val="NormalBold"/>
      </w:pPr>
      <w:r w:rsidRPr="00C0368A">
        <w:rPr>
          <w:rStyle w:val="HideTWBExt"/>
          <w:b w:val="0"/>
        </w:rPr>
        <w:t>&lt;RepeatBlock-By&gt;&lt;Members&gt;</w:t>
      </w:r>
      <w:r w:rsidRPr="00C0368A">
        <w:t>Fredis Beleris, Tomáš Zdechovský, Javier Zarzalejos</w:t>
      </w:r>
      <w:r w:rsidRPr="00C0368A">
        <w:rPr>
          <w:rStyle w:val="HideTWBExt"/>
          <w:b w:val="0"/>
        </w:rPr>
        <w:t>&lt;/Members&gt;</w:t>
      </w:r>
    </w:p>
    <w:p w14:paraId="1AAA351F" w14:textId="77777777" w:rsidR="006301B9" w:rsidRPr="00C0368A" w:rsidRDefault="006301B9" w:rsidP="006301B9">
      <w:pPr>
        <w:pStyle w:val="NormalBold"/>
      </w:pPr>
      <w:r w:rsidRPr="00C0368A">
        <w:rPr>
          <w:rStyle w:val="HideTWBExt"/>
          <w:b w:val="0"/>
        </w:rPr>
        <w:t>&lt;/RepeatBlock-By&gt;</w:t>
      </w:r>
    </w:p>
    <w:p w14:paraId="0EC4AC0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0819C7" w14:textId="77777777" w:rsidR="006301B9" w:rsidRPr="00C0368A" w:rsidRDefault="006301B9" w:rsidP="006301B9">
      <w:pPr>
        <w:pStyle w:val="NormalBold"/>
      </w:pPr>
      <w:r w:rsidRPr="00C0368A">
        <w:rPr>
          <w:rStyle w:val="HideTWBExt"/>
          <w:b w:val="0"/>
        </w:rPr>
        <w:t>&lt;Article&gt;</w:t>
      </w:r>
      <w:r w:rsidRPr="00C0368A">
        <w:t>Paragraaf 15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A355C4" w14:textId="77777777" w:rsidTr="000273C6">
        <w:trPr>
          <w:trHeight w:hRule="exact" w:val="240"/>
          <w:jc w:val="center"/>
        </w:trPr>
        <w:tc>
          <w:tcPr>
            <w:tcW w:w="9752" w:type="dxa"/>
            <w:gridSpan w:val="2"/>
            <w:tcBorders>
              <w:top w:val="nil"/>
              <w:left w:val="nil"/>
              <w:bottom w:val="nil"/>
              <w:right w:val="nil"/>
            </w:tcBorders>
          </w:tcPr>
          <w:p w14:paraId="13D1B898" w14:textId="77777777" w:rsidR="006301B9" w:rsidRPr="00C0368A" w:rsidRDefault="006301B9" w:rsidP="000273C6"/>
        </w:tc>
      </w:tr>
      <w:tr w:rsidR="006301B9" w:rsidRPr="00C0368A" w14:paraId="24EAA143" w14:textId="77777777" w:rsidTr="000273C6">
        <w:trPr>
          <w:trHeight w:val="240"/>
          <w:jc w:val="center"/>
        </w:trPr>
        <w:tc>
          <w:tcPr>
            <w:tcW w:w="4876" w:type="dxa"/>
            <w:tcBorders>
              <w:top w:val="nil"/>
              <w:left w:val="nil"/>
              <w:bottom w:val="nil"/>
              <w:right w:val="nil"/>
            </w:tcBorders>
          </w:tcPr>
          <w:p w14:paraId="681E230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32DA39" w14:textId="77777777" w:rsidR="006301B9" w:rsidRPr="00C0368A" w:rsidRDefault="006301B9" w:rsidP="000273C6">
            <w:pPr>
              <w:pStyle w:val="AmColumnHeading"/>
            </w:pPr>
            <w:r w:rsidRPr="00C0368A">
              <w:t>Amendement</w:t>
            </w:r>
          </w:p>
        </w:tc>
      </w:tr>
      <w:tr w:rsidR="006301B9" w:rsidRPr="00C0368A" w14:paraId="51645954" w14:textId="77777777" w:rsidTr="000273C6">
        <w:trPr>
          <w:jc w:val="center"/>
        </w:trPr>
        <w:tc>
          <w:tcPr>
            <w:tcW w:w="4876" w:type="dxa"/>
            <w:tcBorders>
              <w:top w:val="nil"/>
              <w:left w:val="nil"/>
              <w:bottom w:val="nil"/>
              <w:right w:val="nil"/>
            </w:tcBorders>
          </w:tcPr>
          <w:p w14:paraId="58395809" w14:textId="77777777" w:rsidR="006301B9" w:rsidRPr="00C0368A" w:rsidRDefault="006301B9" w:rsidP="000273C6">
            <w:pPr>
              <w:pStyle w:val="Normal6a"/>
            </w:pPr>
            <w:r w:rsidRPr="00C0368A">
              <w:t>15.</w:t>
            </w:r>
            <w:r w:rsidRPr="00C0368A">
              <w:tab/>
              <w:t>verzoekt de lidstaten om de anti-SLAPP-richtlijn volledig uit te voeren</w:t>
            </w:r>
            <w:r w:rsidRPr="00C0368A">
              <w:rPr>
                <w:vertAlign w:val="superscript"/>
              </w:rPr>
              <w:t>48</w:t>
            </w:r>
            <w:r w:rsidRPr="00C0368A">
              <w:t>;</w:t>
            </w:r>
          </w:p>
        </w:tc>
        <w:tc>
          <w:tcPr>
            <w:tcW w:w="4876" w:type="dxa"/>
            <w:tcBorders>
              <w:top w:val="nil"/>
              <w:left w:val="nil"/>
              <w:bottom w:val="nil"/>
              <w:right w:val="nil"/>
            </w:tcBorders>
          </w:tcPr>
          <w:p w14:paraId="2AF3432A" w14:textId="77777777" w:rsidR="006301B9" w:rsidRPr="00C0368A" w:rsidRDefault="006301B9" w:rsidP="000273C6">
            <w:pPr>
              <w:pStyle w:val="Normal6a"/>
            </w:pPr>
            <w:r w:rsidRPr="00C0368A">
              <w:t>15.</w:t>
            </w:r>
            <w:r w:rsidRPr="00C0368A">
              <w:tab/>
              <w:t>verzoekt de lidstaten om de anti-SLAPP-richtlijn volledig uit te voeren</w:t>
            </w:r>
            <w:r w:rsidRPr="00C0368A">
              <w:rPr>
                <w:vertAlign w:val="superscript"/>
              </w:rPr>
              <w:t>48</w:t>
            </w:r>
            <w:r w:rsidRPr="00C0368A">
              <w:t xml:space="preserve"> </w:t>
            </w:r>
            <w:r w:rsidRPr="00C0368A">
              <w:rPr>
                <w:b/>
                <w:bCs/>
                <w:i/>
                <w:iCs/>
              </w:rPr>
              <w:t>en om alomvattende nationale anti-SLAPP-maatregelen vast te stellen om journalisten te beschermen en ondersteuning te bieden aan personen die aan intimidatie en laster blootstaan en belemmerd worden in de uitoefening van hun beroep</w:t>
            </w:r>
            <w:r w:rsidRPr="00C0368A">
              <w:t>;</w:t>
            </w:r>
          </w:p>
        </w:tc>
      </w:tr>
      <w:tr w:rsidR="006301B9" w:rsidRPr="00C0368A" w14:paraId="6860D201" w14:textId="77777777" w:rsidTr="000273C6">
        <w:trPr>
          <w:jc w:val="center"/>
        </w:trPr>
        <w:tc>
          <w:tcPr>
            <w:tcW w:w="4876" w:type="dxa"/>
            <w:tcBorders>
              <w:top w:val="nil"/>
              <w:left w:val="nil"/>
              <w:bottom w:val="nil"/>
              <w:right w:val="nil"/>
            </w:tcBorders>
          </w:tcPr>
          <w:p w14:paraId="11C3D8C4"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15F843D" w14:textId="77777777" w:rsidR="006301B9" w:rsidRPr="00C0368A" w:rsidRDefault="006301B9" w:rsidP="000273C6">
            <w:pPr>
              <w:pStyle w:val="Normal6a"/>
            </w:pPr>
            <w:r w:rsidRPr="00C0368A">
              <w:rPr>
                <w:b/>
                <w:i/>
              </w:rPr>
              <w:t>_________________</w:t>
            </w:r>
          </w:p>
        </w:tc>
      </w:tr>
      <w:tr w:rsidR="006301B9" w:rsidRPr="00C0368A" w14:paraId="12D82F06" w14:textId="77777777" w:rsidTr="000273C6">
        <w:trPr>
          <w:jc w:val="center"/>
        </w:trPr>
        <w:tc>
          <w:tcPr>
            <w:tcW w:w="4876" w:type="dxa"/>
            <w:tcBorders>
              <w:top w:val="nil"/>
              <w:left w:val="nil"/>
              <w:bottom w:val="nil"/>
              <w:right w:val="nil"/>
            </w:tcBorders>
          </w:tcPr>
          <w:p w14:paraId="656552E4" w14:textId="77777777" w:rsidR="006301B9" w:rsidRPr="00C0368A" w:rsidRDefault="006301B9" w:rsidP="000273C6">
            <w:pPr>
              <w:pStyle w:val="Normal6a"/>
            </w:pPr>
            <w:r w:rsidRPr="00C0368A">
              <w:rPr>
                <w:vertAlign w:val="superscript"/>
              </w:rPr>
              <w:t>48</w:t>
            </w:r>
            <w:r w:rsidRPr="00C0368A">
              <w:t xml:space="preserve"> Richtlijn (EU) 2024/1069 van het Europees Parlement en de Raad van 11 april 2024 betreffende bescherming van bij publieke participatie betrokken personen tegen kennelijk ongegronde vorderingen of misbruik van procesrecht (“strategische rechtszaken tegen publieke participatie”) (PB L, 2024/1069, 16.4.2024, ELI: http://data.europa.eu/eli/dir/2024/1069/oj).</w:t>
            </w:r>
          </w:p>
        </w:tc>
        <w:tc>
          <w:tcPr>
            <w:tcW w:w="4876" w:type="dxa"/>
            <w:tcBorders>
              <w:top w:val="nil"/>
              <w:left w:val="nil"/>
              <w:bottom w:val="nil"/>
              <w:right w:val="nil"/>
            </w:tcBorders>
          </w:tcPr>
          <w:p w14:paraId="7B29EF8F" w14:textId="77777777" w:rsidR="006301B9" w:rsidRPr="00C0368A" w:rsidRDefault="006301B9" w:rsidP="000273C6">
            <w:pPr>
              <w:pStyle w:val="Normal6a"/>
            </w:pPr>
            <w:r w:rsidRPr="00C0368A">
              <w:rPr>
                <w:vertAlign w:val="superscript"/>
              </w:rPr>
              <w:t>48</w:t>
            </w:r>
            <w:r w:rsidRPr="00C0368A">
              <w:t xml:space="preserve"> Richtlijn (EU) 2024/1069 van het Europees Parlement en de Raad van 11 april 2024 betreffende bescherming van bij publieke participatie betrokken personen tegen kennelijk ongegronde vorderingen of misbruik van procesrecht (“strategische rechtszaken tegen publieke participatie”) (PB L, 2024/1069, 16.4.2024, ELI: http://data.europa.eu/eli/dir/2024/1069/oj).</w:t>
            </w:r>
          </w:p>
        </w:tc>
      </w:tr>
    </w:tbl>
    <w:p w14:paraId="0A90A63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4545D3" w14:textId="77777777" w:rsidR="006301B9" w:rsidRPr="00C0368A" w:rsidRDefault="006301B9" w:rsidP="006301B9">
      <w:r w:rsidRPr="00C0368A">
        <w:rPr>
          <w:rStyle w:val="HideTWBExt"/>
        </w:rPr>
        <w:t>&lt;/Amend&gt;</w:t>
      </w:r>
    </w:p>
    <w:p w14:paraId="7FB6307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376</w:t>
      </w:r>
      <w:r w:rsidRPr="00C0368A">
        <w:rPr>
          <w:rStyle w:val="HideTWBExt"/>
          <w:b w:val="0"/>
        </w:rPr>
        <w:t>&lt;/NumAm&gt;</w:t>
      </w:r>
    </w:p>
    <w:p w14:paraId="0B6E6847"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25A328DD" w14:textId="77777777" w:rsidR="006301B9" w:rsidRPr="00C0368A" w:rsidRDefault="006301B9" w:rsidP="006301B9">
      <w:pPr>
        <w:pStyle w:val="NormalBold"/>
      </w:pPr>
      <w:r w:rsidRPr="00C0368A">
        <w:rPr>
          <w:rStyle w:val="HideTWBExt"/>
          <w:b w:val="0"/>
        </w:rPr>
        <w:t>&lt;/RepeatBlock-By&gt;</w:t>
      </w:r>
    </w:p>
    <w:p w14:paraId="7F635B2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1ADFD0F" w14:textId="77777777" w:rsidR="006301B9" w:rsidRPr="00C0368A" w:rsidRDefault="006301B9" w:rsidP="006301B9">
      <w:pPr>
        <w:pStyle w:val="NormalBold"/>
      </w:pPr>
      <w:r w:rsidRPr="00C0368A">
        <w:rPr>
          <w:rStyle w:val="HideTWBExt"/>
          <w:b w:val="0"/>
        </w:rPr>
        <w:t>&lt;Article&gt;</w:t>
      </w:r>
      <w:r w:rsidRPr="00C0368A">
        <w:t>Paragraaf 15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A42822" w14:textId="77777777" w:rsidTr="000273C6">
        <w:trPr>
          <w:trHeight w:hRule="exact" w:val="240"/>
          <w:jc w:val="center"/>
        </w:trPr>
        <w:tc>
          <w:tcPr>
            <w:tcW w:w="9752" w:type="dxa"/>
            <w:gridSpan w:val="2"/>
            <w:tcBorders>
              <w:top w:val="nil"/>
              <w:left w:val="nil"/>
              <w:bottom w:val="nil"/>
              <w:right w:val="nil"/>
            </w:tcBorders>
          </w:tcPr>
          <w:p w14:paraId="2AD1D9FA" w14:textId="77777777" w:rsidR="006301B9" w:rsidRPr="00C0368A" w:rsidRDefault="006301B9" w:rsidP="000273C6"/>
        </w:tc>
      </w:tr>
      <w:tr w:rsidR="006301B9" w:rsidRPr="00C0368A" w14:paraId="04EF5699" w14:textId="77777777" w:rsidTr="000273C6">
        <w:trPr>
          <w:trHeight w:val="240"/>
          <w:jc w:val="center"/>
        </w:trPr>
        <w:tc>
          <w:tcPr>
            <w:tcW w:w="4876" w:type="dxa"/>
            <w:tcBorders>
              <w:top w:val="nil"/>
              <w:left w:val="nil"/>
              <w:bottom w:val="nil"/>
              <w:right w:val="nil"/>
            </w:tcBorders>
          </w:tcPr>
          <w:p w14:paraId="67A471C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AAE89F5" w14:textId="77777777" w:rsidR="006301B9" w:rsidRPr="00C0368A" w:rsidRDefault="006301B9" w:rsidP="000273C6">
            <w:pPr>
              <w:pStyle w:val="AmColumnHeading"/>
            </w:pPr>
            <w:r w:rsidRPr="00C0368A">
              <w:t>Amendement</w:t>
            </w:r>
          </w:p>
        </w:tc>
      </w:tr>
      <w:tr w:rsidR="006301B9" w:rsidRPr="00C0368A" w14:paraId="6BEDCAEB" w14:textId="77777777" w:rsidTr="000273C6">
        <w:trPr>
          <w:jc w:val="center"/>
        </w:trPr>
        <w:tc>
          <w:tcPr>
            <w:tcW w:w="4876" w:type="dxa"/>
            <w:tcBorders>
              <w:top w:val="nil"/>
              <w:left w:val="nil"/>
              <w:bottom w:val="nil"/>
              <w:right w:val="nil"/>
            </w:tcBorders>
          </w:tcPr>
          <w:p w14:paraId="6CD9CFD8" w14:textId="77777777" w:rsidR="006301B9" w:rsidRPr="00C0368A" w:rsidRDefault="006301B9" w:rsidP="000273C6">
            <w:pPr>
              <w:pStyle w:val="Normal6a"/>
            </w:pPr>
            <w:r w:rsidRPr="00C0368A">
              <w:t>15.</w:t>
            </w:r>
            <w:r w:rsidRPr="00C0368A">
              <w:tab/>
              <w:t>verzoekt de lidstaten om de anti-SLAPP-richtlijn volledig uit te voeren</w:t>
            </w:r>
            <w:r w:rsidRPr="00C0368A">
              <w:rPr>
                <w:vertAlign w:val="superscript"/>
              </w:rPr>
              <w:t>48</w:t>
            </w:r>
            <w:r w:rsidRPr="00C0368A">
              <w:t>;</w:t>
            </w:r>
          </w:p>
        </w:tc>
        <w:tc>
          <w:tcPr>
            <w:tcW w:w="4876" w:type="dxa"/>
            <w:tcBorders>
              <w:top w:val="nil"/>
              <w:left w:val="nil"/>
              <w:bottom w:val="nil"/>
              <w:right w:val="nil"/>
            </w:tcBorders>
          </w:tcPr>
          <w:p w14:paraId="7B078E5F" w14:textId="77777777" w:rsidR="006301B9" w:rsidRPr="00C0368A" w:rsidRDefault="006301B9" w:rsidP="000273C6">
            <w:pPr>
              <w:pStyle w:val="Normal6a"/>
            </w:pPr>
            <w:r w:rsidRPr="00C0368A">
              <w:t>15.</w:t>
            </w:r>
            <w:r w:rsidRPr="00C0368A">
              <w:tab/>
              <w:t>verzoekt de lidstaten om de anti-SLAPP-richtlijn volledig uit te voeren</w:t>
            </w:r>
            <w:r w:rsidRPr="00C0368A">
              <w:rPr>
                <w:vertAlign w:val="superscript"/>
              </w:rPr>
              <w:t>48</w:t>
            </w:r>
            <w:r w:rsidRPr="00C0368A">
              <w:t xml:space="preserve">; </w:t>
            </w:r>
            <w:r w:rsidRPr="00C0368A">
              <w:rPr>
                <w:b/>
                <w:i/>
              </w:rPr>
              <w:t>beveelt de lidstaten aan om bij de omzetting van de richtlijn de toepassing ervan uit te breiden tot nationale zaken, aangezien de meeste SLAPP’s op nationaal niveau plaatsvinden;</w:t>
            </w:r>
          </w:p>
        </w:tc>
      </w:tr>
      <w:tr w:rsidR="006301B9" w:rsidRPr="00C0368A" w14:paraId="168F05DA" w14:textId="77777777" w:rsidTr="000273C6">
        <w:trPr>
          <w:jc w:val="center"/>
        </w:trPr>
        <w:tc>
          <w:tcPr>
            <w:tcW w:w="4876" w:type="dxa"/>
            <w:tcBorders>
              <w:top w:val="nil"/>
              <w:left w:val="nil"/>
              <w:bottom w:val="nil"/>
              <w:right w:val="nil"/>
            </w:tcBorders>
          </w:tcPr>
          <w:p w14:paraId="1C8E95AE"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510F4E0" w14:textId="77777777" w:rsidR="006301B9" w:rsidRPr="00C0368A" w:rsidRDefault="006301B9" w:rsidP="000273C6">
            <w:pPr>
              <w:pStyle w:val="Normal6a"/>
            </w:pPr>
            <w:r w:rsidRPr="00C0368A">
              <w:rPr>
                <w:b/>
                <w:i/>
              </w:rPr>
              <w:t>_________________</w:t>
            </w:r>
          </w:p>
        </w:tc>
      </w:tr>
      <w:tr w:rsidR="006301B9" w:rsidRPr="00C0368A" w14:paraId="0CED5655" w14:textId="77777777" w:rsidTr="000273C6">
        <w:trPr>
          <w:jc w:val="center"/>
        </w:trPr>
        <w:tc>
          <w:tcPr>
            <w:tcW w:w="4876" w:type="dxa"/>
            <w:tcBorders>
              <w:top w:val="nil"/>
              <w:left w:val="nil"/>
              <w:bottom w:val="nil"/>
              <w:right w:val="nil"/>
            </w:tcBorders>
          </w:tcPr>
          <w:p w14:paraId="07E032D2" w14:textId="77777777" w:rsidR="006301B9" w:rsidRPr="00C0368A" w:rsidRDefault="006301B9" w:rsidP="000273C6">
            <w:pPr>
              <w:pStyle w:val="Normal6a"/>
            </w:pPr>
            <w:r w:rsidRPr="00C0368A">
              <w:rPr>
                <w:vertAlign w:val="superscript"/>
              </w:rPr>
              <w:t>48</w:t>
            </w:r>
            <w:r w:rsidRPr="00C0368A">
              <w:t xml:space="preserve"> Richtlijn (EU) 2024/1069 van het Europees Parlement en de Raad van 11 april 2024 betreffende bescherming van bij publieke participatie betrokken personen tegen kennelijk ongegronde vorderingen of misbruik van procesrecht (“strategische rechtszaken tegen publieke participatie”) (PB L, 2024/1069, 16.4.2024, ELI: http://data.europa.eu/eli/dir/2024/1069/oj).</w:t>
            </w:r>
          </w:p>
        </w:tc>
        <w:tc>
          <w:tcPr>
            <w:tcW w:w="4876" w:type="dxa"/>
            <w:tcBorders>
              <w:top w:val="nil"/>
              <w:left w:val="nil"/>
              <w:bottom w:val="nil"/>
              <w:right w:val="nil"/>
            </w:tcBorders>
          </w:tcPr>
          <w:p w14:paraId="3F0A65BA" w14:textId="77777777" w:rsidR="006301B9" w:rsidRPr="00C0368A" w:rsidRDefault="006301B9" w:rsidP="000273C6">
            <w:pPr>
              <w:pStyle w:val="Normal6a"/>
            </w:pPr>
            <w:r w:rsidRPr="00C0368A">
              <w:rPr>
                <w:vertAlign w:val="superscript"/>
              </w:rPr>
              <w:t>48</w:t>
            </w:r>
            <w:r w:rsidRPr="00C0368A">
              <w:t xml:space="preserve"> Richtlijn (EU) 2024/1069 van het Europees Parlement en de Raad van 11 april 2024 betreffende bescherming van bij publieke participatie betrokken personen tegen kennelijk ongegronde vorderingen of misbruik van procesrecht (“strategische rechtszaken tegen publieke participatie”) (PB L, 2024/1069, 16.4.2024, ELI: http://data.europa.eu/eli/dir/2024/1069/oj).</w:t>
            </w:r>
          </w:p>
        </w:tc>
      </w:tr>
    </w:tbl>
    <w:p w14:paraId="0815B27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36CC39E" w14:textId="77777777" w:rsidR="006301B9" w:rsidRPr="00C0368A" w:rsidRDefault="006301B9" w:rsidP="006301B9">
      <w:r w:rsidRPr="00C0368A">
        <w:rPr>
          <w:rStyle w:val="HideTWBExt"/>
        </w:rPr>
        <w:t>&lt;/Amend&gt;</w:t>
      </w:r>
    </w:p>
    <w:p w14:paraId="5B537D4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377</w:t>
      </w:r>
      <w:r w:rsidRPr="00C0368A">
        <w:rPr>
          <w:rStyle w:val="HideTWBExt"/>
          <w:b w:val="0"/>
        </w:rPr>
        <w:t>&lt;/NumAm&gt;</w:t>
      </w:r>
    </w:p>
    <w:p w14:paraId="2CF963CF"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7676C853" w14:textId="77777777" w:rsidR="006301B9" w:rsidRPr="00C0368A" w:rsidRDefault="006301B9" w:rsidP="006301B9">
      <w:pPr>
        <w:pStyle w:val="NormalBold"/>
      </w:pPr>
      <w:r w:rsidRPr="00C0368A">
        <w:rPr>
          <w:rStyle w:val="HideTWBExt"/>
          <w:b w:val="0"/>
        </w:rPr>
        <w:t>&lt;/RepeatBlock-By&gt;</w:t>
      </w:r>
    </w:p>
    <w:p w14:paraId="45F006F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484AD0" w14:textId="77777777" w:rsidR="006301B9" w:rsidRPr="00C0368A" w:rsidRDefault="006301B9" w:rsidP="006301B9">
      <w:pPr>
        <w:pStyle w:val="NormalBold"/>
      </w:pPr>
      <w:r w:rsidRPr="00C0368A">
        <w:rPr>
          <w:rStyle w:val="HideTWBExt"/>
          <w:b w:val="0"/>
        </w:rPr>
        <w:t>&lt;Article&gt;</w:t>
      </w:r>
      <w:r w:rsidRPr="00C0368A">
        <w:t>Paragraaf 15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03883B" w14:textId="77777777" w:rsidTr="000273C6">
        <w:trPr>
          <w:trHeight w:hRule="exact" w:val="240"/>
          <w:jc w:val="center"/>
        </w:trPr>
        <w:tc>
          <w:tcPr>
            <w:tcW w:w="9752" w:type="dxa"/>
            <w:gridSpan w:val="2"/>
            <w:tcBorders>
              <w:top w:val="nil"/>
              <w:left w:val="nil"/>
              <w:bottom w:val="nil"/>
              <w:right w:val="nil"/>
            </w:tcBorders>
          </w:tcPr>
          <w:p w14:paraId="046AC490" w14:textId="77777777" w:rsidR="006301B9" w:rsidRPr="00C0368A" w:rsidRDefault="006301B9" w:rsidP="000273C6"/>
        </w:tc>
      </w:tr>
      <w:tr w:rsidR="006301B9" w:rsidRPr="00C0368A" w14:paraId="7CEE7834" w14:textId="77777777" w:rsidTr="000273C6">
        <w:trPr>
          <w:trHeight w:val="240"/>
          <w:jc w:val="center"/>
        </w:trPr>
        <w:tc>
          <w:tcPr>
            <w:tcW w:w="4876" w:type="dxa"/>
            <w:tcBorders>
              <w:top w:val="nil"/>
              <w:left w:val="nil"/>
              <w:bottom w:val="nil"/>
              <w:right w:val="nil"/>
            </w:tcBorders>
          </w:tcPr>
          <w:p w14:paraId="158DF09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1538A54" w14:textId="77777777" w:rsidR="006301B9" w:rsidRPr="00C0368A" w:rsidRDefault="006301B9" w:rsidP="000273C6">
            <w:pPr>
              <w:pStyle w:val="AmColumnHeading"/>
            </w:pPr>
            <w:r w:rsidRPr="00C0368A">
              <w:t>Amendement</w:t>
            </w:r>
          </w:p>
        </w:tc>
      </w:tr>
      <w:tr w:rsidR="006301B9" w:rsidRPr="00C0368A" w14:paraId="10E26492" w14:textId="77777777" w:rsidTr="000273C6">
        <w:trPr>
          <w:jc w:val="center"/>
        </w:trPr>
        <w:tc>
          <w:tcPr>
            <w:tcW w:w="4876" w:type="dxa"/>
            <w:tcBorders>
              <w:top w:val="nil"/>
              <w:left w:val="nil"/>
              <w:bottom w:val="nil"/>
              <w:right w:val="nil"/>
            </w:tcBorders>
          </w:tcPr>
          <w:p w14:paraId="63864BDD" w14:textId="77777777" w:rsidR="006301B9" w:rsidRPr="00C0368A" w:rsidRDefault="006301B9" w:rsidP="000273C6">
            <w:pPr>
              <w:pStyle w:val="Normal6a"/>
            </w:pPr>
          </w:p>
        </w:tc>
        <w:tc>
          <w:tcPr>
            <w:tcW w:w="4876" w:type="dxa"/>
            <w:tcBorders>
              <w:top w:val="nil"/>
              <w:left w:val="nil"/>
              <w:bottom w:val="nil"/>
              <w:right w:val="nil"/>
            </w:tcBorders>
          </w:tcPr>
          <w:p w14:paraId="32195519" w14:textId="77777777" w:rsidR="006301B9" w:rsidRPr="00C0368A" w:rsidRDefault="006301B9" w:rsidP="000273C6">
            <w:pPr>
              <w:pStyle w:val="Normal6a"/>
            </w:pPr>
            <w:r w:rsidRPr="00C0368A">
              <w:rPr>
                <w:b/>
                <w:i/>
              </w:rPr>
              <w:t>15 bis.</w:t>
            </w:r>
            <w:r w:rsidRPr="00C0368A">
              <w:tab/>
            </w:r>
            <w:r w:rsidRPr="00C0368A">
              <w:rPr>
                <w:b/>
                <w:i/>
              </w:rPr>
              <w:t>maakt zich zorgen over buitenlandse inmenging in de lidstaten en in kandidaat-lidstaten en potentiële kandidaat-lidstaten, onder meer via manipulatie van sociale media en desinformatie door krachten binnen en buiten de Unie om de publieke opinie te beïnvloeden en het democratisch debat te verstoren; benadrukt het belang van transparantie in de algoritmen van platforms, onafhankelijke audits en robuuste mechanismen voor feitencontrole om desinformatie te bestrijden en de democratie te waarborgen; roept grote digitale platforms ertoe op samen te werken met de nationale rechtshandhavingsinstanties teneinde onderzoeken naar illegale onlineactiviteiten te ondersteunen; verzoekt de Commissie en de lidstaten deze ontwikkeling op te volgen en onverwijld uitvoering te geven aan de digitaledienstenverordening en de digitalemarktenverordening, in het bijzonder met betrekking tot zeer grote onlineplatforms;</w:t>
            </w:r>
          </w:p>
        </w:tc>
      </w:tr>
    </w:tbl>
    <w:p w14:paraId="5838E94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A59A056" w14:textId="77777777" w:rsidR="006301B9" w:rsidRPr="00C0368A" w:rsidRDefault="006301B9" w:rsidP="006301B9">
      <w:r w:rsidRPr="00C0368A">
        <w:rPr>
          <w:rStyle w:val="HideTWBExt"/>
        </w:rPr>
        <w:t>&lt;/Amend&gt;</w:t>
      </w:r>
    </w:p>
    <w:p w14:paraId="57029F78" w14:textId="77777777" w:rsidR="006301B9" w:rsidRPr="00C0368A" w:rsidRDefault="006301B9" w:rsidP="00020C73">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378</w:t>
      </w:r>
      <w:r w:rsidRPr="00C0368A">
        <w:rPr>
          <w:rStyle w:val="HideTWBExt"/>
          <w:b w:val="0"/>
        </w:rPr>
        <w:t>&lt;/NumAm&gt;</w:t>
      </w:r>
    </w:p>
    <w:p w14:paraId="1AAC9FB4"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B777F73" w14:textId="77777777" w:rsidR="006301B9" w:rsidRPr="00C0368A" w:rsidRDefault="006301B9" w:rsidP="006301B9">
      <w:pPr>
        <w:pStyle w:val="NormalBold"/>
      </w:pPr>
      <w:r w:rsidRPr="00C0368A">
        <w:rPr>
          <w:rStyle w:val="HideTWBExt"/>
          <w:b w:val="0"/>
        </w:rPr>
        <w:t>&lt;/RepeatBlock-By&gt;</w:t>
      </w:r>
    </w:p>
    <w:p w14:paraId="62614E6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0A5196" w14:textId="77777777" w:rsidR="006301B9" w:rsidRPr="00C0368A" w:rsidRDefault="006301B9" w:rsidP="006301B9">
      <w:pPr>
        <w:pStyle w:val="NormalBold"/>
      </w:pPr>
      <w:r w:rsidRPr="00C0368A">
        <w:rPr>
          <w:rStyle w:val="HideTWBExt"/>
          <w:b w:val="0"/>
        </w:rPr>
        <w:t>&lt;Article&gt;</w:t>
      </w:r>
      <w:r w:rsidRPr="00C0368A">
        <w:t>Paragraaf 15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4D4C578" w14:textId="77777777" w:rsidTr="000273C6">
        <w:trPr>
          <w:trHeight w:hRule="exact" w:val="240"/>
          <w:jc w:val="center"/>
        </w:trPr>
        <w:tc>
          <w:tcPr>
            <w:tcW w:w="9752" w:type="dxa"/>
            <w:gridSpan w:val="2"/>
            <w:tcBorders>
              <w:top w:val="nil"/>
              <w:left w:val="nil"/>
              <w:bottom w:val="nil"/>
              <w:right w:val="nil"/>
            </w:tcBorders>
          </w:tcPr>
          <w:p w14:paraId="08E8C4DB" w14:textId="77777777" w:rsidR="006301B9" w:rsidRPr="00C0368A" w:rsidRDefault="006301B9" w:rsidP="000273C6"/>
        </w:tc>
      </w:tr>
      <w:tr w:rsidR="006301B9" w:rsidRPr="00C0368A" w14:paraId="10CAE270" w14:textId="77777777" w:rsidTr="000273C6">
        <w:trPr>
          <w:trHeight w:val="240"/>
          <w:jc w:val="center"/>
        </w:trPr>
        <w:tc>
          <w:tcPr>
            <w:tcW w:w="4876" w:type="dxa"/>
            <w:tcBorders>
              <w:top w:val="nil"/>
              <w:left w:val="nil"/>
              <w:bottom w:val="nil"/>
              <w:right w:val="nil"/>
            </w:tcBorders>
          </w:tcPr>
          <w:p w14:paraId="51A88A7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D523CA" w14:textId="77777777" w:rsidR="006301B9" w:rsidRPr="00C0368A" w:rsidRDefault="006301B9" w:rsidP="000273C6">
            <w:pPr>
              <w:pStyle w:val="AmColumnHeading"/>
            </w:pPr>
            <w:r w:rsidRPr="00C0368A">
              <w:t>Amendement</w:t>
            </w:r>
          </w:p>
        </w:tc>
      </w:tr>
      <w:tr w:rsidR="006301B9" w:rsidRPr="00C0368A" w14:paraId="781203C3" w14:textId="77777777" w:rsidTr="000273C6">
        <w:trPr>
          <w:jc w:val="center"/>
        </w:trPr>
        <w:tc>
          <w:tcPr>
            <w:tcW w:w="4876" w:type="dxa"/>
            <w:tcBorders>
              <w:top w:val="nil"/>
              <w:left w:val="nil"/>
              <w:bottom w:val="nil"/>
              <w:right w:val="nil"/>
            </w:tcBorders>
          </w:tcPr>
          <w:p w14:paraId="525DA54C" w14:textId="77777777" w:rsidR="006301B9" w:rsidRPr="00C0368A" w:rsidRDefault="006301B9" w:rsidP="000273C6">
            <w:pPr>
              <w:pStyle w:val="Normal6a"/>
            </w:pPr>
          </w:p>
        </w:tc>
        <w:tc>
          <w:tcPr>
            <w:tcW w:w="4876" w:type="dxa"/>
            <w:tcBorders>
              <w:top w:val="nil"/>
              <w:left w:val="nil"/>
              <w:bottom w:val="nil"/>
              <w:right w:val="nil"/>
            </w:tcBorders>
          </w:tcPr>
          <w:p w14:paraId="6D9B40CE" w14:textId="77777777" w:rsidR="006301B9" w:rsidRPr="00C0368A" w:rsidRDefault="006301B9" w:rsidP="000273C6">
            <w:pPr>
              <w:pStyle w:val="Normal6a"/>
            </w:pPr>
            <w:r w:rsidRPr="00C0368A">
              <w:rPr>
                <w:b/>
                <w:i/>
              </w:rPr>
              <w:t>15 bis.</w:t>
            </w:r>
            <w:r w:rsidRPr="00C0368A">
              <w:tab/>
            </w:r>
            <w:r w:rsidRPr="00C0368A">
              <w:rPr>
                <w:b/>
                <w:i/>
              </w:rPr>
              <w:t>verzoekt de Commissie dringend te overwegen de anti-SLAPP-richtlijn te wijzigen om het toepassingsgebied ervan uit te breiden tot meer dan alleen grensoverschrijdende zaken;</w:t>
            </w:r>
          </w:p>
        </w:tc>
      </w:tr>
    </w:tbl>
    <w:p w14:paraId="6627437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B539D79" w14:textId="77777777" w:rsidR="006301B9" w:rsidRPr="00C0368A" w:rsidRDefault="006301B9" w:rsidP="006301B9">
      <w:r w:rsidRPr="00C0368A">
        <w:rPr>
          <w:rStyle w:val="HideTWBExt"/>
        </w:rPr>
        <w:t>&lt;/Amend&gt;</w:t>
      </w:r>
    </w:p>
    <w:p w14:paraId="346A306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379</w:t>
      </w:r>
      <w:r w:rsidRPr="00C0368A">
        <w:rPr>
          <w:rStyle w:val="HideTWBExt"/>
          <w:b w:val="0"/>
        </w:rPr>
        <w:t>&lt;/NumAm&gt;</w:t>
      </w:r>
    </w:p>
    <w:p w14:paraId="68CF6F2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78E80A8C" w14:textId="77777777" w:rsidR="006301B9" w:rsidRPr="00C0368A" w:rsidRDefault="006301B9" w:rsidP="006301B9">
      <w:pPr>
        <w:pStyle w:val="NormalBold"/>
      </w:pPr>
      <w:r w:rsidRPr="00C0368A">
        <w:rPr>
          <w:rStyle w:val="HideTWBExt"/>
          <w:b w:val="0"/>
        </w:rPr>
        <w:t>&lt;/RepeatBlock-By&gt;</w:t>
      </w:r>
    </w:p>
    <w:p w14:paraId="78E9A5D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8B915B" w14:textId="77777777" w:rsidR="006301B9" w:rsidRPr="00C0368A" w:rsidRDefault="006301B9" w:rsidP="006301B9">
      <w:pPr>
        <w:pStyle w:val="NormalBold"/>
      </w:pPr>
      <w:r w:rsidRPr="00C0368A">
        <w:rPr>
          <w:rStyle w:val="HideTWBExt"/>
          <w:b w:val="0"/>
        </w:rPr>
        <w:t>&lt;Article&gt;</w:t>
      </w:r>
      <w:r w:rsidRPr="00C0368A">
        <w:t>Paragraaf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B855481" w14:textId="77777777" w:rsidTr="000273C6">
        <w:trPr>
          <w:trHeight w:hRule="exact" w:val="240"/>
          <w:jc w:val="center"/>
        </w:trPr>
        <w:tc>
          <w:tcPr>
            <w:tcW w:w="9752" w:type="dxa"/>
            <w:gridSpan w:val="2"/>
            <w:tcBorders>
              <w:top w:val="nil"/>
              <w:left w:val="nil"/>
              <w:bottom w:val="nil"/>
              <w:right w:val="nil"/>
            </w:tcBorders>
          </w:tcPr>
          <w:p w14:paraId="235413B9" w14:textId="77777777" w:rsidR="006301B9" w:rsidRPr="00C0368A" w:rsidRDefault="006301B9" w:rsidP="000273C6"/>
        </w:tc>
      </w:tr>
      <w:tr w:rsidR="006301B9" w:rsidRPr="00C0368A" w14:paraId="6AAFE831" w14:textId="77777777" w:rsidTr="000273C6">
        <w:trPr>
          <w:trHeight w:val="240"/>
          <w:jc w:val="center"/>
        </w:trPr>
        <w:tc>
          <w:tcPr>
            <w:tcW w:w="4876" w:type="dxa"/>
            <w:tcBorders>
              <w:top w:val="nil"/>
              <w:left w:val="nil"/>
              <w:bottom w:val="nil"/>
              <w:right w:val="nil"/>
            </w:tcBorders>
          </w:tcPr>
          <w:p w14:paraId="7507D0D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7E30126" w14:textId="77777777" w:rsidR="006301B9" w:rsidRPr="00C0368A" w:rsidRDefault="006301B9" w:rsidP="000273C6">
            <w:pPr>
              <w:pStyle w:val="AmColumnHeading"/>
            </w:pPr>
            <w:r w:rsidRPr="00C0368A">
              <w:t>Amendement</w:t>
            </w:r>
          </w:p>
        </w:tc>
      </w:tr>
      <w:tr w:rsidR="006301B9" w:rsidRPr="00C0368A" w14:paraId="4192CDAE" w14:textId="77777777" w:rsidTr="000273C6">
        <w:trPr>
          <w:jc w:val="center"/>
        </w:trPr>
        <w:tc>
          <w:tcPr>
            <w:tcW w:w="4876" w:type="dxa"/>
            <w:tcBorders>
              <w:top w:val="nil"/>
              <w:left w:val="nil"/>
              <w:bottom w:val="nil"/>
              <w:right w:val="nil"/>
            </w:tcBorders>
          </w:tcPr>
          <w:p w14:paraId="796B9463" w14:textId="77777777" w:rsidR="006301B9" w:rsidRPr="00C0368A" w:rsidRDefault="006301B9" w:rsidP="000273C6">
            <w:pPr>
              <w:pStyle w:val="Normal6a"/>
            </w:pPr>
            <w:r w:rsidRPr="00C0368A">
              <w:rPr>
                <w:b/>
                <w:i/>
              </w:rPr>
              <w:t>16.</w:t>
            </w:r>
            <w:r w:rsidRPr="00C0368A">
              <w:tab/>
            </w:r>
            <w:r w:rsidRPr="00C0368A">
              <w:rPr>
                <w:b/>
                <w:i/>
              </w:rPr>
              <w:t>verzoekt de Commissie te beoordelen of EU-sancties ter bestrijding van desinformatie voldoen aan de evenredigheidsvereiste van het EU-recht en aan artikel 11 van het Handvest; is stellig van mening dat het recht om te worden gehoord moet worden gewaarborgd voordat dergelijke maatregelen door de Raad worden toegepast, vooral wanneer de rechten van EU-burgers, met name journalisten, dreigen te worden ondermijnd;</w:t>
            </w:r>
          </w:p>
        </w:tc>
        <w:tc>
          <w:tcPr>
            <w:tcW w:w="4876" w:type="dxa"/>
            <w:tcBorders>
              <w:top w:val="nil"/>
              <w:left w:val="nil"/>
              <w:bottom w:val="nil"/>
              <w:right w:val="nil"/>
            </w:tcBorders>
          </w:tcPr>
          <w:p w14:paraId="2F288C15" w14:textId="77777777" w:rsidR="006301B9" w:rsidRPr="00C0368A" w:rsidRDefault="006301B9" w:rsidP="000273C6">
            <w:pPr>
              <w:pStyle w:val="Normal6a"/>
            </w:pPr>
            <w:r w:rsidRPr="00C0368A">
              <w:rPr>
                <w:b/>
                <w:i/>
              </w:rPr>
              <w:t>Schrappen</w:t>
            </w:r>
          </w:p>
        </w:tc>
      </w:tr>
    </w:tbl>
    <w:p w14:paraId="37E9741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2165A37" w14:textId="77777777" w:rsidR="006301B9" w:rsidRPr="00C0368A" w:rsidRDefault="006301B9" w:rsidP="006301B9">
      <w:r w:rsidRPr="00C0368A">
        <w:rPr>
          <w:rStyle w:val="HideTWBExt"/>
        </w:rPr>
        <w:t>&lt;/Amend&gt;</w:t>
      </w:r>
    </w:p>
    <w:p w14:paraId="0AF4250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380</w:t>
      </w:r>
      <w:r w:rsidRPr="00C0368A">
        <w:rPr>
          <w:rStyle w:val="HideTWBExt"/>
          <w:b w:val="0"/>
        </w:rPr>
        <w:t>&lt;/NumAm&gt;</w:t>
      </w:r>
    </w:p>
    <w:p w14:paraId="533D549C"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72E3C10E" w14:textId="77777777" w:rsidR="006301B9" w:rsidRPr="00C0368A" w:rsidRDefault="006301B9" w:rsidP="006301B9">
      <w:pPr>
        <w:pStyle w:val="NormalBold"/>
      </w:pPr>
      <w:r w:rsidRPr="00C0368A">
        <w:rPr>
          <w:rStyle w:val="HideTWBExt"/>
          <w:b w:val="0"/>
        </w:rPr>
        <w:t>&lt;/RepeatBlock-By&gt;</w:t>
      </w:r>
    </w:p>
    <w:p w14:paraId="267234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662E904" w14:textId="77777777" w:rsidR="006301B9" w:rsidRPr="00C0368A" w:rsidRDefault="006301B9" w:rsidP="006301B9">
      <w:pPr>
        <w:pStyle w:val="NormalBold"/>
      </w:pPr>
      <w:r w:rsidRPr="00C0368A">
        <w:rPr>
          <w:rStyle w:val="HideTWBExt"/>
          <w:b w:val="0"/>
        </w:rPr>
        <w:t>&lt;Article&gt;</w:t>
      </w:r>
      <w:r w:rsidRPr="00C0368A">
        <w:t>Paragraaf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262731" w14:textId="77777777" w:rsidTr="000273C6">
        <w:trPr>
          <w:trHeight w:hRule="exact" w:val="240"/>
          <w:jc w:val="center"/>
        </w:trPr>
        <w:tc>
          <w:tcPr>
            <w:tcW w:w="9752" w:type="dxa"/>
            <w:gridSpan w:val="2"/>
            <w:tcBorders>
              <w:top w:val="nil"/>
              <w:left w:val="nil"/>
              <w:bottom w:val="nil"/>
              <w:right w:val="nil"/>
            </w:tcBorders>
          </w:tcPr>
          <w:p w14:paraId="1B91F30E" w14:textId="77777777" w:rsidR="006301B9" w:rsidRPr="00C0368A" w:rsidRDefault="006301B9" w:rsidP="000273C6"/>
        </w:tc>
      </w:tr>
      <w:tr w:rsidR="006301B9" w:rsidRPr="00C0368A" w14:paraId="42FE328A" w14:textId="77777777" w:rsidTr="000273C6">
        <w:trPr>
          <w:trHeight w:val="240"/>
          <w:jc w:val="center"/>
        </w:trPr>
        <w:tc>
          <w:tcPr>
            <w:tcW w:w="4876" w:type="dxa"/>
            <w:tcBorders>
              <w:top w:val="nil"/>
              <w:left w:val="nil"/>
              <w:bottom w:val="nil"/>
              <w:right w:val="nil"/>
            </w:tcBorders>
          </w:tcPr>
          <w:p w14:paraId="57BA6B1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AB984B" w14:textId="77777777" w:rsidR="006301B9" w:rsidRPr="00C0368A" w:rsidRDefault="006301B9" w:rsidP="000273C6">
            <w:pPr>
              <w:pStyle w:val="AmColumnHeading"/>
            </w:pPr>
            <w:r w:rsidRPr="00C0368A">
              <w:t>Amendement</w:t>
            </w:r>
          </w:p>
        </w:tc>
      </w:tr>
      <w:tr w:rsidR="006301B9" w:rsidRPr="00C0368A" w14:paraId="217C99C7" w14:textId="77777777" w:rsidTr="000273C6">
        <w:trPr>
          <w:jc w:val="center"/>
        </w:trPr>
        <w:tc>
          <w:tcPr>
            <w:tcW w:w="4876" w:type="dxa"/>
            <w:tcBorders>
              <w:top w:val="nil"/>
              <w:left w:val="nil"/>
              <w:bottom w:val="nil"/>
              <w:right w:val="nil"/>
            </w:tcBorders>
          </w:tcPr>
          <w:p w14:paraId="2CE5A1F0" w14:textId="77777777" w:rsidR="006301B9" w:rsidRPr="00C0368A" w:rsidRDefault="006301B9" w:rsidP="000273C6">
            <w:pPr>
              <w:pStyle w:val="Normal6a"/>
            </w:pPr>
            <w:r w:rsidRPr="00C0368A">
              <w:rPr>
                <w:b/>
                <w:i/>
              </w:rPr>
              <w:t>16.</w:t>
            </w:r>
            <w:r w:rsidRPr="00C0368A">
              <w:tab/>
            </w:r>
            <w:r w:rsidRPr="00C0368A">
              <w:rPr>
                <w:b/>
                <w:i/>
              </w:rPr>
              <w:t>verzoekt de Commissie te beoordelen of EU-sancties ter bestrijding van desinformatie voldoen aan de evenredigheidsvereiste van het EU-recht en aan artikel 11 van het Handvest; is stellig van mening dat het recht om te worden gehoord moet worden gewaarborgd voordat dergelijke maatregelen door de Raad worden toegepast, vooral wanneer de rechten van EU-burgers, met name journalisten, dreigen te worden ondermijnd;</w:t>
            </w:r>
          </w:p>
        </w:tc>
        <w:tc>
          <w:tcPr>
            <w:tcW w:w="4876" w:type="dxa"/>
            <w:tcBorders>
              <w:top w:val="nil"/>
              <w:left w:val="nil"/>
              <w:bottom w:val="nil"/>
              <w:right w:val="nil"/>
            </w:tcBorders>
          </w:tcPr>
          <w:p w14:paraId="00824ACF" w14:textId="77777777" w:rsidR="006301B9" w:rsidRPr="00C0368A" w:rsidRDefault="006301B9" w:rsidP="000273C6">
            <w:pPr>
              <w:pStyle w:val="Normal6a"/>
            </w:pPr>
            <w:r w:rsidRPr="00C0368A">
              <w:rPr>
                <w:b/>
                <w:i/>
              </w:rPr>
              <w:t>Schrappen</w:t>
            </w:r>
          </w:p>
        </w:tc>
      </w:tr>
    </w:tbl>
    <w:p w14:paraId="4424321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A1CC85" w14:textId="77777777" w:rsidR="006301B9" w:rsidRPr="00C0368A" w:rsidRDefault="006301B9" w:rsidP="006301B9">
      <w:r w:rsidRPr="00C0368A">
        <w:rPr>
          <w:rStyle w:val="HideTWBExt"/>
        </w:rPr>
        <w:t>&lt;/Amend&gt;</w:t>
      </w:r>
    </w:p>
    <w:p w14:paraId="62EE769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381</w:t>
      </w:r>
      <w:r w:rsidRPr="00C0368A">
        <w:rPr>
          <w:rStyle w:val="HideTWBExt"/>
          <w:b w:val="0"/>
        </w:rPr>
        <w:t>&lt;/NumAm&gt;</w:t>
      </w:r>
    </w:p>
    <w:p w14:paraId="7148AF89"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0C830073" w14:textId="77777777" w:rsidR="006301B9" w:rsidRPr="00C0368A" w:rsidRDefault="006301B9" w:rsidP="006301B9">
      <w:pPr>
        <w:pStyle w:val="NormalBold"/>
      </w:pPr>
      <w:r w:rsidRPr="00C0368A">
        <w:rPr>
          <w:rStyle w:val="HideTWBExt"/>
          <w:b w:val="0"/>
        </w:rPr>
        <w:t>&lt;/RepeatBlock-By&gt;</w:t>
      </w:r>
    </w:p>
    <w:p w14:paraId="18B501F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31A01F3" w14:textId="77777777" w:rsidR="006301B9" w:rsidRPr="00C0368A" w:rsidRDefault="006301B9" w:rsidP="006301B9">
      <w:pPr>
        <w:pStyle w:val="NormalBold"/>
      </w:pPr>
      <w:r w:rsidRPr="00C0368A">
        <w:rPr>
          <w:rStyle w:val="HideTWBExt"/>
          <w:b w:val="0"/>
        </w:rPr>
        <w:t>&lt;Article&gt;</w:t>
      </w:r>
      <w:r w:rsidRPr="00C0368A">
        <w:t>Paragraaf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3BA02A3" w14:textId="77777777" w:rsidTr="000273C6">
        <w:trPr>
          <w:trHeight w:hRule="exact" w:val="240"/>
          <w:jc w:val="center"/>
        </w:trPr>
        <w:tc>
          <w:tcPr>
            <w:tcW w:w="9752" w:type="dxa"/>
            <w:gridSpan w:val="2"/>
            <w:tcBorders>
              <w:top w:val="nil"/>
              <w:left w:val="nil"/>
              <w:bottom w:val="nil"/>
              <w:right w:val="nil"/>
            </w:tcBorders>
          </w:tcPr>
          <w:p w14:paraId="47C9CC93" w14:textId="77777777" w:rsidR="006301B9" w:rsidRPr="00C0368A" w:rsidRDefault="006301B9" w:rsidP="000273C6"/>
        </w:tc>
      </w:tr>
      <w:tr w:rsidR="006301B9" w:rsidRPr="00C0368A" w14:paraId="66382C69" w14:textId="77777777" w:rsidTr="000273C6">
        <w:trPr>
          <w:trHeight w:val="240"/>
          <w:jc w:val="center"/>
        </w:trPr>
        <w:tc>
          <w:tcPr>
            <w:tcW w:w="4876" w:type="dxa"/>
            <w:tcBorders>
              <w:top w:val="nil"/>
              <w:left w:val="nil"/>
              <w:bottom w:val="nil"/>
              <w:right w:val="nil"/>
            </w:tcBorders>
          </w:tcPr>
          <w:p w14:paraId="3203FBE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E2F0AE" w14:textId="77777777" w:rsidR="006301B9" w:rsidRPr="00C0368A" w:rsidRDefault="006301B9" w:rsidP="000273C6">
            <w:pPr>
              <w:pStyle w:val="AmColumnHeading"/>
            </w:pPr>
            <w:r w:rsidRPr="00C0368A">
              <w:t>Amendement</w:t>
            </w:r>
          </w:p>
        </w:tc>
      </w:tr>
      <w:tr w:rsidR="006301B9" w:rsidRPr="00C0368A" w14:paraId="5DCB2E6B" w14:textId="77777777" w:rsidTr="000273C6">
        <w:trPr>
          <w:jc w:val="center"/>
        </w:trPr>
        <w:tc>
          <w:tcPr>
            <w:tcW w:w="4876" w:type="dxa"/>
            <w:tcBorders>
              <w:top w:val="nil"/>
              <w:left w:val="nil"/>
              <w:bottom w:val="nil"/>
              <w:right w:val="nil"/>
            </w:tcBorders>
          </w:tcPr>
          <w:p w14:paraId="140C92E3" w14:textId="77777777" w:rsidR="006301B9" w:rsidRPr="00C0368A" w:rsidRDefault="006301B9" w:rsidP="000273C6">
            <w:pPr>
              <w:pStyle w:val="Normal6a"/>
            </w:pPr>
            <w:r w:rsidRPr="00C0368A">
              <w:t>16.</w:t>
            </w:r>
            <w:r w:rsidRPr="00C0368A">
              <w:tab/>
              <w:t>verzoekt de Commissie te beoordelen of EU-sancties ter bestrijding van desinformatie voldoen aan de evenredigheidsvereiste van het EU-recht en aan artikel 11 van het Handvest; is stellig van mening dat het recht om te worden gehoord moet worden gewaarborgd voordat dergelijke maatregelen door de Raad worden toegepast, vooral wanneer de rechten van EU-burgers, met name journalisten, dreigen te worden ondermijnd;</w:t>
            </w:r>
          </w:p>
        </w:tc>
        <w:tc>
          <w:tcPr>
            <w:tcW w:w="4876" w:type="dxa"/>
            <w:tcBorders>
              <w:top w:val="nil"/>
              <w:left w:val="nil"/>
              <w:bottom w:val="nil"/>
              <w:right w:val="nil"/>
            </w:tcBorders>
          </w:tcPr>
          <w:p w14:paraId="416BC0AB" w14:textId="77777777" w:rsidR="006301B9" w:rsidRPr="00C0368A" w:rsidRDefault="006301B9" w:rsidP="000273C6">
            <w:pPr>
              <w:pStyle w:val="Normal6a"/>
            </w:pPr>
            <w:r w:rsidRPr="00C0368A">
              <w:t>16.</w:t>
            </w:r>
            <w:r w:rsidRPr="00C0368A">
              <w:tab/>
              <w:t xml:space="preserve">verzoekt de Commissie te beoordelen of EU-sancties ter bestrijding van desinformatie voldoen aan de evenredigheidsvereiste van het EU-recht en aan artikel 11 van het Handvest; is stellig van mening dat het recht om te worden gehoord moet worden gewaarborgd voordat dergelijke maatregelen door de Raad worden toegepast, vooral wanneer de rechten van EU-burgers, met name journalisten, dreigen te worden ondermijnd; </w:t>
            </w:r>
            <w:r w:rsidRPr="00C0368A">
              <w:rPr>
                <w:b/>
                <w:i/>
              </w:rPr>
              <w:t>herinnert eraan dat de term “desinformatie” soms wordt gebruikt voor informatie die na verloop van tijd waar blijkt te zijn, en dat beschuldigingen van desinformatie niet mogen worden aangegrepen om journalisten of burgers te censureren;</w:t>
            </w:r>
          </w:p>
        </w:tc>
      </w:tr>
    </w:tbl>
    <w:p w14:paraId="56C0B7F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A5DF9DC" w14:textId="77777777" w:rsidR="006301B9" w:rsidRPr="00C0368A" w:rsidRDefault="006301B9" w:rsidP="006301B9">
      <w:r w:rsidRPr="00C0368A">
        <w:rPr>
          <w:rStyle w:val="HideTWBExt"/>
        </w:rPr>
        <w:t>&lt;/Amend&gt;</w:t>
      </w:r>
    </w:p>
    <w:p w14:paraId="2592138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382</w:t>
      </w:r>
      <w:r w:rsidRPr="00C0368A">
        <w:rPr>
          <w:rStyle w:val="HideTWBExt"/>
          <w:b w:val="0"/>
        </w:rPr>
        <w:t>&lt;/NumAm&gt;</w:t>
      </w:r>
    </w:p>
    <w:p w14:paraId="700471AB"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75899378" w14:textId="77777777" w:rsidR="006301B9" w:rsidRPr="00C0368A" w:rsidRDefault="006301B9" w:rsidP="006301B9">
      <w:pPr>
        <w:pStyle w:val="NormalBold"/>
      </w:pPr>
      <w:r w:rsidRPr="00C0368A">
        <w:rPr>
          <w:rStyle w:val="HideTWBExt"/>
          <w:b w:val="0"/>
        </w:rPr>
        <w:t>&lt;/RepeatBlock-By&gt;</w:t>
      </w:r>
    </w:p>
    <w:p w14:paraId="39EB679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6F1F595" w14:textId="77777777" w:rsidR="006301B9" w:rsidRPr="00C0368A" w:rsidRDefault="006301B9" w:rsidP="006301B9">
      <w:pPr>
        <w:pStyle w:val="NormalBold"/>
      </w:pPr>
      <w:r w:rsidRPr="00C0368A">
        <w:rPr>
          <w:rStyle w:val="HideTWBExt"/>
          <w:b w:val="0"/>
        </w:rPr>
        <w:t>&lt;Article&gt;</w:t>
      </w:r>
      <w:r w:rsidRPr="00C0368A">
        <w:t>Paragraaf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C740074" w14:textId="77777777" w:rsidTr="000273C6">
        <w:trPr>
          <w:trHeight w:hRule="exact" w:val="240"/>
          <w:jc w:val="center"/>
        </w:trPr>
        <w:tc>
          <w:tcPr>
            <w:tcW w:w="9752" w:type="dxa"/>
            <w:gridSpan w:val="2"/>
            <w:tcBorders>
              <w:top w:val="nil"/>
              <w:left w:val="nil"/>
              <w:bottom w:val="nil"/>
              <w:right w:val="nil"/>
            </w:tcBorders>
          </w:tcPr>
          <w:p w14:paraId="5B6713EB" w14:textId="77777777" w:rsidR="006301B9" w:rsidRPr="00C0368A" w:rsidRDefault="006301B9" w:rsidP="000273C6"/>
        </w:tc>
      </w:tr>
      <w:tr w:rsidR="006301B9" w:rsidRPr="00C0368A" w14:paraId="05A7BAF7" w14:textId="77777777" w:rsidTr="000273C6">
        <w:trPr>
          <w:trHeight w:val="240"/>
          <w:jc w:val="center"/>
        </w:trPr>
        <w:tc>
          <w:tcPr>
            <w:tcW w:w="4876" w:type="dxa"/>
            <w:tcBorders>
              <w:top w:val="nil"/>
              <w:left w:val="nil"/>
              <w:bottom w:val="nil"/>
              <w:right w:val="nil"/>
            </w:tcBorders>
          </w:tcPr>
          <w:p w14:paraId="2942331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ADCD3E" w14:textId="77777777" w:rsidR="006301B9" w:rsidRPr="00C0368A" w:rsidRDefault="006301B9" w:rsidP="000273C6">
            <w:pPr>
              <w:pStyle w:val="AmColumnHeading"/>
            </w:pPr>
            <w:r w:rsidRPr="00C0368A">
              <w:t>Amendement</w:t>
            </w:r>
          </w:p>
        </w:tc>
      </w:tr>
      <w:tr w:rsidR="006301B9" w:rsidRPr="00C0368A" w14:paraId="68578A4A" w14:textId="77777777" w:rsidTr="000273C6">
        <w:trPr>
          <w:jc w:val="center"/>
        </w:trPr>
        <w:tc>
          <w:tcPr>
            <w:tcW w:w="4876" w:type="dxa"/>
            <w:tcBorders>
              <w:top w:val="nil"/>
              <w:left w:val="nil"/>
              <w:bottom w:val="nil"/>
              <w:right w:val="nil"/>
            </w:tcBorders>
          </w:tcPr>
          <w:p w14:paraId="0EBC3787" w14:textId="77777777" w:rsidR="006301B9" w:rsidRPr="00C0368A" w:rsidRDefault="006301B9" w:rsidP="000273C6">
            <w:pPr>
              <w:pStyle w:val="Normal6a"/>
            </w:pPr>
            <w:r w:rsidRPr="00C0368A">
              <w:t>16.</w:t>
            </w:r>
            <w:r w:rsidRPr="00C0368A">
              <w:tab/>
              <w:t>verzoekt de Commissie te beoordelen of EU-sancties ter bestrijding van desinformatie voldoen aan de evenredigheidsvereiste van het EU-recht en aan artikel 11 van het Handvest; is stellig van mening dat het recht om te worden gehoord moet worden gewaarborgd voordat dergelijke maatregelen door de Raad worden toegepast, vooral wanneer de rechten van EU-burgers, met name journalisten, dreigen te worden ondermijnd;</w:t>
            </w:r>
          </w:p>
        </w:tc>
        <w:tc>
          <w:tcPr>
            <w:tcW w:w="4876" w:type="dxa"/>
            <w:tcBorders>
              <w:top w:val="nil"/>
              <w:left w:val="nil"/>
              <w:bottom w:val="nil"/>
              <w:right w:val="nil"/>
            </w:tcBorders>
          </w:tcPr>
          <w:p w14:paraId="65AAE672" w14:textId="77777777" w:rsidR="006301B9" w:rsidRPr="00C0368A" w:rsidRDefault="006301B9" w:rsidP="000273C6">
            <w:pPr>
              <w:pStyle w:val="Normal6a"/>
            </w:pPr>
            <w:r w:rsidRPr="00C0368A">
              <w:t>16.</w:t>
            </w:r>
            <w:r w:rsidRPr="00C0368A">
              <w:tab/>
              <w:t xml:space="preserve">verzoekt de Commissie te beoordelen of EU-sancties ter bestrijding van desinformatie voldoen aan de evenredigheidsvereiste van het EU-recht en aan artikel 11 van het Handvest; is stellig van mening dat het recht om te worden gehoord moet worden gewaarborgd voordat dergelijke maatregelen door de Raad worden toegepast, vooral wanneer de rechten van EU-burgers, met name journalisten, dreigen te worden ondermijnd; </w:t>
            </w:r>
            <w:r w:rsidRPr="00C0368A">
              <w:rPr>
                <w:b/>
                <w:i/>
              </w:rPr>
              <w:t>verzoekt de Commissie de vrijheid van meningsuiting te versterken en haar inspanningen ter bestrijding van desinformatie te richten op stelselmatige door de overheid gesteunde desinformatie die wordt verspreid door vijandige staten, zoals Rusland;</w:t>
            </w:r>
          </w:p>
        </w:tc>
      </w:tr>
    </w:tbl>
    <w:p w14:paraId="016121C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659DAE3" w14:textId="77777777" w:rsidR="006301B9" w:rsidRPr="00C0368A" w:rsidRDefault="006301B9" w:rsidP="006301B9">
      <w:r w:rsidRPr="00C0368A">
        <w:rPr>
          <w:rStyle w:val="HideTWBExt"/>
        </w:rPr>
        <w:t>&lt;/Amend&gt;</w:t>
      </w:r>
    </w:p>
    <w:p w14:paraId="6F9546F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383</w:t>
      </w:r>
      <w:r w:rsidRPr="00C0368A">
        <w:rPr>
          <w:rStyle w:val="HideTWBExt"/>
          <w:b w:val="0"/>
        </w:rPr>
        <w:t>&lt;/NumAm&gt;</w:t>
      </w:r>
    </w:p>
    <w:p w14:paraId="4CCF5342"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48B9DE5F" w14:textId="77777777" w:rsidR="006301B9" w:rsidRPr="00C0368A" w:rsidRDefault="006301B9" w:rsidP="006301B9">
      <w:pPr>
        <w:pStyle w:val="NormalBold"/>
      </w:pPr>
      <w:r w:rsidRPr="00C0368A">
        <w:rPr>
          <w:rStyle w:val="HideTWBExt"/>
          <w:b w:val="0"/>
        </w:rPr>
        <w:t>&lt;/RepeatBlock-By&gt;</w:t>
      </w:r>
    </w:p>
    <w:p w14:paraId="1D94C2B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EFEEF5F" w14:textId="77777777" w:rsidR="006301B9" w:rsidRPr="00C0368A" w:rsidRDefault="006301B9" w:rsidP="006301B9">
      <w:pPr>
        <w:pStyle w:val="NormalBold"/>
      </w:pPr>
      <w:r w:rsidRPr="00C0368A">
        <w:rPr>
          <w:rStyle w:val="HideTWBExt"/>
          <w:b w:val="0"/>
        </w:rPr>
        <w:t>&lt;Article&gt;</w:t>
      </w:r>
      <w:r w:rsidRPr="00C0368A">
        <w:t>Paragraaf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BFDABF" w14:textId="77777777" w:rsidTr="000273C6">
        <w:trPr>
          <w:trHeight w:hRule="exact" w:val="240"/>
          <w:jc w:val="center"/>
        </w:trPr>
        <w:tc>
          <w:tcPr>
            <w:tcW w:w="9752" w:type="dxa"/>
            <w:gridSpan w:val="2"/>
            <w:tcBorders>
              <w:top w:val="nil"/>
              <w:left w:val="nil"/>
              <w:bottom w:val="nil"/>
              <w:right w:val="nil"/>
            </w:tcBorders>
          </w:tcPr>
          <w:p w14:paraId="45320A3F" w14:textId="77777777" w:rsidR="006301B9" w:rsidRPr="00C0368A" w:rsidRDefault="006301B9" w:rsidP="000273C6"/>
        </w:tc>
      </w:tr>
      <w:tr w:rsidR="006301B9" w:rsidRPr="00C0368A" w14:paraId="5FA0FAA4" w14:textId="77777777" w:rsidTr="000273C6">
        <w:trPr>
          <w:trHeight w:val="240"/>
          <w:jc w:val="center"/>
        </w:trPr>
        <w:tc>
          <w:tcPr>
            <w:tcW w:w="4876" w:type="dxa"/>
            <w:tcBorders>
              <w:top w:val="nil"/>
              <w:left w:val="nil"/>
              <w:bottom w:val="nil"/>
              <w:right w:val="nil"/>
            </w:tcBorders>
          </w:tcPr>
          <w:p w14:paraId="7A378C4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00D7727" w14:textId="77777777" w:rsidR="006301B9" w:rsidRPr="00C0368A" w:rsidRDefault="006301B9" w:rsidP="000273C6">
            <w:pPr>
              <w:pStyle w:val="AmColumnHeading"/>
            </w:pPr>
            <w:r w:rsidRPr="00C0368A">
              <w:t>Amendement</w:t>
            </w:r>
          </w:p>
        </w:tc>
      </w:tr>
      <w:tr w:rsidR="006301B9" w:rsidRPr="00C0368A" w14:paraId="3662718B" w14:textId="77777777" w:rsidTr="000273C6">
        <w:trPr>
          <w:jc w:val="center"/>
        </w:trPr>
        <w:tc>
          <w:tcPr>
            <w:tcW w:w="4876" w:type="dxa"/>
            <w:tcBorders>
              <w:top w:val="nil"/>
              <w:left w:val="nil"/>
              <w:bottom w:val="nil"/>
              <w:right w:val="nil"/>
            </w:tcBorders>
          </w:tcPr>
          <w:p w14:paraId="3DBC5FDD" w14:textId="77777777" w:rsidR="006301B9" w:rsidRPr="00C0368A" w:rsidRDefault="006301B9" w:rsidP="000273C6">
            <w:pPr>
              <w:pStyle w:val="Normal6a"/>
            </w:pPr>
            <w:r w:rsidRPr="00C0368A">
              <w:t>16.</w:t>
            </w:r>
            <w:r w:rsidRPr="00C0368A">
              <w:tab/>
              <w:t xml:space="preserve">verzoekt de Commissie te beoordelen of EU-sancties ter bestrijding van desinformatie voldoen aan de evenredigheidsvereiste van het EU-recht en aan artikel 11 van het Handvest; is stellig van mening dat het recht om te worden gehoord </w:t>
            </w:r>
            <w:r w:rsidRPr="00C0368A">
              <w:rPr>
                <w:b/>
                <w:bCs/>
                <w:i/>
                <w:iCs/>
              </w:rPr>
              <w:t>moet</w:t>
            </w:r>
            <w:r w:rsidRPr="00C0368A">
              <w:t xml:space="preserve"> worden gewaarborgd voordat dergelijke maatregelen door de Raad worden toegepast, vooral wanneer de rechten van EU-burgers, met name journalisten, dreigen te worden ondermijnd;</w:t>
            </w:r>
          </w:p>
        </w:tc>
        <w:tc>
          <w:tcPr>
            <w:tcW w:w="4876" w:type="dxa"/>
            <w:tcBorders>
              <w:top w:val="nil"/>
              <w:left w:val="nil"/>
              <w:bottom w:val="nil"/>
              <w:right w:val="nil"/>
            </w:tcBorders>
          </w:tcPr>
          <w:p w14:paraId="7EB6658B" w14:textId="77777777" w:rsidR="006301B9" w:rsidRPr="00C0368A" w:rsidRDefault="006301B9" w:rsidP="000273C6">
            <w:pPr>
              <w:pStyle w:val="Normal6a"/>
            </w:pPr>
            <w:r w:rsidRPr="00C0368A">
              <w:t>16.</w:t>
            </w:r>
            <w:r w:rsidRPr="00C0368A">
              <w:tab/>
              <w:t xml:space="preserve">verzoekt de Commissie te beoordelen of EU-sancties ter bestrijding van desinformatie voldoen aan de evenredigheidsvereiste van het EU-recht en aan artikel 11 van het Handvest; is stellig van mening dat het recht om te worden gehoord </w:t>
            </w:r>
            <w:r w:rsidRPr="00C0368A">
              <w:rPr>
                <w:b/>
                <w:bCs/>
                <w:i/>
                <w:iCs/>
              </w:rPr>
              <w:t>en passende wettelijke waarborgen moeten</w:t>
            </w:r>
            <w:r w:rsidRPr="00C0368A">
              <w:t xml:space="preserve"> worden gewaarborgd voordat dergelijke maatregelen door de Raad worden toegepast, vooral wanneer de rechten van EU-burgers, met name journalisten, dreigen te worden ondermijnd;</w:t>
            </w:r>
          </w:p>
        </w:tc>
      </w:tr>
    </w:tbl>
    <w:p w14:paraId="79AAB8A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57A2892" w14:textId="77777777" w:rsidR="006301B9" w:rsidRPr="00C0368A" w:rsidRDefault="006301B9" w:rsidP="006301B9">
      <w:r w:rsidRPr="00C0368A">
        <w:rPr>
          <w:rStyle w:val="HideTWBExt"/>
        </w:rPr>
        <w:t>&lt;/Amend&gt;</w:t>
      </w:r>
    </w:p>
    <w:p w14:paraId="659624F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384</w:t>
      </w:r>
      <w:r w:rsidRPr="00C0368A">
        <w:rPr>
          <w:rStyle w:val="HideTWBExt"/>
          <w:b w:val="0"/>
        </w:rPr>
        <w:t>&lt;/NumAm&gt;</w:t>
      </w:r>
    </w:p>
    <w:p w14:paraId="4C146D2C"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46AD043B" w14:textId="77777777" w:rsidR="006301B9" w:rsidRPr="00C0368A" w:rsidRDefault="006301B9" w:rsidP="006301B9">
      <w:pPr>
        <w:pStyle w:val="NormalBold"/>
      </w:pPr>
      <w:r w:rsidRPr="00C0368A">
        <w:rPr>
          <w:rStyle w:val="HideTWBExt"/>
          <w:b w:val="0"/>
        </w:rPr>
        <w:t>&lt;/RepeatBlock-By&gt;</w:t>
      </w:r>
    </w:p>
    <w:p w14:paraId="76881DB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E86D29" w14:textId="77777777" w:rsidR="006301B9" w:rsidRPr="00C0368A" w:rsidRDefault="006301B9" w:rsidP="006301B9">
      <w:pPr>
        <w:pStyle w:val="NormalBold"/>
      </w:pPr>
      <w:r w:rsidRPr="00C0368A">
        <w:rPr>
          <w:rStyle w:val="HideTWBExt"/>
          <w:b w:val="0"/>
        </w:rPr>
        <w:t>&lt;Article&gt;</w:t>
      </w:r>
      <w:r w:rsidRPr="00C0368A">
        <w:t>Paragraaf 16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78DE15C" w14:textId="77777777" w:rsidTr="000273C6">
        <w:trPr>
          <w:trHeight w:hRule="exact" w:val="240"/>
          <w:jc w:val="center"/>
        </w:trPr>
        <w:tc>
          <w:tcPr>
            <w:tcW w:w="9752" w:type="dxa"/>
            <w:gridSpan w:val="2"/>
            <w:tcBorders>
              <w:top w:val="nil"/>
              <w:left w:val="nil"/>
              <w:bottom w:val="nil"/>
              <w:right w:val="nil"/>
            </w:tcBorders>
          </w:tcPr>
          <w:p w14:paraId="15B0B7F5" w14:textId="77777777" w:rsidR="006301B9" w:rsidRPr="00C0368A" w:rsidRDefault="006301B9" w:rsidP="000273C6"/>
        </w:tc>
      </w:tr>
      <w:tr w:rsidR="006301B9" w:rsidRPr="00C0368A" w14:paraId="7A3693D9" w14:textId="77777777" w:rsidTr="000273C6">
        <w:trPr>
          <w:trHeight w:val="240"/>
          <w:jc w:val="center"/>
        </w:trPr>
        <w:tc>
          <w:tcPr>
            <w:tcW w:w="4876" w:type="dxa"/>
            <w:tcBorders>
              <w:top w:val="nil"/>
              <w:left w:val="nil"/>
              <w:bottom w:val="nil"/>
              <w:right w:val="nil"/>
            </w:tcBorders>
          </w:tcPr>
          <w:p w14:paraId="590B587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34DC977" w14:textId="77777777" w:rsidR="006301B9" w:rsidRPr="00C0368A" w:rsidRDefault="006301B9" w:rsidP="000273C6">
            <w:pPr>
              <w:pStyle w:val="AmColumnHeading"/>
            </w:pPr>
            <w:r w:rsidRPr="00C0368A">
              <w:t>Amendement</w:t>
            </w:r>
          </w:p>
        </w:tc>
      </w:tr>
      <w:tr w:rsidR="006301B9" w:rsidRPr="00C0368A" w14:paraId="2E9418C3" w14:textId="77777777" w:rsidTr="000273C6">
        <w:trPr>
          <w:jc w:val="center"/>
        </w:trPr>
        <w:tc>
          <w:tcPr>
            <w:tcW w:w="4876" w:type="dxa"/>
            <w:tcBorders>
              <w:top w:val="nil"/>
              <w:left w:val="nil"/>
              <w:bottom w:val="nil"/>
              <w:right w:val="nil"/>
            </w:tcBorders>
          </w:tcPr>
          <w:p w14:paraId="1AD2DFD3" w14:textId="77777777" w:rsidR="006301B9" w:rsidRPr="00C0368A" w:rsidRDefault="006301B9" w:rsidP="000273C6">
            <w:pPr>
              <w:pStyle w:val="Normal6a"/>
            </w:pPr>
            <w:r w:rsidRPr="00C0368A">
              <w:t>16.</w:t>
            </w:r>
            <w:r w:rsidRPr="00C0368A">
              <w:tab/>
              <w:t xml:space="preserve">verzoekt de Commissie te beoordelen of EU-sancties ter bestrijding van desinformatie voldoen aan de evenredigheidsvereiste van het EU-recht en aan artikel 11 van het Handvest; is </w:t>
            </w:r>
            <w:r w:rsidRPr="00C0368A">
              <w:rPr>
                <w:b/>
                <w:bCs/>
                <w:i/>
                <w:iCs/>
              </w:rPr>
              <w:t>stellig</w:t>
            </w:r>
            <w:r w:rsidRPr="00C0368A">
              <w:t xml:space="preserve"> van mening dat het recht om te worden gehoord moet worden gewaarborgd voordat dergelijke maatregelen door de Raad worden toegepast, vooral wanneer de rechten van EU-burgers, met name journalisten, dreigen te worden ondermijnd;</w:t>
            </w:r>
          </w:p>
        </w:tc>
        <w:tc>
          <w:tcPr>
            <w:tcW w:w="4876" w:type="dxa"/>
            <w:tcBorders>
              <w:top w:val="nil"/>
              <w:left w:val="nil"/>
              <w:bottom w:val="nil"/>
              <w:right w:val="nil"/>
            </w:tcBorders>
          </w:tcPr>
          <w:p w14:paraId="26E15C06" w14:textId="77777777" w:rsidR="006301B9" w:rsidRPr="00C0368A" w:rsidRDefault="006301B9" w:rsidP="000273C6">
            <w:pPr>
              <w:pStyle w:val="Normal6a"/>
            </w:pPr>
            <w:r w:rsidRPr="00C0368A">
              <w:t>16.</w:t>
            </w:r>
            <w:r w:rsidRPr="00C0368A">
              <w:tab/>
              <w:t>verzoekt de Commissie te beoordelen of EU-sancties ter bestrijding van desinformatie voldoen aan de evenredigheidsvereiste van het EU-recht en aan artikel 11 van het Handvest; is van mening dat het recht om te worden gehoord moet worden gewaarborgd voordat dergelijke maatregelen door de Raad worden toegepast, vooral wanneer de rechten van EU-burgers, met name journalisten, dreigen te worden ondermijnd;</w:t>
            </w:r>
          </w:p>
        </w:tc>
      </w:tr>
    </w:tbl>
    <w:p w14:paraId="0286CEB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8B57FE7" w14:textId="77777777" w:rsidR="006301B9" w:rsidRPr="00C0368A" w:rsidRDefault="006301B9" w:rsidP="006301B9">
      <w:r w:rsidRPr="00C0368A">
        <w:rPr>
          <w:rStyle w:val="HideTWBExt"/>
        </w:rPr>
        <w:t>&lt;/Amend&gt;</w:t>
      </w:r>
    </w:p>
    <w:p w14:paraId="4AC9CE0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385</w:t>
      </w:r>
      <w:r w:rsidRPr="00C0368A">
        <w:rPr>
          <w:rStyle w:val="HideTWBExt"/>
          <w:b w:val="0"/>
        </w:rPr>
        <w:t>&lt;/NumAm&gt;</w:t>
      </w:r>
    </w:p>
    <w:p w14:paraId="3AF2A88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0A3935A4" w14:textId="77777777" w:rsidR="006301B9" w:rsidRPr="00C0368A" w:rsidRDefault="006301B9" w:rsidP="006301B9">
      <w:pPr>
        <w:pStyle w:val="NormalBold"/>
      </w:pPr>
      <w:r w:rsidRPr="00C0368A">
        <w:rPr>
          <w:rStyle w:val="HideTWBExt"/>
          <w:b w:val="0"/>
        </w:rPr>
        <w:t>&lt;/RepeatBlock-By&gt;</w:t>
      </w:r>
    </w:p>
    <w:p w14:paraId="4FCB973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073F8A2" w14:textId="77777777" w:rsidR="006301B9" w:rsidRPr="00C0368A" w:rsidRDefault="006301B9" w:rsidP="006301B9">
      <w:pPr>
        <w:pStyle w:val="NormalBold"/>
      </w:pPr>
      <w:r w:rsidRPr="00C0368A">
        <w:rPr>
          <w:rStyle w:val="HideTWBExt"/>
          <w:b w:val="0"/>
        </w:rPr>
        <w:t>&lt;Article&gt;</w:t>
      </w:r>
      <w:r w:rsidRPr="00C0368A">
        <w:t>Paragraaf 16 – alinea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331CD5" w14:textId="77777777" w:rsidTr="000273C6">
        <w:trPr>
          <w:trHeight w:hRule="exact" w:val="240"/>
          <w:jc w:val="center"/>
        </w:trPr>
        <w:tc>
          <w:tcPr>
            <w:tcW w:w="9752" w:type="dxa"/>
            <w:gridSpan w:val="2"/>
            <w:tcBorders>
              <w:top w:val="nil"/>
              <w:left w:val="nil"/>
              <w:bottom w:val="nil"/>
              <w:right w:val="nil"/>
            </w:tcBorders>
          </w:tcPr>
          <w:p w14:paraId="0C1643C9" w14:textId="77777777" w:rsidR="006301B9" w:rsidRPr="00C0368A" w:rsidRDefault="006301B9" w:rsidP="000273C6"/>
        </w:tc>
      </w:tr>
      <w:tr w:rsidR="006301B9" w:rsidRPr="00C0368A" w14:paraId="4AE450D0" w14:textId="77777777" w:rsidTr="000273C6">
        <w:trPr>
          <w:trHeight w:val="240"/>
          <w:jc w:val="center"/>
        </w:trPr>
        <w:tc>
          <w:tcPr>
            <w:tcW w:w="4876" w:type="dxa"/>
            <w:tcBorders>
              <w:top w:val="nil"/>
              <w:left w:val="nil"/>
              <w:bottom w:val="nil"/>
              <w:right w:val="nil"/>
            </w:tcBorders>
          </w:tcPr>
          <w:p w14:paraId="3CE5F4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CE7FD11" w14:textId="77777777" w:rsidR="006301B9" w:rsidRPr="00C0368A" w:rsidRDefault="006301B9" w:rsidP="000273C6">
            <w:pPr>
              <w:pStyle w:val="AmColumnHeading"/>
            </w:pPr>
            <w:r w:rsidRPr="00C0368A">
              <w:t>Amendement</w:t>
            </w:r>
          </w:p>
        </w:tc>
      </w:tr>
      <w:tr w:rsidR="006301B9" w:rsidRPr="00C0368A" w14:paraId="49D16B8B" w14:textId="77777777" w:rsidTr="000273C6">
        <w:trPr>
          <w:jc w:val="center"/>
        </w:trPr>
        <w:tc>
          <w:tcPr>
            <w:tcW w:w="4876" w:type="dxa"/>
            <w:tcBorders>
              <w:top w:val="nil"/>
              <w:left w:val="nil"/>
              <w:bottom w:val="nil"/>
              <w:right w:val="nil"/>
            </w:tcBorders>
          </w:tcPr>
          <w:p w14:paraId="33FD1B06" w14:textId="77777777" w:rsidR="006301B9" w:rsidRPr="00C0368A" w:rsidRDefault="006301B9" w:rsidP="000273C6">
            <w:pPr>
              <w:pStyle w:val="Normal6a"/>
            </w:pPr>
          </w:p>
        </w:tc>
        <w:tc>
          <w:tcPr>
            <w:tcW w:w="4876" w:type="dxa"/>
            <w:tcBorders>
              <w:top w:val="nil"/>
              <w:left w:val="nil"/>
              <w:bottom w:val="nil"/>
              <w:right w:val="nil"/>
            </w:tcBorders>
          </w:tcPr>
          <w:p w14:paraId="10027865" w14:textId="77777777" w:rsidR="006301B9" w:rsidRPr="00C0368A" w:rsidRDefault="006301B9" w:rsidP="000273C6">
            <w:pPr>
              <w:pStyle w:val="Normal6a"/>
            </w:pPr>
            <w:r w:rsidRPr="00C0368A">
              <w:rPr>
                <w:b/>
                <w:i/>
              </w:rPr>
              <w:t>is ingenomen met de volledige inwerkingtreding van de Europese verordening mediavrijheid op 8 augustus 2025 – een belangrijke mijlpaal voor de bescherming van vrije, onafhankelijke en pluriforme media in de Unie, met name omdat deze wet voor het eerst in EU-recht de bescherming van journalistieke bronnen en tegen spyware garandeert, de onafhankelijkheid en financiële duurzaamheid van publieke media, het individuele recht op toegang tot pluriforme, redactioneel onafhankelijke media-inhoud, alsook de pluriformiteit van de media en de transparantie van media-eigendom en overheidsreclame; betreurt echter dat de Europese verordening mediavrijheid in de meeste lidstaten nog verre van doeltreffend wordt uitgevoerd; verzoekt de lidstaten onmiddellijk hun verplichtingen na te komen, met name wat betreft de transparante toewijzing van overheidsreclame, transparantie met betrekking tot media-eigendom en de onafhankelijk werking van publieke media; verzoekt de Commissie de lidstaten actief bij te staan bij de toepassing van de Europese verordening mediavrijheid, onder meer door waar nodig interpretatieve richtsnoeren uit te vaardigen, en de doeltreffende handhaving ervan nauwlettend te monitoren, met name in lidstaten die slecht scoren op de mediavrijheidsindexen; benadrukt dat journalisten en belanghebbenden, gezien de directe toepasselijkheid van de verordening, zich er reeds op kunnen beroepen voor nationale en EU-rechtbanken, en verzoekt de Commissie om zonder aarzeling onverwijld inbreukprocedures in te leiden wanneer de Europese verordening mediavrijheid niet wordt nageleefd, om ervoor te zorgen dat de verordening een effectief schild wordt voor de journalistiek en het democratisch debat in de hele Unie;</w:t>
            </w:r>
          </w:p>
        </w:tc>
      </w:tr>
    </w:tbl>
    <w:p w14:paraId="02179DD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0E5176" w14:textId="77777777" w:rsidR="006301B9" w:rsidRPr="00C0368A" w:rsidRDefault="006301B9" w:rsidP="006301B9">
      <w:r w:rsidRPr="00C0368A">
        <w:rPr>
          <w:rStyle w:val="HideTWBExt"/>
        </w:rPr>
        <w:t>&lt;/Amend&gt;</w:t>
      </w:r>
    </w:p>
    <w:p w14:paraId="553610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386</w:t>
      </w:r>
      <w:r w:rsidRPr="00C0368A">
        <w:rPr>
          <w:rStyle w:val="HideTWBExt"/>
          <w:b w:val="0"/>
        </w:rPr>
        <w:t>&lt;/NumAm&gt;</w:t>
      </w:r>
    </w:p>
    <w:p w14:paraId="162EC7AA"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1BAE73AA" w14:textId="77777777" w:rsidR="006301B9" w:rsidRPr="00C0368A" w:rsidRDefault="006301B9" w:rsidP="006301B9">
      <w:pPr>
        <w:pStyle w:val="NormalBold"/>
      </w:pPr>
      <w:r w:rsidRPr="00C0368A">
        <w:rPr>
          <w:rStyle w:val="HideTWBExt"/>
          <w:b w:val="0"/>
        </w:rPr>
        <w:t>&lt;/RepeatBlock-By&gt;</w:t>
      </w:r>
    </w:p>
    <w:p w14:paraId="0E980F5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A9204A6"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514A40" w14:textId="77777777" w:rsidTr="000273C6">
        <w:trPr>
          <w:trHeight w:hRule="exact" w:val="240"/>
          <w:jc w:val="center"/>
        </w:trPr>
        <w:tc>
          <w:tcPr>
            <w:tcW w:w="9752" w:type="dxa"/>
            <w:gridSpan w:val="2"/>
            <w:tcBorders>
              <w:top w:val="nil"/>
              <w:left w:val="nil"/>
              <w:bottom w:val="nil"/>
              <w:right w:val="nil"/>
            </w:tcBorders>
          </w:tcPr>
          <w:p w14:paraId="4EC95867" w14:textId="77777777" w:rsidR="006301B9" w:rsidRPr="00C0368A" w:rsidRDefault="006301B9" w:rsidP="000273C6"/>
        </w:tc>
      </w:tr>
      <w:tr w:rsidR="006301B9" w:rsidRPr="00C0368A" w14:paraId="50EAAA38" w14:textId="77777777" w:rsidTr="000273C6">
        <w:trPr>
          <w:trHeight w:val="240"/>
          <w:jc w:val="center"/>
        </w:trPr>
        <w:tc>
          <w:tcPr>
            <w:tcW w:w="4876" w:type="dxa"/>
            <w:tcBorders>
              <w:top w:val="nil"/>
              <w:left w:val="nil"/>
              <w:bottom w:val="nil"/>
              <w:right w:val="nil"/>
            </w:tcBorders>
          </w:tcPr>
          <w:p w14:paraId="529A43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30E2694" w14:textId="77777777" w:rsidR="006301B9" w:rsidRPr="00C0368A" w:rsidRDefault="006301B9" w:rsidP="000273C6">
            <w:pPr>
              <w:pStyle w:val="AmColumnHeading"/>
            </w:pPr>
            <w:r w:rsidRPr="00C0368A">
              <w:t>Amendement</w:t>
            </w:r>
          </w:p>
        </w:tc>
      </w:tr>
      <w:tr w:rsidR="006301B9" w:rsidRPr="00C0368A" w14:paraId="423E9286" w14:textId="77777777" w:rsidTr="000273C6">
        <w:trPr>
          <w:jc w:val="center"/>
        </w:trPr>
        <w:tc>
          <w:tcPr>
            <w:tcW w:w="4876" w:type="dxa"/>
            <w:tcBorders>
              <w:top w:val="nil"/>
              <w:left w:val="nil"/>
              <w:bottom w:val="nil"/>
              <w:right w:val="nil"/>
            </w:tcBorders>
          </w:tcPr>
          <w:p w14:paraId="559117DD" w14:textId="77777777" w:rsidR="006301B9" w:rsidRPr="00C0368A" w:rsidRDefault="006301B9" w:rsidP="000273C6">
            <w:pPr>
              <w:pStyle w:val="Normal6a"/>
            </w:pPr>
          </w:p>
        </w:tc>
        <w:tc>
          <w:tcPr>
            <w:tcW w:w="4876" w:type="dxa"/>
            <w:tcBorders>
              <w:top w:val="nil"/>
              <w:left w:val="nil"/>
              <w:bottom w:val="nil"/>
              <w:right w:val="nil"/>
            </w:tcBorders>
          </w:tcPr>
          <w:p w14:paraId="3A4D4AE2" w14:textId="77777777" w:rsidR="006301B9" w:rsidRPr="00C0368A" w:rsidRDefault="006301B9" w:rsidP="000273C6">
            <w:pPr>
              <w:pStyle w:val="Normal6a"/>
            </w:pPr>
            <w:r w:rsidRPr="00C0368A">
              <w:rPr>
                <w:b/>
                <w:i/>
              </w:rPr>
              <w:t>16 bis.</w:t>
            </w:r>
            <w:r w:rsidRPr="00C0368A">
              <w:tab/>
            </w:r>
            <w:r w:rsidRPr="00C0368A">
              <w:rPr>
                <w:b/>
                <w:i/>
              </w:rPr>
              <w:t>verzoekt de Commissie en de lidstaten de onafhankelijkheid van de media te waarborgen en het gebruik van minderheids- en regionale talen in de media te bevorderen; spoort de lidstaten aan af te zien van restrictieve maatregelen die de toegang van minderheden tot de media beperken; verzoekt de lidstaten met klem ervoor te zorgen dat audiovisuele mediadiensten niet aanzetten tot geweld of haat tegen traditionele nationale en taalkundige minderheden; onderstreept de essentiële rol van de media bij het melden en blootleggen van schendingen van de rechten van minderheden;</w:t>
            </w:r>
          </w:p>
        </w:tc>
      </w:tr>
    </w:tbl>
    <w:p w14:paraId="7587F10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B3664EB" w14:textId="77777777" w:rsidR="006301B9" w:rsidRPr="00C0368A" w:rsidRDefault="006301B9" w:rsidP="006301B9">
      <w:r w:rsidRPr="00C0368A">
        <w:rPr>
          <w:rStyle w:val="HideTWBExt"/>
        </w:rPr>
        <w:t>&lt;/Amend&gt;</w:t>
      </w:r>
    </w:p>
    <w:p w14:paraId="2CEC037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387</w:t>
      </w:r>
      <w:r w:rsidRPr="00C0368A">
        <w:rPr>
          <w:rStyle w:val="HideTWBExt"/>
          <w:b w:val="0"/>
        </w:rPr>
        <w:t>&lt;/NumAm&gt;</w:t>
      </w:r>
    </w:p>
    <w:p w14:paraId="754EC160"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695D8073" w14:textId="77777777" w:rsidR="006301B9" w:rsidRPr="00C0368A" w:rsidRDefault="006301B9" w:rsidP="006301B9">
      <w:pPr>
        <w:pStyle w:val="NormalBold"/>
      </w:pPr>
      <w:r w:rsidRPr="00C0368A">
        <w:rPr>
          <w:rStyle w:val="HideTWBExt"/>
          <w:b w:val="0"/>
        </w:rPr>
        <w:t>&lt;/RepeatBlock-By&gt;</w:t>
      </w:r>
    </w:p>
    <w:p w14:paraId="4315B04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18F208"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1D61FDF" w14:textId="77777777" w:rsidTr="000273C6">
        <w:trPr>
          <w:trHeight w:hRule="exact" w:val="240"/>
          <w:jc w:val="center"/>
        </w:trPr>
        <w:tc>
          <w:tcPr>
            <w:tcW w:w="9752" w:type="dxa"/>
            <w:gridSpan w:val="2"/>
            <w:tcBorders>
              <w:top w:val="nil"/>
              <w:left w:val="nil"/>
              <w:bottom w:val="nil"/>
              <w:right w:val="nil"/>
            </w:tcBorders>
          </w:tcPr>
          <w:p w14:paraId="0209ED02" w14:textId="77777777" w:rsidR="006301B9" w:rsidRPr="00C0368A" w:rsidRDefault="006301B9" w:rsidP="000273C6"/>
        </w:tc>
      </w:tr>
      <w:tr w:rsidR="006301B9" w:rsidRPr="00C0368A" w14:paraId="11E2B3F6" w14:textId="77777777" w:rsidTr="000273C6">
        <w:trPr>
          <w:trHeight w:val="240"/>
          <w:jc w:val="center"/>
        </w:trPr>
        <w:tc>
          <w:tcPr>
            <w:tcW w:w="4876" w:type="dxa"/>
            <w:tcBorders>
              <w:top w:val="nil"/>
              <w:left w:val="nil"/>
              <w:bottom w:val="nil"/>
              <w:right w:val="nil"/>
            </w:tcBorders>
          </w:tcPr>
          <w:p w14:paraId="1E9186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FD0A1F9" w14:textId="77777777" w:rsidR="006301B9" w:rsidRPr="00C0368A" w:rsidRDefault="006301B9" w:rsidP="000273C6">
            <w:pPr>
              <w:pStyle w:val="AmColumnHeading"/>
            </w:pPr>
            <w:r w:rsidRPr="00C0368A">
              <w:t>Amendement</w:t>
            </w:r>
          </w:p>
        </w:tc>
      </w:tr>
      <w:tr w:rsidR="006301B9" w:rsidRPr="00C0368A" w14:paraId="6352D25A" w14:textId="77777777" w:rsidTr="000273C6">
        <w:trPr>
          <w:jc w:val="center"/>
        </w:trPr>
        <w:tc>
          <w:tcPr>
            <w:tcW w:w="4876" w:type="dxa"/>
            <w:tcBorders>
              <w:top w:val="nil"/>
              <w:left w:val="nil"/>
              <w:bottom w:val="nil"/>
              <w:right w:val="nil"/>
            </w:tcBorders>
          </w:tcPr>
          <w:p w14:paraId="411EAA6D" w14:textId="77777777" w:rsidR="006301B9" w:rsidRPr="00C0368A" w:rsidRDefault="006301B9" w:rsidP="000273C6">
            <w:pPr>
              <w:pStyle w:val="Normal6a"/>
            </w:pPr>
          </w:p>
        </w:tc>
        <w:tc>
          <w:tcPr>
            <w:tcW w:w="4876" w:type="dxa"/>
            <w:tcBorders>
              <w:top w:val="nil"/>
              <w:left w:val="nil"/>
              <w:bottom w:val="nil"/>
              <w:right w:val="nil"/>
            </w:tcBorders>
          </w:tcPr>
          <w:p w14:paraId="507CEB11" w14:textId="77777777" w:rsidR="006301B9" w:rsidRPr="00C0368A" w:rsidRDefault="006301B9" w:rsidP="000273C6">
            <w:pPr>
              <w:pStyle w:val="Normal6a"/>
            </w:pPr>
            <w:r w:rsidRPr="00C0368A">
              <w:rPr>
                <w:b/>
                <w:i/>
              </w:rPr>
              <w:t>16 bis.</w:t>
            </w:r>
            <w:r w:rsidRPr="00C0368A">
              <w:tab/>
            </w:r>
            <w:r w:rsidRPr="00C0368A">
              <w:rPr>
                <w:b/>
                <w:i/>
              </w:rPr>
              <w:t>verzoekt de lidstaten en de kandidaat-lidstaten en potentiële kandidaat-lidstaten met klem de vrijheid en pluriformiteit van de media te beschermen en bevorderen, ervoor te zorgen dat de toekenning van publieke gelden op transparante wijze plaatsvindt, concentratie van media-eigendom te verhinderen, redactionele onafhankelijkheid te beschermen en desinformatie te bestrijden, in het bijzonder door middel van robuuste wetgeving, waaronder specifieke bepalingen inzake transparantie van media-eigendom, en door middel van onafhankelijke regelgevende instanties; onderstreept de belangrijke rol van publieke media;</w:t>
            </w:r>
          </w:p>
        </w:tc>
      </w:tr>
    </w:tbl>
    <w:p w14:paraId="7B5CA51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C36D18E" w14:textId="77777777" w:rsidR="006301B9" w:rsidRPr="00C0368A" w:rsidRDefault="006301B9" w:rsidP="006301B9">
      <w:r w:rsidRPr="00C0368A">
        <w:rPr>
          <w:rStyle w:val="HideTWBExt"/>
        </w:rPr>
        <w:t>&lt;/Amend&gt;</w:t>
      </w:r>
    </w:p>
    <w:p w14:paraId="4C9E5CD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388</w:t>
      </w:r>
      <w:r w:rsidRPr="00C0368A">
        <w:rPr>
          <w:rStyle w:val="HideTWBExt"/>
          <w:b w:val="0"/>
        </w:rPr>
        <w:t>&lt;/NumAm&gt;</w:t>
      </w:r>
    </w:p>
    <w:p w14:paraId="725D658C"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040D8ED8" w14:textId="77777777" w:rsidR="006301B9" w:rsidRPr="00C0368A" w:rsidRDefault="006301B9" w:rsidP="006301B9">
      <w:pPr>
        <w:pStyle w:val="NormalBold"/>
      </w:pPr>
      <w:r w:rsidRPr="00C0368A">
        <w:rPr>
          <w:rStyle w:val="HideTWBExt"/>
          <w:b w:val="0"/>
        </w:rPr>
        <w:t>&lt;/RepeatBlock-By&gt;</w:t>
      </w:r>
    </w:p>
    <w:p w14:paraId="172DA60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D4603F3"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FC6E0E" w14:textId="77777777" w:rsidTr="000273C6">
        <w:trPr>
          <w:trHeight w:hRule="exact" w:val="240"/>
          <w:jc w:val="center"/>
        </w:trPr>
        <w:tc>
          <w:tcPr>
            <w:tcW w:w="9752" w:type="dxa"/>
            <w:gridSpan w:val="2"/>
            <w:tcBorders>
              <w:top w:val="nil"/>
              <w:left w:val="nil"/>
              <w:bottom w:val="nil"/>
              <w:right w:val="nil"/>
            </w:tcBorders>
          </w:tcPr>
          <w:p w14:paraId="121252BA" w14:textId="77777777" w:rsidR="006301B9" w:rsidRPr="00C0368A" w:rsidRDefault="006301B9" w:rsidP="000273C6"/>
        </w:tc>
      </w:tr>
      <w:tr w:rsidR="006301B9" w:rsidRPr="00C0368A" w14:paraId="205B8ADD" w14:textId="77777777" w:rsidTr="000273C6">
        <w:trPr>
          <w:trHeight w:val="240"/>
          <w:jc w:val="center"/>
        </w:trPr>
        <w:tc>
          <w:tcPr>
            <w:tcW w:w="4876" w:type="dxa"/>
            <w:tcBorders>
              <w:top w:val="nil"/>
              <w:left w:val="nil"/>
              <w:bottom w:val="nil"/>
              <w:right w:val="nil"/>
            </w:tcBorders>
          </w:tcPr>
          <w:p w14:paraId="6616E9A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0F5C7B" w14:textId="77777777" w:rsidR="006301B9" w:rsidRPr="00C0368A" w:rsidRDefault="006301B9" w:rsidP="000273C6">
            <w:pPr>
              <w:pStyle w:val="AmColumnHeading"/>
            </w:pPr>
            <w:r w:rsidRPr="00C0368A">
              <w:t>Amendement</w:t>
            </w:r>
          </w:p>
        </w:tc>
      </w:tr>
      <w:tr w:rsidR="006301B9" w:rsidRPr="00C0368A" w14:paraId="05B4418F" w14:textId="77777777" w:rsidTr="000273C6">
        <w:trPr>
          <w:jc w:val="center"/>
        </w:trPr>
        <w:tc>
          <w:tcPr>
            <w:tcW w:w="4876" w:type="dxa"/>
            <w:tcBorders>
              <w:top w:val="nil"/>
              <w:left w:val="nil"/>
              <w:bottom w:val="nil"/>
              <w:right w:val="nil"/>
            </w:tcBorders>
          </w:tcPr>
          <w:p w14:paraId="72EB1241" w14:textId="77777777" w:rsidR="006301B9" w:rsidRPr="00C0368A" w:rsidRDefault="006301B9" w:rsidP="000273C6">
            <w:pPr>
              <w:pStyle w:val="Normal6a"/>
            </w:pPr>
          </w:p>
        </w:tc>
        <w:tc>
          <w:tcPr>
            <w:tcW w:w="4876" w:type="dxa"/>
            <w:tcBorders>
              <w:top w:val="nil"/>
              <w:left w:val="nil"/>
              <w:bottom w:val="nil"/>
              <w:right w:val="nil"/>
            </w:tcBorders>
          </w:tcPr>
          <w:p w14:paraId="3F283CE0" w14:textId="77777777" w:rsidR="006301B9" w:rsidRPr="00C0368A" w:rsidRDefault="006301B9" w:rsidP="000273C6">
            <w:pPr>
              <w:pStyle w:val="Normal6a"/>
            </w:pPr>
            <w:r w:rsidRPr="00C0368A">
              <w:rPr>
                <w:b/>
                <w:i/>
              </w:rPr>
              <w:t>16 bis.</w:t>
            </w:r>
            <w:r w:rsidRPr="00C0368A">
              <w:tab/>
            </w:r>
            <w:r w:rsidRPr="00C0368A">
              <w:rPr>
                <w:b/>
                <w:i/>
              </w:rPr>
              <w:t>verzoekt de Commissie de lopende onderzoeken naar grote onlineplatforms voort te zetten en ervoor te zorgen dat de digitaledienstenverordening volledig wordt gehandhaafd; is ingenomen met de boete van 120 miljoen EUR die onlangs aan X is opgelegd; dringt er bij de Commissie op aan haar onderzoek voort te zetten om na te gaan of X de zichtbaarheid van informatie manipuleert, haatzaaiende uitlatingen of politieke propaganda versterkt, en of zijn algoritmen zonder toezicht functioneren of zelf aan manipulatie onderhevig zijn;</w:t>
            </w:r>
          </w:p>
        </w:tc>
      </w:tr>
    </w:tbl>
    <w:p w14:paraId="6F43B8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41596F9" w14:textId="77777777" w:rsidR="006301B9" w:rsidRPr="00C0368A" w:rsidRDefault="006301B9" w:rsidP="006301B9">
      <w:r w:rsidRPr="00C0368A">
        <w:rPr>
          <w:rStyle w:val="HideTWBExt"/>
        </w:rPr>
        <w:t>&lt;/Amend&gt;</w:t>
      </w:r>
    </w:p>
    <w:p w14:paraId="6CA01F1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389</w:t>
      </w:r>
      <w:r w:rsidRPr="00C0368A">
        <w:rPr>
          <w:rStyle w:val="HideTWBExt"/>
          <w:b w:val="0"/>
        </w:rPr>
        <w:t>&lt;/NumAm&gt;</w:t>
      </w:r>
    </w:p>
    <w:p w14:paraId="55D637B5"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1623FFFC" w14:textId="77777777" w:rsidR="006301B9" w:rsidRPr="00C0368A" w:rsidRDefault="006301B9" w:rsidP="006301B9">
      <w:pPr>
        <w:pStyle w:val="NormalBold"/>
      </w:pPr>
      <w:r w:rsidRPr="00C0368A">
        <w:rPr>
          <w:rStyle w:val="HideTWBExt"/>
          <w:b w:val="0"/>
        </w:rPr>
        <w:t>&lt;/RepeatBlock-By&gt;</w:t>
      </w:r>
    </w:p>
    <w:p w14:paraId="7E20293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DAAF99"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99AE6C0" w14:textId="77777777" w:rsidTr="000273C6">
        <w:trPr>
          <w:trHeight w:hRule="exact" w:val="240"/>
          <w:jc w:val="center"/>
        </w:trPr>
        <w:tc>
          <w:tcPr>
            <w:tcW w:w="9752" w:type="dxa"/>
            <w:gridSpan w:val="2"/>
            <w:tcBorders>
              <w:top w:val="nil"/>
              <w:left w:val="nil"/>
              <w:bottom w:val="nil"/>
              <w:right w:val="nil"/>
            </w:tcBorders>
          </w:tcPr>
          <w:p w14:paraId="0A8F6178" w14:textId="77777777" w:rsidR="006301B9" w:rsidRPr="00C0368A" w:rsidRDefault="006301B9" w:rsidP="000273C6"/>
        </w:tc>
      </w:tr>
      <w:tr w:rsidR="006301B9" w:rsidRPr="00C0368A" w14:paraId="7F4DA98D" w14:textId="77777777" w:rsidTr="000273C6">
        <w:trPr>
          <w:trHeight w:val="240"/>
          <w:jc w:val="center"/>
        </w:trPr>
        <w:tc>
          <w:tcPr>
            <w:tcW w:w="4876" w:type="dxa"/>
            <w:tcBorders>
              <w:top w:val="nil"/>
              <w:left w:val="nil"/>
              <w:bottom w:val="nil"/>
              <w:right w:val="nil"/>
            </w:tcBorders>
          </w:tcPr>
          <w:p w14:paraId="0693296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6A7D2C5" w14:textId="77777777" w:rsidR="006301B9" w:rsidRPr="00C0368A" w:rsidRDefault="006301B9" w:rsidP="000273C6">
            <w:pPr>
              <w:pStyle w:val="AmColumnHeading"/>
            </w:pPr>
            <w:r w:rsidRPr="00C0368A">
              <w:t>Amendement</w:t>
            </w:r>
          </w:p>
        </w:tc>
      </w:tr>
      <w:tr w:rsidR="006301B9" w:rsidRPr="00C0368A" w14:paraId="065B6B0A" w14:textId="77777777" w:rsidTr="000273C6">
        <w:trPr>
          <w:jc w:val="center"/>
        </w:trPr>
        <w:tc>
          <w:tcPr>
            <w:tcW w:w="4876" w:type="dxa"/>
            <w:tcBorders>
              <w:top w:val="nil"/>
              <w:left w:val="nil"/>
              <w:bottom w:val="nil"/>
              <w:right w:val="nil"/>
            </w:tcBorders>
          </w:tcPr>
          <w:p w14:paraId="616E8C31" w14:textId="77777777" w:rsidR="006301B9" w:rsidRPr="00C0368A" w:rsidRDefault="006301B9" w:rsidP="000273C6">
            <w:pPr>
              <w:pStyle w:val="Normal6a"/>
            </w:pPr>
          </w:p>
        </w:tc>
        <w:tc>
          <w:tcPr>
            <w:tcW w:w="4876" w:type="dxa"/>
            <w:tcBorders>
              <w:top w:val="nil"/>
              <w:left w:val="nil"/>
              <w:bottom w:val="nil"/>
              <w:right w:val="nil"/>
            </w:tcBorders>
          </w:tcPr>
          <w:p w14:paraId="69052B4F" w14:textId="77777777" w:rsidR="006301B9" w:rsidRPr="00C0368A" w:rsidRDefault="006301B9" w:rsidP="000273C6">
            <w:pPr>
              <w:pStyle w:val="Normal6a"/>
            </w:pPr>
            <w:r w:rsidRPr="00C0368A">
              <w:rPr>
                <w:b/>
                <w:i/>
              </w:rPr>
              <w:t>16 bis.</w:t>
            </w:r>
            <w:r w:rsidRPr="00C0368A">
              <w:tab/>
            </w:r>
            <w:r w:rsidRPr="00C0368A">
              <w:rPr>
                <w:b/>
                <w:i/>
              </w:rPr>
              <w:t>herinnert eraan dat de vrijheid van meningsuiting een hoeksteen vormt van democratische samenlevingen en een essentieel onderdeel is van de rechtsstaat; stelt met bezorgdheid vast dat er in toenemende mate administratieve en strafrechtelijke maatregelen worden genomen tegen wetenschappers, journalisten en mensenrechtenverdedigers; verzoekt de lidstaten wetgeving die de vrijheid van meningsuiting onnodig beperkt of een afschrikkend effect heeft op het publieke debat, in te trekken of te wijzigen;</w:t>
            </w:r>
          </w:p>
        </w:tc>
      </w:tr>
    </w:tbl>
    <w:p w14:paraId="7C2623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E26B019" w14:textId="77777777" w:rsidR="006301B9" w:rsidRPr="00C0368A" w:rsidRDefault="006301B9" w:rsidP="006301B9">
      <w:r w:rsidRPr="00C0368A">
        <w:rPr>
          <w:rStyle w:val="HideTWBExt"/>
        </w:rPr>
        <w:t>&lt;/Amend&gt;</w:t>
      </w:r>
    </w:p>
    <w:p w14:paraId="6FCC097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390</w:t>
      </w:r>
      <w:r w:rsidRPr="00C0368A">
        <w:rPr>
          <w:rStyle w:val="HideTWBExt"/>
          <w:b w:val="0"/>
        </w:rPr>
        <w:t>&lt;/NumAm&gt;</w:t>
      </w:r>
    </w:p>
    <w:p w14:paraId="0194484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30A616ED" w14:textId="77777777" w:rsidR="006301B9" w:rsidRPr="00C0368A" w:rsidRDefault="006301B9" w:rsidP="006301B9">
      <w:pPr>
        <w:pStyle w:val="NormalBold"/>
      </w:pPr>
      <w:r w:rsidRPr="00C0368A">
        <w:rPr>
          <w:rStyle w:val="HideTWBExt"/>
          <w:b w:val="0"/>
        </w:rPr>
        <w:t>&lt;/RepeatBlock-By&gt;</w:t>
      </w:r>
    </w:p>
    <w:p w14:paraId="6ECA45F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0EBA940"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A989E6" w14:textId="77777777" w:rsidTr="000273C6">
        <w:trPr>
          <w:trHeight w:hRule="exact" w:val="240"/>
          <w:jc w:val="center"/>
        </w:trPr>
        <w:tc>
          <w:tcPr>
            <w:tcW w:w="9752" w:type="dxa"/>
            <w:gridSpan w:val="2"/>
            <w:tcBorders>
              <w:top w:val="nil"/>
              <w:left w:val="nil"/>
              <w:bottom w:val="nil"/>
              <w:right w:val="nil"/>
            </w:tcBorders>
          </w:tcPr>
          <w:p w14:paraId="4BC8F69C" w14:textId="77777777" w:rsidR="006301B9" w:rsidRPr="00C0368A" w:rsidRDefault="006301B9" w:rsidP="000273C6"/>
        </w:tc>
      </w:tr>
      <w:tr w:rsidR="006301B9" w:rsidRPr="00C0368A" w14:paraId="007E567F" w14:textId="77777777" w:rsidTr="000273C6">
        <w:trPr>
          <w:trHeight w:val="240"/>
          <w:jc w:val="center"/>
        </w:trPr>
        <w:tc>
          <w:tcPr>
            <w:tcW w:w="4876" w:type="dxa"/>
            <w:tcBorders>
              <w:top w:val="nil"/>
              <w:left w:val="nil"/>
              <w:bottom w:val="nil"/>
              <w:right w:val="nil"/>
            </w:tcBorders>
          </w:tcPr>
          <w:p w14:paraId="3E1C247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B05A20" w14:textId="77777777" w:rsidR="006301B9" w:rsidRPr="00C0368A" w:rsidRDefault="006301B9" w:rsidP="000273C6">
            <w:pPr>
              <w:pStyle w:val="AmColumnHeading"/>
            </w:pPr>
            <w:r w:rsidRPr="00C0368A">
              <w:t>Amendement</w:t>
            </w:r>
          </w:p>
        </w:tc>
      </w:tr>
      <w:tr w:rsidR="006301B9" w:rsidRPr="00C0368A" w14:paraId="0D2EE1CB" w14:textId="77777777" w:rsidTr="000273C6">
        <w:trPr>
          <w:jc w:val="center"/>
        </w:trPr>
        <w:tc>
          <w:tcPr>
            <w:tcW w:w="4876" w:type="dxa"/>
            <w:tcBorders>
              <w:top w:val="nil"/>
              <w:left w:val="nil"/>
              <w:bottom w:val="nil"/>
              <w:right w:val="nil"/>
            </w:tcBorders>
          </w:tcPr>
          <w:p w14:paraId="09C8E396" w14:textId="77777777" w:rsidR="006301B9" w:rsidRPr="00C0368A" w:rsidRDefault="006301B9" w:rsidP="000273C6">
            <w:pPr>
              <w:pStyle w:val="Normal6a"/>
            </w:pPr>
          </w:p>
        </w:tc>
        <w:tc>
          <w:tcPr>
            <w:tcW w:w="4876" w:type="dxa"/>
            <w:tcBorders>
              <w:top w:val="nil"/>
              <w:left w:val="nil"/>
              <w:bottom w:val="nil"/>
              <w:right w:val="nil"/>
            </w:tcBorders>
          </w:tcPr>
          <w:p w14:paraId="7ACFB3BA" w14:textId="77777777" w:rsidR="006301B9" w:rsidRPr="00C0368A" w:rsidRDefault="006301B9" w:rsidP="000273C6">
            <w:pPr>
              <w:pStyle w:val="Normal6a"/>
            </w:pPr>
            <w:r w:rsidRPr="00C0368A">
              <w:rPr>
                <w:b/>
                <w:i/>
              </w:rPr>
              <w:t>16 bis.</w:t>
            </w:r>
            <w:r w:rsidRPr="00C0368A">
              <w:tab/>
            </w:r>
            <w:r w:rsidRPr="00C0368A">
              <w:rPr>
                <w:b/>
                <w:i/>
              </w:rPr>
              <w:t>verzoekt de lidstaten met klem de vrijheid en pluriformiteit van de media te beschermen, concentratie van media-eigendom te verhinderen, de onafhankelijkheid van redacteurs te beschermen en desinformatie te bestrijden, in het bijzonder door middel van robuuste wetgeving en onafhankelijke regelgevende instanties; benadrukt het belang voor de democratie van onafhankelijke en stabiele omroepen, alsook van waarborgen voor de financiering van publieke mediadiensten;</w:t>
            </w:r>
          </w:p>
        </w:tc>
      </w:tr>
    </w:tbl>
    <w:p w14:paraId="5A98E45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7BBA6A" w14:textId="77777777" w:rsidR="006301B9" w:rsidRPr="00C0368A" w:rsidRDefault="006301B9" w:rsidP="006301B9">
      <w:r w:rsidRPr="00C0368A">
        <w:rPr>
          <w:rStyle w:val="HideTWBExt"/>
        </w:rPr>
        <w:t>&lt;/Amend&gt;</w:t>
      </w:r>
    </w:p>
    <w:p w14:paraId="7A312DA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391</w:t>
      </w:r>
      <w:r w:rsidRPr="00C0368A">
        <w:rPr>
          <w:rStyle w:val="HideTWBExt"/>
          <w:b w:val="0"/>
        </w:rPr>
        <w:t>&lt;/NumAm&gt;</w:t>
      </w:r>
    </w:p>
    <w:p w14:paraId="4BB0AD3E"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53F2F412" w14:textId="77777777" w:rsidR="006301B9" w:rsidRPr="00C0368A" w:rsidRDefault="006301B9" w:rsidP="006301B9">
      <w:pPr>
        <w:pStyle w:val="NormalBold"/>
      </w:pPr>
      <w:r w:rsidRPr="00C0368A">
        <w:rPr>
          <w:rStyle w:val="HideTWBExt"/>
          <w:b w:val="0"/>
        </w:rPr>
        <w:t>&lt;/RepeatBlock-By&gt;</w:t>
      </w:r>
    </w:p>
    <w:p w14:paraId="2A8A3A7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3F2D974"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DD40DE" w14:textId="77777777" w:rsidTr="000273C6">
        <w:trPr>
          <w:trHeight w:hRule="exact" w:val="240"/>
          <w:jc w:val="center"/>
        </w:trPr>
        <w:tc>
          <w:tcPr>
            <w:tcW w:w="9752" w:type="dxa"/>
            <w:gridSpan w:val="2"/>
            <w:tcBorders>
              <w:top w:val="nil"/>
              <w:left w:val="nil"/>
              <w:bottom w:val="nil"/>
              <w:right w:val="nil"/>
            </w:tcBorders>
          </w:tcPr>
          <w:p w14:paraId="668CFD45" w14:textId="77777777" w:rsidR="006301B9" w:rsidRPr="00C0368A" w:rsidRDefault="006301B9" w:rsidP="000273C6"/>
        </w:tc>
      </w:tr>
      <w:tr w:rsidR="006301B9" w:rsidRPr="00C0368A" w14:paraId="70F6E691" w14:textId="77777777" w:rsidTr="000273C6">
        <w:trPr>
          <w:trHeight w:val="240"/>
          <w:jc w:val="center"/>
        </w:trPr>
        <w:tc>
          <w:tcPr>
            <w:tcW w:w="4876" w:type="dxa"/>
            <w:tcBorders>
              <w:top w:val="nil"/>
              <w:left w:val="nil"/>
              <w:bottom w:val="nil"/>
              <w:right w:val="nil"/>
            </w:tcBorders>
          </w:tcPr>
          <w:p w14:paraId="480E67B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AD432C" w14:textId="77777777" w:rsidR="006301B9" w:rsidRPr="00C0368A" w:rsidRDefault="006301B9" w:rsidP="000273C6">
            <w:pPr>
              <w:pStyle w:val="AmColumnHeading"/>
            </w:pPr>
            <w:r w:rsidRPr="00C0368A">
              <w:t>Amendement</w:t>
            </w:r>
          </w:p>
        </w:tc>
      </w:tr>
      <w:tr w:rsidR="006301B9" w:rsidRPr="00C0368A" w14:paraId="5F284017" w14:textId="77777777" w:rsidTr="000273C6">
        <w:trPr>
          <w:jc w:val="center"/>
        </w:trPr>
        <w:tc>
          <w:tcPr>
            <w:tcW w:w="4876" w:type="dxa"/>
            <w:tcBorders>
              <w:top w:val="nil"/>
              <w:left w:val="nil"/>
              <w:bottom w:val="nil"/>
              <w:right w:val="nil"/>
            </w:tcBorders>
          </w:tcPr>
          <w:p w14:paraId="4AF844FB" w14:textId="77777777" w:rsidR="006301B9" w:rsidRPr="00C0368A" w:rsidRDefault="006301B9" w:rsidP="000273C6">
            <w:pPr>
              <w:pStyle w:val="Normal6a"/>
            </w:pPr>
          </w:p>
        </w:tc>
        <w:tc>
          <w:tcPr>
            <w:tcW w:w="4876" w:type="dxa"/>
            <w:tcBorders>
              <w:top w:val="nil"/>
              <w:left w:val="nil"/>
              <w:bottom w:val="nil"/>
              <w:right w:val="nil"/>
            </w:tcBorders>
          </w:tcPr>
          <w:p w14:paraId="317B3836" w14:textId="77777777" w:rsidR="006301B9" w:rsidRPr="00C0368A" w:rsidRDefault="006301B9" w:rsidP="000273C6">
            <w:pPr>
              <w:pStyle w:val="Normal6a"/>
            </w:pPr>
            <w:r w:rsidRPr="00C0368A">
              <w:rPr>
                <w:b/>
                <w:i/>
              </w:rPr>
              <w:t>16 bis.</w:t>
            </w:r>
            <w:r w:rsidRPr="00C0368A">
              <w:tab/>
            </w:r>
            <w:r w:rsidRPr="00C0368A">
              <w:rPr>
                <w:b/>
                <w:i/>
              </w:rPr>
              <w:t>verzoekt de lidstaten en de Commissie de vrijheid van meningsuiting boven alles te beschermen, ook online; is van mening dat verscheidene bepalingen van de digitaledienstenverordening grote platforms aanmoedigen om, soms proactief, wettige meningen te censureren;</w:t>
            </w:r>
          </w:p>
        </w:tc>
      </w:tr>
    </w:tbl>
    <w:p w14:paraId="262F8F5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9AE668" w14:textId="77777777" w:rsidR="006301B9" w:rsidRPr="00C0368A" w:rsidRDefault="006301B9" w:rsidP="006301B9">
      <w:r w:rsidRPr="00C0368A">
        <w:rPr>
          <w:rStyle w:val="HideTWBExt"/>
        </w:rPr>
        <w:t>&lt;/Amend&gt;</w:t>
      </w:r>
    </w:p>
    <w:p w14:paraId="4A8AD4E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392</w:t>
      </w:r>
      <w:r w:rsidRPr="00C0368A">
        <w:rPr>
          <w:rStyle w:val="HideTWBExt"/>
          <w:b w:val="0"/>
        </w:rPr>
        <w:t>&lt;/NumAm&gt;</w:t>
      </w:r>
    </w:p>
    <w:p w14:paraId="4B15D5F1"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w:t>
      </w:r>
      <w:r w:rsidRPr="00C0368A">
        <w:rPr>
          <w:rStyle w:val="HideTWBExt"/>
          <w:b w:val="0"/>
        </w:rPr>
        <w:t>&lt;/Members&gt;</w:t>
      </w:r>
    </w:p>
    <w:p w14:paraId="1FBD5159" w14:textId="77777777" w:rsidR="006301B9" w:rsidRPr="00C0368A" w:rsidRDefault="006301B9" w:rsidP="006301B9">
      <w:pPr>
        <w:pStyle w:val="NormalBold"/>
      </w:pPr>
      <w:r w:rsidRPr="00C0368A">
        <w:rPr>
          <w:rStyle w:val="HideTWBExt"/>
          <w:b w:val="0"/>
        </w:rPr>
        <w:t>&lt;/RepeatBlock-By&gt;</w:t>
      </w:r>
    </w:p>
    <w:p w14:paraId="3CE6922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81E5AA" w14:textId="77777777" w:rsidR="006301B9" w:rsidRPr="00C0368A" w:rsidRDefault="006301B9" w:rsidP="006301B9">
      <w:pPr>
        <w:pStyle w:val="NormalBold"/>
      </w:pPr>
      <w:r w:rsidRPr="00C0368A">
        <w:rPr>
          <w:rStyle w:val="HideTWBExt"/>
          <w:b w:val="0"/>
        </w:rPr>
        <w:t>&lt;Article&gt;</w:t>
      </w:r>
      <w:r w:rsidRPr="00C0368A">
        <w:t>Paragraaf 16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EA9FCD" w14:textId="77777777" w:rsidTr="000273C6">
        <w:trPr>
          <w:trHeight w:hRule="exact" w:val="240"/>
          <w:jc w:val="center"/>
        </w:trPr>
        <w:tc>
          <w:tcPr>
            <w:tcW w:w="9752" w:type="dxa"/>
            <w:gridSpan w:val="2"/>
            <w:tcBorders>
              <w:top w:val="nil"/>
              <w:left w:val="nil"/>
              <w:bottom w:val="nil"/>
              <w:right w:val="nil"/>
            </w:tcBorders>
          </w:tcPr>
          <w:p w14:paraId="3654A27F" w14:textId="77777777" w:rsidR="006301B9" w:rsidRPr="00C0368A" w:rsidRDefault="006301B9" w:rsidP="000273C6"/>
        </w:tc>
      </w:tr>
      <w:tr w:rsidR="006301B9" w:rsidRPr="00C0368A" w14:paraId="0F966B3F" w14:textId="77777777" w:rsidTr="000273C6">
        <w:trPr>
          <w:trHeight w:val="240"/>
          <w:jc w:val="center"/>
        </w:trPr>
        <w:tc>
          <w:tcPr>
            <w:tcW w:w="4876" w:type="dxa"/>
            <w:tcBorders>
              <w:top w:val="nil"/>
              <w:left w:val="nil"/>
              <w:bottom w:val="nil"/>
              <w:right w:val="nil"/>
            </w:tcBorders>
          </w:tcPr>
          <w:p w14:paraId="2F01681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042F46" w14:textId="77777777" w:rsidR="006301B9" w:rsidRPr="00C0368A" w:rsidRDefault="006301B9" w:rsidP="000273C6">
            <w:pPr>
              <w:pStyle w:val="AmColumnHeading"/>
            </w:pPr>
            <w:r w:rsidRPr="00C0368A">
              <w:t>Amendement</w:t>
            </w:r>
          </w:p>
        </w:tc>
      </w:tr>
      <w:tr w:rsidR="006301B9" w:rsidRPr="00C0368A" w14:paraId="24E24996" w14:textId="77777777" w:rsidTr="000273C6">
        <w:trPr>
          <w:jc w:val="center"/>
        </w:trPr>
        <w:tc>
          <w:tcPr>
            <w:tcW w:w="4876" w:type="dxa"/>
            <w:tcBorders>
              <w:top w:val="nil"/>
              <w:left w:val="nil"/>
              <w:bottom w:val="nil"/>
              <w:right w:val="nil"/>
            </w:tcBorders>
          </w:tcPr>
          <w:p w14:paraId="189D090F" w14:textId="77777777" w:rsidR="006301B9" w:rsidRPr="00C0368A" w:rsidRDefault="006301B9" w:rsidP="000273C6">
            <w:pPr>
              <w:pStyle w:val="Normal6a"/>
            </w:pPr>
          </w:p>
        </w:tc>
        <w:tc>
          <w:tcPr>
            <w:tcW w:w="4876" w:type="dxa"/>
            <w:tcBorders>
              <w:top w:val="nil"/>
              <w:left w:val="nil"/>
              <w:bottom w:val="nil"/>
              <w:right w:val="nil"/>
            </w:tcBorders>
          </w:tcPr>
          <w:p w14:paraId="5B714EA0" w14:textId="77777777" w:rsidR="006301B9" w:rsidRPr="00C0368A" w:rsidRDefault="006301B9" w:rsidP="000273C6">
            <w:pPr>
              <w:pStyle w:val="Normal6a"/>
            </w:pPr>
            <w:r w:rsidRPr="00C0368A">
              <w:rPr>
                <w:b/>
                <w:i/>
              </w:rPr>
              <w:t>16 bis.</w:t>
            </w:r>
            <w:r w:rsidRPr="00C0368A">
              <w:tab/>
            </w:r>
            <w:r w:rsidRPr="00C0368A">
              <w:rPr>
                <w:b/>
                <w:i/>
              </w:rPr>
              <w:t>wijst op gedocumenteerde gevallen van druk op onafhankelijke journalisten, surveillancepraktijken en misbruik van wetgeving inzake laster, waardoor een vijandig klimaat voor onderzoeksjournalistiek ontstaat;</w:t>
            </w:r>
          </w:p>
        </w:tc>
      </w:tr>
    </w:tbl>
    <w:p w14:paraId="182DC3D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EBE68AB" w14:textId="77777777" w:rsidR="006301B9" w:rsidRPr="00C0368A" w:rsidRDefault="006301B9" w:rsidP="006301B9">
      <w:r w:rsidRPr="00C0368A">
        <w:rPr>
          <w:rStyle w:val="HideTWBExt"/>
        </w:rPr>
        <w:t>&lt;/Amend&gt;</w:t>
      </w:r>
    </w:p>
    <w:p w14:paraId="0C7D0E3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393</w:t>
      </w:r>
      <w:r w:rsidRPr="00C0368A">
        <w:rPr>
          <w:rStyle w:val="HideTWBExt"/>
          <w:b w:val="0"/>
        </w:rPr>
        <w:t>&lt;/NumAm&gt;</w:t>
      </w:r>
    </w:p>
    <w:p w14:paraId="3497724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3108ECC2" w14:textId="77777777" w:rsidR="006301B9" w:rsidRPr="00C0368A" w:rsidRDefault="006301B9" w:rsidP="006301B9">
      <w:pPr>
        <w:pStyle w:val="NormalBold"/>
      </w:pPr>
      <w:r w:rsidRPr="00C0368A">
        <w:rPr>
          <w:rStyle w:val="HideTWBExt"/>
          <w:b w:val="0"/>
        </w:rPr>
        <w:t>&lt;/RepeatBlock-By&gt;</w:t>
      </w:r>
    </w:p>
    <w:p w14:paraId="3E6FA0D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B798A07" w14:textId="77777777" w:rsidR="006301B9" w:rsidRPr="00C0368A" w:rsidRDefault="006301B9" w:rsidP="006301B9">
      <w:pPr>
        <w:pStyle w:val="NormalBold"/>
      </w:pPr>
      <w:r w:rsidRPr="00C0368A">
        <w:rPr>
          <w:rStyle w:val="HideTWBExt"/>
          <w:b w:val="0"/>
        </w:rPr>
        <w:t>&lt;Article&gt;</w:t>
      </w:r>
      <w:r w:rsidRPr="00C0368A">
        <w:t>Paragraaf 16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CE78E9" w14:textId="77777777" w:rsidTr="000273C6">
        <w:trPr>
          <w:trHeight w:hRule="exact" w:val="240"/>
          <w:jc w:val="center"/>
        </w:trPr>
        <w:tc>
          <w:tcPr>
            <w:tcW w:w="9752" w:type="dxa"/>
            <w:gridSpan w:val="2"/>
            <w:tcBorders>
              <w:top w:val="nil"/>
              <w:left w:val="nil"/>
              <w:bottom w:val="nil"/>
              <w:right w:val="nil"/>
            </w:tcBorders>
          </w:tcPr>
          <w:p w14:paraId="60B12467" w14:textId="77777777" w:rsidR="006301B9" w:rsidRPr="00C0368A" w:rsidRDefault="006301B9" w:rsidP="000273C6"/>
        </w:tc>
      </w:tr>
      <w:tr w:rsidR="006301B9" w:rsidRPr="00C0368A" w14:paraId="677638B5" w14:textId="77777777" w:rsidTr="000273C6">
        <w:trPr>
          <w:trHeight w:val="240"/>
          <w:jc w:val="center"/>
        </w:trPr>
        <w:tc>
          <w:tcPr>
            <w:tcW w:w="4876" w:type="dxa"/>
            <w:tcBorders>
              <w:top w:val="nil"/>
              <w:left w:val="nil"/>
              <w:bottom w:val="nil"/>
              <w:right w:val="nil"/>
            </w:tcBorders>
          </w:tcPr>
          <w:p w14:paraId="3A012EE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722159" w14:textId="77777777" w:rsidR="006301B9" w:rsidRPr="00C0368A" w:rsidRDefault="006301B9" w:rsidP="000273C6">
            <w:pPr>
              <w:pStyle w:val="AmColumnHeading"/>
            </w:pPr>
            <w:r w:rsidRPr="00C0368A">
              <w:t>Amendement</w:t>
            </w:r>
          </w:p>
        </w:tc>
      </w:tr>
      <w:tr w:rsidR="006301B9" w:rsidRPr="00C0368A" w14:paraId="75F2BCAF" w14:textId="77777777" w:rsidTr="000273C6">
        <w:trPr>
          <w:jc w:val="center"/>
        </w:trPr>
        <w:tc>
          <w:tcPr>
            <w:tcW w:w="4876" w:type="dxa"/>
            <w:tcBorders>
              <w:top w:val="nil"/>
              <w:left w:val="nil"/>
              <w:bottom w:val="nil"/>
              <w:right w:val="nil"/>
            </w:tcBorders>
          </w:tcPr>
          <w:p w14:paraId="3D6A6EBE" w14:textId="77777777" w:rsidR="006301B9" w:rsidRPr="00C0368A" w:rsidRDefault="006301B9" w:rsidP="000273C6">
            <w:pPr>
              <w:pStyle w:val="Normal6a"/>
            </w:pPr>
          </w:p>
        </w:tc>
        <w:tc>
          <w:tcPr>
            <w:tcW w:w="4876" w:type="dxa"/>
            <w:tcBorders>
              <w:top w:val="nil"/>
              <w:left w:val="nil"/>
              <w:bottom w:val="nil"/>
              <w:right w:val="nil"/>
            </w:tcBorders>
          </w:tcPr>
          <w:p w14:paraId="37273395" w14:textId="77777777" w:rsidR="006301B9" w:rsidRPr="00C0368A" w:rsidRDefault="006301B9" w:rsidP="000273C6">
            <w:pPr>
              <w:pStyle w:val="Normal6a"/>
            </w:pPr>
            <w:r w:rsidRPr="00C0368A">
              <w:rPr>
                <w:b/>
                <w:i/>
              </w:rPr>
              <w:t>16 ter.</w:t>
            </w:r>
            <w:r w:rsidRPr="00C0368A">
              <w:tab/>
            </w:r>
            <w:r w:rsidRPr="00C0368A">
              <w:rPr>
                <w:b/>
                <w:i/>
              </w:rPr>
              <w:t>verzoekt de lidstaten een kader vast te stellen waarmee de vrijheid van mensen wordt gewaarborgd om informatie te zoeken, te ontvangen en te verstrekken, en ervoor te zorgen dat de nationale coördinatoren waarin de digitaledienstenverordening voorziet hun rol bij het faciliteren van informatie-uitwisseling en samenwerking op Europees niveau ten volle kunnen vervullen; onderstreept in dit verband hoe belangrijk het is de digitaledienstenverordening doeltreffend en tijdig uit te voeren om een veilige, transparante en verantwoordelijke onlineomgeving te waarborgen;</w:t>
            </w:r>
          </w:p>
        </w:tc>
      </w:tr>
    </w:tbl>
    <w:p w14:paraId="7C3D727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5C5668" w14:textId="77777777" w:rsidR="006301B9" w:rsidRPr="00C0368A" w:rsidRDefault="006301B9" w:rsidP="006301B9">
      <w:r w:rsidRPr="00C0368A">
        <w:rPr>
          <w:rStyle w:val="HideTWBExt"/>
        </w:rPr>
        <w:t>&lt;/Amend&gt;</w:t>
      </w:r>
    </w:p>
    <w:p w14:paraId="0B7946C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394</w:t>
      </w:r>
      <w:r w:rsidRPr="00C0368A">
        <w:rPr>
          <w:rStyle w:val="HideTWBExt"/>
          <w:b w:val="0"/>
        </w:rPr>
        <w:t>&lt;/NumAm&gt;</w:t>
      </w:r>
    </w:p>
    <w:p w14:paraId="469C0B91"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6B748F04" w14:textId="77777777" w:rsidR="006301B9" w:rsidRPr="00C0368A" w:rsidRDefault="006301B9" w:rsidP="006301B9">
      <w:pPr>
        <w:pStyle w:val="NormalBold"/>
      </w:pPr>
      <w:r w:rsidRPr="00C0368A">
        <w:rPr>
          <w:rStyle w:val="HideTWBExt"/>
          <w:b w:val="0"/>
        </w:rPr>
        <w:t>&lt;/RepeatBlock-By&gt;</w:t>
      </w:r>
    </w:p>
    <w:p w14:paraId="719F886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40023A" w14:textId="77777777" w:rsidR="006301B9" w:rsidRPr="00C0368A" w:rsidRDefault="006301B9" w:rsidP="006301B9">
      <w:pPr>
        <w:pStyle w:val="NormalBold"/>
      </w:pPr>
      <w:r w:rsidRPr="00C0368A">
        <w:rPr>
          <w:rStyle w:val="HideTWBExt"/>
          <w:b w:val="0"/>
        </w:rPr>
        <w:t>&lt;Article&gt;</w:t>
      </w:r>
      <w:r w:rsidRPr="00C0368A">
        <w:t>Paragraaf 16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33812FA" w14:textId="77777777" w:rsidTr="000273C6">
        <w:trPr>
          <w:trHeight w:hRule="exact" w:val="240"/>
          <w:jc w:val="center"/>
        </w:trPr>
        <w:tc>
          <w:tcPr>
            <w:tcW w:w="9752" w:type="dxa"/>
            <w:gridSpan w:val="2"/>
            <w:tcBorders>
              <w:top w:val="nil"/>
              <w:left w:val="nil"/>
              <w:bottom w:val="nil"/>
              <w:right w:val="nil"/>
            </w:tcBorders>
          </w:tcPr>
          <w:p w14:paraId="02A230D5" w14:textId="77777777" w:rsidR="006301B9" w:rsidRPr="00C0368A" w:rsidRDefault="006301B9" w:rsidP="000273C6"/>
        </w:tc>
      </w:tr>
      <w:tr w:rsidR="006301B9" w:rsidRPr="00C0368A" w14:paraId="0D395154" w14:textId="77777777" w:rsidTr="000273C6">
        <w:trPr>
          <w:trHeight w:val="240"/>
          <w:jc w:val="center"/>
        </w:trPr>
        <w:tc>
          <w:tcPr>
            <w:tcW w:w="4876" w:type="dxa"/>
            <w:tcBorders>
              <w:top w:val="nil"/>
              <w:left w:val="nil"/>
              <w:bottom w:val="nil"/>
              <w:right w:val="nil"/>
            </w:tcBorders>
          </w:tcPr>
          <w:p w14:paraId="393CD21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55BCCF" w14:textId="77777777" w:rsidR="006301B9" w:rsidRPr="00C0368A" w:rsidRDefault="006301B9" w:rsidP="000273C6">
            <w:pPr>
              <w:pStyle w:val="AmColumnHeading"/>
            </w:pPr>
            <w:r w:rsidRPr="00C0368A">
              <w:t>Amendement</w:t>
            </w:r>
          </w:p>
        </w:tc>
      </w:tr>
      <w:tr w:rsidR="006301B9" w:rsidRPr="00C0368A" w14:paraId="2509CE58" w14:textId="77777777" w:rsidTr="000273C6">
        <w:trPr>
          <w:jc w:val="center"/>
        </w:trPr>
        <w:tc>
          <w:tcPr>
            <w:tcW w:w="4876" w:type="dxa"/>
            <w:tcBorders>
              <w:top w:val="nil"/>
              <w:left w:val="nil"/>
              <w:bottom w:val="nil"/>
              <w:right w:val="nil"/>
            </w:tcBorders>
          </w:tcPr>
          <w:p w14:paraId="6AF1CE5E" w14:textId="77777777" w:rsidR="006301B9" w:rsidRPr="00C0368A" w:rsidRDefault="006301B9" w:rsidP="000273C6">
            <w:pPr>
              <w:pStyle w:val="Normal6a"/>
            </w:pPr>
          </w:p>
        </w:tc>
        <w:tc>
          <w:tcPr>
            <w:tcW w:w="4876" w:type="dxa"/>
            <w:tcBorders>
              <w:top w:val="nil"/>
              <w:left w:val="nil"/>
              <w:bottom w:val="nil"/>
              <w:right w:val="nil"/>
            </w:tcBorders>
          </w:tcPr>
          <w:p w14:paraId="5986D798" w14:textId="77777777" w:rsidR="006301B9" w:rsidRPr="00C0368A" w:rsidRDefault="006301B9" w:rsidP="000273C6">
            <w:pPr>
              <w:pStyle w:val="Normal6a"/>
            </w:pPr>
            <w:r w:rsidRPr="00C0368A">
              <w:rPr>
                <w:b/>
                <w:i/>
              </w:rPr>
              <w:t>16 ter.</w:t>
            </w:r>
            <w:r w:rsidRPr="00C0368A">
              <w:tab/>
            </w:r>
            <w:r w:rsidRPr="00C0368A">
              <w:rPr>
                <w:b/>
                <w:i/>
              </w:rPr>
              <w:t>dringt er bij de lidstaten op aan te waarborgen dat de omzetting van Richtlijn (EU) 2016/343 betreffende het vermoeden van onschuld geen beperkingen inhoudt van het recht om verslag uit te brengen en het publiek te informeren over zaken van algemeen belang, met inbegrip van gerechtelijke onderzoeken, waarin de richtlijn niet voorziet; verzoekt de lidstaten bestaande nationale bepalingen die de journalistieke vrijheden kunnen inperken, te herzien en zo nodig te wijzigen;</w:t>
            </w:r>
          </w:p>
        </w:tc>
      </w:tr>
    </w:tbl>
    <w:p w14:paraId="043DBD9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F9E34F9" w14:textId="77777777" w:rsidR="006301B9" w:rsidRPr="00C0368A" w:rsidRDefault="006301B9" w:rsidP="006301B9">
      <w:r w:rsidRPr="00C0368A">
        <w:rPr>
          <w:rStyle w:val="HideTWBExt"/>
        </w:rPr>
        <w:t>&lt;/Amend&gt;</w:t>
      </w:r>
    </w:p>
    <w:p w14:paraId="1178FC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395</w:t>
      </w:r>
      <w:r w:rsidRPr="00C0368A">
        <w:rPr>
          <w:rStyle w:val="HideTWBExt"/>
          <w:b w:val="0"/>
        </w:rPr>
        <w:t>&lt;/NumAm&gt;</w:t>
      </w:r>
    </w:p>
    <w:p w14:paraId="696D5F51"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23EEA4C2" w14:textId="77777777" w:rsidR="006301B9" w:rsidRPr="00C0368A" w:rsidRDefault="006301B9" w:rsidP="006301B9">
      <w:pPr>
        <w:pStyle w:val="NormalBold"/>
      </w:pPr>
      <w:r w:rsidRPr="00C0368A">
        <w:rPr>
          <w:rStyle w:val="HideTWBExt"/>
          <w:b w:val="0"/>
        </w:rPr>
        <w:t>&lt;/RepeatBlock-By&gt;</w:t>
      </w:r>
    </w:p>
    <w:p w14:paraId="1533636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78E704" w14:textId="77777777" w:rsidR="006301B9" w:rsidRPr="00C0368A" w:rsidRDefault="006301B9" w:rsidP="006301B9">
      <w:pPr>
        <w:pStyle w:val="NormalBold"/>
      </w:pPr>
      <w:r w:rsidRPr="00C0368A">
        <w:rPr>
          <w:rStyle w:val="HideTWBExt"/>
          <w:b w:val="0"/>
        </w:rPr>
        <w:t>&lt;Article&gt;</w:t>
      </w:r>
      <w:r w:rsidRPr="00C0368A">
        <w:t>Paragraaf 16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2016FE" w14:textId="77777777" w:rsidTr="000273C6">
        <w:trPr>
          <w:trHeight w:hRule="exact" w:val="240"/>
          <w:jc w:val="center"/>
        </w:trPr>
        <w:tc>
          <w:tcPr>
            <w:tcW w:w="9752" w:type="dxa"/>
            <w:gridSpan w:val="2"/>
            <w:tcBorders>
              <w:top w:val="nil"/>
              <w:left w:val="nil"/>
              <w:bottom w:val="nil"/>
              <w:right w:val="nil"/>
            </w:tcBorders>
          </w:tcPr>
          <w:p w14:paraId="0C436FAE" w14:textId="77777777" w:rsidR="006301B9" w:rsidRPr="00C0368A" w:rsidRDefault="006301B9" w:rsidP="000273C6"/>
        </w:tc>
      </w:tr>
      <w:tr w:rsidR="006301B9" w:rsidRPr="00C0368A" w14:paraId="3A33F4D0" w14:textId="77777777" w:rsidTr="000273C6">
        <w:trPr>
          <w:trHeight w:val="240"/>
          <w:jc w:val="center"/>
        </w:trPr>
        <w:tc>
          <w:tcPr>
            <w:tcW w:w="4876" w:type="dxa"/>
            <w:tcBorders>
              <w:top w:val="nil"/>
              <w:left w:val="nil"/>
              <w:bottom w:val="nil"/>
              <w:right w:val="nil"/>
            </w:tcBorders>
          </w:tcPr>
          <w:p w14:paraId="741ECB4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C68C3FF" w14:textId="77777777" w:rsidR="006301B9" w:rsidRPr="00C0368A" w:rsidRDefault="006301B9" w:rsidP="000273C6">
            <w:pPr>
              <w:pStyle w:val="AmColumnHeading"/>
            </w:pPr>
            <w:r w:rsidRPr="00C0368A">
              <w:t>Amendement</w:t>
            </w:r>
          </w:p>
        </w:tc>
      </w:tr>
      <w:tr w:rsidR="006301B9" w:rsidRPr="00C0368A" w14:paraId="52A5D526" w14:textId="77777777" w:rsidTr="000273C6">
        <w:trPr>
          <w:jc w:val="center"/>
        </w:trPr>
        <w:tc>
          <w:tcPr>
            <w:tcW w:w="4876" w:type="dxa"/>
            <w:tcBorders>
              <w:top w:val="nil"/>
              <w:left w:val="nil"/>
              <w:bottom w:val="nil"/>
              <w:right w:val="nil"/>
            </w:tcBorders>
          </w:tcPr>
          <w:p w14:paraId="7643ADF8" w14:textId="77777777" w:rsidR="006301B9" w:rsidRPr="00C0368A" w:rsidRDefault="006301B9" w:rsidP="000273C6">
            <w:pPr>
              <w:pStyle w:val="Normal6a"/>
            </w:pPr>
          </w:p>
        </w:tc>
        <w:tc>
          <w:tcPr>
            <w:tcW w:w="4876" w:type="dxa"/>
            <w:tcBorders>
              <w:top w:val="nil"/>
              <w:left w:val="nil"/>
              <w:bottom w:val="nil"/>
              <w:right w:val="nil"/>
            </w:tcBorders>
          </w:tcPr>
          <w:p w14:paraId="1D75FE34" w14:textId="77777777" w:rsidR="006301B9" w:rsidRPr="00C0368A" w:rsidRDefault="006301B9" w:rsidP="000273C6">
            <w:pPr>
              <w:pStyle w:val="Normal6a"/>
            </w:pPr>
            <w:r w:rsidRPr="00C0368A">
              <w:rPr>
                <w:b/>
                <w:i/>
              </w:rPr>
              <w:t>16 ter.</w:t>
            </w:r>
            <w:r w:rsidRPr="00C0368A">
              <w:tab/>
            </w:r>
            <w:r w:rsidRPr="00C0368A">
              <w:rPr>
                <w:b/>
                <w:i/>
              </w:rPr>
              <w:t>brengt in herinnering dat de vrijheid van meningsuiting en informatie wordt gewaarborgd bij artikel 19 van de Universele Verklaring van de Rechten van de Mens;</w:t>
            </w:r>
          </w:p>
        </w:tc>
      </w:tr>
    </w:tbl>
    <w:p w14:paraId="3EEEFED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1B3C82F" w14:textId="77777777" w:rsidR="006301B9" w:rsidRPr="00C0368A" w:rsidRDefault="006301B9" w:rsidP="006301B9">
      <w:r w:rsidRPr="00C0368A">
        <w:rPr>
          <w:rStyle w:val="HideTWBExt"/>
        </w:rPr>
        <w:t>&lt;/Amend&gt;</w:t>
      </w:r>
    </w:p>
    <w:p w14:paraId="02C7C7E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396</w:t>
      </w:r>
      <w:r w:rsidRPr="00C0368A">
        <w:rPr>
          <w:rStyle w:val="HideTWBExt"/>
          <w:b w:val="0"/>
        </w:rPr>
        <w:t>&lt;/NumAm&gt;</w:t>
      </w:r>
    </w:p>
    <w:p w14:paraId="454BDFE0"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0AD865C1" w14:textId="77777777" w:rsidR="006301B9" w:rsidRPr="00C0368A" w:rsidRDefault="006301B9" w:rsidP="006301B9">
      <w:pPr>
        <w:pStyle w:val="NormalBold"/>
      </w:pPr>
      <w:r w:rsidRPr="00C0368A">
        <w:rPr>
          <w:rStyle w:val="HideTWBExt"/>
          <w:b w:val="0"/>
        </w:rPr>
        <w:t>&lt;/RepeatBlock-By&gt;</w:t>
      </w:r>
    </w:p>
    <w:p w14:paraId="2AC44B4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886BB6" w14:textId="77777777" w:rsidR="006301B9" w:rsidRPr="00C0368A" w:rsidRDefault="006301B9" w:rsidP="006301B9">
      <w:pPr>
        <w:pStyle w:val="NormalBold"/>
      </w:pPr>
      <w:r w:rsidRPr="00C0368A">
        <w:rPr>
          <w:rStyle w:val="HideTWBExt"/>
          <w:b w:val="0"/>
        </w:rPr>
        <w:t>&lt;Article&gt;</w:t>
      </w:r>
      <w:r w:rsidRPr="00C0368A">
        <w:t>Paragraaf 16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1438828" w14:textId="77777777" w:rsidTr="000273C6">
        <w:trPr>
          <w:trHeight w:hRule="exact" w:val="240"/>
          <w:jc w:val="center"/>
        </w:trPr>
        <w:tc>
          <w:tcPr>
            <w:tcW w:w="9752" w:type="dxa"/>
            <w:gridSpan w:val="2"/>
            <w:tcBorders>
              <w:top w:val="nil"/>
              <w:left w:val="nil"/>
              <w:bottom w:val="nil"/>
              <w:right w:val="nil"/>
            </w:tcBorders>
          </w:tcPr>
          <w:p w14:paraId="5798F032" w14:textId="77777777" w:rsidR="006301B9" w:rsidRPr="00C0368A" w:rsidRDefault="006301B9" w:rsidP="000273C6"/>
        </w:tc>
      </w:tr>
      <w:tr w:rsidR="006301B9" w:rsidRPr="00C0368A" w14:paraId="6A2B4C06" w14:textId="77777777" w:rsidTr="000273C6">
        <w:trPr>
          <w:trHeight w:val="240"/>
          <w:jc w:val="center"/>
        </w:trPr>
        <w:tc>
          <w:tcPr>
            <w:tcW w:w="4876" w:type="dxa"/>
            <w:tcBorders>
              <w:top w:val="nil"/>
              <w:left w:val="nil"/>
              <w:bottom w:val="nil"/>
              <w:right w:val="nil"/>
            </w:tcBorders>
          </w:tcPr>
          <w:p w14:paraId="36CB1FC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98EE671" w14:textId="77777777" w:rsidR="006301B9" w:rsidRPr="00C0368A" w:rsidRDefault="006301B9" w:rsidP="000273C6">
            <w:pPr>
              <w:pStyle w:val="AmColumnHeading"/>
            </w:pPr>
            <w:r w:rsidRPr="00C0368A">
              <w:t>Amendement</w:t>
            </w:r>
          </w:p>
        </w:tc>
      </w:tr>
      <w:tr w:rsidR="006301B9" w:rsidRPr="00C0368A" w14:paraId="349AA0A7" w14:textId="77777777" w:rsidTr="000273C6">
        <w:trPr>
          <w:jc w:val="center"/>
        </w:trPr>
        <w:tc>
          <w:tcPr>
            <w:tcW w:w="4876" w:type="dxa"/>
            <w:tcBorders>
              <w:top w:val="nil"/>
              <w:left w:val="nil"/>
              <w:bottom w:val="nil"/>
              <w:right w:val="nil"/>
            </w:tcBorders>
          </w:tcPr>
          <w:p w14:paraId="1A106D41" w14:textId="77777777" w:rsidR="006301B9" w:rsidRPr="00C0368A" w:rsidRDefault="006301B9" w:rsidP="000273C6">
            <w:pPr>
              <w:pStyle w:val="Normal6a"/>
            </w:pPr>
          </w:p>
        </w:tc>
        <w:tc>
          <w:tcPr>
            <w:tcW w:w="4876" w:type="dxa"/>
            <w:tcBorders>
              <w:top w:val="nil"/>
              <w:left w:val="nil"/>
              <w:bottom w:val="nil"/>
              <w:right w:val="nil"/>
            </w:tcBorders>
          </w:tcPr>
          <w:p w14:paraId="033C1FBF" w14:textId="77777777" w:rsidR="006301B9" w:rsidRPr="00C0368A" w:rsidRDefault="006301B9" w:rsidP="000273C6">
            <w:pPr>
              <w:pStyle w:val="Normal6a"/>
            </w:pPr>
            <w:r w:rsidRPr="00C0368A">
              <w:rPr>
                <w:b/>
                <w:i/>
              </w:rPr>
              <w:t>16 quater.</w:t>
            </w:r>
            <w:r w:rsidRPr="00C0368A">
              <w:tab/>
            </w:r>
            <w:r w:rsidRPr="00C0368A">
              <w:rPr>
                <w:b/>
                <w:i/>
              </w:rPr>
              <w:t>herinnert eraan dat publieke media moeten zorgen voor politieke pluriformiteit die een afspiegeling is van de samenleving; brengt in herinnering dat journalisten in de publieke sector politiek neutraal te werk moeten gaan en het recht hebben er een persoonlijke mening op na te houden; veroordeelt politieke zuiveringen in de publieke sector;</w:t>
            </w:r>
          </w:p>
        </w:tc>
      </w:tr>
    </w:tbl>
    <w:p w14:paraId="2B11FE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C5707A6" w14:textId="77777777" w:rsidR="006301B9" w:rsidRPr="00C0368A" w:rsidRDefault="006301B9" w:rsidP="006301B9">
      <w:r w:rsidRPr="00C0368A">
        <w:rPr>
          <w:rStyle w:val="HideTWBExt"/>
        </w:rPr>
        <w:t>&lt;/Amend&gt;</w:t>
      </w:r>
    </w:p>
    <w:p w14:paraId="221C5B7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397</w:t>
      </w:r>
      <w:r w:rsidRPr="00C0368A">
        <w:rPr>
          <w:rStyle w:val="HideTWBExt"/>
          <w:b w:val="0"/>
        </w:rPr>
        <w:t>&lt;/NumAm&gt;</w:t>
      </w:r>
    </w:p>
    <w:p w14:paraId="34EE6EC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Juan Fernando López Aguilar</w:t>
      </w:r>
      <w:r w:rsidRPr="00C0368A">
        <w:rPr>
          <w:rStyle w:val="HideTWBExt"/>
          <w:b w:val="0"/>
        </w:rPr>
        <w:t>&lt;/Members&gt;</w:t>
      </w:r>
    </w:p>
    <w:p w14:paraId="3A1B9943" w14:textId="77777777" w:rsidR="006301B9" w:rsidRPr="00C0368A" w:rsidRDefault="006301B9" w:rsidP="006301B9">
      <w:pPr>
        <w:pStyle w:val="NormalBold"/>
      </w:pPr>
      <w:r w:rsidRPr="00C0368A">
        <w:rPr>
          <w:rStyle w:val="HideTWBExt"/>
          <w:b w:val="0"/>
        </w:rPr>
        <w:t>&lt;/RepeatBlock-By&gt;</w:t>
      </w:r>
    </w:p>
    <w:p w14:paraId="4FD36D3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D10C012" w14:textId="77777777" w:rsidR="006301B9" w:rsidRPr="00C0368A" w:rsidRDefault="006301B9" w:rsidP="006301B9">
      <w:pPr>
        <w:pStyle w:val="NormalBold"/>
      </w:pPr>
      <w:r w:rsidRPr="00C0368A">
        <w:rPr>
          <w:rStyle w:val="HideTWBExt"/>
          <w:b w:val="0"/>
        </w:rPr>
        <w:t>&lt;Article&gt;</w:t>
      </w:r>
      <w:r w:rsidRPr="00C0368A">
        <w:t>Paragraaf 16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326922" w14:textId="77777777" w:rsidTr="000273C6">
        <w:trPr>
          <w:trHeight w:hRule="exact" w:val="240"/>
          <w:jc w:val="center"/>
        </w:trPr>
        <w:tc>
          <w:tcPr>
            <w:tcW w:w="9752" w:type="dxa"/>
            <w:gridSpan w:val="2"/>
            <w:tcBorders>
              <w:top w:val="nil"/>
              <w:left w:val="nil"/>
              <w:bottom w:val="nil"/>
              <w:right w:val="nil"/>
            </w:tcBorders>
          </w:tcPr>
          <w:p w14:paraId="06A5797D" w14:textId="77777777" w:rsidR="006301B9" w:rsidRPr="00C0368A" w:rsidRDefault="006301B9" w:rsidP="000273C6"/>
        </w:tc>
      </w:tr>
      <w:tr w:rsidR="006301B9" w:rsidRPr="00C0368A" w14:paraId="7D297539" w14:textId="77777777" w:rsidTr="000273C6">
        <w:trPr>
          <w:trHeight w:val="240"/>
          <w:jc w:val="center"/>
        </w:trPr>
        <w:tc>
          <w:tcPr>
            <w:tcW w:w="4876" w:type="dxa"/>
            <w:tcBorders>
              <w:top w:val="nil"/>
              <w:left w:val="nil"/>
              <w:bottom w:val="nil"/>
              <w:right w:val="nil"/>
            </w:tcBorders>
          </w:tcPr>
          <w:p w14:paraId="49F8041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C18573" w14:textId="77777777" w:rsidR="006301B9" w:rsidRPr="00C0368A" w:rsidRDefault="006301B9" w:rsidP="000273C6">
            <w:pPr>
              <w:pStyle w:val="AmColumnHeading"/>
            </w:pPr>
            <w:r w:rsidRPr="00C0368A">
              <w:t>Amendement</w:t>
            </w:r>
          </w:p>
        </w:tc>
      </w:tr>
      <w:tr w:rsidR="006301B9" w:rsidRPr="00C0368A" w14:paraId="1F85A419" w14:textId="77777777" w:rsidTr="000273C6">
        <w:trPr>
          <w:jc w:val="center"/>
        </w:trPr>
        <w:tc>
          <w:tcPr>
            <w:tcW w:w="4876" w:type="dxa"/>
            <w:tcBorders>
              <w:top w:val="nil"/>
              <w:left w:val="nil"/>
              <w:bottom w:val="nil"/>
              <w:right w:val="nil"/>
            </w:tcBorders>
          </w:tcPr>
          <w:p w14:paraId="3A8313DA" w14:textId="77777777" w:rsidR="006301B9" w:rsidRPr="00C0368A" w:rsidRDefault="006301B9" w:rsidP="000273C6">
            <w:pPr>
              <w:pStyle w:val="Normal6a"/>
            </w:pPr>
          </w:p>
        </w:tc>
        <w:tc>
          <w:tcPr>
            <w:tcW w:w="4876" w:type="dxa"/>
            <w:tcBorders>
              <w:top w:val="nil"/>
              <w:left w:val="nil"/>
              <w:bottom w:val="nil"/>
              <w:right w:val="nil"/>
            </w:tcBorders>
          </w:tcPr>
          <w:p w14:paraId="519D6DAF" w14:textId="77777777" w:rsidR="006301B9" w:rsidRPr="00C0368A" w:rsidRDefault="006301B9" w:rsidP="000273C6">
            <w:pPr>
              <w:pStyle w:val="Normal6a"/>
            </w:pPr>
            <w:r w:rsidRPr="00C0368A">
              <w:rPr>
                <w:b/>
                <w:i/>
              </w:rPr>
              <w:t>16 quater.</w:t>
            </w:r>
            <w:r w:rsidRPr="00C0368A">
              <w:tab/>
            </w:r>
            <w:r w:rsidRPr="00C0368A">
              <w:rPr>
                <w:b/>
                <w:i/>
              </w:rPr>
              <w:t>verzoekt de Commissie in de pijler inzake pluralisme en mediavrijheid van haar verslag over de rechtsstaat een specifiek onderdeel op te nemen over maatregelen ter bestrijding van desinformatie op onlineplatforms;</w:t>
            </w:r>
          </w:p>
        </w:tc>
      </w:tr>
    </w:tbl>
    <w:p w14:paraId="64F51E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A1443D" w14:textId="77777777" w:rsidR="006301B9" w:rsidRPr="00C0368A" w:rsidRDefault="006301B9" w:rsidP="006301B9">
      <w:r w:rsidRPr="00C0368A">
        <w:rPr>
          <w:rStyle w:val="HideTWBExt"/>
        </w:rPr>
        <w:t>&lt;/Amend&gt;</w:t>
      </w:r>
    </w:p>
    <w:p w14:paraId="4FB808E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398</w:t>
      </w:r>
      <w:r w:rsidRPr="00C0368A">
        <w:rPr>
          <w:rStyle w:val="HideTWBExt"/>
          <w:b w:val="0"/>
        </w:rPr>
        <w:t>&lt;/NumAm&gt;</w:t>
      </w:r>
    </w:p>
    <w:p w14:paraId="623B724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D9C8D4D" w14:textId="77777777" w:rsidR="006301B9" w:rsidRPr="00C0368A" w:rsidRDefault="006301B9" w:rsidP="006301B9">
      <w:pPr>
        <w:pStyle w:val="NormalBold"/>
      </w:pPr>
      <w:r w:rsidRPr="00C0368A">
        <w:rPr>
          <w:rStyle w:val="HideTWBExt"/>
          <w:b w:val="0"/>
        </w:rPr>
        <w:t>&lt;/RepeatBlock-By&gt;</w:t>
      </w:r>
    </w:p>
    <w:p w14:paraId="19E5859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429154" w14:textId="77777777" w:rsidR="006301B9" w:rsidRPr="00C0368A" w:rsidRDefault="006301B9" w:rsidP="006301B9">
      <w:pPr>
        <w:pStyle w:val="NormalBold"/>
      </w:pPr>
      <w:r w:rsidRPr="00C0368A">
        <w:rPr>
          <w:rStyle w:val="HideTWBExt"/>
          <w:b w:val="0"/>
        </w:rPr>
        <w:t>&lt;Article&gt;</w:t>
      </w:r>
      <w:r w:rsidRPr="00C0368A">
        <w:t>Paragraaf 16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32ACCE" w14:textId="77777777" w:rsidTr="000273C6">
        <w:trPr>
          <w:trHeight w:hRule="exact" w:val="240"/>
          <w:jc w:val="center"/>
        </w:trPr>
        <w:tc>
          <w:tcPr>
            <w:tcW w:w="9752" w:type="dxa"/>
            <w:gridSpan w:val="2"/>
            <w:tcBorders>
              <w:top w:val="nil"/>
              <w:left w:val="nil"/>
              <w:bottom w:val="nil"/>
              <w:right w:val="nil"/>
            </w:tcBorders>
          </w:tcPr>
          <w:p w14:paraId="35CE0215" w14:textId="77777777" w:rsidR="006301B9" w:rsidRPr="00C0368A" w:rsidRDefault="006301B9" w:rsidP="000273C6"/>
        </w:tc>
      </w:tr>
      <w:tr w:rsidR="006301B9" w:rsidRPr="00C0368A" w14:paraId="6F97A8AC" w14:textId="77777777" w:rsidTr="000273C6">
        <w:trPr>
          <w:trHeight w:val="240"/>
          <w:jc w:val="center"/>
        </w:trPr>
        <w:tc>
          <w:tcPr>
            <w:tcW w:w="4876" w:type="dxa"/>
            <w:tcBorders>
              <w:top w:val="nil"/>
              <w:left w:val="nil"/>
              <w:bottom w:val="nil"/>
              <w:right w:val="nil"/>
            </w:tcBorders>
          </w:tcPr>
          <w:p w14:paraId="221C382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A1DC92" w14:textId="77777777" w:rsidR="006301B9" w:rsidRPr="00C0368A" w:rsidRDefault="006301B9" w:rsidP="000273C6">
            <w:pPr>
              <w:pStyle w:val="AmColumnHeading"/>
            </w:pPr>
            <w:r w:rsidRPr="00C0368A">
              <w:t>Amendement</w:t>
            </w:r>
          </w:p>
        </w:tc>
      </w:tr>
      <w:tr w:rsidR="006301B9" w:rsidRPr="00C0368A" w14:paraId="65238A9A" w14:textId="77777777" w:rsidTr="000273C6">
        <w:trPr>
          <w:jc w:val="center"/>
        </w:trPr>
        <w:tc>
          <w:tcPr>
            <w:tcW w:w="4876" w:type="dxa"/>
            <w:tcBorders>
              <w:top w:val="nil"/>
              <w:left w:val="nil"/>
              <w:bottom w:val="nil"/>
              <w:right w:val="nil"/>
            </w:tcBorders>
          </w:tcPr>
          <w:p w14:paraId="282ED44F" w14:textId="77777777" w:rsidR="006301B9" w:rsidRPr="00C0368A" w:rsidRDefault="006301B9" w:rsidP="000273C6">
            <w:pPr>
              <w:pStyle w:val="Normal6a"/>
            </w:pPr>
          </w:p>
        </w:tc>
        <w:tc>
          <w:tcPr>
            <w:tcW w:w="4876" w:type="dxa"/>
            <w:tcBorders>
              <w:top w:val="nil"/>
              <w:left w:val="nil"/>
              <w:bottom w:val="nil"/>
              <w:right w:val="nil"/>
            </w:tcBorders>
          </w:tcPr>
          <w:p w14:paraId="27939E10" w14:textId="77777777" w:rsidR="006301B9" w:rsidRPr="00C0368A" w:rsidRDefault="006301B9" w:rsidP="000273C6">
            <w:pPr>
              <w:pStyle w:val="Normal6a"/>
            </w:pPr>
            <w:r w:rsidRPr="00C0368A">
              <w:rPr>
                <w:b/>
                <w:i/>
              </w:rPr>
              <w:t>16 quinquies.</w:t>
            </w:r>
            <w:r w:rsidRPr="00C0368A">
              <w:tab/>
            </w:r>
            <w:r w:rsidRPr="00C0368A">
              <w:rPr>
                <w:b/>
                <w:i/>
              </w:rPr>
              <w:t>benadrukt dat grootschalige desinformatie en buitenlandse manipulatie van en inmenging in informatie – die steeds meer worden versterkt door geavanceerde AI-systemen – de rechtsstaat en democratische processen rechtstreeks ondermijnen, en spreekt zijn krachtige steun uit voor versterking van de maatregelen van de Unie om de integriteit van de informatieruimte te waarborgen; verzoekt de Commissie en de lidstaten de digitaledienstenverordening en de verordening artificiële intelligentie volledig en daadkrachtig uit te voeren om te zorgen voor transparantie, verantwoordingsplicht en een doeltreffende beperking van door AI veroorzaakte systeemrisico’s voor de rechtsstaat, met name in het kader van verkiezingen;</w:t>
            </w:r>
          </w:p>
        </w:tc>
      </w:tr>
    </w:tbl>
    <w:p w14:paraId="1F89180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96B9577" w14:textId="77777777" w:rsidR="006301B9" w:rsidRPr="00C0368A" w:rsidRDefault="006301B9" w:rsidP="006301B9">
      <w:r w:rsidRPr="00C0368A">
        <w:rPr>
          <w:rStyle w:val="HideTWBExt"/>
        </w:rPr>
        <w:t>&lt;/Amend&gt;</w:t>
      </w:r>
    </w:p>
    <w:p w14:paraId="7BC87347" w14:textId="77777777" w:rsidR="006301B9" w:rsidRPr="00C0368A" w:rsidRDefault="006301B9" w:rsidP="00020C73">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399</w:t>
      </w:r>
      <w:r w:rsidRPr="00C0368A">
        <w:rPr>
          <w:rStyle w:val="HideTWBExt"/>
          <w:b w:val="0"/>
        </w:rPr>
        <w:t>&lt;/NumAm&gt;</w:t>
      </w:r>
    </w:p>
    <w:p w14:paraId="53FB7795"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712774A7" w14:textId="77777777" w:rsidR="006301B9" w:rsidRPr="00C0368A" w:rsidRDefault="006301B9" w:rsidP="006301B9">
      <w:pPr>
        <w:pStyle w:val="NormalBold"/>
      </w:pPr>
      <w:r w:rsidRPr="00C0368A">
        <w:rPr>
          <w:rStyle w:val="HideTWBExt"/>
          <w:b w:val="0"/>
        </w:rPr>
        <w:t>&lt;/RepeatBlock-By&gt;</w:t>
      </w:r>
    </w:p>
    <w:p w14:paraId="11B32F9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23596B0"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E4CDA83" w14:textId="77777777" w:rsidTr="000273C6">
        <w:trPr>
          <w:trHeight w:hRule="exact" w:val="240"/>
          <w:jc w:val="center"/>
        </w:trPr>
        <w:tc>
          <w:tcPr>
            <w:tcW w:w="9752" w:type="dxa"/>
            <w:gridSpan w:val="2"/>
            <w:tcBorders>
              <w:top w:val="nil"/>
              <w:left w:val="nil"/>
              <w:bottom w:val="nil"/>
              <w:right w:val="nil"/>
            </w:tcBorders>
          </w:tcPr>
          <w:p w14:paraId="7CE2A7D0" w14:textId="77777777" w:rsidR="006301B9" w:rsidRPr="00C0368A" w:rsidRDefault="006301B9" w:rsidP="000273C6"/>
        </w:tc>
      </w:tr>
      <w:tr w:rsidR="006301B9" w:rsidRPr="00C0368A" w14:paraId="3C30A175" w14:textId="77777777" w:rsidTr="000273C6">
        <w:trPr>
          <w:trHeight w:val="240"/>
          <w:jc w:val="center"/>
        </w:trPr>
        <w:tc>
          <w:tcPr>
            <w:tcW w:w="4876" w:type="dxa"/>
            <w:tcBorders>
              <w:top w:val="nil"/>
              <w:left w:val="nil"/>
              <w:bottom w:val="nil"/>
              <w:right w:val="nil"/>
            </w:tcBorders>
          </w:tcPr>
          <w:p w14:paraId="0567A87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4B76F2A" w14:textId="77777777" w:rsidR="006301B9" w:rsidRPr="00C0368A" w:rsidRDefault="006301B9" w:rsidP="000273C6">
            <w:pPr>
              <w:pStyle w:val="AmColumnHeading"/>
            </w:pPr>
            <w:r w:rsidRPr="00C0368A">
              <w:t>Amendement</w:t>
            </w:r>
          </w:p>
        </w:tc>
      </w:tr>
      <w:tr w:rsidR="006301B9" w:rsidRPr="00C0368A" w14:paraId="146175E9" w14:textId="77777777" w:rsidTr="000273C6">
        <w:trPr>
          <w:jc w:val="center"/>
        </w:trPr>
        <w:tc>
          <w:tcPr>
            <w:tcW w:w="4876" w:type="dxa"/>
            <w:tcBorders>
              <w:top w:val="nil"/>
              <w:left w:val="nil"/>
              <w:bottom w:val="nil"/>
              <w:right w:val="nil"/>
            </w:tcBorders>
          </w:tcPr>
          <w:p w14:paraId="30AEE171" w14:textId="77777777" w:rsidR="006301B9" w:rsidRPr="00C0368A" w:rsidRDefault="006301B9" w:rsidP="000273C6">
            <w:pPr>
              <w:pStyle w:val="Normal6a"/>
            </w:pPr>
            <w:r w:rsidRPr="00C0368A">
              <w:rPr>
                <w:b/>
                <w:i/>
              </w:rPr>
              <w:t>17.</w:t>
            </w:r>
            <w:r w:rsidRPr="00C0368A">
              <w:tab/>
            </w:r>
            <w:r w:rsidRPr="00C0368A">
              <w:rPr>
                <w:b/>
                <w:i/>
              </w:rPr>
              <w:t>benadrukt de cruciale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w:t>
            </w:r>
          </w:p>
        </w:tc>
        <w:tc>
          <w:tcPr>
            <w:tcW w:w="4876" w:type="dxa"/>
            <w:tcBorders>
              <w:top w:val="nil"/>
              <w:left w:val="nil"/>
              <w:bottom w:val="nil"/>
              <w:right w:val="nil"/>
            </w:tcBorders>
          </w:tcPr>
          <w:p w14:paraId="400B8105" w14:textId="77777777" w:rsidR="006301B9" w:rsidRPr="00C0368A" w:rsidRDefault="006301B9" w:rsidP="000273C6">
            <w:pPr>
              <w:pStyle w:val="Normal6a"/>
            </w:pPr>
            <w:r w:rsidRPr="00C0368A">
              <w:rPr>
                <w:b/>
                <w:i/>
              </w:rPr>
              <w:t>Schrappen</w:t>
            </w:r>
          </w:p>
        </w:tc>
      </w:tr>
    </w:tbl>
    <w:p w14:paraId="79F51DF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B8C9BE0" w14:textId="77777777" w:rsidR="006301B9" w:rsidRPr="00C0368A" w:rsidRDefault="006301B9" w:rsidP="006301B9">
      <w:r w:rsidRPr="00C0368A">
        <w:rPr>
          <w:rStyle w:val="HideTWBExt"/>
        </w:rPr>
        <w:t>&lt;/Amend&gt;</w:t>
      </w:r>
    </w:p>
    <w:p w14:paraId="2DB4991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400</w:t>
      </w:r>
      <w:r w:rsidRPr="00C0368A">
        <w:rPr>
          <w:rStyle w:val="HideTWBExt"/>
          <w:b w:val="0"/>
        </w:rPr>
        <w:t>&lt;/NumAm&gt;</w:t>
      </w:r>
    </w:p>
    <w:p w14:paraId="046197D8"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2F0AF6F3" w14:textId="77777777" w:rsidR="006301B9" w:rsidRPr="00C0368A" w:rsidRDefault="006301B9" w:rsidP="006301B9">
      <w:pPr>
        <w:pStyle w:val="NormalBold"/>
      </w:pPr>
      <w:r w:rsidRPr="00C0368A">
        <w:rPr>
          <w:rStyle w:val="HideTWBExt"/>
          <w:b w:val="0"/>
        </w:rPr>
        <w:t>&lt;/RepeatBlock-By&gt;</w:t>
      </w:r>
    </w:p>
    <w:p w14:paraId="52B0905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A9D7949"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B6DDF7" w14:textId="77777777" w:rsidTr="000273C6">
        <w:trPr>
          <w:trHeight w:hRule="exact" w:val="240"/>
          <w:jc w:val="center"/>
        </w:trPr>
        <w:tc>
          <w:tcPr>
            <w:tcW w:w="9752" w:type="dxa"/>
            <w:gridSpan w:val="2"/>
            <w:tcBorders>
              <w:top w:val="nil"/>
              <w:left w:val="nil"/>
              <w:bottom w:val="nil"/>
              <w:right w:val="nil"/>
            </w:tcBorders>
          </w:tcPr>
          <w:p w14:paraId="6642BF6E" w14:textId="77777777" w:rsidR="006301B9" w:rsidRPr="00C0368A" w:rsidRDefault="006301B9" w:rsidP="000273C6"/>
        </w:tc>
      </w:tr>
      <w:tr w:rsidR="006301B9" w:rsidRPr="00C0368A" w14:paraId="37F1642D" w14:textId="77777777" w:rsidTr="000273C6">
        <w:trPr>
          <w:trHeight w:val="240"/>
          <w:jc w:val="center"/>
        </w:trPr>
        <w:tc>
          <w:tcPr>
            <w:tcW w:w="4876" w:type="dxa"/>
            <w:tcBorders>
              <w:top w:val="nil"/>
              <w:left w:val="nil"/>
              <w:bottom w:val="nil"/>
              <w:right w:val="nil"/>
            </w:tcBorders>
          </w:tcPr>
          <w:p w14:paraId="676E21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1B289B" w14:textId="77777777" w:rsidR="006301B9" w:rsidRPr="00C0368A" w:rsidRDefault="006301B9" w:rsidP="000273C6">
            <w:pPr>
              <w:pStyle w:val="AmColumnHeading"/>
            </w:pPr>
            <w:r w:rsidRPr="00C0368A">
              <w:t>Amendement</w:t>
            </w:r>
          </w:p>
        </w:tc>
      </w:tr>
      <w:tr w:rsidR="006301B9" w:rsidRPr="00C0368A" w14:paraId="0B86F0E1" w14:textId="77777777" w:rsidTr="000273C6">
        <w:trPr>
          <w:jc w:val="center"/>
        </w:trPr>
        <w:tc>
          <w:tcPr>
            <w:tcW w:w="4876" w:type="dxa"/>
            <w:tcBorders>
              <w:top w:val="nil"/>
              <w:left w:val="nil"/>
              <w:bottom w:val="nil"/>
              <w:right w:val="nil"/>
            </w:tcBorders>
          </w:tcPr>
          <w:p w14:paraId="429CF015" w14:textId="77777777" w:rsidR="006301B9" w:rsidRPr="00C0368A" w:rsidRDefault="006301B9" w:rsidP="000273C6">
            <w:pPr>
              <w:pStyle w:val="Normal6a"/>
            </w:pPr>
            <w:r w:rsidRPr="00C0368A">
              <w:t>17.</w:t>
            </w:r>
            <w:r w:rsidRPr="00C0368A">
              <w:tab/>
              <w:t xml:space="preserve">benadrukt de cruciale functie die basis- en maatschappelijke organisaties, vakbonden, actiegroepen, mensenrechtenverdedigers en niet-gouvernementele organisaties (ngo’s) hebben bij het bevorderen en bewaken van de democratie, gelijkheid, de rechtsstaat en de grondrechten </w:t>
            </w:r>
            <w:r w:rsidRPr="00C0368A">
              <w:rPr>
                <w:b/>
                <w:bCs/>
                <w:i/>
                <w:iCs/>
              </w:rPr>
              <w:t>en</w:t>
            </w:r>
            <w:r w:rsidRPr="00C0368A">
              <w:t xml:space="preserve"> bij het toezien op de verantwoordingsplicht voor</w:t>
            </w:r>
            <w:r w:rsidRPr="00C0368A">
              <w:rPr>
                <w:b/>
                <w:bCs/>
                <w:i/>
                <w:iCs/>
              </w:rPr>
              <w:t xml:space="preserve"> het handelen</w:t>
            </w:r>
            <w:r w:rsidRPr="00C0368A">
              <w:t xml:space="preserve"> van overheden </w:t>
            </w:r>
            <w:r w:rsidRPr="00C0368A">
              <w:rPr>
                <w:b/>
                <w:bCs/>
                <w:i/>
                <w:iCs/>
              </w:rPr>
              <w:t>of</w:t>
            </w:r>
            <w:r w:rsidRPr="00C0368A">
              <w:t xml:space="preserve"> private actoren;</w:t>
            </w:r>
          </w:p>
        </w:tc>
        <w:tc>
          <w:tcPr>
            <w:tcW w:w="4876" w:type="dxa"/>
            <w:tcBorders>
              <w:top w:val="nil"/>
              <w:left w:val="nil"/>
              <w:bottom w:val="nil"/>
              <w:right w:val="nil"/>
            </w:tcBorders>
          </w:tcPr>
          <w:p w14:paraId="19B33863" w14:textId="77777777" w:rsidR="006301B9" w:rsidRPr="00C0368A" w:rsidRDefault="006301B9" w:rsidP="000273C6">
            <w:pPr>
              <w:pStyle w:val="Normal6a"/>
            </w:pPr>
            <w:r w:rsidRPr="00C0368A">
              <w:t>17.</w:t>
            </w:r>
            <w:r w:rsidRPr="00C0368A">
              <w:tab/>
              <w:t>benadrukt de cruciale functie die basis- en maatschappelijke organisaties, vakbonden, actiegroepen, mensenrechtenverdedigers en niet-gouvernementele organisaties (ngo’s) hebben bij het bevorderen en bewaken van de democratie, gelijkheid, de rechtsstaat en de grondrechten</w:t>
            </w:r>
            <w:r w:rsidRPr="00C0368A">
              <w:rPr>
                <w:b/>
                <w:bCs/>
                <w:i/>
                <w:iCs/>
              </w:rPr>
              <w:t>, alsook</w:t>
            </w:r>
            <w:r w:rsidRPr="00C0368A">
              <w:t xml:space="preserve"> bij het toezien op de verantwoordingsplicht voor </w:t>
            </w:r>
            <w:r w:rsidRPr="00C0368A">
              <w:rPr>
                <w:b/>
                <w:bCs/>
                <w:i/>
                <w:iCs/>
              </w:rPr>
              <w:t>zowel</w:t>
            </w:r>
            <w:r w:rsidRPr="00C0368A">
              <w:t xml:space="preserve"> overheden </w:t>
            </w:r>
            <w:r w:rsidRPr="00C0368A">
              <w:rPr>
                <w:b/>
                <w:bCs/>
                <w:i/>
                <w:iCs/>
              </w:rPr>
              <w:t>als</w:t>
            </w:r>
            <w:r w:rsidRPr="00C0368A">
              <w:t xml:space="preserve"> private actoren</w:t>
            </w:r>
            <w:r w:rsidRPr="00C0368A">
              <w:rPr>
                <w:b/>
                <w:bCs/>
                <w:i/>
                <w:iCs/>
              </w:rPr>
              <w:t>, waarbij zij optreden als waakhonden tegen schendingen van de rechtsstaat en actief bijdragen aan het waarborgen van de fundamentele waarden van de Unie</w:t>
            </w:r>
            <w:r w:rsidRPr="00C0368A">
              <w:t xml:space="preserve">; </w:t>
            </w:r>
            <w:r w:rsidRPr="00C0368A">
              <w:rPr>
                <w:b/>
                <w:i/>
              </w:rPr>
              <w:t>herinnert eraan dat de Commissie in dit verband erkent dat er in sommige lidstaten nog steeds belemmeringen bestaan voor het creëren van gunstige voorwaarden voor het werk van deze organisaties en mensenrechtenverdedigers; herinnert er voorts aan dat de Commissie ook erkent dat de lidstaten aanvullende maatregelen moeten nemen, waaronder het aanbieden van speciale opleidingen, de lancering van voorlichtingscampagnes en de ontwikkeling van ondersteuningsmechanismen ter bescherming van mensenrechtenverdedigers; dringt er bij de Commissie op aan meer inspanningen te leveren om hun bescherming te versterken, activisten te beschermen en de noodzakelijke voorwaarden te scheppen zodat zij hun werkzaamheden doeltreffend kunnen verrichten;</w:t>
            </w:r>
          </w:p>
        </w:tc>
      </w:tr>
    </w:tbl>
    <w:p w14:paraId="52D3A31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243113" w14:textId="77777777" w:rsidR="006301B9" w:rsidRPr="00C0368A" w:rsidRDefault="006301B9" w:rsidP="006301B9">
      <w:r w:rsidRPr="00C0368A">
        <w:rPr>
          <w:rStyle w:val="HideTWBExt"/>
        </w:rPr>
        <w:t>&lt;/Amend&gt;</w:t>
      </w:r>
    </w:p>
    <w:p w14:paraId="647FFA3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401</w:t>
      </w:r>
      <w:r w:rsidRPr="00C0368A">
        <w:rPr>
          <w:rStyle w:val="HideTWBExt"/>
          <w:b w:val="0"/>
        </w:rPr>
        <w:t>&lt;/NumAm&gt;</w:t>
      </w:r>
    </w:p>
    <w:p w14:paraId="1CAEE88C"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7D1C1128" w14:textId="77777777" w:rsidR="006301B9" w:rsidRPr="00C0368A" w:rsidRDefault="006301B9" w:rsidP="006301B9">
      <w:pPr>
        <w:pStyle w:val="NormalBold"/>
      </w:pPr>
      <w:r w:rsidRPr="00C0368A">
        <w:rPr>
          <w:rStyle w:val="HideTWBExt"/>
          <w:b w:val="0"/>
        </w:rPr>
        <w:t>&lt;/RepeatBlock-By&gt;</w:t>
      </w:r>
    </w:p>
    <w:p w14:paraId="38CB249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488941"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F23302" w14:textId="77777777" w:rsidTr="000273C6">
        <w:trPr>
          <w:trHeight w:hRule="exact" w:val="240"/>
          <w:jc w:val="center"/>
        </w:trPr>
        <w:tc>
          <w:tcPr>
            <w:tcW w:w="9752" w:type="dxa"/>
            <w:gridSpan w:val="2"/>
            <w:tcBorders>
              <w:top w:val="nil"/>
              <w:left w:val="nil"/>
              <w:bottom w:val="nil"/>
              <w:right w:val="nil"/>
            </w:tcBorders>
          </w:tcPr>
          <w:p w14:paraId="4DC663DF" w14:textId="77777777" w:rsidR="006301B9" w:rsidRPr="00C0368A" w:rsidRDefault="006301B9" w:rsidP="000273C6"/>
        </w:tc>
      </w:tr>
      <w:tr w:rsidR="006301B9" w:rsidRPr="00C0368A" w14:paraId="272BBEEF" w14:textId="77777777" w:rsidTr="000273C6">
        <w:trPr>
          <w:trHeight w:val="240"/>
          <w:jc w:val="center"/>
        </w:trPr>
        <w:tc>
          <w:tcPr>
            <w:tcW w:w="4876" w:type="dxa"/>
            <w:tcBorders>
              <w:top w:val="nil"/>
              <w:left w:val="nil"/>
              <w:bottom w:val="nil"/>
              <w:right w:val="nil"/>
            </w:tcBorders>
          </w:tcPr>
          <w:p w14:paraId="3C9BBB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D66ADF1" w14:textId="77777777" w:rsidR="006301B9" w:rsidRPr="00C0368A" w:rsidRDefault="006301B9" w:rsidP="000273C6">
            <w:pPr>
              <w:pStyle w:val="AmColumnHeading"/>
            </w:pPr>
            <w:r w:rsidRPr="00C0368A">
              <w:t>Amendement</w:t>
            </w:r>
          </w:p>
        </w:tc>
      </w:tr>
      <w:tr w:rsidR="006301B9" w:rsidRPr="00C0368A" w14:paraId="46CD6E4F" w14:textId="77777777" w:rsidTr="000273C6">
        <w:trPr>
          <w:jc w:val="center"/>
        </w:trPr>
        <w:tc>
          <w:tcPr>
            <w:tcW w:w="4876" w:type="dxa"/>
            <w:tcBorders>
              <w:top w:val="nil"/>
              <w:left w:val="nil"/>
              <w:bottom w:val="nil"/>
              <w:right w:val="nil"/>
            </w:tcBorders>
          </w:tcPr>
          <w:p w14:paraId="54489C22" w14:textId="77777777" w:rsidR="006301B9" w:rsidRPr="00C0368A" w:rsidRDefault="006301B9" w:rsidP="000273C6">
            <w:pPr>
              <w:pStyle w:val="Normal6a"/>
            </w:pPr>
            <w:r w:rsidRPr="00C0368A">
              <w:t>17.</w:t>
            </w:r>
            <w:r w:rsidRPr="00C0368A">
              <w:tab/>
              <w:t>benadrukt de cruciale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w:t>
            </w:r>
          </w:p>
        </w:tc>
        <w:tc>
          <w:tcPr>
            <w:tcW w:w="4876" w:type="dxa"/>
            <w:tcBorders>
              <w:top w:val="nil"/>
              <w:left w:val="nil"/>
              <w:bottom w:val="nil"/>
              <w:right w:val="nil"/>
            </w:tcBorders>
          </w:tcPr>
          <w:p w14:paraId="009A9EDE" w14:textId="77777777" w:rsidR="006301B9" w:rsidRPr="00C0368A" w:rsidRDefault="006301B9" w:rsidP="000273C6">
            <w:pPr>
              <w:pStyle w:val="Normal6a"/>
            </w:pPr>
            <w:r w:rsidRPr="00C0368A">
              <w:t>17.</w:t>
            </w:r>
            <w:r w:rsidRPr="00C0368A">
              <w:tab/>
              <w:t xml:space="preserve">benadrukt de cruciale functie die </w:t>
            </w:r>
            <w:r w:rsidRPr="00C0368A">
              <w:rPr>
                <w:b/>
                <w:bCs/>
                <w:i/>
                <w:iCs/>
              </w:rPr>
              <w:t xml:space="preserve">onafhankelijke instanties, ombudspersonen, </w:t>
            </w:r>
            <w:r w:rsidRPr="00C0368A">
              <w:t xml:space="preserve">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 </w:t>
            </w:r>
            <w:r w:rsidRPr="00C0368A">
              <w:rPr>
                <w:b/>
                <w:i/>
              </w:rPr>
              <w:t>wijst op de noodzaak van een veilige, ondersteunende en stimulerende omgeving in dit verband;</w:t>
            </w:r>
          </w:p>
        </w:tc>
      </w:tr>
    </w:tbl>
    <w:p w14:paraId="520DA75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0DA77D8" w14:textId="77777777" w:rsidR="006301B9" w:rsidRPr="00C0368A" w:rsidRDefault="006301B9" w:rsidP="006301B9">
      <w:r w:rsidRPr="00C0368A">
        <w:rPr>
          <w:rStyle w:val="HideTWBExt"/>
        </w:rPr>
        <w:t>&lt;/Amend&gt;</w:t>
      </w:r>
    </w:p>
    <w:p w14:paraId="7943533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402</w:t>
      </w:r>
      <w:r w:rsidRPr="00C0368A">
        <w:rPr>
          <w:rStyle w:val="HideTWBExt"/>
          <w:b w:val="0"/>
        </w:rPr>
        <w:t>&lt;/NumAm&gt;</w:t>
      </w:r>
    </w:p>
    <w:p w14:paraId="26DB4CBA"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61B51D0" w14:textId="77777777" w:rsidR="006301B9" w:rsidRPr="00C0368A" w:rsidRDefault="006301B9" w:rsidP="006301B9">
      <w:pPr>
        <w:pStyle w:val="NormalBold"/>
      </w:pPr>
      <w:r w:rsidRPr="00C0368A">
        <w:rPr>
          <w:rStyle w:val="HideTWBExt"/>
          <w:b w:val="0"/>
        </w:rPr>
        <w:t>&lt;/RepeatBlock-By&gt;</w:t>
      </w:r>
    </w:p>
    <w:p w14:paraId="211E750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7C4691"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79E6B5" w14:textId="77777777" w:rsidTr="000273C6">
        <w:trPr>
          <w:trHeight w:hRule="exact" w:val="240"/>
          <w:jc w:val="center"/>
        </w:trPr>
        <w:tc>
          <w:tcPr>
            <w:tcW w:w="9752" w:type="dxa"/>
            <w:gridSpan w:val="2"/>
            <w:tcBorders>
              <w:top w:val="nil"/>
              <w:left w:val="nil"/>
              <w:bottom w:val="nil"/>
              <w:right w:val="nil"/>
            </w:tcBorders>
          </w:tcPr>
          <w:p w14:paraId="42ABE4EB" w14:textId="77777777" w:rsidR="006301B9" w:rsidRPr="00C0368A" w:rsidRDefault="006301B9" w:rsidP="000273C6"/>
        </w:tc>
      </w:tr>
      <w:tr w:rsidR="006301B9" w:rsidRPr="00C0368A" w14:paraId="7C1929C8" w14:textId="77777777" w:rsidTr="000273C6">
        <w:trPr>
          <w:trHeight w:val="240"/>
          <w:jc w:val="center"/>
        </w:trPr>
        <w:tc>
          <w:tcPr>
            <w:tcW w:w="4876" w:type="dxa"/>
            <w:tcBorders>
              <w:top w:val="nil"/>
              <w:left w:val="nil"/>
              <w:bottom w:val="nil"/>
              <w:right w:val="nil"/>
            </w:tcBorders>
          </w:tcPr>
          <w:p w14:paraId="7A9497B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8CA816" w14:textId="77777777" w:rsidR="006301B9" w:rsidRPr="00C0368A" w:rsidRDefault="006301B9" w:rsidP="000273C6">
            <w:pPr>
              <w:pStyle w:val="AmColumnHeading"/>
            </w:pPr>
            <w:r w:rsidRPr="00C0368A">
              <w:t>Amendement</w:t>
            </w:r>
          </w:p>
        </w:tc>
      </w:tr>
      <w:tr w:rsidR="006301B9" w:rsidRPr="00C0368A" w14:paraId="7EEF9DE2" w14:textId="77777777" w:rsidTr="000273C6">
        <w:trPr>
          <w:jc w:val="center"/>
        </w:trPr>
        <w:tc>
          <w:tcPr>
            <w:tcW w:w="4876" w:type="dxa"/>
            <w:tcBorders>
              <w:top w:val="nil"/>
              <w:left w:val="nil"/>
              <w:bottom w:val="nil"/>
              <w:right w:val="nil"/>
            </w:tcBorders>
          </w:tcPr>
          <w:p w14:paraId="6C64DD08" w14:textId="77777777" w:rsidR="006301B9" w:rsidRPr="00C0368A" w:rsidRDefault="006301B9" w:rsidP="000273C6">
            <w:pPr>
              <w:pStyle w:val="Normal6a"/>
            </w:pPr>
            <w:r w:rsidRPr="00C0368A">
              <w:t>17.</w:t>
            </w:r>
            <w:r w:rsidRPr="00C0368A">
              <w:tab/>
              <w:t>benadrukt de cruciale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w:t>
            </w:r>
          </w:p>
        </w:tc>
        <w:tc>
          <w:tcPr>
            <w:tcW w:w="4876" w:type="dxa"/>
            <w:tcBorders>
              <w:top w:val="nil"/>
              <w:left w:val="nil"/>
              <w:bottom w:val="nil"/>
              <w:right w:val="nil"/>
            </w:tcBorders>
          </w:tcPr>
          <w:p w14:paraId="74807403" w14:textId="77777777" w:rsidR="006301B9" w:rsidRPr="00C0368A" w:rsidRDefault="006301B9" w:rsidP="000273C6">
            <w:pPr>
              <w:pStyle w:val="Normal6a"/>
            </w:pPr>
            <w:r w:rsidRPr="00C0368A">
              <w:t>17.</w:t>
            </w:r>
            <w:r w:rsidRPr="00C0368A">
              <w:tab/>
              <w:t xml:space="preserve">benadrukt de cruciale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 </w:t>
            </w:r>
            <w:r w:rsidRPr="00C0368A">
              <w:rPr>
                <w:b/>
                <w:i/>
              </w:rPr>
              <w:t>veroordeelt dan ook ten sterkste alle pogingen tot inmenging in de interne aangelegenheden van de lidstaten door middel van politieke ngo’s;</w:t>
            </w:r>
          </w:p>
        </w:tc>
      </w:tr>
    </w:tbl>
    <w:p w14:paraId="4988DE9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2D0FC16" w14:textId="77777777" w:rsidR="006301B9" w:rsidRPr="00C0368A" w:rsidRDefault="006301B9" w:rsidP="006301B9">
      <w:r w:rsidRPr="00C0368A">
        <w:rPr>
          <w:rStyle w:val="HideTWBExt"/>
        </w:rPr>
        <w:t>&lt;/Amend&gt;</w:t>
      </w:r>
    </w:p>
    <w:p w14:paraId="78D0E8A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403</w:t>
      </w:r>
      <w:r w:rsidRPr="00C0368A">
        <w:rPr>
          <w:rStyle w:val="HideTWBExt"/>
          <w:b w:val="0"/>
        </w:rPr>
        <w:t>&lt;/NumAm&gt;</w:t>
      </w:r>
    </w:p>
    <w:p w14:paraId="017A7CBB"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30FC39C" w14:textId="77777777" w:rsidR="006301B9" w:rsidRPr="00C0368A" w:rsidRDefault="006301B9" w:rsidP="006301B9">
      <w:pPr>
        <w:pStyle w:val="NormalBold"/>
      </w:pPr>
      <w:r w:rsidRPr="00C0368A">
        <w:rPr>
          <w:rStyle w:val="HideTWBExt"/>
          <w:b w:val="0"/>
        </w:rPr>
        <w:t>&lt;/RepeatBlock-By&gt;</w:t>
      </w:r>
    </w:p>
    <w:p w14:paraId="1ED021E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1B22F68"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B42D0D6" w14:textId="77777777" w:rsidTr="000273C6">
        <w:trPr>
          <w:trHeight w:hRule="exact" w:val="240"/>
          <w:jc w:val="center"/>
        </w:trPr>
        <w:tc>
          <w:tcPr>
            <w:tcW w:w="9752" w:type="dxa"/>
            <w:gridSpan w:val="2"/>
            <w:tcBorders>
              <w:top w:val="nil"/>
              <w:left w:val="nil"/>
              <w:bottom w:val="nil"/>
              <w:right w:val="nil"/>
            </w:tcBorders>
          </w:tcPr>
          <w:p w14:paraId="1BD16600" w14:textId="77777777" w:rsidR="006301B9" w:rsidRPr="00C0368A" w:rsidRDefault="006301B9" w:rsidP="000273C6"/>
        </w:tc>
      </w:tr>
      <w:tr w:rsidR="006301B9" w:rsidRPr="00C0368A" w14:paraId="494C8C8D" w14:textId="77777777" w:rsidTr="000273C6">
        <w:trPr>
          <w:trHeight w:val="240"/>
          <w:jc w:val="center"/>
        </w:trPr>
        <w:tc>
          <w:tcPr>
            <w:tcW w:w="4876" w:type="dxa"/>
            <w:tcBorders>
              <w:top w:val="nil"/>
              <w:left w:val="nil"/>
              <w:bottom w:val="nil"/>
              <w:right w:val="nil"/>
            </w:tcBorders>
          </w:tcPr>
          <w:p w14:paraId="5D527C7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07E5340" w14:textId="77777777" w:rsidR="006301B9" w:rsidRPr="00C0368A" w:rsidRDefault="006301B9" w:rsidP="000273C6">
            <w:pPr>
              <w:pStyle w:val="AmColumnHeading"/>
            </w:pPr>
            <w:r w:rsidRPr="00C0368A">
              <w:t>Amendement</w:t>
            </w:r>
          </w:p>
        </w:tc>
      </w:tr>
      <w:tr w:rsidR="006301B9" w:rsidRPr="00C0368A" w14:paraId="0E8AECD4" w14:textId="77777777" w:rsidTr="000273C6">
        <w:trPr>
          <w:jc w:val="center"/>
        </w:trPr>
        <w:tc>
          <w:tcPr>
            <w:tcW w:w="4876" w:type="dxa"/>
            <w:tcBorders>
              <w:top w:val="nil"/>
              <w:left w:val="nil"/>
              <w:bottom w:val="nil"/>
              <w:right w:val="nil"/>
            </w:tcBorders>
          </w:tcPr>
          <w:p w14:paraId="18B8CFF2" w14:textId="77777777" w:rsidR="006301B9" w:rsidRPr="00C0368A" w:rsidRDefault="006301B9" w:rsidP="000273C6">
            <w:pPr>
              <w:pStyle w:val="Normal6a"/>
            </w:pPr>
            <w:r w:rsidRPr="00C0368A">
              <w:t>17.</w:t>
            </w:r>
            <w:r w:rsidRPr="00C0368A">
              <w:tab/>
              <w:t>benadrukt de cruciale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w:t>
            </w:r>
          </w:p>
        </w:tc>
        <w:tc>
          <w:tcPr>
            <w:tcW w:w="4876" w:type="dxa"/>
            <w:tcBorders>
              <w:top w:val="nil"/>
              <w:left w:val="nil"/>
              <w:bottom w:val="nil"/>
              <w:right w:val="nil"/>
            </w:tcBorders>
          </w:tcPr>
          <w:p w14:paraId="050E3EC6" w14:textId="77777777" w:rsidR="006301B9" w:rsidRPr="00C0368A" w:rsidRDefault="006301B9" w:rsidP="000273C6">
            <w:pPr>
              <w:pStyle w:val="Normal6a"/>
            </w:pPr>
            <w:r w:rsidRPr="00C0368A">
              <w:t>17.</w:t>
            </w:r>
            <w:r w:rsidRPr="00C0368A">
              <w:tab/>
              <w:t xml:space="preserve">benadrukt de cruciale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 </w:t>
            </w:r>
            <w:r w:rsidRPr="00C0368A">
              <w:rPr>
                <w:b/>
                <w:i/>
              </w:rPr>
              <w:t>beklemtoont dat alle beïnvloedingsactiviteiten moeten plaatsvinden binnen de grenzen van de wet;</w:t>
            </w:r>
          </w:p>
        </w:tc>
      </w:tr>
    </w:tbl>
    <w:p w14:paraId="02AC2BA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221366B5" w14:textId="77777777" w:rsidR="006301B9" w:rsidRPr="00C0368A" w:rsidRDefault="006301B9" w:rsidP="006301B9">
      <w:r w:rsidRPr="00C0368A">
        <w:rPr>
          <w:rStyle w:val="HideTWBExt"/>
        </w:rPr>
        <w:t>&lt;/Amend&gt;</w:t>
      </w:r>
    </w:p>
    <w:p w14:paraId="63A28DD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404</w:t>
      </w:r>
      <w:r w:rsidRPr="00C0368A">
        <w:rPr>
          <w:rStyle w:val="HideTWBExt"/>
          <w:b w:val="0"/>
        </w:rPr>
        <w:t>&lt;/NumAm&gt;</w:t>
      </w:r>
    </w:p>
    <w:p w14:paraId="6E2850C9" w14:textId="77777777" w:rsidR="006301B9" w:rsidRPr="00C0368A" w:rsidRDefault="006301B9" w:rsidP="006301B9">
      <w:pPr>
        <w:pStyle w:val="NormalBold"/>
      </w:pPr>
      <w:r w:rsidRPr="00C0368A">
        <w:rPr>
          <w:rStyle w:val="HideTWBExt"/>
          <w:b w:val="0"/>
        </w:rPr>
        <w:t>&lt;RepeatBlock-By&gt;&lt;Members&gt;</w:t>
      </w:r>
      <w:r w:rsidRPr="00C0368A">
        <w:t>Céline Imart, Nadine Morano</w:t>
      </w:r>
      <w:r w:rsidRPr="00C0368A">
        <w:rPr>
          <w:rStyle w:val="HideTWBExt"/>
          <w:b w:val="0"/>
        </w:rPr>
        <w:t>&lt;/Members&gt;</w:t>
      </w:r>
    </w:p>
    <w:p w14:paraId="1BB02D80" w14:textId="77777777" w:rsidR="006301B9" w:rsidRPr="00C0368A" w:rsidRDefault="006301B9" w:rsidP="006301B9">
      <w:pPr>
        <w:pStyle w:val="NormalBold"/>
      </w:pPr>
      <w:r w:rsidRPr="00C0368A">
        <w:rPr>
          <w:rStyle w:val="HideTWBExt"/>
          <w:b w:val="0"/>
        </w:rPr>
        <w:t>&lt;/RepeatBlock-By&gt;</w:t>
      </w:r>
    </w:p>
    <w:p w14:paraId="50CE525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63A3225"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5771BF" w14:textId="77777777" w:rsidTr="000273C6">
        <w:trPr>
          <w:trHeight w:hRule="exact" w:val="240"/>
          <w:jc w:val="center"/>
        </w:trPr>
        <w:tc>
          <w:tcPr>
            <w:tcW w:w="9752" w:type="dxa"/>
            <w:gridSpan w:val="2"/>
            <w:tcBorders>
              <w:top w:val="nil"/>
              <w:left w:val="nil"/>
              <w:bottom w:val="nil"/>
              <w:right w:val="nil"/>
            </w:tcBorders>
          </w:tcPr>
          <w:p w14:paraId="51A27B0D" w14:textId="77777777" w:rsidR="006301B9" w:rsidRPr="00C0368A" w:rsidRDefault="006301B9" w:rsidP="000273C6"/>
        </w:tc>
      </w:tr>
      <w:tr w:rsidR="006301B9" w:rsidRPr="00C0368A" w14:paraId="7D0E1AFF" w14:textId="77777777" w:rsidTr="000273C6">
        <w:trPr>
          <w:trHeight w:val="240"/>
          <w:jc w:val="center"/>
        </w:trPr>
        <w:tc>
          <w:tcPr>
            <w:tcW w:w="4876" w:type="dxa"/>
            <w:tcBorders>
              <w:top w:val="nil"/>
              <w:left w:val="nil"/>
              <w:bottom w:val="nil"/>
              <w:right w:val="nil"/>
            </w:tcBorders>
          </w:tcPr>
          <w:p w14:paraId="72B385E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25B142" w14:textId="77777777" w:rsidR="006301B9" w:rsidRPr="00C0368A" w:rsidRDefault="006301B9" w:rsidP="000273C6">
            <w:pPr>
              <w:pStyle w:val="AmColumnHeading"/>
            </w:pPr>
            <w:r w:rsidRPr="00C0368A">
              <w:t>Amendement</w:t>
            </w:r>
          </w:p>
        </w:tc>
      </w:tr>
      <w:tr w:rsidR="006301B9" w:rsidRPr="00C0368A" w14:paraId="2CD6AF3E" w14:textId="77777777" w:rsidTr="000273C6">
        <w:trPr>
          <w:jc w:val="center"/>
        </w:trPr>
        <w:tc>
          <w:tcPr>
            <w:tcW w:w="4876" w:type="dxa"/>
            <w:tcBorders>
              <w:top w:val="nil"/>
              <w:left w:val="nil"/>
              <w:bottom w:val="nil"/>
              <w:right w:val="nil"/>
            </w:tcBorders>
          </w:tcPr>
          <w:p w14:paraId="212EA9BE" w14:textId="77777777" w:rsidR="006301B9" w:rsidRPr="00C0368A" w:rsidRDefault="006301B9" w:rsidP="000273C6">
            <w:pPr>
              <w:pStyle w:val="Normal6a"/>
            </w:pPr>
            <w:r w:rsidRPr="00C0368A">
              <w:t>17.</w:t>
            </w:r>
            <w:r w:rsidRPr="00C0368A">
              <w:tab/>
              <w:t xml:space="preserve">benadrukt de </w:t>
            </w:r>
            <w:r w:rsidRPr="00C0368A">
              <w:rPr>
                <w:b/>
                <w:i/>
              </w:rPr>
              <w:t>cruciale</w:t>
            </w:r>
            <w:r w:rsidRPr="00C0368A">
              <w:t xml:space="preserv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w:t>
            </w:r>
          </w:p>
        </w:tc>
        <w:tc>
          <w:tcPr>
            <w:tcW w:w="4876" w:type="dxa"/>
            <w:tcBorders>
              <w:top w:val="nil"/>
              <w:left w:val="nil"/>
              <w:bottom w:val="nil"/>
              <w:right w:val="nil"/>
            </w:tcBorders>
          </w:tcPr>
          <w:p w14:paraId="1632904E" w14:textId="77777777" w:rsidR="006301B9" w:rsidRPr="00C0368A" w:rsidRDefault="006301B9" w:rsidP="000273C6">
            <w:pPr>
              <w:pStyle w:val="Normal6a"/>
            </w:pPr>
            <w:r w:rsidRPr="00C0368A">
              <w:t>17.</w:t>
            </w:r>
            <w:r w:rsidRPr="00C0368A">
              <w:tab/>
              <w:t>benadrukt de functie die basis- en maatschappelijke organisaties, vakbonden, actiegroepen, mensenrechtenverdedigers en niet-gouvernementele organisaties (ngo’s) hebben bij het bevorderen en bewaken van de democratie, gelijkheid, de rechtsstaat en de grondrechten en bij het toezien op de verantwoordingsplicht voor het handelen van overheden of private actoren;</w:t>
            </w:r>
          </w:p>
        </w:tc>
      </w:tr>
    </w:tbl>
    <w:p w14:paraId="430DAC2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7E910FDA" w14:textId="77777777" w:rsidR="006301B9" w:rsidRPr="00C0368A" w:rsidRDefault="006301B9" w:rsidP="006301B9">
      <w:r w:rsidRPr="00C0368A">
        <w:rPr>
          <w:rStyle w:val="HideTWBExt"/>
        </w:rPr>
        <w:t>&lt;/Amend&gt;</w:t>
      </w:r>
    </w:p>
    <w:p w14:paraId="04444C2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405</w:t>
      </w:r>
      <w:r w:rsidRPr="00C0368A">
        <w:rPr>
          <w:rStyle w:val="HideTWBExt"/>
          <w:b w:val="0"/>
        </w:rPr>
        <w:t>&lt;/NumAm&gt;</w:t>
      </w:r>
    </w:p>
    <w:p w14:paraId="4B29AA5D" w14:textId="77777777" w:rsidR="006301B9" w:rsidRPr="00C0368A" w:rsidRDefault="006301B9" w:rsidP="006301B9">
      <w:pPr>
        <w:pStyle w:val="NormalBold"/>
      </w:pPr>
      <w:r w:rsidRPr="00C0368A">
        <w:rPr>
          <w:rStyle w:val="HideTWBExt"/>
          <w:b w:val="0"/>
        </w:rPr>
        <w:t>&lt;RepeatBlock-By&gt;&lt;Members&gt;</w:t>
      </w:r>
      <w:r w:rsidRPr="00C0368A">
        <w:t>Fredis Beleris, Tomáš Zdechovský, Javier Zarzalejos</w:t>
      </w:r>
      <w:r w:rsidRPr="00C0368A">
        <w:rPr>
          <w:rStyle w:val="HideTWBExt"/>
          <w:b w:val="0"/>
        </w:rPr>
        <w:t>&lt;/Members&gt;</w:t>
      </w:r>
    </w:p>
    <w:p w14:paraId="18798ED9" w14:textId="77777777" w:rsidR="006301B9" w:rsidRPr="00C0368A" w:rsidRDefault="006301B9" w:rsidP="006301B9">
      <w:pPr>
        <w:pStyle w:val="NormalBold"/>
      </w:pPr>
      <w:r w:rsidRPr="00C0368A">
        <w:rPr>
          <w:rStyle w:val="HideTWBExt"/>
          <w:b w:val="0"/>
        </w:rPr>
        <w:t>&lt;/RepeatBlock-By&gt;</w:t>
      </w:r>
    </w:p>
    <w:p w14:paraId="0A69E53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8C16CD" w14:textId="77777777" w:rsidR="006301B9" w:rsidRPr="00C0368A" w:rsidRDefault="006301B9" w:rsidP="006301B9">
      <w:pPr>
        <w:pStyle w:val="NormalBold"/>
      </w:pPr>
      <w:r w:rsidRPr="00C0368A">
        <w:rPr>
          <w:rStyle w:val="HideTWBExt"/>
          <w:b w:val="0"/>
        </w:rPr>
        <w:t>&lt;Article&gt;</w:t>
      </w:r>
      <w:r w:rsidRPr="00C0368A">
        <w:t>Paragraaf 17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C0D930" w14:textId="77777777" w:rsidTr="000273C6">
        <w:trPr>
          <w:trHeight w:hRule="exact" w:val="240"/>
          <w:jc w:val="center"/>
        </w:trPr>
        <w:tc>
          <w:tcPr>
            <w:tcW w:w="9752" w:type="dxa"/>
            <w:gridSpan w:val="2"/>
            <w:tcBorders>
              <w:top w:val="nil"/>
              <w:left w:val="nil"/>
              <w:bottom w:val="nil"/>
              <w:right w:val="nil"/>
            </w:tcBorders>
          </w:tcPr>
          <w:p w14:paraId="68536E71" w14:textId="77777777" w:rsidR="006301B9" w:rsidRPr="00C0368A" w:rsidRDefault="006301B9" w:rsidP="000273C6"/>
        </w:tc>
      </w:tr>
      <w:tr w:rsidR="006301B9" w:rsidRPr="00C0368A" w14:paraId="69A10D39" w14:textId="77777777" w:rsidTr="000273C6">
        <w:trPr>
          <w:trHeight w:val="240"/>
          <w:jc w:val="center"/>
        </w:trPr>
        <w:tc>
          <w:tcPr>
            <w:tcW w:w="4876" w:type="dxa"/>
            <w:tcBorders>
              <w:top w:val="nil"/>
              <w:left w:val="nil"/>
              <w:bottom w:val="nil"/>
              <w:right w:val="nil"/>
            </w:tcBorders>
          </w:tcPr>
          <w:p w14:paraId="7858F51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BFF184" w14:textId="77777777" w:rsidR="006301B9" w:rsidRPr="00C0368A" w:rsidRDefault="006301B9" w:rsidP="000273C6">
            <w:pPr>
              <w:pStyle w:val="AmColumnHeading"/>
            </w:pPr>
            <w:r w:rsidRPr="00C0368A">
              <w:t>Amendement</w:t>
            </w:r>
          </w:p>
        </w:tc>
      </w:tr>
      <w:tr w:rsidR="006301B9" w:rsidRPr="00C0368A" w14:paraId="22A662BA" w14:textId="77777777" w:rsidTr="000273C6">
        <w:trPr>
          <w:jc w:val="center"/>
        </w:trPr>
        <w:tc>
          <w:tcPr>
            <w:tcW w:w="4876" w:type="dxa"/>
            <w:tcBorders>
              <w:top w:val="nil"/>
              <w:left w:val="nil"/>
              <w:bottom w:val="nil"/>
              <w:right w:val="nil"/>
            </w:tcBorders>
          </w:tcPr>
          <w:p w14:paraId="62852D5B" w14:textId="77777777" w:rsidR="006301B9" w:rsidRPr="00C0368A" w:rsidRDefault="006301B9" w:rsidP="000273C6">
            <w:pPr>
              <w:pStyle w:val="Normal6a"/>
            </w:pPr>
            <w:r w:rsidRPr="00C0368A">
              <w:t>17.</w:t>
            </w:r>
            <w:r w:rsidRPr="00C0368A">
              <w:tab/>
              <w:t xml:space="preserve">benadrukt de cruciale functie die </w:t>
            </w:r>
            <w:r w:rsidRPr="00C0368A">
              <w:rPr>
                <w:b/>
                <w:bCs/>
                <w:i/>
                <w:iCs/>
              </w:rPr>
              <w:t>basis- en maatschappelijke organisaties, vakbonden, actiegroepen, mensenrechtenverdedigers en niet-gouvernementele organisaties (ngo’s) hebben</w:t>
            </w:r>
            <w:r w:rsidRPr="00C0368A">
              <w:t xml:space="preserve"> bij het bevorderen en bewaken van </w:t>
            </w:r>
            <w:r w:rsidRPr="00C0368A">
              <w:rPr>
                <w:b/>
                <w:bCs/>
                <w:i/>
                <w:iCs/>
              </w:rPr>
              <w:t>de democratie,</w:t>
            </w:r>
            <w:r w:rsidRPr="00C0368A">
              <w:t xml:space="preserve"> gelijkheid, de rechtsstaat en de grondrechten en </w:t>
            </w:r>
            <w:r w:rsidRPr="00C0368A">
              <w:rPr>
                <w:b/>
                <w:bCs/>
                <w:i/>
                <w:iCs/>
              </w:rPr>
              <w:t>bij het toezien op de verantwoordingsplicht voor het handelen van overheden of private actoren</w:t>
            </w:r>
            <w:r w:rsidRPr="00C0368A">
              <w:t>;</w:t>
            </w:r>
          </w:p>
        </w:tc>
        <w:tc>
          <w:tcPr>
            <w:tcW w:w="4876" w:type="dxa"/>
            <w:tcBorders>
              <w:top w:val="nil"/>
              <w:left w:val="nil"/>
              <w:bottom w:val="nil"/>
              <w:right w:val="nil"/>
            </w:tcBorders>
          </w:tcPr>
          <w:p w14:paraId="2A29DA3F" w14:textId="77777777" w:rsidR="006301B9" w:rsidRPr="00C0368A" w:rsidRDefault="006301B9" w:rsidP="000273C6">
            <w:pPr>
              <w:pStyle w:val="Normal6a"/>
            </w:pPr>
            <w:r w:rsidRPr="00C0368A">
              <w:t>17.</w:t>
            </w:r>
            <w:r w:rsidRPr="00C0368A">
              <w:tab/>
              <w:t xml:space="preserve">benadrukt de cruciale functie die </w:t>
            </w:r>
            <w:r w:rsidRPr="00C0368A">
              <w:rPr>
                <w:b/>
                <w:bCs/>
                <w:i/>
                <w:iCs/>
              </w:rPr>
              <w:t>een sterk en ongehinderd maatschappelijk middenveld heeft</w:t>
            </w:r>
            <w:r w:rsidRPr="00C0368A">
              <w:t xml:space="preserve"> bij het bevorderen en bewaken van gelijkheid, de rechtsstaat en de grondrechten en </w:t>
            </w:r>
            <w:r w:rsidRPr="00C0368A">
              <w:rPr>
                <w:b/>
                <w:bCs/>
                <w:i/>
                <w:iCs/>
              </w:rPr>
              <w:t>stimuleert maatschappelijke betrokkenheid en deelname aan democratische processen</w:t>
            </w:r>
            <w:r w:rsidRPr="00C0368A">
              <w:t>;</w:t>
            </w:r>
          </w:p>
        </w:tc>
      </w:tr>
    </w:tbl>
    <w:p w14:paraId="64264A1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BF644DB" w14:textId="77777777" w:rsidR="006301B9" w:rsidRPr="00C0368A" w:rsidRDefault="006301B9" w:rsidP="006301B9">
      <w:r w:rsidRPr="00C0368A">
        <w:rPr>
          <w:rStyle w:val="HideTWBExt"/>
        </w:rPr>
        <w:t>&lt;/Amend&gt;</w:t>
      </w:r>
    </w:p>
    <w:p w14:paraId="7CDAC3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406</w:t>
      </w:r>
      <w:r w:rsidRPr="00C0368A">
        <w:rPr>
          <w:rStyle w:val="HideTWBExt"/>
          <w:b w:val="0"/>
        </w:rPr>
        <w:t>&lt;/NumAm&gt;</w:t>
      </w:r>
    </w:p>
    <w:p w14:paraId="6F95F58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6F9E714" w14:textId="77777777" w:rsidR="006301B9" w:rsidRPr="00C0368A" w:rsidRDefault="006301B9" w:rsidP="006301B9">
      <w:pPr>
        <w:pStyle w:val="NormalBold"/>
      </w:pPr>
      <w:r w:rsidRPr="00C0368A">
        <w:rPr>
          <w:rStyle w:val="HideTWBExt"/>
          <w:b w:val="0"/>
        </w:rPr>
        <w:t>&lt;/RepeatBlock-By&gt;</w:t>
      </w:r>
    </w:p>
    <w:p w14:paraId="1C22E7C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2253ED" w14:textId="77777777" w:rsidR="006301B9" w:rsidRPr="00C0368A" w:rsidRDefault="006301B9" w:rsidP="006301B9">
      <w:pPr>
        <w:pStyle w:val="NormalBold"/>
      </w:pPr>
      <w:r w:rsidRPr="00C0368A">
        <w:rPr>
          <w:rStyle w:val="HideTWBExt"/>
          <w:b w:val="0"/>
        </w:rPr>
        <w:t>&lt;Article&gt;</w:t>
      </w:r>
      <w:r w:rsidRPr="00C0368A">
        <w:t>Paragraaf 17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43648A6" w14:textId="77777777" w:rsidTr="000273C6">
        <w:trPr>
          <w:trHeight w:hRule="exact" w:val="240"/>
          <w:jc w:val="center"/>
        </w:trPr>
        <w:tc>
          <w:tcPr>
            <w:tcW w:w="9752" w:type="dxa"/>
            <w:gridSpan w:val="2"/>
            <w:tcBorders>
              <w:top w:val="nil"/>
              <w:left w:val="nil"/>
              <w:bottom w:val="nil"/>
              <w:right w:val="nil"/>
            </w:tcBorders>
          </w:tcPr>
          <w:p w14:paraId="79FA5907" w14:textId="77777777" w:rsidR="006301B9" w:rsidRPr="00C0368A" w:rsidRDefault="006301B9" w:rsidP="000273C6"/>
        </w:tc>
      </w:tr>
      <w:tr w:rsidR="006301B9" w:rsidRPr="00C0368A" w14:paraId="17E1CEBB" w14:textId="77777777" w:rsidTr="000273C6">
        <w:trPr>
          <w:trHeight w:val="240"/>
          <w:jc w:val="center"/>
        </w:trPr>
        <w:tc>
          <w:tcPr>
            <w:tcW w:w="4876" w:type="dxa"/>
            <w:tcBorders>
              <w:top w:val="nil"/>
              <w:left w:val="nil"/>
              <w:bottom w:val="nil"/>
              <w:right w:val="nil"/>
            </w:tcBorders>
          </w:tcPr>
          <w:p w14:paraId="018DD07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8315A3" w14:textId="77777777" w:rsidR="006301B9" w:rsidRPr="00C0368A" w:rsidRDefault="006301B9" w:rsidP="000273C6">
            <w:pPr>
              <w:pStyle w:val="AmColumnHeading"/>
            </w:pPr>
            <w:r w:rsidRPr="00C0368A">
              <w:t>Amendement</w:t>
            </w:r>
          </w:p>
        </w:tc>
      </w:tr>
      <w:tr w:rsidR="006301B9" w:rsidRPr="00C0368A" w14:paraId="43BF189C" w14:textId="77777777" w:rsidTr="000273C6">
        <w:trPr>
          <w:jc w:val="center"/>
        </w:trPr>
        <w:tc>
          <w:tcPr>
            <w:tcW w:w="4876" w:type="dxa"/>
            <w:tcBorders>
              <w:top w:val="nil"/>
              <w:left w:val="nil"/>
              <w:bottom w:val="nil"/>
              <w:right w:val="nil"/>
            </w:tcBorders>
          </w:tcPr>
          <w:p w14:paraId="4CC4A9EF" w14:textId="77777777" w:rsidR="006301B9" w:rsidRPr="00C0368A" w:rsidRDefault="006301B9" w:rsidP="000273C6">
            <w:pPr>
              <w:pStyle w:val="Normal6a"/>
            </w:pPr>
          </w:p>
        </w:tc>
        <w:tc>
          <w:tcPr>
            <w:tcW w:w="4876" w:type="dxa"/>
            <w:tcBorders>
              <w:top w:val="nil"/>
              <w:left w:val="nil"/>
              <w:bottom w:val="nil"/>
              <w:right w:val="nil"/>
            </w:tcBorders>
          </w:tcPr>
          <w:p w14:paraId="2FB81309" w14:textId="0469B7F1" w:rsidR="006301B9" w:rsidRPr="00C0368A" w:rsidRDefault="006301B9" w:rsidP="000273C6">
            <w:pPr>
              <w:pStyle w:val="Normal6a"/>
            </w:pPr>
            <w:r w:rsidRPr="00C0368A">
              <w:rPr>
                <w:b/>
                <w:i/>
              </w:rPr>
              <w:t>17 bis.</w:t>
            </w:r>
            <w:r w:rsidRPr="00C0368A">
              <w:tab/>
            </w:r>
            <w:r w:rsidRPr="00C0368A">
              <w:rPr>
                <w:b/>
                <w:i/>
              </w:rPr>
              <w:t>spreekt zijn ernstige bezorgdheid uit over de gebrekkige transparantie met betrekking tot de EU-financiering van maatschappelijke organisaties; neemt met bezorgdheid kennis van berichten dat de Commissie ngo’s financiering heeft verstrekt voor campagnes, publieke belangenbehartiging en rechtszaken, waaronder activiteiten om de regelgeving te beïnvloeden ten faveure van de Green Deal, zonder dat de contractuele afspraken of financieringscriteria openbaar zijn gemaakt; benadrukt dat jaarlijks miljarden euro’s aan ngo’s worden uitgekeerd zonder dat contracten worden gepubliceerd, transparante toewijzingsmechanismen worden gehanteerd of adequaat toezicht wordt uitgeoefend, waardoor er een groot risico ontstaat op politieke instrumentalisering van belastinggeld en belangenconflicten; verzoekt de Commissie alle EU</w:t>
            </w:r>
            <w:r w:rsidR="00020C73">
              <w:rPr>
                <w:b/>
                <w:i/>
              </w:rPr>
              <w:noBreakHyphen/>
            </w:r>
            <w:r w:rsidRPr="00C0368A">
              <w:rPr>
                <w:b/>
                <w:i/>
              </w:rPr>
              <w:t>financiering aan ngo’s volledig openbaar te maken, met inbegrip van de informatie over contracten, financieringscriteria en prestatiebewaking;</w:t>
            </w:r>
          </w:p>
        </w:tc>
      </w:tr>
    </w:tbl>
    <w:p w14:paraId="151FF86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68A730C" w14:textId="77777777" w:rsidR="006301B9" w:rsidRPr="00C0368A" w:rsidRDefault="006301B9" w:rsidP="006301B9">
      <w:r w:rsidRPr="00C0368A">
        <w:rPr>
          <w:rStyle w:val="HideTWBExt"/>
        </w:rPr>
        <w:t>&lt;/Amend&gt;</w:t>
      </w:r>
    </w:p>
    <w:p w14:paraId="5ED147F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407</w:t>
      </w:r>
      <w:r w:rsidRPr="00C0368A">
        <w:rPr>
          <w:rStyle w:val="HideTWBExt"/>
          <w:b w:val="0"/>
        </w:rPr>
        <w:t>&lt;/NumAm&gt;</w:t>
      </w:r>
    </w:p>
    <w:p w14:paraId="1DC3C1E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79F37517" w14:textId="77777777" w:rsidR="006301B9" w:rsidRPr="00C0368A" w:rsidRDefault="006301B9" w:rsidP="006301B9">
      <w:pPr>
        <w:pStyle w:val="NormalBold"/>
      </w:pPr>
      <w:r w:rsidRPr="00C0368A">
        <w:rPr>
          <w:rStyle w:val="HideTWBExt"/>
          <w:b w:val="0"/>
        </w:rPr>
        <w:t>&lt;/RepeatBlock-By&gt;</w:t>
      </w:r>
    </w:p>
    <w:p w14:paraId="0BDFE4F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75EFFD7" w14:textId="77777777" w:rsidR="006301B9" w:rsidRPr="00C0368A" w:rsidRDefault="006301B9" w:rsidP="006301B9">
      <w:pPr>
        <w:pStyle w:val="NormalBold"/>
      </w:pPr>
      <w:r w:rsidRPr="00C0368A">
        <w:rPr>
          <w:rStyle w:val="HideTWBExt"/>
          <w:b w:val="0"/>
        </w:rPr>
        <w:t>&lt;Article&gt;</w:t>
      </w:r>
      <w:r w:rsidRPr="00C0368A">
        <w:t>Paragraaf 17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909DDA" w14:textId="77777777" w:rsidTr="000273C6">
        <w:trPr>
          <w:trHeight w:hRule="exact" w:val="240"/>
          <w:jc w:val="center"/>
        </w:trPr>
        <w:tc>
          <w:tcPr>
            <w:tcW w:w="9752" w:type="dxa"/>
            <w:gridSpan w:val="2"/>
            <w:tcBorders>
              <w:top w:val="nil"/>
              <w:left w:val="nil"/>
              <w:bottom w:val="nil"/>
              <w:right w:val="nil"/>
            </w:tcBorders>
          </w:tcPr>
          <w:p w14:paraId="0289B27A" w14:textId="77777777" w:rsidR="006301B9" w:rsidRPr="00C0368A" w:rsidRDefault="006301B9" w:rsidP="000273C6"/>
        </w:tc>
      </w:tr>
      <w:tr w:rsidR="006301B9" w:rsidRPr="00C0368A" w14:paraId="0A87FB44" w14:textId="77777777" w:rsidTr="000273C6">
        <w:trPr>
          <w:trHeight w:val="240"/>
          <w:jc w:val="center"/>
        </w:trPr>
        <w:tc>
          <w:tcPr>
            <w:tcW w:w="4876" w:type="dxa"/>
            <w:tcBorders>
              <w:top w:val="nil"/>
              <w:left w:val="nil"/>
              <w:bottom w:val="nil"/>
              <w:right w:val="nil"/>
            </w:tcBorders>
          </w:tcPr>
          <w:p w14:paraId="0204A27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6DA94B8" w14:textId="77777777" w:rsidR="006301B9" w:rsidRPr="00C0368A" w:rsidRDefault="006301B9" w:rsidP="000273C6">
            <w:pPr>
              <w:pStyle w:val="AmColumnHeading"/>
            </w:pPr>
            <w:r w:rsidRPr="00C0368A">
              <w:t>Amendement</w:t>
            </w:r>
          </w:p>
        </w:tc>
      </w:tr>
      <w:tr w:rsidR="006301B9" w:rsidRPr="00C0368A" w14:paraId="4638B5A7" w14:textId="77777777" w:rsidTr="000273C6">
        <w:trPr>
          <w:jc w:val="center"/>
        </w:trPr>
        <w:tc>
          <w:tcPr>
            <w:tcW w:w="4876" w:type="dxa"/>
            <w:tcBorders>
              <w:top w:val="nil"/>
              <w:left w:val="nil"/>
              <w:bottom w:val="nil"/>
              <w:right w:val="nil"/>
            </w:tcBorders>
          </w:tcPr>
          <w:p w14:paraId="1DBF0E74" w14:textId="77777777" w:rsidR="006301B9" w:rsidRPr="00C0368A" w:rsidRDefault="006301B9" w:rsidP="000273C6">
            <w:pPr>
              <w:pStyle w:val="Normal6a"/>
            </w:pPr>
          </w:p>
        </w:tc>
        <w:tc>
          <w:tcPr>
            <w:tcW w:w="4876" w:type="dxa"/>
            <w:tcBorders>
              <w:top w:val="nil"/>
              <w:left w:val="nil"/>
              <w:bottom w:val="nil"/>
              <w:right w:val="nil"/>
            </w:tcBorders>
          </w:tcPr>
          <w:p w14:paraId="459A298C" w14:textId="77777777" w:rsidR="006301B9" w:rsidRPr="00C0368A" w:rsidRDefault="006301B9" w:rsidP="000273C6">
            <w:pPr>
              <w:pStyle w:val="Normal6a"/>
            </w:pPr>
            <w:r w:rsidRPr="00C0368A">
              <w:rPr>
                <w:b/>
                <w:i/>
              </w:rPr>
              <w:t>17 bis.</w:t>
            </w:r>
            <w:r w:rsidRPr="00C0368A">
              <w:tab/>
            </w:r>
            <w:r w:rsidRPr="00C0368A">
              <w:rPr>
                <w:b/>
                <w:i/>
              </w:rPr>
              <w:t>benadrukt dat maatschappelijke organisaties, waaronder organisaties die zich hardmaken voor de rechtsstaat en democratie, de bescherming van gemarginaliseerde groepen en sociale rechtvaardigheid, een cruciale rol spelen bij de handhaving van de rechtsstaat en tegen onnodige beperkingen en intimidatie moeten worden beschermd; beklemtoont voorts dat ervoor moet worden gezorgd dat deze organisaties door de Europese Unie van voldoende financiële middelen worden voorzien ter ondersteuning van hun activiteiten, met name in het licht van de toenemende uitdagingen waarmee zij te maken hebben, zoals de krimpende ruimte voor het maatschappelijk middenveld en de toenemende administratieve lasten; onderkent dat het beschikken over voldoende financiering voor deze organisaties van essentieel belang is, opdat zij een doeltreffende bijdrage kunnen leveren tot de bevordering van de in de Verdragen verankerde waarden van democratie, mensenrechten en sociale rechtvaardigheid in alle lidstaten;</w:t>
            </w:r>
          </w:p>
        </w:tc>
      </w:tr>
    </w:tbl>
    <w:p w14:paraId="089DA0B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22A2B53" w14:textId="77777777" w:rsidR="006301B9" w:rsidRPr="00C0368A" w:rsidRDefault="006301B9" w:rsidP="006301B9">
      <w:r w:rsidRPr="00C0368A">
        <w:rPr>
          <w:rStyle w:val="HideTWBExt"/>
        </w:rPr>
        <w:t>&lt;/Amend&gt;</w:t>
      </w:r>
    </w:p>
    <w:p w14:paraId="1DF85E3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408</w:t>
      </w:r>
      <w:r w:rsidRPr="00C0368A">
        <w:rPr>
          <w:rStyle w:val="HideTWBExt"/>
          <w:b w:val="0"/>
        </w:rPr>
        <w:t>&lt;/NumAm&gt;</w:t>
      </w:r>
    </w:p>
    <w:p w14:paraId="5C4314E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485F993" w14:textId="77777777" w:rsidR="006301B9" w:rsidRPr="00C0368A" w:rsidRDefault="006301B9" w:rsidP="006301B9">
      <w:pPr>
        <w:pStyle w:val="NormalBold"/>
      </w:pPr>
      <w:r w:rsidRPr="00C0368A">
        <w:rPr>
          <w:rStyle w:val="HideTWBExt"/>
          <w:b w:val="0"/>
        </w:rPr>
        <w:t>&lt;/RepeatBlock-By&gt;</w:t>
      </w:r>
    </w:p>
    <w:p w14:paraId="72C4487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1C71FD" w14:textId="77777777" w:rsidR="006301B9" w:rsidRPr="00C0368A" w:rsidRDefault="006301B9" w:rsidP="006301B9">
      <w:pPr>
        <w:pStyle w:val="NormalBold"/>
      </w:pPr>
      <w:r w:rsidRPr="00C0368A">
        <w:rPr>
          <w:rStyle w:val="HideTWBExt"/>
          <w:b w:val="0"/>
        </w:rPr>
        <w:t>&lt;Article&gt;</w:t>
      </w:r>
      <w:r w:rsidRPr="00C0368A">
        <w:t>Paragraaf 17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A97552" w14:textId="77777777" w:rsidTr="000273C6">
        <w:trPr>
          <w:trHeight w:hRule="exact" w:val="240"/>
          <w:jc w:val="center"/>
        </w:trPr>
        <w:tc>
          <w:tcPr>
            <w:tcW w:w="9752" w:type="dxa"/>
            <w:gridSpan w:val="2"/>
            <w:tcBorders>
              <w:top w:val="nil"/>
              <w:left w:val="nil"/>
              <w:bottom w:val="nil"/>
              <w:right w:val="nil"/>
            </w:tcBorders>
          </w:tcPr>
          <w:p w14:paraId="314DEDD3" w14:textId="77777777" w:rsidR="006301B9" w:rsidRPr="00C0368A" w:rsidRDefault="006301B9" w:rsidP="000273C6"/>
        </w:tc>
      </w:tr>
      <w:tr w:rsidR="006301B9" w:rsidRPr="00C0368A" w14:paraId="36EBB6D2" w14:textId="77777777" w:rsidTr="000273C6">
        <w:trPr>
          <w:trHeight w:val="240"/>
          <w:jc w:val="center"/>
        </w:trPr>
        <w:tc>
          <w:tcPr>
            <w:tcW w:w="4876" w:type="dxa"/>
            <w:tcBorders>
              <w:top w:val="nil"/>
              <w:left w:val="nil"/>
              <w:bottom w:val="nil"/>
              <w:right w:val="nil"/>
            </w:tcBorders>
          </w:tcPr>
          <w:p w14:paraId="2106911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F847EB" w14:textId="77777777" w:rsidR="006301B9" w:rsidRPr="00C0368A" w:rsidRDefault="006301B9" w:rsidP="000273C6">
            <w:pPr>
              <w:pStyle w:val="AmColumnHeading"/>
            </w:pPr>
            <w:r w:rsidRPr="00C0368A">
              <w:t>Amendement</w:t>
            </w:r>
          </w:p>
        </w:tc>
      </w:tr>
      <w:tr w:rsidR="006301B9" w:rsidRPr="00C0368A" w14:paraId="47946379" w14:textId="77777777" w:rsidTr="000273C6">
        <w:trPr>
          <w:jc w:val="center"/>
        </w:trPr>
        <w:tc>
          <w:tcPr>
            <w:tcW w:w="4876" w:type="dxa"/>
            <w:tcBorders>
              <w:top w:val="nil"/>
              <w:left w:val="nil"/>
              <w:bottom w:val="nil"/>
              <w:right w:val="nil"/>
            </w:tcBorders>
          </w:tcPr>
          <w:p w14:paraId="0BD175D3" w14:textId="77777777" w:rsidR="006301B9" w:rsidRPr="00C0368A" w:rsidRDefault="006301B9" w:rsidP="000273C6">
            <w:pPr>
              <w:pStyle w:val="Normal6a"/>
            </w:pPr>
          </w:p>
        </w:tc>
        <w:tc>
          <w:tcPr>
            <w:tcW w:w="4876" w:type="dxa"/>
            <w:tcBorders>
              <w:top w:val="nil"/>
              <w:left w:val="nil"/>
              <w:bottom w:val="nil"/>
              <w:right w:val="nil"/>
            </w:tcBorders>
          </w:tcPr>
          <w:p w14:paraId="7DA1E9D4" w14:textId="77777777" w:rsidR="006301B9" w:rsidRPr="00C0368A" w:rsidRDefault="006301B9" w:rsidP="000273C6">
            <w:pPr>
              <w:pStyle w:val="Normal6a"/>
            </w:pPr>
            <w:r w:rsidRPr="00C0368A">
              <w:rPr>
                <w:b/>
                <w:i/>
              </w:rPr>
              <w:t>17 bis.</w:t>
            </w:r>
            <w:r w:rsidRPr="00C0368A">
              <w:tab/>
            </w:r>
            <w:r w:rsidRPr="00C0368A">
              <w:rPr>
                <w:b/>
                <w:i/>
              </w:rPr>
              <w:t>betreurt het dat de EU-instellingen eenzijdig steun voor liberale en linkse organisaties stimuleren en daarmee de bevoegdheden overschrijden die door de Verdragen zijn toegedeeld en zich mengen in ideologische geschillen;</w:t>
            </w:r>
            <w:r w:rsidRPr="00C0368A">
              <w:t xml:space="preserve"> </w:t>
            </w:r>
            <w:r w:rsidRPr="00C0368A">
              <w:rPr>
                <w:b/>
                <w:i/>
              </w:rPr>
              <w:t>benadrukt dat de Commissie en andere EU-instellingen niet vrij zijn om overheidsmiddelen of andere vormen van steun uit te trekken voor ideologische maatregelen, waaronder initiatieven die bedoeld zijn om EU-instellingen en -lidstaten te beïnvloeden;</w:t>
            </w:r>
          </w:p>
        </w:tc>
      </w:tr>
    </w:tbl>
    <w:p w14:paraId="22B903B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2ED0F08E" w14:textId="77777777" w:rsidR="006301B9" w:rsidRPr="00C0368A" w:rsidRDefault="006301B9" w:rsidP="006301B9">
      <w:r w:rsidRPr="00C0368A">
        <w:rPr>
          <w:rStyle w:val="HideTWBExt"/>
        </w:rPr>
        <w:t>&lt;/Amend&gt;</w:t>
      </w:r>
    </w:p>
    <w:p w14:paraId="48D932C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409</w:t>
      </w:r>
      <w:r w:rsidRPr="00C0368A">
        <w:rPr>
          <w:rStyle w:val="HideTWBExt"/>
          <w:b w:val="0"/>
        </w:rPr>
        <w:t>&lt;/NumAm&gt;</w:t>
      </w:r>
    </w:p>
    <w:p w14:paraId="4F7F093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Juan Fernando López Aguilar</w:t>
      </w:r>
      <w:r w:rsidRPr="00C0368A">
        <w:rPr>
          <w:rStyle w:val="HideTWBExt"/>
          <w:b w:val="0"/>
        </w:rPr>
        <w:t>&lt;/Members&gt;</w:t>
      </w:r>
    </w:p>
    <w:p w14:paraId="5790560B" w14:textId="77777777" w:rsidR="006301B9" w:rsidRPr="00C0368A" w:rsidRDefault="006301B9" w:rsidP="006301B9">
      <w:pPr>
        <w:pStyle w:val="NormalBold"/>
      </w:pPr>
      <w:r w:rsidRPr="00C0368A">
        <w:rPr>
          <w:rStyle w:val="HideTWBExt"/>
          <w:b w:val="0"/>
        </w:rPr>
        <w:t>&lt;/RepeatBlock-By&gt;</w:t>
      </w:r>
    </w:p>
    <w:p w14:paraId="5741DB8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8ED934" w14:textId="77777777" w:rsidR="006301B9" w:rsidRPr="00C0368A" w:rsidRDefault="006301B9" w:rsidP="006301B9">
      <w:pPr>
        <w:pStyle w:val="NormalBold"/>
      </w:pPr>
      <w:r w:rsidRPr="00C0368A">
        <w:rPr>
          <w:rStyle w:val="HideTWBExt"/>
          <w:b w:val="0"/>
        </w:rPr>
        <w:t>&lt;Article&gt;</w:t>
      </w:r>
      <w:r w:rsidRPr="00C0368A">
        <w:t>Paragraaf 17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333114" w14:textId="77777777" w:rsidTr="000273C6">
        <w:trPr>
          <w:trHeight w:hRule="exact" w:val="240"/>
          <w:jc w:val="center"/>
        </w:trPr>
        <w:tc>
          <w:tcPr>
            <w:tcW w:w="9752" w:type="dxa"/>
            <w:gridSpan w:val="2"/>
            <w:tcBorders>
              <w:top w:val="nil"/>
              <w:left w:val="nil"/>
              <w:bottom w:val="nil"/>
              <w:right w:val="nil"/>
            </w:tcBorders>
          </w:tcPr>
          <w:p w14:paraId="472F649A" w14:textId="77777777" w:rsidR="006301B9" w:rsidRPr="00C0368A" w:rsidRDefault="006301B9" w:rsidP="000273C6"/>
        </w:tc>
      </w:tr>
      <w:tr w:rsidR="006301B9" w:rsidRPr="00C0368A" w14:paraId="27C3BDB2" w14:textId="77777777" w:rsidTr="000273C6">
        <w:trPr>
          <w:trHeight w:val="240"/>
          <w:jc w:val="center"/>
        </w:trPr>
        <w:tc>
          <w:tcPr>
            <w:tcW w:w="4876" w:type="dxa"/>
            <w:tcBorders>
              <w:top w:val="nil"/>
              <w:left w:val="nil"/>
              <w:bottom w:val="nil"/>
              <w:right w:val="nil"/>
            </w:tcBorders>
          </w:tcPr>
          <w:p w14:paraId="46EE8A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455B13" w14:textId="77777777" w:rsidR="006301B9" w:rsidRPr="00C0368A" w:rsidRDefault="006301B9" w:rsidP="000273C6">
            <w:pPr>
              <w:pStyle w:val="AmColumnHeading"/>
            </w:pPr>
            <w:r w:rsidRPr="00C0368A">
              <w:t>Amendement</w:t>
            </w:r>
          </w:p>
        </w:tc>
      </w:tr>
      <w:tr w:rsidR="006301B9" w:rsidRPr="00C0368A" w14:paraId="71DD895C" w14:textId="77777777" w:rsidTr="000273C6">
        <w:trPr>
          <w:jc w:val="center"/>
        </w:trPr>
        <w:tc>
          <w:tcPr>
            <w:tcW w:w="4876" w:type="dxa"/>
            <w:tcBorders>
              <w:top w:val="nil"/>
              <w:left w:val="nil"/>
              <w:bottom w:val="nil"/>
              <w:right w:val="nil"/>
            </w:tcBorders>
          </w:tcPr>
          <w:p w14:paraId="1B512EAE" w14:textId="77777777" w:rsidR="006301B9" w:rsidRPr="00C0368A" w:rsidRDefault="006301B9" w:rsidP="000273C6">
            <w:pPr>
              <w:pStyle w:val="Normal6a"/>
            </w:pPr>
          </w:p>
        </w:tc>
        <w:tc>
          <w:tcPr>
            <w:tcW w:w="4876" w:type="dxa"/>
            <w:tcBorders>
              <w:top w:val="nil"/>
              <w:left w:val="nil"/>
              <w:bottom w:val="nil"/>
              <w:right w:val="nil"/>
            </w:tcBorders>
          </w:tcPr>
          <w:p w14:paraId="14789AF6" w14:textId="77777777" w:rsidR="006301B9" w:rsidRPr="00C0368A" w:rsidRDefault="006301B9" w:rsidP="000273C6">
            <w:pPr>
              <w:pStyle w:val="Normal6a"/>
            </w:pPr>
            <w:r w:rsidRPr="00C0368A">
              <w:rPr>
                <w:b/>
                <w:i/>
              </w:rPr>
              <w:t>17 bis.</w:t>
            </w:r>
            <w:r w:rsidRPr="00C0368A">
              <w:tab/>
            </w:r>
            <w:r w:rsidRPr="00C0368A">
              <w:rPr>
                <w:b/>
                <w:i/>
              </w:rPr>
              <w:t>herhaalt het belang van brede raadpleging bij het opstellen van het verslag over de rechtsstaat; verzoekt de Commissie zo veel mogelijk bezoeken ter plaatse in de lidstaten af te leggen in plaats van virtuele bezoeken, aangezien deze een vollediger en meer contextueel beeld van de lokale situatie kunnen opleveren;</w:t>
            </w:r>
          </w:p>
        </w:tc>
      </w:tr>
    </w:tbl>
    <w:p w14:paraId="5AEB7EE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76FBD08" w14:textId="77777777" w:rsidR="006301B9" w:rsidRPr="00C0368A" w:rsidRDefault="006301B9" w:rsidP="006301B9">
      <w:r w:rsidRPr="00C0368A">
        <w:rPr>
          <w:rStyle w:val="HideTWBExt"/>
        </w:rPr>
        <w:t>&lt;/Amend&gt;</w:t>
      </w:r>
    </w:p>
    <w:p w14:paraId="13DEBCA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410</w:t>
      </w:r>
      <w:r w:rsidRPr="00C0368A">
        <w:rPr>
          <w:rStyle w:val="HideTWBExt"/>
          <w:b w:val="0"/>
        </w:rPr>
        <w:t>&lt;/NumAm&gt;</w:t>
      </w:r>
    </w:p>
    <w:p w14:paraId="62F77FDF"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BF172DD" w14:textId="77777777" w:rsidR="006301B9" w:rsidRPr="00C0368A" w:rsidRDefault="006301B9" w:rsidP="006301B9">
      <w:pPr>
        <w:pStyle w:val="NormalBold"/>
      </w:pPr>
      <w:r w:rsidRPr="00C0368A">
        <w:rPr>
          <w:rStyle w:val="HideTWBExt"/>
          <w:b w:val="0"/>
        </w:rPr>
        <w:t>&lt;/RepeatBlock-By&gt;</w:t>
      </w:r>
    </w:p>
    <w:p w14:paraId="08D074D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1FD6F7"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CE78EA" w14:textId="77777777" w:rsidTr="000273C6">
        <w:trPr>
          <w:trHeight w:hRule="exact" w:val="240"/>
          <w:jc w:val="center"/>
        </w:trPr>
        <w:tc>
          <w:tcPr>
            <w:tcW w:w="9752" w:type="dxa"/>
            <w:gridSpan w:val="2"/>
            <w:tcBorders>
              <w:top w:val="nil"/>
              <w:left w:val="nil"/>
              <w:bottom w:val="nil"/>
              <w:right w:val="nil"/>
            </w:tcBorders>
          </w:tcPr>
          <w:p w14:paraId="2086A0AB" w14:textId="77777777" w:rsidR="006301B9" w:rsidRPr="00C0368A" w:rsidRDefault="006301B9" w:rsidP="000273C6"/>
        </w:tc>
      </w:tr>
      <w:tr w:rsidR="006301B9" w:rsidRPr="00C0368A" w14:paraId="04CA43FD" w14:textId="77777777" w:rsidTr="000273C6">
        <w:trPr>
          <w:trHeight w:val="240"/>
          <w:jc w:val="center"/>
        </w:trPr>
        <w:tc>
          <w:tcPr>
            <w:tcW w:w="4876" w:type="dxa"/>
            <w:tcBorders>
              <w:top w:val="nil"/>
              <w:left w:val="nil"/>
              <w:bottom w:val="nil"/>
              <w:right w:val="nil"/>
            </w:tcBorders>
          </w:tcPr>
          <w:p w14:paraId="77019D1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F3A33E" w14:textId="77777777" w:rsidR="006301B9" w:rsidRPr="00C0368A" w:rsidRDefault="006301B9" w:rsidP="000273C6">
            <w:pPr>
              <w:pStyle w:val="AmColumnHeading"/>
            </w:pPr>
            <w:r w:rsidRPr="00C0368A">
              <w:t>Amendement</w:t>
            </w:r>
          </w:p>
        </w:tc>
      </w:tr>
      <w:tr w:rsidR="006301B9" w:rsidRPr="00C0368A" w14:paraId="2A26ED28" w14:textId="77777777" w:rsidTr="000273C6">
        <w:trPr>
          <w:jc w:val="center"/>
        </w:trPr>
        <w:tc>
          <w:tcPr>
            <w:tcW w:w="4876" w:type="dxa"/>
            <w:tcBorders>
              <w:top w:val="nil"/>
              <w:left w:val="nil"/>
              <w:bottom w:val="nil"/>
              <w:right w:val="nil"/>
            </w:tcBorders>
          </w:tcPr>
          <w:p w14:paraId="5E9EF8CE" w14:textId="77777777" w:rsidR="006301B9" w:rsidRPr="00C0368A" w:rsidRDefault="006301B9" w:rsidP="000273C6">
            <w:pPr>
              <w:pStyle w:val="Normal6a"/>
            </w:pPr>
            <w:r w:rsidRPr="00C0368A">
              <w:t>18.</w:t>
            </w:r>
            <w:r w:rsidRPr="00C0368A">
              <w:tab/>
            </w:r>
            <w:r w:rsidRPr="00C0368A">
              <w:rPr>
                <w:b/>
                <w:i/>
              </w:rPr>
              <w:t>veroordeelt de ongekende en toegenomen aanval op de civiele ruimte in de EU, waarbij in verschillende lidstaten sprake is van aanzienlijke beperkingen van de ruimte voor het maatschappelijk middenveld en het recht op vreedzame vergadering;</w:t>
            </w:r>
            <w:r w:rsidRPr="00C0368A">
              <w:t xml:space="preserve"> </w:t>
            </w:r>
            <w:r w:rsidRPr="00C0368A">
              <w:rPr>
                <w:b/>
                <w:i/>
              </w:rPr>
              <w:t>is stellig van mening dat de wereldwijde trend van democratische achteruitgang en uitholling van de rechtsstaat, evenals de securitisering van agenda’s, de beperkingen voor het recht op vreedzame vergadering hebben verscherpt;</w:t>
            </w:r>
            <w:r w:rsidRPr="00C0368A">
              <w:t xml:space="preserve"> dringt er bij de lidstaten op aan </w:t>
            </w:r>
            <w:r w:rsidRPr="00C0368A">
              <w:rPr>
                <w:b/>
                <w:i/>
              </w:rPr>
              <w:t xml:space="preserve">een veilig en klimaat </w:t>
            </w:r>
            <w:r w:rsidRPr="00C0368A">
              <w:t>te</w:t>
            </w:r>
            <w:r w:rsidRPr="00C0368A">
              <w:rPr>
                <w:b/>
                <w:i/>
              </w:rPr>
              <w:t xml:space="preserve"> creëren waarin</w:t>
            </w:r>
            <w:r w:rsidRPr="00C0368A">
              <w:t xml:space="preserve"> de vrijheid van vergadering</w:t>
            </w:r>
            <w:r w:rsidRPr="00C0368A">
              <w:rPr>
                <w:b/>
                <w:i/>
              </w:rPr>
              <w:t xml:space="preserve"> is gewaarborgd</w:t>
            </w:r>
            <w:r w:rsidRPr="00C0368A">
              <w:t>;</w:t>
            </w:r>
          </w:p>
        </w:tc>
        <w:tc>
          <w:tcPr>
            <w:tcW w:w="4876" w:type="dxa"/>
            <w:tcBorders>
              <w:top w:val="nil"/>
              <w:left w:val="nil"/>
              <w:bottom w:val="nil"/>
              <w:right w:val="nil"/>
            </w:tcBorders>
          </w:tcPr>
          <w:p w14:paraId="13BBE402" w14:textId="77777777" w:rsidR="006301B9" w:rsidRPr="00C0368A" w:rsidRDefault="006301B9" w:rsidP="000273C6">
            <w:pPr>
              <w:pStyle w:val="Normal6a"/>
            </w:pPr>
            <w:r w:rsidRPr="00C0368A">
              <w:t>18.</w:t>
            </w:r>
            <w:r w:rsidRPr="00C0368A">
              <w:tab/>
              <w:t xml:space="preserve">dringt er bij de lidstaten op aan </w:t>
            </w:r>
            <w:r w:rsidRPr="00C0368A">
              <w:rPr>
                <w:b/>
                <w:i/>
              </w:rPr>
              <w:t xml:space="preserve">ervoor </w:t>
            </w:r>
            <w:r w:rsidRPr="00C0368A">
              <w:t xml:space="preserve">te </w:t>
            </w:r>
            <w:r w:rsidRPr="00C0368A">
              <w:rPr>
                <w:b/>
                <w:i/>
              </w:rPr>
              <w:t>zorgen dat</w:t>
            </w:r>
            <w:r w:rsidRPr="00C0368A">
              <w:t xml:space="preserve"> de vrijheid van vergadering</w:t>
            </w:r>
            <w:r w:rsidRPr="00C0368A">
              <w:rPr>
                <w:b/>
                <w:i/>
              </w:rPr>
              <w:t xml:space="preserve"> wordt beschermd voor iedereen</w:t>
            </w:r>
            <w:r w:rsidRPr="00C0368A">
              <w:t>;</w:t>
            </w:r>
          </w:p>
        </w:tc>
      </w:tr>
    </w:tbl>
    <w:p w14:paraId="3264D5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615F4B4B" w14:textId="77777777" w:rsidR="006301B9" w:rsidRPr="00C0368A" w:rsidRDefault="006301B9" w:rsidP="006301B9">
      <w:r w:rsidRPr="00C0368A">
        <w:rPr>
          <w:rStyle w:val="HideTWBExt"/>
        </w:rPr>
        <w:t>&lt;/Amend&gt;</w:t>
      </w:r>
    </w:p>
    <w:p w14:paraId="110D97D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411</w:t>
      </w:r>
      <w:r w:rsidRPr="00C0368A">
        <w:rPr>
          <w:rStyle w:val="HideTWBExt"/>
          <w:b w:val="0"/>
        </w:rPr>
        <w:t>&lt;/NumAm&gt;</w:t>
      </w:r>
    </w:p>
    <w:p w14:paraId="5186A324"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52D70F9" w14:textId="77777777" w:rsidR="006301B9" w:rsidRPr="00C0368A" w:rsidRDefault="006301B9" w:rsidP="006301B9">
      <w:pPr>
        <w:pStyle w:val="NormalBold"/>
      </w:pPr>
      <w:r w:rsidRPr="00C0368A">
        <w:rPr>
          <w:rStyle w:val="HideTWBExt"/>
          <w:b w:val="0"/>
        </w:rPr>
        <w:t>&lt;/RepeatBlock-By&gt;</w:t>
      </w:r>
    </w:p>
    <w:p w14:paraId="2B53D29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C2549A"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4B9A33" w14:textId="77777777" w:rsidTr="000273C6">
        <w:trPr>
          <w:trHeight w:hRule="exact" w:val="240"/>
          <w:jc w:val="center"/>
        </w:trPr>
        <w:tc>
          <w:tcPr>
            <w:tcW w:w="9752" w:type="dxa"/>
            <w:gridSpan w:val="2"/>
            <w:tcBorders>
              <w:top w:val="nil"/>
              <w:left w:val="nil"/>
              <w:bottom w:val="nil"/>
              <w:right w:val="nil"/>
            </w:tcBorders>
          </w:tcPr>
          <w:p w14:paraId="3F3473CF" w14:textId="77777777" w:rsidR="006301B9" w:rsidRPr="00C0368A" w:rsidRDefault="006301B9" w:rsidP="000273C6"/>
        </w:tc>
      </w:tr>
      <w:tr w:rsidR="006301B9" w:rsidRPr="00C0368A" w14:paraId="7C83C9C1" w14:textId="77777777" w:rsidTr="000273C6">
        <w:trPr>
          <w:trHeight w:val="240"/>
          <w:jc w:val="center"/>
        </w:trPr>
        <w:tc>
          <w:tcPr>
            <w:tcW w:w="4876" w:type="dxa"/>
            <w:tcBorders>
              <w:top w:val="nil"/>
              <w:left w:val="nil"/>
              <w:bottom w:val="nil"/>
              <w:right w:val="nil"/>
            </w:tcBorders>
          </w:tcPr>
          <w:p w14:paraId="216773B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8CFF201" w14:textId="77777777" w:rsidR="006301B9" w:rsidRPr="00C0368A" w:rsidRDefault="006301B9" w:rsidP="000273C6">
            <w:pPr>
              <w:pStyle w:val="AmColumnHeading"/>
            </w:pPr>
            <w:r w:rsidRPr="00C0368A">
              <w:t>Amendement</w:t>
            </w:r>
          </w:p>
        </w:tc>
      </w:tr>
      <w:tr w:rsidR="006301B9" w:rsidRPr="00C0368A" w14:paraId="3884A6B0" w14:textId="77777777" w:rsidTr="000273C6">
        <w:trPr>
          <w:jc w:val="center"/>
        </w:trPr>
        <w:tc>
          <w:tcPr>
            <w:tcW w:w="4876" w:type="dxa"/>
            <w:tcBorders>
              <w:top w:val="nil"/>
              <w:left w:val="nil"/>
              <w:bottom w:val="nil"/>
              <w:right w:val="nil"/>
            </w:tcBorders>
          </w:tcPr>
          <w:p w14:paraId="66DFF68F" w14:textId="77777777" w:rsidR="006301B9" w:rsidRPr="00C0368A" w:rsidRDefault="006301B9" w:rsidP="000273C6">
            <w:pPr>
              <w:pStyle w:val="Normal6a"/>
            </w:pPr>
            <w:r w:rsidRPr="00C0368A">
              <w:t>18.</w:t>
            </w:r>
            <w:r w:rsidRPr="00C0368A">
              <w:tab/>
              <w:t xml:space="preserve">veroordeelt </w:t>
            </w:r>
            <w:r w:rsidRPr="00C0368A">
              <w:rPr>
                <w:b/>
                <w:i/>
              </w:rPr>
              <w:t>de</w:t>
            </w:r>
            <w:r w:rsidRPr="00C0368A">
              <w:t xml:space="preserve"> ongekende en toegenomen </w:t>
            </w:r>
            <w:r w:rsidRPr="00C0368A">
              <w:rPr>
                <w:b/>
                <w:i/>
              </w:rPr>
              <w:t>aanval op</w:t>
            </w:r>
            <w:r w:rsidRPr="00C0368A">
              <w:t xml:space="preserve"> de civiele ruimte in de EU</w:t>
            </w:r>
            <w:r w:rsidRPr="00C0368A">
              <w:rPr>
                <w:b/>
                <w:i/>
              </w:rPr>
              <w:t>, waarbij in verschillende lidstaten sprake is van aanzienlijke beperkingen van de ruimte voor het maatschappelijk middenveld en het recht op vreedzame vergadering</w:t>
            </w:r>
            <w:r w:rsidRPr="00C0368A">
              <w:t xml:space="preserve">; </w:t>
            </w:r>
            <w:r w:rsidRPr="00C0368A">
              <w:rPr>
                <w:b/>
                <w:i/>
              </w:rPr>
              <w:t>is stellig van mening dat de wereldwijde trend van democratische achteruitgang en uitholling van de rechtsstaat, evenals de securitisering van agenda’s, de beperkingen voor het recht op vreedzame vergadering hebben verscherpt;</w:t>
            </w:r>
            <w:r w:rsidRPr="00C0368A">
              <w:t xml:space="preserve"> </w:t>
            </w:r>
            <w:r w:rsidRPr="00C0368A">
              <w:rPr>
                <w:b/>
                <w:i/>
              </w:rPr>
              <w:t>dringt er bij de lidstaten op aan een veilig en klimaat te creëren waarin de vrijheid van vergadering is gewaarborgd;</w:t>
            </w:r>
          </w:p>
        </w:tc>
        <w:tc>
          <w:tcPr>
            <w:tcW w:w="4876" w:type="dxa"/>
            <w:tcBorders>
              <w:top w:val="nil"/>
              <w:left w:val="nil"/>
              <w:bottom w:val="nil"/>
              <w:right w:val="nil"/>
            </w:tcBorders>
          </w:tcPr>
          <w:p w14:paraId="3902B91F" w14:textId="77777777" w:rsidR="006301B9" w:rsidRPr="00C0368A" w:rsidRDefault="006301B9" w:rsidP="000273C6">
            <w:pPr>
              <w:pStyle w:val="Normal6a"/>
            </w:pPr>
            <w:r w:rsidRPr="00C0368A">
              <w:t>18.</w:t>
            </w:r>
            <w:r w:rsidRPr="00C0368A">
              <w:tab/>
              <w:t xml:space="preserve">veroordeelt </w:t>
            </w:r>
            <w:r w:rsidRPr="00C0368A">
              <w:rPr>
                <w:b/>
                <w:i/>
              </w:rPr>
              <w:t>het politieke activisme van ngo’s, die zich schuldig maken aan het</w:t>
            </w:r>
            <w:r w:rsidRPr="00C0368A">
              <w:t xml:space="preserve"> ongekende en toegenomen </w:t>
            </w:r>
            <w:r w:rsidRPr="00C0368A">
              <w:rPr>
                <w:b/>
                <w:i/>
              </w:rPr>
              <w:t xml:space="preserve">misbruik van </w:t>
            </w:r>
            <w:r w:rsidRPr="00C0368A">
              <w:t>de civiele ruimte in de EU;</w:t>
            </w:r>
          </w:p>
        </w:tc>
      </w:tr>
    </w:tbl>
    <w:p w14:paraId="53FB924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5271CDB" w14:textId="77777777" w:rsidR="006301B9" w:rsidRPr="00C0368A" w:rsidRDefault="006301B9" w:rsidP="006301B9">
      <w:r w:rsidRPr="00C0368A">
        <w:rPr>
          <w:rStyle w:val="HideTWBExt"/>
        </w:rPr>
        <w:t>&lt;/Amend&gt;</w:t>
      </w:r>
    </w:p>
    <w:p w14:paraId="44C8691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412</w:t>
      </w:r>
      <w:r w:rsidRPr="00C0368A">
        <w:rPr>
          <w:rStyle w:val="HideTWBExt"/>
          <w:b w:val="0"/>
        </w:rPr>
        <w:t>&lt;/NumAm&gt;</w:t>
      </w:r>
    </w:p>
    <w:p w14:paraId="5773D14C"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113130D2" w14:textId="77777777" w:rsidR="006301B9" w:rsidRPr="00C0368A" w:rsidRDefault="006301B9" w:rsidP="006301B9">
      <w:pPr>
        <w:pStyle w:val="NormalBold"/>
      </w:pPr>
      <w:r w:rsidRPr="00C0368A">
        <w:rPr>
          <w:rStyle w:val="HideTWBExt"/>
          <w:b w:val="0"/>
        </w:rPr>
        <w:t>&lt;/RepeatBlock-By&gt;</w:t>
      </w:r>
    </w:p>
    <w:p w14:paraId="272AA47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F3F0E0"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4D3BDF2" w14:textId="77777777" w:rsidTr="000273C6">
        <w:trPr>
          <w:trHeight w:hRule="exact" w:val="240"/>
          <w:jc w:val="center"/>
        </w:trPr>
        <w:tc>
          <w:tcPr>
            <w:tcW w:w="9752" w:type="dxa"/>
            <w:gridSpan w:val="2"/>
            <w:tcBorders>
              <w:top w:val="nil"/>
              <w:left w:val="nil"/>
              <w:bottom w:val="nil"/>
              <w:right w:val="nil"/>
            </w:tcBorders>
          </w:tcPr>
          <w:p w14:paraId="0E6C8916" w14:textId="77777777" w:rsidR="006301B9" w:rsidRPr="00C0368A" w:rsidRDefault="006301B9" w:rsidP="000273C6"/>
        </w:tc>
      </w:tr>
      <w:tr w:rsidR="006301B9" w:rsidRPr="00C0368A" w14:paraId="7FC9703F" w14:textId="77777777" w:rsidTr="000273C6">
        <w:trPr>
          <w:trHeight w:val="240"/>
          <w:jc w:val="center"/>
        </w:trPr>
        <w:tc>
          <w:tcPr>
            <w:tcW w:w="4876" w:type="dxa"/>
            <w:tcBorders>
              <w:top w:val="nil"/>
              <w:left w:val="nil"/>
              <w:bottom w:val="nil"/>
              <w:right w:val="nil"/>
            </w:tcBorders>
          </w:tcPr>
          <w:p w14:paraId="7A2AEC8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C06AAE" w14:textId="77777777" w:rsidR="006301B9" w:rsidRPr="00C0368A" w:rsidRDefault="006301B9" w:rsidP="000273C6">
            <w:pPr>
              <w:pStyle w:val="AmColumnHeading"/>
            </w:pPr>
            <w:r w:rsidRPr="00C0368A">
              <w:t>Amendement</w:t>
            </w:r>
          </w:p>
        </w:tc>
      </w:tr>
      <w:tr w:rsidR="006301B9" w:rsidRPr="00C0368A" w14:paraId="0C6051EB" w14:textId="77777777" w:rsidTr="000273C6">
        <w:trPr>
          <w:jc w:val="center"/>
        </w:trPr>
        <w:tc>
          <w:tcPr>
            <w:tcW w:w="4876" w:type="dxa"/>
            <w:tcBorders>
              <w:top w:val="nil"/>
              <w:left w:val="nil"/>
              <w:bottom w:val="nil"/>
              <w:right w:val="nil"/>
            </w:tcBorders>
          </w:tcPr>
          <w:p w14:paraId="6DE41553" w14:textId="77777777" w:rsidR="006301B9" w:rsidRPr="00C0368A" w:rsidRDefault="006301B9" w:rsidP="000273C6">
            <w:pPr>
              <w:pStyle w:val="Normal6a"/>
            </w:pPr>
            <w:r w:rsidRPr="00C0368A">
              <w:t>18.</w:t>
            </w:r>
            <w:r w:rsidRPr="00C0368A">
              <w:tab/>
              <w:t>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evenals de securitisering van agenda’s, de beperkingen voor het recht op vreedzame vergadering hebben verscherpt; dringt er bij de lidstaten op aan een veilig en klimaat te creëren waarin de vrijheid van vergadering is gewaarborgd;</w:t>
            </w:r>
          </w:p>
        </w:tc>
        <w:tc>
          <w:tcPr>
            <w:tcW w:w="4876" w:type="dxa"/>
            <w:tcBorders>
              <w:top w:val="nil"/>
              <w:left w:val="nil"/>
              <w:bottom w:val="nil"/>
              <w:right w:val="nil"/>
            </w:tcBorders>
          </w:tcPr>
          <w:p w14:paraId="6212F57B" w14:textId="77777777" w:rsidR="006301B9" w:rsidRPr="00C0368A" w:rsidRDefault="006301B9" w:rsidP="000273C6">
            <w:pPr>
              <w:pStyle w:val="Normal6a"/>
            </w:pPr>
            <w:r w:rsidRPr="00C0368A">
              <w:t>18.</w:t>
            </w:r>
            <w:r w:rsidRPr="00C0368A">
              <w:tab/>
              <w:t xml:space="preserve">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evenals de securitisering van agenda’s, de beperkingen voor het recht op vreedzame vergadering hebben verscherpt; dringt er bij de lidstaten op aan een veilig en klimaat te creëren waarin de vrijheid van vergadering is gewaarborgd; </w:t>
            </w:r>
            <w:r w:rsidRPr="00C0368A">
              <w:rPr>
                <w:b/>
                <w:i/>
              </w:rPr>
              <w:t>merkt op dat maatschappelijke organisaties nog steeds worden geconfronteerd met administratieve lasten, gerichte lastercampagnes en beperkte toegang tot middelen, met inbegrip van buitenlandse financiering, wat een afschrikkend effect heeft dat hun waakhondfunctie ondermijnt;</w:t>
            </w:r>
          </w:p>
        </w:tc>
      </w:tr>
    </w:tbl>
    <w:p w14:paraId="66335CD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7E88D6" w14:textId="77777777" w:rsidR="006301B9" w:rsidRPr="00C0368A" w:rsidRDefault="006301B9" w:rsidP="006301B9">
      <w:r w:rsidRPr="00C0368A">
        <w:rPr>
          <w:rStyle w:val="HideTWBExt"/>
        </w:rPr>
        <w:t>&lt;/Amend&gt;</w:t>
      </w:r>
    </w:p>
    <w:p w14:paraId="4A1C7FB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413</w:t>
      </w:r>
      <w:r w:rsidRPr="00C0368A">
        <w:rPr>
          <w:rStyle w:val="HideTWBExt"/>
          <w:b w:val="0"/>
        </w:rPr>
        <w:t>&lt;/NumAm&gt;</w:t>
      </w:r>
    </w:p>
    <w:p w14:paraId="425CC5E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7C22209C" w14:textId="77777777" w:rsidR="006301B9" w:rsidRPr="00C0368A" w:rsidRDefault="006301B9" w:rsidP="006301B9">
      <w:pPr>
        <w:pStyle w:val="NormalBold"/>
      </w:pPr>
      <w:r w:rsidRPr="00C0368A">
        <w:rPr>
          <w:rStyle w:val="HideTWBExt"/>
          <w:b w:val="0"/>
        </w:rPr>
        <w:t>&lt;/RepeatBlock-By&gt;</w:t>
      </w:r>
    </w:p>
    <w:p w14:paraId="444A091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4C94E5"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FF202C" w14:textId="77777777" w:rsidTr="000273C6">
        <w:trPr>
          <w:trHeight w:hRule="exact" w:val="240"/>
          <w:jc w:val="center"/>
        </w:trPr>
        <w:tc>
          <w:tcPr>
            <w:tcW w:w="9752" w:type="dxa"/>
            <w:gridSpan w:val="2"/>
            <w:tcBorders>
              <w:top w:val="nil"/>
              <w:left w:val="nil"/>
              <w:bottom w:val="nil"/>
              <w:right w:val="nil"/>
            </w:tcBorders>
          </w:tcPr>
          <w:p w14:paraId="7FF8FC97" w14:textId="77777777" w:rsidR="006301B9" w:rsidRPr="00C0368A" w:rsidRDefault="006301B9" w:rsidP="000273C6"/>
        </w:tc>
      </w:tr>
      <w:tr w:rsidR="006301B9" w:rsidRPr="00C0368A" w14:paraId="05BA5BE9" w14:textId="77777777" w:rsidTr="000273C6">
        <w:trPr>
          <w:trHeight w:val="240"/>
          <w:jc w:val="center"/>
        </w:trPr>
        <w:tc>
          <w:tcPr>
            <w:tcW w:w="4876" w:type="dxa"/>
            <w:tcBorders>
              <w:top w:val="nil"/>
              <w:left w:val="nil"/>
              <w:bottom w:val="nil"/>
              <w:right w:val="nil"/>
            </w:tcBorders>
          </w:tcPr>
          <w:p w14:paraId="0F820071" w14:textId="77777777" w:rsidR="006301B9" w:rsidRPr="00C0368A" w:rsidRDefault="006301B9" w:rsidP="00020C73">
            <w:pPr>
              <w:pStyle w:val="AmColumnHeading"/>
              <w:keepNext/>
            </w:pPr>
            <w:r w:rsidRPr="00C0368A">
              <w:t>Ontwerpresolutie</w:t>
            </w:r>
          </w:p>
        </w:tc>
        <w:tc>
          <w:tcPr>
            <w:tcW w:w="4876" w:type="dxa"/>
            <w:tcBorders>
              <w:top w:val="nil"/>
              <w:left w:val="nil"/>
              <w:bottom w:val="nil"/>
              <w:right w:val="nil"/>
            </w:tcBorders>
          </w:tcPr>
          <w:p w14:paraId="0957BB55" w14:textId="77777777" w:rsidR="006301B9" w:rsidRPr="00C0368A" w:rsidRDefault="006301B9" w:rsidP="000273C6">
            <w:pPr>
              <w:pStyle w:val="AmColumnHeading"/>
            </w:pPr>
            <w:r w:rsidRPr="00C0368A">
              <w:t>Amendement</w:t>
            </w:r>
          </w:p>
        </w:tc>
      </w:tr>
      <w:tr w:rsidR="006301B9" w:rsidRPr="00C0368A" w14:paraId="519AC70D" w14:textId="77777777" w:rsidTr="000273C6">
        <w:trPr>
          <w:jc w:val="center"/>
        </w:trPr>
        <w:tc>
          <w:tcPr>
            <w:tcW w:w="4876" w:type="dxa"/>
            <w:tcBorders>
              <w:top w:val="nil"/>
              <w:left w:val="nil"/>
              <w:bottom w:val="nil"/>
              <w:right w:val="nil"/>
            </w:tcBorders>
          </w:tcPr>
          <w:p w14:paraId="5964BDAE" w14:textId="77777777" w:rsidR="006301B9" w:rsidRPr="00C0368A" w:rsidRDefault="006301B9" w:rsidP="000273C6">
            <w:pPr>
              <w:pStyle w:val="Normal6a"/>
            </w:pPr>
            <w:r w:rsidRPr="00C0368A">
              <w:t>18.</w:t>
            </w:r>
            <w:r w:rsidRPr="00C0368A">
              <w:tab/>
            </w:r>
            <w:r w:rsidRPr="00C0368A">
              <w:rPr>
                <w:b/>
                <w:bCs/>
                <w:i/>
                <w:iCs/>
              </w:rPr>
              <w:t>veroordeelt de ongekende en toegenomen aanval op de civiele ruimte in de EU, waarbij in verschillende lidstaten sprake is van aanzienlijke</w:t>
            </w:r>
            <w:r w:rsidRPr="00C0368A">
              <w:t xml:space="preserve"> beperkingen van de ruimte voor het maatschappelijk middenveld en het recht op vreedzame vergadering</w:t>
            </w:r>
            <w:r w:rsidRPr="00C0368A">
              <w:rPr>
                <w:b/>
                <w:bCs/>
                <w:i/>
                <w:iCs/>
              </w:rPr>
              <w:t>;</w:t>
            </w:r>
            <w:r w:rsidRPr="00C0368A">
              <w:rPr>
                <w:b/>
                <w:i/>
              </w:rPr>
              <w:t xml:space="preserve"> </w:t>
            </w:r>
            <w:r w:rsidRPr="00C0368A">
              <w:rPr>
                <w:b/>
                <w:bCs/>
                <w:i/>
                <w:iCs/>
              </w:rPr>
              <w:t>is stellig van mening dat de wereldwijde trend van democratische achteruitgang en uitholling</w:t>
            </w:r>
            <w:r w:rsidRPr="00C0368A">
              <w:t xml:space="preserve"> van de rechtsstaat</w:t>
            </w:r>
            <w:r w:rsidRPr="00C0368A">
              <w:rPr>
                <w:b/>
                <w:bCs/>
                <w:i/>
                <w:iCs/>
              </w:rPr>
              <w:t>, evenals de securitisering van agenda’s, de beperkingen voor</w:t>
            </w:r>
            <w:r w:rsidRPr="00C0368A">
              <w:t xml:space="preserve"> het recht op vreedzame vergadering </w:t>
            </w:r>
            <w:r w:rsidRPr="00C0368A">
              <w:rPr>
                <w:b/>
                <w:bCs/>
                <w:i/>
                <w:iCs/>
              </w:rPr>
              <w:t>hebben verscherpt</w:t>
            </w:r>
            <w:r w:rsidRPr="00C0368A">
              <w:t>;</w:t>
            </w:r>
            <w:r w:rsidRPr="00C0368A">
              <w:rPr>
                <w:b/>
                <w:i/>
              </w:rPr>
              <w:t xml:space="preserve"> </w:t>
            </w:r>
            <w:r w:rsidRPr="00C0368A">
              <w:rPr>
                <w:b/>
                <w:bCs/>
                <w:i/>
                <w:iCs/>
              </w:rPr>
              <w:t>dringt er bij de lidstaten op aan een veilig en klimaat te creëren waarin de vrijheid van vergadering is gewaarborgd;</w:t>
            </w:r>
          </w:p>
        </w:tc>
        <w:tc>
          <w:tcPr>
            <w:tcW w:w="4876" w:type="dxa"/>
            <w:tcBorders>
              <w:top w:val="nil"/>
              <w:left w:val="nil"/>
              <w:bottom w:val="nil"/>
              <w:right w:val="nil"/>
            </w:tcBorders>
          </w:tcPr>
          <w:p w14:paraId="08CD935B" w14:textId="77777777" w:rsidR="006301B9" w:rsidRPr="00C0368A" w:rsidRDefault="006301B9" w:rsidP="000273C6">
            <w:pPr>
              <w:pStyle w:val="Normal6a"/>
            </w:pPr>
            <w:r w:rsidRPr="00C0368A">
              <w:t>18.</w:t>
            </w:r>
            <w:r w:rsidRPr="00C0368A">
              <w:tab/>
            </w:r>
            <w:r w:rsidRPr="00C0368A">
              <w:rPr>
                <w:b/>
                <w:bCs/>
                <w:i/>
                <w:iCs/>
              </w:rPr>
              <w:t xml:space="preserve">neemt met bezorgdheid kennis van de toenemende </w:t>
            </w:r>
            <w:r w:rsidRPr="00C0368A">
              <w:t>beperkingen van de ruimte voor het maatschappelijk middenveld en</w:t>
            </w:r>
            <w:r w:rsidRPr="00C0368A">
              <w:rPr>
                <w:b/>
                <w:bCs/>
                <w:i/>
                <w:iCs/>
              </w:rPr>
              <w:t xml:space="preserve"> de uitoefening van </w:t>
            </w:r>
            <w:r w:rsidRPr="00C0368A">
              <w:t>het recht op vreedzame vergadering</w:t>
            </w:r>
            <w:r w:rsidRPr="00C0368A">
              <w:rPr>
                <w:b/>
                <w:bCs/>
                <w:i/>
                <w:iCs/>
              </w:rPr>
              <w:t xml:space="preserve"> in verschillende lidstaten, en brengt in herinnering dat de bescherming van een open ruimte voor het maatschappelijk middenveld een essentieel onderdeel is </w:t>
            </w:r>
            <w:r w:rsidRPr="00C0368A">
              <w:t>van de rechtsstaat</w:t>
            </w:r>
            <w:r w:rsidRPr="00C0368A">
              <w:rPr>
                <w:b/>
                <w:bCs/>
                <w:i/>
                <w:iCs/>
              </w:rPr>
              <w:t xml:space="preserve"> en democratisch bestuur</w:t>
            </w:r>
            <w:r w:rsidRPr="00C0368A">
              <w:t>;</w:t>
            </w:r>
            <w:r w:rsidRPr="00C0368A">
              <w:rPr>
                <w:b/>
                <w:i/>
              </w:rPr>
              <w:t xml:space="preserve"> </w:t>
            </w:r>
            <w:r w:rsidRPr="00C0368A">
              <w:rPr>
                <w:b/>
                <w:bCs/>
                <w:i/>
                <w:iCs/>
              </w:rPr>
              <w:t>verzoekt de lidstaten veilige, stimulerende en rechtszekere omstandigheden te bieden voor de uitoefening van</w:t>
            </w:r>
            <w:r w:rsidRPr="00C0368A">
              <w:t xml:space="preserve"> het recht op vreedzame vergadering</w:t>
            </w:r>
            <w:r w:rsidRPr="00C0368A">
              <w:rPr>
                <w:b/>
                <w:bCs/>
                <w:i/>
                <w:iCs/>
              </w:rPr>
              <w:t>, in overeenstemming met het EU-recht en de Europese mensenrechtennormen;</w:t>
            </w:r>
          </w:p>
        </w:tc>
      </w:tr>
    </w:tbl>
    <w:p w14:paraId="39D3120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1670A8D" w14:textId="77777777" w:rsidR="006301B9" w:rsidRPr="00C0368A" w:rsidRDefault="006301B9" w:rsidP="006301B9">
      <w:r w:rsidRPr="00C0368A">
        <w:rPr>
          <w:rStyle w:val="HideTWBExt"/>
        </w:rPr>
        <w:t>&lt;/Amend&gt;</w:t>
      </w:r>
    </w:p>
    <w:p w14:paraId="243A395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414</w:t>
      </w:r>
      <w:r w:rsidRPr="00C0368A">
        <w:rPr>
          <w:rStyle w:val="HideTWBExt"/>
          <w:b w:val="0"/>
        </w:rPr>
        <w:t>&lt;/NumAm&gt;</w:t>
      </w:r>
    </w:p>
    <w:p w14:paraId="68B64400"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335B90D6" w14:textId="77777777" w:rsidR="006301B9" w:rsidRPr="00C0368A" w:rsidRDefault="006301B9" w:rsidP="006301B9">
      <w:pPr>
        <w:pStyle w:val="NormalBold"/>
      </w:pPr>
      <w:r w:rsidRPr="00C0368A">
        <w:rPr>
          <w:rStyle w:val="HideTWBExt"/>
          <w:b w:val="0"/>
        </w:rPr>
        <w:t>&lt;/RepeatBlock-By&gt;</w:t>
      </w:r>
    </w:p>
    <w:p w14:paraId="5AD03D9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D83150"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A642FD" w14:textId="77777777" w:rsidTr="000273C6">
        <w:trPr>
          <w:trHeight w:hRule="exact" w:val="240"/>
          <w:jc w:val="center"/>
        </w:trPr>
        <w:tc>
          <w:tcPr>
            <w:tcW w:w="9752" w:type="dxa"/>
            <w:gridSpan w:val="2"/>
            <w:tcBorders>
              <w:top w:val="nil"/>
              <w:left w:val="nil"/>
              <w:bottom w:val="nil"/>
              <w:right w:val="nil"/>
            </w:tcBorders>
          </w:tcPr>
          <w:p w14:paraId="5DE880E9" w14:textId="77777777" w:rsidR="006301B9" w:rsidRPr="00C0368A" w:rsidRDefault="006301B9" w:rsidP="000273C6"/>
        </w:tc>
      </w:tr>
      <w:tr w:rsidR="006301B9" w:rsidRPr="00C0368A" w14:paraId="249C2A67" w14:textId="77777777" w:rsidTr="000273C6">
        <w:trPr>
          <w:trHeight w:val="240"/>
          <w:jc w:val="center"/>
        </w:trPr>
        <w:tc>
          <w:tcPr>
            <w:tcW w:w="4876" w:type="dxa"/>
            <w:tcBorders>
              <w:top w:val="nil"/>
              <w:left w:val="nil"/>
              <w:bottom w:val="nil"/>
              <w:right w:val="nil"/>
            </w:tcBorders>
          </w:tcPr>
          <w:p w14:paraId="7464B44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66610B7" w14:textId="77777777" w:rsidR="006301B9" w:rsidRPr="00C0368A" w:rsidRDefault="006301B9" w:rsidP="000273C6">
            <w:pPr>
              <w:pStyle w:val="AmColumnHeading"/>
            </w:pPr>
            <w:r w:rsidRPr="00C0368A">
              <w:t>Amendement</w:t>
            </w:r>
          </w:p>
        </w:tc>
      </w:tr>
      <w:tr w:rsidR="006301B9" w:rsidRPr="00C0368A" w14:paraId="3023B18B" w14:textId="77777777" w:rsidTr="000273C6">
        <w:trPr>
          <w:jc w:val="center"/>
        </w:trPr>
        <w:tc>
          <w:tcPr>
            <w:tcW w:w="4876" w:type="dxa"/>
            <w:tcBorders>
              <w:top w:val="nil"/>
              <w:left w:val="nil"/>
              <w:bottom w:val="nil"/>
              <w:right w:val="nil"/>
            </w:tcBorders>
          </w:tcPr>
          <w:p w14:paraId="161376CE" w14:textId="77777777" w:rsidR="006301B9" w:rsidRPr="00C0368A" w:rsidRDefault="006301B9" w:rsidP="000273C6">
            <w:pPr>
              <w:pStyle w:val="Normal6a"/>
            </w:pPr>
            <w:r w:rsidRPr="00C0368A">
              <w:t>18.</w:t>
            </w:r>
            <w:r w:rsidRPr="00C0368A">
              <w:tab/>
              <w:t>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evenals de securitisering van agenda’s, de beperkingen voor het recht op vreedzame vergadering hebben verscherpt; dringt er bij de lidstaten op aan een veilig en klimaat te creëren waarin de vrijheid van vergadering is gewaarborgd;</w:t>
            </w:r>
          </w:p>
        </w:tc>
        <w:tc>
          <w:tcPr>
            <w:tcW w:w="4876" w:type="dxa"/>
            <w:tcBorders>
              <w:top w:val="nil"/>
              <w:left w:val="nil"/>
              <w:bottom w:val="nil"/>
              <w:right w:val="nil"/>
            </w:tcBorders>
          </w:tcPr>
          <w:p w14:paraId="03C177F5" w14:textId="77777777" w:rsidR="006301B9" w:rsidRPr="00C0368A" w:rsidRDefault="006301B9" w:rsidP="000273C6">
            <w:pPr>
              <w:pStyle w:val="Normal6a"/>
            </w:pPr>
            <w:r w:rsidRPr="00C0368A">
              <w:t>18.</w:t>
            </w:r>
            <w:r w:rsidRPr="00C0368A">
              <w:tab/>
            </w:r>
            <w:r w:rsidRPr="00C0368A">
              <w:rPr>
                <w:b/>
                <w:i/>
              </w:rPr>
              <w:t>benadrukt dat vreedzame vergadering en de vrijheid van vereniging door het internationaal recht en het Handvest beschermde grondrechten zijn, en van essentieel belang voor de democratie en de verantwoordingsplicht van regeringen;</w:t>
            </w:r>
            <w:r w:rsidRPr="00C0368A">
              <w:t xml:space="preserve"> 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evenals de securitisering van agenda’s, de beperkingen voor het recht op vreedzame vergadering hebben verscherpt; dringt er bij de lidstaten op aan een veilig en klimaat te creëren waarin de vrijheid van vergadering is gewaarborgd;</w:t>
            </w:r>
          </w:p>
        </w:tc>
      </w:tr>
    </w:tbl>
    <w:p w14:paraId="645EFC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B0AE1D9" w14:textId="77777777" w:rsidR="006301B9" w:rsidRPr="00C0368A" w:rsidRDefault="006301B9" w:rsidP="006301B9">
      <w:r w:rsidRPr="00C0368A">
        <w:rPr>
          <w:rStyle w:val="HideTWBExt"/>
        </w:rPr>
        <w:t>&lt;/Amend&gt;</w:t>
      </w:r>
    </w:p>
    <w:p w14:paraId="37A869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415</w:t>
      </w:r>
      <w:r w:rsidRPr="00C0368A">
        <w:rPr>
          <w:rStyle w:val="HideTWBExt"/>
          <w:b w:val="0"/>
        </w:rPr>
        <w:t>&lt;/NumAm&gt;</w:t>
      </w:r>
    </w:p>
    <w:p w14:paraId="52F46557" w14:textId="77777777" w:rsidR="006301B9" w:rsidRPr="00C0368A" w:rsidRDefault="006301B9" w:rsidP="006301B9">
      <w:pPr>
        <w:pStyle w:val="NormalBold"/>
      </w:pPr>
      <w:r w:rsidRPr="00C0368A">
        <w:rPr>
          <w:rStyle w:val="HideTWBExt"/>
          <w:b w:val="0"/>
        </w:rPr>
        <w:t>&lt;RepeatBlock-By&gt;&lt;Members&gt;</w:t>
      </w:r>
      <w:r w:rsidRPr="00C0368A">
        <w:t>Fredis Beleris, Tomáš Zdechovský, Javier Zarzalejos</w:t>
      </w:r>
      <w:r w:rsidRPr="00C0368A">
        <w:rPr>
          <w:rStyle w:val="HideTWBExt"/>
          <w:b w:val="0"/>
        </w:rPr>
        <w:t>&lt;/Members&gt;</w:t>
      </w:r>
    </w:p>
    <w:p w14:paraId="04E095F2" w14:textId="77777777" w:rsidR="006301B9" w:rsidRPr="00C0368A" w:rsidRDefault="006301B9" w:rsidP="006301B9">
      <w:pPr>
        <w:pStyle w:val="NormalBold"/>
      </w:pPr>
      <w:r w:rsidRPr="00C0368A">
        <w:rPr>
          <w:rStyle w:val="HideTWBExt"/>
          <w:b w:val="0"/>
        </w:rPr>
        <w:t>&lt;/RepeatBlock-By&gt;</w:t>
      </w:r>
    </w:p>
    <w:p w14:paraId="36E5288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4F8A33"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3383125" w14:textId="77777777" w:rsidTr="000273C6">
        <w:trPr>
          <w:trHeight w:hRule="exact" w:val="240"/>
          <w:jc w:val="center"/>
        </w:trPr>
        <w:tc>
          <w:tcPr>
            <w:tcW w:w="9752" w:type="dxa"/>
            <w:gridSpan w:val="2"/>
            <w:tcBorders>
              <w:top w:val="nil"/>
              <w:left w:val="nil"/>
              <w:bottom w:val="nil"/>
              <w:right w:val="nil"/>
            </w:tcBorders>
          </w:tcPr>
          <w:p w14:paraId="567575E2" w14:textId="77777777" w:rsidR="006301B9" w:rsidRPr="00C0368A" w:rsidRDefault="006301B9" w:rsidP="000273C6"/>
        </w:tc>
      </w:tr>
      <w:tr w:rsidR="006301B9" w:rsidRPr="00C0368A" w14:paraId="666ACAF5" w14:textId="77777777" w:rsidTr="000273C6">
        <w:trPr>
          <w:trHeight w:val="240"/>
          <w:jc w:val="center"/>
        </w:trPr>
        <w:tc>
          <w:tcPr>
            <w:tcW w:w="4876" w:type="dxa"/>
            <w:tcBorders>
              <w:top w:val="nil"/>
              <w:left w:val="nil"/>
              <w:bottom w:val="nil"/>
              <w:right w:val="nil"/>
            </w:tcBorders>
          </w:tcPr>
          <w:p w14:paraId="4DC254A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372A9E" w14:textId="77777777" w:rsidR="006301B9" w:rsidRPr="00C0368A" w:rsidRDefault="006301B9" w:rsidP="000273C6">
            <w:pPr>
              <w:pStyle w:val="AmColumnHeading"/>
            </w:pPr>
            <w:r w:rsidRPr="00C0368A">
              <w:t>Amendement</w:t>
            </w:r>
          </w:p>
        </w:tc>
      </w:tr>
      <w:tr w:rsidR="006301B9" w:rsidRPr="00C0368A" w14:paraId="489D0674" w14:textId="77777777" w:rsidTr="000273C6">
        <w:trPr>
          <w:jc w:val="center"/>
        </w:trPr>
        <w:tc>
          <w:tcPr>
            <w:tcW w:w="4876" w:type="dxa"/>
            <w:tcBorders>
              <w:top w:val="nil"/>
              <w:left w:val="nil"/>
              <w:bottom w:val="nil"/>
              <w:right w:val="nil"/>
            </w:tcBorders>
          </w:tcPr>
          <w:p w14:paraId="29F917DC" w14:textId="77777777" w:rsidR="006301B9" w:rsidRPr="00C0368A" w:rsidRDefault="006301B9" w:rsidP="000273C6">
            <w:pPr>
              <w:pStyle w:val="Normal6a"/>
            </w:pPr>
            <w:r w:rsidRPr="00C0368A">
              <w:t>18.</w:t>
            </w:r>
            <w:r w:rsidRPr="00C0368A">
              <w:tab/>
            </w:r>
            <w:r w:rsidRPr="00C0368A">
              <w:rPr>
                <w:b/>
                <w:bCs/>
                <w:i/>
                <w:iCs/>
              </w:rPr>
              <w:t>veroordeelt de ongekende en toegenomen aanval op de</w:t>
            </w:r>
            <w:r w:rsidRPr="00C0368A">
              <w:rPr>
                <w:i/>
                <w:iCs/>
              </w:rPr>
              <w:t xml:space="preserve"> </w:t>
            </w:r>
            <w:r w:rsidRPr="00C0368A">
              <w:t xml:space="preserve">civiele ruimte </w:t>
            </w:r>
            <w:r w:rsidRPr="00C0368A">
              <w:rPr>
                <w:b/>
                <w:bCs/>
                <w:i/>
                <w:iCs/>
              </w:rPr>
              <w:t>in de EU, waarbij in verschillende lidstaten sprake is van aanzienlijke beperkingen van de ruimte voor het maatschappelijk middenveld</w:t>
            </w:r>
            <w:r w:rsidRPr="00C0368A">
              <w:t xml:space="preserve"> en het recht op vreedzame vergadering</w:t>
            </w:r>
            <w:r w:rsidRPr="00C0368A">
              <w:rPr>
                <w:b/>
                <w:bCs/>
                <w:i/>
                <w:iCs/>
              </w:rPr>
              <w:t>;</w:t>
            </w:r>
            <w:r w:rsidRPr="00C0368A">
              <w:rPr>
                <w:b/>
                <w:i/>
              </w:rPr>
              <w:t xml:space="preserve"> is stellig van mening dat de wereldwijde trend van democratische achteruitgang en uitholling van de rechtsstaat, evenals de securitisering van agenda’s, de beperkingen voor het recht op vreedzame vergadering hebben verscherpt; </w:t>
            </w:r>
            <w:r w:rsidRPr="00C0368A">
              <w:rPr>
                <w:b/>
                <w:bCs/>
                <w:i/>
                <w:iCs/>
              </w:rPr>
              <w:t>dringt er bij de</w:t>
            </w:r>
            <w:r w:rsidRPr="00C0368A">
              <w:t xml:space="preserve"> lidstaten</w:t>
            </w:r>
            <w:r w:rsidRPr="00C0368A">
              <w:rPr>
                <w:b/>
                <w:bCs/>
                <w:i/>
                <w:iCs/>
              </w:rPr>
              <w:t xml:space="preserve"> op aan een veilig en klimaat te creëren waarin de vrijheid van vergadering is gewaarborgd</w:t>
            </w:r>
            <w:r w:rsidRPr="00C0368A">
              <w:t>;</w:t>
            </w:r>
          </w:p>
        </w:tc>
        <w:tc>
          <w:tcPr>
            <w:tcW w:w="4876" w:type="dxa"/>
            <w:tcBorders>
              <w:top w:val="nil"/>
              <w:left w:val="nil"/>
              <w:bottom w:val="nil"/>
              <w:right w:val="nil"/>
            </w:tcBorders>
          </w:tcPr>
          <w:p w14:paraId="54151A41" w14:textId="77777777" w:rsidR="006301B9" w:rsidRPr="00C0368A" w:rsidRDefault="006301B9" w:rsidP="000273C6">
            <w:pPr>
              <w:pStyle w:val="Normal6a"/>
            </w:pPr>
            <w:r w:rsidRPr="00C0368A">
              <w:t>18.</w:t>
            </w:r>
            <w:r w:rsidRPr="00C0368A">
              <w:tab/>
            </w:r>
            <w:r w:rsidRPr="00C0368A">
              <w:rPr>
                <w:b/>
                <w:bCs/>
                <w:i/>
                <w:iCs/>
              </w:rPr>
              <w:t xml:space="preserve">wijst op het belang van een levendige </w:t>
            </w:r>
            <w:r w:rsidRPr="00C0368A">
              <w:t>civiele ruimte en het recht op vreedzame vergadering</w:t>
            </w:r>
            <w:r w:rsidRPr="00C0368A">
              <w:rPr>
                <w:b/>
                <w:bCs/>
                <w:i/>
                <w:iCs/>
              </w:rPr>
              <w:t xml:space="preserve"> in de EU, en merkt op dat er in sommige </w:t>
            </w:r>
            <w:r w:rsidRPr="00C0368A">
              <w:t xml:space="preserve">lidstaten </w:t>
            </w:r>
            <w:r w:rsidRPr="00C0368A">
              <w:rPr>
                <w:b/>
                <w:bCs/>
                <w:i/>
                <w:iCs/>
              </w:rPr>
              <w:t>ruimte is om deze rechten verder te versterken</w:t>
            </w:r>
            <w:r w:rsidRPr="00C0368A">
              <w:t>;</w:t>
            </w:r>
            <w:r w:rsidRPr="00C0368A">
              <w:rPr>
                <w:b/>
                <w:i/>
              </w:rPr>
              <w:t xml:space="preserve"> </w:t>
            </w:r>
            <w:r w:rsidRPr="00C0368A">
              <w:rPr>
                <w:b/>
                <w:bCs/>
                <w:i/>
                <w:iCs/>
              </w:rPr>
              <w:t>benadrukt dat de waarborging van deze vrijheden in het licht van mondiale trends en veiligheidsproblemen steeds belangrijker is geworden;</w:t>
            </w:r>
          </w:p>
        </w:tc>
      </w:tr>
    </w:tbl>
    <w:p w14:paraId="4B0D7DF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A71153" w14:textId="77777777" w:rsidR="006301B9" w:rsidRPr="00C0368A" w:rsidRDefault="006301B9" w:rsidP="006301B9">
      <w:r w:rsidRPr="00C0368A">
        <w:rPr>
          <w:rStyle w:val="HideTWBExt"/>
        </w:rPr>
        <w:t>&lt;/Amend&gt;</w:t>
      </w:r>
    </w:p>
    <w:p w14:paraId="60F3BC8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416</w:t>
      </w:r>
      <w:r w:rsidRPr="00C0368A">
        <w:rPr>
          <w:rStyle w:val="HideTWBExt"/>
          <w:b w:val="0"/>
        </w:rPr>
        <w:t>&lt;/NumAm&gt;</w:t>
      </w:r>
    </w:p>
    <w:p w14:paraId="019431D5"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2D4860FE" w14:textId="77777777" w:rsidR="006301B9" w:rsidRPr="00C0368A" w:rsidRDefault="006301B9" w:rsidP="006301B9">
      <w:pPr>
        <w:pStyle w:val="NormalBold"/>
      </w:pPr>
      <w:r w:rsidRPr="00C0368A">
        <w:rPr>
          <w:rStyle w:val="HideTWBExt"/>
          <w:b w:val="0"/>
        </w:rPr>
        <w:t>&lt;/RepeatBlock-By&gt;</w:t>
      </w:r>
    </w:p>
    <w:p w14:paraId="4CBDB4F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D4FC2E"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D68B45" w14:textId="77777777" w:rsidTr="000273C6">
        <w:trPr>
          <w:trHeight w:hRule="exact" w:val="240"/>
          <w:jc w:val="center"/>
        </w:trPr>
        <w:tc>
          <w:tcPr>
            <w:tcW w:w="9752" w:type="dxa"/>
            <w:gridSpan w:val="2"/>
            <w:tcBorders>
              <w:top w:val="nil"/>
              <w:left w:val="nil"/>
              <w:bottom w:val="nil"/>
              <w:right w:val="nil"/>
            </w:tcBorders>
          </w:tcPr>
          <w:p w14:paraId="19DB3D97" w14:textId="77777777" w:rsidR="006301B9" w:rsidRPr="00C0368A" w:rsidRDefault="006301B9" w:rsidP="000273C6"/>
        </w:tc>
      </w:tr>
      <w:tr w:rsidR="006301B9" w:rsidRPr="00C0368A" w14:paraId="4CC95BF9" w14:textId="77777777" w:rsidTr="000273C6">
        <w:trPr>
          <w:trHeight w:val="240"/>
          <w:jc w:val="center"/>
        </w:trPr>
        <w:tc>
          <w:tcPr>
            <w:tcW w:w="4876" w:type="dxa"/>
            <w:tcBorders>
              <w:top w:val="nil"/>
              <w:left w:val="nil"/>
              <w:bottom w:val="nil"/>
              <w:right w:val="nil"/>
            </w:tcBorders>
          </w:tcPr>
          <w:p w14:paraId="63A99F7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58A546" w14:textId="77777777" w:rsidR="006301B9" w:rsidRPr="00C0368A" w:rsidRDefault="006301B9" w:rsidP="000273C6">
            <w:pPr>
              <w:pStyle w:val="AmColumnHeading"/>
            </w:pPr>
            <w:r w:rsidRPr="00C0368A">
              <w:t>Amendement</w:t>
            </w:r>
          </w:p>
        </w:tc>
      </w:tr>
      <w:tr w:rsidR="006301B9" w:rsidRPr="00C0368A" w14:paraId="2363C60F" w14:textId="77777777" w:rsidTr="000273C6">
        <w:trPr>
          <w:jc w:val="center"/>
        </w:trPr>
        <w:tc>
          <w:tcPr>
            <w:tcW w:w="4876" w:type="dxa"/>
            <w:tcBorders>
              <w:top w:val="nil"/>
              <w:left w:val="nil"/>
              <w:bottom w:val="nil"/>
              <w:right w:val="nil"/>
            </w:tcBorders>
          </w:tcPr>
          <w:p w14:paraId="63DA4EE0" w14:textId="77777777" w:rsidR="006301B9" w:rsidRPr="00C0368A" w:rsidRDefault="006301B9" w:rsidP="000273C6">
            <w:pPr>
              <w:pStyle w:val="Normal6a"/>
            </w:pPr>
            <w:r w:rsidRPr="00C0368A">
              <w:t>18.</w:t>
            </w:r>
            <w:r w:rsidRPr="00C0368A">
              <w:tab/>
            </w:r>
            <w:r w:rsidRPr="00C0368A">
              <w:rPr>
                <w:b/>
                <w:bCs/>
                <w:i/>
                <w:iCs/>
              </w:rPr>
              <w:t>veroordeelt de ongekende en toegenomen aanval op de civiele ruimte in de EU, waarbij in verschillende lidstaten sprake is van aanzienlijke beperkingen van de ruimte voor het maatschappelijk middenveld en</w:t>
            </w:r>
            <w:r w:rsidRPr="00C0368A">
              <w:t xml:space="preserve"> het recht op vreedzame vergadering;</w:t>
            </w:r>
            <w:r w:rsidRPr="00C0368A">
              <w:rPr>
                <w:b/>
                <w:i/>
              </w:rPr>
              <w:t xml:space="preserve"> </w:t>
            </w:r>
            <w:r w:rsidRPr="00C0368A">
              <w:rPr>
                <w:b/>
                <w:bCs/>
                <w:i/>
                <w:iCs/>
              </w:rPr>
              <w:t>is stellig van mening dat de wereldwijde trend van democratische achteruitgang en uitholling van de rechtsstaat, evenals de securitisering van agenda’s, de beperkingen voor het recht op vreedzame vergadering hebben verscherpt;</w:t>
            </w:r>
            <w:r w:rsidRPr="00C0368A">
              <w:rPr>
                <w:b/>
                <w:i/>
              </w:rPr>
              <w:t xml:space="preserve"> </w:t>
            </w:r>
            <w:r w:rsidRPr="00C0368A">
              <w:rPr>
                <w:b/>
                <w:bCs/>
                <w:i/>
                <w:iCs/>
              </w:rPr>
              <w:t>dringt er bij de lidstaten op aan een veilig en klimaat te creëren waarin de vrijheid van vergadering is gewaarborgd;</w:t>
            </w:r>
          </w:p>
        </w:tc>
        <w:tc>
          <w:tcPr>
            <w:tcW w:w="4876" w:type="dxa"/>
            <w:tcBorders>
              <w:top w:val="nil"/>
              <w:left w:val="nil"/>
              <w:bottom w:val="nil"/>
              <w:right w:val="nil"/>
            </w:tcBorders>
          </w:tcPr>
          <w:p w14:paraId="4910C509" w14:textId="77777777" w:rsidR="006301B9" w:rsidRPr="00C0368A" w:rsidRDefault="006301B9" w:rsidP="000273C6">
            <w:pPr>
              <w:pStyle w:val="Normal6a"/>
            </w:pPr>
            <w:r w:rsidRPr="00C0368A">
              <w:t>18.</w:t>
            </w:r>
            <w:r w:rsidRPr="00C0368A">
              <w:tab/>
            </w:r>
            <w:r w:rsidRPr="00C0368A">
              <w:rPr>
                <w:b/>
                <w:bCs/>
                <w:i/>
                <w:iCs/>
              </w:rPr>
              <w:t xml:space="preserve">herinnert eraan dat </w:t>
            </w:r>
            <w:r w:rsidRPr="00C0368A">
              <w:t>het recht op vreedzame vergadering</w:t>
            </w:r>
            <w:r w:rsidRPr="00C0368A">
              <w:rPr>
                <w:b/>
                <w:bCs/>
                <w:i/>
                <w:iCs/>
              </w:rPr>
              <w:t xml:space="preserve"> volledig in overeenstemming met de wet moet worden uitgeoefend, zonder rechtshandhavers aan te vallen en zonder schade toe te brengen aan openbare of particuliere eigendommen, en onderstreept dat de bescherming van dit recht zowel verantwoordelijk gedrag van de deelnemers als evenredig optreden van de overheid vereist</w:t>
            </w:r>
            <w:r w:rsidRPr="00C0368A">
              <w:t>;</w:t>
            </w:r>
          </w:p>
        </w:tc>
      </w:tr>
    </w:tbl>
    <w:p w14:paraId="45B1F47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6FCF404" w14:textId="77777777" w:rsidR="006301B9" w:rsidRPr="00C0368A" w:rsidRDefault="006301B9" w:rsidP="006301B9">
      <w:r w:rsidRPr="00C0368A">
        <w:rPr>
          <w:rStyle w:val="HideTWBExt"/>
        </w:rPr>
        <w:t>&lt;/Amend&gt;</w:t>
      </w:r>
    </w:p>
    <w:p w14:paraId="79F4E5C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417</w:t>
      </w:r>
      <w:r w:rsidRPr="00C0368A">
        <w:rPr>
          <w:rStyle w:val="HideTWBExt"/>
          <w:b w:val="0"/>
        </w:rPr>
        <w:t>&lt;/NumAm&gt;</w:t>
      </w:r>
    </w:p>
    <w:p w14:paraId="4320D47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D83E81E" w14:textId="77777777" w:rsidR="006301B9" w:rsidRPr="00C0368A" w:rsidRDefault="006301B9" w:rsidP="006301B9">
      <w:pPr>
        <w:pStyle w:val="NormalBold"/>
      </w:pPr>
      <w:r w:rsidRPr="00C0368A">
        <w:rPr>
          <w:rStyle w:val="HideTWBExt"/>
          <w:b w:val="0"/>
        </w:rPr>
        <w:t>&lt;/RepeatBlock-By&gt;</w:t>
      </w:r>
    </w:p>
    <w:p w14:paraId="286CAFA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9B4A98"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F95FA4" w14:textId="77777777" w:rsidTr="000273C6">
        <w:trPr>
          <w:trHeight w:hRule="exact" w:val="240"/>
          <w:jc w:val="center"/>
        </w:trPr>
        <w:tc>
          <w:tcPr>
            <w:tcW w:w="9752" w:type="dxa"/>
            <w:gridSpan w:val="2"/>
            <w:tcBorders>
              <w:top w:val="nil"/>
              <w:left w:val="nil"/>
              <w:bottom w:val="nil"/>
              <w:right w:val="nil"/>
            </w:tcBorders>
          </w:tcPr>
          <w:p w14:paraId="1C899A83" w14:textId="77777777" w:rsidR="006301B9" w:rsidRPr="00C0368A" w:rsidRDefault="006301B9" w:rsidP="000273C6"/>
        </w:tc>
      </w:tr>
      <w:tr w:rsidR="006301B9" w:rsidRPr="00C0368A" w14:paraId="2C5AA971" w14:textId="77777777" w:rsidTr="000273C6">
        <w:trPr>
          <w:trHeight w:val="240"/>
          <w:jc w:val="center"/>
        </w:trPr>
        <w:tc>
          <w:tcPr>
            <w:tcW w:w="4876" w:type="dxa"/>
            <w:tcBorders>
              <w:top w:val="nil"/>
              <w:left w:val="nil"/>
              <w:bottom w:val="nil"/>
              <w:right w:val="nil"/>
            </w:tcBorders>
          </w:tcPr>
          <w:p w14:paraId="2AD6FE6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4EB925D" w14:textId="77777777" w:rsidR="006301B9" w:rsidRPr="00C0368A" w:rsidRDefault="006301B9" w:rsidP="000273C6">
            <w:pPr>
              <w:pStyle w:val="AmColumnHeading"/>
            </w:pPr>
            <w:r w:rsidRPr="00C0368A">
              <w:t>Amendement</w:t>
            </w:r>
          </w:p>
        </w:tc>
      </w:tr>
      <w:tr w:rsidR="006301B9" w:rsidRPr="00C0368A" w14:paraId="5553FB91" w14:textId="77777777" w:rsidTr="000273C6">
        <w:trPr>
          <w:jc w:val="center"/>
        </w:trPr>
        <w:tc>
          <w:tcPr>
            <w:tcW w:w="4876" w:type="dxa"/>
            <w:tcBorders>
              <w:top w:val="nil"/>
              <w:left w:val="nil"/>
              <w:bottom w:val="nil"/>
              <w:right w:val="nil"/>
            </w:tcBorders>
          </w:tcPr>
          <w:p w14:paraId="2D231B9C" w14:textId="77777777" w:rsidR="006301B9" w:rsidRPr="00C0368A" w:rsidRDefault="006301B9" w:rsidP="000273C6">
            <w:pPr>
              <w:pStyle w:val="Normal6a"/>
            </w:pPr>
            <w:r w:rsidRPr="00C0368A">
              <w:t>18.</w:t>
            </w:r>
            <w:r w:rsidRPr="00C0368A">
              <w:tab/>
              <w:t>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evenals de securitisering van agenda’s, de beperkingen voor het recht op vreedzame vergadering hebben verscherpt; dringt er bij de lidstaten op aan een veilig en klimaat te creëren waarin de vrijheid van vergadering is gewaarborgd;</w:t>
            </w:r>
          </w:p>
        </w:tc>
        <w:tc>
          <w:tcPr>
            <w:tcW w:w="4876" w:type="dxa"/>
            <w:tcBorders>
              <w:top w:val="nil"/>
              <w:left w:val="nil"/>
              <w:bottom w:val="nil"/>
              <w:right w:val="nil"/>
            </w:tcBorders>
          </w:tcPr>
          <w:p w14:paraId="36E6F50E" w14:textId="77777777" w:rsidR="006301B9" w:rsidRPr="00C0368A" w:rsidRDefault="006301B9" w:rsidP="000273C6">
            <w:pPr>
              <w:pStyle w:val="Normal6a"/>
            </w:pPr>
            <w:r w:rsidRPr="00C0368A">
              <w:t>18.</w:t>
            </w:r>
            <w:r w:rsidRPr="00C0368A">
              <w:tab/>
              <w:t xml:space="preserve">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evenals de securitisering van agenda’s, de beperkingen voor het recht op vreedzame vergadering hebben verscherpt; dringt er bij de lidstaten op aan een veilig en klimaat te creëren waarin de vrijheid van vergadering is gewaarborgd; </w:t>
            </w:r>
            <w:r w:rsidRPr="00C0368A">
              <w:rPr>
                <w:b/>
                <w:i/>
              </w:rPr>
              <w:t>wijst in verband met de toenemende bedreigingen op het belang van transparantie bij de financiering van ngo’s;</w:t>
            </w:r>
          </w:p>
        </w:tc>
      </w:tr>
    </w:tbl>
    <w:p w14:paraId="11E6CF9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EB63BCD" w14:textId="77777777" w:rsidR="006301B9" w:rsidRPr="00C0368A" w:rsidRDefault="006301B9" w:rsidP="006301B9">
      <w:r w:rsidRPr="00C0368A">
        <w:rPr>
          <w:rStyle w:val="HideTWBExt"/>
        </w:rPr>
        <w:t>&lt;/Amend&gt;</w:t>
      </w:r>
    </w:p>
    <w:p w14:paraId="3E85234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418</w:t>
      </w:r>
      <w:r w:rsidRPr="00C0368A">
        <w:rPr>
          <w:rStyle w:val="HideTWBExt"/>
          <w:b w:val="0"/>
        </w:rPr>
        <w:t>&lt;/NumAm&gt;</w:t>
      </w:r>
    </w:p>
    <w:p w14:paraId="14A6896D"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53F2C408" w14:textId="77777777" w:rsidR="006301B9" w:rsidRPr="00C0368A" w:rsidRDefault="006301B9" w:rsidP="006301B9">
      <w:pPr>
        <w:pStyle w:val="NormalBold"/>
      </w:pPr>
      <w:r w:rsidRPr="00C0368A">
        <w:rPr>
          <w:rStyle w:val="HideTWBExt"/>
          <w:b w:val="0"/>
        </w:rPr>
        <w:t>&lt;/RepeatBlock-By&gt;</w:t>
      </w:r>
    </w:p>
    <w:p w14:paraId="235751E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EDF371" w14:textId="77777777" w:rsidR="006301B9" w:rsidRPr="00C0368A" w:rsidRDefault="006301B9" w:rsidP="006301B9">
      <w:pPr>
        <w:pStyle w:val="NormalBold"/>
      </w:pPr>
      <w:r w:rsidRPr="00C0368A">
        <w:rPr>
          <w:rStyle w:val="HideTWBExt"/>
          <w:b w:val="0"/>
        </w:rPr>
        <w:t>&lt;Article&gt;</w:t>
      </w:r>
      <w:r w:rsidRPr="00C0368A">
        <w:t>Paragraaf 18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2775C3" w14:textId="77777777" w:rsidTr="000273C6">
        <w:trPr>
          <w:trHeight w:hRule="exact" w:val="240"/>
          <w:jc w:val="center"/>
        </w:trPr>
        <w:tc>
          <w:tcPr>
            <w:tcW w:w="9752" w:type="dxa"/>
            <w:gridSpan w:val="2"/>
            <w:tcBorders>
              <w:top w:val="nil"/>
              <w:left w:val="nil"/>
              <w:bottom w:val="nil"/>
              <w:right w:val="nil"/>
            </w:tcBorders>
          </w:tcPr>
          <w:p w14:paraId="2EA11ECD" w14:textId="77777777" w:rsidR="006301B9" w:rsidRPr="00C0368A" w:rsidRDefault="006301B9" w:rsidP="000273C6"/>
        </w:tc>
      </w:tr>
      <w:tr w:rsidR="006301B9" w:rsidRPr="00C0368A" w14:paraId="74BE6E44" w14:textId="77777777" w:rsidTr="000273C6">
        <w:trPr>
          <w:trHeight w:val="240"/>
          <w:jc w:val="center"/>
        </w:trPr>
        <w:tc>
          <w:tcPr>
            <w:tcW w:w="4876" w:type="dxa"/>
            <w:tcBorders>
              <w:top w:val="nil"/>
              <w:left w:val="nil"/>
              <w:bottom w:val="nil"/>
              <w:right w:val="nil"/>
            </w:tcBorders>
          </w:tcPr>
          <w:p w14:paraId="62DDAB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FB0367" w14:textId="77777777" w:rsidR="006301B9" w:rsidRPr="00C0368A" w:rsidRDefault="006301B9" w:rsidP="000273C6">
            <w:pPr>
              <w:pStyle w:val="AmColumnHeading"/>
            </w:pPr>
            <w:r w:rsidRPr="00C0368A">
              <w:t>Amendement</w:t>
            </w:r>
          </w:p>
        </w:tc>
      </w:tr>
      <w:tr w:rsidR="006301B9" w:rsidRPr="00C0368A" w14:paraId="0CCCF676" w14:textId="77777777" w:rsidTr="000273C6">
        <w:trPr>
          <w:jc w:val="center"/>
        </w:trPr>
        <w:tc>
          <w:tcPr>
            <w:tcW w:w="4876" w:type="dxa"/>
            <w:tcBorders>
              <w:top w:val="nil"/>
              <w:left w:val="nil"/>
              <w:bottom w:val="nil"/>
              <w:right w:val="nil"/>
            </w:tcBorders>
          </w:tcPr>
          <w:p w14:paraId="48991D9D" w14:textId="77777777" w:rsidR="006301B9" w:rsidRPr="00C0368A" w:rsidRDefault="006301B9" w:rsidP="000273C6">
            <w:pPr>
              <w:pStyle w:val="Normal6a"/>
            </w:pPr>
            <w:r w:rsidRPr="00C0368A">
              <w:t>18.</w:t>
            </w:r>
            <w:r w:rsidRPr="00C0368A">
              <w:tab/>
              <w:t>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w:t>
            </w:r>
            <w:r w:rsidRPr="00C0368A">
              <w:rPr>
                <w:b/>
                <w:bCs/>
                <w:i/>
                <w:iCs/>
              </w:rPr>
              <w:t>, evenals de securitisering van agenda’s,</w:t>
            </w:r>
            <w:r w:rsidRPr="00C0368A">
              <w:t xml:space="preserve"> de beperkingen voor het recht op vreedzame vergadering hebben verscherpt; dringt er bij de lidstaten op aan een veilig en klimaat te creëren waarin de </w:t>
            </w:r>
            <w:r w:rsidRPr="00C0368A">
              <w:rPr>
                <w:b/>
                <w:bCs/>
                <w:i/>
                <w:iCs/>
              </w:rPr>
              <w:t>vrijheid van vergadering is</w:t>
            </w:r>
            <w:r w:rsidRPr="00C0368A">
              <w:t xml:space="preserve"> gewaarborgd;</w:t>
            </w:r>
          </w:p>
        </w:tc>
        <w:tc>
          <w:tcPr>
            <w:tcW w:w="4876" w:type="dxa"/>
            <w:tcBorders>
              <w:top w:val="nil"/>
              <w:left w:val="nil"/>
              <w:bottom w:val="nil"/>
              <w:right w:val="nil"/>
            </w:tcBorders>
          </w:tcPr>
          <w:p w14:paraId="3511F411" w14:textId="77777777" w:rsidR="006301B9" w:rsidRPr="00C0368A" w:rsidRDefault="006301B9" w:rsidP="000273C6">
            <w:pPr>
              <w:pStyle w:val="Normal6a"/>
            </w:pPr>
            <w:r w:rsidRPr="00C0368A">
              <w:t>18.</w:t>
            </w:r>
            <w:r w:rsidRPr="00C0368A">
              <w:tab/>
              <w:t xml:space="preserve">veroordeelt de ongekende en toegenomen aanval op de civiele ruimte in de EU, waarbij in verschillende lidstaten sprake is van aanzienlijke beperkingen van de ruimte voor het maatschappelijk middenveld en het recht op vreedzame vergadering; is stellig van mening dat de wereldwijde trend van democratische achteruitgang en uitholling van de rechtsstaat de beperkingen voor het recht op vreedzame vergadering hebben verscherpt; dringt er bij de lidstaten op aan een veilig en klimaat te creëren waarin de </w:t>
            </w:r>
            <w:r w:rsidRPr="00C0368A">
              <w:rPr>
                <w:b/>
                <w:bCs/>
                <w:i/>
                <w:iCs/>
              </w:rPr>
              <w:t xml:space="preserve">grondrechten en de fundamentele vrijheden van hun burgers worden </w:t>
            </w:r>
            <w:r w:rsidRPr="00C0368A">
              <w:t>gewaarborgd;</w:t>
            </w:r>
          </w:p>
        </w:tc>
      </w:tr>
    </w:tbl>
    <w:p w14:paraId="2E17CEE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268688D" w14:textId="77777777" w:rsidR="006301B9" w:rsidRPr="00C0368A" w:rsidRDefault="006301B9" w:rsidP="006301B9">
      <w:r w:rsidRPr="00C0368A">
        <w:rPr>
          <w:rStyle w:val="HideTWBExt"/>
        </w:rPr>
        <w:t>&lt;/Amend&gt;</w:t>
      </w:r>
    </w:p>
    <w:p w14:paraId="4956AD7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419</w:t>
      </w:r>
      <w:r w:rsidRPr="00C0368A">
        <w:rPr>
          <w:rStyle w:val="HideTWBExt"/>
          <w:b w:val="0"/>
        </w:rPr>
        <w:t>&lt;/NumAm&gt;</w:t>
      </w:r>
    </w:p>
    <w:p w14:paraId="1D48F4B0"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 Marco Tarquinio</w:t>
      </w:r>
      <w:r w:rsidRPr="00C0368A">
        <w:rPr>
          <w:rStyle w:val="HideTWBExt"/>
          <w:b w:val="0"/>
        </w:rPr>
        <w:t>&lt;/Members&gt;</w:t>
      </w:r>
    </w:p>
    <w:p w14:paraId="12DFCA99" w14:textId="77777777" w:rsidR="006301B9" w:rsidRPr="00C0368A" w:rsidRDefault="006301B9" w:rsidP="006301B9">
      <w:pPr>
        <w:pStyle w:val="NormalBold"/>
      </w:pPr>
      <w:r w:rsidRPr="00C0368A">
        <w:rPr>
          <w:rStyle w:val="HideTWBExt"/>
          <w:b w:val="0"/>
        </w:rPr>
        <w:t>&lt;/RepeatBlock-By&gt;</w:t>
      </w:r>
    </w:p>
    <w:p w14:paraId="2E6C0E1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64B51D" w14:textId="77777777" w:rsidR="006301B9" w:rsidRPr="00C0368A" w:rsidRDefault="006301B9" w:rsidP="006301B9">
      <w:pPr>
        <w:pStyle w:val="NormalBold"/>
      </w:pPr>
      <w:r w:rsidRPr="00C0368A">
        <w:rPr>
          <w:rStyle w:val="HideTWBExt"/>
          <w:b w:val="0"/>
        </w:rPr>
        <w:t>&lt;Article&gt;</w:t>
      </w:r>
      <w:r w:rsidRPr="00C0368A">
        <w:t>Paragraaf 18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DC10B4" w14:textId="77777777" w:rsidTr="000273C6">
        <w:trPr>
          <w:trHeight w:hRule="exact" w:val="240"/>
          <w:jc w:val="center"/>
        </w:trPr>
        <w:tc>
          <w:tcPr>
            <w:tcW w:w="9752" w:type="dxa"/>
            <w:gridSpan w:val="2"/>
            <w:tcBorders>
              <w:top w:val="nil"/>
              <w:left w:val="nil"/>
              <w:bottom w:val="nil"/>
              <w:right w:val="nil"/>
            </w:tcBorders>
          </w:tcPr>
          <w:p w14:paraId="6C84D494" w14:textId="77777777" w:rsidR="006301B9" w:rsidRPr="00C0368A" w:rsidRDefault="006301B9" w:rsidP="000273C6"/>
        </w:tc>
      </w:tr>
      <w:tr w:rsidR="006301B9" w:rsidRPr="00C0368A" w14:paraId="6D01D7D9" w14:textId="77777777" w:rsidTr="000273C6">
        <w:trPr>
          <w:trHeight w:val="240"/>
          <w:jc w:val="center"/>
        </w:trPr>
        <w:tc>
          <w:tcPr>
            <w:tcW w:w="4876" w:type="dxa"/>
            <w:tcBorders>
              <w:top w:val="nil"/>
              <w:left w:val="nil"/>
              <w:bottom w:val="nil"/>
              <w:right w:val="nil"/>
            </w:tcBorders>
          </w:tcPr>
          <w:p w14:paraId="1B79993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2F6B170" w14:textId="77777777" w:rsidR="006301B9" w:rsidRPr="00C0368A" w:rsidRDefault="006301B9" w:rsidP="000273C6">
            <w:pPr>
              <w:pStyle w:val="AmColumnHeading"/>
            </w:pPr>
            <w:r w:rsidRPr="00C0368A">
              <w:t>Amendement</w:t>
            </w:r>
          </w:p>
        </w:tc>
      </w:tr>
      <w:tr w:rsidR="006301B9" w:rsidRPr="00C0368A" w14:paraId="287020FB" w14:textId="77777777" w:rsidTr="000273C6">
        <w:trPr>
          <w:jc w:val="center"/>
        </w:trPr>
        <w:tc>
          <w:tcPr>
            <w:tcW w:w="4876" w:type="dxa"/>
            <w:tcBorders>
              <w:top w:val="nil"/>
              <w:left w:val="nil"/>
              <w:bottom w:val="nil"/>
              <w:right w:val="nil"/>
            </w:tcBorders>
          </w:tcPr>
          <w:p w14:paraId="7AC28894" w14:textId="77777777" w:rsidR="006301B9" w:rsidRPr="00C0368A" w:rsidRDefault="006301B9" w:rsidP="000273C6">
            <w:pPr>
              <w:pStyle w:val="Normal6a"/>
            </w:pPr>
          </w:p>
        </w:tc>
        <w:tc>
          <w:tcPr>
            <w:tcW w:w="4876" w:type="dxa"/>
            <w:tcBorders>
              <w:top w:val="nil"/>
              <w:left w:val="nil"/>
              <w:bottom w:val="nil"/>
              <w:right w:val="nil"/>
            </w:tcBorders>
          </w:tcPr>
          <w:p w14:paraId="13FE9393" w14:textId="77777777" w:rsidR="006301B9" w:rsidRPr="00C0368A" w:rsidRDefault="006301B9" w:rsidP="000273C6">
            <w:pPr>
              <w:pStyle w:val="Normal6a"/>
            </w:pPr>
            <w:r w:rsidRPr="00C0368A">
              <w:rPr>
                <w:b/>
                <w:i/>
              </w:rPr>
              <w:t>18 bis.</w:t>
            </w:r>
            <w:r w:rsidRPr="00C0368A">
              <w:tab/>
            </w:r>
            <w:r w:rsidRPr="00C0368A">
              <w:rPr>
                <w:b/>
                <w:i/>
              </w:rPr>
              <w:t>is ernstig bezorgd over de uitdagingen waarmee het maatschappelijk middenveld in verschillende lidstaten wordt geconfronteerd als gevolg van herhaalde beperkingen van de vrijheid van demonstratie en samenkomst; wijst op de door de Raad van Europa, de OESO, de VN en verschillende organisaties geuite kritiek op diverse wetten die in sommige lidstaten zijn ingevoerd, waaronder de veiligheidswet, de daaruit voortvloeiende afschaffing van wettelijke bescherming en de strijdigheid met mensenrechtenverplichtingen; uit zijn ernstige bezorgdheid over de beperkingen die deze wetten met zich meebrengen voor het recht op vrijheid en veiligheid, het verbod op willekeurige detentie, het recht op vrij verkeer, het recht op een eerlijk proces, het recht op privacy, het recht op vrijheid van meningsuiting, de vrijheid van vergadering en vereniging en de grondrechten;</w:t>
            </w:r>
          </w:p>
        </w:tc>
      </w:tr>
    </w:tbl>
    <w:p w14:paraId="70AE07F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5F744CD8" w14:textId="77777777" w:rsidR="006301B9" w:rsidRPr="00C0368A" w:rsidRDefault="006301B9" w:rsidP="006301B9">
      <w:r w:rsidRPr="00C0368A">
        <w:rPr>
          <w:rStyle w:val="HideTWBExt"/>
        </w:rPr>
        <w:t>&lt;/Amend&gt;</w:t>
      </w:r>
    </w:p>
    <w:p w14:paraId="19F5120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420</w:t>
      </w:r>
      <w:r w:rsidRPr="00C0368A">
        <w:rPr>
          <w:rStyle w:val="HideTWBExt"/>
          <w:b w:val="0"/>
        </w:rPr>
        <w:t>&lt;/NumAm&gt;</w:t>
      </w:r>
    </w:p>
    <w:p w14:paraId="69C1CEF0"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4B2CCE10" w14:textId="77777777" w:rsidR="006301B9" w:rsidRPr="00C0368A" w:rsidRDefault="006301B9" w:rsidP="006301B9">
      <w:pPr>
        <w:pStyle w:val="NormalBold"/>
      </w:pPr>
      <w:r w:rsidRPr="00C0368A">
        <w:rPr>
          <w:rStyle w:val="HideTWBExt"/>
          <w:b w:val="0"/>
        </w:rPr>
        <w:t>&lt;/RepeatBlock-By&gt;</w:t>
      </w:r>
    </w:p>
    <w:p w14:paraId="10EA25D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BA5D69" w14:textId="77777777" w:rsidR="006301B9" w:rsidRPr="00C0368A" w:rsidRDefault="006301B9" w:rsidP="006301B9">
      <w:pPr>
        <w:pStyle w:val="NormalBold"/>
      </w:pPr>
      <w:r w:rsidRPr="00C0368A">
        <w:rPr>
          <w:rStyle w:val="HideTWBExt"/>
          <w:b w:val="0"/>
        </w:rPr>
        <w:t>&lt;Article&gt;</w:t>
      </w:r>
      <w:r w:rsidRPr="00C0368A">
        <w:t>Paragraaf 18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B2CBAA" w14:textId="77777777" w:rsidTr="000273C6">
        <w:trPr>
          <w:trHeight w:hRule="exact" w:val="240"/>
          <w:jc w:val="center"/>
        </w:trPr>
        <w:tc>
          <w:tcPr>
            <w:tcW w:w="9752" w:type="dxa"/>
            <w:gridSpan w:val="2"/>
            <w:tcBorders>
              <w:top w:val="nil"/>
              <w:left w:val="nil"/>
              <w:bottom w:val="nil"/>
              <w:right w:val="nil"/>
            </w:tcBorders>
          </w:tcPr>
          <w:p w14:paraId="659E3060" w14:textId="77777777" w:rsidR="006301B9" w:rsidRPr="00C0368A" w:rsidRDefault="006301B9" w:rsidP="000273C6"/>
        </w:tc>
      </w:tr>
      <w:tr w:rsidR="006301B9" w:rsidRPr="00C0368A" w14:paraId="6FFCFED0" w14:textId="77777777" w:rsidTr="000273C6">
        <w:trPr>
          <w:trHeight w:val="240"/>
          <w:jc w:val="center"/>
        </w:trPr>
        <w:tc>
          <w:tcPr>
            <w:tcW w:w="4876" w:type="dxa"/>
            <w:tcBorders>
              <w:top w:val="nil"/>
              <w:left w:val="nil"/>
              <w:bottom w:val="nil"/>
              <w:right w:val="nil"/>
            </w:tcBorders>
          </w:tcPr>
          <w:p w14:paraId="663BFBB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3590B4" w14:textId="77777777" w:rsidR="006301B9" w:rsidRPr="00C0368A" w:rsidRDefault="006301B9" w:rsidP="000273C6">
            <w:pPr>
              <w:pStyle w:val="AmColumnHeading"/>
            </w:pPr>
            <w:r w:rsidRPr="00C0368A">
              <w:t>Amendement</w:t>
            </w:r>
          </w:p>
        </w:tc>
      </w:tr>
      <w:tr w:rsidR="006301B9" w:rsidRPr="00C0368A" w14:paraId="5465C135" w14:textId="77777777" w:rsidTr="000273C6">
        <w:trPr>
          <w:jc w:val="center"/>
        </w:trPr>
        <w:tc>
          <w:tcPr>
            <w:tcW w:w="4876" w:type="dxa"/>
            <w:tcBorders>
              <w:top w:val="nil"/>
              <w:left w:val="nil"/>
              <w:bottom w:val="nil"/>
              <w:right w:val="nil"/>
            </w:tcBorders>
          </w:tcPr>
          <w:p w14:paraId="57C85EF5" w14:textId="77777777" w:rsidR="006301B9" w:rsidRPr="00C0368A" w:rsidRDefault="006301B9" w:rsidP="000273C6">
            <w:pPr>
              <w:pStyle w:val="Normal6a"/>
            </w:pPr>
          </w:p>
        </w:tc>
        <w:tc>
          <w:tcPr>
            <w:tcW w:w="4876" w:type="dxa"/>
            <w:tcBorders>
              <w:top w:val="nil"/>
              <w:left w:val="nil"/>
              <w:bottom w:val="nil"/>
              <w:right w:val="nil"/>
            </w:tcBorders>
          </w:tcPr>
          <w:p w14:paraId="3CEFBE56" w14:textId="77777777" w:rsidR="006301B9" w:rsidRPr="00C0368A" w:rsidRDefault="006301B9" w:rsidP="000273C6">
            <w:pPr>
              <w:pStyle w:val="Normal6a"/>
            </w:pPr>
            <w:r w:rsidRPr="00C0368A">
              <w:rPr>
                <w:b/>
                <w:i/>
              </w:rPr>
              <w:t>18 bis.</w:t>
            </w:r>
            <w:r w:rsidRPr="00C0368A">
              <w:tab/>
            </w:r>
            <w:r w:rsidRPr="00C0368A">
              <w:rPr>
                <w:b/>
                <w:i/>
              </w:rPr>
              <w:t>herinnert de lidstaten eraan dat wetten en praktijken inzake vergaderingen en protesten altijd in overeenstemming moeten zijn met de internationale mensenrechtennormen inzake de vrijheid van vergadering en het toezicht op demonstraties, met inbegrip van het aanbieden van gedegen mensenrechtenopleidingen voor politieagenten; verzoekt de lidstaten geen wetten of praktijken goed te keuren die het recht op vreedzame vergadering preventief beperken of demonstranten van meet af aan criminaliseren, zonder gerechtelijk toezicht; verzoekt de lidstaten een doeltreffend systeem voor de registratie van identiteitscontroles in te voeren en statistieken te publiceren over het aantal personen dat tijdens protesten gewond raakt of omkomt, teneinde de verantwoordingsplicht van rechtshandhavers te versterken;</w:t>
            </w:r>
          </w:p>
        </w:tc>
      </w:tr>
    </w:tbl>
    <w:p w14:paraId="5EB1F18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B8BE218" w14:textId="77777777" w:rsidR="006301B9" w:rsidRPr="00C0368A" w:rsidRDefault="006301B9" w:rsidP="006301B9">
      <w:r w:rsidRPr="00C0368A">
        <w:rPr>
          <w:rStyle w:val="HideTWBExt"/>
        </w:rPr>
        <w:t>&lt;/Amend&gt;</w:t>
      </w:r>
    </w:p>
    <w:p w14:paraId="480F986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421</w:t>
      </w:r>
      <w:r w:rsidRPr="00C0368A">
        <w:rPr>
          <w:rStyle w:val="HideTWBExt"/>
          <w:b w:val="0"/>
        </w:rPr>
        <w:t>&lt;/NumAm&gt;</w:t>
      </w:r>
    </w:p>
    <w:p w14:paraId="1956811C"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6A3D2E9" w14:textId="77777777" w:rsidR="006301B9" w:rsidRPr="00C0368A" w:rsidRDefault="006301B9" w:rsidP="006301B9">
      <w:pPr>
        <w:pStyle w:val="NormalBold"/>
      </w:pPr>
      <w:r w:rsidRPr="00C0368A">
        <w:rPr>
          <w:rStyle w:val="HideTWBExt"/>
          <w:b w:val="0"/>
        </w:rPr>
        <w:t>&lt;/RepeatBlock-By&gt;</w:t>
      </w:r>
    </w:p>
    <w:p w14:paraId="75DEEFE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4A6B17D" w14:textId="77777777" w:rsidR="006301B9" w:rsidRPr="00C0368A" w:rsidRDefault="006301B9" w:rsidP="006301B9">
      <w:pPr>
        <w:pStyle w:val="NormalBold"/>
      </w:pPr>
      <w:r w:rsidRPr="00C0368A">
        <w:rPr>
          <w:rStyle w:val="HideTWBExt"/>
          <w:b w:val="0"/>
        </w:rPr>
        <w:t>&lt;Article&gt;</w:t>
      </w:r>
      <w:r w:rsidRPr="00C0368A">
        <w:t>Paragraaf 18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735108" w14:textId="77777777" w:rsidTr="000273C6">
        <w:trPr>
          <w:trHeight w:hRule="exact" w:val="240"/>
          <w:jc w:val="center"/>
        </w:trPr>
        <w:tc>
          <w:tcPr>
            <w:tcW w:w="9752" w:type="dxa"/>
            <w:gridSpan w:val="2"/>
            <w:tcBorders>
              <w:top w:val="nil"/>
              <w:left w:val="nil"/>
              <w:bottom w:val="nil"/>
              <w:right w:val="nil"/>
            </w:tcBorders>
          </w:tcPr>
          <w:p w14:paraId="09F3B4FF" w14:textId="77777777" w:rsidR="006301B9" w:rsidRPr="00C0368A" w:rsidRDefault="006301B9" w:rsidP="000273C6"/>
        </w:tc>
      </w:tr>
      <w:tr w:rsidR="006301B9" w:rsidRPr="00C0368A" w14:paraId="24FBA214" w14:textId="77777777" w:rsidTr="000273C6">
        <w:trPr>
          <w:trHeight w:val="240"/>
          <w:jc w:val="center"/>
        </w:trPr>
        <w:tc>
          <w:tcPr>
            <w:tcW w:w="4876" w:type="dxa"/>
            <w:tcBorders>
              <w:top w:val="nil"/>
              <w:left w:val="nil"/>
              <w:bottom w:val="nil"/>
              <w:right w:val="nil"/>
            </w:tcBorders>
          </w:tcPr>
          <w:p w14:paraId="13F89B2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3656C61" w14:textId="77777777" w:rsidR="006301B9" w:rsidRPr="00C0368A" w:rsidRDefault="006301B9" w:rsidP="000273C6">
            <w:pPr>
              <w:pStyle w:val="AmColumnHeading"/>
            </w:pPr>
            <w:r w:rsidRPr="00C0368A">
              <w:t>Amendement</w:t>
            </w:r>
          </w:p>
        </w:tc>
      </w:tr>
      <w:tr w:rsidR="006301B9" w:rsidRPr="00C0368A" w14:paraId="34C77F1A" w14:textId="77777777" w:rsidTr="000273C6">
        <w:trPr>
          <w:jc w:val="center"/>
        </w:trPr>
        <w:tc>
          <w:tcPr>
            <w:tcW w:w="4876" w:type="dxa"/>
            <w:tcBorders>
              <w:top w:val="nil"/>
              <w:left w:val="nil"/>
              <w:bottom w:val="nil"/>
              <w:right w:val="nil"/>
            </w:tcBorders>
          </w:tcPr>
          <w:p w14:paraId="64858EC3" w14:textId="77777777" w:rsidR="006301B9" w:rsidRPr="00C0368A" w:rsidRDefault="006301B9" w:rsidP="000273C6">
            <w:pPr>
              <w:pStyle w:val="Normal6a"/>
            </w:pPr>
          </w:p>
        </w:tc>
        <w:tc>
          <w:tcPr>
            <w:tcW w:w="4876" w:type="dxa"/>
            <w:tcBorders>
              <w:top w:val="nil"/>
              <w:left w:val="nil"/>
              <w:bottom w:val="nil"/>
              <w:right w:val="nil"/>
            </w:tcBorders>
          </w:tcPr>
          <w:p w14:paraId="72C2C333" w14:textId="77777777" w:rsidR="006301B9" w:rsidRPr="00C0368A" w:rsidRDefault="006301B9" w:rsidP="000273C6">
            <w:pPr>
              <w:pStyle w:val="Normal6a"/>
            </w:pPr>
            <w:r w:rsidRPr="00C0368A">
              <w:rPr>
                <w:b/>
                <w:i/>
              </w:rPr>
              <w:t>18 bis.</w:t>
            </w:r>
            <w:r w:rsidRPr="00C0368A">
              <w:tab/>
            </w:r>
            <w:r w:rsidRPr="00C0368A">
              <w:rPr>
                <w:b/>
                <w:i/>
              </w:rPr>
              <w:t>beschouwt de lancering van de EU-strategie voor het maatschappelijk middenveld als belangrijke positieve stap om de bescherming, ondersteuning en betrokkenheid van maatschappelijke organisaties in de Unie te versterken en daarbij hun essentiële rol in de beleidsvorming, dienstverlening, bewustmaking en vertegenwoordiging van kwetsbare groepen te erkennen; is bijzonder ingenomen met de drie kerndoelen van de strategie, namelijk bevordering van betrokkenheid door tegen 2026 een platform voor het maatschappelijk middenveld op te richten, ondersteuning en bescherming door de oprichting van een onlinekennishub voor de civiele ruimte en de ontwikkeling van verdere beschermingsmaatregelen, en duurzame en transparante financiering;</w:t>
            </w:r>
          </w:p>
        </w:tc>
      </w:tr>
    </w:tbl>
    <w:p w14:paraId="6463E0C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6B35EC7" w14:textId="77777777" w:rsidR="006301B9" w:rsidRPr="00C0368A" w:rsidRDefault="006301B9" w:rsidP="006301B9">
      <w:r w:rsidRPr="00C0368A">
        <w:rPr>
          <w:rStyle w:val="HideTWBExt"/>
        </w:rPr>
        <w:t>&lt;/Amend&gt;</w:t>
      </w:r>
    </w:p>
    <w:p w14:paraId="5C98B60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422</w:t>
      </w:r>
      <w:r w:rsidRPr="00C0368A">
        <w:rPr>
          <w:rStyle w:val="HideTWBExt"/>
          <w:b w:val="0"/>
        </w:rPr>
        <w:t>&lt;/NumAm&gt;</w:t>
      </w:r>
    </w:p>
    <w:p w14:paraId="698BCF8E"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33A67073" w14:textId="77777777" w:rsidR="006301B9" w:rsidRPr="00C0368A" w:rsidRDefault="006301B9" w:rsidP="006301B9">
      <w:pPr>
        <w:pStyle w:val="NormalBold"/>
      </w:pPr>
      <w:r w:rsidRPr="00C0368A">
        <w:rPr>
          <w:rStyle w:val="HideTWBExt"/>
          <w:b w:val="0"/>
        </w:rPr>
        <w:t>&lt;/RepeatBlock-By&gt;</w:t>
      </w:r>
    </w:p>
    <w:p w14:paraId="1334BAE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F30290" w14:textId="77777777" w:rsidR="006301B9" w:rsidRPr="00C0368A" w:rsidRDefault="006301B9" w:rsidP="006301B9">
      <w:pPr>
        <w:pStyle w:val="NormalBold"/>
      </w:pPr>
      <w:r w:rsidRPr="00C0368A">
        <w:rPr>
          <w:rStyle w:val="HideTWBExt"/>
          <w:b w:val="0"/>
        </w:rPr>
        <w:t>&lt;Article&gt;</w:t>
      </w:r>
      <w:r w:rsidRPr="00C0368A">
        <w:t>Paragraaf 18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31BAB0" w14:textId="77777777" w:rsidTr="000273C6">
        <w:trPr>
          <w:trHeight w:hRule="exact" w:val="240"/>
          <w:jc w:val="center"/>
        </w:trPr>
        <w:tc>
          <w:tcPr>
            <w:tcW w:w="9752" w:type="dxa"/>
            <w:gridSpan w:val="2"/>
            <w:tcBorders>
              <w:top w:val="nil"/>
              <w:left w:val="nil"/>
              <w:bottom w:val="nil"/>
              <w:right w:val="nil"/>
            </w:tcBorders>
          </w:tcPr>
          <w:p w14:paraId="4DB63590" w14:textId="77777777" w:rsidR="006301B9" w:rsidRPr="00C0368A" w:rsidRDefault="006301B9" w:rsidP="000273C6"/>
        </w:tc>
      </w:tr>
      <w:tr w:rsidR="006301B9" w:rsidRPr="00C0368A" w14:paraId="3F095E97" w14:textId="77777777" w:rsidTr="000273C6">
        <w:trPr>
          <w:trHeight w:val="240"/>
          <w:jc w:val="center"/>
        </w:trPr>
        <w:tc>
          <w:tcPr>
            <w:tcW w:w="4876" w:type="dxa"/>
            <w:tcBorders>
              <w:top w:val="nil"/>
              <w:left w:val="nil"/>
              <w:bottom w:val="nil"/>
              <w:right w:val="nil"/>
            </w:tcBorders>
          </w:tcPr>
          <w:p w14:paraId="28D3E8E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9B90A8" w14:textId="77777777" w:rsidR="006301B9" w:rsidRPr="00C0368A" w:rsidRDefault="006301B9" w:rsidP="000273C6">
            <w:pPr>
              <w:pStyle w:val="AmColumnHeading"/>
            </w:pPr>
            <w:r w:rsidRPr="00C0368A">
              <w:t>Amendement</w:t>
            </w:r>
          </w:p>
        </w:tc>
      </w:tr>
      <w:tr w:rsidR="006301B9" w:rsidRPr="00C0368A" w14:paraId="3EBB6AD7" w14:textId="77777777" w:rsidTr="000273C6">
        <w:trPr>
          <w:jc w:val="center"/>
        </w:trPr>
        <w:tc>
          <w:tcPr>
            <w:tcW w:w="4876" w:type="dxa"/>
            <w:tcBorders>
              <w:top w:val="nil"/>
              <w:left w:val="nil"/>
              <w:bottom w:val="nil"/>
              <w:right w:val="nil"/>
            </w:tcBorders>
          </w:tcPr>
          <w:p w14:paraId="657E8D5C" w14:textId="77777777" w:rsidR="006301B9" w:rsidRPr="00C0368A" w:rsidRDefault="006301B9" w:rsidP="000273C6">
            <w:pPr>
              <w:pStyle w:val="Normal6a"/>
            </w:pPr>
          </w:p>
        </w:tc>
        <w:tc>
          <w:tcPr>
            <w:tcW w:w="4876" w:type="dxa"/>
            <w:tcBorders>
              <w:top w:val="nil"/>
              <w:left w:val="nil"/>
              <w:bottom w:val="nil"/>
              <w:right w:val="nil"/>
            </w:tcBorders>
          </w:tcPr>
          <w:p w14:paraId="4301FFB4" w14:textId="77777777" w:rsidR="006301B9" w:rsidRPr="00C0368A" w:rsidRDefault="006301B9" w:rsidP="000273C6">
            <w:pPr>
              <w:pStyle w:val="Normal6a"/>
            </w:pPr>
            <w:r w:rsidRPr="00C0368A">
              <w:rPr>
                <w:b/>
                <w:i/>
              </w:rPr>
              <w:t>18 bis.</w:t>
            </w:r>
            <w:r w:rsidRPr="00C0368A">
              <w:tab/>
            </w:r>
            <w:r w:rsidRPr="00C0368A">
              <w:rPr>
                <w:b/>
                <w:i/>
              </w:rPr>
              <w:t>erkent de belangrijke rol van het maatschappelijk middenveld en non-gouvernementele organisaties bij de bescherming van minderheden, de bestrijding van discriminatie en de bevordering van de rechten van minderheden, met inbegrip van de rechten van traditionele nationale en taalkundige minderheden; benadrukt dat dergelijke organisaties op eerlijke en billijke wijze adequate steun moeten krijgen, waarbij gelijke toegang wordt gewaarborgd en uitsluiting wordt voorkomen;</w:t>
            </w:r>
          </w:p>
        </w:tc>
      </w:tr>
    </w:tbl>
    <w:p w14:paraId="36FE9AC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08410D1" w14:textId="77777777" w:rsidR="006301B9" w:rsidRPr="00C0368A" w:rsidRDefault="006301B9" w:rsidP="006301B9">
      <w:r w:rsidRPr="00C0368A">
        <w:rPr>
          <w:rStyle w:val="HideTWBExt"/>
        </w:rPr>
        <w:t>&lt;/Amend&gt;</w:t>
      </w:r>
    </w:p>
    <w:p w14:paraId="166C25C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423</w:t>
      </w:r>
      <w:r w:rsidRPr="00C0368A">
        <w:rPr>
          <w:rStyle w:val="HideTWBExt"/>
          <w:b w:val="0"/>
        </w:rPr>
        <w:t>&lt;/NumAm&gt;</w:t>
      </w:r>
    </w:p>
    <w:p w14:paraId="4DF296F7"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E9660BD" w14:textId="77777777" w:rsidR="006301B9" w:rsidRPr="00C0368A" w:rsidRDefault="006301B9" w:rsidP="006301B9">
      <w:pPr>
        <w:pStyle w:val="NormalBold"/>
      </w:pPr>
      <w:r w:rsidRPr="00C0368A">
        <w:rPr>
          <w:rStyle w:val="HideTWBExt"/>
          <w:b w:val="0"/>
        </w:rPr>
        <w:t>&lt;/RepeatBlock-By&gt;</w:t>
      </w:r>
    </w:p>
    <w:p w14:paraId="1A0A18C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65C70A" w14:textId="77777777" w:rsidR="006301B9" w:rsidRPr="00C0368A" w:rsidRDefault="006301B9" w:rsidP="006301B9">
      <w:pPr>
        <w:pStyle w:val="NormalBold"/>
      </w:pPr>
      <w:r w:rsidRPr="00C0368A">
        <w:rPr>
          <w:rStyle w:val="HideTWBExt"/>
          <w:b w:val="0"/>
        </w:rPr>
        <w:t>&lt;Article&gt;</w:t>
      </w:r>
      <w:r w:rsidRPr="00C0368A">
        <w:t>Paragraaf 18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CD4540" w14:textId="77777777" w:rsidTr="000273C6">
        <w:trPr>
          <w:trHeight w:hRule="exact" w:val="240"/>
          <w:jc w:val="center"/>
        </w:trPr>
        <w:tc>
          <w:tcPr>
            <w:tcW w:w="9752" w:type="dxa"/>
            <w:gridSpan w:val="2"/>
            <w:tcBorders>
              <w:top w:val="nil"/>
              <w:left w:val="nil"/>
              <w:bottom w:val="nil"/>
              <w:right w:val="nil"/>
            </w:tcBorders>
          </w:tcPr>
          <w:p w14:paraId="2B919351" w14:textId="77777777" w:rsidR="006301B9" w:rsidRPr="00C0368A" w:rsidRDefault="006301B9" w:rsidP="000273C6"/>
        </w:tc>
      </w:tr>
      <w:tr w:rsidR="006301B9" w:rsidRPr="00C0368A" w14:paraId="01279D10" w14:textId="77777777" w:rsidTr="000273C6">
        <w:trPr>
          <w:trHeight w:val="240"/>
          <w:jc w:val="center"/>
        </w:trPr>
        <w:tc>
          <w:tcPr>
            <w:tcW w:w="4876" w:type="dxa"/>
            <w:tcBorders>
              <w:top w:val="nil"/>
              <w:left w:val="nil"/>
              <w:bottom w:val="nil"/>
              <w:right w:val="nil"/>
            </w:tcBorders>
          </w:tcPr>
          <w:p w14:paraId="7FE64BE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0FB3B88" w14:textId="77777777" w:rsidR="006301B9" w:rsidRPr="00C0368A" w:rsidRDefault="006301B9" w:rsidP="000273C6">
            <w:pPr>
              <w:pStyle w:val="AmColumnHeading"/>
            </w:pPr>
            <w:r w:rsidRPr="00C0368A">
              <w:t>Amendement</w:t>
            </w:r>
          </w:p>
        </w:tc>
      </w:tr>
      <w:tr w:rsidR="006301B9" w:rsidRPr="00C0368A" w14:paraId="5A6AAE9B" w14:textId="77777777" w:rsidTr="000273C6">
        <w:trPr>
          <w:jc w:val="center"/>
        </w:trPr>
        <w:tc>
          <w:tcPr>
            <w:tcW w:w="4876" w:type="dxa"/>
            <w:tcBorders>
              <w:top w:val="nil"/>
              <w:left w:val="nil"/>
              <w:bottom w:val="nil"/>
              <w:right w:val="nil"/>
            </w:tcBorders>
          </w:tcPr>
          <w:p w14:paraId="67C11B51" w14:textId="77777777" w:rsidR="006301B9" w:rsidRPr="00C0368A" w:rsidRDefault="006301B9" w:rsidP="000273C6">
            <w:pPr>
              <w:pStyle w:val="Normal6a"/>
            </w:pPr>
          </w:p>
        </w:tc>
        <w:tc>
          <w:tcPr>
            <w:tcW w:w="4876" w:type="dxa"/>
            <w:tcBorders>
              <w:top w:val="nil"/>
              <w:left w:val="nil"/>
              <w:bottom w:val="nil"/>
              <w:right w:val="nil"/>
            </w:tcBorders>
          </w:tcPr>
          <w:p w14:paraId="7641EE95" w14:textId="77777777" w:rsidR="006301B9" w:rsidRPr="00C0368A" w:rsidRDefault="006301B9" w:rsidP="000273C6">
            <w:pPr>
              <w:pStyle w:val="Normal6a"/>
            </w:pPr>
            <w:r w:rsidRPr="00C0368A">
              <w:rPr>
                <w:b/>
                <w:i/>
              </w:rPr>
              <w:t>18 bis.</w:t>
            </w:r>
            <w:r w:rsidRPr="00C0368A">
              <w:tab/>
            </w:r>
            <w:r w:rsidRPr="00C0368A">
              <w:rPr>
                <w:b/>
                <w:i/>
              </w:rPr>
              <w:t>verzoekt de Commissie een afzonderlijk hoofdstuk over de ruimte voor het maatschappelijk middenveld op te nemen om dit onderwerp meer aandacht te geven en ervoor te zorgen dat de rechten op vrijheid van meningsuiting, vereniging en vergadering volledig aan bod komen;</w:t>
            </w:r>
          </w:p>
        </w:tc>
      </w:tr>
    </w:tbl>
    <w:p w14:paraId="49B9607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7B6FEEF" w14:textId="77777777" w:rsidR="006301B9" w:rsidRPr="00C0368A" w:rsidRDefault="006301B9" w:rsidP="006301B9">
      <w:r w:rsidRPr="00C0368A">
        <w:rPr>
          <w:rStyle w:val="HideTWBExt"/>
        </w:rPr>
        <w:t>&lt;/Amend&gt;</w:t>
      </w:r>
    </w:p>
    <w:p w14:paraId="36656BD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424</w:t>
      </w:r>
      <w:r w:rsidRPr="00C0368A">
        <w:rPr>
          <w:rStyle w:val="HideTWBExt"/>
          <w:b w:val="0"/>
        </w:rPr>
        <w:t>&lt;/NumAm&gt;</w:t>
      </w:r>
    </w:p>
    <w:p w14:paraId="6BE69AED"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8D25A0E" w14:textId="77777777" w:rsidR="006301B9" w:rsidRPr="00C0368A" w:rsidRDefault="006301B9" w:rsidP="006301B9">
      <w:pPr>
        <w:pStyle w:val="NormalBold"/>
      </w:pPr>
      <w:r w:rsidRPr="00C0368A">
        <w:rPr>
          <w:rStyle w:val="HideTWBExt"/>
          <w:b w:val="0"/>
        </w:rPr>
        <w:t>&lt;/RepeatBlock-By&gt;</w:t>
      </w:r>
    </w:p>
    <w:p w14:paraId="08D58A8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331174C"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9B54DB" w14:textId="77777777" w:rsidTr="000273C6">
        <w:trPr>
          <w:trHeight w:hRule="exact" w:val="240"/>
          <w:jc w:val="center"/>
        </w:trPr>
        <w:tc>
          <w:tcPr>
            <w:tcW w:w="9752" w:type="dxa"/>
            <w:gridSpan w:val="2"/>
            <w:tcBorders>
              <w:top w:val="nil"/>
              <w:left w:val="nil"/>
              <w:bottom w:val="nil"/>
              <w:right w:val="nil"/>
            </w:tcBorders>
          </w:tcPr>
          <w:p w14:paraId="0D576A72" w14:textId="77777777" w:rsidR="006301B9" w:rsidRPr="00C0368A" w:rsidRDefault="006301B9" w:rsidP="000273C6"/>
        </w:tc>
      </w:tr>
      <w:tr w:rsidR="006301B9" w:rsidRPr="00C0368A" w14:paraId="1DF65816" w14:textId="77777777" w:rsidTr="000273C6">
        <w:trPr>
          <w:trHeight w:val="240"/>
          <w:jc w:val="center"/>
        </w:trPr>
        <w:tc>
          <w:tcPr>
            <w:tcW w:w="4876" w:type="dxa"/>
            <w:tcBorders>
              <w:top w:val="nil"/>
              <w:left w:val="nil"/>
              <w:bottom w:val="nil"/>
              <w:right w:val="nil"/>
            </w:tcBorders>
          </w:tcPr>
          <w:p w14:paraId="7B13444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2FCDC9" w14:textId="77777777" w:rsidR="006301B9" w:rsidRPr="00C0368A" w:rsidRDefault="006301B9" w:rsidP="000273C6">
            <w:pPr>
              <w:pStyle w:val="AmColumnHeading"/>
            </w:pPr>
            <w:r w:rsidRPr="00C0368A">
              <w:t>Amendement</w:t>
            </w:r>
          </w:p>
        </w:tc>
      </w:tr>
      <w:tr w:rsidR="006301B9" w:rsidRPr="00C0368A" w14:paraId="2EB98F26" w14:textId="77777777" w:rsidTr="000273C6">
        <w:trPr>
          <w:jc w:val="center"/>
        </w:trPr>
        <w:tc>
          <w:tcPr>
            <w:tcW w:w="4876" w:type="dxa"/>
            <w:tcBorders>
              <w:top w:val="nil"/>
              <w:left w:val="nil"/>
              <w:bottom w:val="nil"/>
              <w:right w:val="nil"/>
            </w:tcBorders>
          </w:tcPr>
          <w:p w14:paraId="0E9E0316" w14:textId="77777777" w:rsidR="006301B9" w:rsidRPr="00C0368A" w:rsidRDefault="006301B9" w:rsidP="000273C6">
            <w:pPr>
              <w:pStyle w:val="Normal6a"/>
            </w:pPr>
            <w:r w:rsidRPr="00C0368A">
              <w:rPr>
                <w:b/>
                <w:i/>
              </w:rPr>
              <w:t>19.</w:t>
            </w:r>
            <w:r w:rsidRPr="00C0368A">
              <w:tab/>
            </w:r>
            <w:r w:rsidRPr="00C0368A">
              <w:rPr>
                <w:b/>
                <w:i/>
              </w:rPr>
              <w:t>verzoekt de lidstaten en de Commissie de juridische context voor het maatschappelijk middenveld te verbeteren door ervoor te zorgen dat als er maatregelen van kracht zijn die een beperking vormen op het recht van verenigingen om middelen aan te trekken, te verwerven en aan te wenden, waaronder buitenlandse middelen, die maatregelen een van de legitieme doelstellingen van artikel 11, lid 2, van het EVRM nastreven;</w:t>
            </w:r>
          </w:p>
        </w:tc>
        <w:tc>
          <w:tcPr>
            <w:tcW w:w="4876" w:type="dxa"/>
            <w:tcBorders>
              <w:top w:val="nil"/>
              <w:left w:val="nil"/>
              <w:bottom w:val="nil"/>
              <w:right w:val="nil"/>
            </w:tcBorders>
          </w:tcPr>
          <w:p w14:paraId="5EE91438" w14:textId="77777777" w:rsidR="006301B9" w:rsidRPr="00C0368A" w:rsidRDefault="006301B9" w:rsidP="000273C6">
            <w:pPr>
              <w:pStyle w:val="Normal6a"/>
            </w:pPr>
            <w:r w:rsidRPr="00C0368A">
              <w:rPr>
                <w:b/>
                <w:i/>
              </w:rPr>
              <w:t>Schrappen</w:t>
            </w:r>
          </w:p>
        </w:tc>
      </w:tr>
    </w:tbl>
    <w:p w14:paraId="1FB5606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C3F05DD" w14:textId="77777777" w:rsidR="006301B9" w:rsidRPr="00C0368A" w:rsidRDefault="006301B9" w:rsidP="006301B9">
      <w:r w:rsidRPr="00C0368A">
        <w:rPr>
          <w:rStyle w:val="HideTWBExt"/>
        </w:rPr>
        <w:t>&lt;/Amend&gt;</w:t>
      </w:r>
    </w:p>
    <w:p w14:paraId="7D0F706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425</w:t>
      </w:r>
      <w:r w:rsidRPr="00C0368A">
        <w:rPr>
          <w:rStyle w:val="HideTWBExt"/>
          <w:b w:val="0"/>
        </w:rPr>
        <w:t>&lt;/NumAm&gt;</w:t>
      </w:r>
    </w:p>
    <w:p w14:paraId="5458811A"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625DA02E" w14:textId="77777777" w:rsidR="006301B9" w:rsidRPr="00C0368A" w:rsidRDefault="006301B9" w:rsidP="006301B9">
      <w:pPr>
        <w:pStyle w:val="NormalBold"/>
      </w:pPr>
      <w:r w:rsidRPr="00C0368A">
        <w:rPr>
          <w:rStyle w:val="HideTWBExt"/>
          <w:b w:val="0"/>
        </w:rPr>
        <w:t>&lt;/RepeatBlock-By&gt;</w:t>
      </w:r>
    </w:p>
    <w:p w14:paraId="3CD6E77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7AA982"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EE047B" w14:textId="77777777" w:rsidTr="000273C6">
        <w:trPr>
          <w:trHeight w:hRule="exact" w:val="240"/>
          <w:jc w:val="center"/>
        </w:trPr>
        <w:tc>
          <w:tcPr>
            <w:tcW w:w="9752" w:type="dxa"/>
            <w:gridSpan w:val="2"/>
            <w:tcBorders>
              <w:top w:val="nil"/>
              <w:left w:val="nil"/>
              <w:bottom w:val="nil"/>
              <w:right w:val="nil"/>
            </w:tcBorders>
          </w:tcPr>
          <w:p w14:paraId="4BC59B92" w14:textId="77777777" w:rsidR="006301B9" w:rsidRPr="00C0368A" w:rsidRDefault="006301B9" w:rsidP="000273C6"/>
        </w:tc>
      </w:tr>
      <w:tr w:rsidR="006301B9" w:rsidRPr="00C0368A" w14:paraId="638D6623" w14:textId="77777777" w:rsidTr="000273C6">
        <w:trPr>
          <w:trHeight w:val="240"/>
          <w:jc w:val="center"/>
        </w:trPr>
        <w:tc>
          <w:tcPr>
            <w:tcW w:w="4876" w:type="dxa"/>
            <w:tcBorders>
              <w:top w:val="nil"/>
              <w:left w:val="nil"/>
              <w:bottom w:val="nil"/>
              <w:right w:val="nil"/>
            </w:tcBorders>
          </w:tcPr>
          <w:p w14:paraId="242ED7B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16A38F" w14:textId="77777777" w:rsidR="006301B9" w:rsidRPr="00C0368A" w:rsidRDefault="006301B9" w:rsidP="000273C6">
            <w:pPr>
              <w:pStyle w:val="AmColumnHeading"/>
            </w:pPr>
            <w:r w:rsidRPr="00C0368A">
              <w:t>Amendement</w:t>
            </w:r>
          </w:p>
        </w:tc>
      </w:tr>
      <w:tr w:rsidR="006301B9" w:rsidRPr="00C0368A" w14:paraId="0E6972D7" w14:textId="77777777" w:rsidTr="000273C6">
        <w:trPr>
          <w:jc w:val="center"/>
        </w:trPr>
        <w:tc>
          <w:tcPr>
            <w:tcW w:w="4876" w:type="dxa"/>
            <w:tcBorders>
              <w:top w:val="nil"/>
              <w:left w:val="nil"/>
              <w:bottom w:val="nil"/>
              <w:right w:val="nil"/>
            </w:tcBorders>
          </w:tcPr>
          <w:p w14:paraId="4294279A" w14:textId="77777777" w:rsidR="006301B9" w:rsidRPr="00C0368A" w:rsidRDefault="006301B9" w:rsidP="000273C6">
            <w:pPr>
              <w:pStyle w:val="Normal6a"/>
            </w:pPr>
            <w:r w:rsidRPr="00C0368A">
              <w:t>19.</w:t>
            </w:r>
            <w:r w:rsidRPr="00C0368A">
              <w:tab/>
              <w:t xml:space="preserve">verzoekt de lidstaten en de Commissie de juridische </w:t>
            </w:r>
            <w:r w:rsidRPr="00C0368A">
              <w:rPr>
                <w:b/>
                <w:bCs/>
                <w:i/>
                <w:iCs/>
              </w:rPr>
              <w:t>context</w:t>
            </w:r>
            <w:r w:rsidRPr="00C0368A">
              <w:t xml:space="preserve"> voor het maatschappelijk middenveld te verbeteren </w:t>
            </w:r>
            <w:r w:rsidRPr="00C0368A">
              <w:rPr>
                <w:b/>
                <w:bCs/>
                <w:i/>
                <w:iCs/>
              </w:rPr>
              <w:t>door</w:t>
            </w:r>
            <w:r w:rsidRPr="00C0368A">
              <w:t xml:space="preserve"> ervoor te zorgen dat </w:t>
            </w:r>
            <w:r w:rsidRPr="00C0368A">
              <w:rPr>
                <w:b/>
                <w:bCs/>
                <w:i/>
                <w:iCs/>
              </w:rPr>
              <w:t xml:space="preserve">als er maatregelen van kracht zijn die een beperking vormen op het recht </w:t>
            </w:r>
            <w:r w:rsidRPr="00C0368A">
              <w:t xml:space="preserve">van verenigingen </w:t>
            </w:r>
            <w:r w:rsidRPr="00C0368A">
              <w:rPr>
                <w:b/>
                <w:bCs/>
                <w:i/>
                <w:iCs/>
              </w:rPr>
              <w:t>om middelen aan te trekken, te verwerven en aan te wenden, waaronder buitenlandse middelen, die maatregelen een van de legitieme doelstellingen van artikel 11, lid 2, van het EVRM nastreven</w:t>
            </w:r>
            <w:r w:rsidRPr="00C0368A">
              <w:t>;</w:t>
            </w:r>
          </w:p>
        </w:tc>
        <w:tc>
          <w:tcPr>
            <w:tcW w:w="4876" w:type="dxa"/>
            <w:tcBorders>
              <w:top w:val="nil"/>
              <w:left w:val="nil"/>
              <w:bottom w:val="nil"/>
              <w:right w:val="nil"/>
            </w:tcBorders>
          </w:tcPr>
          <w:p w14:paraId="48C02572" w14:textId="77777777" w:rsidR="006301B9" w:rsidRPr="00C0368A" w:rsidRDefault="006301B9" w:rsidP="000273C6">
            <w:pPr>
              <w:pStyle w:val="Normal6a"/>
            </w:pPr>
            <w:r w:rsidRPr="00C0368A">
              <w:t>19.</w:t>
            </w:r>
            <w:r w:rsidRPr="00C0368A">
              <w:tab/>
              <w:t xml:space="preserve">verzoekt de lidstaten en de Commissie de juridische </w:t>
            </w:r>
            <w:r w:rsidRPr="00C0368A">
              <w:rPr>
                <w:b/>
                <w:bCs/>
                <w:i/>
                <w:iCs/>
              </w:rPr>
              <w:t>en regelgevingscontext</w:t>
            </w:r>
            <w:r w:rsidRPr="00C0368A">
              <w:t xml:space="preserve"> voor het maatschappelijk middenveld te </w:t>
            </w:r>
            <w:r w:rsidRPr="00C0368A">
              <w:rPr>
                <w:b/>
                <w:bCs/>
                <w:i/>
                <w:iCs/>
              </w:rPr>
              <w:t xml:space="preserve">blijven </w:t>
            </w:r>
            <w:r w:rsidRPr="00C0368A">
              <w:t xml:space="preserve">verbeteren </w:t>
            </w:r>
            <w:r w:rsidRPr="00C0368A">
              <w:rPr>
                <w:b/>
                <w:bCs/>
                <w:i/>
                <w:iCs/>
              </w:rPr>
              <w:t>en</w:t>
            </w:r>
            <w:r w:rsidRPr="00C0368A">
              <w:t xml:space="preserve"> ervoor te zorgen dat </w:t>
            </w:r>
            <w:r w:rsidRPr="00C0368A">
              <w:rPr>
                <w:b/>
                <w:bCs/>
                <w:i/>
                <w:iCs/>
              </w:rPr>
              <w:t xml:space="preserve">eventuele beperkingen van de financiering en activiteiten </w:t>
            </w:r>
            <w:r w:rsidRPr="00C0368A">
              <w:t xml:space="preserve">van verenigingen </w:t>
            </w:r>
            <w:r w:rsidRPr="00C0368A">
              <w:rPr>
                <w:b/>
                <w:bCs/>
                <w:i/>
                <w:iCs/>
              </w:rPr>
              <w:t>duidelijk worden gemotiveerd, evenredig zijn en volledig in overeenstemming zijn met het EU-recht en de Europese mensenrechtennormen, met inbegrip van het Europees Verdrag tot bescherming van de rechten van de mens</w:t>
            </w:r>
            <w:r w:rsidRPr="00C0368A">
              <w:t>;</w:t>
            </w:r>
          </w:p>
        </w:tc>
      </w:tr>
    </w:tbl>
    <w:p w14:paraId="7E674F3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56B1CB" w14:textId="77777777" w:rsidR="006301B9" w:rsidRPr="00C0368A" w:rsidRDefault="006301B9" w:rsidP="006301B9">
      <w:r w:rsidRPr="00C0368A">
        <w:rPr>
          <w:rStyle w:val="HideTWBExt"/>
        </w:rPr>
        <w:t>&lt;/Amend&gt;</w:t>
      </w:r>
    </w:p>
    <w:p w14:paraId="2FEF84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426</w:t>
      </w:r>
      <w:r w:rsidRPr="00C0368A">
        <w:rPr>
          <w:rStyle w:val="HideTWBExt"/>
          <w:b w:val="0"/>
        </w:rPr>
        <w:t>&lt;/NumAm&gt;</w:t>
      </w:r>
    </w:p>
    <w:p w14:paraId="12C5D915"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B25A7BC" w14:textId="77777777" w:rsidR="006301B9" w:rsidRPr="00C0368A" w:rsidRDefault="006301B9" w:rsidP="006301B9">
      <w:pPr>
        <w:pStyle w:val="NormalBold"/>
      </w:pPr>
      <w:r w:rsidRPr="00C0368A">
        <w:rPr>
          <w:rStyle w:val="HideTWBExt"/>
          <w:b w:val="0"/>
        </w:rPr>
        <w:t>&lt;/RepeatBlock-By&gt;</w:t>
      </w:r>
    </w:p>
    <w:p w14:paraId="7EA0BE7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7B8065D"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89CCD73" w14:textId="77777777" w:rsidTr="000273C6">
        <w:trPr>
          <w:trHeight w:hRule="exact" w:val="240"/>
          <w:jc w:val="center"/>
        </w:trPr>
        <w:tc>
          <w:tcPr>
            <w:tcW w:w="9752" w:type="dxa"/>
            <w:gridSpan w:val="2"/>
            <w:tcBorders>
              <w:top w:val="nil"/>
              <w:left w:val="nil"/>
              <w:bottom w:val="nil"/>
              <w:right w:val="nil"/>
            </w:tcBorders>
          </w:tcPr>
          <w:p w14:paraId="69D918E4" w14:textId="77777777" w:rsidR="006301B9" w:rsidRPr="00C0368A" w:rsidRDefault="006301B9" w:rsidP="000273C6"/>
        </w:tc>
      </w:tr>
      <w:tr w:rsidR="006301B9" w:rsidRPr="00C0368A" w14:paraId="1C59B05D" w14:textId="77777777" w:rsidTr="000273C6">
        <w:trPr>
          <w:trHeight w:val="240"/>
          <w:jc w:val="center"/>
        </w:trPr>
        <w:tc>
          <w:tcPr>
            <w:tcW w:w="4876" w:type="dxa"/>
            <w:tcBorders>
              <w:top w:val="nil"/>
              <w:left w:val="nil"/>
              <w:bottom w:val="nil"/>
              <w:right w:val="nil"/>
            </w:tcBorders>
          </w:tcPr>
          <w:p w14:paraId="4282A0D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6095A5" w14:textId="77777777" w:rsidR="006301B9" w:rsidRPr="00C0368A" w:rsidRDefault="006301B9" w:rsidP="000273C6">
            <w:pPr>
              <w:pStyle w:val="AmColumnHeading"/>
            </w:pPr>
            <w:r w:rsidRPr="00C0368A">
              <w:t>Amendement</w:t>
            </w:r>
          </w:p>
        </w:tc>
      </w:tr>
      <w:tr w:rsidR="006301B9" w:rsidRPr="00C0368A" w14:paraId="176B878C" w14:textId="77777777" w:rsidTr="000273C6">
        <w:trPr>
          <w:jc w:val="center"/>
        </w:trPr>
        <w:tc>
          <w:tcPr>
            <w:tcW w:w="4876" w:type="dxa"/>
            <w:tcBorders>
              <w:top w:val="nil"/>
              <w:left w:val="nil"/>
              <w:bottom w:val="nil"/>
              <w:right w:val="nil"/>
            </w:tcBorders>
          </w:tcPr>
          <w:p w14:paraId="37CF95F6" w14:textId="77777777" w:rsidR="006301B9" w:rsidRPr="00C0368A" w:rsidRDefault="006301B9" w:rsidP="000273C6">
            <w:pPr>
              <w:pStyle w:val="Normal6a"/>
            </w:pPr>
            <w:r w:rsidRPr="00C0368A">
              <w:t>19.</w:t>
            </w:r>
            <w:r w:rsidRPr="00C0368A">
              <w:tab/>
              <w:t xml:space="preserve">verzoekt de lidstaten en de Commissie de juridische context voor het maatschappelijk middenveld te verbeteren door ervoor te zorgen dat als er maatregelen van kracht zijn die een beperking vormen op het recht van verenigingen om middelen aan te trekken, te verwerven en aan te wenden, waaronder buitenlandse middelen, die maatregelen </w:t>
            </w:r>
            <w:r w:rsidRPr="00C0368A">
              <w:rPr>
                <w:b/>
                <w:bCs/>
                <w:i/>
                <w:iCs/>
              </w:rPr>
              <w:t xml:space="preserve">een van de </w:t>
            </w:r>
            <w:r w:rsidRPr="00C0368A">
              <w:t>legitieme doelstellingen van</w:t>
            </w:r>
            <w:r w:rsidRPr="00C0368A">
              <w:rPr>
                <w:b/>
                <w:bCs/>
                <w:i/>
                <w:iCs/>
              </w:rPr>
              <w:t xml:space="preserve"> artikel 11, lid 2, van het EVRM nastreven</w:t>
            </w:r>
            <w:r w:rsidRPr="00C0368A">
              <w:t>;</w:t>
            </w:r>
          </w:p>
        </w:tc>
        <w:tc>
          <w:tcPr>
            <w:tcW w:w="4876" w:type="dxa"/>
            <w:tcBorders>
              <w:top w:val="nil"/>
              <w:left w:val="nil"/>
              <w:bottom w:val="nil"/>
              <w:right w:val="nil"/>
            </w:tcBorders>
          </w:tcPr>
          <w:p w14:paraId="31B8BE5B" w14:textId="77777777" w:rsidR="006301B9" w:rsidRPr="00C0368A" w:rsidRDefault="006301B9" w:rsidP="000273C6">
            <w:pPr>
              <w:pStyle w:val="Normal6a"/>
            </w:pPr>
            <w:r w:rsidRPr="00C0368A">
              <w:t>19.</w:t>
            </w:r>
            <w:r w:rsidRPr="00C0368A">
              <w:tab/>
              <w:t xml:space="preserve">verzoekt de lidstaten en de Commissie de juridische context voor het maatschappelijk middenveld te verbeteren door ervoor te zorgen dat als er maatregelen van kracht zijn die een beperking vormen op het recht van verenigingen om middelen aan te trekken, te verwerven en aan te wenden, waaronder buitenlandse middelen, die maatregelen </w:t>
            </w:r>
            <w:r w:rsidRPr="00C0368A">
              <w:rPr>
                <w:b/>
                <w:bCs/>
                <w:i/>
                <w:iCs/>
              </w:rPr>
              <w:t xml:space="preserve">worden toegepast met strikte inachtneming van het evenredigheidsbeginsel en alleen wanneer duidelijk omschreven en </w:t>
            </w:r>
            <w:r w:rsidRPr="00C0368A">
              <w:t>legitieme doelstellingen</w:t>
            </w:r>
            <w:r w:rsidRPr="00C0368A">
              <w:rPr>
                <w:b/>
                <w:bCs/>
                <w:i/>
                <w:iCs/>
              </w:rPr>
              <w:t xml:space="preserve"> </w:t>
            </w:r>
            <w:r w:rsidRPr="00C0368A">
              <w:t>van</w:t>
            </w:r>
            <w:r w:rsidRPr="00C0368A">
              <w:rPr>
                <w:b/>
                <w:bCs/>
                <w:i/>
                <w:iCs/>
              </w:rPr>
              <w:t xml:space="preserve"> algemeen belang worden nagestreefd</w:t>
            </w:r>
            <w:r w:rsidRPr="00C0368A">
              <w:t>;</w:t>
            </w:r>
          </w:p>
        </w:tc>
      </w:tr>
    </w:tbl>
    <w:p w14:paraId="133BBB3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589C6AE" w14:textId="77777777" w:rsidR="006301B9" w:rsidRPr="00C0368A" w:rsidRDefault="006301B9" w:rsidP="006301B9">
      <w:r w:rsidRPr="00C0368A">
        <w:rPr>
          <w:rStyle w:val="HideTWBExt"/>
        </w:rPr>
        <w:t>&lt;/Amend&gt;</w:t>
      </w:r>
    </w:p>
    <w:p w14:paraId="7C7D810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427</w:t>
      </w:r>
      <w:r w:rsidRPr="00C0368A">
        <w:rPr>
          <w:rStyle w:val="HideTWBExt"/>
          <w:b w:val="0"/>
        </w:rPr>
        <w:t>&lt;/NumAm&gt;</w:t>
      </w:r>
    </w:p>
    <w:p w14:paraId="75CD00A0"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49DF4C8" w14:textId="77777777" w:rsidR="006301B9" w:rsidRPr="00C0368A" w:rsidRDefault="006301B9" w:rsidP="006301B9">
      <w:pPr>
        <w:pStyle w:val="NormalBold"/>
      </w:pPr>
      <w:r w:rsidRPr="00C0368A">
        <w:rPr>
          <w:rStyle w:val="HideTWBExt"/>
          <w:b w:val="0"/>
        </w:rPr>
        <w:t>&lt;/RepeatBlock-By&gt;</w:t>
      </w:r>
    </w:p>
    <w:p w14:paraId="4AC483D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0260C9"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538840" w14:textId="77777777" w:rsidTr="000273C6">
        <w:trPr>
          <w:trHeight w:hRule="exact" w:val="240"/>
          <w:jc w:val="center"/>
        </w:trPr>
        <w:tc>
          <w:tcPr>
            <w:tcW w:w="9752" w:type="dxa"/>
            <w:gridSpan w:val="2"/>
            <w:tcBorders>
              <w:top w:val="nil"/>
              <w:left w:val="nil"/>
              <w:bottom w:val="nil"/>
              <w:right w:val="nil"/>
            </w:tcBorders>
          </w:tcPr>
          <w:p w14:paraId="2647FA21" w14:textId="77777777" w:rsidR="006301B9" w:rsidRPr="00C0368A" w:rsidRDefault="006301B9" w:rsidP="000273C6"/>
        </w:tc>
      </w:tr>
      <w:tr w:rsidR="006301B9" w:rsidRPr="00C0368A" w14:paraId="74FEB657" w14:textId="77777777" w:rsidTr="000273C6">
        <w:trPr>
          <w:trHeight w:val="240"/>
          <w:jc w:val="center"/>
        </w:trPr>
        <w:tc>
          <w:tcPr>
            <w:tcW w:w="4876" w:type="dxa"/>
            <w:tcBorders>
              <w:top w:val="nil"/>
              <w:left w:val="nil"/>
              <w:bottom w:val="nil"/>
              <w:right w:val="nil"/>
            </w:tcBorders>
          </w:tcPr>
          <w:p w14:paraId="499EC4E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AF5DBD0" w14:textId="77777777" w:rsidR="006301B9" w:rsidRPr="00C0368A" w:rsidRDefault="006301B9" w:rsidP="000273C6">
            <w:pPr>
              <w:pStyle w:val="AmColumnHeading"/>
            </w:pPr>
            <w:r w:rsidRPr="00C0368A">
              <w:t>Amendement</w:t>
            </w:r>
          </w:p>
        </w:tc>
      </w:tr>
      <w:tr w:rsidR="006301B9" w:rsidRPr="00C0368A" w14:paraId="7E086555" w14:textId="77777777" w:rsidTr="000273C6">
        <w:trPr>
          <w:jc w:val="center"/>
        </w:trPr>
        <w:tc>
          <w:tcPr>
            <w:tcW w:w="4876" w:type="dxa"/>
            <w:tcBorders>
              <w:top w:val="nil"/>
              <w:left w:val="nil"/>
              <w:bottom w:val="nil"/>
              <w:right w:val="nil"/>
            </w:tcBorders>
          </w:tcPr>
          <w:p w14:paraId="6AA62A81" w14:textId="77777777" w:rsidR="006301B9" w:rsidRPr="00C0368A" w:rsidRDefault="006301B9" w:rsidP="000273C6">
            <w:pPr>
              <w:pStyle w:val="Normal6a"/>
            </w:pPr>
            <w:r w:rsidRPr="00C0368A">
              <w:t>19.</w:t>
            </w:r>
            <w:r w:rsidRPr="00C0368A">
              <w:tab/>
              <w:t xml:space="preserve">verzoekt de lidstaten en de Commissie de juridische context voor het maatschappelijk middenveld te verbeteren </w:t>
            </w:r>
            <w:r w:rsidRPr="00C0368A">
              <w:rPr>
                <w:b/>
                <w:bCs/>
                <w:i/>
                <w:iCs/>
              </w:rPr>
              <w:t>door ervoor te zorgen dat als er maatregelen van kracht zijn die een beperking vormen op het recht van verenigingen om middelen aan te trekken, te verwerven en aan te wenden</w:t>
            </w:r>
            <w:r w:rsidRPr="00C0368A">
              <w:t>, waaronder buitenlandse middelen,</w:t>
            </w:r>
            <w:r w:rsidRPr="00C0368A">
              <w:rPr>
                <w:b/>
                <w:bCs/>
                <w:i/>
                <w:iCs/>
              </w:rPr>
              <w:t xml:space="preserve"> die maatregelen een van de legitieme doelstellingen van artikel 11, lid 2, van het EVRM nastreven</w:t>
            </w:r>
            <w:r w:rsidRPr="00C0368A">
              <w:t>;</w:t>
            </w:r>
          </w:p>
        </w:tc>
        <w:tc>
          <w:tcPr>
            <w:tcW w:w="4876" w:type="dxa"/>
            <w:tcBorders>
              <w:top w:val="nil"/>
              <w:left w:val="nil"/>
              <w:bottom w:val="nil"/>
              <w:right w:val="nil"/>
            </w:tcBorders>
          </w:tcPr>
          <w:p w14:paraId="03B97D4B" w14:textId="77777777" w:rsidR="006301B9" w:rsidRPr="00C0368A" w:rsidRDefault="006301B9" w:rsidP="000273C6">
            <w:pPr>
              <w:pStyle w:val="Normal6a"/>
            </w:pPr>
            <w:r w:rsidRPr="00C0368A">
              <w:t>19.</w:t>
            </w:r>
            <w:r w:rsidRPr="00C0368A">
              <w:tab/>
              <w:t xml:space="preserve">verzoekt de lidstaten en de Commissie de juridische context voor </w:t>
            </w:r>
            <w:r w:rsidRPr="00C0368A">
              <w:rPr>
                <w:b/>
                <w:bCs/>
                <w:i/>
                <w:iCs/>
              </w:rPr>
              <w:t xml:space="preserve">de transparantie met betrekking tot de financiering van </w:t>
            </w:r>
            <w:r w:rsidRPr="00C0368A">
              <w:t>het maatschappelijk middenveld te verbeteren, waaronder buitenlandse middelen,</w:t>
            </w:r>
            <w:r w:rsidRPr="00C0368A">
              <w:rPr>
                <w:b/>
                <w:bCs/>
                <w:i/>
                <w:iCs/>
              </w:rPr>
              <w:t xml:space="preserve"> om ongepaste beïnvloeding te voorkomen en de verantwoordingsplicht te waarborgen</w:t>
            </w:r>
            <w:r w:rsidRPr="00C0368A">
              <w:t>;</w:t>
            </w:r>
          </w:p>
        </w:tc>
      </w:tr>
    </w:tbl>
    <w:p w14:paraId="23246BD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49B141" w14:textId="77777777" w:rsidR="006301B9" w:rsidRPr="00C0368A" w:rsidRDefault="006301B9" w:rsidP="006301B9">
      <w:r w:rsidRPr="00C0368A">
        <w:rPr>
          <w:rStyle w:val="HideTWBExt"/>
        </w:rPr>
        <w:t>&lt;/Amend&gt;</w:t>
      </w:r>
    </w:p>
    <w:p w14:paraId="18E31CE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428</w:t>
      </w:r>
      <w:r w:rsidRPr="00C0368A">
        <w:rPr>
          <w:rStyle w:val="HideTWBExt"/>
          <w:b w:val="0"/>
        </w:rPr>
        <w:t>&lt;/NumAm&gt;</w:t>
      </w:r>
    </w:p>
    <w:p w14:paraId="5BD80D99"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0A8E9E52" w14:textId="77777777" w:rsidR="006301B9" w:rsidRPr="00C0368A" w:rsidRDefault="006301B9" w:rsidP="006301B9">
      <w:pPr>
        <w:pStyle w:val="NormalBold"/>
      </w:pPr>
      <w:r w:rsidRPr="00C0368A">
        <w:rPr>
          <w:rStyle w:val="HideTWBExt"/>
          <w:b w:val="0"/>
        </w:rPr>
        <w:t>&lt;/RepeatBlock-By&gt;</w:t>
      </w:r>
    </w:p>
    <w:p w14:paraId="1C5C6D4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DA280C"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864719" w14:textId="77777777" w:rsidTr="000273C6">
        <w:trPr>
          <w:trHeight w:hRule="exact" w:val="240"/>
          <w:jc w:val="center"/>
        </w:trPr>
        <w:tc>
          <w:tcPr>
            <w:tcW w:w="9752" w:type="dxa"/>
            <w:gridSpan w:val="2"/>
            <w:tcBorders>
              <w:top w:val="nil"/>
              <w:left w:val="nil"/>
              <w:bottom w:val="nil"/>
              <w:right w:val="nil"/>
            </w:tcBorders>
          </w:tcPr>
          <w:p w14:paraId="6C3F1E9C" w14:textId="77777777" w:rsidR="006301B9" w:rsidRPr="00C0368A" w:rsidRDefault="006301B9" w:rsidP="000273C6"/>
        </w:tc>
      </w:tr>
      <w:tr w:rsidR="006301B9" w:rsidRPr="00C0368A" w14:paraId="0D3D625E" w14:textId="77777777" w:rsidTr="000273C6">
        <w:trPr>
          <w:trHeight w:val="240"/>
          <w:jc w:val="center"/>
        </w:trPr>
        <w:tc>
          <w:tcPr>
            <w:tcW w:w="4876" w:type="dxa"/>
            <w:tcBorders>
              <w:top w:val="nil"/>
              <w:left w:val="nil"/>
              <w:bottom w:val="nil"/>
              <w:right w:val="nil"/>
            </w:tcBorders>
          </w:tcPr>
          <w:p w14:paraId="566270C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98E902A" w14:textId="77777777" w:rsidR="006301B9" w:rsidRPr="00C0368A" w:rsidRDefault="006301B9" w:rsidP="000273C6">
            <w:pPr>
              <w:pStyle w:val="AmColumnHeading"/>
            </w:pPr>
            <w:r w:rsidRPr="00C0368A">
              <w:t>Amendement</w:t>
            </w:r>
          </w:p>
        </w:tc>
      </w:tr>
      <w:tr w:rsidR="006301B9" w:rsidRPr="00C0368A" w14:paraId="12F0BA66" w14:textId="77777777" w:rsidTr="000273C6">
        <w:trPr>
          <w:jc w:val="center"/>
        </w:trPr>
        <w:tc>
          <w:tcPr>
            <w:tcW w:w="4876" w:type="dxa"/>
            <w:tcBorders>
              <w:top w:val="nil"/>
              <w:left w:val="nil"/>
              <w:bottom w:val="nil"/>
              <w:right w:val="nil"/>
            </w:tcBorders>
          </w:tcPr>
          <w:p w14:paraId="06F37217" w14:textId="77777777" w:rsidR="006301B9" w:rsidRPr="00C0368A" w:rsidRDefault="006301B9" w:rsidP="000273C6">
            <w:pPr>
              <w:pStyle w:val="Normal6a"/>
            </w:pPr>
            <w:r w:rsidRPr="00C0368A">
              <w:t>19.</w:t>
            </w:r>
            <w:r w:rsidRPr="00C0368A">
              <w:tab/>
              <w:t xml:space="preserve">verzoekt de lidstaten en de Commissie de juridische context voor het maatschappelijk middenveld te verbeteren door </w:t>
            </w:r>
            <w:r w:rsidRPr="00C0368A">
              <w:rPr>
                <w:b/>
                <w:bCs/>
                <w:i/>
                <w:iCs/>
              </w:rPr>
              <w:t xml:space="preserve">ervoor te zorgen dat als er maatregelen van kracht zijn die een beperking vormen op het recht van verenigingen om </w:t>
            </w:r>
            <w:r w:rsidRPr="00C0368A">
              <w:t xml:space="preserve">middelen </w:t>
            </w:r>
            <w:r w:rsidRPr="00C0368A">
              <w:rPr>
                <w:b/>
                <w:bCs/>
                <w:i/>
                <w:iCs/>
              </w:rPr>
              <w:t>aan te trekken, te verwerven en aan te wenden, waaronder buitenlandse middelen, die maatregelen een van de legitieme doelstellingen van artikel 11, lid 2, van het EVRM nastreven</w:t>
            </w:r>
            <w:r w:rsidRPr="00C0368A">
              <w:t>;</w:t>
            </w:r>
          </w:p>
        </w:tc>
        <w:tc>
          <w:tcPr>
            <w:tcW w:w="4876" w:type="dxa"/>
            <w:tcBorders>
              <w:top w:val="nil"/>
              <w:left w:val="nil"/>
              <w:bottom w:val="nil"/>
              <w:right w:val="nil"/>
            </w:tcBorders>
          </w:tcPr>
          <w:p w14:paraId="446C89D6" w14:textId="77777777" w:rsidR="006301B9" w:rsidRPr="00C0368A" w:rsidRDefault="006301B9" w:rsidP="000273C6">
            <w:pPr>
              <w:pStyle w:val="Normal6a"/>
            </w:pPr>
            <w:r w:rsidRPr="00C0368A">
              <w:t>19.</w:t>
            </w:r>
            <w:r w:rsidRPr="00C0368A">
              <w:tab/>
            </w:r>
            <w:r w:rsidRPr="00C0368A">
              <w:rPr>
                <w:b/>
                <w:i/>
              </w:rPr>
              <w:t>brengt in herinnering dat buitenlandse financiering van maatschappelijke organisaties een poging tot buitenlandse inmenging kan vormen;</w:t>
            </w:r>
            <w:r w:rsidRPr="00C0368A">
              <w:t xml:space="preserve"> verzoekt de lidstaten en de Commissie de juridische context voor het maatschappelijk middenveld te verbeteren door </w:t>
            </w:r>
            <w:r w:rsidRPr="00C0368A">
              <w:rPr>
                <w:b/>
                <w:bCs/>
                <w:i/>
                <w:iCs/>
              </w:rPr>
              <w:t xml:space="preserve">volledige transparantie te bevorderen met betrekking tot de herkomst van de </w:t>
            </w:r>
            <w:r w:rsidRPr="00C0368A">
              <w:t xml:space="preserve">middelen </w:t>
            </w:r>
            <w:r w:rsidRPr="00C0368A">
              <w:rPr>
                <w:b/>
                <w:bCs/>
                <w:i/>
                <w:iCs/>
              </w:rPr>
              <w:t>van het maatschappelijk middenveld, om burgers goed op de hoogte te houden</w:t>
            </w:r>
            <w:r w:rsidRPr="00C0368A">
              <w:t>;</w:t>
            </w:r>
          </w:p>
        </w:tc>
      </w:tr>
    </w:tbl>
    <w:p w14:paraId="382BA4D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D606289" w14:textId="77777777" w:rsidR="006301B9" w:rsidRPr="00C0368A" w:rsidRDefault="006301B9" w:rsidP="006301B9">
      <w:r w:rsidRPr="00C0368A">
        <w:rPr>
          <w:rStyle w:val="HideTWBExt"/>
        </w:rPr>
        <w:t>&lt;/Amend&gt;</w:t>
      </w:r>
    </w:p>
    <w:p w14:paraId="7656775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429</w:t>
      </w:r>
      <w:r w:rsidRPr="00C0368A">
        <w:rPr>
          <w:rStyle w:val="HideTWBExt"/>
          <w:b w:val="0"/>
        </w:rPr>
        <w:t>&lt;/NumAm&gt;</w:t>
      </w:r>
    </w:p>
    <w:p w14:paraId="6E2C2575"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2EA5DAD6" w14:textId="77777777" w:rsidR="006301B9" w:rsidRPr="00C0368A" w:rsidRDefault="006301B9" w:rsidP="006301B9">
      <w:pPr>
        <w:pStyle w:val="NormalBold"/>
      </w:pPr>
      <w:r w:rsidRPr="00C0368A">
        <w:rPr>
          <w:rStyle w:val="HideTWBExt"/>
          <w:b w:val="0"/>
        </w:rPr>
        <w:t>&lt;/RepeatBlock-By&gt;</w:t>
      </w:r>
    </w:p>
    <w:p w14:paraId="2BC91BC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D3BB1E7"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EDEB2A4" w14:textId="77777777" w:rsidTr="000273C6">
        <w:trPr>
          <w:trHeight w:hRule="exact" w:val="240"/>
          <w:jc w:val="center"/>
        </w:trPr>
        <w:tc>
          <w:tcPr>
            <w:tcW w:w="9752" w:type="dxa"/>
            <w:gridSpan w:val="2"/>
            <w:tcBorders>
              <w:top w:val="nil"/>
              <w:left w:val="nil"/>
              <w:bottom w:val="nil"/>
              <w:right w:val="nil"/>
            </w:tcBorders>
          </w:tcPr>
          <w:p w14:paraId="5624DA7C" w14:textId="77777777" w:rsidR="006301B9" w:rsidRPr="00C0368A" w:rsidRDefault="006301B9" w:rsidP="000273C6"/>
        </w:tc>
      </w:tr>
      <w:tr w:rsidR="006301B9" w:rsidRPr="00C0368A" w14:paraId="6AF6F816" w14:textId="77777777" w:rsidTr="000273C6">
        <w:trPr>
          <w:trHeight w:val="240"/>
          <w:jc w:val="center"/>
        </w:trPr>
        <w:tc>
          <w:tcPr>
            <w:tcW w:w="4876" w:type="dxa"/>
            <w:tcBorders>
              <w:top w:val="nil"/>
              <w:left w:val="nil"/>
              <w:bottom w:val="nil"/>
              <w:right w:val="nil"/>
            </w:tcBorders>
          </w:tcPr>
          <w:p w14:paraId="2078377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F57E31" w14:textId="77777777" w:rsidR="006301B9" w:rsidRPr="00C0368A" w:rsidRDefault="006301B9" w:rsidP="000273C6">
            <w:pPr>
              <w:pStyle w:val="AmColumnHeading"/>
            </w:pPr>
            <w:r w:rsidRPr="00C0368A">
              <w:t>Amendement</w:t>
            </w:r>
          </w:p>
        </w:tc>
      </w:tr>
      <w:tr w:rsidR="006301B9" w:rsidRPr="00C0368A" w14:paraId="3E6E1305" w14:textId="77777777" w:rsidTr="000273C6">
        <w:trPr>
          <w:jc w:val="center"/>
        </w:trPr>
        <w:tc>
          <w:tcPr>
            <w:tcW w:w="4876" w:type="dxa"/>
            <w:tcBorders>
              <w:top w:val="nil"/>
              <w:left w:val="nil"/>
              <w:bottom w:val="nil"/>
              <w:right w:val="nil"/>
            </w:tcBorders>
          </w:tcPr>
          <w:p w14:paraId="1F985F7A" w14:textId="77777777" w:rsidR="006301B9" w:rsidRPr="00C0368A" w:rsidRDefault="006301B9" w:rsidP="000273C6">
            <w:pPr>
              <w:pStyle w:val="Normal6a"/>
            </w:pPr>
            <w:r w:rsidRPr="00C0368A">
              <w:t>19.</w:t>
            </w:r>
            <w:r w:rsidRPr="00C0368A">
              <w:tab/>
              <w:t xml:space="preserve">verzoekt de lidstaten en de Commissie de juridische context voor het maatschappelijk middenveld te verbeteren door </w:t>
            </w:r>
            <w:r w:rsidRPr="00C0368A">
              <w:rPr>
                <w:b/>
                <w:i/>
              </w:rPr>
              <w:t xml:space="preserve">ervoor </w:t>
            </w:r>
            <w:r w:rsidRPr="00C0368A">
              <w:t xml:space="preserve">te zorgen </w:t>
            </w:r>
            <w:r w:rsidRPr="00C0368A">
              <w:rPr>
                <w:b/>
                <w:i/>
              </w:rPr>
              <w:t>dat als er maatregelen van kracht zijn die een beperking vormen op het recht van verenigingen om middelen aan te trekken, te verwerven en aan te wenden, waaronder buitenlandse middelen, die maatregelen een van</w:t>
            </w:r>
            <w:r w:rsidRPr="00C0368A">
              <w:t xml:space="preserve"> de legitieme doelstellingen van artikel 11, lid 2, van het EVRM</w:t>
            </w:r>
            <w:r w:rsidRPr="00C0368A">
              <w:rPr>
                <w:b/>
                <w:i/>
              </w:rPr>
              <w:t xml:space="preserve"> nastreven</w:t>
            </w:r>
            <w:r w:rsidRPr="00C0368A">
              <w:t>;</w:t>
            </w:r>
          </w:p>
        </w:tc>
        <w:tc>
          <w:tcPr>
            <w:tcW w:w="4876" w:type="dxa"/>
            <w:tcBorders>
              <w:top w:val="nil"/>
              <w:left w:val="nil"/>
              <w:bottom w:val="nil"/>
              <w:right w:val="nil"/>
            </w:tcBorders>
          </w:tcPr>
          <w:p w14:paraId="33938BFC" w14:textId="77777777" w:rsidR="006301B9" w:rsidRPr="00C0368A" w:rsidRDefault="006301B9" w:rsidP="000273C6">
            <w:pPr>
              <w:pStyle w:val="Normal6a"/>
            </w:pPr>
            <w:r w:rsidRPr="00C0368A">
              <w:t>19.</w:t>
            </w:r>
            <w:r w:rsidRPr="00C0368A">
              <w:tab/>
              <w:t xml:space="preserve">verzoekt de lidstaten en de Commissie de juridische context voor het maatschappelijk middenveld te verbeteren door </w:t>
            </w:r>
            <w:r w:rsidRPr="00C0368A">
              <w:rPr>
                <w:b/>
                <w:i/>
              </w:rPr>
              <w:t xml:space="preserve">tegelijkertijd </w:t>
            </w:r>
            <w:r w:rsidRPr="00C0368A">
              <w:t xml:space="preserve">te zorgen </w:t>
            </w:r>
            <w:r w:rsidRPr="00C0368A">
              <w:rPr>
                <w:b/>
                <w:i/>
              </w:rPr>
              <w:t>voor een hoog niveau van transparantie over financieringsbronnen, hun governancestructuur en de doelstellingen van hun activiteiten, teneinde de uitoefening van politieke invloed te voorkomen, overeenkomstig</w:t>
            </w:r>
            <w:r w:rsidRPr="00C0368A">
              <w:t xml:space="preserve"> de legitieme doelstellingen van artikel 11, lid 2, van het EVRM;</w:t>
            </w:r>
          </w:p>
        </w:tc>
      </w:tr>
    </w:tbl>
    <w:p w14:paraId="1FDC83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69B93945" w14:textId="77777777" w:rsidR="006301B9" w:rsidRPr="00C0368A" w:rsidRDefault="006301B9" w:rsidP="006301B9">
      <w:r w:rsidRPr="00C0368A">
        <w:rPr>
          <w:rStyle w:val="HideTWBExt"/>
        </w:rPr>
        <w:t>&lt;/Amend&gt;</w:t>
      </w:r>
    </w:p>
    <w:p w14:paraId="158189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430</w:t>
      </w:r>
      <w:r w:rsidRPr="00C0368A">
        <w:rPr>
          <w:rStyle w:val="HideTWBExt"/>
          <w:b w:val="0"/>
        </w:rPr>
        <w:t>&lt;/NumAm&gt;</w:t>
      </w:r>
    </w:p>
    <w:p w14:paraId="2594CECB"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8CE1417" w14:textId="77777777" w:rsidR="006301B9" w:rsidRPr="00C0368A" w:rsidRDefault="006301B9" w:rsidP="006301B9">
      <w:pPr>
        <w:pStyle w:val="NormalBold"/>
      </w:pPr>
      <w:r w:rsidRPr="00C0368A">
        <w:rPr>
          <w:rStyle w:val="HideTWBExt"/>
          <w:b w:val="0"/>
        </w:rPr>
        <w:t>&lt;/RepeatBlock-By&gt;</w:t>
      </w:r>
    </w:p>
    <w:p w14:paraId="74E5A81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6E9695" w14:textId="77777777" w:rsidR="006301B9" w:rsidRPr="00C0368A" w:rsidRDefault="006301B9" w:rsidP="006301B9">
      <w:pPr>
        <w:pStyle w:val="NormalBold"/>
      </w:pPr>
      <w:r w:rsidRPr="00C0368A">
        <w:rPr>
          <w:rStyle w:val="HideTWBExt"/>
          <w:b w:val="0"/>
        </w:rPr>
        <w:t>&lt;Article&gt;</w:t>
      </w:r>
      <w:r w:rsidRPr="00C0368A">
        <w:t>Paragraaf 19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A0ED21" w14:textId="77777777" w:rsidTr="000273C6">
        <w:trPr>
          <w:trHeight w:hRule="exact" w:val="240"/>
          <w:jc w:val="center"/>
        </w:trPr>
        <w:tc>
          <w:tcPr>
            <w:tcW w:w="9752" w:type="dxa"/>
            <w:gridSpan w:val="2"/>
            <w:tcBorders>
              <w:top w:val="nil"/>
              <w:left w:val="nil"/>
              <w:bottom w:val="nil"/>
              <w:right w:val="nil"/>
            </w:tcBorders>
          </w:tcPr>
          <w:p w14:paraId="1293A155" w14:textId="77777777" w:rsidR="006301B9" w:rsidRPr="00C0368A" w:rsidRDefault="006301B9" w:rsidP="000273C6"/>
        </w:tc>
      </w:tr>
      <w:tr w:rsidR="006301B9" w:rsidRPr="00C0368A" w14:paraId="42DD05EB" w14:textId="77777777" w:rsidTr="000273C6">
        <w:trPr>
          <w:trHeight w:val="240"/>
          <w:jc w:val="center"/>
        </w:trPr>
        <w:tc>
          <w:tcPr>
            <w:tcW w:w="4876" w:type="dxa"/>
            <w:tcBorders>
              <w:top w:val="nil"/>
              <w:left w:val="nil"/>
              <w:bottom w:val="nil"/>
              <w:right w:val="nil"/>
            </w:tcBorders>
          </w:tcPr>
          <w:p w14:paraId="6CB5EE1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7CDAA7" w14:textId="77777777" w:rsidR="006301B9" w:rsidRPr="00C0368A" w:rsidRDefault="006301B9" w:rsidP="000273C6">
            <w:pPr>
              <w:pStyle w:val="AmColumnHeading"/>
            </w:pPr>
            <w:r w:rsidRPr="00C0368A">
              <w:t>Amendement</w:t>
            </w:r>
          </w:p>
        </w:tc>
      </w:tr>
      <w:tr w:rsidR="006301B9" w:rsidRPr="00C0368A" w14:paraId="0A058614" w14:textId="77777777" w:rsidTr="000273C6">
        <w:trPr>
          <w:jc w:val="center"/>
        </w:trPr>
        <w:tc>
          <w:tcPr>
            <w:tcW w:w="4876" w:type="dxa"/>
            <w:tcBorders>
              <w:top w:val="nil"/>
              <w:left w:val="nil"/>
              <w:bottom w:val="nil"/>
              <w:right w:val="nil"/>
            </w:tcBorders>
          </w:tcPr>
          <w:p w14:paraId="3438ECA0" w14:textId="77777777" w:rsidR="006301B9" w:rsidRPr="00C0368A" w:rsidRDefault="006301B9" w:rsidP="000273C6">
            <w:pPr>
              <w:pStyle w:val="Normal6a"/>
            </w:pPr>
            <w:r w:rsidRPr="00C0368A">
              <w:t>19.</w:t>
            </w:r>
            <w:r w:rsidRPr="00C0368A">
              <w:tab/>
              <w:t xml:space="preserve">verzoekt de lidstaten </w:t>
            </w:r>
            <w:r w:rsidRPr="00C0368A">
              <w:rPr>
                <w:b/>
                <w:i/>
              </w:rPr>
              <w:t>en de Commissie</w:t>
            </w:r>
            <w:r w:rsidRPr="00C0368A">
              <w:t xml:space="preserve"> de juridische context voor het maatschappelijk middenveld te </w:t>
            </w:r>
            <w:r w:rsidRPr="00C0368A">
              <w:rPr>
                <w:b/>
                <w:i/>
              </w:rPr>
              <w:t xml:space="preserve">verbeteren door ervoor te zorgen dat als er maatregelen van kracht zijn die een beperking vormen op het recht van verenigingen om middelen aan te trekken, te verwerven en aan te wenden, waaronder </w:t>
            </w:r>
            <w:r w:rsidRPr="00C0368A">
              <w:t xml:space="preserve">buitenlandse </w:t>
            </w:r>
            <w:r w:rsidRPr="00C0368A">
              <w:rPr>
                <w:b/>
                <w:i/>
              </w:rPr>
              <w:t>middelen, die maatregelen een van de legitieme doelstellingen van artikel 11, lid 2, van het EVRM nastreven</w:t>
            </w:r>
            <w:r w:rsidRPr="00C0368A">
              <w:t>;</w:t>
            </w:r>
          </w:p>
        </w:tc>
        <w:tc>
          <w:tcPr>
            <w:tcW w:w="4876" w:type="dxa"/>
            <w:tcBorders>
              <w:top w:val="nil"/>
              <w:left w:val="nil"/>
              <w:bottom w:val="nil"/>
              <w:right w:val="nil"/>
            </w:tcBorders>
          </w:tcPr>
          <w:p w14:paraId="06DA9151" w14:textId="77777777" w:rsidR="006301B9" w:rsidRPr="00C0368A" w:rsidRDefault="006301B9" w:rsidP="000273C6">
            <w:pPr>
              <w:pStyle w:val="Normal6a"/>
            </w:pPr>
            <w:r w:rsidRPr="00C0368A">
              <w:t>19.</w:t>
            </w:r>
            <w:r w:rsidRPr="00C0368A">
              <w:tab/>
              <w:t xml:space="preserve">verzoekt de lidstaten de juridische context voor het maatschappelijk middenveld te </w:t>
            </w:r>
            <w:r w:rsidRPr="00C0368A">
              <w:rPr>
                <w:b/>
                <w:i/>
              </w:rPr>
              <w:t>monitoren;</w:t>
            </w:r>
            <w:r w:rsidRPr="00C0368A">
              <w:t xml:space="preserve"> </w:t>
            </w:r>
            <w:r w:rsidRPr="00C0368A">
              <w:rPr>
                <w:b/>
                <w:i/>
              </w:rPr>
              <w:t>benadrukt het belang van transparantie bij de financiering om misbruik van middelen te voorkomen;</w:t>
            </w:r>
            <w:r w:rsidRPr="00C0368A">
              <w:t xml:space="preserve"> </w:t>
            </w:r>
            <w:r w:rsidRPr="00C0368A">
              <w:rPr>
                <w:b/>
                <w:i/>
              </w:rPr>
              <w:t>beklemtoont dat het van groot belang is iets te ondernemen tegen wetgeving inzake</w:t>
            </w:r>
            <w:r w:rsidRPr="00C0368A">
              <w:t xml:space="preserve"> buitenlandse </w:t>
            </w:r>
            <w:r w:rsidRPr="00C0368A">
              <w:rPr>
                <w:b/>
                <w:i/>
              </w:rPr>
              <w:t>financiering die is ingegeven door de Russische “wetgeving tegen buitenlandse agenten”</w:t>
            </w:r>
            <w:r w:rsidRPr="00C0368A">
              <w:t>;</w:t>
            </w:r>
          </w:p>
        </w:tc>
      </w:tr>
    </w:tbl>
    <w:p w14:paraId="10F562D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0DDA713" w14:textId="77777777" w:rsidR="006301B9" w:rsidRPr="00C0368A" w:rsidRDefault="006301B9" w:rsidP="006301B9">
      <w:r w:rsidRPr="00C0368A">
        <w:rPr>
          <w:rStyle w:val="HideTWBExt"/>
        </w:rPr>
        <w:t>&lt;/Amend&gt;</w:t>
      </w:r>
    </w:p>
    <w:p w14:paraId="08BCB64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431</w:t>
      </w:r>
      <w:r w:rsidRPr="00C0368A">
        <w:rPr>
          <w:rStyle w:val="HideTWBExt"/>
          <w:b w:val="0"/>
        </w:rPr>
        <w:t>&lt;/NumAm&gt;</w:t>
      </w:r>
    </w:p>
    <w:p w14:paraId="4AAA5335"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0346EAAE" w14:textId="77777777" w:rsidR="006301B9" w:rsidRPr="00C0368A" w:rsidRDefault="006301B9" w:rsidP="006301B9">
      <w:pPr>
        <w:pStyle w:val="NormalBold"/>
      </w:pPr>
      <w:r w:rsidRPr="00C0368A">
        <w:rPr>
          <w:rStyle w:val="HideTWBExt"/>
          <w:b w:val="0"/>
        </w:rPr>
        <w:t>&lt;/RepeatBlock-By&gt;</w:t>
      </w:r>
    </w:p>
    <w:p w14:paraId="52A5C13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BF1668B" w14:textId="77777777" w:rsidR="006301B9" w:rsidRPr="00C0368A" w:rsidRDefault="006301B9" w:rsidP="006301B9">
      <w:pPr>
        <w:pStyle w:val="NormalBold"/>
      </w:pPr>
      <w:r w:rsidRPr="00C0368A">
        <w:rPr>
          <w:rStyle w:val="HideTWBExt"/>
          <w:b w:val="0"/>
        </w:rPr>
        <w:t>&lt;Article&gt;</w:t>
      </w:r>
      <w:r w:rsidRPr="00C0368A">
        <w:t>Paragraaf 19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E6CB0E" w14:textId="77777777" w:rsidTr="000273C6">
        <w:trPr>
          <w:trHeight w:hRule="exact" w:val="240"/>
          <w:jc w:val="center"/>
        </w:trPr>
        <w:tc>
          <w:tcPr>
            <w:tcW w:w="9752" w:type="dxa"/>
            <w:gridSpan w:val="2"/>
            <w:tcBorders>
              <w:top w:val="nil"/>
              <w:left w:val="nil"/>
              <w:bottom w:val="nil"/>
              <w:right w:val="nil"/>
            </w:tcBorders>
          </w:tcPr>
          <w:p w14:paraId="36F7C900" w14:textId="77777777" w:rsidR="006301B9" w:rsidRPr="00C0368A" w:rsidRDefault="006301B9" w:rsidP="000273C6"/>
        </w:tc>
      </w:tr>
      <w:tr w:rsidR="006301B9" w:rsidRPr="00C0368A" w14:paraId="5349D845" w14:textId="77777777" w:rsidTr="000273C6">
        <w:trPr>
          <w:trHeight w:val="240"/>
          <w:jc w:val="center"/>
        </w:trPr>
        <w:tc>
          <w:tcPr>
            <w:tcW w:w="4876" w:type="dxa"/>
            <w:tcBorders>
              <w:top w:val="nil"/>
              <w:left w:val="nil"/>
              <w:bottom w:val="nil"/>
              <w:right w:val="nil"/>
            </w:tcBorders>
          </w:tcPr>
          <w:p w14:paraId="6308D1E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6A0B8C" w14:textId="77777777" w:rsidR="006301B9" w:rsidRPr="00C0368A" w:rsidRDefault="006301B9" w:rsidP="000273C6">
            <w:pPr>
              <w:pStyle w:val="AmColumnHeading"/>
            </w:pPr>
            <w:r w:rsidRPr="00C0368A">
              <w:t>Amendement</w:t>
            </w:r>
          </w:p>
        </w:tc>
      </w:tr>
      <w:tr w:rsidR="006301B9" w:rsidRPr="00C0368A" w14:paraId="4DBA5277" w14:textId="77777777" w:rsidTr="000273C6">
        <w:trPr>
          <w:jc w:val="center"/>
        </w:trPr>
        <w:tc>
          <w:tcPr>
            <w:tcW w:w="4876" w:type="dxa"/>
            <w:tcBorders>
              <w:top w:val="nil"/>
              <w:left w:val="nil"/>
              <w:bottom w:val="nil"/>
              <w:right w:val="nil"/>
            </w:tcBorders>
          </w:tcPr>
          <w:p w14:paraId="52FAA3CF" w14:textId="77777777" w:rsidR="006301B9" w:rsidRPr="00C0368A" w:rsidRDefault="006301B9" w:rsidP="000273C6">
            <w:pPr>
              <w:pStyle w:val="Normal6a"/>
            </w:pPr>
          </w:p>
        </w:tc>
        <w:tc>
          <w:tcPr>
            <w:tcW w:w="4876" w:type="dxa"/>
            <w:tcBorders>
              <w:top w:val="nil"/>
              <w:left w:val="nil"/>
              <w:bottom w:val="nil"/>
              <w:right w:val="nil"/>
            </w:tcBorders>
          </w:tcPr>
          <w:p w14:paraId="746B26BF" w14:textId="77777777" w:rsidR="006301B9" w:rsidRPr="00C0368A" w:rsidRDefault="006301B9" w:rsidP="000273C6">
            <w:pPr>
              <w:pStyle w:val="Normal6a"/>
            </w:pPr>
            <w:r w:rsidRPr="00C0368A">
              <w:rPr>
                <w:b/>
                <w:i/>
              </w:rPr>
              <w:t>19 bis.</w:t>
            </w:r>
            <w:r w:rsidRPr="00C0368A">
              <w:tab/>
            </w:r>
            <w:r w:rsidRPr="00C0368A">
              <w:rPr>
                <w:b/>
                <w:i/>
              </w:rPr>
              <w:t>uit zijn diepe bezorgdheid over de krimpende ruimte voor het maatschappelijk middenveld en de toenemende vervolging van maatschappelijke organisaties en mensenrechtenverdedigers in de EU, met name degenen die zich inzetten voor racismebestrijding, klimaatrechtvaardigheid, lhbtiq+-rechten, vrouwenrechten en steun aan migranten; merkt op dat deze groepen worden geconfronteerd met een reeks bedreigingen, waaronder juridische en financiële beperkingen, opschorting van financiering, lastercampagnes, intimidatie en criminalisering; veroordeelt met name de toenemende onderdrukking van klimaatactivisme in verschillende lidstaten, waaronder het misbruik van wetgeving inzake terrorismebestrijding en georganiseerde misdaad en de behandeling van vreedzame klimaatactivisten als leden van “criminele organisaties”; verzoekt de lidstaten af te zien van onevenredige juridische stappen tegen die activisten; dringt er bij de Commissie op aan de situatie van deze organisaties systematisch te monitoren in haar verslagen over de rechtsstaat en specifieke EU-financiering voor maatschappelijke actoren die racisme bestrijden of op het vlak van andere grondrechten werkzaam zijn, uit te breiden;</w:t>
            </w:r>
          </w:p>
        </w:tc>
      </w:tr>
    </w:tbl>
    <w:p w14:paraId="7FFA7A6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3736E2" w14:textId="77777777" w:rsidR="006301B9" w:rsidRPr="00C0368A" w:rsidRDefault="006301B9" w:rsidP="006301B9">
      <w:r w:rsidRPr="00C0368A">
        <w:rPr>
          <w:rStyle w:val="HideTWBExt"/>
        </w:rPr>
        <w:t>&lt;/Amend&gt;</w:t>
      </w:r>
    </w:p>
    <w:p w14:paraId="18C1997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432</w:t>
      </w:r>
      <w:r w:rsidRPr="00C0368A">
        <w:rPr>
          <w:rStyle w:val="HideTWBExt"/>
          <w:b w:val="0"/>
        </w:rPr>
        <w:t>&lt;/NumAm&gt;</w:t>
      </w:r>
    </w:p>
    <w:p w14:paraId="56289988"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w:t>
      </w:r>
      <w:r w:rsidRPr="00C0368A">
        <w:rPr>
          <w:rStyle w:val="HideTWBExt"/>
          <w:b w:val="0"/>
        </w:rPr>
        <w:t>&lt;/Members&gt;</w:t>
      </w:r>
    </w:p>
    <w:p w14:paraId="6E96DE8E" w14:textId="77777777" w:rsidR="006301B9" w:rsidRPr="00C0368A" w:rsidRDefault="006301B9" w:rsidP="006301B9">
      <w:pPr>
        <w:pStyle w:val="NormalBold"/>
      </w:pPr>
      <w:r w:rsidRPr="00C0368A">
        <w:rPr>
          <w:rStyle w:val="HideTWBExt"/>
          <w:b w:val="0"/>
        </w:rPr>
        <w:t>&lt;/RepeatBlock-By&gt;</w:t>
      </w:r>
    </w:p>
    <w:p w14:paraId="2CE4D9D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869287" w14:textId="77777777" w:rsidR="006301B9" w:rsidRPr="00C0368A" w:rsidRDefault="006301B9" w:rsidP="006301B9">
      <w:pPr>
        <w:pStyle w:val="NormalBold"/>
      </w:pPr>
      <w:r w:rsidRPr="00C0368A">
        <w:rPr>
          <w:rStyle w:val="HideTWBExt"/>
          <w:b w:val="0"/>
        </w:rPr>
        <w:t>&lt;Article&gt;</w:t>
      </w:r>
      <w:r w:rsidRPr="00C0368A">
        <w:t>Paragraaf 19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E4C481" w14:textId="77777777" w:rsidTr="000273C6">
        <w:trPr>
          <w:trHeight w:hRule="exact" w:val="240"/>
          <w:jc w:val="center"/>
        </w:trPr>
        <w:tc>
          <w:tcPr>
            <w:tcW w:w="9752" w:type="dxa"/>
            <w:gridSpan w:val="2"/>
            <w:tcBorders>
              <w:top w:val="nil"/>
              <w:left w:val="nil"/>
              <w:bottom w:val="nil"/>
              <w:right w:val="nil"/>
            </w:tcBorders>
          </w:tcPr>
          <w:p w14:paraId="5FB03B6E" w14:textId="77777777" w:rsidR="006301B9" w:rsidRPr="00C0368A" w:rsidRDefault="006301B9" w:rsidP="000273C6"/>
        </w:tc>
      </w:tr>
      <w:tr w:rsidR="006301B9" w:rsidRPr="00C0368A" w14:paraId="762AFACA" w14:textId="77777777" w:rsidTr="000273C6">
        <w:trPr>
          <w:trHeight w:val="240"/>
          <w:jc w:val="center"/>
        </w:trPr>
        <w:tc>
          <w:tcPr>
            <w:tcW w:w="4876" w:type="dxa"/>
            <w:tcBorders>
              <w:top w:val="nil"/>
              <w:left w:val="nil"/>
              <w:bottom w:val="nil"/>
              <w:right w:val="nil"/>
            </w:tcBorders>
          </w:tcPr>
          <w:p w14:paraId="11533E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97C345" w14:textId="77777777" w:rsidR="006301B9" w:rsidRPr="00C0368A" w:rsidRDefault="006301B9" w:rsidP="000273C6">
            <w:pPr>
              <w:pStyle w:val="AmColumnHeading"/>
            </w:pPr>
            <w:r w:rsidRPr="00C0368A">
              <w:t>Amendement</w:t>
            </w:r>
          </w:p>
        </w:tc>
      </w:tr>
      <w:tr w:rsidR="006301B9" w:rsidRPr="00C0368A" w14:paraId="6641AF84" w14:textId="77777777" w:rsidTr="000273C6">
        <w:trPr>
          <w:jc w:val="center"/>
        </w:trPr>
        <w:tc>
          <w:tcPr>
            <w:tcW w:w="4876" w:type="dxa"/>
            <w:tcBorders>
              <w:top w:val="nil"/>
              <w:left w:val="nil"/>
              <w:bottom w:val="nil"/>
              <w:right w:val="nil"/>
            </w:tcBorders>
          </w:tcPr>
          <w:p w14:paraId="69E41795" w14:textId="77777777" w:rsidR="006301B9" w:rsidRPr="00C0368A" w:rsidRDefault="006301B9" w:rsidP="000273C6">
            <w:pPr>
              <w:pStyle w:val="Normal6a"/>
            </w:pPr>
          </w:p>
        </w:tc>
        <w:tc>
          <w:tcPr>
            <w:tcW w:w="4876" w:type="dxa"/>
            <w:tcBorders>
              <w:top w:val="nil"/>
              <w:left w:val="nil"/>
              <w:bottom w:val="nil"/>
              <w:right w:val="nil"/>
            </w:tcBorders>
          </w:tcPr>
          <w:p w14:paraId="6E69A73D" w14:textId="77777777" w:rsidR="006301B9" w:rsidRPr="00C0368A" w:rsidRDefault="006301B9" w:rsidP="000273C6">
            <w:pPr>
              <w:pStyle w:val="Normal6a"/>
            </w:pPr>
            <w:r w:rsidRPr="00C0368A">
              <w:rPr>
                <w:b/>
                <w:i/>
              </w:rPr>
              <w:t>19 bis.</w:t>
            </w:r>
            <w:r w:rsidRPr="00C0368A">
              <w:tab/>
            </w:r>
            <w:r w:rsidRPr="00C0368A">
              <w:rPr>
                <w:b/>
                <w:i/>
              </w:rPr>
              <w:t>benadrukt dat de krimpende ruimte voor het maatschappelijk middenveld, onder meer als gevolg van inmenging in de vrijheid van vergadering, vereniging en meningsuiting, een structureel probleem voor de rechtsstaat vormt, zoals in opeenvolgende beoordelingen van het FRA is benadrukt;</w:t>
            </w:r>
          </w:p>
        </w:tc>
      </w:tr>
    </w:tbl>
    <w:p w14:paraId="00F74B9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1AFA1B" w14:textId="77777777" w:rsidR="006301B9" w:rsidRPr="00C0368A" w:rsidRDefault="006301B9" w:rsidP="006301B9">
      <w:r w:rsidRPr="00C0368A">
        <w:rPr>
          <w:rStyle w:val="HideTWBExt"/>
        </w:rPr>
        <w:t>&lt;/Amend&gt;</w:t>
      </w:r>
    </w:p>
    <w:p w14:paraId="4C24F02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433</w:t>
      </w:r>
      <w:r w:rsidRPr="00C0368A">
        <w:rPr>
          <w:rStyle w:val="HideTWBExt"/>
          <w:b w:val="0"/>
        </w:rPr>
        <w:t>&lt;/NumAm&gt;</w:t>
      </w:r>
    </w:p>
    <w:p w14:paraId="401E8846"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w:t>
      </w:r>
      <w:r w:rsidRPr="00C0368A">
        <w:rPr>
          <w:rStyle w:val="HideTWBExt"/>
          <w:b w:val="0"/>
        </w:rPr>
        <w:t>&lt;/Members&gt;</w:t>
      </w:r>
    </w:p>
    <w:p w14:paraId="6E5EB96C" w14:textId="77777777" w:rsidR="006301B9" w:rsidRPr="00C0368A" w:rsidRDefault="006301B9" w:rsidP="006301B9">
      <w:pPr>
        <w:pStyle w:val="NormalBold"/>
      </w:pPr>
      <w:r w:rsidRPr="00C0368A">
        <w:rPr>
          <w:rStyle w:val="HideTWBExt"/>
          <w:b w:val="0"/>
        </w:rPr>
        <w:t>&lt;/RepeatBlock-By&gt;</w:t>
      </w:r>
    </w:p>
    <w:p w14:paraId="42FC55D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5756793" w14:textId="77777777" w:rsidR="006301B9" w:rsidRPr="00C0368A" w:rsidRDefault="006301B9" w:rsidP="006301B9">
      <w:pPr>
        <w:pStyle w:val="NormalBold"/>
      </w:pPr>
      <w:r w:rsidRPr="00C0368A">
        <w:rPr>
          <w:rStyle w:val="HideTWBExt"/>
          <w:b w:val="0"/>
        </w:rPr>
        <w:t>&lt;Article&gt;</w:t>
      </w:r>
      <w:r w:rsidRPr="00C0368A">
        <w:t>Paragraaf 19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C19A3F" w14:textId="77777777" w:rsidTr="000273C6">
        <w:trPr>
          <w:trHeight w:hRule="exact" w:val="240"/>
          <w:jc w:val="center"/>
        </w:trPr>
        <w:tc>
          <w:tcPr>
            <w:tcW w:w="9752" w:type="dxa"/>
            <w:gridSpan w:val="2"/>
            <w:tcBorders>
              <w:top w:val="nil"/>
              <w:left w:val="nil"/>
              <w:bottom w:val="nil"/>
              <w:right w:val="nil"/>
            </w:tcBorders>
          </w:tcPr>
          <w:p w14:paraId="64137021" w14:textId="77777777" w:rsidR="006301B9" w:rsidRPr="00C0368A" w:rsidRDefault="006301B9" w:rsidP="000273C6"/>
        </w:tc>
      </w:tr>
      <w:tr w:rsidR="006301B9" w:rsidRPr="00C0368A" w14:paraId="75757910" w14:textId="77777777" w:rsidTr="000273C6">
        <w:trPr>
          <w:trHeight w:val="240"/>
          <w:jc w:val="center"/>
        </w:trPr>
        <w:tc>
          <w:tcPr>
            <w:tcW w:w="4876" w:type="dxa"/>
            <w:tcBorders>
              <w:top w:val="nil"/>
              <w:left w:val="nil"/>
              <w:bottom w:val="nil"/>
              <w:right w:val="nil"/>
            </w:tcBorders>
          </w:tcPr>
          <w:p w14:paraId="1647512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0239F0" w14:textId="77777777" w:rsidR="006301B9" w:rsidRPr="00C0368A" w:rsidRDefault="006301B9" w:rsidP="000273C6">
            <w:pPr>
              <w:pStyle w:val="AmColumnHeading"/>
            </w:pPr>
            <w:r w:rsidRPr="00C0368A">
              <w:t>Amendement</w:t>
            </w:r>
          </w:p>
        </w:tc>
      </w:tr>
      <w:tr w:rsidR="006301B9" w:rsidRPr="00C0368A" w14:paraId="0363FE88" w14:textId="77777777" w:rsidTr="000273C6">
        <w:trPr>
          <w:jc w:val="center"/>
        </w:trPr>
        <w:tc>
          <w:tcPr>
            <w:tcW w:w="4876" w:type="dxa"/>
            <w:tcBorders>
              <w:top w:val="nil"/>
              <w:left w:val="nil"/>
              <w:bottom w:val="nil"/>
              <w:right w:val="nil"/>
            </w:tcBorders>
          </w:tcPr>
          <w:p w14:paraId="36B24297" w14:textId="77777777" w:rsidR="006301B9" w:rsidRPr="00C0368A" w:rsidRDefault="006301B9" w:rsidP="000273C6">
            <w:pPr>
              <w:pStyle w:val="Normal6a"/>
            </w:pPr>
          </w:p>
        </w:tc>
        <w:tc>
          <w:tcPr>
            <w:tcW w:w="4876" w:type="dxa"/>
            <w:tcBorders>
              <w:top w:val="nil"/>
              <w:left w:val="nil"/>
              <w:bottom w:val="nil"/>
              <w:right w:val="nil"/>
            </w:tcBorders>
          </w:tcPr>
          <w:p w14:paraId="6FB1645C" w14:textId="244B40A9" w:rsidR="006301B9" w:rsidRPr="00C0368A" w:rsidRDefault="006301B9" w:rsidP="000273C6">
            <w:pPr>
              <w:pStyle w:val="Normal6a"/>
            </w:pPr>
            <w:r w:rsidRPr="00C0368A">
              <w:rPr>
                <w:b/>
                <w:i/>
              </w:rPr>
              <w:t>19 ter.</w:t>
            </w:r>
            <w:r w:rsidRPr="00C0368A">
              <w:tab/>
            </w:r>
            <w:r w:rsidRPr="00C0368A">
              <w:rPr>
                <w:b/>
                <w:i/>
              </w:rPr>
              <w:t>betreurt dat maatschappelijke organisaties nog steeds het doelwit zijn van onder meer belastende administratieve vereisten, restrictieve financieringsregels en lastercampagnes, waarbij patronen worden herhaald die eerder door het Hof van Justitie en VN</w:t>
            </w:r>
            <w:r w:rsidR="00020C73">
              <w:rPr>
                <w:b/>
                <w:i/>
              </w:rPr>
              <w:noBreakHyphen/>
            </w:r>
            <w:r w:rsidRPr="00C0368A">
              <w:rPr>
                <w:b/>
                <w:i/>
              </w:rPr>
              <w:t>organen zijn veroordeeld;</w:t>
            </w:r>
          </w:p>
        </w:tc>
      </w:tr>
    </w:tbl>
    <w:p w14:paraId="2E286A7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8946DF" w14:textId="77777777" w:rsidR="006301B9" w:rsidRPr="00C0368A" w:rsidRDefault="006301B9" w:rsidP="006301B9">
      <w:r w:rsidRPr="00C0368A">
        <w:rPr>
          <w:rStyle w:val="HideTWBExt"/>
        </w:rPr>
        <w:t>&lt;/Amend&gt;</w:t>
      </w:r>
    </w:p>
    <w:p w14:paraId="6936573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434</w:t>
      </w:r>
      <w:r w:rsidRPr="00C0368A">
        <w:rPr>
          <w:rStyle w:val="HideTWBExt"/>
          <w:b w:val="0"/>
        </w:rPr>
        <w:t>&lt;/NumAm&gt;</w:t>
      </w:r>
    </w:p>
    <w:p w14:paraId="64BD9567"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58196CE1" w14:textId="77777777" w:rsidR="006301B9" w:rsidRPr="00C0368A" w:rsidRDefault="006301B9" w:rsidP="006301B9">
      <w:pPr>
        <w:pStyle w:val="NormalBold"/>
      </w:pPr>
      <w:r w:rsidRPr="00C0368A">
        <w:rPr>
          <w:rStyle w:val="HideTWBExt"/>
          <w:b w:val="0"/>
        </w:rPr>
        <w:t>&lt;/RepeatBlock-By&gt;</w:t>
      </w:r>
    </w:p>
    <w:p w14:paraId="6272D31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1A2EDD"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8120E7F" w14:textId="77777777" w:rsidTr="000273C6">
        <w:trPr>
          <w:trHeight w:hRule="exact" w:val="240"/>
          <w:jc w:val="center"/>
        </w:trPr>
        <w:tc>
          <w:tcPr>
            <w:tcW w:w="9752" w:type="dxa"/>
            <w:gridSpan w:val="2"/>
            <w:tcBorders>
              <w:top w:val="nil"/>
              <w:left w:val="nil"/>
              <w:bottom w:val="nil"/>
              <w:right w:val="nil"/>
            </w:tcBorders>
          </w:tcPr>
          <w:p w14:paraId="0984D5FD" w14:textId="77777777" w:rsidR="006301B9" w:rsidRPr="00C0368A" w:rsidRDefault="006301B9" w:rsidP="000273C6"/>
        </w:tc>
      </w:tr>
      <w:tr w:rsidR="006301B9" w:rsidRPr="00C0368A" w14:paraId="61F4E720" w14:textId="77777777" w:rsidTr="000273C6">
        <w:trPr>
          <w:trHeight w:val="240"/>
          <w:jc w:val="center"/>
        </w:trPr>
        <w:tc>
          <w:tcPr>
            <w:tcW w:w="4876" w:type="dxa"/>
            <w:tcBorders>
              <w:top w:val="nil"/>
              <w:left w:val="nil"/>
              <w:bottom w:val="nil"/>
              <w:right w:val="nil"/>
            </w:tcBorders>
          </w:tcPr>
          <w:p w14:paraId="77C2F1D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C44E1A" w14:textId="77777777" w:rsidR="006301B9" w:rsidRPr="00C0368A" w:rsidRDefault="006301B9" w:rsidP="000273C6">
            <w:pPr>
              <w:pStyle w:val="AmColumnHeading"/>
            </w:pPr>
            <w:r w:rsidRPr="00C0368A">
              <w:t>Amendement</w:t>
            </w:r>
          </w:p>
        </w:tc>
      </w:tr>
      <w:tr w:rsidR="006301B9" w:rsidRPr="00C0368A" w14:paraId="4021B11F" w14:textId="77777777" w:rsidTr="000273C6">
        <w:trPr>
          <w:jc w:val="center"/>
        </w:trPr>
        <w:tc>
          <w:tcPr>
            <w:tcW w:w="4876" w:type="dxa"/>
            <w:tcBorders>
              <w:top w:val="nil"/>
              <w:left w:val="nil"/>
              <w:bottom w:val="nil"/>
              <w:right w:val="nil"/>
            </w:tcBorders>
          </w:tcPr>
          <w:p w14:paraId="0B53B2DC" w14:textId="77777777" w:rsidR="006301B9" w:rsidRPr="00C0368A" w:rsidRDefault="006301B9" w:rsidP="000273C6">
            <w:pPr>
              <w:pStyle w:val="Normal6a"/>
            </w:pPr>
            <w:r w:rsidRPr="00C0368A">
              <w:rPr>
                <w:b/>
                <w:i/>
              </w:rPr>
              <w:t>20.</w:t>
            </w:r>
            <w:r w:rsidRPr="00C0368A">
              <w:tab/>
            </w:r>
            <w:r w:rsidRPr="00C0368A">
              <w:rPr>
                <w:b/>
                <w:i/>
              </w:rPr>
              <w:t>is bezorgd over de toenemende juridische en financiële beperkingen, lastercampagnes en criminalisering van maatschappelijke organisaties en mensenrechtenverdedigers; 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25015B8B" w14:textId="77777777" w:rsidR="006301B9" w:rsidRPr="00C0368A" w:rsidRDefault="006301B9" w:rsidP="000273C6">
            <w:pPr>
              <w:pStyle w:val="Normal6a"/>
            </w:pPr>
            <w:r w:rsidRPr="00C0368A">
              <w:rPr>
                <w:b/>
                <w:i/>
              </w:rPr>
              <w:t>Schrappen</w:t>
            </w:r>
          </w:p>
        </w:tc>
      </w:tr>
    </w:tbl>
    <w:p w14:paraId="6794D2F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36F4738" w14:textId="77777777" w:rsidR="006301B9" w:rsidRPr="00C0368A" w:rsidRDefault="006301B9" w:rsidP="006301B9">
      <w:r w:rsidRPr="00C0368A">
        <w:rPr>
          <w:rStyle w:val="HideTWBExt"/>
        </w:rPr>
        <w:t>&lt;/Amend&gt;</w:t>
      </w:r>
    </w:p>
    <w:p w14:paraId="21551DD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435</w:t>
      </w:r>
      <w:r w:rsidRPr="00C0368A">
        <w:rPr>
          <w:rStyle w:val="HideTWBExt"/>
          <w:b w:val="0"/>
        </w:rPr>
        <w:t>&lt;/NumAm&gt;</w:t>
      </w:r>
    </w:p>
    <w:p w14:paraId="596756F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Nikola Minchev</w:t>
      </w:r>
      <w:r w:rsidRPr="00C0368A">
        <w:rPr>
          <w:rStyle w:val="HideTWBExt"/>
          <w:b w:val="0"/>
        </w:rPr>
        <w:t>&lt;/Members&gt;</w:t>
      </w:r>
    </w:p>
    <w:p w14:paraId="6C7F231B" w14:textId="77777777" w:rsidR="006301B9" w:rsidRPr="00C0368A" w:rsidRDefault="006301B9" w:rsidP="006301B9">
      <w:pPr>
        <w:pStyle w:val="NormalBold"/>
      </w:pPr>
      <w:r w:rsidRPr="00C0368A">
        <w:rPr>
          <w:rStyle w:val="HideTWBExt"/>
          <w:b w:val="0"/>
        </w:rPr>
        <w:t>&lt;/RepeatBlock-By&gt;</w:t>
      </w:r>
    </w:p>
    <w:p w14:paraId="6472AE8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E9F5F38"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C69AF16" w14:textId="77777777" w:rsidTr="000273C6">
        <w:trPr>
          <w:trHeight w:hRule="exact" w:val="240"/>
          <w:jc w:val="center"/>
        </w:trPr>
        <w:tc>
          <w:tcPr>
            <w:tcW w:w="9752" w:type="dxa"/>
            <w:gridSpan w:val="2"/>
            <w:tcBorders>
              <w:top w:val="nil"/>
              <w:left w:val="nil"/>
              <w:bottom w:val="nil"/>
              <w:right w:val="nil"/>
            </w:tcBorders>
          </w:tcPr>
          <w:p w14:paraId="6314B4D1" w14:textId="77777777" w:rsidR="006301B9" w:rsidRPr="00C0368A" w:rsidRDefault="006301B9" w:rsidP="000273C6"/>
        </w:tc>
      </w:tr>
      <w:tr w:rsidR="006301B9" w:rsidRPr="00C0368A" w14:paraId="3DB51F43" w14:textId="77777777" w:rsidTr="000273C6">
        <w:trPr>
          <w:trHeight w:val="240"/>
          <w:jc w:val="center"/>
        </w:trPr>
        <w:tc>
          <w:tcPr>
            <w:tcW w:w="4876" w:type="dxa"/>
            <w:tcBorders>
              <w:top w:val="nil"/>
              <w:left w:val="nil"/>
              <w:bottom w:val="nil"/>
              <w:right w:val="nil"/>
            </w:tcBorders>
          </w:tcPr>
          <w:p w14:paraId="6D6EADD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0F0810" w14:textId="77777777" w:rsidR="006301B9" w:rsidRPr="00C0368A" w:rsidRDefault="006301B9" w:rsidP="000273C6">
            <w:pPr>
              <w:pStyle w:val="AmColumnHeading"/>
            </w:pPr>
            <w:r w:rsidRPr="00C0368A">
              <w:t>Amendement</w:t>
            </w:r>
          </w:p>
        </w:tc>
      </w:tr>
      <w:tr w:rsidR="006301B9" w:rsidRPr="00C0368A" w14:paraId="22F36327" w14:textId="77777777" w:rsidTr="000273C6">
        <w:trPr>
          <w:jc w:val="center"/>
        </w:trPr>
        <w:tc>
          <w:tcPr>
            <w:tcW w:w="4876" w:type="dxa"/>
            <w:tcBorders>
              <w:top w:val="nil"/>
              <w:left w:val="nil"/>
              <w:bottom w:val="nil"/>
              <w:right w:val="nil"/>
            </w:tcBorders>
          </w:tcPr>
          <w:p w14:paraId="687D11D2" w14:textId="77777777" w:rsidR="006301B9" w:rsidRPr="00C0368A" w:rsidRDefault="006301B9" w:rsidP="000273C6">
            <w:pPr>
              <w:pStyle w:val="Normal6a"/>
            </w:pPr>
            <w:r w:rsidRPr="00C0368A">
              <w:t>20.</w:t>
            </w:r>
            <w:r w:rsidRPr="00C0368A">
              <w:tab/>
              <w:t>is bezorgd over de toenemende juridische en financiële beperkingen, lastercampagnes en criminalisering van maatschappelijke organisaties en mensenrechtenverdedigers; 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2121A63E" w14:textId="77777777" w:rsidR="006301B9" w:rsidRPr="00C0368A" w:rsidRDefault="006301B9" w:rsidP="000273C6">
            <w:pPr>
              <w:pStyle w:val="Normal6a"/>
            </w:pPr>
            <w:r w:rsidRPr="00C0368A">
              <w:t>20.</w:t>
            </w:r>
            <w:r w:rsidRPr="00C0368A">
              <w:tab/>
              <w:t xml:space="preserve">is bezorgd over de toenemende juridische en financiële beperkingen, lastercampagnes en criminalisering van maatschappelijke organisaties en mensenrechtenverdedigers; wijst erop dat de rapportagevereisten voor ngo’s niet verder mogen gaan dan wat strikt noodzakelijk is voor, en in verhouding staat tot, het specifieke doel dat men met die maatregelen voor ogen heeft; </w:t>
            </w:r>
            <w:r w:rsidRPr="00C0368A">
              <w:rPr>
                <w:b/>
                <w:i/>
              </w:rPr>
              <w:t>pleit tegelijkertijd voor een beginsel van symmetrische transparantie, waarbij entiteiten die het overheidsbeleid willen beïnvloeden, of het nu gaat om lobbyisten van een bedrijf of ngo’s, worden onderworpen aan dezelfde strenge openbaarmakingsvereisten inzake financiering en uiteindelijk begunstigden, teneinde ideologische beïnvloeding te voorkomen en de ruimte voor het in scène zetten van burgerinitiatieven (“astroturfing”) vanuit het buitenland, met name rond kritieke instellingen, te verkleinen;</w:t>
            </w:r>
          </w:p>
        </w:tc>
      </w:tr>
    </w:tbl>
    <w:p w14:paraId="6E2FA5B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4F50917" w14:textId="77777777" w:rsidR="006301B9" w:rsidRPr="00C0368A" w:rsidRDefault="006301B9" w:rsidP="006301B9">
      <w:r w:rsidRPr="00C0368A">
        <w:rPr>
          <w:rStyle w:val="HideTWBExt"/>
        </w:rPr>
        <w:t>&lt;/Amend&gt;</w:t>
      </w:r>
    </w:p>
    <w:p w14:paraId="7771898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436</w:t>
      </w:r>
      <w:r w:rsidRPr="00C0368A">
        <w:rPr>
          <w:rStyle w:val="HideTWBExt"/>
          <w:b w:val="0"/>
        </w:rPr>
        <w:t>&lt;/NumAm&gt;</w:t>
      </w:r>
    </w:p>
    <w:p w14:paraId="59B55F73"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1E1B982B" w14:textId="77777777" w:rsidR="006301B9" w:rsidRPr="00C0368A" w:rsidRDefault="006301B9" w:rsidP="006301B9">
      <w:pPr>
        <w:pStyle w:val="NormalBold"/>
      </w:pPr>
      <w:r w:rsidRPr="00C0368A">
        <w:rPr>
          <w:rStyle w:val="HideTWBExt"/>
          <w:b w:val="0"/>
        </w:rPr>
        <w:t>&lt;/RepeatBlock-By&gt;</w:t>
      </w:r>
    </w:p>
    <w:p w14:paraId="23A977D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678B96"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3E6D7A" w14:textId="77777777" w:rsidTr="000273C6">
        <w:trPr>
          <w:trHeight w:hRule="exact" w:val="240"/>
          <w:jc w:val="center"/>
        </w:trPr>
        <w:tc>
          <w:tcPr>
            <w:tcW w:w="9752" w:type="dxa"/>
            <w:gridSpan w:val="2"/>
            <w:tcBorders>
              <w:top w:val="nil"/>
              <w:left w:val="nil"/>
              <w:bottom w:val="nil"/>
              <w:right w:val="nil"/>
            </w:tcBorders>
          </w:tcPr>
          <w:p w14:paraId="1A62C579" w14:textId="77777777" w:rsidR="006301B9" w:rsidRPr="00C0368A" w:rsidRDefault="006301B9" w:rsidP="000273C6"/>
        </w:tc>
      </w:tr>
      <w:tr w:rsidR="006301B9" w:rsidRPr="00C0368A" w14:paraId="30EE66D4" w14:textId="77777777" w:rsidTr="000273C6">
        <w:trPr>
          <w:trHeight w:val="240"/>
          <w:jc w:val="center"/>
        </w:trPr>
        <w:tc>
          <w:tcPr>
            <w:tcW w:w="4876" w:type="dxa"/>
            <w:tcBorders>
              <w:top w:val="nil"/>
              <w:left w:val="nil"/>
              <w:bottom w:val="nil"/>
              <w:right w:val="nil"/>
            </w:tcBorders>
          </w:tcPr>
          <w:p w14:paraId="27FAB5D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1ECEBF" w14:textId="77777777" w:rsidR="006301B9" w:rsidRPr="00C0368A" w:rsidRDefault="006301B9" w:rsidP="000273C6">
            <w:pPr>
              <w:pStyle w:val="AmColumnHeading"/>
            </w:pPr>
            <w:r w:rsidRPr="00C0368A">
              <w:t>Amendement</w:t>
            </w:r>
          </w:p>
        </w:tc>
      </w:tr>
      <w:tr w:rsidR="006301B9" w:rsidRPr="00C0368A" w14:paraId="0C6EC79C" w14:textId="77777777" w:rsidTr="000273C6">
        <w:trPr>
          <w:jc w:val="center"/>
        </w:trPr>
        <w:tc>
          <w:tcPr>
            <w:tcW w:w="4876" w:type="dxa"/>
            <w:tcBorders>
              <w:top w:val="nil"/>
              <w:left w:val="nil"/>
              <w:bottom w:val="nil"/>
              <w:right w:val="nil"/>
            </w:tcBorders>
          </w:tcPr>
          <w:p w14:paraId="44EBAD01" w14:textId="77777777" w:rsidR="006301B9" w:rsidRPr="00C0368A" w:rsidRDefault="006301B9" w:rsidP="000273C6">
            <w:pPr>
              <w:pStyle w:val="Normal6a"/>
            </w:pPr>
            <w:r w:rsidRPr="00C0368A">
              <w:t>20.</w:t>
            </w:r>
            <w:r w:rsidRPr="00C0368A">
              <w:tab/>
              <w:t>is bezorgd over de toenemende juridische en financiële beperkingen, lastercampagnes en criminalisering van maatschappelijke organisaties en mensenrechtenverdedigers; 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2058DEF9" w14:textId="77777777" w:rsidR="006301B9" w:rsidRPr="00C0368A" w:rsidRDefault="006301B9" w:rsidP="000273C6">
            <w:pPr>
              <w:pStyle w:val="Normal6a"/>
            </w:pPr>
            <w:r w:rsidRPr="00C0368A">
              <w:t>20.</w:t>
            </w:r>
            <w:r w:rsidRPr="00C0368A">
              <w:tab/>
              <w:t>is bezorgd over de toenemende juridische en financiële beperkingen, lastercampagnes en criminalisering van maatschappelijke organisaties en mensenrechtenverdedigers</w:t>
            </w:r>
            <w:r w:rsidRPr="00C0368A">
              <w:rPr>
                <w:b/>
                <w:bCs/>
                <w:i/>
                <w:iCs/>
              </w:rPr>
              <w:t>, met inbegrip van de criminalisering van humanitaire hulp en zoek- en reddingoperaties</w:t>
            </w:r>
            <w:r w:rsidRPr="00C0368A">
              <w:t>;</w:t>
            </w:r>
            <w:r w:rsidRPr="00C0368A">
              <w:rPr>
                <w:b/>
                <w:i/>
              </w:rPr>
              <w:t xml:space="preserve"> dringt erop aan een faciliterend en ondersteunend kader voor maatschappelijke organisaties te creëren, en herhaalt dat het belangrijk is de anti-SLAPP-richtlijn en Aanbeveling (EU) 2022/758 van de Commissie ten volle uit te voeren, teneinde het maatschappelijk middenveld te beschermen; </w:t>
            </w:r>
            <w:r w:rsidRPr="00C0368A">
              <w:rPr>
                <w:b/>
                <w:bCs/>
                <w:i/>
                <w:iCs/>
              </w:rPr>
              <w:t>is van oordeel dat de Commissie en de lidstaten meer financiering ter beschikking moeten stellen aan maatschappelijke organisaties;</w:t>
            </w:r>
            <w:r w:rsidRPr="00C0368A">
              <w:t xml:space="preserve"> wijst erop dat de rapportagevereisten voor ngo’s niet verder mogen gaan dan wat strikt noodzakelijk is voor, en in verhouding staat tot, het specifieke doel dat men met die maatregelen voor ogen heeft;</w:t>
            </w:r>
          </w:p>
        </w:tc>
      </w:tr>
    </w:tbl>
    <w:p w14:paraId="10EC544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6A393A" w14:textId="77777777" w:rsidR="006301B9" w:rsidRPr="00C0368A" w:rsidRDefault="006301B9" w:rsidP="006301B9">
      <w:r w:rsidRPr="00C0368A">
        <w:rPr>
          <w:rStyle w:val="HideTWBExt"/>
        </w:rPr>
        <w:t>&lt;/Amend&gt;</w:t>
      </w:r>
    </w:p>
    <w:p w14:paraId="586CC0C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437</w:t>
      </w:r>
      <w:r w:rsidRPr="00C0368A">
        <w:rPr>
          <w:rStyle w:val="HideTWBExt"/>
          <w:b w:val="0"/>
        </w:rPr>
        <w:t>&lt;/NumAm&gt;</w:t>
      </w:r>
    </w:p>
    <w:p w14:paraId="5F2CE1EB"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57E3DAB9" w14:textId="77777777" w:rsidR="006301B9" w:rsidRPr="00C0368A" w:rsidRDefault="006301B9" w:rsidP="006301B9">
      <w:pPr>
        <w:pStyle w:val="NormalBold"/>
      </w:pPr>
      <w:r w:rsidRPr="00C0368A">
        <w:rPr>
          <w:rStyle w:val="HideTWBExt"/>
          <w:b w:val="0"/>
        </w:rPr>
        <w:t>&lt;/RepeatBlock-By&gt;</w:t>
      </w:r>
    </w:p>
    <w:p w14:paraId="5B4AC9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F286703"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F3E168" w14:textId="77777777" w:rsidTr="000273C6">
        <w:trPr>
          <w:trHeight w:hRule="exact" w:val="240"/>
          <w:jc w:val="center"/>
        </w:trPr>
        <w:tc>
          <w:tcPr>
            <w:tcW w:w="9752" w:type="dxa"/>
            <w:gridSpan w:val="2"/>
            <w:tcBorders>
              <w:top w:val="nil"/>
              <w:left w:val="nil"/>
              <w:bottom w:val="nil"/>
              <w:right w:val="nil"/>
            </w:tcBorders>
          </w:tcPr>
          <w:p w14:paraId="2C04C485" w14:textId="77777777" w:rsidR="006301B9" w:rsidRPr="00C0368A" w:rsidRDefault="006301B9" w:rsidP="000273C6"/>
        </w:tc>
      </w:tr>
      <w:tr w:rsidR="006301B9" w:rsidRPr="00C0368A" w14:paraId="147C8FFF" w14:textId="77777777" w:rsidTr="000273C6">
        <w:trPr>
          <w:trHeight w:val="240"/>
          <w:jc w:val="center"/>
        </w:trPr>
        <w:tc>
          <w:tcPr>
            <w:tcW w:w="4876" w:type="dxa"/>
            <w:tcBorders>
              <w:top w:val="nil"/>
              <w:left w:val="nil"/>
              <w:bottom w:val="nil"/>
              <w:right w:val="nil"/>
            </w:tcBorders>
          </w:tcPr>
          <w:p w14:paraId="201B2A6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356550" w14:textId="77777777" w:rsidR="006301B9" w:rsidRPr="00C0368A" w:rsidRDefault="006301B9" w:rsidP="000273C6">
            <w:pPr>
              <w:pStyle w:val="AmColumnHeading"/>
            </w:pPr>
            <w:r w:rsidRPr="00C0368A">
              <w:t>Amendement</w:t>
            </w:r>
          </w:p>
        </w:tc>
      </w:tr>
      <w:tr w:rsidR="006301B9" w:rsidRPr="00C0368A" w14:paraId="425F3103" w14:textId="77777777" w:rsidTr="000273C6">
        <w:trPr>
          <w:jc w:val="center"/>
        </w:trPr>
        <w:tc>
          <w:tcPr>
            <w:tcW w:w="4876" w:type="dxa"/>
            <w:tcBorders>
              <w:top w:val="nil"/>
              <w:left w:val="nil"/>
              <w:bottom w:val="nil"/>
              <w:right w:val="nil"/>
            </w:tcBorders>
          </w:tcPr>
          <w:p w14:paraId="09ACECA0" w14:textId="77777777" w:rsidR="006301B9" w:rsidRPr="00C0368A" w:rsidRDefault="006301B9" w:rsidP="000273C6">
            <w:pPr>
              <w:pStyle w:val="Normal6a"/>
            </w:pPr>
            <w:r w:rsidRPr="00C0368A">
              <w:t>20.</w:t>
            </w:r>
            <w:r w:rsidRPr="00C0368A">
              <w:tab/>
            </w:r>
            <w:r w:rsidRPr="00C0368A">
              <w:rPr>
                <w:b/>
                <w:i/>
              </w:rPr>
              <w:t>is bezorgd over</w:t>
            </w:r>
            <w:r w:rsidRPr="00C0368A">
              <w:t xml:space="preserve"> de toenemende juridische en financiële beperkingen, </w:t>
            </w:r>
            <w:r w:rsidRPr="00C0368A">
              <w:rPr>
                <w:b/>
                <w:i/>
              </w:rPr>
              <w:t xml:space="preserve">lastercampagnes </w:t>
            </w:r>
            <w:r w:rsidRPr="00C0368A">
              <w:t xml:space="preserve">en </w:t>
            </w:r>
            <w:r w:rsidRPr="00C0368A">
              <w:rPr>
                <w:b/>
                <w:i/>
              </w:rPr>
              <w:t>criminalisering van</w:t>
            </w:r>
            <w:r w:rsidRPr="00C0368A">
              <w:t xml:space="preserve"> maatschappelijke organisaties en mensenrechtenverdedigers; wijst erop dat de rapportagevereisten voor ngo’s niet verder mogen gaan dan wat</w:t>
            </w:r>
            <w:r w:rsidRPr="00C0368A">
              <w:rPr>
                <w:b/>
                <w:i/>
              </w:rPr>
              <w:t xml:space="preserve"> strikt</w:t>
            </w:r>
            <w:r w:rsidRPr="00C0368A">
              <w:t xml:space="preserve"> noodzakelijk is voor</w:t>
            </w:r>
            <w:r w:rsidRPr="00C0368A">
              <w:rPr>
                <w:b/>
                <w:i/>
              </w:rPr>
              <w:t>, en in verhouding staat tot,</w:t>
            </w:r>
            <w:r w:rsidRPr="00C0368A">
              <w:t xml:space="preserve"> het specifieke doel dat men met die maatregelen voor ogen heeft;</w:t>
            </w:r>
          </w:p>
        </w:tc>
        <w:tc>
          <w:tcPr>
            <w:tcW w:w="4876" w:type="dxa"/>
            <w:tcBorders>
              <w:top w:val="nil"/>
              <w:left w:val="nil"/>
              <w:bottom w:val="nil"/>
              <w:right w:val="nil"/>
            </w:tcBorders>
          </w:tcPr>
          <w:p w14:paraId="49FE7870" w14:textId="77777777" w:rsidR="006301B9" w:rsidRPr="00C0368A" w:rsidRDefault="006301B9" w:rsidP="000273C6">
            <w:pPr>
              <w:pStyle w:val="Normal6a"/>
            </w:pPr>
            <w:r w:rsidRPr="00C0368A">
              <w:t>20.</w:t>
            </w:r>
            <w:r w:rsidRPr="00C0368A">
              <w:tab/>
            </w:r>
            <w:r w:rsidRPr="00C0368A">
              <w:rPr>
                <w:b/>
                <w:i/>
              </w:rPr>
              <w:t>is ingenomen met</w:t>
            </w:r>
            <w:r w:rsidRPr="00C0368A">
              <w:t xml:space="preserve"> de toenemende juridische en financiële beperkingen, </w:t>
            </w:r>
            <w:r w:rsidRPr="00C0368A">
              <w:rPr>
                <w:b/>
                <w:i/>
              </w:rPr>
              <w:t>informatiecampagnes</w:t>
            </w:r>
            <w:r w:rsidRPr="00C0368A">
              <w:t xml:space="preserve"> en </w:t>
            </w:r>
            <w:r w:rsidRPr="00C0368A">
              <w:rPr>
                <w:b/>
                <w:i/>
              </w:rPr>
              <w:t>de aanscherping van het strafrechtelijk kader in gevallen waarin</w:t>
            </w:r>
            <w:r w:rsidRPr="00C0368A">
              <w:t xml:space="preserve"> maatschappelijke organisaties en mensenrechtenverdedigers </w:t>
            </w:r>
            <w:r w:rsidRPr="00C0368A">
              <w:rPr>
                <w:b/>
                <w:i/>
              </w:rPr>
              <w:t>worden gebruikt als middel om belangen van derden te dienen</w:t>
            </w:r>
            <w:r w:rsidRPr="00C0368A">
              <w:t xml:space="preserve">; wijst erop dat de rapportagevereisten voor ngo’s niet verder mogen gaan dan wat noodzakelijk is voor het specifieke doel dat men met die maatregelen voor ogen heeft </w:t>
            </w:r>
            <w:r w:rsidRPr="00C0368A">
              <w:rPr>
                <w:b/>
                <w:i/>
              </w:rPr>
              <w:t>en om te zorgen voor volledige transparantie over de financieringsbronnen en de doelstellingen van hun acties</w:t>
            </w:r>
            <w:r w:rsidRPr="00C0368A">
              <w:t>;</w:t>
            </w:r>
          </w:p>
        </w:tc>
      </w:tr>
    </w:tbl>
    <w:p w14:paraId="58E80F2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5999A3C1" w14:textId="77777777" w:rsidR="006301B9" w:rsidRPr="00C0368A" w:rsidRDefault="006301B9" w:rsidP="006301B9">
      <w:r w:rsidRPr="00C0368A">
        <w:rPr>
          <w:rStyle w:val="HideTWBExt"/>
        </w:rPr>
        <w:t>&lt;/Amend&gt;</w:t>
      </w:r>
    </w:p>
    <w:p w14:paraId="79B3A72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438</w:t>
      </w:r>
      <w:r w:rsidRPr="00C0368A">
        <w:rPr>
          <w:rStyle w:val="HideTWBExt"/>
          <w:b w:val="0"/>
        </w:rPr>
        <w:t>&lt;/NumAm&gt;</w:t>
      </w:r>
    </w:p>
    <w:p w14:paraId="7C1FE32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6E5AF9C1" w14:textId="77777777" w:rsidR="006301B9" w:rsidRPr="00C0368A" w:rsidRDefault="006301B9" w:rsidP="006301B9">
      <w:pPr>
        <w:pStyle w:val="NormalBold"/>
      </w:pPr>
      <w:r w:rsidRPr="00C0368A">
        <w:rPr>
          <w:rStyle w:val="HideTWBExt"/>
          <w:b w:val="0"/>
        </w:rPr>
        <w:t>&lt;/RepeatBlock-By&gt;</w:t>
      </w:r>
    </w:p>
    <w:p w14:paraId="332C5B2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B27CC7"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AA2372" w14:textId="77777777" w:rsidTr="000273C6">
        <w:trPr>
          <w:trHeight w:hRule="exact" w:val="240"/>
          <w:jc w:val="center"/>
        </w:trPr>
        <w:tc>
          <w:tcPr>
            <w:tcW w:w="9752" w:type="dxa"/>
            <w:gridSpan w:val="2"/>
            <w:tcBorders>
              <w:top w:val="nil"/>
              <w:left w:val="nil"/>
              <w:bottom w:val="nil"/>
              <w:right w:val="nil"/>
            </w:tcBorders>
          </w:tcPr>
          <w:p w14:paraId="2569B74F" w14:textId="77777777" w:rsidR="006301B9" w:rsidRPr="00C0368A" w:rsidRDefault="006301B9" w:rsidP="000273C6"/>
        </w:tc>
      </w:tr>
      <w:tr w:rsidR="006301B9" w:rsidRPr="00C0368A" w14:paraId="31100F66" w14:textId="77777777" w:rsidTr="000273C6">
        <w:trPr>
          <w:trHeight w:val="240"/>
          <w:jc w:val="center"/>
        </w:trPr>
        <w:tc>
          <w:tcPr>
            <w:tcW w:w="4876" w:type="dxa"/>
            <w:tcBorders>
              <w:top w:val="nil"/>
              <w:left w:val="nil"/>
              <w:bottom w:val="nil"/>
              <w:right w:val="nil"/>
            </w:tcBorders>
          </w:tcPr>
          <w:p w14:paraId="111EACC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D6F208" w14:textId="77777777" w:rsidR="006301B9" w:rsidRPr="00C0368A" w:rsidRDefault="006301B9" w:rsidP="000273C6">
            <w:pPr>
              <w:pStyle w:val="AmColumnHeading"/>
            </w:pPr>
            <w:r w:rsidRPr="00C0368A">
              <w:t>Amendement</w:t>
            </w:r>
          </w:p>
        </w:tc>
      </w:tr>
      <w:tr w:rsidR="006301B9" w:rsidRPr="00C0368A" w14:paraId="54C2580A" w14:textId="77777777" w:rsidTr="000273C6">
        <w:trPr>
          <w:jc w:val="center"/>
        </w:trPr>
        <w:tc>
          <w:tcPr>
            <w:tcW w:w="4876" w:type="dxa"/>
            <w:tcBorders>
              <w:top w:val="nil"/>
              <w:left w:val="nil"/>
              <w:bottom w:val="nil"/>
              <w:right w:val="nil"/>
            </w:tcBorders>
          </w:tcPr>
          <w:p w14:paraId="502B8482" w14:textId="77777777" w:rsidR="006301B9" w:rsidRPr="00C0368A" w:rsidRDefault="006301B9" w:rsidP="000273C6">
            <w:pPr>
              <w:pStyle w:val="Normal6a"/>
            </w:pPr>
            <w:r w:rsidRPr="00C0368A">
              <w:t>20.</w:t>
            </w:r>
            <w:r w:rsidRPr="00C0368A">
              <w:tab/>
              <w:t xml:space="preserve">is bezorgd over </w:t>
            </w:r>
            <w:r w:rsidRPr="00C0368A">
              <w:rPr>
                <w:b/>
                <w:bCs/>
                <w:i/>
                <w:iCs/>
              </w:rPr>
              <w:t>de toenemende juridische en financiële beperkingen, lastercampagnes en criminalisering van</w:t>
            </w:r>
            <w:r w:rsidRPr="00C0368A">
              <w:t xml:space="preserve"> maatschappelijke organisaties </w:t>
            </w:r>
            <w:r w:rsidRPr="00C0368A">
              <w:rPr>
                <w:b/>
                <w:bCs/>
                <w:i/>
                <w:iCs/>
              </w:rPr>
              <w:t>en mensenrechtenverdedigers</w:t>
            </w:r>
            <w:r w:rsidRPr="00C0368A">
              <w:t>;</w:t>
            </w:r>
            <w:r w:rsidRPr="00C0368A">
              <w:rPr>
                <w:b/>
                <w:i/>
              </w:rPr>
              <w:t xml:space="preserve"> </w:t>
            </w:r>
            <w:r w:rsidRPr="00C0368A">
              <w:rPr>
                <w:b/>
                <w:bCs/>
                <w:i/>
                <w:iCs/>
              </w:rPr>
              <w:t>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308761DE" w14:textId="77777777" w:rsidR="006301B9" w:rsidRPr="00C0368A" w:rsidRDefault="006301B9" w:rsidP="000273C6">
            <w:pPr>
              <w:pStyle w:val="Normal6a"/>
            </w:pPr>
            <w:r w:rsidRPr="00C0368A">
              <w:t>20.</w:t>
            </w:r>
            <w:r w:rsidRPr="00C0368A">
              <w:tab/>
              <w:t xml:space="preserve">is bezorgd over </w:t>
            </w:r>
            <w:r w:rsidRPr="00C0368A">
              <w:rPr>
                <w:b/>
                <w:bCs/>
                <w:i/>
                <w:iCs/>
              </w:rPr>
              <w:t xml:space="preserve">aanwijzingen en meldingen dat bepaalde </w:t>
            </w:r>
            <w:r w:rsidRPr="00C0368A">
              <w:t>maatschappelijke organisaties</w:t>
            </w:r>
            <w:r w:rsidRPr="00C0368A">
              <w:rPr>
                <w:b/>
                <w:bCs/>
                <w:i/>
                <w:iCs/>
              </w:rPr>
              <w:t xml:space="preserve"> zich schuldig hebben gemaakt aan illegale activiteiten, waaronder het helpen en faciliteren van illegale migratie en samenwerking met netwerken voor mensensmokkel</w:t>
            </w:r>
            <w:r w:rsidRPr="00C0368A">
              <w:t>;</w:t>
            </w:r>
            <w:r w:rsidRPr="00C0368A">
              <w:rPr>
                <w:b/>
                <w:i/>
              </w:rPr>
              <w:t xml:space="preserve"> </w:t>
            </w:r>
            <w:r w:rsidRPr="00C0368A">
              <w:rPr>
                <w:b/>
                <w:bCs/>
                <w:i/>
                <w:iCs/>
              </w:rPr>
              <w:t>onderstreept dat ngo’s die stelselmatig nationale en internationale wetten overtreden, een directe bedreiging vormen voor de rechtsstaat en via doeltreffende handhavingsmechanismen ter verantwoording moeten worden geroepen;</w:t>
            </w:r>
          </w:p>
        </w:tc>
      </w:tr>
    </w:tbl>
    <w:p w14:paraId="3EB8620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295A40C" w14:textId="77777777" w:rsidR="006301B9" w:rsidRPr="00C0368A" w:rsidRDefault="006301B9" w:rsidP="006301B9">
      <w:r w:rsidRPr="00C0368A">
        <w:rPr>
          <w:rStyle w:val="HideTWBExt"/>
        </w:rPr>
        <w:t>&lt;/Amend&gt;</w:t>
      </w:r>
    </w:p>
    <w:p w14:paraId="7CA5465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439</w:t>
      </w:r>
      <w:r w:rsidRPr="00C0368A">
        <w:rPr>
          <w:rStyle w:val="HideTWBExt"/>
          <w:b w:val="0"/>
        </w:rPr>
        <w:t>&lt;/NumAm&gt;</w:t>
      </w:r>
    </w:p>
    <w:p w14:paraId="6B87C3C1"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26DA8A4" w14:textId="77777777" w:rsidR="006301B9" w:rsidRPr="00C0368A" w:rsidRDefault="006301B9" w:rsidP="006301B9">
      <w:pPr>
        <w:pStyle w:val="NormalBold"/>
      </w:pPr>
      <w:r w:rsidRPr="00C0368A">
        <w:rPr>
          <w:rStyle w:val="HideTWBExt"/>
          <w:b w:val="0"/>
        </w:rPr>
        <w:t>&lt;/RepeatBlock-By&gt;</w:t>
      </w:r>
    </w:p>
    <w:p w14:paraId="53EB7A3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BBC5345"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C72BAC" w14:textId="77777777" w:rsidTr="000273C6">
        <w:trPr>
          <w:trHeight w:hRule="exact" w:val="240"/>
          <w:jc w:val="center"/>
        </w:trPr>
        <w:tc>
          <w:tcPr>
            <w:tcW w:w="9752" w:type="dxa"/>
            <w:gridSpan w:val="2"/>
            <w:tcBorders>
              <w:top w:val="nil"/>
              <w:left w:val="nil"/>
              <w:bottom w:val="nil"/>
              <w:right w:val="nil"/>
            </w:tcBorders>
          </w:tcPr>
          <w:p w14:paraId="52D335E3" w14:textId="77777777" w:rsidR="006301B9" w:rsidRPr="00C0368A" w:rsidRDefault="006301B9" w:rsidP="000273C6"/>
        </w:tc>
      </w:tr>
      <w:tr w:rsidR="006301B9" w:rsidRPr="00C0368A" w14:paraId="36FF79BB" w14:textId="77777777" w:rsidTr="000273C6">
        <w:trPr>
          <w:trHeight w:val="240"/>
          <w:jc w:val="center"/>
        </w:trPr>
        <w:tc>
          <w:tcPr>
            <w:tcW w:w="4876" w:type="dxa"/>
            <w:tcBorders>
              <w:top w:val="nil"/>
              <w:left w:val="nil"/>
              <w:bottom w:val="nil"/>
              <w:right w:val="nil"/>
            </w:tcBorders>
          </w:tcPr>
          <w:p w14:paraId="72E30FA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BDCF714" w14:textId="77777777" w:rsidR="006301B9" w:rsidRPr="00C0368A" w:rsidRDefault="006301B9" w:rsidP="000273C6">
            <w:pPr>
              <w:pStyle w:val="AmColumnHeading"/>
            </w:pPr>
            <w:r w:rsidRPr="00C0368A">
              <w:t>Amendement</w:t>
            </w:r>
          </w:p>
        </w:tc>
      </w:tr>
      <w:tr w:rsidR="006301B9" w:rsidRPr="00C0368A" w14:paraId="6232F0C1" w14:textId="77777777" w:rsidTr="000273C6">
        <w:trPr>
          <w:jc w:val="center"/>
        </w:trPr>
        <w:tc>
          <w:tcPr>
            <w:tcW w:w="4876" w:type="dxa"/>
            <w:tcBorders>
              <w:top w:val="nil"/>
              <w:left w:val="nil"/>
              <w:bottom w:val="nil"/>
              <w:right w:val="nil"/>
            </w:tcBorders>
          </w:tcPr>
          <w:p w14:paraId="01EDCF02" w14:textId="77777777" w:rsidR="006301B9" w:rsidRPr="00C0368A" w:rsidRDefault="006301B9" w:rsidP="000273C6">
            <w:pPr>
              <w:pStyle w:val="Normal6a"/>
            </w:pPr>
            <w:r w:rsidRPr="00C0368A">
              <w:t>20.</w:t>
            </w:r>
            <w:r w:rsidRPr="00C0368A">
              <w:tab/>
              <w:t xml:space="preserve">is bezorgd over de toenemende </w:t>
            </w:r>
            <w:r w:rsidRPr="00C0368A">
              <w:rPr>
                <w:b/>
                <w:i/>
              </w:rPr>
              <w:t>juridische en financiële beperkingen,</w:t>
            </w:r>
            <w:r w:rsidRPr="00C0368A">
              <w:t xml:space="preserve"> lastercampagnes</w:t>
            </w:r>
            <w:r w:rsidRPr="00C0368A">
              <w:rPr>
                <w:b/>
                <w:i/>
              </w:rPr>
              <w:t xml:space="preserve"> en criminalisering van maatschappelijke organisaties en mensenrechtenverdedigers</w:t>
            </w:r>
            <w:r w:rsidRPr="00C0368A">
              <w:t xml:space="preserve">; wijst erop dat de </w:t>
            </w:r>
            <w:r w:rsidRPr="00C0368A">
              <w:rPr>
                <w:b/>
                <w:i/>
              </w:rPr>
              <w:t>rapportagevereisten</w:t>
            </w:r>
            <w:r w:rsidRPr="00C0368A">
              <w:t xml:space="preserve">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1B2B2B90" w14:textId="77777777" w:rsidR="006301B9" w:rsidRPr="00C0368A" w:rsidRDefault="006301B9" w:rsidP="000273C6">
            <w:pPr>
              <w:pStyle w:val="Normal6a"/>
            </w:pPr>
            <w:r w:rsidRPr="00C0368A">
              <w:t>20.</w:t>
            </w:r>
            <w:r w:rsidRPr="00C0368A">
              <w:tab/>
              <w:t xml:space="preserve">is bezorgd over de toenemende lastercampagnes </w:t>
            </w:r>
            <w:r w:rsidRPr="00C0368A">
              <w:rPr>
                <w:b/>
                <w:i/>
              </w:rPr>
              <w:t>die door politieke ngo’s worden gevoerd</w:t>
            </w:r>
            <w:r w:rsidRPr="00C0368A">
              <w:t>; wijst erop dat de vereisten voor ngo’s niet verder mogen gaan dan wat strikt noodzakelijk is voor, en in verhouding staat tot, het specifieke doel dat men met die maatregelen voor ogen heeft;</w:t>
            </w:r>
          </w:p>
        </w:tc>
      </w:tr>
    </w:tbl>
    <w:p w14:paraId="574B0AD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4EC5F3A" w14:textId="77777777" w:rsidR="006301B9" w:rsidRPr="00C0368A" w:rsidRDefault="006301B9" w:rsidP="006301B9">
      <w:r w:rsidRPr="00C0368A">
        <w:rPr>
          <w:rStyle w:val="HideTWBExt"/>
        </w:rPr>
        <w:t>&lt;/Amend&gt;</w:t>
      </w:r>
    </w:p>
    <w:p w14:paraId="54B4BC0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440</w:t>
      </w:r>
      <w:r w:rsidRPr="00C0368A">
        <w:rPr>
          <w:rStyle w:val="HideTWBExt"/>
          <w:b w:val="0"/>
        </w:rPr>
        <w:t>&lt;/NumAm&gt;</w:t>
      </w:r>
    </w:p>
    <w:p w14:paraId="349EC518"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49FBEE0E" w14:textId="77777777" w:rsidR="006301B9" w:rsidRPr="00C0368A" w:rsidRDefault="006301B9" w:rsidP="006301B9">
      <w:pPr>
        <w:pStyle w:val="NormalBold"/>
      </w:pPr>
      <w:r w:rsidRPr="00C0368A">
        <w:rPr>
          <w:rStyle w:val="HideTWBExt"/>
          <w:b w:val="0"/>
        </w:rPr>
        <w:t>&lt;/RepeatBlock-By&gt;</w:t>
      </w:r>
    </w:p>
    <w:p w14:paraId="60E85BB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D143488"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F904C8B" w14:textId="77777777" w:rsidTr="000273C6">
        <w:trPr>
          <w:trHeight w:hRule="exact" w:val="240"/>
          <w:jc w:val="center"/>
        </w:trPr>
        <w:tc>
          <w:tcPr>
            <w:tcW w:w="9752" w:type="dxa"/>
            <w:gridSpan w:val="2"/>
            <w:tcBorders>
              <w:top w:val="nil"/>
              <w:left w:val="nil"/>
              <w:bottom w:val="nil"/>
              <w:right w:val="nil"/>
            </w:tcBorders>
          </w:tcPr>
          <w:p w14:paraId="1B301B34" w14:textId="77777777" w:rsidR="006301B9" w:rsidRPr="00C0368A" w:rsidRDefault="006301B9" w:rsidP="000273C6"/>
        </w:tc>
      </w:tr>
      <w:tr w:rsidR="006301B9" w:rsidRPr="00C0368A" w14:paraId="38A2BC5B" w14:textId="77777777" w:rsidTr="000273C6">
        <w:trPr>
          <w:trHeight w:val="240"/>
          <w:jc w:val="center"/>
        </w:trPr>
        <w:tc>
          <w:tcPr>
            <w:tcW w:w="4876" w:type="dxa"/>
            <w:tcBorders>
              <w:top w:val="nil"/>
              <w:left w:val="nil"/>
              <w:bottom w:val="nil"/>
              <w:right w:val="nil"/>
            </w:tcBorders>
          </w:tcPr>
          <w:p w14:paraId="7DD5423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5B24E1" w14:textId="77777777" w:rsidR="006301B9" w:rsidRPr="00C0368A" w:rsidRDefault="006301B9" w:rsidP="000273C6">
            <w:pPr>
              <w:pStyle w:val="AmColumnHeading"/>
            </w:pPr>
            <w:r w:rsidRPr="00C0368A">
              <w:t>Amendement</w:t>
            </w:r>
          </w:p>
        </w:tc>
      </w:tr>
      <w:tr w:rsidR="006301B9" w:rsidRPr="00C0368A" w14:paraId="4497BF06" w14:textId="77777777" w:rsidTr="000273C6">
        <w:trPr>
          <w:jc w:val="center"/>
        </w:trPr>
        <w:tc>
          <w:tcPr>
            <w:tcW w:w="4876" w:type="dxa"/>
            <w:tcBorders>
              <w:top w:val="nil"/>
              <w:left w:val="nil"/>
              <w:bottom w:val="nil"/>
              <w:right w:val="nil"/>
            </w:tcBorders>
          </w:tcPr>
          <w:p w14:paraId="5620C932" w14:textId="77777777" w:rsidR="006301B9" w:rsidRPr="00C0368A" w:rsidRDefault="006301B9" w:rsidP="000273C6">
            <w:pPr>
              <w:pStyle w:val="Normal6a"/>
            </w:pPr>
            <w:r w:rsidRPr="00C0368A">
              <w:t>20.</w:t>
            </w:r>
            <w:r w:rsidRPr="00C0368A">
              <w:tab/>
              <w:t xml:space="preserve">is bezorgd over </w:t>
            </w:r>
            <w:r w:rsidRPr="00C0368A">
              <w:rPr>
                <w:b/>
                <w:bCs/>
                <w:i/>
                <w:iCs/>
              </w:rPr>
              <w:t>de toenemende juridische en financiële beperkingen, lastercampagnes en criminalisering van</w:t>
            </w:r>
            <w:r w:rsidRPr="00C0368A">
              <w:t xml:space="preserve"> maatschappelijke organisaties </w:t>
            </w:r>
            <w:r w:rsidRPr="00C0368A">
              <w:rPr>
                <w:b/>
                <w:bCs/>
                <w:i/>
                <w:iCs/>
              </w:rPr>
              <w:t>en mensenrechtenverdedigers</w:t>
            </w:r>
            <w:r w:rsidRPr="00C0368A">
              <w:t>;</w:t>
            </w:r>
            <w:r w:rsidRPr="00C0368A">
              <w:rPr>
                <w:b/>
                <w:i/>
              </w:rPr>
              <w:t xml:space="preserve"> 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42D370B6" w14:textId="77777777" w:rsidR="006301B9" w:rsidRPr="00C0368A" w:rsidRDefault="006301B9" w:rsidP="000273C6">
            <w:pPr>
              <w:pStyle w:val="Normal6a"/>
            </w:pPr>
            <w:r w:rsidRPr="00C0368A">
              <w:t>20.</w:t>
            </w:r>
            <w:r w:rsidRPr="00C0368A">
              <w:tab/>
              <w:t xml:space="preserve">is bezorgd over </w:t>
            </w:r>
            <w:r w:rsidRPr="00C0368A">
              <w:rPr>
                <w:b/>
                <w:bCs/>
                <w:i/>
                <w:iCs/>
              </w:rPr>
              <w:t xml:space="preserve">het gebrek aan duidelijkheid over de financiering van bepaalde </w:t>
            </w:r>
            <w:r w:rsidRPr="00C0368A">
              <w:t>maatschappelijke organisaties;</w:t>
            </w:r>
            <w:r w:rsidRPr="00C0368A">
              <w:rPr>
                <w:b/>
                <w:i/>
              </w:rPr>
              <w:t xml:space="preserve"> eerbiedigt de inspanningen van sommige lidstaten om wetgeving vast te stellen om de transparantie van die financiering te vergroten;</w:t>
            </w:r>
          </w:p>
        </w:tc>
      </w:tr>
    </w:tbl>
    <w:p w14:paraId="0C8818E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3039F2" w14:textId="77777777" w:rsidR="006301B9" w:rsidRPr="00C0368A" w:rsidRDefault="006301B9" w:rsidP="006301B9">
      <w:r w:rsidRPr="00C0368A">
        <w:rPr>
          <w:rStyle w:val="HideTWBExt"/>
        </w:rPr>
        <w:t>&lt;/Amend&gt;</w:t>
      </w:r>
    </w:p>
    <w:p w14:paraId="1E12D5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441</w:t>
      </w:r>
      <w:r w:rsidRPr="00C0368A">
        <w:rPr>
          <w:rStyle w:val="HideTWBExt"/>
          <w:b w:val="0"/>
        </w:rPr>
        <w:t>&lt;/NumAm&gt;</w:t>
      </w:r>
    </w:p>
    <w:p w14:paraId="53873BF6" w14:textId="77777777" w:rsidR="006301B9" w:rsidRPr="00C0368A" w:rsidRDefault="006301B9" w:rsidP="006301B9">
      <w:pPr>
        <w:pStyle w:val="NormalBold"/>
      </w:pPr>
      <w:r w:rsidRPr="00C0368A">
        <w:rPr>
          <w:rStyle w:val="HideTWBExt"/>
          <w:b w:val="0"/>
        </w:rPr>
        <w:t>&lt;RepeatBlock-By&gt;&lt;Members&gt;</w:t>
      </w:r>
      <w:r w:rsidRPr="00C0368A">
        <w:t>Krzysztof Śmiszek, Matjaž Nemec, Klára Dobrev</w:t>
      </w:r>
      <w:r w:rsidRPr="00C0368A">
        <w:rPr>
          <w:rStyle w:val="HideTWBExt"/>
          <w:b w:val="0"/>
        </w:rPr>
        <w:t>&lt;/Members&gt;</w:t>
      </w:r>
    </w:p>
    <w:p w14:paraId="06143891" w14:textId="77777777" w:rsidR="006301B9" w:rsidRPr="00C0368A" w:rsidRDefault="006301B9" w:rsidP="006301B9">
      <w:pPr>
        <w:pStyle w:val="NormalBold"/>
      </w:pPr>
      <w:r w:rsidRPr="00C0368A">
        <w:rPr>
          <w:rStyle w:val="HideTWBExt"/>
          <w:b w:val="0"/>
        </w:rPr>
        <w:t>&lt;/RepeatBlock-By&gt;</w:t>
      </w:r>
    </w:p>
    <w:p w14:paraId="50CAD13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FCA04B4"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34F05F" w14:textId="77777777" w:rsidTr="000273C6">
        <w:trPr>
          <w:trHeight w:hRule="exact" w:val="240"/>
          <w:jc w:val="center"/>
        </w:trPr>
        <w:tc>
          <w:tcPr>
            <w:tcW w:w="9752" w:type="dxa"/>
            <w:gridSpan w:val="2"/>
            <w:tcBorders>
              <w:top w:val="nil"/>
              <w:left w:val="nil"/>
              <w:bottom w:val="nil"/>
              <w:right w:val="nil"/>
            </w:tcBorders>
          </w:tcPr>
          <w:p w14:paraId="54232450" w14:textId="77777777" w:rsidR="006301B9" w:rsidRPr="00C0368A" w:rsidRDefault="006301B9" w:rsidP="000273C6"/>
        </w:tc>
      </w:tr>
      <w:tr w:rsidR="006301B9" w:rsidRPr="00C0368A" w14:paraId="7EE228E9" w14:textId="77777777" w:rsidTr="000273C6">
        <w:trPr>
          <w:trHeight w:val="240"/>
          <w:jc w:val="center"/>
        </w:trPr>
        <w:tc>
          <w:tcPr>
            <w:tcW w:w="4876" w:type="dxa"/>
            <w:tcBorders>
              <w:top w:val="nil"/>
              <w:left w:val="nil"/>
              <w:bottom w:val="nil"/>
              <w:right w:val="nil"/>
            </w:tcBorders>
          </w:tcPr>
          <w:p w14:paraId="00F6482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33AB944" w14:textId="77777777" w:rsidR="006301B9" w:rsidRPr="00C0368A" w:rsidRDefault="006301B9" w:rsidP="000273C6">
            <w:pPr>
              <w:pStyle w:val="AmColumnHeading"/>
            </w:pPr>
            <w:r w:rsidRPr="00C0368A">
              <w:t>Amendement</w:t>
            </w:r>
          </w:p>
        </w:tc>
      </w:tr>
      <w:tr w:rsidR="006301B9" w:rsidRPr="00C0368A" w14:paraId="2D91C9CF" w14:textId="77777777" w:rsidTr="000273C6">
        <w:trPr>
          <w:jc w:val="center"/>
        </w:trPr>
        <w:tc>
          <w:tcPr>
            <w:tcW w:w="4876" w:type="dxa"/>
            <w:tcBorders>
              <w:top w:val="nil"/>
              <w:left w:val="nil"/>
              <w:bottom w:val="nil"/>
              <w:right w:val="nil"/>
            </w:tcBorders>
          </w:tcPr>
          <w:p w14:paraId="45487BB9" w14:textId="77777777" w:rsidR="006301B9" w:rsidRPr="00C0368A" w:rsidRDefault="006301B9" w:rsidP="000273C6">
            <w:pPr>
              <w:pStyle w:val="Normal6a"/>
            </w:pPr>
            <w:r w:rsidRPr="00C0368A">
              <w:t>20.</w:t>
            </w:r>
            <w:r w:rsidRPr="00C0368A">
              <w:tab/>
              <w:t>is bezorgd over de toenemende juridische en financiële beperkingen, lastercampagnes en criminalisering van maatschappelijke organisaties en mensenrechtenverdedigers; 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08BF4A4B" w14:textId="77777777" w:rsidR="006301B9" w:rsidRPr="00C0368A" w:rsidRDefault="006301B9" w:rsidP="000273C6">
            <w:pPr>
              <w:pStyle w:val="Normal6a"/>
            </w:pPr>
            <w:r w:rsidRPr="00C0368A">
              <w:t>20.</w:t>
            </w:r>
            <w:r w:rsidRPr="00C0368A">
              <w:tab/>
              <w:t xml:space="preserve">is bezorgd over de toenemende juridische en financiële beperkingen, lastercampagnes en criminalisering van maatschappelijke organisaties en mensenrechtenverdedigers </w:t>
            </w:r>
            <w:r w:rsidRPr="00C0368A">
              <w:rPr>
                <w:b/>
                <w:bCs/>
                <w:i/>
                <w:iCs/>
              </w:rPr>
              <w:t>alsook van politici van de oppositie</w:t>
            </w:r>
            <w:r w:rsidRPr="00C0368A">
              <w:t>; wijst erop dat de rapportagevereisten voor ngo’s niet verder mogen gaan dan wat strikt noodzakelijk is voor, en in verhouding staat tot, het specifieke doel dat men met die maatregelen voor ogen heeft;</w:t>
            </w:r>
          </w:p>
        </w:tc>
      </w:tr>
    </w:tbl>
    <w:p w14:paraId="4CF7C44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8315C23" w14:textId="77777777" w:rsidR="006301B9" w:rsidRPr="00C0368A" w:rsidRDefault="006301B9" w:rsidP="006301B9">
      <w:r w:rsidRPr="00C0368A">
        <w:rPr>
          <w:rStyle w:val="HideTWBExt"/>
        </w:rPr>
        <w:t>&lt;/Amend&gt;</w:t>
      </w:r>
    </w:p>
    <w:p w14:paraId="3B3D25C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442</w:t>
      </w:r>
      <w:r w:rsidRPr="00C0368A">
        <w:rPr>
          <w:rStyle w:val="HideTWBExt"/>
          <w:b w:val="0"/>
        </w:rPr>
        <w:t>&lt;/NumAm&gt;</w:t>
      </w:r>
    </w:p>
    <w:p w14:paraId="33DFD276"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2C99BA0E" w14:textId="77777777" w:rsidR="006301B9" w:rsidRPr="00C0368A" w:rsidRDefault="006301B9" w:rsidP="006301B9">
      <w:pPr>
        <w:pStyle w:val="NormalBold"/>
      </w:pPr>
      <w:r w:rsidRPr="00C0368A">
        <w:rPr>
          <w:rStyle w:val="HideTWBExt"/>
          <w:b w:val="0"/>
        </w:rPr>
        <w:t>&lt;/RepeatBlock-By&gt;</w:t>
      </w:r>
    </w:p>
    <w:p w14:paraId="208385F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B787F5"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1B5F25" w14:textId="77777777" w:rsidTr="000273C6">
        <w:trPr>
          <w:trHeight w:hRule="exact" w:val="240"/>
          <w:jc w:val="center"/>
        </w:trPr>
        <w:tc>
          <w:tcPr>
            <w:tcW w:w="9752" w:type="dxa"/>
            <w:gridSpan w:val="2"/>
            <w:tcBorders>
              <w:top w:val="nil"/>
              <w:left w:val="nil"/>
              <w:bottom w:val="nil"/>
              <w:right w:val="nil"/>
            </w:tcBorders>
          </w:tcPr>
          <w:p w14:paraId="4BE7AE6D" w14:textId="77777777" w:rsidR="006301B9" w:rsidRPr="00C0368A" w:rsidRDefault="006301B9" w:rsidP="000273C6"/>
        </w:tc>
      </w:tr>
      <w:tr w:rsidR="006301B9" w:rsidRPr="00C0368A" w14:paraId="5E3B65C1" w14:textId="77777777" w:rsidTr="000273C6">
        <w:trPr>
          <w:trHeight w:val="240"/>
          <w:jc w:val="center"/>
        </w:trPr>
        <w:tc>
          <w:tcPr>
            <w:tcW w:w="4876" w:type="dxa"/>
            <w:tcBorders>
              <w:top w:val="nil"/>
              <w:left w:val="nil"/>
              <w:bottom w:val="nil"/>
              <w:right w:val="nil"/>
            </w:tcBorders>
          </w:tcPr>
          <w:p w14:paraId="3F1DD63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B022FE" w14:textId="77777777" w:rsidR="006301B9" w:rsidRPr="00C0368A" w:rsidRDefault="006301B9" w:rsidP="000273C6">
            <w:pPr>
              <w:pStyle w:val="AmColumnHeading"/>
            </w:pPr>
            <w:r w:rsidRPr="00C0368A">
              <w:t>Amendement</w:t>
            </w:r>
          </w:p>
        </w:tc>
      </w:tr>
      <w:tr w:rsidR="006301B9" w:rsidRPr="00C0368A" w14:paraId="434BE335" w14:textId="77777777" w:rsidTr="000273C6">
        <w:trPr>
          <w:jc w:val="center"/>
        </w:trPr>
        <w:tc>
          <w:tcPr>
            <w:tcW w:w="4876" w:type="dxa"/>
            <w:tcBorders>
              <w:top w:val="nil"/>
              <w:left w:val="nil"/>
              <w:bottom w:val="nil"/>
              <w:right w:val="nil"/>
            </w:tcBorders>
          </w:tcPr>
          <w:p w14:paraId="27BB8424" w14:textId="77777777" w:rsidR="006301B9" w:rsidRPr="00C0368A" w:rsidRDefault="006301B9" w:rsidP="000273C6">
            <w:pPr>
              <w:pStyle w:val="Normal6a"/>
            </w:pPr>
            <w:r w:rsidRPr="00C0368A">
              <w:t>20.</w:t>
            </w:r>
            <w:r w:rsidRPr="00C0368A">
              <w:tab/>
            </w:r>
            <w:r w:rsidRPr="00C0368A">
              <w:rPr>
                <w:b/>
                <w:bCs/>
                <w:i/>
                <w:iCs/>
              </w:rPr>
              <w:t>is bezorgd over de toenemende juridische en financiële beperkingen, lastercampagnes en criminalisering van maatschappelijke organisaties en mensenrechtenverdedigers;</w:t>
            </w:r>
            <w:r w:rsidRPr="00C0368A">
              <w:rPr>
                <w:b/>
                <w:i/>
              </w:rPr>
              <w:t xml:space="preserve"> </w:t>
            </w:r>
            <w:r w:rsidRPr="00C0368A">
              <w:rPr>
                <w:b/>
                <w:bCs/>
                <w:i/>
                <w:iCs/>
              </w:rPr>
              <w:t>wijst erop dat de rapportagevereisten voor ngo’s niet verder mogen gaan dan wat strikt noodzakelijk is voor, en in verhouding staat tot, het specifieke doel dat men met die maatregelen voor ogen heeft;</w:t>
            </w:r>
          </w:p>
        </w:tc>
        <w:tc>
          <w:tcPr>
            <w:tcW w:w="4876" w:type="dxa"/>
            <w:tcBorders>
              <w:top w:val="nil"/>
              <w:left w:val="nil"/>
              <w:bottom w:val="nil"/>
              <w:right w:val="nil"/>
            </w:tcBorders>
          </w:tcPr>
          <w:p w14:paraId="5FC9298D" w14:textId="77777777" w:rsidR="006301B9" w:rsidRPr="00C0368A" w:rsidRDefault="006301B9" w:rsidP="000273C6">
            <w:pPr>
              <w:pStyle w:val="Normal6a"/>
            </w:pPr>
            <w:r w:rsidRPr="00C0368A">
              <w:t>20.</w:t>
            </w:r>
            <w:r w:rsidRPr="00C0368A">
              <w:tab/>
            </w:r>
            <w:r w:rsidRPr="00C0368A">
              <w:rPr>
                <w:b/>
                <w:bCs/>
                <w:i/>
                <w:iCs/>
              </w:rPr>
              <w:t>moedigt de lidstaten aan te zorgen voor een evenwichtig kader dat de verantwoordingsplicht ondersteunt en tegelijkertijd het maatschappelijk middenveld in staat stelt effectief te functioneren binnen de rechtsstaat en actief bij te dragen aan de bevordering daarvan;</w:t>
            </w:r>
          </w:p>
        </w:tc>
      </w:tr>
    </w:tbl>
    <w:p w14:paraId="5158520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50A8D8" w14:textId="77777777" w:rsidR="006301B9" w:rsidRPr="00C0368A" w:rsidRDefault="006301B9" w:rsidP="006301B9">
      <w:r w:rsidRPr="00C0368A">
        <w:rPr>
          <w:rStyle w:val="HideTWBExt"/>
        </w:rPr>
        <w:t>&lt;/Amend&gt;</w:t>
      </w:r>
    </w:p>
    <w:p w14:paraId="3E6A263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443</w:t>
      </w:r>
      <w:r w:rsidRPr="00C0368A">
        <w:rPr>
          <w:rStyle w:val="HideTWBExt"/>
          <w:b w:val="0"/>
        </w:rPr>
        <w:t>&lt;/NumAm&gt;</w:t>
      </w:r>
    </w:p>
    <w:p w14:paraId="0947C580"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21706C9C" w14:textId="77777777" w:rsidR="006301B9" w:rsidRPr="00C0368A" w:rsidRDefault="006301B9" w:rsidP="006301B9">
      <w:pPr>
        <w:pStyle w:val="NormalBold"/>
      </w:pPr>
      <w:r w:rsidRPr="00C0368A">
        <w:rPr>
          <w:rStyle w:val="HideTWBExt"/>
          <w:b w:val="0"/>
        </w:rPr>
        <w:t>&lt;/RepeatBlock-By&gt;</w:t>
      </w:r>
    </w:p>
    <w:p w14:paraId="71035D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263C75" w14:textId="77777777" w:rsidR="006301B9" w:rsidRPr="00C0368A" w:rsidRDefault="006301B9" w:rsidP="006301B9">
      <w:pPr>
        <w:pStyle w:val="NormalBold"/>
      </w:pPr>
      <w:r w:rsidRPr="00C0368A">
        <w:rPr>
          <w:rStyle w:val="HideTWBExt"/>
          <w:b w:val="0"/>
        </w:rPr>
        <w:t>&lt;Article&gt;</w:t>
      </w:r>
      <w:r w:rsidRPr="00C0368A">
        <w:t>Paragraaf 20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3D406F" w14:textId="77777777" w:rsidTr="000273C6">
        <w:trPr>
          <w:trHeight w:hRule="exact" w:val="240"/>
          <w:jc w:val="center"/>
        </w:trPr>
        <w:tc>
          <w:tcPr>
            <w:tcW w:w="9752" w:type="dxa"/>
            <w:gridSpan w:val="2"/>
            <w:tcBorders>
              <w:top w:val="nil"/>
              <w:left w:val="nil"/>
              <w:bottom w:val="nil"/>
              <w:right w:val="nil"/>
            </w:tcBorders>
          </w:tcPr>
          <w:p w14:paraId="3AEA2940" w14:textId="77777777" w:rsidR="006301B9" w:rsidRPr="00C0368A" w:rsidRDefault="006301B9" w:rsidP="000273C6"/>
        </w:tc>
      </w:tr>
      <w:tr w:rsidR="006301B9" w:rsidRPr="00C0368A" w14:paraId="66705773" w14:textId="77777777" w:rsidTr="000273C6">
        <w:trPr>
          <w:trHeight w:val="240"/>
          <w:jc w:val="center"/>
        </w:trPr>
        <w:tc>
          <w:tcPr>
            <w:tcW w:w="4876" w:type="dxa"/>
            <w:tcBorders>
              <w:top w:val="nil"/>
              <w:left w:val="nil"/>
              <w:bottom w:val="nil"/>
              <w:right w:val="nil"/>
            </w:tcBorders>
          </w:tcPr>
          <w:p w14:paraId="7CDDC76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379587" w14:textId="77777777" w:rsidR="006301B9" w:rsidRPr="00C0368A" w:rsidRDefault="006301B9" w:rsidP="000273C6">
            <w:pPr>
              <w:pStyle w:val="AmColumnHeading"/>
            </w:pPr>
            <w:r w:rsidRPr="00C0368A">
              <w:t>Amendement</w:t>
            </w:r>
          </w:p>
        </w:tc>
      </w:tr>
      <w:tr w:rsidR="006301B9" w:rsidRPr="00C0368A" w14:paraId="474933EE" w14:textId="77777777" w:rsidTr="000273C6">
        <w:trPr>
          <w:jc w:val="center"/>
        </w:trPr>
        <w:tc>
          <w:tcPr>
            <w:tcW w:w="4876" w:type="dxa"/>
            <w:tcBorders>
              <w:top w:val="nil"/>
              <w:left w:val="nil"/>
              <w:bottom w:val="nil"/>
              <w:right w:val="nil"/>
            </w:tcBorders>
          </w:tcPr>
          <w:p w14:paraId="7ED7B6D5" w14:textId="77777777" w:rsidR="006301B9" w:rsidRPr="00C0368A" w:rsidRDefault="006301B9" w:rsidP="000273C6">
            <w:pPr>
              <w:pStyle w:val="Normal6a"/>
            </w:pPr>
            <w:r w:rsidRPr="00C0368A">
              <w:t>20.</w:t>
            </w:r>
            <w:r w:rsidRPr="00C0368A">
              <w:tab/>
            </w:r>
            <w:r w:rsidRPr="00C0368A">
              <w:rPr>
                <w:b/>
                <w:i/>
              </w:rPr>
              <w:t>is bezorgd over de toenemende juridische en financiële beperkingen, lastercampagnes en criminalisering van</w:t>
            </w:r>
            <w:r w:rsidRPr="00C0368A">
              <w:t xml:space="preserve"> maatschappelijke organisaties en mensenrechtenverdedigers</w:t>
            </w:r>
            <w:r w:rsidRPr="00C0368A">
              <w:rPr>
                <w:b/>
                <w:i/>
              </w:rPr>
              <w:t>;</w:t>
            </w:r>
            <w:r w:rsidRPr="00C0368A">
              <w:t xml:space="preserve"> </w:t>
            </w:r>
            <w:r w:rsidRPr="00C0368A">
              <w:rPr>
                <w:b/>
                <w:i/>
              </w:rPr>
              <w:t>wijst erop dat de rapportagevereisten voor ngo’s niet verder mogen gaan dan wat strikt noodzakelijk is voor, en in verhouding staat tot, het specifieke doel dat men met die maatregelen voor ogen heeft</w:t>
            </w:r>
            <w:r w:rsidRPr="00C0368A">
              <w:t>;</w:t>
            </w:r>
          </w:p>
        </w:tc>
        <w:tc>
          <w:tcPr>
            <w:tcW w:w="4876" w:type="dxa"/>
            <w:tcBorders>
              <w:top w:val="nil"/>
              <w:left w:val="nil"/>
              <w:bottom w:val="nil"/>
              <w:right w:val="nil"/>
            </w:tcBorders>
          </w:tcPr>
          <w:p w14:paraId="348E0456" w14:textId="77777777" w:rsidR="006301B9" w:rsidRPr="00C0368A" w:rsidRDefault="006301B9" w:rsidP="000273C6">
            <w:pPr>
              <w:pStyle w:val="Normal6a"/>
            </w:pPr>
            <w:r w:rsidRPr="00C0368A">
              <w:t>20.</w:t>
            </w:r>
            <w:r w:rsidRPr="00C0368A">
              <w:tab/>
            </w:r>
            <w:r w:rsidRPr="00C0368A">
              <w:rPr>
                <w:b/>
                <w:i/>
              </w:rPr>
              <w:t>acht het belangrijk dat</w:t>
            </w:r>
            <w:r w:rsidRPr="00C0368A">
              <w:t xml:space="preserve"> maatschappelijke organisaties en mensenrechtenverdedigers </w:t>
            </w:r>
            <w:r w:rsidRPr="00C0368A">
              <w:rPr>
                <w:b/>
                <w:i/>
              </w:rPr>
              <w:t>kunnen opereren in een veilige omgeving waar de beginselen van de rechtsstaat worden nageleefd;</w:t>
            </w:r>
            <w:r w:rsidRPr="00C0368A">
              <w:t xml:space="preserve"> </w:t>
            </w:r>
            <w:r w:rsidRPr="00C0368A">
              <w:rPr>
                <w:b/>
                <w:i/>
              </w:rPr>
              <w:t>beklemtoont dat in democratische samenlevingen en rechtsstaten iedereen vrij moet zijn om kritiek te uiten op die actoren en aan de bel te trekken bij verdenkingen van wangedrag jegens die actoren</w:t>
            </w:r>
            <w:r w:rsidRPr="00C0368A">
              <w:t>;</w:t>
            </w:r>
          </w:p>
        </w:tc>
      </w:tr>
    </w:tbl>
    <w:p w14:paraId="5E59FF6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DA74F35" w14:textId="77777777" w:rsidR="006301B9" w:rsidRPr="00C0368A" w:rsidRDefault="006301B9" w:rsidP="006301B9">
      <w:r w:rsidRPr="00C0368A">
        <w:rPr>
          <w:rStyle w:val="HideTWBExt"/>
        </w:rPr>
        <w:t>&lt;/Amend&gt;</w:t>
      </w:r>
    </w:p>
    <w:p w14:paraId="0303975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444</w:t>
      </w:r>
      <w:r w:rsidRPr="00C0368A">
        <w:rPr>
          <w:rStyle w:val="HideTWBExt"/>
          <w:b w:val="0"/>
        </w:rPr>
        <w:t>&lt;/NumAm&gt;</w:t>
      </w:r>
    </w:p>
    <w:p w14:paraId="3BD16954"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BC28000" w14:textId="77777777" w:rsidR="006301B9" w:rsidRPr="00C0368A" w:rsidRDefault="006301B9" w:rsidP="006301B9">
      <w:pPr>
        <w:pStyle w:val="NormalBold"/>
      </w:pPr>
      <w:r w:rsidRPr="00C0368A">
        <w:rPr>
          <w:rStyle w:val="HideTWBExt"/>
          <w:b w:val="0"/>
        </w:rPr>
        <w:t>&lt;/RepeatBlock-By&gt;</w:t>
      </w:r>
    </w:p>
    <w:p w14:paraId="1FB5719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D395C9" w14:textId="77777777" w:rsidR="006301B9" w:rsidRPr="00C0368A" w:rsidRDefault="006301B9" w:rsidP="006301B9">
      <w:pPr>
        <w:pStyle w:val="NormalBold"/>
      </w:pPr>
      <w:r w:rsidRPr="00C0368A">
        <w:rPr>
          <w:rStyle w:val="HideTWBExt"/>
          <w:b w:val="0"/>
        </w:rPr>
        <w:t>&lt;Article&gt;</w:t>
      </w:r>
      <w:r w:rsidRPr="00C0368A">
        <w:t>Paragraaf 20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9C4513" w14:textId="77777777" w:rsidTr="000273C6">
        <w:trPr>
          <w:trHeight w:hRule="exact" w:val="240"/>
          <w:jc w:val="center"/>
        </w:trPr>
        <w:tc>
          <w:tcPr>
            <w:tcW w:w="9752" w:type="dxa"/>
            <w:gridSpan w:val="2"/>
            <w:tcBorders>
              <w:top w:val="nil"/>
              <w:left w:val="nil"/>
              <w:bottom w:val="nil"/>
              <w:right w:val="nil"/>
            </w:tcBorders>
          </w:tcPr>
          <w:p w14:paraId="6625F105" w14:textId="77777777" w:rsidR="006301B9" w:rsidRPr="00C0368A" w:rsidRDefault="006301B9" w:rsidP="000273C6"/>
        </w:tc>
      </w:tr>
      <w:tr w:rsidR="006301B9" w:rsidRPr="00C0368A" w14:paraId="06EC6F49" w14:textId="77777777" w:rsidTr="000273C6">
        <w:trPr>
          <w:trHeight w:val="240"/>
          <w:jc w:val="center"/>
        </w:trPr>
        <w:tc>
          <w:tcPr>
            <w:tcW w:w="4876" w:type="dxa"/>
            <w:tcBorders>
              <w:top w:val="nil"/>
              <w:left w:val="nil"/>
              <w:bottom w:val="nil"/>
              <w:right w:val="nil"/>
            </w:tcBorders>
          </w:tcPr>
          <w:p w14:paraId="7E12D83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FCDE64" w14:textId="77777777" w:rsidR="006301B9" w:rsidRPr="00C0368A" w:rsidRDefault="006301B9" w:rsidP="000273C6">
            <w:pPr>
              <w:pStyle w:val="AmColumnHeading"/>
            </w:pPr>
            <w:r w:rsidRPr="00C0368A">
              <w:t>Amendement</w:t>
            </w:r>
          </w:p>
        </w:tc>
      </w:tr>
      <w:tr w:rsidR="006301B9" w:rsidRPr="00C0368A" w14:paraId="5DF85D90" w14:textId="77777777" w:rsidTr="000273C6">
        <w:trPr>
          <w:jc w:val="center"/>
        </w:trPr>
        <w:tc>
          <w:tcPr>
            <w:tcW w:w="4876" w:type="dxa"/>
            <w:tcBorders>
              <w:top w:val="nil"/>
              <w:left w:val="nil"/>
              <w:bottom w:val="nil"/>
              <w:right w:val="nil"/>
            </w:tcBorders>
          </w:tcPr>
          <w:p w14:paraId="3775E58A" w14:textId="77777777" w:rsidR="006301B9" w:rsidRPr="00C0368A" w:rsidRDefault="006301B9" w:rsidP="000273C6">
            <w:pPr>
              <w:pStyle w:val="Normal6a"/>
            </w:pPr>
          </w:p>
        </w:tc>
        <w:tc>
          <w:tcPr>
            <w:tcW w:w="4876" w:type="dxa"/>
            <w:tcBorders>
              <w:top w:val="nil"/>
              <w:left w:val="nil"/>
              <w:bottom w:val="nil"/>
              <w:right w:val="nil"/>
            </w:tcBorders>
          </w:tcPr>
          <w:p w14:paraId="40F3A471" w14:textId="6AC76437" w:rsidR="006301B9" w:rsidRPr="00C0368A" w:rsidRDefault="006301B9" w:rsidP="000273C6">
            <w:pPr>
              <w:pStyle w:val="Normal6a"/>
            </w:pPr>
            <w:r w:rsidRPr="00C0368A">
              <w:rPr>
                <w:b/>
                <w:i/>
              </w:rPr>
              <w:t>20 bis.</w:t>
            </w:r>
            <w:r w:rsidRPr="00C0368A">
              <w:tab/>
            </w:r>
            <w:r w:rsidRPr="00C0368A">
              <w:rPr>
                <w:b/>
                <w:i/>
              </w:rPr>
              <w:t>maakt zich zorgen over de almaar toenemende financiering van non-gouvernementele organisaties uit de communautaire begrotingsmiddelen en benadrukt de paradox dat ngo’s in werkelijkheid vaak alleen maar functioneren dankzij EU-financiering, wat vragen oproept over hun onafhankelijkheid;</w:t>
            </w:r>
            <w:r w:rsidRPr="00C0368A">
              <w:t xml:space="preserve"> </w:t>
            </w:r>
            <w:r w:rsidRPr="00C0368A">
              <w:rPr>
                <w:b/>
                <w:i/>
              </w:rPr>
              <w:t>wijst op berichten in de pers waarin wordt gesteld dat de Commissie, onder invloed van voormalig Commissaris Frans Timmermans, voornemens was ten minste 700 000 EUR uit te trekken voor geselecteerde entiteiten die zijn gedefinieerd als ngo’s in het kader van geheime overeenkomsten, met als doel om het standpunt van de Commissie over de Europese Green Deal uit te dragen en invloed uit te oefenen op de leden van het Europees Parlement;</w:t>
            </w:r>
            <w:r w:rsidRPr="00C0368A">
              <w:t xml:space="preserve"> </w:t>
            </w:r>
            <w:r w:rsidRPr="00C0368A">
              <w:rPr>
                <w:b/>
                <w:i/>
              </w:rPr>
              <w:t>verzoekt de Commissie onverwijld opening van zaken te geven over dit schandaal en een uitgebreide controle uit te voeren van alle betalingen uit de EU</w:t>
            </w:r>
            <w:r w:rsidR="00020C73">
              <w:rPr>
                <w:b/>
                <w:i/>
              </w:rPr>
              <w:noBreakHyphen/>
            </w:r>
            <w:r w:rsidRPr="00C0368A">
              <w:rPr>
                <w:b/>
                <w:i/>
              </w:rPr>
              <w:t>begroting aan non-gouvernementele organisaties, vooral die welke zich bezighouden met lobbyen voor initiatieven van de Commissie;</w:t>
            </w:r>
          </w:p>
        </w:tc>
      </w:tr>
    </w:tbl>
    <w:p w14:paraId="1C2A47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CFF88E8" w14:textId="77777777" w:rsidR="006301B9" w:rsidRPr="00C0368A" w:rsidRDefault="006301B9" w:rsidP="006301B9">
      <w:r w:rsidRPr="00C0368A">
        <w:rPr>
          <w:rStyle w:val="HideTWBExt"/>
        </w:rPr>
        <w:t>&lt;/Amend&gt;</w:t>
      </w:r>
    </w:p>
    <w:p w14:paraId="3DB556B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445</w:t>
      </w:r>
      <w:r w:rsidRPr="00C0368A">
        <w:rPr>
          <w:rStyle w:val="HideTWBExt"/>
          <w:b w:val="0"/>
        </w:rPr>
        <w:t>&lt;/NumAm&gt;</w:t>
      </w:r>
    </w:p>
    <w:p w14:paraId="70CCB3D2"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781B7D77" w14:textId="77777777" w:rsidR="006301B9" w:rsidRPr="00C0368A" w:rsidRDefault="006301B9" w:rsidP="006301B9">
      <w:pPr>
        <w:pStyle w:val="NormalBold"/>
      </w:pPr>
      <w:r w:rsidRPr="00C0368A">
        <w:rPr>
          <w:rStyle w:val="HideTWBExt"/>
          <w:b w:val="0"/>
        </w:rPr>
        <w:t>&lt;/RepeatBlock-By&gt;</w:t>
      </w:r>
    </w:p>
    <w:p w14:paraId="51A939F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2081D4" w14:textId="77777777" w:rsidR="006301B9" w:rsidRPr="00C0368A" w:rsidRDefault="006301B9" w:rsidP="006301B9">
      <w:pPr>
        <w:pStyle w:val="NormalBold"/>
      </w:pPr>
      <w:r w:rsidRPr="00C0368A">
        <w:rPr>
          <w:rStyle w:val="HideTWBExt"/>
          <w:b w:val="0"/>
        </w:rPr>
        <w:t>&lt;Article&gt;</w:t>
      </w:r>
      <w:r w:rsidRPr="00C0368A">
        <w:t>Paragraaf 20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922C97D" w14:textId="77777777" w:rsidTr="000273C6">
        <w:trPr>
          <w:trHeight w:hRule="exact" w:val="240"/>
          <w:jc w:val="center"/>
        </w:trPr>
        <w:tc>
          <w:tcPr>
            <w:tcW w:w="9752" w:type="dxa"/>
            <w:gridSpan w:val="2"/>
            <w:tcBorders>
              <w:top w:val="nil"/>
              <w:left w:val="nil"/>
              <w:bottom w:val="nil"/>
              <w:right w:val="nil"/>
            </w:tcBorders>
          </w:tcPr>
          <w:p w14:paraId="4E219375" w14:textId="77777777" w:rsidR="006301B9" w:rsidRPr="00C0368A" w:rsidRDefault="006301B9" w:rsidP="000273C6"/>
        </w:tc>
      </w:tr>
      <w:tr w:rsidR="006301B9" w:rsidRPr="00C0368A" w14:paraId="7B488AB9" w14:textId="77777777" w:rsidTr="000273C6">
        <w:trPr>
          <w:trHeight w:val="240"/>
          <w:jc w:val="center"/>
        </w:trPr>
        <w:tc>
          <w:tcPr>
            <w:tcW w:w="4876" w:type="dxa"/>
            <w:tcBorders>
              <w:top w:val="nil"/>
              <w:left w:val="nil"/>
              <w:bottom w:val="nil"/>
              <w:right w:val="nil"/>
            </w:tcBorders>
          </w:tcPr>
          <w:p w14:paraId="4698C66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FF6EBF" w14:textId="77777777" w:rsidR="006301B9" w:rsidRPr="00C0368A" w:rsidRDefault="006301B9" w:rsidP="000273C6">
            <w:pPr>
              <w:pStyle w:val="AmColumnHeading"/>
            </w:pPr>
            <w:r w:rsidRPr="00C0368A">
              <w:t>Amendement</w:t>
            </w:r>
          </w:p>
        </w:tc>
      </w:tr>
      <w:tr w:rsidR="006301B9" w:rsidRPr="00C0368A" w14:paraId="514165CD" w14:textId="77777777" w:rsidTr="000273C6">
        <w:trPr>
          <w:jc w:val="center"/>
        </w:trPr>
        <w:tc>
          <w:tcPr>
            <w:tcW w:w="4876" w:type="dxa"/>
            <w:tcBorders>
              <w:top w:val="nil"/>
              <w:left w:val="nil"/>
              <w:bottom w:val="nil"/>
              <w:right w:val="nil"/>
            </w:tcBorders>
          </w:tcPr>
          <w:p w14:paraId="28FEC66E" w14:textId="77777777" w:rsidR="006301B9" w:rsidRPr="00C0368A" w:rsidRDefault="006301B9" w:rsidP="000273C6">
            <w:pPr>
              <w:pStyle w:val="Normal6a"/>
            </w:pPr>
          </w:p>
        </w:tc>
        <w:tc>
          <w:tcPr>
            <w:tcW w:w="4876" w:type="dxa"/>
            <w:tcBorders>
              <w:top w:val="nil"/>
              <w:left w:val="nil"/>
              <w:bottom w:val="nil"/>
              <w:right w:val="nil"/>
            </w:tcBorders>
          </w:tcPr>
          <w:p w14:paraId="510F411A" w14:textId="77777777" w:rsidR="006301B9" w:rsidRPr="00C0368A" w:rsidRDefault="006301B9" w:rsidP="000273C6">
            <w:pPr>
              <w:pStyle w:val="Normal6a"/>
            </w:pPr>
            <w:r w:rsidRPr="00C0368A">
              <w:rPr>
                <w:b/>
                <w:i/>
              </w:rPr>
              <w:t>20 bis.</w:t>
            </w:r>
            <w:r w:rsidRPr="00C0368A">
              <w:tab/>
            </w:r>
            <w:r w:rsidRPr="00C0368A">
              <w:rPr>
                <w:b/>
                <w:i/>
              </w:rPr>
              <w:t>benadrukt dat versterking van het maatschappelijk middenveld hand in hand moet gaan met robuuste mechanismen ten behoeve van de transparantie van financieringsbronnen en van de governancestructuur van de ngo’s in kwestie;</w:t>
            </w:r>
            <w:r w:rsidRPr="00C0368A">
              <w:t xml:space="preserve"> </w:t>
            </w:r>
            <w:r w:rsidRPr="00C0368A">
              <w:rPr>
                <w:b/>
                <w:i/>
              </w:rPr>
              <w:t>roept op ervoor te zorgen dat ngo’s die financiering ontvangen, met name van niet-EU-landen of internationale niet-overheidsactoren, openbaar beschikbare, duidelijke en toegankelijke informatie verstrekken over de financieringsstromen, hun strategische prioriteiten en de samenstelling van hun bestuursorganen;</w:t>
            </w:r>
            <w:r w:rsidRPr="00C0368A">
              <w:t xml:space="preserve"> </w:t>
            </w:r>
            <w:r w:rsidRPr="00C0368A">
              <w:rPr>
                <w:b/>
                <w:i/>
              </w:rPr>
              <w:t>beklemtoont dat volledige transparantie noodzakelijk is om te voorkomen dat gerichte politieke invloed, privébelangen of ideologische stromingen in de plaats treden van democratische verantwoordingsprocessen;</w:t>
            </w:r>
          </w:p>
        </w:tc>
      </w:tr>
    </w:tbl>
    <w:p w14:paraId="54EB3DC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5FAD6F4E" w14:textId="77777777" w:rsidR="006301B9" w:rsidRPr="00C0368A" w:rsidRDefault="006301B9" w:rsidP="006301B9">
      <w:r w:rsidRPr="00C0368A">
        <w:rPr>
          <w:rStyle w:val="HideTWBExt"/>
        </w:rPr>
        <w:t>&lt;/Amend&gt;</w:t>
      </w:r>
    </w:p>
    <w:p w14:paraId="6E33FA8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446</w:t>
      </w:r>
      <w:r w:rsidRPr="00C0368A">
        <w:rPr>
          <w:rStyle w:val="HideTWBExt"/>
          <w:b w:val="0"/>
        </w:rPr>
        <w:t>&lt;/NumAm&gt;</w:t>
      </w:r>
    </w:p>
    <w:p w14:paraId="5B1DF77C"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27AC3AF9" w14:textId="77777777" w:rsidR="006301B9" w:rsidRPr="00C0368A" w:rsidRDefault="006301B9" w:rsidP="006301B9">
      <w:pPr>
        <w:pStyle w:val="NormalBold"/>
      </w:pPr>
      <w:r w:rsidRPr="00C0368A">
        <w:rPr>
          <w:rStyle w:val="HideTWBExt"/>
          <w:b w:val="0"/>
        </w:rPr>
        <w:t>&lt;/RepeatBlock-By&gt;</w:t>
      </w:r>
    </w:p>
    <w:p w14:paraId="155F1DA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D01562C" w14:textId="77777777" w:rsidR="006301B9" w:rsidRPr="00C0368A" w:rsidRDefault="006301B9" w:rsidP="006301B9">
      <w:pPr>
        <w:pStyle w:val="NormalBold"/>
      </w:pPr>
      <w:r w:rsidRPr="00C0368A">
        <w:rPr>
          <w:rStyle w:val="HideTWBExt"/>
          <w:b w:val="0"/>
        </w:rPr>
        <w:t>&lt;Article&gt;</w:t>
      </w:r>
      <w:r w:rsidRPr="00C0368A">
        <w:t>Paragraaf 20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DCA628" w14:textId="77777777" w:rsidTr="000273C6">
        <w:trPr>
          <w:trHeight w:hRule="exact" w:val="240"/>
          <w:jc w:val="center"/>
        </w:trPr>
        <w:tc>
          <w:tcPr>
            <w:tcW w:w="9752" w:type="dxa"/>
            <w:gridSpan w:val="2"/>
            <w:tcBorders>
              <w:top w:val="nil"/>
              <w:left w:val="nil"/>
              <w:bottom w:val="nil"/>
              <w:right w:val="nil"/>
            </w:tcBorders>
          </w:tcPr>
          <w:p w14:paraId="3753D344" w14:textId="77777777" w:rsidR="006301B9" w:rsidRPr="00C0368A" w:rsidRDefault="006301B9" w:rsidP="000273C6"/>
        </w:tc>
      </w:tr>
      <w:tr w:rsidR="006301B9" w:rsidRPr="00C0368A" w14:paraId="6272AC7E" w14:textId="77777777" w:rsidTr="000273C6">
        <w:trPr>
          <w:trHeight w:val="240"/>
          <w:jc w:val="center"/>
        </w:trPr>
        <w:tc>
          <w:tcPr>
            <w:tcW w:w="4876" w:type="dxa"/>
            <w:tcBorders>
              <w:top w:val="nil"/>
              <w:left w:val="nil"/>
              <w:bottom w:val="nil"/>
              <w:right w:val="nil"/>
            </w:tcBorders>
          </w:tcPr>
          <w:p w14:paraId="1CDF06D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15B2A2" w14:textId="77777777" w:rsidR="006301B9" w:rsidRPr="00C0368A" w:rsidRDefault="006301B9" w:rsidP="000273C6">
            <w:pPr>
              <w:pStyle w:val="AmColumnHeading"/>
            </w:pPr>
            <w:r w:rsidRPr="00C0368A">
              <w:t>Amendement</w:t>
            </w:r>
          </w:p>
        </w:tc>
      </w:tr>
      <w:tr w:rsidR="006301B9" w:rsidRPr="00C0368A" w14:paraId="1B863758" w14:textId="77777777" w:rsidTr="000273C6">
        <w:trPr>
          <w:jc w:val="center"/>
        </w:trPr>
        <w:tc>
          <w:tcPr>
            <w:tcW w:w="4876" w:type="dxa"/>
            <w:tcBorders>
              <w:top w:val="nil"/>
              <w:left w:val="nil"/>
              <w:bottom w:val="nil"/>
              <w:right w:val="nil"/>
            </w:tcBorders>
          </w:tcPr>
          <w:p w14:paraId="64504E17" w14:textId="77777777" w:rsidR="006301B9" w:rsidRPr="00C0368A" w:rsidRDefault="006301B9" w:rsidP="000273C6">
            <w:pPr>
              <w:pStyle w:val="Normal6a"/>
            </w:pPr>
          </w:p>
        </w:tc>
        <w:tc>
          <w:tcPr>
            <w:tcW w:w="4876" w:type="dxa"/>
            <w:tcBorders>
              <w:top w:val="nil"/>
              <w:left w:val="nil"/>
              <w:bottom w:val="nil"/>
              <w:right w:val="nil"/>
            </w:tcBorders>
          </w:tcPr>
          <w:p w14:paraId="77D0ACE8" w14:textId="77777777" w:rsidR="006301B9" w:rsidRPr="00C0368A" w:rsidRDefault="006301B9" w:rsidP="000273C6">
            <w:pPr>
              <w:pStyle w:val="Normal6a"/>
            </w:pPr>
            <w:r w:rsidRPr="00C0368A">
              <w:rPr>
                <w:b/>
                <w:i/>
              </w:rPr>
              <w:t>20 bis.</w:t>
            </w:r>
            <w:r w:rsidRPr="00C0368A">
              <w:tab/>
            </w:r>
            <w:r w:rsidRPr="00C0368A">
              <w:rPr>
                <w:b/>
                <w:i/>
              </w:rPr>
              <w:t>dringt er bij de Commissie op aan in haar jaarlijkse beoordeling een specifieke analyse op te nemen van nationale maatregelen die de activiteiten van maatschappelijke organisaties kunnen beperken; benadrukt dat ondersteunende voorwaarden voor het maatschappelijk middenveld een integraal onderdeel vormen van de rechtsstaat en in alle lidstaten moet worden gewaarborgd;</w:t>
            </w:r>
          </w:p>
        </w:tc>
      </w:tr>
    </w:tbl>
    <w:p w14:paraId="0705F69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AD12372" w14:textId="77777777" w:rsidR="006301B9" w:rsidRPr="00C0368A" w:rsidRDefault="006301B9" w:rsidP="006301B9">
      <w:r w:rsidRPr="00C0368A">
        <w:rPr>
          <w:rStyle w:val="HideTWBExt"/>
        </w:rPr>
        <w:t>&lt;/Amend&gt;</w:t>
      </w:r>
    </w:p>
    <w:p w14:paraId="146A6C3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447</w:t>
      </w:r>
      <w:r w:rsidRPr="00C0368A">
        <w:rPr>
          <w:rStyle w:val="HideTWBExt"/>
          <w:b w:val="0"/>
        </w:rPr>
        <w:t>&lt;/NumAm&gt;</w:t>
      </w:r>
    </w:p>
    <w:p w14:paraId="51C5AFB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7F34C30" w14:textId="77777777" w:rsidR="006301B9" w:rsidRPr="00C0368A" w:rsidRDefault="006301B9" w:rsidP="006301B9">
      <w:pPr>
        <w:pStyle w:val="NormalBold"/>
      </w:pPr>
      <w:r w:rsidRPr="00C0368A">
        <w:rPr>
          <w:rStyle w:val="HideTWBExt"/>
          <w:b w:val="0"/>
        </w:rPr>
        <w:t>&lt;/RepeatBlock-By&gt;</w:t>
      </w:r>
    </w:p>
    <w:p w14:paraId="3BBE8A3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7C8D2A5" w14:textId="77777777" w:rsidR="006301B9" w:rsidRPr="00C0368A" w:rsidRDefault="006301B9" w:rsidP="006301B9">
      <w:pPr>
        <w:pStyle w:val="NormalBold"/>
      </w:pPr>
      <w:r w:rsidRPr="00C0368A">
        <w:rPr>
          <w:rStyle w:val="HideTWBExt"/>
          <w:b w:val="0"/>
        </w:rPr>
        <w:t>&lt;Article&gt;</w:t>
      </w:r>
      <w:r w:rsidRPr="00C0368A">
        <w:t>Paragraaf 20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7716951" w14:textId="77777777" w:rsidTr="000273C6">
        <w:trPr>
          <w:trHeight w:hRule="exact" w:val="240"/>
          <w:jc w:val="center"/>
        </w:trPr>
        <w:tc>
          <w:tcPr>
            <w:tcW w:w="9752" w:type="dxa"/>
            <w:gridSpan w:val="2"/>
            <w:tcBorders>
              <w:top w:val="nil"/>
              <w:left w:val="nil"/>
              <w:bottom w:val="nil"/>
              <w:right w:val="nil"/>
            </w:tcBorders>
          </w:tcPr>
          <w:p w14:paraId="0E45D10C" w14:textId="77777777" w:rsidR="006301B9" w:rsidRPr="00C0368A" w:rsidRDefault="006301B9" w:rsidP="000273C6"/>
        </w:tc>
      </w:tr>
      <w:tr w:rsidR="006301B9" w:rsidRPr="00C0368A" w14:paraId="59CAD240" w14:textId="77777777" w:rsidTr="000273C6">
        <w:trPr>
          <w:trHeight w:val="240"/>
          <w:jc w:val="center"/>
        </w:trPr>
        <w:tc>
          <w:tcPr>
            <w:tcW w:w="4876" w:type="dxa"/>
            <w:tcBorders>
              <w:top w:val="nil"/>
              <w:left w:val="nil"/>
              <w:bottom w:val="nil"/>
              <w:right w:val="nil"/>
            </w:tcBorders>
          </w:tcPr>
          <w:p w14:paraId="44E2057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F98E0A" w14:textId="77777777" w:rsidR="006301B9" w:rsidRPr="00C0368A" w:rsidRDefault="006301B9" w:rsidP="000273C6">
            <w:pPr>
              <w:pStyle w:val="AmColumnHeading"/>
            </w:pPr>
            <w:r w:rsidRPr="00C0368A">
              <w:t>Amendement</w:t>
            </w:r>
          </w:p>
        </w:tc>
      </w:tr>
      <w:tr w:rsidR="006301B9" w:rsidRPr="00C0368A" w14:paraId="28B341E3" w14:textId="77777777" w:rsidTr="000273C6">
        <w:trPr>
          <w:jc w:val="center"/>
        </w:trPr>
        <w:tc>
          <w:tcPr>
            <w:tcW w:w="4876" w:type="dxa"/>
            <w:tcBorders>
              <w:top w:val="nil"/>
              <w:left w:val="nil"/>
              <w:bottom w:val="nil"/>
              <w:right w:val="nil"/>
            </w:tcBorders>
          </w:tcPr>
          <w:p w14:paraId="54F0B911" w14:textId="77777777" w:rsidR="006301B9" w:rsidRPr="00C0368A" w:rsidRDefault="006301B9" w:rsidP="000273C6">
            <w:pPr>
              <w:pStyle w:val="Normal6a"/>
            </w:pPr>
          </w:p>
        </w:tc>
        <w:tc>
          <w:tcPr>
            <w:tcW w:w="4876" w:type="dxa"/>
            <w:tcBorders>
              <w:top w:val="nil"/>
              <w:left w:val="nil"/>
              <w:bottom w:val="nil"/>
              <w:right w:val="nil"/>
            </w:tcBorders>
          </w:tcPr>
          <w:p w14:paraId="31F89685" w14:textId="77777777" w:rsidR="006301B9" w:rsidRPr="00C0368A" w:rsidRDefault="006301B9" w:rsidP="000273C6">
            <w:pPr>
              <w:pStyle w:val="Normal6a"/>
            </w:pPr>
            <w:r w:rsidRPr="00C0368A">
              <w:rPr>
                <w:b/>
                <w:i/>
              </w:rPr>
              <w:t>20 ter.</w:t>
            </w:r>
            <w:r w:rsidRPr="00C0368A">
              <w:tab/>
            </w:r>
            <w:r w:rsidRPr="00C0368A">
              <w:rPr>
                <w:b/>
                <w:i/>
              </w:rPr>
              <w:t>is sterk gekant tegen de financiering door de Commissie en haar agentschappen van non-gouvernementele organisaties waarvan de activiteiten gebaseerd zijn op het beïnvloeden van het standpunt van andere EU-instellingen, waaronder het Europees Parlement, en van het beleid van de lidstaten;</w:t>
            </w:r>
            <w:r w:rsidRPr="00C0368A">
              <w:t xml:space="preserve"> </w:t>
            </w:r>
            <w:r w:rsidRPr="00C0368A">
              <w:rPr>
                <w:b/>
                <w:i/>
              </w:rPr>
              <w:t>is van oordeel dat deze praktijken ondemocratisch en onaanvaardbaar zijn, en verzoekt de Commissie hierover een gedetailleerd verslag uit te brengen en de Europese Rekenkamer op dit vlak grondige controles uit te voeren;</w:t>
            </w:r>
          </w:p>
        </w:tc>
      </w:tr>
    </w:tbl>
    <w:p w14:paraId="7FF3659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378C9683" w14:textId="77777777" w:rsidR="006301B9" w:rsidRPr="00C0368A" w:rsidRDefault="006301B9" w:rsidP="006301B9">
      <w:r w:rsidRPr="00C0368A">
        <w:rPr>
          <w:rStyle w:val="HideTWBExt"/>
        </w:rPr>
        <w:t>&lt;/Amend&gt;</w:t>
      </w:r>
    </w:p>
    <w:p w14:paraId="76737E5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448</w:t>
      </w:r>
      <w:r w:rsidRPr="00C0368A">
        <w:rPr>
          <w:rStyle w:val="HideTWBExt"/>
          <w:b w:val="0"/>
        </w:rPr>
        <w:t>&lt;/NumAm&gt;</w:t>
      </w:r>
    </w:p>
    <w:p w14:paraId="47C32932"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25104F96" w14:textId="77777777" w:rsidR="006301B9" w:rsidRPr="00C0368A" w:rsidRDefault="006301B9" w:rsidP="006301B9">
      <w:pPr>
        <w:pStyle w:val="NormalBold"/>
      </w:pPr>
      <w:r w:rsidRPr="00C0368A">
        <w:rPr>
          <w:rStyle w:val="HideTWBExt"/>
          <w:b w:val="0"/>
        </w:rPr>
        <w:t>&lt;/RepeatBlock-By&gt;</w:t>
      </w:r>
    </w:p>
    <w:p w14:paraId="7DCA00F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93C48B"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9506E6" w14:textId="77777777" w:rsidTr="000273C6">
        <w:trPr>
          <w:trHeight w:hRule="exact" w:val="240"/>
          <w:jc w:val="center"/>
        </w:trPr>
        <w:tc>
          <w:tcPr>
            <w:tcW w:w="9752" w:type="dxa"/>
            <w:gridSpan w:val="2"/>
            <w:tcBorders>
              <w:top w:val="nil"/>
              <w:left w:val="nil"/>
              <w:bottom w:val="nil"/>
              <w:right w:val="nil"/>
            </w:tcBorders>
          </w:tcPr>
          <w:p w14:paraId="44E7E6FB" w14:textId="77777777" w:rsidR="006301B9" w:rsidRPr="00C0368A" w:rsidRDefault="006301B9" w:rsidP="000273C6"/>
        </w:tc>
      </w:tr>
      <w:tr w:rsidR="006301B9" w:rsidRPr="00C0368A" w14:paraId="4E68D9C9" w14:textId="77777777" w:rsidTr="000273C6">
        <w:trPr>
          <w:trHeight w:val="240"/>
          <w:jc w:val="center"/>
        </w:trPr>
        <w:tc>
          <w:tcPr>
            <w:tcW w:w="4876" w:type="dxa"/>
            <w:tcBorders>
              <w:top w:val="nil"/>
              <w:left w:val="nil"/>
              <w:bottom w:val="nil"/>
              <w:right w:val="nil"/>
            </w:tcBorders>
          </w:tcPr>
          <w:p w14:paraId="6336659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E543DA" w14:textId="77777777" w:rsidR="006301B9" w:rsidRPr="00C0368A" w:rsidRDefault="006301B9" w:rsidP="000273C6">
            <w:pPr>
              <w:pStyle w:val="AmColumnHeading"/>
            </w:pPr>
            <w:r w:rsidRPr="00C0368A">
              <w:t>Amendement</w:t>
            </w:r>
          </w:p>
        </w:tc>
      </w:tr>
      <w:tr w:rsidR="006301B9" w:rsidRPr="00C0368A" w14:paraId="2E9A29B2" w14:textId="77777777" w:rsidTr="000273C6">
        <w:trPr>
          <w:jc w:val="center"/>
        </w:trPr>
        <w:tc>
          <w:tcPr>
            <w:tcW w:w="4876" w:type="dxa"/>
            <w:tcBorders>
              <w:top w:val="nil"/>
              <w:left w:val="nil"/>
              <w:bottom w:val="nil"/>
              <w:right w:val="nil"/>
            </w:tcBorders>
          </w:tcPr>
          <w:p w14:paraId="2777DAD3" w14:textId="77777777" w:rsidR="006301B9" w:rsidRPr="00C0368A" w:rsidRDefault="006301B9" w:rsidP="000273C6">
            <w:pPr>
              <w:pStyle w:val="Normal6a"/>
            </w:pPr>
            <w:r w:rsidRPr="00C0368A">
              <w:rPr>
                <w:b/>
                <w:i/>
              </w:rPr>
              <w:t>21.</w:t>
            </w:r>
            <w:r w:rsidRPr="00C0368A">
              <w:tab/>
            </w:r>
            <w:r w:rsidRPr="00C0368A">
              <w:rPr>
                <w:b/>
                <w:i/>
              </w:rPr>
              <w:t>verzoekt de lidstaten en de Commissie ervoor te zorgen dat voldoende financiële middelen worden toegewezen aan maatschappelijke organisaties en mensenrechtenverdedigers; verzoekt de lidstaten voor doeltreffende bescherming van mensenrechtenverdedigers te zorgen, waaronder mechanismen om snel te reageren op bedreigingen;</w:t>
            </w:r>
          </w:p>
        </w:tc>
        <w:tc>
          <w:tcPr>
            <w:tcW w:w="4876" w:type="dxa"/>
            <w:tcBorders>
              <w:top w:val="nil"/>
              <w:left w:val="nil"/>
              <w:bottom w:val="nil"/>
              <w:right w:val="nil"/>
            </w:tcBorders>
          </w:tcPr>
          <w:p w14:paraId="3C128C39" w14:textId="77777777" w:rsidR="006301B9" w:rsidRPr="00C0368A" w:rsidRDefault="006301B9" w:rsidP="000273C6">
            <w:pPr>
              <w:pStyle w:val="Normal6a"/>
            </w:pPr>
            <w:r w:rsidRPr="00C0368A">
              <w:rPr>
                <w:b/>
                <w:i/>
              </w:rPr>
              <w:t>Schrappen</w:t>
            </w:r>
          </w:p>
        </w:tc>
      </w:tr>
    </w:tbl>
    <w:p w14:paraId="6B3E53F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1286E25" w14:textId="77777777" w:rsidR="006301B9" w:rsidRPr="00C0368A" w:rsidRDefault="006301B9" w:rsidP="006301B9">
      <w:r w:rsidRPr="00C0368A">
        <w:rPr>
          <w:rStyle w:val="HideTWBExt"/>
        </w:rPr>
        <w:t>&lt;/Amend&gt;</w:t>
      </w:r>
    </w:p>
    <w:p w14:paraId="014ECE4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449</w:t>
      </w:r>
      <w:r w:rsidRPr="00C0368A">
        <w:rPr>
          <w:rStyle w:val="HideTWBExt"/>
          <w:b w:val="0"/>
        </w:rPr>
        <w:t>&lt;/NumAm&gt;</w:t>
      </w:r>
    </w:p>
    <w:p w14:paraId="474B6C2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381EF03" w14:textId="77777777" w:rsidR="006301B9" w:rsidRPr="00C0368A" w:rsidRDefault="006301B9" w:rsidP="006301B9">
      <w:pPr>
        <w:pStyle w:val="NormalBold"/>
      </w:pPr>
      <w:r w:rsidRPr="00C0368A">
        <w:rPr>
          <w:rStyle w:val="HideTWBExt"/>
          <w:b w:val="0"/>
        </w:rPr>
        <w:t>&lt;/RepeatBlock-By&gt;</w:t>
      </w:r>
    </w:p>
    <w:p w14:paraId="1ABB244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6B77A2"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3AF702" w14:textId="77777777" w:rsidTr="000273C6">
        <w:trPr>
          <w:trHeight w:hRule="exact" w:val="240"/>
          <w:jc w:val="center"/>
        </w:trPr>
        <w:tc>
          <w:tcPr>
            <w:tcW w:w="9752" w:type="dxa"/>
            <w:gridSpan w:val="2"/>
            <w:tcBorders>
              <w:top w:val="nil"/>
              <w:left w:val="nil"/>
              <w:bottom w:val="nil"/>
              <w:right w:val="nil"/>
            </w:tcBorders>
          </w:tcPr>
          <w:p w14:paraId="6DD95266" w14:textId="77777777" w:rsidR="006301B9" w:rsidRPr="00C0368A" w:rsidRDefault="006301B9" w:rsidP="000273C6"/>
        </w:tc>
      </w:tr>
      <w:tr w:rsidR="006301B9" w:rsidRPr="00C0368A" w14:paraId="4FF0E33B" w14:textId="77777777" w:rsidTr="000273C6">
        <w:trPr>
          <w:trHeight w:val="240"/>
          <w:jc w:val="center"/>
        </w:trPr>
        <w:tc>
          <w:tcPr>
            <w:tcW w:w="4876" w:type="dxa"/>
            <w:tcBorders>
              <w:top w:val="nil"/>
              <w:left w:val="nil"/>
              <w:bottom w:val="nil"/>
              <w:right w:val="nil"/>
            </w:tcBorders>
          </w:tcPr>
          <w:p w14:paraId="0222ED8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10034A9" w14:textId="77777777" w:rsidR="006301B9" w:rsidRPr="00C0368A" w:rsidRDefault="006301B9" w:rsidP="000273C6">
            <w:pPr>
              <w:pStyle w:val="AmColumnHeading"/>
            </w:pPr>
            <w:r w:rsidRPr="00C0368A">
              <w:t>Amendement</w:t>
            </w:r>
          </w:p>
        </w:tc>
      </w:tr>
      <w:tr w:rsidR="006301B9" w:rsidRPr="00C0368A" w14:paraId="153611B6" w14:textId="77777777" w:rsidTr="000273C6">
        <w:trPr>
          <w:jc w:val="center"/>
        </w:trPr>
        <w:tc>
          <w:tcPr>
            <w:tcW w:w="4876" w:type="dxa"/>
            <w:tcBorders>
              <w:top w:val="nil"/>
              <w:left w:val="nil"/>
              <w:bottom w:val="nil"/>
              <w:right w:val="nil"/>
            </w:tcBorders>
          </w:tcPr>
          <w:p w14:paraId="674A22E0" w14:textId="77777777" w:rsidR="006301B9" w:rsidRPr="00C0368A" w:rsidRDefault="006301B9" w:rsidP="000273C6">
            <w:pPr>
              <w:pStyle w:val="Normal6a"/>
            </w:pPr>
            <w:r w:rsidRPr="00C0368A">
              <w:rPr>
                <w:b/>
                <w:i/>
              </w:rPr>
              <w:t>21.</w:t>
            </w:r>
            <w:r w:rsidRPr="00C0368A">
              <w:tab/>
            </w:r>
            <w:r w:rsidRPr="00C0368A">
              <w:rPr>
                <w:b/>
                <w:i/>
              </w:rPr>
              <w:t>verzoekt de lidstaten en de Commissie ervoor te zorgen dat voldoende financiële middelen worden toegewezen aan maatschappelijke organisaties en mensenrechtenverdedigers;</w:t>
            </w:r>
            <w:r w:rsidRPr="00C0368A">
              <w:t xml:space="preserve"> </w:t>
            </w:r>
            <w:r w:rsidRPr="00C0368A">
              <w:rPr>
                <w:b/>
                <w:i/>
              </w:rPr>
              <w:t>verzoekt de lidstaten voor doeltreffende bescherming van mensenrechtenverdedigers te zorgen, waaronder mechanismen om snel te reageren op bedreigingen;</w:t>
            </w:r>
          </w:p>
        </w:tc>
        <w:tc>
          <w:tcPr>
            <w:tcW w:w="4876" w:type="dxa"/>
            <w:tcBorders>
              <w:top w:val="nil"/>
              <w:left w:val="nil"/>
              <w:bottom w:val="nil"/>
              <w:right w:val="nil"/>
            </w:tcBorders>
          </w:tcPr>
          <w:p w14:paraId="2228E06A" w14:textId="77777777" w:rsidR="006301B9" w:rsidRPr="00C0368A" w:rsidRDefault="006301B9" w:rsidP="000273C6">
            <w:pPr>
              <w:pStyle w:val="Normal6a"/>
            </w:pPr>
            <w:r w:rsidRPr="00C0368A">
              <w:rPr>
                <w:b/>
                <w:i/>
              </w:rPr>
              <w:t>Schrappen</w:t>
            </w:r>
          </w:p>
        </w:tc>
      </w:tr>
    </w:tbl>
    <w:p w14:paraId="5652265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896C748" w14:textId="77777777" w:rsidR="006301B9" w:rsidRPr="00C0368A" w:rsidRDefault="006301B9" w:rsidP="006301B9">
      <w:r w:rsidRPr="00C0368A">
        <w:rPr>
          <w:rStyle w:val="HideTWBExt"/>
        </w:rPr>
        <w:t>&lt;/Amend&gt;</w:t>
      </w:r>
    </w:p>
    <w:p w14:paraId="5EE8204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450</w:t>
      </w:r>
      <w:r w:rsidRPr="00C0368A">
        <w:rPr>
          <w:rStyle w:val="HideTWBExt"/>
          <w:b w:val="0"/>
        </w:rPr>
        <w:t>&lt;/NumAm&gt;</w:t>
      </w:r>
    </w:p>
    <w:p w14:paraId="0A2BDB21"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4F823A75" w14:textId="77777777" w:rsidR="006301B9" w:rsidRPr="00C0368A" w:rsidRDefault="006301B9" w:rsidP="006301B9">
      <w:pPr>
        <w:pStyle w:val="NormalBold"/>
      </w:pPr>
      <w:r w:rsidRPr="00C0368A">
        <w:rPr>
          <w:rStyle w:val="HideTWBExt"/>
          <w:b w:val="0"/>
        </w:rPr>
        <w:t>&lt;/RepeatBlock-By&gt;</w:t>
      </w:r>
    </w:p>
    <w:p w14:paraId="5209808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195B08F"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160525E" w14:textId="77777777" w:rsidTr="000273C6">
        <w:trPr>
          <w:trHeight w:hRule="exact" w:val="240"/>
          <w:jc w:val="center"/>
        </w:trPr>
        <w:tc>
          <w:tcPr>
            <w:tcW w:w="9752" w:type="dxa"/>
            <w:gridSpan w:val="2"/>
            <w:tcBorders>
              <w:top w:val="nil"/>
              <w:left w:val="nil"/>
              <w:bottom w:val="nil"/>
              <w:right w:val="nil"/>
            </w:tcBorders>
          </w:tcPr>
          <w:p w14:paraId="76A34A25" w14:textId="77777777" w:rsidR="006301B9" w:rsidRPr="00C0368A" w:rsidRDefault="006301B9" w:rsidP="000273C6"/>
        </w:tc>
      </w:tr>
      <w:tr w:rsidR="006301B9" w:rsidRPr="00C0368A" w14:paraId="3B7E87C7" w14:textId="77777777" w:rsidTr="000273C6">
        <w:trPr>
          <w:trHeight w:val="240"/>
          <w:jc w:val="center"/>
        </w:trPr>
        <w:tc>
          <w:tcPr>
            <w:tcW w:w="4876" w:type="dxa"/>
            <w:tcBorders>
              <w:top w:val="nil"/>
              <w:left w:val="nil"/>
              <w:bottom w:val="nil"/>
              <w:right w:val="nil"/>
            </w:tcBorders>
          </w:tcPr>
          <w:p w14:paraId="1744D3C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67CC42B" w14:textId="77777777" w:rsidR="006301B9" w:rsidRPr="00C0368A" w:rsidRDefault="006301B9" w:rsidP="000273C6">
            <w:pPr>
              <w:pStyle w:val="AmColumnHeading"/>
            </w:pPr>
            <w:r w:rsidRPr="00C0368A">
              <w:t>Amendement</w:t>
            </w:r>
          </w:p>
        </w:tc>
      </w:tr>
      <w:tr w:rsidR="006301B9" w:rsidRPr="00C0368A" w14:paraId="5792AF6A" w14:textId="77777777" w:rsidTr="000273C6">
        <w:trPr>
          <w:jc w:val="center"/>
        </w:trPr>
        <w:tc>
          <w:tcPr>
            <w:tcW w:w="4876" w:type="dxa"/>
            <w:tcBorders>
              <w:top w:val="nil"/>
              <w:left w:val="nil"/>
              <w:bottom w:val="nil"/>
              <w:right w:val="nil"/>
            </w:tcBorders>
          </w:tcPr>
          <w:p w14:paraId="002BB530" w14:textId="77777777" w:rsidR="006301B9" w:rsidRPr="00C0368A" w:rsidRDefault="006301B9" w:rsidP="000273C6">
            <w:pPr>
              <w:pStyle w:val="Normal6a"/>
            </w:pPr>
            <w:r w:rsidRPr="00C0368A">
              <w:t>21.</w:t>
            </w:r>
            <w:r w:rsidRPr="00C0368A">
              <w:tab/>
              <w:t>verzoekt de lidstaten en de Commissie ervoor te zorgen dat voldoende financiële middelen worden toegewezen aan maatschappelijke organisaties en mensenrechtenverdedigers; verzoekt de lidstaten voor doeltreffende bescherming van mensenrechtenverdedigers te zorgen, waaronder mechanismen om snel te reageren op bedreigingen;</w:t>
            </w:r>
          </w:p>
        </w:tc>
        <w:tc>
          <w:tcPr>
            <w:tcW w:w="4876" w:type="dxa"/>
            <w:tcBorders>
              <w:top w:val="nil"/>
              <w:left w:val="nil"/>
              <w:bottom w:val="nil"/>
              <w:right w:val="nil"/>
            </w:tcBorders>
          </w:tcPr>
          <w:p w14:paraId="27D2A863" w14:textId="77777777" w:rsidR="006301B9" w:rsidRPr="00C0368A" w:rsidRDefault="006301B9" w:rsidP="000273C6">
            <w:pPr>
              <w:pStyle w:val="Normal6a"/>
            </w:pPr>
            <w:r w:rsidRPr="00C0368A">
              <w:t>21.</w:t>
            </w:r>
            <w:r w:rsidRPr="00C0368A">
              <w:tab/>
              <w:t xml:space="preserve">verzoekt de lidstaten en de Commissie ervoor te zorgen dat voldoende financiële middelen worden toegewezen aan maatschappelijke organisaties en mensenrechtenverdedigers; verzoekt de lidstaten voor doeltreffende bescherming van mensenrechtenverdedigers te zorgen, waaronder mechanismen om snel te reageren op bedreigingen; </w:t>
            </w:r>
            <w:r w:rsidRPr="00C0368A">
              <w:rPr>
                <w:b/>
                <w:i/>
              </w:rPr>
              <w:t>onderstreept dat de toegang tot EU-financiering volledig in overeenstemming moet zijn met de Verdragen en, in overeenstemming met het Financieel Reglement, eerlijk, transparant en niet-discriminerend moet zijn; benadrukt dat politiek gemotiveerde financieringsbeslissingen onaanvaardbaar zijn, het vertrouwen in de EU ondermijnen, niet in overeenstemming zijn met de bescherming van de financiële belangen van de Unie en duidelijk niet voldoen aan de wettelijke vereiste van deugdelijk financieel beheer;</w:t>
            </w:r>
          </w:p>
        </w:tc>
      </w:tr>
    </w:tbl>
    <w:p w14:paraId="3160486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C58708" w14:textId="77777777" w:rsidR="006301B9" w:rsidRPr="00C0368A" w:rsidRDefault="006301B9" w:rsidP="006301B9">
      <w:r w:rsidRPr="00C0368A">
        <w:rPr>
          <w:rStyle w:val="HideTWBExt"/>
        </w:rPr>
        <w:t>&lt;/Amend&gt;</w:t>
      </w:r>
    </w:p>
    <w:p w14:paraId="099A300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451</w:t>
      </w:r>
      <w:r w:rsidRPr="00C0368A">
        <w:rPr>
          <w:rStyle w:val="HideTWBExt"/>
          <w:b w:val="0"/>
        </w:rPr>
        <w:t>&lt;/NumAm&gt;</w:t>
      </w:r>
    </w:p>
    <w:p w14:paraId="7B3062DD"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0A4DA396" w14:textId="77777777" w:rsidR="006301B9" w:rsidRPr="00C0368A" w:rsidRDefault="006301B9" w:rsidP="006301B9">
      <w:pPr>
        <w:pStyle w:val="NormalBold"/>
      </w:pPr>
      <w:r w:rsidRPr="00C0368A">
        <w:rPr>
          <w:rStyle w:val="HideTWBExt"/>
          <w:b w:val="0"/>
        </w:rPr>
        <w:t>&lt;/RepeatBlock-By&gt;</w:t>
      </w:r>
    </w:p>
    <w:p w14:paraId="5F89692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5944886"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D77FCD" w14:textId="77777777" w:rsidTr="000273C6">
        <w:trPr>
          <w:trHeight w:hRule="exact" w:val="240"/>
          <w:jc w:val="center"/>
        </w:trPr>
        <w:tc>
          <w:tcPr>
            <w:tcW w:w="9752" w:type="dxa"/>
            <w:gridSpan w:val="2"/>
            <w:tcBorders>
              <w:top w:val="nil"/>
              <w:left w:val="nil"/>
              <w:bottom w:val="nil"/>
              <w:right w:val="nil"/>
            </w:tcBorders>
          </w:tcPr>
          <w:p w14:paraId="14AF1579" w14:textId="77777777" w:rsidR="006301B9" w:rsidRPr="00C0368A" w:rsidRDefault="006301B9" w:rsidP="000273C6"/>
        </w:tc>
      </w:tr>
      <w:tr w:rsidR="006301B9" w:rsidRPr="00C0368A" w14:paraId="23A96D1E" w14:textId="77777777" w:rsidTr="000273C6">
        <w:trPr>
          <w:trHeight w:val="240"/>
          <w:jc w:val="center"/>
        </w:trPr>
        <w:tc>
          <w:tcPr>
            <w:tcW w:w="4876" w:type="dxa"/>
            <w:tcBorders>
              <w:top w:val="nil"/>
              <w:left w:val="nil"/>
              <w:bottom w:val="nil"/>
              <w:right w:val="nil"/>
            </w:tcBorders>
          </w:tcPr>
          <w:p w14:paraId="354EA1D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4A3315C" w14:textId="77777777" w:rsidR="006301B9" w:rsidRPr="00C0368A" w:rsidRDefault="006301B9" w:rsidP="000273C6">
            <w:pPr>
              <w:pStyle w:val="AmColumnHeading"/>
            </w:pPr>
            <w:r w:rsidRPr="00C0368A">
              <w:t>Amendement</w:t>
            </w:r>
          </w:p>
        </w:tc>
      </w:tr>
      <w:tr w:rsidR="006301B9" w:rsidRPr="00C0368A" w14:paraId="08E49C65" w14:textId="77777777" w:rsidTr="000273C6">
        <w:trPr>
          <w:jc w:val="center"/>
        </w:trPr>
        <w:tc>
          <w:tcPr>
            <w:tcW w:w="4876" w:type="dxa"/>
            <w:tcBorders>
              <w:top w:val="nil"/>
              <w:left w:val="nil"/>
              <w:bottom w:val="nil"/>
              <w:right w:val="nil"/>
            </w:tcBorders>
          </w:tcPr>
          <w:p w14:paraId="35CBD172" w14:textId="77777777" w:rsidR="006301B9" w:rsidRPr="00C0368A" w:rsidRDefault="006301B9" w:rsidP="000273C6">
            <w:pPr>
              <w:pStyle w:val="Normal6a"/>
            </w:pPr>
            <w:r w:rsidRPr="00C0368A">
              <w:t>21.</w:t>
            </w:r>
            <w:r w:rsidRPr="00C0368A">
              <w:tab/>
              <w:t>verzoekt de lidstaten en de Commissie ervoor te zorgen dat voldoende financiële middelen worden toegewezen aan maatschappelijke organisaties en mensenrechtenverdedigers; verzoekt de lidstaten voor doeltreffende bescherming van mensenrechtenverdedigers te zorgen, waaronder mechanismen om snel te reageren op bedreigingen;</w:t>
            </w:r>
          </w:p>
        </w:tc>
        <w:tc>
          <w:tcPr>
            <w:tcW w:w="4876" w:type="dxa"/>
            <w:tcBorders>
              <w:top w:val="nil"/>
              <w:left w:val="nil"/>
              <w:bottom w:val="nil"/>
              <w:right w:val="nil"/>
            </w:tcBorders>
          </w:tcPr>
          <w:p w14:paraId="672EC912" w14:textId="77777777" w:rsidR="006301B9" w:rsidRPr="00C0368A" w:rsidRDefault="006301B9" w:rsidP="000273C6">
            <w:pPr>
              <w:pStyle w:val="Normal6a"/>
            </w:pPr>
            <w:r w:rsidRPr="00C0368A">
              <w:t>21.</w:t>
            </w:r>
            <w:r w:rsidRPr="00C0368A">
              <w:tab/>
              <w:t>verzoekt de lidstaten en de Commissie ervoor te zorgen dat voldoende financiële middelen worden toegewezen aan maatschappelijke organisaties en mensenrechtenverdedigers</w:t>
            </w:r>
            <w:r w:rsidRPr="00C0368A">
              <w:rPr>
                <w:b/>
                <w:i/>
              </w:rPr>
              <w:t xml:space="preserve"> op basis van objectieve en billijke criteria</w:t>
            </w:r>
            <w:r w:rsidRPr="00C0368A">
              <w:t xml:space="preserve">; </w:t>
            </w:r>
            <w:r w:rsidRPr="00C0368A">
              <w:rPr>
                <w:b/>
                <w:i/>
              </w:rPr>
              <w:t>beklemtoont dat verantwoord gebruik van overheidsmiddelen pluralisme en gelijke toegang tot de beschikbare financiering vereist;</w:t>
            </w:r>
            <w:r w:rsidRPr="00C0368A">
              <w:t xml:space="preserve"> verzoekt de lidstaten voor doeltreffende bescherming van mensenrechtenverdedigers te zorgen, waaronder mechanismen om snel te reageren op bedreigingen;</w:t>
            </w:r>
          </w:p>
        </w:tc>
      </w:tr>
    </w:tbl>
    <w:p w14:paraId="455094E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3F6D1CF6" w14:textId="77777777" w:rsidR="006301B9" w:rsidRPr="00C0368A" w:rsidRDefault="006301B9" w:rsidP="006301B9">
      <w:r w:rsidRPr="00C0368A">
        <w:rPr>
          <w:rStyle w:val="HideTWBExt"/>
        </w:rPr>
        <w:t>&lt;/Amend&gt;</w:t>
      </w:r>
    </w:p>
    <w:p w14:paraId="17CD783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452</w:t>
      </w:r>
      <w:r w:rsidRPr="00C0368A">
        <w:rPr>
          <w:rStyle w:val="HideTWBExt"/>
          <w:b w:val="0"/>
        </w:rPr>
        <w:t>&lt;/NumAm&gt;</w:t>
      </w:r>
    </w:p>
    <w:p w14:paraId="408A7E66"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C1FD869" w14:textId="77777777" w:rsidR="006301B9" w:rsidRPr="00C0368A" w:rsidRDefault="006301B9" w:rsidP="006301B9">
      <w:pPr>
        <w:pStyle w:val="NormalBold"/>
      </w:pPr>
      <w:r w:rsidRPr="00C0368A">
        <w:rPr>
          <w:rStyle w:val="HideTWBExt"/>
          <w:b w:val="0"/>
        </w:rPr>
        <w:t>&lt;/RepeatBlock-By&gt;</w:t>
      </w:r>
    </w:p>
    <w:p w14:paraId="0CBE075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12B79BA"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FC7F7A" w14:textId="77777777" w:rsidTr="000273C6">
        <w:trPr>
          <w:trHeight w:hRule="exact" w:val="240"/>
          <w:jc w:val="center"/>
        </w:trPr>
        <w:tc>
          <w:tcPr>
            <w:tcW w:w="9752" w:type="dxa"/>
            <w:gridSpan w:val="2"/>
            <w:tcBorders>
              <w:top w:val="nil"/>
              <w:left w:val="nil"/>
              <w:bottom w:val="nil"/>
              <w:right w:val="nil"/>
            </w:tcBorders>
          </w:tcPr>
          <w:p w14:paraId="2BE9C377" w14:textId="77777777" w:rsidR="006301B9" w:rsidRPr="00C0368A" w:rsidRDefault="006301B9" w:rsidP="000273C6"/>
        </w:tc>
      </w:tr>
      <w:tr w:rsidR="006301B9" w:rsidRPr="00C0368A" w14:paraId="1F74581C" w14:textId="77777777" w:rsidTr="000273C6">
        <w:trPr>
          <w:trHeight w:val="240"/>
          <w:jc w:val="center"/>
        </w:trPr>
        <w:tc>
          <w:tcPr>
            <w:tcW w:w="4876" w:type="dxa"/>
            <w:tcBorders>
              <w:top w:val="nil"/>
              <w:left w:val="nil"/>
              <w:bottom w:val="nil"/>
              <w:right w:val="nil"/>
            </w:tcBorders>
          </w:tcPr>
          <w:p w14:paraId="0EB33D9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D4EB4A2" w14:textId="77777777" w:rsidR="006301B9" w:rsidRPr="00C0368A" w:rsidRDefault="006301B9" w:rsidP="000273C6">
            <w:pPr>
              <w:pStyle w:val="AmColumnHeading"/>
            </w:pPr>
            <w:r w:rsidRPr="00C0368A">
              <w:t>Amendement</w:t>
            </w:r>
          </w:p>
        </w:tc>
      </w:tr>
      <w:tr w:rsidR="006301B9" w:rsidRPr="00C0368A" w14:paraId="7AA2B268" w14:textId="77777777" w:rsidTr="000273C6">
        <w:trPr>
          <w:jc w:val="center"/>
        </w:trPr>
        <w:tc>
          <w:tcPr>
            <w:tcW w:w="4876" w:type="dxa"/>
            <w:tcBorders>
              <w:top w:val="nil"/>
              <w:left w:val="nil"/>
              <w:bottom w:val="nil"/>
              <w:right w:val="nil"/>
            </w:tcBorders>
          </w:tcPr>
          <w:p w14:paraId="4D64F8EC" w14:textId="77777777" w:rsidR="006301B9" w:rsidRPr="00C0368A" w:rsidRDefault="006301B9" w:rsidP="000273C6">
            <w:pPr>
              <w:pStyle w:val="Normal6a"/>
            </w:pPr>
            <w:r w:rsidRPr="00C0368A">
              <w:t>21.</w:t>
            </w:r>
            <w:r w:rsidRPr="00C0368A">
              <w:tab/>
            </w:r>
            <w:r w:rsidRPr="00C0368A">
              <w:rPr>
                <w:b/>
                <w:i/>
              </w:rPr>
              <w:t>verzoekt de lidstaten en de Commissie ervoor te zorgen dat voldoende financiële middelen worden toegewezen aan maatschappelijke organisaties en mensenrechtenverdedigers;</w:t>
            </w:r>
            <w:r w:rsidRPr="00C0368A">
              <w:t xml:space="preserve"> verzoekt de lidstaten voor doeltreffende bescherming van mensenrechtenverdedigers te zorgen, waaronder mechanismen om snel te reageren op bedreigingen;</w:t>
            </w:r>
          </w:p>
        </w:tc>
        <w:tc>
          <w:tcPr>
            <w:tcW w:w="4876" w:type="dxa"/>
            <w:tcBorders>
              <w:top w:val="nil"/>
              <w:left w:val="nil"/>
              <w:bottom w:val="nil"/>
              <w:right w:val="nil"/>
            </w:tcBorders>
          </w:tcPr>
          <w:p w14:paraId="35AE4BE7" w14:textId="77777777" w:rsidR="006301B9" w:rsidRPr="00C0368A" w:rsidRDefault="006301B9" w:rsidP="000273C6">
            <w:pPr>
              <w:pStyle w:val="Normal6a"/>
            </w:pPr>
            <w:r w:rsidRPr="00C0368A">
              <w:t>21.</w:t>
            </w:r>
            <w:r w:rsidRPr="00C0368A">
              <w:tab/>
              <w:t xml:space="preserve">verzoekt de lidstaten voor doeltreffende bescherming van mensenrechtenverdedigers te zorgen, waaronder mechanismen om snel te reageren op bedreigingen; </w:t>
            </w:r>
            <w:r w:rsidRPr="00C0368A">
              <w:rPr>
                <w:b/>
                <w:i/>
              </w:rPr>
              <w:t>verzoekt de lidstaten en de Commissie erop toe te zien dat financiële steun aan maatschappelijke organisaties en mensenrechtenverdedigers transparant is;</w:t>
            </w:r>
            <w:r w:rsidRPr="00C0368A">
              <w:t xml:space="preserve"> </w:t>
            </w:r>
            <w:r w:rsidRPr="00C0368A">
              <w:rPr>
                <w:b/>
                <w:i/>
              </w:rPr>
              <w:t>wijst erop dat de Europese Rekenkamer de mening is toegedaan dat het overzicht van aan maatschappelijke organisaties toegekende financiering onbetrouwbaar is;</w:t>
            </w:r>
          </w:p>
        </w:tc>
      </w:tr>
    </w:tbl>
    <w:p w14:paraId="4EA349A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694D4789" w14:textId="77777777" w:rsidR="006301B9" w:rsidRPr="00C0368A" w:rsidRDefault="006301B9" w:rsidP="006301B9">
      <w:r w:rsidRPr="00C0368A">
        <w:rPr>
          <w:rStyle w:val="HideTWBExt"/>
        </w:rPr>
        <w:t>&lt;/Amend&gt;</w:t>
      </w:r>
    </w:p>
    <w:p w14:paraId="2F4E75E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453</w:t>
      </w:r>
      <w:r w:rsidRPr="00C0368A">
        <w:rPr>
          <w:rStyle w:val="HideTWBExt"/>
          <w:b w:val="0"/>
        </w:rPr>
        <w:t>&lt;/NumAm&gt;</w:t>
      </w:r>
    </w:p>
    <w:p w14:paraId="700D20A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2AAF120" w14:textId="77777777" w:rsidR="006301B9" w:rsidRPr="00C0368A" w:rsidRDefault="006301B9" w:rsidP="006301B9">
      <w:pPr>
        <w:pStyle w:val="NormalBold"/>
      </w:pPr>
      <w:r w:rsidRPr="00C0368A">
        <w:rPr>
          <w:rStyle w:val="HideTWBExt"/>
          <w:b w:val="0"/>
        </w:rPr>
        <w:t>&lt;/RepeatBlock-By&gt;</w:t>
      </w:r>
    </w:p>
    <w:p w14:paraId="32F12A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FEDE5A"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9649AD7" w14:textId="77777777" w:rsidTr="000273C6">
        <w:trPr>
          <w:trHeight w:hRule="exact" w:val="240"/>
          <w:jc w:val="center"/>
        </w:trPr>
        <w:tc>
          <w:tcPr>
            <w:tcW w:w="9752" w:type="dxa"/>
            <w:gridSpan w:val="2"/>
            <w:tcBorders>
              <w:top w:val="nil"/>
              <w:left w:val="nil"/>
              <w:bottom w:val="nil"/>
              <w:right w:val="nil"/>
            </w:tcBorders>
          </w:tcPr>
          <w:p w14:paraId="14A502AE" w14:textId="77777777" w:rsidR="006301B9" w:rsidRPr="00C0368A" w:rsidRDefault="006301B9" w:rsidP="000273C6"/>
        </w:tc>
      </w:tr>
      <w:tr w:rsidR="006301B9" w:rsidRPr="00C0368A" w14:paraId="29C695CE" w14:textId="77777777" w:rsidTr="000273C6">
        <w:trPr>
          <w:trHeight w:val="240"/>
          <w:jc w:val="center"/>
        </w:trPr>
        <w:tc>
          <w:tcPr>
            <w:tcW w:w="4876" w:type="dxa"/>
            <w:tcBorders>
              <w:top w:val="nil"/>
              <w:left w:val="nil"/>
              <w:bottom w:val="nil"/>
              <w:right w:val="nil"/>
            </w:tcBorders>
          </w:tcPr>
          <w:p w14:paraId="4394E47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20DE2E7" w14:textId="77777777" w:rsidR="006301B9" w:rsidRPr="00C0368A" w:rsidRDefault="006301B9" w:rsidP="000273C6">
            <w:pPr>
              <w:pStyle w:val="AmColumnHeading"/>
            </w:pPr>
            <w:r w:rsidRPr="00C0368A">
              <w:t>Amendement</w:t>
            </w:r>
          </w:p>
        </w:tc>
      </w:tr>
      <w:tr w:rsidR="006301B9" w:rsidRPr="00C0368A" w14:paraId="35EC8F57" w14:textId="77777777" w:rsidTr="000273C6">
        <w:trPr>
          <w:jc w:val="center"/>
        </w:trPr>
        <w:tc>
          <w:tcPr>
            <w:tcW w:w="4876" w:type="dxa"/>
            <w:tcBorders>
              <w:top w:val="nil"/>
              <w:left w:val="nil"/>
              <w:bottom w:val="nil"/>
              <w:right w:val="nil"/>
            </w:tcBorders>
          </w:tcPr>
          <w:p w14:paraId="426DCA2A" w14:textId="77777777" w:rsidR="006301B9" w:rsidRPr="00C0368A" w:rsidRDefault="006301B9" w:rsidP="000273C6">
            <w:pPr>
              <w:pStyle w:val="Normal6a"/>
            </w:pPr>
            <w:r w:rsidRPr="00C0368A">
              <w:t>21.</w:t>
            </w:r>
            <w:r w:rsidRPr="00C0368A">
              <w:tab/>
              <w:t xml:space="preserve">verzoekt de lidstaten en de Commissie </w:t>
            </w:r>
            <w:r w:rsidRPr="00C0368A">
              <w:rPr>
                <w:b/>
                <w:bCs/>
                <w:i/>
                <w:iCs/>
              </w:rPr>
              <w:t>ervoor</w:t>
            </w:r>
            <w:r w:rsidRPr="00C0368A">
              <w:t xml:space="preserve"> te zorgen </w:t>
            </w:r>
            <w:r w:rsidRPr="00C0368A">
              <w:rPr>
                <w:b/>
                <w:bCs/>
                <w:i/>
                <w:iCs/>
              </w:rPr>
              <w:t>dat voldoende</w:t>
            </w:r>
            <w:r w:rsidRPr="00C0368A">
              <w:t xml:space="preserve"> financiële middelen </w:t>
            </w:r>
            <w:r w:rsidRPr="00C0368A">
              <w:rPr>
                <w:b/>
                <w:bCs/>
                <w:i/>
                <w:iCs/>
              </w:rPr>
              <w:t>worden toegewezen</w:t>
            </w:r>
            <w:r w:rsidRPr="00C0368A">
              <w:t xml:space="preserve"> aan maatschappelijke organisaties</w:t>
            </w:r>
            <w:r w:rsidRPr="00C0368A">
              <w:rPr>
                <w:b/>
                <w:bCs/>
                <w:i/>
                <w:iCs/>
              </w:rPr>
              <w:t xml:space="preserve"> en mensenrechtenverdedigers;</w:t>
            </w:r>
            <w:r w:rsidRPr="00C0368A">
              <w:rPr>
                <w:b/>
                <w:i/>
              </w:rPr>
              <w:t xml:space="preserve"> </w:t>
            </w:r>
            <w:r w:rsidRPr="00C0368A">
              <w:rPr>
                <w:b/>
                <w:bCs/>
                <w:i/>
                <w:iCs/>
              </w:rPr>
              <w:t>verzoekt de lidstaten voor doeltreffende bescherming van mensenrechtenverdedigers te zorgen</w:t>
            </w:r>
            <w:r w:rsidRPr="00C0368A">
              <w:t xml:space="preserve">, waaronder </w:t>
            </w:r>
            <w:r w:rsidRPr="00C0368A">
              <w:rPr>
                <w:b/>
                <w:bCs/>
                <w:i/>
                <w:iCs/>
              </w:rPr>
              <w:t>mechanismen om snel te reageren op bedreigingen</w:t>
            </w:r>
            <w:r w:rsidRPr="00C0368A">
              <w:t>;</w:t>
            </w:r>
          </w:p>
        </w:tc>
        <w:tc>
          <w:tcPr>
            <w:tcW w:w="4876" w:type="dxa"/>
            <w:tcBorders>
              <w:top w:val="nil"/>
              <w:left w:val="nil"/>
              <w:bottom w:val="nil"/>
              <w:right w:val="nil"/>
            </w:tcBorders>
          </w:tcPr>
          <w:p w14:paraId="08F18E4B" w14:textId="77777777" w:rsidR="006301B9" w:rsidRPr="00C0368A" w:rsidRDefault="006301B9" w:rsidP="000273C6">
            <w:pPr>
              <w:pStyle w:val="Normal6a"/>
            </w:pPr>
            <w:r w:rsidRPr="00C0368A">
              <w:t>21.</w:t>
            </w:r>
            <w:r w:rsidRPr="00C0368A">
              <w:tab/>
              <w:t xml:space="preserve">verzoekt de lidstaten en de Commissie te zorgen </w:t>
            </w:r>
            <w:r w:rsidRPr="00C0368A">
              <w:rPr>
                <w:b/>
                <w:bCs/>
                <w:i/>
                <w:iCs/>
              </w:rPr>
              <w:t>voor volledige transparantie over de toewijzing van</w:t>
            </w:r>
            <w:r w:rsidRPr="00C0368A">
              <w:t xml:space="preserve"> financiële middelen aan maatschappelijke organisaties</w:t>
            </w:r>
            <w:r w:rsidRPr="00C0368A">
              <w:rPr>
                <w:b/>
                <w:bCs/>
                <w:i/>
                <w:iCs/>
              </w:rPr>
              <w:t>,</w:t>
            </w:r>
            <w:r w:rsidRPr="00C0368A">
              <w:t xml:space="preserve"> waaronder </w:t>
            </w:r>
            <w:r w:rsidRPr="00C0368A">
              <w:rPr>
                <w:b/>
                <w:bCs/>
                <w:i/>
                <w:iCs/>
              </w:rPr>
              <w:t>de openbaarmaking van ontvangers, bedragen, toekenningscriteria en financieringsbronnen</w:t>
            </w:r>
            <w:r w:rsidRPr="00C0368A">
              <w:t>;</w:t>
            </w:r>
          </w:p>
        </w:tc>
      </w:tr>
    </w:tbl>
    <w:p w14:paraId="4F43CA0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6A97A8D" w14:textId="77777777" w:rsidR="006301B9" w:rsidRPr="00C0368A" w:rsidRDefault="006301B9" w:rsidP="006301B9">
      <w:r w:rsidRPr="00C0368A">
        <w:rPr>
          <w:rStyle w:val="HideTWBExt"/>
        </w:rPr>
        <w:t>&lt;/Amend&gt;</w:t>
      </w:r>
    </w:p>
    <w:p w14:paraId="2C66E7D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454</w:t>
      </w:r>
      <w:r w:rsidRPr="00C0368A">
        <w:rPr>
          <w:rStyle w:val="HideTWBExt"/>
          <w:b w:val="0"/>
        </w:rPr>
        <w:t>&lt;/NumAm&gt;</w:t>
      </w:r>
    </w:p>
    <w:p w14:paraId="02D8BE02"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FFE0E38" w14:textId="77777777" w:rsidR="006301B9" w:rsidRPr="00C0368A" w:rsidRDefault="006301B9" w:rsidP="006301B9">
      <w:pPr>
        <w:pStyle w:val="NormalBold"/>
      </w:pPr>
      <w:r w:rsidRPr="00C0368A">
        <w:rPr>
          <w:rStyle w:val="HideTWBExt"/>
          <w:b w:val="0"/>
        </w:rPr>
        <w:t>&lt;/RepeatBlock-By&gt;</w:t>
      </w:r>
    </w:p>
    <w:p w14:paraId="60745CB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162901" w14:textId="77777777" w:rsidR="006301B9" w:rsidRPr="00C0368A" w:rsidRDefault="006301B9" w:rsidP="006301B9">
      <w:pPr>
        <w:pStyle w:val="NormalBold"/>
      </w:pPr>
      <w:r w:rsidRPr="00C0368A">
        <w:rPr>
          <w:rStyle w:val="HideTWBExt"/>
          <w:b w:val="0"/>
        </w:rPr>
        <w:t>&lt;Article&gt;</w:t>
      </w:r>
      <w:r w:rsidRPr="00C0368A">
        <w:t>Paragraaf 21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614C37" w14:textId="77777777" w:rsidTr="000273C6">
        <w:trPr>
          <w:trHeight w:hRule="exact" w:val="240"/>
          <w:jc w:val="center"/>
        </w:trPr>
        <w:tc>
          <w:tcPr>
            <w:tcW w:w="9752" w:type="dxa"/>
            <w:gridSpan w:val="2"/>
            <w:tcBorders>
              <w:top w:val="nil"/>
              <w:left w:val="nil"/>
              <w:bottom w:val="nil"/>
              <w:right w:val="nil"/>
            </w:tcBorders>
          </w:tcPr>
          <w:p w14:paraId="4C2FF89C" w14:textId="77777777" w:rsidR="006301B9" w:rsidRPr="00C0368A" w:rsidRDefault="006301B9" w:rsidP="000273C6"/>
        </w:tc>
      </w:tr>
      <w:tr w:rsidR="006301B9" w:rsidRPr="00C0368A" w14:paraId="7478DF20" w14:textId="77777777" w:rsidTr="000273C6">
        <w:trPr>
          <w:trHeight w:val="240"/>
          <w:jc w:val="center"/>
        </w:trPr>
        <w:tc>
          <w:tcPr>
            <w:tcW w:w="4876" w:type="dxa"/>
            <w:tcBorders>
              <w:top w:val="nil"/>
              <w:left w:val="nil"/>
              <w:bottom w:val="nil"/>
              <w:right w:val="nil"/>
            </w:tcBorders>
          </w:tcPr>
          <w:p w14:paraId="1AB5C8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CB4DEA" w14:textId="77777777" w:rsidR="006301B9" w:rsidRPr="00C0368A" w:rsidRDefault="006301B9" w:rsidP="000273C6">
            <w:pPr>
              <w:pStyle w:val="AmColumnHeading"/>
            </w:pPr>
            <w:r w:rsidRPr="00C0368A">
              <w:t>Amendement</w:t>
            </w:r>
          </w:p>
        </w:tc>
      </w:tr>
      <w:tr w:rsidR="006301B9" w:rsidRPr="00C0368A" w14:paraId="36A159F0" w14:textId="77777777" w:rsidTr="000273C6">
        <w:trPr>
          <w:jc w:val="center"/>
        </w:trPr>
        <w:tc>
          <w:tcPr>
            <w:tcW w:w="4876" w:type="dxa"/>
            <w:tcBorders>
              <w:top w:val="nil"/>
              <w:left w:val="nil"/>
              <w:bottom w:val="nil"/>
              <w:right w:val="nil"/>
            </w:tcBorders>
          </w:tcPr>
          <w:p w14:paraId="5C14B5A6" w14:textId="77777777" w:rsidR="006301B9" w:rsidRPr="00C0368A" w:rsidRDefault="006301B9" w:rsidP="000273C6">
            <w:pPr>
              <w:pStyle w:val="Normal6a"/>
            </w:pPr>
            <w:r w:rsidRPr="00C0368A">
              <w:t>21.</w:t>
            </w:r>
            <w:r w:rsidRPr="00C0368A">
              <w:tab/>
              <w:t>verzoekt de lidstaten en de Commissie ervoor te zorgen dat voldoende financiële middelen worden toegewezen aan maatschappelijke organisaties en mensenrechtenverdedigers; verzoekt de lidstaten voor doeltreffende bescherming van mensenrechtenverdedigers te zorgen</w:t>
            </w:r>
            <w:r w:rsidRPr="00C0368A">
              <w:rPr>
                <w:b/>
                <w:bCs/>
                <w:i/>
                <w:iCs/>
              </w:rPr>
              <w:t>, waaronder mechanismen om snel te reageren op bedreigingen</w:t>
            </w:r>
            <w:r w:rsidRPr="00C0368A">
              <w:t>;</w:t>
            </w:r>
          </w:p>
        </w:tc>
        <w:tc>
          <w:tcPr>
            <w:tcW w:w="4876" w:type="dxa"/>
            <w:tcBorders>
              <w:top w:val="nil"/>
              <w:left w:val="nil"/>
              <w:bottom w:val="nil"/>
              <w:right w:val="nil"/>
            </w:tcBorders>
          </w:tcPr>
          <w:p w14:paraId="21899838" w14:textId="77777777" w:rsidR="006301B9" w:rsidRPr="00C0368A" w:rsidRDefault="006301B9" w:rsidP="000273C6">
            <w:pPr>
              <w:pStyle w:val="Normal6a"/>
            </w:pPr>
            <w:r w:rsidRPr="00C0368A">
              <w:t>21.</w:t>
            </w:r>
            <w:r w:rsidRPr="00C0368A">
              <w:tab/>
              <w:t>verzoekt de lidstaten en de Commissie ervoor te zorgen dat voldoende financiële middelen worden toegewezen aan het maatschappelijk middenveld en mensenrechtenverdedigers</w:t>
            </w:r>
            <w:r w:rsidRPr="00C0368A">
              <w:rPr>
                <w:b/>
                <w:bCs/>
                <w:i/>
                <w:iCs/>
              </w:rPr>
              <w:t>, met volledige inachtneming van de bestaande regels inzake transparantie, verantwoordingsplicht en uitgaven</w:t>
            </w:r>
            <w:r w:rsidRPr="00C0368A">
              <w:t>; verzoekt de lidstaten voor doeltreffende bescherming van mensenrechtenverdedigers te zorgen;</w:t>
            </w:r>
          </w:p>
        </w:tc>
      </w:tr>
    </w:tbl>
    <w:p w14:paraId="67040B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13A1A00" w14:textId="77777777" w:rsidR="006301B9" w:rsidRPr="00C0368A" w:rsidRDefault="006301B9" w:rsidP="006301B9">
      <w:r w:rsidRPr="00C0368A">
        <w:rPr>
          <w:rStyle w:val="HideTWBExt"/>
        </w:rPr>
        <w:t>&lt;/Amend&gt;</w:t>
      </w:r>
    </w:p>
    <w:p w14:paraId="5E59138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455</w:t>
      </w:r>
      <w:r w:rsidRPr="00C0368A">
        <w:rPr>
          <w:rStyle w:val="HideTWBExt"/>
          <w:b w:val="0"/>
        </w:rPr>
        <w:t>&lt;/NumAm&gt;</w:t>
      </w:r>
    </w:p>
    <w:p w14:paraId="1A4F3EF2"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6D2E8B06" w14:textId="77777777" w:rsidR="006301B9" w:rsidRPr="00C0368A" w:rsidRDefault="006301B9" w:rsidP="006301B9">
      <w:pPr>
        <w:pStyle w:val="NormalBold"/>
      </w:pPr>
      <w:r w:rsidRPr="00C0368A">
        <w:rPr>
          <w:rStyle w:val="HideTWBExt"/>
          <w:b w:val="0"/>
        </w:rPr>
        <w:t>&lt;/RepeatBlock-By&gt;</w:t>
      </w:r>
    </w:p>
    <w:p w14:paraId="2D985F7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931C7D" w14:textId="77777777" w:rsidR="006301B9" w:rsidRPr="00C0368A" w:rsidRDefault="006301B9" w:rsidP="006301B9">
      <w:pPr>
        <w:pStyle w:val="NormalBold"/>
      </w:pPr>
      <w:r w:rsidRPr="00C0368A">
        <w:rPr>
          <w:rStyle w:val="HideTWBExt"/>
          <w:b w:val="0"/>
        </w:rPr>
        <w:t>&lt;Article&gt;</w:t>
      </w:r>
      <w:r w:rsidRPr="00C0368A">
        <w:t>Paragraaf 21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C95067E" w14:textId="77777777" w:rsidTr="000273C6">
        <w:trPr>
          <w:trHeight w:hRule="exact" w:val="240"/>
          <w:jc w:val="center"/>
        </w:trPr>
        <w:tc>
          <w:tcPr>
            <w:tcW w:w="9752" w:type="dxa"/>
            <w:gridSpan w:val="2"/>
            <w:tcBorders>
              <w:top w:val="nil"/>
              <w:left w:val="nil"/>
              <w:bottom w:val="nil"/>
              <w:right w:val="nil"/>
            </w:tcBorders>
          </w:tcPr>
          <w:p w14:paraId="2BB8D375" w14:textId="77777777" w:rsidR="006301B9" w:rsidRPr="00C0368A" w:rsidRDefault="006301B9" w:rsidP="000273C6"/>
        </w:tc>
      </w:tr>
      <w:tr w:rsidR="006301B9" w:rsidRPr="00C0368A" w14:paraId="3A97429D" w14:textId="77777777" w:rsidTr="000273C6">
        <w:trPr>
          <w:trHeight w:val="240"/>
          <w:jc w:val="center"/>
        </w:trPr>
        <w:tc>
          <w:tcPr>
            <w:tcW w:w="4876" w:type="dxa"/>
            <w:tcBorders>
              <w:top w:val="nil"/>
              <w:left w:val="nil"/>
              <w:bottom w:val="nil"/>
              <w:right w:val="nil"/>
            </w:tcBorders>
          </w:tcPr>
          <w:p w14:paraId="2C270B8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0F3231F" w14:textId="77777777" w:rsidR="006301B9" w:rsidRPr="00C0368A" w:rsidRDefault="006301B9" w:rsidP="000273C6">
            <w:pPr>
              <w:pStyle w:val="AmColumnHeading"/>
            </w:pPr>
            <w:r w:rsidRPr="00C0368A">
              <w:t>Amendement</w:t>
            </w:r>
          </w:p>
        </w:tc>
      </w:tr>
      <w:tr w:rsidR="006301B9" w:rsidRPr="00C0368A" w14:paraId="7028BFC0" w14:textId="77777777" w:rsidTr="000273C6">
        <w:trPr>
          <w:jc w:val="center"/>
        </w:trPr>
        <w:tc>
          <w:tcPr>
            <w:tcW w:w="4876" w:type="dxa"/>
            <w:tcBorders>
              <w:top w:val="nil"/>
              <w:left w:val="nil"/>
              <w:bottom w:val="nil"/>
              <w:right w:val="nil"/>
            </w:tcBorders>
          </w:tcPr>
          <w:p w14:paraId="57E35FAB" w14:textId="77777777" w:rsidR="006301B9" w:rsidRPr="00C0368A" w:rsidRDefault="006301B9" w:rsidP="000273C6">
            <w:pPr>
              <w:pStyle w:val="Normal6a"/>
            </w:pPr>
          </w:p>
        </w:tc>
        <w:tc>
          <w:tcPr>
            <w:tcW w:w="4876" w:type="dxa"/>
            <w:tcBorders>
              <w:top w:val="nil"/>
              <w:left w:val="nil"/>
              <w:bottom w:val="nil"/>
              <w:right w:val="nil"/>
            </w:tcBorders>
          </w:tcPr>
          <w:p w14:paraId="48DA0CC5" w14:textId="77777777" w:rsidR="006301B9" w:rsidRPr="00C0368A" w:rsidRDefault="006301B9" w:rsidP="000273C6">
            <w:pPr>
              <w:pStyle w:val="Normal6a"/>
            </w:pPr>
            <w:r w:rsidRPr="00C0368A">
              <w:rPr>
                <w:b/>
                <w:i/>
              </w:rPr>
              <w:t>21 bis.</w:t>
            </w:r>
            <w:r w:rsidRPr="00C0368A">
              <w:tab/>
            </w:r>
            <w:r w:rsidRPr="00C0368A">
              <w:rPr>
                <w:b/>
                <w:i/>
              </w:rPr>
              <w:t>is ernstig bezorgd over de onevenredige beperkingen van het recht op vreedzame vergadering in verschillende lidstaten, waaronder preventieve verboden, de surveillance van demonstranten en buitensporig gebruik van geweld; verzoekt de Commissie de bescherming van de vrijheid van vergadering op te nemen in haar beoordeling van de rechtsstaat en dringt er bij de lidstaten op aan ervoor te zorgen dat elke beperking strikt noodzakelijk en evenredig is en aan een doeltreffende rechterlijke toetsing wordt onderworpen;</w:t>
            </w:r>
          </w:p>
        </w:tc>
      </w:tr>
    </w:tbl>
    <w:p w14:paraId="66510EF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EB77730" w14:textId="77777777" w:rsidR="006301B9" w:rsidRPr="00C0368A" w:rsidRDefault="006301B9" w:rsidP="006301B9">
      <w:r w:rsidRPr="00C0368A">
        <w:rPr>
          <w:rStyle w:val="HideTWBExt"/>
        </w:rPr>
        <w:t>&lt;/Amend&gt;</w:t>
      </w:r>
    </w:p>
    <w:p w14:paraId="3424125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456</w:t>
      </w:r>
      <w:r w:rsidRPr="00C0368A">
        <w:rPr>
          <w:rStyle w:val="HideTWBExt"/>
          <w:b w:val="0"/>
        </w:rPr>
        <w:t>&lt;/NumAm&gt;</w:t>
      </w:r>
    </w:p>
    <w:p w14:paraId="66E06DB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4ADEFF91" w14:textId="77777777" w:rsidR="006301B9" w:rsidRPr="00C0368A" w:rsidRDefault="006301B9" w:rsidP="006301B9">
      <w:pPr>
        <w:pStyle w:val="NormalBold"/>
      </w:pPr>
      <w:r w:rsidRPr="00C0368A">
        <w:rPr>
          <w:rStyle w:val="HideTWBExt"/>
          <w:b w:val="0"/>
        </w:rPr>
        <w:t>&lt;/RepeatBlock-By&gt;</w:t>
      </w:r>
    </w:p>
    <w:p w14:paraId="67FF4CF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837AFA3" w14:textId="77777777" w:rsidR="006301B9" w:rsidRPr="00C0368A" w:rsidRDefault="006301B9" w:rsidP="006301B9">
      <w:pPr>
        <w:pStyle w:val="NormalBold"/>
      </w:pPr>
      <w:r w:rsidRPr="00C0368A">
        <w:rPr>
          <w:rStyle w:val="HideTWBExt"/>
          <w:b w:val="0"/>
        </w:rPr>
        <w:t>&lt;Article&gt;</w:t>
      </w:r>
      <w:r w:rsidRPr="00C0368A">
        <w:t>Paragraaf 21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960B2B" w14:textId="77777777" w:rsidTr="000273C6">
        <w:trPr>
          <w:trHeight w:hRule="exact" w:val="240"/>
          <w:jc w:val="center"/>
        </w:trPr>
        <w:tc>
          <w:tcPr>
            <w:tcW w:w="9752" w:type="dxa"/>
            <w:gridSpan w:val="2"/>
            <w:tcBorders>
              <w:top w:val="nil"/>
              <w:left w:val="nil"/>
              <w:bottom w:val="nil"/>
              <w:right w:val="nil"/>
            </w:tcBorders>
          </w:tcPr>
          <w:p w14:paraId="1B59E43F" w14:textId="77777777" w:rsidR="006301B9" w:rsidRPr="00C0368A" w:rsidRDefault="006301B9" w:rsidP="000273C6"/>
        </w:tc>
      </w:tr>
      <w:tr w:rsidR="006301B9" w:rsidRPr="00C0368A" w14:paraId="399D6050" w14:textId="77777777" w:rsidTr="000273C6">
        <w:trPr>
          <w:trHeight w:val="240"/>
          <w:jc w:val="center"/>
        </w:trPr>
        <w:tc>
          <w:tcPr>
            <w:tcW w:w="4876" w:type="dxa"/>
            <w:tcBorders>
              <w:top w:val="nil"/>
              <w:left w:val="nil"/>
              <w:bottom w:val="nil"/>
              <w:right w:val="nil"/>
            </w:tcBorders>
          </w:tcPr>
          <w:p w14:paraId="313758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5E0973" w14:textId="77777777" w:rsidR="006301B9" w:rsidRPr="00C0368A" w:rsidRDefault="006301B9" w:rsidP="000273C6">
            <w:pPr>
              <w:pStyle w:val="AmColumnHeading"/>
            </w:pPr>
            <w:r w:rsidRPr="00C0368A">
              <w:t>Amendement</w:t>
            </w:r>
          </w:p>
        </w:tc>
      </w:tr>
      <w:tr w:rsidR="006301B9" w:rsidRPr="00C0368A" w14:paraId="77ED4018" w14:textId="77777777" w:rsidTr="000273C6">
        <w:trPr>
          <w:jc w:val="center"/>
        </w:trPr>
        <w:tc>
          <w:tcPr>
            <w:tcW w:w="4876" w:type="dxa"/>
            <w:tcBorders>
              <w:top w:val="nil"/>
              <w:left w:val="nil"/>
              <w:bottom w:val="nil"/>
              <w:right w:val="nil"/>
            </w:tcBorders>
          </w:tcPr>
          <w:p w14:paraId="6584A73D" w14:textId="77777777" w:rsidR="006301B9" w:rsidRPr="00C0368A" w:rsidRDefault="006301B9" w:rsidP="000273C6">
            <w:pPr>
              <w:pStyle w:val="Normal6a"/>
            </w:pPr>
          </w:p>
        </w:tc>
        <w:tc>
          <w:tcPr>
            <w:tcW w:w="4876" w:type="dxa"/>
            <w:tcBorders>
              <w:top w:val="nil"/>
              <w:left w:val="nil"/>
              <w:bottom w:val="nil"/>
              <w:right w:val="nil"/>
            </w:tcBorders>
          </w:tcPr>
          <w:p w14:paraId="2D10C89F" w14:textId="77777777" w:rsidR="006301B9" w:rsidRPr="00C0368A" w:rsidRDefault="006301B9" w:rsidP="000273C6">
            <w:pPr>
              <w:pStyle w:val="Normal6a"/>
            </w:pPr>
            <w:r w:rsidRPr="00C0368A">
              <w:rPr>
                <w:b/>
                <w:i/>
              </w:rPr>
              <w:t>21 bis.</w:t>
            </w:r>
            <w:r w:rsidRPr="00C0368A">
              <w:tab/>
            </w:r>
            <w:r w:rsidRPr="00C0368A">
              <w:rPr>
                <w:b/>
                <w:i/>
              </w:rPr>
              <w:t>Andere institutionele kwesties in verband met checks-and-balances</w:t>
            </w:r>
          </w:p>
        </w:tc>
      </w:tr>
      <w:tr w:rsidR="006301B9" w:rsidRPr="00C0368A" w14:paraId="2C132D49" w14:textId="77777777" w:rsidTr="000273C6">
        <w:trPr>
          <w:jc w:val="center"/>
        </w:trPr>
        <w:tc>
          <w:tcPr>
            <w:tcW w:w="4876" w:type="dxa"/>
            <w:tcBorders>
              <w:top w:val="nil"/>
              <w:left w:val="nil"/>
              <w:bottom w:val="nil"/>
              <w:right w:val="nil"/>
            </w:tcBorders>
          </w:tcPr>
          <w:p w14:paraId="63C0CBBB" w14:textId="77777777" w:rsidR="006301B9" w:rsidRPr="00C0368A" w:rsidRDefault="006301B9" w:rsidP="000273C6">
            <w:pPr>
              <w:pStyle w:val="Normal6a"/>
            </w:pPr>
          </w:p>
        </w:tc>
        <w:tc>
          <w:tcPr>
            <w:tcW w:w="4876" w:type="dxa"/>
            <w:tcBorders>
              <w:top w:val="nil"/>
              <w:left w:val="nil"/>
              <w:bottom w:val="nil"/>
              <w:right w:val="nil"/>
            </w:tcBorders>
          </w:tcPr>
          <w:p w14:paraId="7654BE3D" w14:textId="77777777" w:rsidR="006301B9" w:rsidRPr="00C0368A" w:rsidRDefault="006301B9" w:rsidP="000273C6">
            <w:pPr>
              <w:pStyle w:val="Normal6a"/>
            </w:pPr>
            <w:r w:rsidRPr="00C0368A">
              <w:rPr>
                <w:b/>
                <w:i/>
              </w:rPr>
              <w:t>verzoekt de lidstaten af te zien van een bovenmatig gebruik van versnelde procedures of nooddecreten, aangezien deze negatief uitwerken op de stabiliteit en de kwaliteit van wetgeving en de democratie; verzoekt de lidstaten te werken aan transparante wetgevingsprocedures, met de stelselmatige raadpleging van alle belanghebbende partijen;</w:t>
            </w:r>
          </w:p>
        </w:tc>
      </w:tr>
    </w:tbl>
    <w:p w14:paraId="76BD1E8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04A5A5F" w14:textId="77777777" w:rsidR="006301B9" w:rsidRPr="00C0368A" w:rsidRDefault="006301B9" w:rsidP="006301B9">
      <w:r w:rsidRPr="00C0368A">
        <w:rPr>
          <w:rStyle w:val="HideTWBExt"/>
        </w:rPr>
        <w:t>&lt;/Amend&gt;</w:t>
      </w:r>
    </w:p>
    <w:p w14:paraId="639135A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457</w:t>
      </w:r>
      <w:r w:rsidRPr="00C0368A">
        <w:rPr>
          <w:rStyle w:val="HideTWBExt"/>
          <w:b w:val="0"/>
        </w:rPr>
        <w:t>&lt;/NumAm&gt;</w:t>
      </w:r>
    </w:p>
    <w:p w14:paraId="54C35D6B" w14:textId="77777777" w:rsidR="006301B9" w:rsidRPr="00C0368A" w:rsidRDefault="006301B9" w:rsidP="006301B9">
      <w:pPr>
        <w:pStyle w:val="NormalBold"/>
      </w:pPr>
      <w:r w:rsidRPr="00C0368A">
        <w:rPr>
          <w:rStyle w:val="HideTWBExt"/>
          <w:b w:val="0"/>
        </w:rPr>
        <w:t>&lt;RepeatBlock-By&gt;&lt;Members&gt;</w:t>
      </w:r>
      <w:r w:rsidRPr="00C0368A">
        <w:t>Nadine Morano, François-Xavier Bellamy, Céline Imart, Christophe Gomart</w:t>
      </w:r>
      <w:r w:rsidRPr="00C0368A">
        <w:rPr>
          <w:rStyle w:val="HideTWBExt"/>
          <w:b w:val="0"/>
        </w:rPr>
        <w:t>&lt;/Members&gt;</w:t>
      </w:r>
    </w:p>
    <w:p w14:paraId="65E3BC58" w14:textId="77777777" w:rsidR="006301B9" w:rsidRPr="00C0368A" w:rsidRDefault="006301B9" w:rsidP="006301B9">
      <w:pPr>
        <w:pStyle w:val="NormalBold"/>
      </w:pPr>
      <w:r w:rsidRPr="00C0368A">
        <w:rPr>
          <w:rStyle w:val="HideTWBExt"/>
          <w:b w:val="0"/>
        </w:rPr>
        <w:t>&lt;/RepeatBlock-By&gt;</w:t>
      </w:r>
    </w:p>
    <w:p w14:paraId="6CBD5A1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359080" w14:textId="77777777" w:rsidR="006301B9" w:rsidRPr="00C0368A" w:rsidRDefault="006301B9" w:rsidP="006301B9">
      <w:pPr>
        <w:pStyle w:val="NormalBold"/>
      </w:pPr>
      <w:r w:rsidRPr="00C0368A">
        <w:rPr>
          <w:rStyle w:val="HideTWBExt"/>
          <w:b w:val="0"/>
        </w:rPr>
        <w:t>&lt;Article&gt;</w:t>
      </w:r>
      <w:r w:rsidRPr="00C0368A">
        <w:t>Paragraaf 21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875C13" w14:textId="77777777" w:rsidTr="000273C6">
        <w:trPr>
          <w:trHeight w:hRule="exact" w:val="240"/>
          <w:jc w:val="center"/>
        </w:trPr>
        <w:tc>
          <w:tcPr>
            <w:tcW w:w="9752" w:type="dxa"/>
            <w:gridSpan w:val="2"/>
            <w:tcBorders>
              <w:top w:val="nil"/>
              <w:left w:val="nil"/>
              <w:bottom w:val="nil"/>
              <w:right w:val="nil"/>
            </w:tcBorders>
          </w:tcPr>
          <w:p w14:paraId="1CF5533F" w14:textId="77777777" w:rsidR="006301B9" w:rsidRPr="00C0368A" w:rsidRDefault="006301B9" w:rsidP="000273C6"/>
        </w:tc>
      </w:tr>
      <w:tr w:rsidR="006301B9" w:rsidRPr="00C0368A" w14:paraId="16D339A3" w14:textId="77777777" w:rsidTr="000273C6">
        <w:trPr>
          <w:trHeight w:val="240"/>
          <w:jc w:val="center"/>
        </w:trPr>
        <w:tc>
          <w:tcPr>
            <w:tcW w:w="4876" w:type="dxa"/>
            <w:tcBorders>
              <w:top w:val="nil"/>
              <w:left w:val="nil"/>
              <w:bottom w:val="nil"/>
              <w:right w:val="nil"/>
            </w:tcBorders>
          </w:tcPr>
          <w:p w14:paraId="05E4039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6B9F84" w14:textId="77777777" w:rsidR="006301B9" w:rsidRPr="00C0368A" w:rsidRDefault="006301B9" w:rsidP="000273C6">
            <w:pPr>
              <w:pStyle w:val="AmColumnHeading"/>
            </w:pPr>
            <w:r w:rsidRPr="00C0368A">
              <w:t>Amendement</w:t>
            </w:r>
          </w:p>
        </w:tc>
      </w:tr>
      <w:tr w:rsidR="006301B9" w:rsidRPr="00C0368A" w14:paraId="1AA956C6" w14:textId="77777777" w:rsidTr="000273C6">
        <w:trPr>
          <w:jc w:val="center"/>
        </w:trPr>
        <w:tc>
          <w:tcPr>
            <w:tcW w:w="4876" w:type="dxa"/>
            <w:tcBorders>
              <w:top w:val="nil"/>
              <w:left w:val="nil"/>
              <w:bottom w:val="nil"/>
              <w:right w:val="nil"/>
            </w:tcBorders>
          </w:tcPr>
          <w:p w14:paraId="4056DBE9" w14:textId="77777777" w:rsidR="006301B9" w:rsidRPr="00C0368A" w:rsidRDefault="006301B9" w:rsidP="000273C6">
            <w:pPr>
              <w:pStyle w:val="Normal6a"/>
            </w:pPr>
          </w:p>
        </w:tc>
        <w:tc>
          <w:tcPr>
            <w:tcW w:w="4876" w:type="dxa"/>
            <w:tcBorders>
              <w:top w:val="nil"/>
              <w:left w:val="nil"/>
              <w:bottom w:val="nil"/>
              <w:right w:val="nil"/>
            </w:tcBorders>
          </w:tcPr>
          <w:p w14:paraId="5F3F4E3D" w14:textId="77777777" w:rsidR="006301B9" w:rsidRPr="00C0368A" w:rsidRDefault="006301B9" w:rsidP="000273C6">
            <w:pPr>
              <w:pStyle w:val="Normal6a"/>
            </w:pPr>
            <w:r w:rsidRPr="00C0368A">
              <w:rPr>
                <w:b/>
                <w:i/>
              </w:rPr>
              <w:t>21 bis.</w:t>
            </w:r>
            <w:r w:rsidRPr="00C0368A">
              <w:tab/>
            </w:r>
            <w:r w:rsidRPr="00C0368A">
              <w:rPr>
                <w:b/>
                <w:i/>
              </w:rPr>
              <w:t>verzoekt de Commissie en de lidstaten te werken aan meer transparantie over de financiële middelen van basis- en maatschappelijke organisaties, vakbonden, actiegroepen, mensenrechtenverdedigers en niet-gouvernementele organisaties (ngo’s);</w:t>
            </w:r>
          </w:p>
        </w:tc>
      </w:tr>
    </w:tbl>
    <w:p w14:paraId="6D72B0E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63F8CED4" w14:textId="77777777" w:rsidR="006301B9" w:rsidRPr="00C0368A" w:rsidRDefault="006301B9" w:rsidP="006301B9">
      <w:r w:rsidRPr="00C0368A">
        <w:rPr>
          <w:rStyle w:val="HideTWBExt"/>
        </w:rPr>
        <w:t>&lt;/Amend&gt;</w:t>
      </w:r>
    </w:p>
    <w:p w14:paraId="06B09A5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458</w:t>
      </w:r>
      <w:r w:rsidRPr="00C0368A">
        <w:rPr>
          <w:rStyle w:val="HideTWBExt"/>
          <w:b w:val="0"/>
        </w:rPr>
        <w:t>&lt;/NumAm&gt;</w:t>
      </w:r>
    </w:p>
    <w:p w14:paraId="401E6289"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68B6F490" w14:textId="77777777" w:rsidR="006301B9" w:rsidRPr="00C0368A" w:rsidRDefault="006301B9" w:rsidP="006301B9">
      <w:pPr>
        <w:pStyle w:val="NormalBold"/>
      </w:pPr>
      <w:r w:rsidRPr="00C0368A">
        <w:rPr>
          <w:rStyle w:val="HideTWBExt"/>
          <w:b w:val="0"/>
        </w:rPr>
        <w:t>&lt;/RepeatBlock-By&gt;</w:t>
      </w:r>
    </w:p>
    <w:p w14:paraId="4DD12D8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CB64A2" w14:textId="77777777" w:rsidR="006301B9" w:rsidRPr="00C0368A" w:rsidRDefault="006301B9" w:rsidP="006301B9">
      <w:pPr>
        <w:pStyle w:val="NormalBold"/>
      </w:pPr>
      <w:r w:rsidRPr="00C0368A">
        <w:rPr>
          <w:rStyle w:val="HideTWBExt"/>
          <w:b w:val="0"/>
        </w:rPr>
        <w:t>&lt;Article&gt;</w:t>
      </w:r>
      <w:r w:rsidRPr="00C0368A">
        <w:t>Paragraaf 21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F646886" w14:textId="77777777" w:rsidTr="000273C6">
        <w:trPr>
          <w:trHeight w:hRule="exact" w:val="240"/>
          <w:jc w:val="center"/>
        </w:trPr>
        <w:tc>
          <w:tcPr>
            <w:tcW w:w="9752" w:type="dxa"/>
            <w:gridSpan w:val="2"/>
            <w:tcBorders>
              <w:top w:val="nil"/>
              <w:left w:val="nil"/>
              <w:bottom w:val="nil"/>
              <w:right w:val="nil"/>
            </w:tcBorders>
          </w:tcPr>
          <w:p w14:paraId="51E09296" w14:textId="77777777" w:rsidR="006301B9" w:rsidRPr="00C0368A" w:rsidRDefault="006301B9" w:rsidP="000273C6"/>
        </w:tc>
      </w:tr>
      <w:tr w:rsidR="006301B9" w:rsidRPr="00C0368A" w14:paraId="296F16D7" w14:textId="77777777" w:rsidTr="000273C6">
        <w:trPr>
          <w:trHeight w:val="240"/>
          <w:jc w:val="center"/>
        </w:trPr>
        <w:tc>
          <w:tcPr>
            <w:tcW w:w="4876" w:type="dxa"/>
            <w:tcBorders>
              <w:top w:val="nil"/>
              <w:left w:val="nil"/>
              <w:bottom w:val="nil"/>
              <w:right w:val="nil"/>
            </w:tcBorders>
          </w:tcPr>
          <w:p w14:paraId="3A0AA2F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51A9FBE" w14:textId="77777777" w:rsidR="006301B9" w:rsidRPr="00C0368A" w:rsidRDefault="006301B9" w:rsidP="000273C6">
            <w:pPr>
              <w:pStyle w:val="AmColumnHeading"/>
            </w:pPr>
            <w:r w:rsidRPr="00C0368A">
              <w:t>Amendement</w:t>
            </w:r>
          </w:p>
        </w:tc>
      </w:tr>
      <w:tr w:rsidR="006301B9" w:rsidRPr="00C0368A" w14:paraId="7A74638D" w14:textId="77777777" w:rsidTr="000273C6">
        <w:trPr>
          <w:jc w:val="center"/>
        </w:trPr>
        <w:tc>
          <w:tcPr>
            <w:tcW w:w="4876" w:type="dxa"/>
            <w:tcBorders>
              <w:top w:val="nil"/>
              <w:left w:val="nil"/>
              <w:bottom w:val="nil"/>
              <w:right w:val="nil"/>
            </w:tcBorders>
          </w:tcPr>
          <w:p w14:paraId="25CBEF47" w14:textId="77777777" w:rsidR="006301B9" w:rsidRPr="00C0368A" w:rsidRDefault="006301B9" w:rsidP="000273C6">
            <w:pPr>
              <w:pStyle w:val="Normal6a"/>
            </w:pPr>
          </w:p>
        </w:tc>
        <w:tc>
          <w:tcPr>
            <w:tcW w:w="4876" w:type="dxa"/>
            <w:tcBorders>
              <w:top w:val="nil"/>
              <w:left w:val="nil"/>
              <w:bottom w:val="nil"/>
              <w:right w:val="nil"/>
            </w:tcBorders>
          </w:tcPr>
          <w:p w14:paraId="1BA740F9" w14:textId="77777777" w:rsidR="006301B9" w:rsidRPr="00C0368A" w:rsidRDefault="006301B9" w:rsidP="000273C6">
            <w:pPr>
              <w:pStyle w:val="Normal6a"/>
            </w:pPr>
            <w:r w:rsidRPr="00C0368A">
              <w:rPr>
                <w:b/>
                <w:i/>
              </w:rPr>
              <w:t>21 bis.</w:t>
            </w:r>
            <w:r w:rsidRPr="00C0368A">
              <w:tab/>
            </w:r>
            <w:r w:rsidRPr="00C0368A">
              <w:rPr>
                <w:b/>
                <w:i/>
              </w:rPr>
              <w:t>wijst op de krimpende ruimte voor het maatschappelijk middenveld en de toenemende vervolging van maatschappelijke organisaties en mensenrechtenverdedigers, met name die welke zich inzetten voor lhbtiq+-rechten, vrouwenrechten, hulpverlening aan migranten en bestrijding van racisme, die steeds vaker het doelwit zijn van politiek gemotiveerde onderzoeken en bezuinigingen op financiering;</w:t>
            </w:r>
          </w:p>
        </w:tc>
      </w:tr>
    </w:tbl>
    <w:p w14:paraId="5E1C02E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3A8E462" w14:textId="77777777" w:rsidR="006301B9" w:rsidRPr="00C0368A" w:rsidRDefault="006301B9" w:rsidP="006301B9">
      <w:r w:rsidRPr="00C0368A">
        <w:rPr>
          <w:rStyle w:val="HideTWBExt"/>
        </w:rPr>
        <w:t>&lt;/Amend&gt;</w:t>
      </w:r>
    </w:p>
    <w:p w14:paraId="36BC047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459</w:t>
      </w:r>
      <w:r w:rsidRPr="00C0368A">
        <w:rPr>
          <w:rStyle w:val="HideTWBExt"/>
          <w:b w:val="0"/>
        </w:rPr>
        <w:t>&lt;/NumAm&gt;</w:t>
      </w:r>
    </w:p>
    <w:p w14:paraId="660306A4"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1D22A622" w14:textId="77777777" w:rsidR="006301B9" w:rsidRPr="00C0368A" w:rsidRDefault="006301B9" w:rsidP="006301B9">
      <w:pPr>
        <w:pStyle w:val="NormalBold"/>
      </w:pPr>
      <w:r w:rsidRPr="00C0368A">
        <w:rPr>
          <w:rStyle w:val="HideTWBExt"/>
          <w:b w:val="0"/>
        </w:rPr>
        <w:t>&lt;/RepeatBlock-By&gt;</w:t>
      </w:r>
    </w:p>
    <w:p w14:paraId="554C370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E8B940" w14:textId="77777777" w:rsidR="006301B9" w:rsidRPr="00C0368A" w:rsidRDefault="006301B9" w:rsidP="006301B9">
      <w:pPr>
        <w:pStyle w:val="NormalBold"/>
      </w:pPr>
      <w:r w:rsidRPr="00C0368A">
        <w:rPr>
          <w:rStyle w:val="HideTWBExt"/>
          <w:b w:val="0"/>
        </w:rPr>
        <w:t>&lt;Article&gt;</w:t>
      </w:r>
      <w:r w:rsidRPr="00C0368A">
        <w:t>Kopje 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4D58BD2" w14:textId="77777777" w:rsidTr="000273C6">
        <w:trPr>
          <w:trHeight w:hRule="exact" w:val="240"/>
          <w:jc w:val="center"/>
        </w:trPr>
        <w:tc>
          <w:tcPr>
            <w:tcW w:w="9752" w:type="dxa"/>
            <w:gridSpan w:val="2"/>
            <w:tcBorders>
              <w:top w:val="nil"/>
              <w:left w:val="nil"/>
              <w:bottom w:val="nil"/>
              <w:right w:val="nil"/>
            </w:tcBorders>
          </w:tcPr>
          <w:p w14:paraId="6617A9AF" w14:textId="77777777" w:rsidR="006301B9" w:rsidRPr="00C0368A" w:rsidRDefault="006301B9" w:rsidP="000273C6"/>
        </w:tc>
      </w:tr>
      <w:tr w:rsidR="006301B9" w:rsidRPr="00C0368A" w14:paraId="31FE8A30" w14:textId="77777777" w:rsidTr="000273C6">
        <w:trPr>
          <w:trHeight w:val="240"/>
          <w:jc w:val="center"/>
        </w:trPr>
        <w:tc>
          <w:tcPr>
            <w:tcW w:w="4876" w:type="dxa"/>
            <w:tcBorders>
              <w:top w:val="nil"/>
              <w:left w:val="nil"/>
              <w:bottom w:val="nil"/>
              <w:right w:val="nil"/>
            </w:tcBorders>
          </w:tcPr>
          <w:p w14:paraId="7F61CA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5A97BC8" w14:textId="77777777" w:rsidR="006301B9" w:rsidRPr="00C0368A" w:rsidRDefault="006301B9" w:rsidP="000273C6">
            <w:pPr>
              <w:pStyle w:val="AmColumnHeading"/>
            </w:pPr>
            <w:r w:rsidRPr="00C0368A">
              <w:t>Amendement</w:t>
            </w:r>
          </w:p>
        </w:tc>
      </w:tr>
      <w:tr w:rsidR="006301B9" w:rsidRPr="00C0368A" w14:paraId="5392529A" w14:textId="77777777" w:rsidTr="000273C6">
        <w:trPr>
          <w:jc w:val="center"/>
        </w:trPr>
        <w:tc>
          <w:tcPr>
            <w:tcW w:w="4876" w:type="dxa"/>
            <w:tcBorders>
              <w:top w:val="nil"/>
              <w:left w:val="nil"/>
              <w:bottom w:val="nil"/>
              <w:right w:val="nil"/>
            </w:tcBorders>
          </w:tcPr>
          <w:p w14:paraId="0D0827CF" w14:textId="77777777" w:rsidR="006301B9" w:rsidRPr="00C0368A" w:rsidRDefault="006301B9" w:rsidP="000273C6">
            <w:pPr>
              <w:pStyle w:val="Normal6a"/>
            </w:pPr>
          </w:p>
        </w:tc>
        <w:tc>
          <w:tcPr>
            <w:tcW w:w="4876" w:type="dxa"/>
            <w:tcBorders>
              <w:top w:val="nil"/>
              <w:left w:val="nil"/>
              <w:bottom w:val="nil"/>
              <w:right w:val="nil"/>
            </w:tcBorders>
          </w:tcPr>
          <w:p w14:paraId="0CEBF7E9" w14:textId="77777777" w:rsidR="006301B9" w:rsidRPr="00C0368A" w:rsidRDefault="006301B9" w:rsidP="000273C6">
            <w:pPr>
              <w:pStyle w:val="Normal6a"/>
            </w:pPr>
            <w:r w:rsidRPr="00C0368A">
              <w:rPr>
                <w:b/>
                <w:i/>
              </w:rPr>
              <w:t>Wetgevingsproces en grondwetswijzigingen</w:t>
            </w:r>
          </w:p>
        </w:tc>
      </w:tr>
    </w:tbl>
    <w:p w14:paraId="2F77B73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EBB6CBA" w14:textId="77777777" w:rsidR="006301B9" w:rsidRPr="00C0368A" w:rsidRDefault="006301B9" w:rsidP="006301B9">
      <w:r w:rsidRPr="00C0368A">
        <w:rPr>
          <w:rStyle w:val="HideTWBExt"/>
        </w:rPr>
        <w:t>&lt;/Amend&gt;</w:t>
      </w:r>
    </w:p>
    <w:p w14:paraId="4B0D721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460</w:t>
      </w:r>
      <w:r w:rsidRPr="00C0368A">
        <w:rPr>
          <w:rStyle w:val="HideTWBExt"/>
          <w:b w:val="0"/>
        </w:rPr>
        <w:t>&lt;/NumAm&gt;</w:t>
      </w:r>
    </w:p>
    <w:p w14:paraId="5DDEE9F8"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4BC2B479" w14:textId="77777777" w:rsidR="006301B9" w:rsidRPr="00C0368A" w:rsidRDefault="006301B9" w:rsidP="006301B9">
      <w:pPr>
        <w:pStyle w:val="NormalBold"/>
      </w:pPr>
      <w:r w:rsidRPr="00C0368A">
        <w:rPr>
          <w:rStyle w:val="HideTWBExt"/>
          <w:b w:val="0"/>
        </w:rPr>
        <w:t>&lt;/RepeatBlock-By&gt;</w:t>
      </w:r>
    </w:p>
    <w:p w14:paraId="0792569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1056B1" w14:textId="77777777" w:rsidR="006301B9" w:rsidRPr="00C0368A" w:rsidRDefault="006301B9" w:rsidP="006301B9">
      <w:pPr>
        <w:pStyle w:val="NormalBold"/>
      </w:pPr>
      <w:r w:rsidRPr="00C0368A">
        <w:rPr>
          <w:rStyle w:val="HideTWBExt"/>
          <w:b w:val="0"/>
        </w:rPr>
        <w:t>&lt;Article&gt;</w:t>
      </w:r>
      <w:r w:rsidRPr="00C0368A">
        <w:t>Paragraaf 21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59F1A5" w14:textId="77777777" w:rsidTr="000273C6">
        <w:trPr>
          <w:trHeight w:hRule="exact" w:val="240"/>
          <w:jc w:val="center"/>
        </w:trPr>
        <w:tc>
          <w:tcPr>
            <w:tcW w:w="9752" w:type="dxa"/>
            <w:gridSpan w:val="2"/>
            <w:tcBorders>
              <w:top w:val="nil"/>
              <w:left w:val="nil"/>
              <w:bottom w:val="nil"/>
              <w:right w:val="nil"/>
            </w:tcBorders>
          </w:tcPr>
          <w:p w14:paraId="51DA7F7E" w14:textId="77777777" w:rsidR="006301B9" w:rsidRPr="00C0368A" w:rsidRDefault="006301B9" w:rsidP="000273C6"/>
        </w:tc>
      </w:tr>
      <w:tr w:rsidR="006301B9" w:rsidRPr="00C0368A" w14:paraId="08F7D02C" w14:textId="77777777" w:rsidTr="000273C6">
        <w:trPr>
          <w:trHeight w:val="240"/>
          <w:jc w:val="center"/>
        </w:trPr>
        <w:tc>
          <w:tcPr>
            <w:tcW w:w="4876" w:type="dxa"/>
            <w:tcBorders>
              <w:top w:val="nil"/>
              <w:left w:val="nil"/>
              <w:bottom w:val="nil"/>
              <w:right w:val="nil"/>
            </w:tcBorders>
          </w:tcPr>
          <w:p w14:paraId="03981DD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BE4F5E" w14:textId="77777777" w:rsidR="006301B9" w:rsidRPr="00C0368A" w:rsidRDefault="006301B9" w:rsidP="000273C6">
            <w:pPr>
              <w:pStyle w:val="AmColumnHeading"/>
            </w:pPr>
            <w:r w:rsidRPr="00C0368A">
              <w:t>Amendement</w:t>
            </w:r>
          </w:p>
        </w:tc>
      </w:tr>
      <w:tr w:rsidR="006301B9" w:rsidRPr="00C0368A" w14:paraId="4E2DD097" w14:textId="77777777" w:rsidTr="000273C6">
        <w:trPr>
          <w:jc w:val="center"/>
        </w:trPr>
        <w:tc>
          <w:tcPr>
            <w:tcW w:w="4876" w:type="dxa"/>
            <w:tcBorders>
              <w:top w:val="nil"/>
              <w:left w:val="nil"/>
              <w:bottom w:val="nil"/>
              <w:right w:val="nil"/>
            </w:tcBorders>
          </w:tcPr>
          <w:p w14:paraId="25F9E7C0" w14:textId="77777777" w:rsidR="006301B9" w:rsidRPr="00C0368A" w:rsidRDefault="006301B9" w:rsidP="000273C6">
            <w:pPr>
              <w:pStyle w:val="Normal6a"/>
            </w:pPr>
          </w:p>
        </w:tc>
        <w:tc>
          <w:tcPr>
            <w:tcW w:w="4876" w:type="dxa"/>
            <w:tcBorders>
              <w:top w:val="nil"/>
              <w:left w:val="nil"/>
              <w:bottom w:val="nil"/>
              <w:right w:val="nil"/>
            </w:tcBorders>
          </w:tcPr>
          <w:p w14:paraId="7F3C7A53" w14:textId="77777777" w:rsidR="006301B9" w:rsidRPr="00C0368A" w:rsidRDefault="006301B9" w:rsidP="000273C6">
            <w:pPr>
              <w:pStyle w:val="Normal6a"/>
            </w:pPr>
            <w:r w:rsidRPr="00C0368A">
              <w:rPr>
                <w:b/>
                <w:i/>
              </w:rPr>
              <w:t>21 bis.</w:t>
            </w:r>
            <w:r w:rsidRPr="00C0368A">
              <w:tab/>
            </w:r>
            <w:r w:rsidRPr="00C0368A">
              <w:rPr>
                <w:b/>
                <w:i/>
              </w:rPr>
              <w:t>veroordeelt het buitensporige en routinematige gebruik van versnelde wetgevingsprocedures in Hongarije en Slowakije, waarbij een aanzienlijk deel van de wetten zonder deugdelijke raadpleging wordt aangenomen, wat afbreuk doet aan de beginselen van betere wetgeving, transparantie, inclusie en democratisch toezicht;</w:t>
            </w:r>
          </w:p>
        </w:tc>
      </w:tr>
    </w:tbl>
    <w:p w14:paraId="4EA8163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169CC6C" w14:textId="77777777" w:rsidR="006301B9" w:rsidRPr="00C0368A" w:rsidRDefault="006301B9" w:rsidP="006301B9">
      <w:r w:rsidRPr="00C0368A">
        <w:rPr>
          <w:rStyle w:val="HideTWBExt"/>
        </w:rPr>
        <w:t>&lt;/Amend&gt;</w:t>
      </w:r>
    </w:p>
    <w:p w14:paraId="799AA4C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461</w:t>
      </w:r>
      <w:r w:rsidRPr="00C0368A">
        <w:rPr>
          <w:rStyle w:val="HideTWBExt"/>
          <w:b w:val="0"/>
        </w:rPr>
        <w:t>&lt;/NumAm&gt;</w:t>
      </w:r>
    </w:p>
    <w:p w14:paraId="3CAFF428"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5366D3C" w14:textId="77777777" w:rsidR="006301B9" w:rsidRPr="00C0368A" w:rsidRDefault="006301B9" w:rsidP="006301B9">
      <w:pPr>
        <w:pStyle w:val="NormalBold"/>
      </w:pPr>
      <w:r w:rsidRPr="00C0368A">
        <w:rPr>
          <w:rStyle w:val="HideTWBExt"/>
          <w:b w:val="0"/>
        </w:rPr>
        <w:t>&lt;/RepeatBlock-By&gt;</w:t>
      </w:r>
    </w:p>
    <w:p w14:paraId="5409744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BFC88E" w14:textId="77777777" w:rsidR="006301B9" w:rsidRPr="00C0368A" w:rsidRDefault="006301B9" w:rsidP="006301B9">
      <w:pPr>
        <w:pStyle w:val="NormalBold"/>
      </w:pPr>
      <w:r w:rsidRPr="00C0368A">
        <w:rPr>
          <w:rStyle w:val="HideTWBExt"/>
          <w:b w:val="0"/>
        </w:rPr>
        <w:t>&lt;Article&gt;</w:t>
      </w:r>
      <w:r w:rsidRPr="00C0368A">
        <w:t>Paragraaf 21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5020B7" w14:textId="77777777" w:rsidTr="000273C6">
        <w:trPr>
          <w:trHeight w:hRule="exact" w:val="240"/>
          <w:jc w:val="center"/>
        </w:trPr>
        <w:tc>
          <w:tcPr>
            <w:tcW w:w="9752" w:type="dxa"/>
            <w:gridSpan w:val="2"/>
            <w:tcBorders>
              <w:top w:val="nil"/>
              <w:left w:val="nil"/>
              <w:bottom w:val="nil"/>
              <w:right w:val="nil"/>
            </w:tcBorders>
          </w:tcPr>
          <w:p w14:paraId="1D7D9880" w14:textId="77777777" w:rsidR="006301B9" w:rsidRPr="00C0368A" w:rsidRDefault="006301B9" w:rsidP="000273C6"/>
        </w:tc>
      </w:tr>
      <w:tr w:rsidR="006301B9" w:rsidRPr="00C0368A" w14:paraId="03EB3FD0" w14:textId="77777777" w:rsidTr="000273C6">
        <w:trPr>
          <w:trHeight w:val="240"/>
          <w:jc w:val="center"/>
        </w:trPr>
        <w:tc>
          <w:tcPr>
            <w:tcW w:w="4876" w:type="dxa"/>
            <w:tcBorders>
              <w:top w:val="nil"/>
              <w:left w:val="nil"/>
              <w:bottom w:val="nil"/>
              <w:right w:val="nil"/>
            </w:tcBorders>
          </w:tcPr>
          <w:p w14:paraId="7B0411D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62DBE52" w14:textId="77777777" w:rsidR="006301B9" w:rsidRPr="00C0368A" w:rsidRDefault="006301B9" w:rsidP="000273C6">
            <w:pPr>
              <w:pStyle w:val="AmColumnHeading"/>
            </w:pPr>
            <w:r w:rsidRPr="00C0368A">
              <w:t>Amendement</w:t>
            </w:r>
          </w:p>
        </w:tc>
      </w:tr>
      <w:tr w:rsidR="006301B9" w:rsidRPr="00C0368A" w14:paraId="4E3A8FD7" w14:textId="77777777" w:rsidTr="000273C6">
        <w:trPr>
          <w:jc w:val="center"/>
        </w:trPr>
        <w:tc>
          <w:tcPr>
            <w:tcW w:w="4876" w:type="dxa"/>
            <w:tcBorders>
              <w:top w:val="nil"/>
              <w:left w:val="nil"/>
              <w:bottom w:val="nil"/>
              <w:right w:val="nil"/>
            </w:tcBorders>
          </w:tcPr>
          <w:p w14:paraId="72FBB0E0" w14:textId="77777777" w:rsidR="006301B9" w:rsidRPr="00C0368A" w:rsidRDefault="006301B9" w:rsidP="000273C6">
            <w:pPr>
              <w:pStyle w:val="Normal6a"/>
            </w:pPr>
          </w:p>
        </w:tc>
        <w:tc>
          <w:tcPr>
            <w:tcW w:w="4876" w:type="dxa"/>
            <w:tcBorders>
              <w:top w:val="nil"/>
              <w:left w:val="nil"/>
              <w:bottom w:val="nil"/>
              <w:right w:val="nil"/>
            </w:tcBorders>
          </w:tcPr>
          <w:p w14:paraId="3CBD88EC" w14:textId="77777777" w:rsidR="006301B9" w:rsidRPr="00C0368A" w:rsidRDefault="006301B9" w:rsidP="000273C6">
            <w:pPr>
              <w:pStyle w:val="Normal6a"/>
            </w:pPr>
            <w:r w:rsidRPr="00C0368A">
              <w:rPr>
                <w:b/>
                <w:i/>
              </w:rPr>
              <w:t>21 ter.</w:t>
            </w:r>
            <w:r w:rsidRPr="00C0368A">
              <w:tab/>
            </w:r>
            <w:r w:rsidRPr="00C0368A">
              <w:rPr>
                <w:b/>
                <w:i/>
              </w:rPr>
              <w:t>herinnert eraan dat ervoor moet worden gezorgd dat er solide gegevensbeschermingswaarborgen zijn wanneer lidstaten of nationale autoriteiten gebruikmaken van surveillancesoftware; herinnert eraan dat het gebruik van spyware een evenredig karakter moet hebben;</w:t>
            </w:r>
          </w:p>
        </w:tc>
      </w:tr>
    </w:tbl>
    <w:p w14:paraId="37ACF73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1958142" w14:textId="77777777" w:rsidR="006301B9" w:rsidRPr="00C0368A" w:rsidRDefault="006301B9" w:rsidP="006301B9">
      <w:r w:rsidRPr="00C0368A">
        <w:rPr>
          <w:rStyle w:val="HideTWBExt"/>
        </w:rPr>
        <w:t>&lt;/Amend&gt;</w:t>
      </w:r>
    </w:p>
    <w:p w14:paraId="480287E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462</w:t>
      </w:r>
      <w:r w:rsidRPr="00C0368A">
        <w:rPr>
          <w:rStyle w:val="HideTWBExt"/>
          <w:b w:val="0"/>
        </w:rPr>
        <w:t>&lt;/NumAm&gt;</w:t>
      </w:r>
    </w:p>
    <w:p w14:paraId="2424D31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3C2AA84" w14:textId="77777777" w:rsidR="006301B9" w:rsidRPr="00C0368A" w:rsidRDefault="006301B9" w:rsidP="006301B9">
      <w:pPr>
        <w:pStyle w:val="NormalBold"/>
      </w:pPr>
      <w:r w:rsidRPr="00C0368A">
        <w:rPr>
          <w:rStyle w:val="HideTWBExt"/>
          <w:b w:val="0"/>
        </w:rPr>
        <w:t>&lt;/RepeatBlock-By&gt;</w:t>
      </w:r>
    </w:p>
    <w:p w14:paraId="4E14544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CF22F2F" w14:textId="77777777" w:rsidR="006301B9" w:rsidRPr="00C0368A" w:rsidRDefault="006301B9" w:rsidP="006301B9">
      <w:pPr>
        <w:pStyle w:val="NormalBold"/>
      </w:pPr>
      <w:r w:rsidRPr="00C0368A">
        <w:rPr>
          <w:rStyle w:val="HideTWBExt"/>
          <w:b w:val="0"/>
        </w:rPr>
        <w:t>&lt;Article&gt;</w:t>
      </w:r>
      <w:r w:rsidRPr="00C0368A">
        <w:t>Paragraaf 21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425ECBE" w14:textId="77777777" w:rsidTr="000273C6">
        <w:trPr>
          <w:trHeight w:hRule="exact" w:val="240"/>
          <w:jc w:val="center"/>
        </w:trPr>
        <w:tc>
          <w:tcPr>
            <w:tcW w:w="9752" w:type="dxa"/>
            <w:gridSpan w:val="2"/>
            <w:tcBorders>
              <w:top w:val="nil"/>
              <w:left w:val="nil"/>
              <w:bottom w:val="nil"/>
              <w:right w:val="nil"/>
            </w:tcBorders>
          </w:tcPr>
          <w:p w14:paraId="720926E4" w14:textId="77777777" w:rsidR="006301B9" w:rsidRPr="00C0368A" w:rsidRDefault="006301B9" w:rsidP="000273C6"/>
        </w:tc>
      </w:tr>
      <w:tr w:rsidR="006301B9" w:rsidRPr="00C0368A" w14:paraId="68746164" w14:textId="77777777" w:rsidTr="000273C6">
        <w:trPr>
          <w:trHeight w:val="240"/>
          <w:jc w:val="center"/>
        </w:trPr>
        <w:tc>
          <w:tcPr>
            <w:tcW w:w="4876" w:type="dxa"/>
            <w:tcBorders>
              <w:top w:val="nil"/>
              <w:left w:val="nil"/>
              <w:bottom w:val="nil"/>
              <w:right w:val="nil"/>
            </w:tcBorders>
          </w:tcPr>
          <w:p w14:paraId="1DF80ED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5F05F5" w14:textId="77777777" w:rsidR="006301B9" w:rsidRPr="00C0368A" w:rsidRDefault="006301B9" w:rsidP="000273C6">
            <w:pPr>
              <w:pStyle w:val="AmColumnHeading"/>
            </w:pPr>
            <w:r w:rsidRPr="00C0368A">
              <w:t>Amendement</w:t>
            </w:r>
          </w:p>
        </w:tc>
      </w:tr>
      <w:tr w:rsidR="006301B9" w:rsidRPr="00C0368A" w14:paraId="7E220399" w14:textId="77777777" w:rsidTr="000273C6">
        <w:trPr>
          <w:jc w:val="center"/>
        </w:trPr>
        <w:tc>
          <w:tcPr>
            <w:tcW w:w="4876" w:type="dxa"/>
            <w:tcBorders>
              <w:top w:val="nil"/>
              <w:left w:val="nil"/>
              <w:bottom w:val="nil"/>
              <w:right w:val="nil"/>
            </w:tcBorders>
          </w:tcPr>
          <w:p w14:paraId="53C92DEA" w14:textId="77777777" w:rsidR="006301B9" w:rsidRPr="00C0368A" w:rsidRDefault="006301B9" w:rsidP="000273C6">
            <w:pPr>
              <w:pStyle w:val="Normal6a"/>
            </w:pPr>
          </w:p>
        </w:tc>
        <w:tc>
          <w:tcPr>
            <w:tcW w:w="4876" w:type="dxa"/>
            <w:tcBorders>
              <w:top w:val="nil"/>
              <w:left w:val="nil"/>
              <w:bottom w:val="nil"/>
              <w:right w:val="nil"/>
            </w:tcBorders>
          </w:tcPr>
          <w:p w14:paraId="67F35C1F" w14:textId="3E2D802B" w:rsidR="006301B9" w:rsidRPr="00C0368A" w:rsidRDefault="006301B9" w:rsidP="000273C6">
            <w:pPr>
              <w:pStyle w:val="Normal6a"/>
            </w:pPr>
            <w:r w:rsidRPr="00C0368A">
              <w:rPr>
                <w:b/>
                <w:i/>
              </w:rPr>
              <w:t>21 quater.</w:t>
            </w:r>
            <w:r w:rsidRPr="00C0368A">
              <w:tab/>
            </w:r>
            <w:r w:rsidRPr="00C0368A">
              <w:rPr>
                <w:b/>
                <w:i/>
              </w:rPr>
              <w:t>is ernstig bezorgd over de steeds beter gedocumenteerde beschuldigingen van onwettige surveillance en spionage, waarbij zelfs EU-instellingen het doelwit zijn; benadrukt dat dergelijke praktijken, indien bevestigd, een ernstige bedreiging zouden vormen voor de rechtsstaat, de scheiding der machten, het democratisch toezicht en de integriteit van de besluitvormingsprocessen van de Unie; herinnert eraan dat het gebruik van spyware of inlichtingendiensten voor politieke doeleinden het wederzijds vertrouwen tussen de lidstaten ondermijnt, de bescherming van de grondrechten in gevaar brengt en de werking van de interne markt en het EU</w:t>
            </w:r>
            <w:r w:rsidR="00020C73">
              <w:rPr>
                <w:b/>
                <w:i/>
              </w:rPr>
              <w:noBreakHyphen/>
            </w:r>
            <w:r w:rsidRPr="00C0368A">
              <w:rPr>
                <w:b/>
                <w:i/>
              </w:rPr>
              <w:t>beleid dreigt te verstoren; dringt aan op volledige transparantie, doeltreffende rechterlijke en parlementaire controle en concrete corrigerende maatregelen, ook op EU-niveau, om de verantwoordingsplicht te waarborgen en de verantwoordelijken ter verantwoording te roepen; onderstreept dat elk bewezen misbruik van surveillance-instrumenten tastbare gevolgen moet hebben op grond van de juridische en financiële instrumenten van de Unie;</w:t>
            </w:r>
          </w:p>
        </w:tc>
      </w:tr>
    </w:tbl>
    <w:p w14:paraId="79F10BD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5F989C" w14:textId="77777777" w:rsidR="006301B9" w:rsidRPr="00C0368A" w:rsidRDefault="006301B9" w:rsidP="006301B9">
      <w:r w:rsidRPr="00C0368A">
        <w:rPr>
          <w:rStyle w:val="HideTWBExt"/>
        </w:rPr>
        <w:t>&lt;/Amend&gt;</w:t>
      </w:r>
    </w:p>
    <w:p w14:paraId="3BB63A9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463</w:t>
      </w:r>
      <w:r w:rsidRPr="00C0368A">
        <w:rPr>
          <w:rStyle w:val="HideTWBExt"/>
          <w:b w:val="0"/>
        </w:rPr>
        <w:t>&lt;/NumAm&gt;</w:t>
      </w:r>
    </w:p>
    <w:p w14:paraId="58F2F0CC" w14:textId="77777777" w:rsidR="006301B9" w:rsidRPr="00C0368A" w:rsidRDefault="006301B9" w:rsidP="006301B9">
      <w:pPr>
        <w:pStyle w:val="NormalBold"/>
      </w:pPr>
      <w:r w:rsidRPr="00C0368A">
        <w:rPr>
          <w:rStyle w:val="HideTWBExt"/>
          <w:b w:val="0"/>
        </w:rPr>
        <w:t>&lt;RepeatBlock-By&gt;&lt;Members&gt;</w:t>
      </w:r>
      <w:r w:rsidRPr="00C0368A">
        <w:t>Krzysztof Śmiszek, Matjaž Nemec</w:t>
      </w:r>
      <w:r w:rsidRPr="00C0368A">
        <w:rPr>
          <w:rStyle w:val="HideTWBExt"/>
          <w:b w:val="0"/>
        </w:rPr>
        <w:t>&lt;/Members&gt;</w:t>
      </w:r>
    </w:p>
    <w:p w14:paraId="7B0CAD8E" w14:textId="77777777" w:rsidR="006301B9" w:rsidRPr="00C0368A" w:rsidRDefault="006301B9" w:rsidP="006301B9">
      <w:pPr>
        <w:pStyle w:val="NormalBold"/>
      </w:pPr>
      <w:r w:rsidRPr="00C0368A">
        <w:rPr>
          <w:rStyle w:val="HideTWBExt"/>
          <w:b w:val="0"/>
        </w:rPr>
        <w:t>&lt;/RepeatBlock-By&gt;</w:t>
      </w:r>
    </w:p>
    <w:p w14:paraId="306B0C8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CD9A0D" w14:textId="77777777" w:rsidR="006301B9" w:rsidRPr="00C0368A" w:rsidRDefault="006301B9" w:rsidP="006301B9">
      <w:pPr>
        <w:pStyle w:val="NormalBold"/>
      </w:pPr>
      <w:r w:rsidRPr="00C0368A">
        <w:rPr>
          <w:rStyle w:val="HideTWBExt"/>
          <w:b w:val="0"/>
        </w:rPr>
        <w:t>&lt;Article&gt;</w:t>
      </w:r>
      <w:r w:rsidRPr="00C0368A">
        <w:t>Paragraaf 21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C2A82B0" w14:textId="77777777" w:rsidTr="000273C6">
        <w:trPr>
          <w:trHeight w:hRule="exact" w:val="240"/>
          <w:jc w:val="center"/>
        </w:trPr>
        <w:tc>
          <w:tcPr>
            <w:tcW w:w="9752" w:type="dxa"/>
            <w:gridSpan w:val="2"/>
            <w:tcBorders>
              <w:top w:val="nil"/>
              <w:left w:val="nil"/>
              <w:bottom w:val="nil"/>
              <w:right w:val="nil"/>
            </w:tcBorders>
          </w:tcPr>
          <w:p w14:paraId="0B9B9EDF" w14:textId="77777777" w:rsidR="006301B9" w:rsidRPr="00C0368A" w:rsidRDefault="006301B9" w:rsidP="000273C6"/>
        </w:tc>
      </w:tr>
      <w:tr w:rsidR="006301B9" w:rsidRPr="00C0368A" w14:paraId="6A68B4EA" w14:textId="77777777" w:rsidTr="000273C6">
        <w:trPr>
          <w:trHeight w:val="240"/>
          <w:jc w:val="center"/>
        </w:trPr>
        <w:tc>
          <w:tcPr>
            <w:tcW w:w="4876" w:type="dxa"/>
            <w:tcBorders>
              <w:top w:val="nil"/>
              <w:left w:val="nil"/>
              <w:bottom w:val="nil"/>
              <w:right w:val="nil"/>
            </w:tcBorders>
          </w:tcPr>
          <w:p w14:paraId="35E4843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AFEECB" w14:textId="77777777" w:rsidR="006301B9" w:rsidRPr="00C0368A" w:rsidRDefault="006301B9" w:rsidP="000273C6">
            <w:pPr>
              <w:pStyle w:val="AmColumnHeading"/>
            </w:pPr>
            <w:r w:rsidRPr="00C0368A">
              <w:t>Amendement</w:t>
            </w:r>
          </w:p>
        </w:tc>
      </w:tr>
      <w:tr w:rsidR="006301B9" w:rsidRPr="00C0368A" w14:paraId="3BE0337C" w14:textId="77777777" w:rsidTr="000273C6">
        <w:trPr>
          <w:jc w:val="center"/>
        </w:trPr>
        <w:tc>
          <w:tcPr>
            <w:tcW w:w="4876" w:type="dxa"/>
            <w:tcBorders>
              <w:top w:val="nil"/>
              <w:left w:val="nil"/>
              <w:bottom w:val="nil"/>
              <w:right w:val="nil"/>
            </w:tcBorders>
          </w:tcPr>
          <w:p w14:paraId="4DF166AC" w14:textId="77777777" w:rsidR="006301B9" w:rsidRPr="00C0368A" w:rsidRDefault="006301B9" w:rsidP="000273C6">
            <w:pPr>
              <w:pStyle w:val="Normal6a"/>
            </w:pPr>
          </w:p>
        </w:tc>
        <w:tc>
          <w:tcPr>
            <w:tcW w:w="4876" w:type="dxa"/>
            <w:tcBorders>
              <w:top w:val="nil"/>
              <w:left w:val="nil"/>
              <w:bottom w:val="nil"/>
              <w:right w:val="nil"/>
            </w:tcBorders>
          </w:tcPr>
          <w:p w14:paraId="40FCC361" w14:textId="77777777" w:rsidR="006301B9" w:rsidRPr="00C0368A" w:rsidRDefault="006301B9" w:rsidP="000273C6">
            <w:pPr>
              <w:pStyle w:val="Normal6a"/>
            </w:pPr>
            <w:r w:rsidRPr="00C0368A">
              <w:rPr>
                <w:b/>
                <w:i/>
              </w:rPr>
              <w:t>21 ter.</w:t>
            </w:r>
            <w:r w:rsidRPr="00C0368A">
              <w:tab/>
            </w:r>
            <w:r w:rsidRPr="00C0368A">
              <w:rPr>
                <w:b/>
                <w:i/>
              </w:rPr>
              <w:t>merkt op dat de in Slowakije aangenomen grondwetswijzigingen, waarbij brede en ongedefinieerde begrippen als “nationale identiteit” en “culturele en ethische kwesties” zijn geïntroduceerd, dreigen te leiden tot willekeurige interpretaties, in strijd zijn met de aanbevelingen van de Commissie van Venetië en de rechtszekerheid ondermijnen; benadrukt dat alle lidstaten zich moeten houden aan het primaat van het EU-recht en dat de Commissie dat recht als hoedster van de Verdragen actief moet beschermen; benadrukt dat de lidstaten wettelijk gebonden blijven aan het beginsel pacta sunt servanda (d.w.z. dat afspraken moeten worden nagekomen) en aan de verplichtingen uit hoofde van het internationaal en Europees recht, en dat grondwetswijzigingen waarin de nationale soevereiniteit bij kwesties die raken aan de “nationale identiteit” wordt benadrukt, de geldigheid van het internationaal en Europees recht binnen de nationale rechtsorde niet kunnen herdefiniëren of beperken;</w:t>
            </w:r>
          </w:p>
        </w:tc>
      </w:tr>
    </w:tbl>
    <w:p w14:paraId="2323EE5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47A8433" w14:textId="77777777" w:rsidR="006301B9" w:rsidRPr="00C0368A" w:rsidRDefault="006301B9" w:rsidP="006301B9">
      <w:r w:rsidRPr="00C0368A">
        <w:rPr>
          <w:rStyle w:val="HideTWBExt"/>
        </w:rPr>
        <w:t>&lt;/Amend&gt;</w:t>
      </w:r>
    </w:p>
    <w:p w14:paraId="244AD7A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464</w:t>
      </w:r>
      <w:r w:rsidRPr="00C0368A">
        <w:rPr>
          <w:rStyle w:val="HideTWBExt"/>
          <w:b w:val="0"/>
        </w:rPr>
        <w:t>&lt;/NumAm&gt;</w:t>
      </w:r>
    </w:p>
    <w:p w14:paraId="66400BC4"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 Sophie Wilmès</w:t>
      </w:r>
      <w:r w:rsidRPr="00C0368A">
        <w:rPr>
          <w:rStyle w:val="HideTWBExt"/>
          <w:b w:val="0"/>
        </w:rPr>
        <w:t>&lt;/Members&gt;</w:t>
      </w:r>
    </w:p>
    <w:p w14:paraId="42103FD6" w14:textId="77777777" w:rsidR="006301B9" w:rsidRPr="00C0368A" w:rsidRDefault="006301B9" w:rsidP="006301B9">
      <w:pPr>
        <w:pStyle w:val="NormalBold"/>
      </w:pPr>
      <w:r w:rsidRPr="00C0368A">
        <w:rPr>
          <w:rStyle w:val="HideTWBExt"/>
          <w:b w:val="0"/>
        </w:rPr>
        <w:t>&lt;/RepeatBlock-By&gt;</w:t>
      </w:r>
    </w:p>
    <w:p w14:paraId="046DC2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C0B125" w14:textId="77777777" w:rsidR="006301B9" w:rsidRPr="00C0368A" w:rsidRDefault="006301B9" w:rsidP="006301B9">
      <w:pPr>
        <w:pStyle w:val="NormalBold"/>
      </w:pPr>
      <w:r w:rsidRPr="00C0368A">
        <w:rPr>
          <w:rStyle w:val="HideTWBExt"/>
          <w:b w:val="0"/>
        </w:rPr>
        <w:t>&lt;Article&gt;</w:t>
      </w:r>
      <w:r w:rsidRPr="00C0368A">
        <w:t>Paragraaf 21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55FB0E" w14:textId="77777777" w:rsidTr="000273C6">
        <w:trPr>
          <w:trHeight w:hRule="exact" w:val="240"/>
          <w:jc w:val="center"/>
        </w:trPr>
        <w:tc>
          <w:tcPr>
            <w:tcW w:w="9752" w:type="dxa"/>
            <w:gridSpan w:val="2"/>
            <w:tcBorders>
              <w:top w:val="nil"/>
              <w:left w:val="nil"/>
              <w:bottom w:val="nil"/>
              <w:right w:val="nil"/>
            </w:tcBorders>
          </w:tcPr>
          <w:p w14:paraId="585880E7" w14:textId="77777777" w:rsidR="006301B9" w:rsidRPr="00C0368A" w:rsidRDefault="006301B9" w:rsidP="000273C6"/>
        </w:tc>
      </w:tr>
      <w:tr w:rsidR="006301B9" w:rsidRPr="00C0368A" w14:paraId="4BDF67BE" w14:textId="77777777" w:rsidTr="000273C6">
        <w:trPr>
          <w:trHeight w:val="240"/>
          <w:jc w:val="center"/>
        </w:trPr>
        <w:tc>
          <w:tcPr>
            <w:tcW w:w="4876" w:type="dxa"/>
            <w:tcBorders>
              <w:top w:val="nil"/>
              <w:left w:val="nil"/>
              <w:bottom w:val="nil"/>
              <w:right w:val="nil"/>
            </w:tcBorders>
          </w:tcPr>
          <w:p w14:paraId="3B8D307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88F9AE" w14:textId="77777777" w:rsidR="006301B9" w:rsidRPr="00C0368A" w:rsidRDefault="006301B9" w:rsidP="000273C6">
            <w:pPr>
              <w:pStyle w:val="AmColumnHeading"/>
            </w:pPr>
            <w:r w:rsidRPr="00C0368A">
              <w:t>Amendement</w:t>
            </w:r>
          </w:p>
        </w:tc>
      </w:tr>
      <w:tr w:rsidR="006301B9" w:rsidRPr="00C0368A" w14:paraId="3D831D44" w14:textId="77777777" w:rsidTr="000273C6">
        <w:trPr>
          <w:jc w:val="center"/>
        </w:trPr>
        <w:tc>
          <w:tcPr>
            <w:tcW w:w="4876" w:type="dxa"/>
            <w:tcBorders>
              <w:top w:val="nil"/>
              <w:left w:val="nil"/>
              <w:bottom w:val="nil"/>
              <w:right w:val="nil"/>
            </w:tcBorders>
          </w:tcPr>
          <w:p w14:paraId="549BD491" w14:textId="77777777" w:rsidR="006301B9" w:rsidRPr="00C0368A" w:rsidRDefault="006301B9" w:rsidP="000273C6">
            <w:pPr>
              <w:pStyle w:val="Normal6a"/>
            </w:pPr>
          </w:p>
        </w:tc>
        <w:tc>
          <w:tcPr>
            <w:tcW w:w="4876" w:type="dxa"/>
            <w:tcBorders>
              <w:top w:val="nil"/>
              <w:left w:val="nil"/>
              <w:bottom w:val="nil"/>
              <w:right w:val="nil"/>
            </w:tcBorders>
          </w:tcPr>
          <w:p w14:paraId="793691C5" w14:textId="77777777" w:rsidR="006301B9" w:rsidRPr="00C0368A" w:rsidRDefault="006301B9" w:rsidP="000273C6">
            <w:pPr>
              <w:pStyle w:val="Normal6a"/>
            </w:pPr>
            <w:r w:rsidRPr="00C0368A">
              <w:rPr>
                <w:b/>
                <w:i/>
              </w:rPr>
              <w:t>21 quater.</w:t>
            </w:r>
            <w:r w:rsidRPr="00C0368A">
              <w:tab/>
            </w:r>
            <w:r w:rsidRPr="00C0368A">
              <w:rPr>
                <w:b/>
                <w:i/>
              </w:rPr>
              <w:t>is bezorgd over het feit dat de Hongaarse grondwetshervormingen, die een strikt binaire definitie van geslacht codificeren en adoptie beperken tot gehuwde heteroseksuele paren, alsook de niet-erkenning van partnerschappen tussen personen van hetzelfde geslacht en de adoptie van kinderen door paren van hetzelfde geslacht die op grond van het recht van een andere lidstaat zijn erkend, kunnen leiden tot discriminatie en de bescherming van de grondrechten kunnen belemmeren, wat in strijd is met de Europese mensenrechtennormen;</w:t>
            </w:r>
          </w:p>
        </w:tc>
      </w:tr>
    </w:tbl>
    <w:p w14:paraId="6A06865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75D23EF" w14:textId="77777777" w:rsidR="006301B9" w:rsidRPr="00C0368A" w:rsidRDefault="006301B9" w:rsidP="006301B9">
      <w:r w:rsidRPr="00C0368A">
        <w:rPr>
          <w:rStyle w:val="HideTWBExt"/>
        </w:rPr>
        <w:t>&lt;/Amend&gt;</w:t>
      </w:r>
    </w:p>
    <w:p w14:paraId="3BDDA4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465</w:t>
      </w:r>
      <w:r w:rsidRPr="00C0368A">
        <w:rPr>
          <w:rStyle w:val="HideTWBExt"/>
          <w:b w:val="0"/>
        </w:rPr>
        <w:t>&lt;/NumAm&gt;</w:t>
      </w:r>
    </w:p>
    <w:p w14:paraId="4100C944"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6361250" w14:textId="77777777" w:rsidR="006301B9" w:rsidRPr="00C0368A" w:rsidRDefault="006301B9" w:rsidP="006301B9">
      <w:pPr>
        <w:pStyle w:val="NormalBold"/>
      </w:pPr>
      <w:r w:rsidRPr="00C0368A">
        <w:rPr>
          <w:rStyle w:val="HideTWBExt"/>
          <w:b w:val="0"/>
        </w:rPr>
        <w:t>&lt;/RepeatBlock-By&gt;</w:t>
      </w:r>
    </w:p>
    <w:p w14:paraId="7369746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A2ADF7" w14:textId="77777777" w:rsidR="006301B9" w:rsidRPr="00C0368A" w:rsidRDefault="006301B9" w:rsidP="006301B9">
      <w:pPr>
        <w:pStyle w:val="NormalBold"/>
      </w:pPr>
      <w:r w:rsidRPr="00C0368A">
        <w:rPr>
          <w:rStyle w:val="HideTWBExt"/>
          <w:b w:val="0"/>
        </w:rPr>
        <w:t>&lt;Article&gt;</w:t>
      </w:r>
      <w:r w:rsidRPr="00C0368A">
        <w:t>Paragraaf 21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DCCC92" w14:textId="77777777" w:rsidTr="000273C6">
        <w:trPr>
          <w:trHeight w:hRule="exact" w:val="240"/>
          <w:jc w:val="center"/>
        </w:trPr>
        <w:tc>
          <w:tcPr>
            <w:tcW w:w="9752" w:type="dxa"/>
            <w:gridSpan w:val="2"/>
            <w:tcBorders>
              <w:top w:val="nil"/>
              <w:left w:val="nil"/>
              <w:bottom w:val="nil"/>
              <w:right w:val="nil"/>
            </w:tcBorders>
          </w:tcPr>
          <w:p w14:paraId="0EF8B8F8" w14:textId="77777777" w:rsidR="006301B9" w:rsidRPr="00C0368A" w:rsidRDefault="006301B9" w:rsidP="000273C6"/>
        </w:tc>
      </w:tr>
      <w:tr w:rsidR="006301B9" w:rsidRPr="00C0368A" w14:paraId="0A33E593" w14:textId="77777777" w:rsidTr="000273C6">
        <w:trPr>
          <w:trHeight w:val="240"/>
          <w:jc w:val="center"/>
        </w:trPr>
        <w:tc>
          <w:tcPr>
            <w:tcW w:w="4876" w:type="dxa"/>
            <w:tcBorders>
              <w:top w:val="nil"/>
              <w:left w:val="nil"/>
              <w:bottom w:val="nil"/>
              <w:right w:val="nil"/>
            </w:tcBorders>
          </w:tcPr>
          <w:p w14:paraId="0FA0EC0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8AE304" w14:textId="77777777" w:rsidR="006301B9" w:rsidRPr="00C0368A" w:rsidRDefault="006301B9" w:rsidP="000273C6">
            <w:pPr>
              <w:pStyle w:val="AmColumnHeading"/>
            </w:pPr>
            <w:r w:rsidRPr="00C0368A">
              <w:t>Amendement</w:t>
            </w:r>
          </w:p>
        </w:tc>
      </w:tr>
      <w:tr w:rsidR="006301B9" w:rsidRPr="00C0368A" w14:paraId="6844AA4A" w14:textId="77777777" w:rsidTr="000273C6">
        <w:trPr>
          <w:jc w:val="center"/>
        </w:trPr>
        <w:tc>
          <w:tcPr>
            <w:tcW w:w="4876" w:type="dxa"/>
            <w:tcBorders>
              <w:top w:val="nil"/>
              <w:left w:val="nil"/>
              <w:bottom w:val="nil"/>
              <w:right w:val="nil"/>
            </w:tcBorders>
          </w:tcPr>
          <w:p w14:paraId="03FAF912" w14:textId="77777777" w:rsidR="006301B9" w:rsidRPr="00C0368A" w:rsidRDefault="006301B9" w:rsidP="000273C6">
            <w:pPr>
              <w:pStyle w:val="Normal6a"/>
            </w:pPr>
          </w:p>
        </w:tc>
        <w:tc>
          <w:tcPr>
            <w:tcW w:w="4876" w:type="dxa"/>
            <w:tcBorders>
              <w:top w:val="nil"/>
              <w:left w:val="nil"/>
              <w:bottom w:val="nil"/>
              <w:right w:val="nil"/>
            </w:tcBorders>
          </w:tcPr>
          <w:p w14:paraId="4E31D1A6" w14:textId="77777777" w:rsidR="006301B9" w:rsidRPr="00C0368A" w:rsidRDefault="006301B9" w:rsidP="000273C6">
            <w:pPr>
              <w:pStyle w:val="Normal6a"/>
            </w:pPr>
            <w:r w:rsidRPr="00C0368A">
              <w:rPr>
                <w:b/>
                <w:i/>
              </w:rPr>
              <w:t>21 quinquies.</w:t>
            </w:r>
            <w:r w:rsidRPr="00C0368A">
              <w:tab/>
            </w:r>
            <w:r w:rsidRPr="00C0368A">
              <w:rPr>
                <w:b/>
                <w:i/>
              </w:rPr>
              <w:t>verzoekt de lidstaten de onafhankelijkheid van de nationale toezichtsorganen te vergroten, teneinde de terbeschikkingstelling van middelen te garanderen en ervoor te zorgen dat er geen sprake is van politieke inmenging;</w:t>
            </w:r>
          </w:p>
        </w:tc>
      </w:tr>
    </w:tbl>
    <w:p w14:paraId="2D45C2A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84A7955" w14:textId="77777777" w:rsidR="006301B9" w:rsidRPr="00C0368A" w:rsidRDefault="006301B9" w:rsidP="006301B9">
      <w:r w:rsidRPr="00C0368A">
        <w:rPr>
          <w:rStyle w:val="HideTWBExt"/>
        </w:rPr>
        <w:t>&lt;/Amend&gt;</w:t>
      </w:r>
    </w:p>
    <w:p w14:paraId="7F53AE0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466</w:t>
      </w:r>
      <w:r w:rsidRPr="00C0368A">
        <w:rPr>
          <w:rStyle w:val="HideTWBExt"/>
          <w:b w:val="0"/>
        </w:rPr>
        <w:t>&lt;/NumAm&gt;</w:t>
      </w:r>
    </w:p>
    <w:p w14:paraId="484864B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C4B907A" w14:textId="77777777" w:rsidR="006301B9" w:rsidRPr="00C0368A" w:rsidRDefault="006301B9" w:rsidP="006301B9">
      <w:pPr>
        <w:pStyle w:val="NormalBold"/>
      </w:pPr>
      <w:r w:rsidRPr="00C0368A">
        <w:rPr>
          <w:rStyle w:val="HideTWBExt"/>
          <w:b w:val="0"/>
        </w:rPr>
        <w:t>&lt;/RepeatBlock-By&gt;</w:t>
      </w:r>
    </w:p>
    <w:p w14:paraId="19F2585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32AD30" w14:textId="77777777" w:rsidR="006301B9" w:rsidRPr="00C0368A" w:rsidRDefault="006301B9" w:rsidP="006301B9">
      <w:pPr>
        <w:pStyle w:val="NormalBold"/>
      </w:pPr>
      <w:r w:rsidRPr="00C0368A">
        <w:rPr>
          <w:rStyle w:val="HideTWBExt"/>
          <w:b w:val="0"/>
        </w:rPr>
        <w:t>&lt;Article&gt;</w:t>
      </w:r>
      <w:r w:rsidRPr="00C0368A">
        <w:t>Paragraaf 21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0C6872" w14:textId="77777777" w:rsidTr="000273C6">
        <w:trPr>
          <w:trHeight w:hRule="exact" w:val="240"/>
          <w:jc w:val="center"/>
        </w:trPr>
        <w:tc>
          <w:tcPr>
            <w:tcW w:w="9752" w:type="dxa"/>
            <w:gridSpan w:val="2"/>
            <w:tcBorders>
              <w:top w:val="nil"/>
              <w:left w:val="nil"/>
              <w:bottom w:val="nil"/>
              <w:right w:val="nil"/>
            </w:tcBorders>
          </w:tcPr>
          <w:p w14:paraId="102ABFCA" w14:textId="77777777" w:rsidR="006301B9" w:rsidRPr="00C0368A" w:rsidRDefault="006301B9" w:rsidP="000273C6"/>
        </w:tc>
      </w:tr>
      <w:tr w:rsidR="006301B9" w:rsidRPr="00C0368A" w14:paraId="6CCE973E" w14:textId="77777777" w:rsidTr="000273C6">
        <w:trPr>
          <w:trHeight w:val="240"/>
          <w:jc w:val="center"/>
        </w:trPr>
        <w:tc>
          <w:tcPr>
            <w:tcW w:w="4876" w:type="dxa"/>
            <w:tcBorders>
              <w:top w:val="nil"/>
              <w:left w:val="nil"/>
              <w:bottom w:val="nil"/>
              <w:right w:val="nil"/>
            </w:tcBorders>
          </w:tcPr>
          <w:p w14:paraId="1E0FCE5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6CD259" w14:textId="77777777" w:rsidR="006301B9" w:rsidRPr="00C0368A" w:rsidRDefault="006301B9" w:rsidP="000273C6">
            <w:pPr>
              <w:pStyle w:val="AmColumnHeading"/>
            </w:pPr>
            <w:r w:rsidRPr="00C0368A">
              <w:t>Amendement</w:t>
            </w:r>
          </w:p>
        </w:tc>
      </w:tr>
      <w:tr w:rsidR="006301B9" w:rsidRPr="00C0368A" w14:paraId="079B4CE1" w14:textId="77777777" w:rsidTr="000273C6">
        <w:trPr>
          <w:jc w:val="center"/>
        </w:trPr>
        <w:tc>
          <w:tcPr>
            <w:tcW w:w="4876" w:type="dxa"/>
            <w:tcBorders>
              <w:top w:val="nil"/>
              <w:left w:val="nil"/>
              <w:bottom w:val="nil"/>
              <w:right w:val="nil"/>
            </w:tcBorders>
          </w:tcPr>
          <w:p w14:paraId="4C8D097A" w14:textId="77777777" w:rsidR="006301B9" w:rsidRPr="00C0368A" w:rsidRDefault="006301B9" w:rsidP="000273C6">
            <w:pPr>
              <w:pStyle w:val="Normal6a"/>
            </w:pPr>
          </w:p>
        </w:tc>
        <w:tc>
          <w:tcPr>
            <w:tcW w:w="4876" w:type="dxa"/>
            <w:tcBorders>
              <w:top w:val="nil"/>
              <w:left w:val="nil"/>
              <w:bottom w:val="nil"/>
              <w:right w:val="nil"/>
            </w:tcBorders>
          </w:tcPr>
          <w:p w14:paraId="59B17326" w14:textId="77777777" w:rsidR="006301B9" w:rsidRPr="00C0368A" w:rsidRDefault="006301B9" w:rsidP="000273C6">
            <w:pPr>
              <w:pStyle w:val="Normal6a"/>
            </w:pPr>
            <w:r w:rsidRPr="00C0368A">
              <w:rPr>
                <w:b/>
                <w:i/>
              </w:rPr>
              <w:t>21 sexies.</w:t>
            </w:r>
            <w:r w:rsidRPr="00C0368A">
              <w:tab/>
            </w:r>
            <w:r w:rsidRPr="00C0368A">
              <w:rPr>
                <w:b/>
                <w:i/>
              </w:rPr>
              <w:t>herbevestigt de essentiële rol van hooggerechtshoven en constitutionele hoven bij het waarborgen van de constitutionele orde, het toezicht op de naleving van het EU-recht en het handhaven van het systeem van checks-and-balances, en herinnert eraan dat de onafhankelijkheid en de effectieve werking ervan volledig moeten worden beschermd;</w:t>
            </w:r>
          </w:p>
        </w:tc>
      </w:tr>
    </w:tbl>
    <w:p w14:paraId="6BE0FF9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1B967D8" w14:textId="77777777" w:rsidR="006301B9" w:rsidRPr="00C0368A" w:rsidRDefault="006301B9" w:rsidP="006301B9">
      <w:r w:rsidRPr="00C0368A">
        <w:rPr>
          <w:rStyle w:val="HideTWBExt"/>
        </w:rPr>
        <w:t>&lt;/Amend&gt;</w:t>
      </w:r>
    </w:p>
    <w:p w14:paraId="200B825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467</w:t>
      </w:r>
      <w:r w:rsidRPr="00C0368A">
        <w:rPr>
          <w:rStyle w:val="HideTWBExt"/>
          <w:b w:val="0"/>
        </w:rPr>
        <w:t>&lt;/NumAm&gt;</w:t>
      </w:r>
    </w:p>
    <w:p w14:paraId="7493352A"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E6B80FF" w14:textId="77777777" w:rsidR="006301B9" w:rsidRPr="00C0368A" w:rsidRDefault="006301B9" w:rsidP="006301B9">
      <w:pPr>
        <w:pStyle w:val="NormalBold"/>
      </w:pPr>
      <w:r w:rsidRPr="00C0368A">
        <w:rPr>
          <w:rStyle w:val="HideTWBExt"/>
          <w:b w:val="0"/>
        </w:rPr>
        <w:t>&lt;/RepeatBlock-By&gt;</w:t>
      </w:r>
    </w:p>
    <w:p w14:paraId="0D4090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F369FF" w14:textId="77777777" w:rsidR="006301B9" w:rsidRPr="00C0368A" w:rsidRDefault="006301B9" w:rsidP="006301B9">
      <w:pPr>
        <w:pStyle w:val="NormalBold"/>
      </w:pPr>
      <w:r w:rsidRPr="00C0368A">
        <w:rPr>
          <w:rStyle w:val="HideTWBExt"/>
          <w:b w:val="0"/>
        </w:rPr>
        <w:t>&lt;Article&gt;</w:t>
      </w:r>
      <w:r w:rsidRPr="00C0368A">
        <w:t>Paragraaf 21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5DD5DFC" w14:textId="77777777" w:rsidTr="000273C6">
        <w:trPr>
          <w:trHeight w:hRule="exact" w:val="240"/>
          <w:jc w:val="center"/>
        </w:trPr>
        <w:tc>
          <w:tcPr>
            <w:tcW w:w="9752" w:type="dxa"/>
            <w:gridSpan w:val="2"/>
            <w:tcBorders>
              <w:top w:val="nil"/>
              <w:left w:val="nil"/>
              <w:bottom w:val="nil"/>
              <w:right w:val="nil"/>
            </w:tcBorders>
          </w:tcPr>
          <w:p w14:paraId="15360EAA" w14:textId="77777777" w:rsidR="006301B9" w:rsidRPr="00C0368A" w:rsidRDefault="006301B9" w:rsidP="000273C6"/>
        </w:tc>
      </w:tr>
      <w:tr w:rsidR="006301B9" w:rsidRPr="00C0368A" w14:paraId="53203250" w14:textId="77777777" w:rsidTr="000273C6">
        <w:trPr>
          <w:trHeight w:val="240"/>
          <w:jc w:val="center"/>
        </w:trPr>
        <w:tc>
          <w:tcPr>
            <w:tcW w:w="4876" w:type="dxa"/>
            <w:tcBorders>
              <w:top w:val="nil"/>
              <w:left w:val="nil"/>
              <w:bottom w:val="nil"/>
              <w:right w:val="nil"/>
            </w:tcBorders>
          </w:tcPr>
          <w:p w14:paraId="286B63C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E08A23" w14:textId="77777777" w:rsidR="006301B9" w:rsidRPr="00C0368A" w:rsidRDefault="006301B9" w:rsidP="000273C6">
            <w:pPr>
              <w:pStyle w:val="AmColumnHeading"/>
            </w:pPr>
            <w:r w:rsidRPr="00C0368A">
              <w:t>Amendement</w:t>
            </w:r>
          </w:p>
        </w:tc>
      </w:tr>
      <w:tr w:rsidR="006301B9" w:rsidRPr="00C0368A" w14:paraId="23CCDA12" w14:textId="77777777" w:rsidTr="000273C6">
        <w:trPr>
          <w:jc w:val="center"/>
        </w:trPr>
        <w:tc>
          <w:tcPr>
            <w:tcW w:w="4876" w:type="dxa"/>
            <w:tcBorders>
              <w:top w:val="nil"/>
              <w:left w:val="nil"/>
              <w:bottom w:val="nil"/>
              <w:right w:val="nil"/>
            </w:tcBorders>
          </w:tcPr>
          <w:p w14:paraId="1536F97D" w14:textId="77777777" w:rsidR="006301B9" w:rsidRPr="00C0368A" w:rsidRDefault="006301B9" w:rsidP="000273C6">
            <w:pPr>
              <w:pStyle w:val="Normal6a"/>
            </w:pPr>
          </w:p>
        </w:tc>
        <w:tc>
          <w:tcPr>
            <w:tcW w:w="4876" w:type="dxa"/>
            <w:tcBorders>
              <w:top w:val="nil"/>
              <w:left w:val="nil"/>
              <w:bottom w:val="nil"/>
              <w:right w:val="nil"/>
            </w:tcBorders>
          </w:tcPr>
          <w:p w14:paraId="790DDC64" w14:textId="77777777" w:rsidR="006301B9" w:rsidRPr="00C0368A" w:rsidRDefault="006301B9" w:rsidP="000273C6">
            <w:pPr>
              <w:pStyle w:val="Normal6a"/>
            </w:pPr>
            <w:r w:rsidRPr="00C0368A">
              <w:rPr>
                <w:b/>
                <w:i/>
              </w:rPr>
              <w:t>21 septies.</w:t>
            </w:r>
            <w:r w:rsidRPr="00C0368A">
              <w:tab/>
            </w:r>
            <w:r w:rsidRPr="00C0368A">
              <w:rPr>
                <w:b/>
                <w:i/>
              </w:rPr>
              <w:t>benadrukt dat de lidstaten moeten zorgen voor een snelle en volledige uitvoering van de uitspraken van het Europees Hof voor de Rechten van de Mens en definitieve uitspraken van nationale rechters, en dringt aan op sterkere nationale coördinatiemechanismen om structurele niet-naleving aan te pakken;</w:t>
            </w:r>
          </w:p>
        </w:tc>
      </w:tr>
    </w:tbl>
    <w:p w14:paraId="04D6B43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CB7280" w14:textId="77777777" w:rsidR="006301B9" w:rsidRPr="00C0368A" w:rsidRDefault="006301B9" w:rsidP="006301B9">
      <w:r w:rsidRPr="00C0368A">
        <w:rPr>
          <w:rStyle w:val="HideTWBExt"/>
        </w:rPr>
        <w:t>&lt;/Amend&gt;</w:t>
      </w:r>
    </w:p>
    <w:p w14:paraId="3AE4C1C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468</w:t>
      </w:r>
      <w:r w:rsidRPr="00C0368A">
        <w:rPr>
          <w:rStyle w:val="HideTWBExt"/>
          <w:b w:val="0"/>
        </w:rPr>
        <w:t>&lt;/NumAm&gt;</w:t>
      </w:r>
    </w:p>
    <w:p w14:paraId="74EBA44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F0AD4C0" w14:textId="77777777" w:rsidR="006301B9" w:rsidRPr="00C0368A" w:rsidRDefault="006301B9" w:rsidP="006301B9">
      <w:pPr>
        <w:pStyle w:val="NormalBold"/>
      </w:pPr>
      <w:r w:rsidRPr="00C0368A">
        <w:rPr>
          <w:rStyle w:val="HideTWBExt"/>
          <w:b w:val="0"/>
        </w:rPr>
        <w:t>&lt;/RepeatBlock-By&gt;</w:t>
      </w:r>
    </w:p>
    <w:p w14:paraId="2D9074D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9DEFA3B" w14:textId="77777777" w:rsidR="006301B9" w:rsidRPr="00C0368A" w:rsidRDefault="006301B9" w:rsidP="006301B9">
      <w:pPr>
        <w:pStyle w:val="NormalBold"/>
      </w:pPr>
      <w:r w:rsidRPr="00C0368A">
        <w:rPr>
          <w:rStyle w:val="HideTWBExt"/>
          <w:b w:val="0"/>
        </w:rPr>
        <w:t>&lt;Article&gt;</w:t>
      </w:r>
      <w:r w:rsidRPr="00C0368A">
        <w:t>Paragraaf 21 octies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93FE707" w14:textId="77777777" w:rsidTr="000273C6">
        <w:trPr>
          <w:trHeight w:hRule="exact" w:val="240"/>
          <w:jc w:val="center"/>
        </w:trPr>
        <w:tc>
          <w:tcPr>
            <w:tcW w:w="9752" w:type="dxa"/>
            <w:gridSpan w:val="2"/>
            <w:tcBorders>
              <w:top w:val="nil"/>
              <w:left w:val="nil"/>
              <w:bottom w:val="nil"/>
              <w:right w:val="nil"/>
            </w:tcBorders>
          </w:tcPr>
          <w:p w14:paraId="1A325DA9" w14:textId="77777777" w:rsidR="006301B9" w:rsidRPr="00C0368A" w:rsidRDefault="006301B9" w:rsidP="000273C6"/>
        </w:tc>
      </w:tr>
      <w:tr w:rsidR="006301B9" w:rsidRPr="00C0368A" w14:paraId="72BC519C" w14:textId="77777777" w:rsidTr="000273C6">
        <w:trPr>
          <w:trHeight w:val="240"/>
          <w:jc w:val="center"/>
        </w:trPr>
        <w:tc>
          <w:tcPr>
            <w:tcW w:w="4876" w:type="dxa"/>
            <w:tcBorders>
              <w:top w:val="nil"/>
              <w:left w:val="nil"/>
              <w:bottom w:val="nil"/>
              <w:right w:val="nil"/>
            </w:tcBorders>
          </w:tcPr>
          <w:p w14:paraId="438EA7B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2C5362E" w14:textId="77777777" w:rsidR="006301B9" w:rsidRPr="00C0368A" w:rsidRDefault="006301B9" w:rsidP="000273C6">
            <w:pPr>
              <w:pStyle w:val="AmColumnHeading"/>
            </w:pPr>
            <w:r w:rsidRPr="00C0368A">
              <w:t>Amendement</w:t>
            </w:r>
          </w:p>
        </w:tc>
      </w:tr>
      <w:tr w:rsidR="006301B9" w:rsidRPr="00C0368A" w14:paraId="3EDA74C0" w14:textId="77777777" w:rsidTr="000273C6">
        <w:trPr>
          <w:jc w:val="center"/>
        </w:trPr>
        <w:tc>
          <w:tcPr>
            <w:tcW w:w="4876" w:type="dxa"/>
            <w:tcBorders>
              <w:top w:val="nil"/>
              <w:left w:val="nil"/>
              <w:bottom w:val="nil"/>
              <w:right w:val="nil"/>
            </w:tcBorders>
          </w:tcPr>
          <w:p w14:paraId="3D93B1C7" w14:textId="77777777" w:rsidR="006301B9" w:rsidRPr="00C0368A" w:rsidRDefault="006301B9" w:rsidP="000273C6">
            <w:pPr>
              <w:pStyle w:val="Normal6a"/>
            </w:pPr>
          </w:p>
        </w:tc>
        <w:tc>
          <w:tcPr>
            <w:tcW w:w="4876" w:type="dxa"/>
            <w:tcBorders>
              <w:top w:val="nil"/>
              <w:left w:val="nil"/>
              <w:bottom w:val="nil"/>
              <w:right w:val="nil"/>
            </w:tcBorders>
          </w:tcPr>
          <w:p w14:paraId="6617EC8B" w14:textId="77777777" w:rsidR="006301B9" w:rsidRPr="00C0368A" w:rsidRDefault="006301B9" w:rsidP="000273C6">
            <w:pPr>
              <w:pStyle w:val="Normal6a"/>
            </w:pPr>
            <w:r w:rsidRPr="00C0368A">
              <w:rPr>
                <w:b/>
                <w:i/>
              </w:rPr>
              <w:t>21 octies</w:t>
            </w:r>
            <w:r w:rsidRPr="00C0368A">
              <w:tab/>
            </w:r>
            <w:r w:rsidRPr="00C0368A">
              <w:rPr>
                <w:b/>
                <w:i/>
              </w:rPr>
              <w:t>onderstreept hoe belangrijk het is in elke lidstaat de scheiding der machten en een stabiel institutioneel kader te waarborgen; verzoekt de lidstaten erop toe te zien dat constitutionele of wetgevende hervormingen die van invloed zijn op de scheiding der machten, volledig in overeenstemming zijn met de fundamentele waarden en rechtsbeginselen van de EU;</w:t>
            </w:r>
          </w:p>
        </w:tc>
      </w:tr>
    </w:tbl>
    <w:p w14:paraId="5DBDC4F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4390733" w14:textId="77777777" w:rsidR="006301B9" w:rsidRPr="00C0368A" w:rsidRDefault="006301B9" w:rsidP="006301B9">
      <w:r w:rsidRPr="00C0368A">
        <w:rPr>
          <w:rStyle w:val="HideTWBExt"/>
        </w:rPr>
        <w:t>&lt;/Amend&gt;</w:t>
      </w:r>
    </w:p>
    <w:p w14:paraId="43D3398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469</w:t>
      </w:r>
      <w:r w:rsidRPr="00C0368A">
        <w:rPr>
          <w:rStyle w:val="HideTWBExt"/>
          <w:b w:val="0"/>
        </w:rPr>
        <w:t>&lt;/NumAm&gt;</w:t>
      </w:r>
    </w:p>
    <w:p w14:paraId="1952F05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1DDA526F" w14:textId="77777777" w:rsidR="006301B9" w:rsidRPr="00C0368A" w:rsidRDefault="006301B9" w:rsidP="006301B9">
      <w:pPr>
        <w:pStyle w:val="NormalBold"/>
      </w:pPr>
      <w:r w:rsidRPr="00C0368A">
        <w:rPr>
          <w:rStyle w:val="HideTWBExt"/>
          <w:b w:val="0"/>
        </w:rPr>
        <w:t>&lt;/RepeatBlock-By&gt;</w:t>
      </w:r>
    </w:p>
    <w:p w14:paraId="5B991B3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B67509" w14:textId="77777777" w:rsidR="006301B9" w:rsidRPr="00C0368A" w:rsidRDefault="006301B9" w:rsidP="006301B9">
      <w:pPr>
        <w:pStyle w:val="NormalBold"/>
      </w:pPr>
      <w:r w:rsidRPr="00C0368A">
        <w:rPr>
          <w:rStyle w:val="HideTWBExt"/>
          <w:b w:val="0"/>
        </w:rPr>
        <w:t>&lt;Article&gt;</w:t>
      </w:r>
      <w:r w:rsidRPr="00C0368A">
        <w:t>Paragraaf 21 nonies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CAE63C" w14:textId="77777777" w:rsidTr="000273C6">
        <w:trPr>
          <w:trHeight w:hRule="exact" w:val="240"/>
          <w:jc w:val="center"/>
        </w:trPr>
        <w:tc>
          <w:tcPr>
            <w:tcW w:w="9752" w:type="dxa"/>
            <w:gridSpan w:val="2"/>
            <w:tcBorders>
              <w:top w:val="nil"/>
              <w:left w:val="nil"/>
              <w:bottom w:val="nil"/>
              <w:right w:val="nil"/>
            </w:tcBorders>
          </w:tcPr>
          <w:p w14:paraId="41B4A280" w14:textId="77777777" w:rsidR="006301B9" w:rsidRPr="00C0368A" w:rsidRDefault="006301B9" w:rsidP="000273C6"/>
        </w:tc>
      </w:tr>
      <w:tr w:rsidR="006301B9" w:rsidRPr="00C0368A" w14:paraId="152CE9D9" w14:textId="77777777" w:rsidTr="000273C6">
        <w:trPr>
          <w:trHeight w:val="240"/>
          <w:jc w:val="center"/>
        </w:trPr>
        <w:tc>
          <w:tcPr>
            <w:tcW w:w="4876" w:type="dxa"/>
            <w:tcBorders>
              <w:top w:val="nil"/>
              <w:left w:val="nil"/>
              <w:bottom w:val="nil"/>
              <w:right w:val="nil"/>
            </w:tcBorders>
          </w:tcPr>
          <w:p w14:paraId="07EF6E8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710080" w14:textId="77777777" w:rsidR="006301B9" w:rsidRPr="00C0368A" w:rsidRDefault="006301B9" w:rsidP="000273C6">
            <w:pPr>
              <w:pStyle w:val="AmColumnHeading"/>
            </w:pPr>
            <w:r w:rsidRPr="00C0368A">
              <w:t>Amendement</w:t>
            </w:r>
          </w:p>
        </w:tc>
      </w:tr>
      <w:tr w:rsidR="006301B9" w:rsidRPr="00C0368A" w14:paraId="23F3DAED" w14:textId="77777777" w:rsidTr="000273C6">
        <w:trPr>
          <w:jc w:val="center"/>
        </w:trPr>
        <w:tc>
          <w:tcPr>
            <w:tcW w:w="4876" w:type="dxa"/>
            <w:tcBorders>
              <w:top w:val="nil"/>
              <w:left w:val="nil"/>
              <w:bottom w:val="nil"/>
              <w:right w:val="nil"/>
            </w:tcBorders>
          </w:tcPr>
          <w:p w14:paraId="7713D7E9" w14:textId="77777777" w:rsidR="006301B9" w:rsidRPr="00C0368A" w:rsidRDefault="006301B9" w:rsidP="000273C6">
            <w:pPr>
              <w:pStyle w:val="Normal6a"/>
            </w:pPr>
          </w:p>
        </w:tc>
        <w:tc>
          <w:tcPr>
            <w:tcW w:w="4876" w:type="dxa"/>
            <w:tcBorders>
              <w:top w:val="nil"/>
              <w:left w:val="nil"/>
              <w:bottom w:val="nil"/>
              <w:right w:val="nil"/>
            </w:tcBorders>
          </w:tcPr>
          <w:p w14:paraId="4F4EFAAF" w14:textId="77777777" w:rsidR="006301B9" w:rsidRPr="00C0368A" w:rsidRDefault="006301B9" w:rsidP="000273C6">
            <w:pPr>
              <w:pStyle w:val="Normal6a"/>
            </w:pPr>
            <w:r w:rsidRPr="00C0368A">
              <w:rPr>
                <w:b/>
                <w:i/>
              </w:rPr>
              <w:t>21 nonies.</w:t>
            </w:r>
            <w:r w:rsidRPr="00C0368A">
              <w:tab/>
            </w:r>
            <w:r w:rsidRPr="00C0368A">
              <w:rPr>
                <w:b/>
                <w:i/>
              </w:rPr>
              <w:t>benadrukt het feit dat academische vrijheid belangrijk is en een integraal aspect van de rechtsstaat vormt, en dringt er bij de lidstaten op aan universiteiten te beschermen tegen politieke inmenging en institutionele autonomie te waarborgen; moedigt de lidstaten ertoe aan een rechtsstaatcultuur te stimuleren, door middel van bewustmakingscampagnes, voorlichtingsinitiatieven en acties ter bevordering van democratische waarden en beginselen;</w:t>
            </w:r>
          </w:p>
        </w:tc>
      </w:tr>
    </w:tbl>
    <w:p w14:paraId="5D22774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E470669" w14:textId="77777777" w:rsidR="006301B9" w:rsidRPr="00C0368A" w:rsidRDefault="006301B9" w:rsidP="006301B9">
      <w:r w:rsidRPr="00C0368A">
        <w:rPr>
          <w:rStyle w:val="HideTWBExt"/>
        </w:rPr>
        <w:t>&lt;/Amend&gt;</w:t>
      </w:r>
    </w:p>
    <w:p w14:paraId="2C67DCA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470</w:t>
      </w:r>
      <w:r w:rsidRPr="00C0368A">
        <w:rPr>
          <w:rStyle w:val="HideTWBExt"/>
          <w:b w:val="0"/>
        </w:rPr>
        <w:t>&lt;/NumAm&gt;</w:t>
      </w:r>
    </w:p>
    <w:p w14:paraId="2788C19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476C748" w14:textId="77777777" w:rsidR="006301B9" w:rsidRPr="00C0368A" w:rsidRDefault="006301B9" w:rsidP="006301B9">
      <w:pPr>
        <w:pStyle w:val="NormalBold"/>
      </w:pPr>
      <w:r w:rsidRPr="00C0368A">
        <w:rPr>
          <w:rStyle w:val="HideTWBExt"/>
          <w:b w:val="0"/>
        </w:rPr>
        <w:t>&lt;/RepeatBlock-By&gt;</w:t>
      </w:r>
    </w:p>
    <w:p w14:paraId="1BC7F10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0778ACA" w14:textId="77777777" w:rsidR="006301B9" w:rsidRPr="00C0368A" w:rsidRDefault="006301B9" w:rsidP="006301B9">
      <w:pPr>
        <w:pStyle w:val="NormalBold"/>
      </w:pPr>
      <w:r w:rsidRPr="00C0368A">
        <w:rPr>
          <w:rStyle w:val="HideTWBExt"/>
          <w:b w:val="0"/>
        </w:rPr>
        <w:t>&lt;Article&gt;</w:t>
      </w:r>
      <w:r w:rsidRPr="00C0368A">
        <w:t>Paragraaf 21 decies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5CEF11A" w14:textId="77777777" w:rsidTr="000273C6">
        <w:trPr>
          <w:trHeight w:hRule="exact" w:val="240"/>
          <w:jc w:val="center"/>
        </w:trPr>
        <w:tc>
          <w:tcPr>
            <w:tcW w:w="9752" w:type="dxa"/>
            <w:gridSpan w:val="2"/>
            <w:tcBorders>
              <w:top w:val="nil"/>
              <w:left w:val="nil"/>
              <w:bottom w:val="nil"/>
              <w:right w:val="nil"/>
            </w:tcBorders>
          </w:tcPr>
          <w:p w14:paraId="65144604" w14:textId="77777777" w:rsidR="006301B9" w:rsidRPr="00C0368A" w:rsidRDefault="006301B9" w:rsidP="000273C6"/>
        </w:tc>
      </w:tr>
      <w:tr w:rsidR="006301B9" w:rsidRPr="00C0368A" w14:paraId="0FF154DA" w14:textId="77777777" w:rsidTr="000273C6">
        <w:trPr>
          <w:trHeight w:val="240"/>
          <w:jc w:val="center"/>
        </w:trPr>
        <w:tc>
          <w:tcPr>
            <w:tcW w:w="4876" w:type="dxa"/>
            <w:tcBorders>
              <w:top w:val="nil"/>
              <w:left w:val="nil"/>
              <w:bottom w:val="nil"/>
              <w:right w:val="nil"/>
            </w:tcBorders>
          </w:tcPr>
          <w:p w14:paraId="7F0450A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9616B0" w14:textId="77777777" w:rsidR="006301B9" w:rsidRPr="00C0368A" w:rsidRDefault="006301B9" w:rsidP="000273C6">
            <w:pPr>
              <w:pStyle w:val="AmColumnHeading"/>
            </w:pPr>
            <w:r w:rsidRPr="00C0368A">
              <w:t>Amendement</w:t>
            </w:r>
          </w:p>
        </w:tc>
      </w:tr>
      <w:tr w:rsidR="006301B9" w:rsidRPr="00C0368A" w14:paraId="66255929" w14:textId="77777777" w:rsidTr="000273C6">
        <w:trPr>
          <w:jc w:val="center"/>
        </w:trPr>
        <w:tc>
          <w:tcPr>
            <w:tcW w:w="4876" w:type="dxa"/>
            <w:tcBorders>
              <w:top w:val="nil"/>
              <w:left w:val="nil"/>
              <w:bottom w:val="nil"/>
              <w:right w:val="nil"/>
            </w:tcBorders>
          </w:tcPr>
          <w:p w14:paraId="3850ECCA" w14:textId="77777777" w:rsidR="006301B9" w:rsidRPr="00C0368A" w:rsidRDefault="006301B9" w:rsidP="000273C6">
            <w:pPr>
              <w:pStyle w:val="Normal6a"/>
            </w:pPr>
          </w:p>
        </w:tc>
        <w:tc>
          <w:tcPr>
            <w:tcW w:w="4876" w:type="dxa"/>
            <w:tcBorders>
              <w:top w:val="nil"/>
              <w:left w:val="nil"/>
              <w:bottom w:val="nil"/>
              <w:right w:val="nil"/>
            </w:tcBorders>
          </w:tcPr>
          <w:p w14:paraId="1398C0B3" w14:textId="77777777" w:rsidR="006301B9" w:rsidRPr="00C0368A" w:rsidRDefault="006301B9" w:rsidP="000273C6">
            <w:pPr>
              <w:pStyle w:val="Normal6a"/>
            </w:pPr>
            <w:r w:rsidRPr="00C0368A">
              <w:rPr>
                <w:b/>
                <w:i/>
              </w:rPr>
              <w:t>21 decies.</w:t>
            </w:r>
            <w:r w:rsidRPr="00C0368A">
              <w:tab/>
            </w:r>
            <w:r w:rsidRPr="00C0368A">
              <w:rPr>
                <w:b/>
                <w:i/>
              </w:rPr>
              <w:t>dringt erop aan onder de pijler “checks-and-balances” een specifieke subpijler op te nemen voor de bescherming van de academische en artistieke vrijheid;</w:t>
            </w:r>
          </w:p>
        </w:tc>
      </w:tr>
    </w:tbl>
    <w:p w14:paraId="41DA545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FE223EE" w14:textId="77777777" w:rsidR="006301B9" w:rsidRPr="00C0368A" w:rsidRDefault="006301B9" w:rsidP="006301B9">
      <w:r w:rsidRPr="00C0368A">
        <w:rPr>
          <w:rStyle w:val="HideTWBExt"/>
        </w:rPr>
        <w:t>&lt;/Amend&gt;</w:t>
      </w:r>
    </w:p>
    <w:p w14:paraId="0FD00EE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471</w:t>
      </w:r>
      <w:r w:rsidRPr="00C0368A">
        <w:rPr>
          <w:rStyle w:val="HideTWBExt"/>
          <w:b w:val="0"/>
        </w:rPr>
        <w:t>&lt;/NumAm&gt;</w:t>
      </w:r>
    </w:p>
    <w:p w14:paraId="3BD88B5C"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7D672149" w14:textId="77777777" w:rsidR="006301B9" w:rsidRPr="00C0368A" w:rsidRDefault="006301B9" w:rsidP="006301B9">
      <w:pPr>
        <w:pStyle w:val="NormalBold"/>
      </w:pPr>
      <w:r w:rsidRPr="00C0368A">
        <w:rPr>
          <w:rStyle w:val="HideTWBExt"/>
          <w:b w:val="0"/>
        </w:rPr>
        <w:t>&lt;/RepeatBlock-By&gt;</w:t>
      </w:r>
    </w:p>
    <w:p w14:paraId="7874D7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58389FA" w14:textId="77777777" w:rsidR="006301B9" w:rsidRPr="00C0368A" w:rsidRDefault="006301B9" w:rsidP="006301B9">
      <w:pPr>
        <w:pStyle w:val="NormalBold"/>
      </w:pPr>
      <w:r w:rsidRPr="00C0368A">
        <w:rPr>
          <w:rStyle w:val="HideTWBExt"/>
          <w:b w:val="0"/>
        </w:rPr>
        <w:t>&lt;Article&gt;</w:t>
      </w:r>
      <w:r w:rsidRPr="00C0368A">
        <w:t>Kopje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4E965C" w14:textId="77777777" w:rsidTr="000273C6">
        <w:trPr>
          <w:trHeight w:hRule="exact" w:val="240"/>
          <w:jc w:val="center"/>
        </w:trPr>
        <w:tc>
          <w:tcPr>
            <w:tcW w:w="9752" w:type="dxa"/>
            <w:gridSpan w:val="2"/>
            <w:tcBorders>
              <w:top w:val="nil"/>
              <w:left w:val="nil"/>
              <w:bottom w:val="nil"/>
              <w:right w:val="nil"/>
            </w:tcBorders>
          </w:tcPr>
          <w:p w14:paraId="12510C39" w14:textId="77777777" w:rsidR="006301B9" w:rsidRPr="00C0368A" w:rsidRDefault="006301B9" w:rsidP="000273C6"/>
        </w:tc>
      </w:tr>
      <w:tr w:rsidR="006301B9" w:rsidRPr="00C0368A" w14:paraId="52B3FC2D" w14:textId="77777777" w:rsidTr="000273C6">
        <w:trPr>
          <w:trHeight w:val="240"/>
          <w:jc w:val="center"/>
        </w:trPr>
        <w:tc>
          <w:tcPr>
            <w:tcW w:w="4876" w:type="dxa"/>
            <w:tcBorders>
              <w:top w:val="nil"/>
              <w:left w:val="nil"/>
              <w:bottom w:val="nil"/>
              <w:right w:val="nil"/>
            </w:tcBorders>
          </w:tcPr>
          <w:p w14:paraId="43EB355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6A365B" w14:textId="77777777" w:rsidR="006301B9" w:rsidRPr="00C0368A" w:rsidRDefault="006301B9" w:rsidP="000273C6">
            <w:pPr>
              <w:pStyle w:val="AmColumnHeading"/>
            </w:pPr>
            <w:r w:rsidRPr="00C0368A">
              <w:t>Amendement</w:t>
            </w:r>
          </w:p>
        </w:tc>
      </w:tr>
      <w:tr w:rsidR="006301B9" w:rsidRPr="00C0368A" w14:paraId="540EFEF5" w14:textId="77777777" w:rsidTr="000273C6">
        <w:trPr>
          <w:jc w:val="center"/>
        </w:trPr>
        <w:tc>
          <w:tcPr>
            <w:tcW w:w="4876" w:type="dxa"/>
            <w:tcBorders>
              <w:top w:val="nil"/>
              <w:left w:val="nil"/>
              <w:bottom w:val="nil"/>
              <w:right w:val="nil"/>
            </w:tcBorders>
          </w:tcPr>
          <w:p w14:paraId="5DDE3040" w14:textId="77777777" w:rsidR="006301B9" w:rsidRPr="00C0368A" w:rsidRDefault="006301B9" w:rsidP="000273C6">
            <w:pPr>
              <w:pStyle w:val="Normal6a"/>
            </w:pPr>
            <w:r w:rsidRPr="00C0368A">
              <w:t>Grondrechten</w:t>
            </w:r>
          </w:p>
        </w:tc>
        <w:tc>
          <w:tcPr>
            <w:tcW w:w="4876" w:type="dxa"/>
            <w:tcBorders>
              <w:top w:val="nil"/>
              <w:left w:val="nil"/>
              <w:bottom w:val="nil"/>
              <w:right w:val="nil"/>
            </w:tcBorders>
          </w:tcPr>
          <w:p w14:paraId="2FEDE24A" w14:textId="77777777" w:rsidR="006301B9" w:rsidRPr="00C0368A" w:rsidRDefault="006301B9" w:rsidP="000273C6">
            <w:pPr>
              <w:pStyle w:val="Normal6a"/>
            </w:pPr>
            <w:r w:rsidRPr="00C0368A">
              <w:t>Grondrechten</w:t>
            </w:r>
            <w:r w:rsidRPr="00C0368A">
              <w:rPr>
                <w:b/>
                <w:bCs/>
                <w:i/>
                <w:iCs/>
              </w:rPr>
              <w:t>, gelijkheid en non-discriminatie</w:t>
            </w:r>
          </w:p>
        </w:tc>
      </w:tr>
    </w:tbl>
    <w:p w14:paraId="5E57E12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C669C4B" w14:textId="77777777" w:rsidR="006301B9" w:rsidRPr="00C0368A" w:rsidRDefault="006301B9" w:rsidP="006301B9">
      <w:r w:rsidRPr="00C0368A">
        <w:rPr>
          <w:rStyle w:val="HideTWBExt"/>
        </w:rPr>
        <w:t>&lt;/Amend&gt;</w:t>
      </w:r>
    </w:p>
    <w:p w14:paraId="53DDD7C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472</w:t>
      </w:r>
      <w:r w:rsidRPr="00C0368A">
        <w:rPr>
          <w:rStyle w:val="HideTWBExt"/>
          <w:b w:val="0"/>
        </w:rPr>
        <w:t>&lt;/NumAm&gt;</w:t>
      </w:r>
    </w:p>
    <w:p w14:paraId="00AB610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49B5454B" w14:textId="77777777" w:rsidR="006301B9" w:rsidRPr="00C0368A" w:rsidRDefault="006301B9" w:rsidP="006301B9">
      <w:pPr>
        <w:pStyle w:val="NormalBold"/>
      </w:pPr>
      <w:r w:rsidRPr="00C0368A">
        <w:rPr>
          <w:rStyle w:val="HideTWBExt"/>
          <w:b w:val="0"/>
        </w:rPr>
        <w:t>&lt;/RepeatBlock-By&gt;</w:t>
      </w:r>
    </w:p>
    <w:p w14:paraId="4A30379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D1B65C" w14:textId="77777777" w:rsidR="006301B9" w:rsidRPr="00C0368A" w:rsidRDefault="006301B9" w:rsidP="006301B9">
      <w:pPr>
        <w:pStyle w:val="NormalBold"/>
      </w:pPr>
      <w:r w:rsidRPr="00C0368A">
        <w:rPr>
          <w:rStyle w:val="HideTWBExt"/>
          <w:b w:val="0"/>
        </w:rPr>
        <w:t>&lt;Article&gt;</w:t>
      </w:r>
      <w:r w:rsidRPr="00C0368A">
        <w:t>Kopje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5B5747" w14:textId="77777777" w:rsidTr="000273C6">
        <w:trPr>
          <w:trHeight w:hRule="exact" w:val="240"/>
          <w:jc w:val="center"/>
        </w:trPr>
        <w:tc>
          <w:tcPr>
            <w:tcW w:w="9752" w:type="dxa"/>
            <w:gridSpan w:val="2"/>
            <w:tcBorders>
              <w:top w:val="nil"/>
              <w:left w:val="nil"/>
              <w:bottom w:val="nil"/>
              <w:right w:val="nil"/>
            </w:tcBorders>
          </w:tcPr>
          <w:p w14:paraId="264DAFBB" w14:textId="77777777" w:rsidR="006301B9" w:rsidRPr="00C0368A" w:rsidRDefault="006301B9" w:rsidP="000273C6"/>
        </w:tc>
      </w:tr>
      <w:tr w:rsidR="006301B9" w:rsidRPr="00C0368A" w14:paraId="316C2F0E" w14:textId="77777777" w:rsidTr="000273C6">
        <w:trPr>
          <w:trHeight w:val="240"/>
          <w:jc w:val="center"/>
        </w:trPr>
        <w:tc>
          <w:tcPr>
            <w:tcW w:w="4876" w:type="dxa"/>
            <w:tcBorders>
              <w:top w:val="nil"/>
              <w:left w:val="nil"/>
              <w:bottom w:val="nil"/>
              <w:right w:val="nil"/>
            </w:tcBorders>
          </w:tcPr>
          <w:p w14:paraId="042FF71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260A76" w14:textId="77777777" w:rsidR="006301B9" w:rsidRPr="00C0368A" w:rsidRDefault="006301B9" w:rsidP="000273C6">
            <w:pPr>
              <w:pStyle w:val="AmColumnHeading"/>
            </w:pPr>
            <w:r w:rsidRPr="00C0368A">
              <w:t>Amendement</w:t>
            </w:r>
          </w:p>
        </w:tc>
      </w:tr>
      <w:tr w:rsidR="006301B9" w:rsidRPr="00C0368A" w14:paraId="3D20A4E5" w14:textId="77777777" w:rsidTr="000273C6">
        <w:trPr>
          <w:jc w:val="center"/>
        </w:trPr>
        <w:tc>
          <w:tcPr>
            <w:tcW w:w="4876" w:type="dxa"/>
            <w:tcBorders>
              <w:top w:val="nil"/>
              <w:left w:val="nil"/>
              <w:bottom w:val="nil"/>
              <w:right w:val="nil"/>
            </w:tcBorders>
          </w:tcPr>
          <w:p w14:paraId="1E55EBED" w14:textId="77777777" w:rsidR="006301B9" w:rsidRPr="00C0368A" w:rsidRDefault="006301B9" w:rsidP="000273C6">
            <w:pPr>
              <w:pStyle w:val="Normal6a"/>
            </w:pPr>
            <w:r w:rsidRPr="00C0368A">
              <w:rPr>
                <w:b/>
                <w:i/>
              </w:rPr>
              <w:t>Grondrechten</w:t>
            </w:r>
          </w:p>
        </w:tc>
        <w:tc>
          <w:tcPr>
            <w:tcW w:w="4876" w:type="dxa"/>
            <w:tcBorders>
              <w:top w:val="nil"/>
              <w:left w:val="nil"/>
              <w:bottom w:val="nil"/>
              <w:right w:val="nil"/>
            </w:tcBorders>
          </w:tcPr>
          <w:p w14:paraId="6148B3A5" w14:textId="77777777" w:rsidR="006301B9" w:rsidRPr="00C0368A" w:rsidRDefault="006301B9" w:rsidP="000273C6">
            <w:pPr>
              <w:pStyle w:val="Normal6a"/>
            </w:pPr>
            <w:r w:rsidRPr="00C0368A">
              <w:rPr>
                <w:b/>
                <w:i/>
              </w:rPr>
              <w:t>Gelijkheid voor de wet en non-discriminatie</w:t>
            </w:r>
          </w:p>
        </w:tc>
      </w:tr>
    </w:tbl>
    <w:p w14:paraId="2862CAD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10D9324" w14:textId="77777777" w:rsidR="006301B9" w:rsidRPr="00C0368A" w:rsidRDefault="006301B9" w:rsidP="006301B9">
      <w:r w:rsidRPr="00C0368A">
        <w:rPr>
          <w:rStyle w:val="HideTWBExt"/>
        </w:rPr>
        <w:t>&lt;/Amend&gt;</w:t>
      </w:r>
    </w:p>
    <w:p w14:paraId="26C4B3A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473</w:t>
      </w:r>
      <w:r w:rsidRPr="00C0368A">
        <w:rPr>
          <w:rStyle w:val="HideTWBExt"/>
          <w:b w:val="0"/>
        </w:rPr>
        <w:t>&lt;/NumAm&gt;</w:t>
      </w:r>
    </w:p>
    <w:p w14:paraId="632CBED2" w14:textId="77777777" w:rsidR="006301B9" w:rsidRPr="00C0368A" w:rsidRDefault="006301B9" w:rsidP="006301B9">
      <w:pPr>
        <w:pStyle w:val="NormalBold"/>
      </w:pPr>
      <w:r w:rsidRPr="00C0368A">
        <w:rPr>
          <w:rStyle w:val="HideTWBExt"/>
          <w:b w:val="0"/>
        </w:rPr>
        <w:t>&lt;RepeatBlock-By&gt;&lt;Members&gt;</w:t>
      </w:r>
      <w:r w:rsidRPr="00C0368A">
        <w:t>Diana Riba i Giner, Juan Fernando López Aguilar</w:t>
      </w:r>
      <w:r w:rsidRPr="00C0368A">
        <w:rPr>
          <w:rStyle w:val="HideTWBExt"/>
          <w:b w:val="0"/>
        </w:rPr>
        <w:t>&lt;/Members&gt;</w:t>
      </w:r>
    </w:p>
    <w:p w14:paraId="46A15E1F" w14:textId="77777777" w:rsidR="006301B9" w:rsidRPr="00C0368A" w:rsidRDefault="006301B9" w:rsidP="006301B9">
      <w:pPr>
        <w:pStyle w:val="NormalBold"/>
      </w:pPr>
      <w:r w:rsidRPr="00C0368A">
        <w:rPr>
          <w:rStyle w:val="HideTWBExt"/>
          <w:b w:val="0"/>
        </w:rPr>
        <w:t>&lt;/RepeatBlock-By&gt;</w:t>
      </w:r>
    </w:p>
    <w:p w14:paraId="37A4B15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4333309" w14:textId="77777777" w:rsidR="006301B9" w:rsidRPr="00C0368A" w:rsidRDefault="006301B9" w:rsidP="006301B9">
      <w:pPr>
        <w:pStyle w:val="NormalBold"/>
      </w:pPr>
      <w:r w:rsidRPr="00C0368A">
        <w:rPr>
          <w:rStyle w:val="HideTWBExt"/>
          <w:b w:val="0"/>
        </w:rPr>
        <w:t>&lt;Article&gt;</w:t>
      </w:r>
      <w:r w:rsidRPr="00C0368A">
        <w:t>Kopje 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365D628" w14:textId="77777777" w:rsidTr="000273C6">
        <w:trPr>
          <w:trHeight w:hRule="exact" w:val="240"/>
          <w:jc w:val="center"/>
        </w:trPr>
        <w:tc>
          <w:tcPr>
            <w:tcW w:w="9752" w:type="dxa"/>
            <w:gridSpan w:val="2"/>
            <w:tcBorders>
              <w:top w:val="nil"/>
              <w:left w:val="nil"/>
              <w:bottom w:val="nil"/>
              <w:right w:val="nil"/>
            </w:tcBorders>
          </w:tcPr>
          <w:p w14:paraId="7B39CC76" w14:textId="77777777" w:rsidR="006301B9" w:rsidRPr="00C0368A" w:rsidRDefault="006301B9" w:rsidP="000273C6"/>
        </w:tc>
      </w:tr>
      <w:tr w:rsidR="006301B9" w:rsidRPr="00C0368A" w14:paraId="2C0DEAB9" w14:textId="77777777" w:rsidTr="000273C6">
        <w:trPr>
          <w:trHeight w:val="240"/>
          <w:jc w:val="center"/>
        </w:trPr>
        <w:tc>
          <w:tcPr>
            <w:tcW w:w="4876" w:type="dxa"/>
            <w:tcBorders>
              <w:top w:val="nil"/>
              <w:left w:val="nil"/>
              <w:bottom w:val="nil"/>
              <w:right w:val="nil"/>
            </w:tcBorders>
          </w:tcPr>
          <w:p w14:paraId="24D5B02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D35FC5" w14:textId="77777777" w:rsidR="006301B9" w:rsidRPr="00C0368A" w:rsidRDefault="006301B9" w:rsidP="000273C6">
            <w:pPr>
              <w:pStyle w:val="AmColumnHeading"/>
            </w:pPr>
            <w:r w:rsidRPr="00C0368A">
              <w:t>Amendement</w:t>
            </w:r>
          </w:p>
        </w:tc>
      </w:tr>
      <w:tr w:rsidR="006301B9" w:rsidRPr="00C0368A" w14:paraId="7522AE23" w14:textId="77777777" w:rsidTr="000273C6">
        <w:trPr>
          <w:jc w:val="center"/>
        </w:trPr>
        <w:tc>
          <w:tcPr>
            <w:tcW w:w="4876" w:type="dxa"/>
            <w:tcBorders>
              <w:top w:val="nil"/>
              <w:left w:val="nil"/>
              <w:bottom w:val="nil"/>
              <w:right w:val="nil"/>
            </w:tcBorders>
          </w:tcPr>
          <w:p w14:paraId="2CF29319" w14:textId="77777777" w:rsidR="006301B9" w:rsidRPr="00C0368A" w:rsidRDefault="006301B9" w:rsidP="000273C6">
            <w:pPr>
              <w:pStyle w:val="Normal6a"/>
            </w:pPr>
            <w:r w:rsidRPr="00C0368A">
              <w:t>Grondrechten</w:t>
            </w:r>
          </w:p>
        </w:tc>
        <w:tc>
          <w:tcPr>
            <w:tcW w:w="4876" w:type="dxa"/>
            <w:tcBorders>
              <w:top w:val="nil"/>
              <w:left w:val="nil"/>
              <w:bottom w:val="nil"/>
              <w:right w:val="nil"/>
            </w:tcBorders>
          </w:tcPr>
          <w:p w14:paraId="71020264" w14:textId="77777777" w:rsidR="006301B9" w:rsidRPr="00C0368A" w:rsidRDefault="006301B9" w:rsidP="000273C6">
            <w:pPr>
              <w:pStyle w:val="Normal6a"/>
            </w:pPr>
            <w:r w:rsidRPr="00C0368A">
              <w:t xml:space="preserve">Grondrechten </w:t>
            </w:r>
            <w:r w:rsidRPr="00C0368A">
              <w:rPr>
                <w:b/>
                <w:bCs/>
                <w:i/>
                <w:iCs/>
              </w:rPr>
              <w:t>en gelijkheid</w:t>
            </w:r>
          </w:p>
        </w:tc>
      </w:tr>
    </w:tbl>
    <w:p w14:paraId="4E7F5FA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84D1DA" w14:textId="77777777" w:rsidR="006301B9" w:rsidRPr="00C0368A" w:rsidRDefault="006301B9" w:rsidP="006301B9">
      <w:r w:rsidRPr="00C0368A">
        <w:rPr>
          <w:rStyle w:val="HideTWBExt"/>
        </w:rPr>
        <w:t>&lt;/Amend&gt;</w:t>
      </w:r>
    </w:p>
    <w:p w14:paraId="4CA2D39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474</w:t>
      </w:r>
      <w:r w:rsidRPr="00C0368A">
        <w:rPr>
          <w:rStyle w:val="HideTWBExt"/>
          <w:b w:val="0"/>
        </w:rPr>
        <w:t>&lt;/NumAm&gt;</w:t>
      </w:r>
    </w:p>
    <w:p w14:paraId="1D9B5631"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6B465A95" w14:textId="77777777" w:rsidR="006301B9" w:rsidRPr="00C0368A" w:rsidRDefault="006301B9" w:rsidP="006301B9">
      <w:pPr>
        <w:pStyle w:val="NormalBold"/>
      </w:pPr>
      <w:r w:rsidRPr="00C0368A">
        <w:rPr>
          <w:rStyle w:val="HideTWBExt"/>
          <w:b w:val="0"/>
        </w:rPr>
        <w:t>&lt;/RepeatBlock-By&gt;</w:t>
      </w:r>
    </w:p>
    <w:p w14:paraId="050DFC9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4A00D71" w14:textId="77777777" w:rsidR="006301B9" w:rsidRPr="00C0368A" w:rsidRDefault="006301B9" w:rsidP="006301B9">
      <w:pPr>
        <w:pStyle w:val="NormalBold"/>
      </w:pPr>
      <w:r w:rsidRPr="00C0368A">
        <w:rPr>
          <w:rStyle w:val="HideTWBExt"/>
          <w:b w:val="0"/>
        </w:rPr>
        <w:t>&lt;Article&gt;</w:t>
      </w:r>
      <w:r w:rsidRPr="00C0368A">
        <w:t>Paragraaf 21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9FA72CA" w14:textId="77777777" w:rsidTr="000273C6">
        <w:trPr>
          <w:trHeight w:hRule="exact" w:val="240"/>
          <w:jc w:val="center"/>
        </w:trPr>
        <w:tc>
          <w:tcPr>
            <w:tcW w:w="9752" w:type="dxa"/>
            <w:gridSpan w:val="2"/>
            <w:tcBorders>
              <w:top w:val="nil"/>
              <w:left w:val="nil"/>
              <w:bottom w:val="nil"/>
              <w:right w:val="nil"/>
            </w:tcBorders>
          </w:tcPr>
          <w:p w14:paraId="0B3060B3" w14:textId="77777777" w:rsidR="006301B9" w:rsidRPr="00C0368A" w:rsidRDefault="006301B9" w:rsidP="000273C6"/>
        </w:tc>
      </w:tr>
      <w:tr w:rsidR="006301B9" w:rsidRPr="00C0368A" w14:paraId="5D5C6572" w14:textId="77777777" w:rsidTr="000273C6">
        <w:trPr>
          <w:trHeight w:val="240"/>
          <w:jc w:val="center"/>
        </w:trPr>
        <w:tc>
          <w:tcPr>
            <w:tcW w:w="4876" w:type="dxa"/>
            <w:tcBorders>
              <w:top w:val="nil"/>
              <w:left w:val="nil"/>
              <w:bottom w:val="nil"/>
              <w:right w:val="nil"/>
            </w:tcBorders>
          </w:tcPr>
          <w:p w14:paraId="78129F5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771B39" w14:textId="77777777" w:rsidR="006301B9" w:rsidRPr="00C0368A" w:rsidRDefault="006301B9" w:rsidP="000273C6">
            <w:pPr>
              <w:pStyle w:val="AmColumnHeading"/>
            </w:pPr>
            <w:r w:rsidRPr="00C0368A">
              <w:t>Amendement</w:t>
            </w:r>
          </w:p>
        </w:tc>
      </w:tr>
      <w:tr w:rsidR="006301B9" w:rsidRPr="00C0368A" w14:paraId="4072AE45" w14:textId="77777777" w:rsidTr="000273C6">
        <w:trPr>
          <w:jc w:val="center"/>
        </w:trPr>
        <w:tc>
          <w:tcPr>
            <w:tcW w:w="4876" w:type="dxa"/>
            <w:tcBorders>
              <w:top w:val="nil"/>
              <w:left w:val="nil"/>
              <w:bottom w:val="nil"/>
              <w:right w:val="nil"/>
            </w:tcBorders>
          </w:tcPr>
          <w:p w14:paraId="3CACBD7A" w14:textId="77777777" w:rsidR="006301B9" w:rsidRPr="00C0368A" w:rsidRDefault="006301B9" w:rsidP="000273C6">
            <w:pPr>
              <w:pStyle w:val="Normal6a"/>
            </w:pPr>
          </w:p>
        </w:tc>
        <w:tc>
          <w:tcPr>
            <w:tcW w:w="4876" w:type="dxa"/>
            <w:tcBorders>
              <w:top w:val="nil"/>
              <w:left w:val="nil"/>
              <w:bottom w:val="nil"/>
              <w:right w:val="nil"/>
            </w:tcBorders>
          </w:tcPr>
          <w:p w14:paraId="49EDBCD9" w14:textId="77777777" w:rsidR="006301B9" w:rsidRPr="00C0368A" w:rsidRDefault="006301B9" w:rsidP="000273C6">
            <w:pPr>
              <w:pStyle w:val="Normal6a"/>
            </w:pPr>
            <w:r w:rsidRPr="00C0368A">
              <w:rPr>
                <w:b/>
                <w:i/>
              </w:rPr>
              <w:t>21 bis.</w:t>
            </w:r>
            <w:r w:rsidRPr="00C0368A">
              <w:tab/>
            </w:r>
            <w:r w:rsidRPr="00C0368A">
              <w:rPr>
                <w:b/>
                <w:i/>
              </w:rPr>
              <w:t>benadrukt dat de bescherming en de bevordering van de grondrechten een essentiële pijler van de rechtsstaat en een kernverplichting voor alle lidstaten vormen; onderstreept dat deze rechten voor eenieder op gelijke wijze zonder discriminatie moeten worden gewaarborgd, onder meer door middel van transparante wetgevingsprocessen, doeltreffende rechtsmiddelen en mechanismen voor onafhankelijk toezicht;</w:t>
            </w:r>
          </w:p>
        </w:tc>
      </w:tr>
    </w:tbl>
    <w:p w14:paraId="0A9453F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76564AB" w14:textId="77777777" w:rsidR="006301B9" w:rsidRPr="00C0368A" w:rsidRDefault="006301B9" w:rsidP="006301B9">
      <w:r w:rsidRPr="00C0368A">
        <w:rPr>
          <w:rStyle w:val="HideTWBExt"/>
        </w:rPr>
        <w:t>&lt;/Amend&gt;</w:t>
      </w:r>
    </w:p>
    <w:p w14:paraId="7047679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475</w:t>
      </w:r>
      <w:r w:rsidRPr="00C0368A">
        <w:rPr>
          <w:rStyle w:val="HideTWBExt"/>
          <w:b w:val="0"/>
        </w:rPr>
        <w:t>&lt;/NumAm&gt;</w:t>
      </w:r>
    </w:p>
    <w:p w14:paraId="7E5DF2A7"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532F8F6" w14:textId="77777777" w:rsidR="006301B9" w:rsidRPr="00C0368A" w:rsidRDefault="006301B9" w:rsidP="006301B9">
      <w:pPr>
        <w:pStyle w:val="NormalBold"/>
      </w:pPr>
      <w:r w:rsidRPr="00C0368A">
        <w:rPr>
          <w:rStyle w:val="HideTWBExt"/>
          <w:b w:val="0"/>
        </w:rPr>
        <w:t>&lt;/RepeatBlock-By&gt;</w:t>
      </w:r>
    </w:p>
    <w:p w14:paraId="3F85DEC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DC0DB1B"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EA243B3" w14:textId="77777777" w:rsidTr="000273C6">
        <w:trPr>
          <w:trHeight w:hRule="exact" w:val="240"/>
          <w:jc w:val="center"/>
        </w:trPr>
        <w:tc>
          <w:tcPr>
            <w:tcW w:w="9752" w:type="dxa"/>
            <w:gridSpan w:val="2"/>
            <w:tcBorders>
              <w:top w:val="nil"/>
              <w:left w:val="nil"/>
              <w:bottom w:val="nil"/>
              <w:right w:val="nil"/>
            </w:tcBorders>
          </w:tcPr>
          <w:p w14:paraId="3AA2479E" w14:textId="77777777" w:rsidR="006301B9" w:rsidRPr="00C0368A" w:rsidRDefault="006301B9" w:rsidP="000273C6"/>
        </w:tc>
      </w:tr>
      <w:tr w:rsidR="006301B9" w:rsidRPr="00C0368A" w14:paraId="440AB774" w14:textId="77777777" w:rsidTr="000273C6">
        <w:trPr>
          <w:trHeight w:val="240"/>
          <w:jc w:val="center"/>
        </w:trPr>
        <w:tc>
          <w:tcPr>
            <w:tcW w:w="4876" w:type="dxa"/>
            <w:tcBorders>
              <w:top w:val="nil"/>
              <w:left w:val="nil"/>
              <w:bottom w:val="nil"/>
              <w:right w:val="nil"/>
            </w:tcBorders>
          </w:tcPr>
          <w:p w14:paraId="320C18E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24E8FC" w14:textId="77777777" w:rsidR="006301B9" w:rsidRPr="00C0368A" w:rsidRDefault="006301B9" w:rsidP="000273C6">
            <w:pPr>
              <w:pStyle w:val="AmColumnHeading"/>
            </w:pPr>
            <w:r w:rsidRPr="00C0368A">
              <w:t>Amendement</w:t>
            </w:r>
          </w:p>
        </w:tc>
      </w:tr>
      <w:tr w:rsidR="006301B9" w:rsidRPr="00C0368A" w14:paraId="7C76023C" w14:textId="77777777" w:rsidTr="000273C6">
        <w:trPr>
          <w:jc w:val="center"/>
        </w:trPr>
        <w:tc>
          <w:tcPr>
            <w:tcW w:w="4876" w:type="dxa"/>
            <w:tcBorders>
              <w:top w:val="nil"/>
              <w:left w:val="nil"/>
              <w:bottom w:val="nil"/>
              <w:right w:val="nil"/>
            </w:tcBorders>
          </w:tcPr>
          <w:p w14:paraId="6A2CC7E9" w14:textId="77777777" w:rsidR="006301B9" w:rsidRPr="00C0368A" w:rsidRDefault="006301B9" w:rsidP="000273C6">
            <w:pPr>
              <w:pStyle w:val="Normal6a"/>
            </w:pPr>
            <w:r w:rsidRPr="00C0368A">
              <w:rPr>
                <w:b/>
                <w:i/>
              </w:rPr>
              <w:t>22.</w:t>
            </w:r>
            <w:r w:rsidRPr="00C0368A">
              <w:tab/>
            </w:r>
            <w:r w:rsidRPr="00C0368A">
              <w:rPr>
                <w:b/>
                <w:i/>
              </w:rPr>
              <w:t>is ingenomen met de strategie voor gelijkheid van lhbtiq’ers 2026-2030 en dringt er bij de Commissie op aan een voorstel in te dienen voor een bindend EU-verbod op bekeringspraktijken in alle lidstaten;</w:t>
            </w:r>
          </w:p>
        </w:tc>
        <w:tc>
          <w:tcPr>
            <w:tcW w:w="4876" w:type="dxa"/>
            <w:tcBorders>
              <w:top w:val="nil"/>
              <w:left w:val="nil"/>
              <w:bottom w:val="nil"/>
              <w:right w:val="nil"/>
            </w:tcBorders>
          </w:tcPr>
          <w:p w14:paraId="52FE2FA1" w14:textId="77777777" w:rsidR="006301B9" w:rsidRPr="00C0368A" w:rsidRDefault="006301B9" w:rsidP="000273C6">
            <w:pPr>
              <w:pStyle w:val="Normal6a"/>
            </w:pPr>
            <w:r w:rsidRPr="00C0368A">
              <w:rPr>
                <w:b/>
                <w:i/>
              </w:rPr>
              <w:t>Schrappen</w:t>
            </w:r>
          </w:p>
        </w:tc>
      </w:tr>
    </w:tbl>
    <w:p w14:paraId="5640B45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0B52D02A" w14:textId="77777777" w:rsidR="006301B9" w:rsidRPr="00C0368A" w:rsidRDefault="006301B9" w:rsidP="006301B9">
      <w:r w:rsidRPr="00C0368A">
        <w:rPr>
          <w:rStyle w:val="HideTWBExt"/>
        </w:rPr>
        <w:t>&lt;/Amend&gt;</w:t>
      </w:r>
    </w:p>
    <w:p w14:paraId="3CBFA23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476</w:t>
      </w:r>
      <w:r w:rsidRPr="00C0368A">
        <w:rPr>
          <w:rStyle w:val="HideTWBExt"/>
          <w:b w:val="0"/>
        </w:rPr>
        <w:t>&lt;/NumAm&gt;</w:t>
      </w:r>
    </w:p>
    <w:p w14:paraId="1EBE335B"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01C4DFB6" w14:textId="77777777" w:rsidR="006301B9" w:rsidRPr="00C0368A" w:rsidRDefault="006301B9" w:rsidP="006301B9">
      <w:pPr>
        <w:pStyle w:val="NormalBold"/>
      </w:pPr>
      <w:r w:rsidRPr="00C0368A">
        <w:rPr>
          <w:rStyle w:val="HideTWBExt"/>
          <w:b w:val="0"/>
        </w:rPr>
        <w:t>&lt;/RepeatBlock-By&gt;</w:t>
      </w:r>
    </w:p>
    <w:p w14:paraId="78C6FEB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525A147"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7D086A" w14:textId="77777777" w:rsidTr="000273C6">
        <w:trPr>
          <w:trHeight w:hRule="exact" w:val="240"/>
          <w:jc w:val="center"/>
        </w:trPr>
        <w:tc>
          <w:tcPr>
            <w:tcW w:w="9752" w:type="dxa"/>
            <w:gridSpan w:val="2"/>
            <w:tcBorders>
              <w:top w:val="nil"/>
              <w:left w:val="nil"/>
              <w:bottom w:val="nil"/>
              <w:right w:val="nil"/>
            </w:tcBorders>
          </w:tcPr>
          <w:p w14:paraId="0FA8C43D" w14:textId="77777777" w:rsidR="006301B9" w:rsidRPr="00C0368A" w:rsidRDefault="006301B9" w:rsidP="000273C6"/>
        </w:tc>
      </w:tr>
      <w:tr w:rsidR="006301B9" w:rsidRPr="00C0368A" w14:paraId="6F3D5510" w14:textId="77777777" w:rsidTr="000273C6">
        <w:trPr>
          <w:trHeight w:val="240"/>
          <w:jc w:val="center"/>
        </w:trPr>
        <w:tc>
          <w:tcPr>
            <w:tcW w:w="4876" w:type="dxa"/>
            <w:tcBorders>
              <w:top w:val="nil"/>
              <w:left w:val="nil"/>
              <w:bottom w:val="nil"/>
              <w:right w:val="nil"/>
            </w:tcBorders>
          </w:tcPr>
          <w:p w14:paraId="4FB8A37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633D8D" w14:textId="77777777" w:rsidR="006301B9" w:rsidRPr="00C0368A" w:rsidRDefault="006301B9" w:rsidP="000273C6">
            <w:pPr>
              <w:pStyle w:val="AmColumnHeading"/>
            </w:pPr>
            <w:r w:rsidRPr="00C0368A">
              <w:t>Amendement</w:t>
            </w:r>
          </w:p>
        </w:tc>
      </w:tr>
      <w:tr w:rsidR="006301B9" w:rsidRPr="00C0368A" w14:paraId="1AF99E49" w14:textId="77777777" w:rsidTr="000273C6">
        <w:trPr>
          <w:jc w:val="center"/>
        </w:trPr>
        <w:tc>
          <w:tcPr>
            <w:tcW w:w="4876" w:type="dxa"/>
            <w:tcBorders>
              <w:top w:val="nil"/>
              <w:left w:val="nil"/>
              <w:bottom w:val="nil"/>
              <w:right w:val="nil"/>
            </w:tcBorders>
          </w:tcPr>
          <w:p w14:paraId="1EF536FC" w14:textId="77777777" w:rsidR="006301B9" w:rsidRPr="00C0368A" w:rsidRDefault="006301B9" w:rsidP="000273C6">
            <w:pPr>
              <w:pStyle w:val="Normal6a"/>
            </w:pPr>
            <w:r w:rsidRPr="00C0368A">
              <w:rPr>
                <w:b/>
                <w:i/>
              </w:rPr>
              <w:t>22.</w:t>
            </w:r>
            <w:r w:rsidRPr="00C0368A">
              <w:tab/>
            </w:r>
            <w:r w:rsidRPr="00C0368A">
              <w:rPr>
                <w:b/>
                <w:i/>
              </w:rPr>
              <w:t>is ingenomen met de strategie voor gelijkheid van lhbtiq’ers 2026-2030 en dringt er bij de Commissie op aan een voorstel in te dienen voor een bindend EU-verbod op bekeringspraktijken in alle lidstaten;</w:t>
            </w:r>
          </w:p>
        </w:tc>
        <w:tc>
          <w:tcPr>
            <w:tcW w:w="4876" w:type="dxa"/>
            <w:tcBorders>
              <w:top w:val="nil"/>
              <w:left w:val="nil"/>
              <w:bottom w:val="nil"/>
              <w:right w:val="nil"/>
            </w:tcBorders>
          </w:tcPr>
          <w:p w14:paraId="404B11E0" w14:textId="77777777" w:rsidR="006301B9" w:rsidRPr="00C0368A" w:rsidRDefault="006301B9" w:rsidP="000273C6">
            <w:pPr>
              <w:pStyle w:val="Normal6a"/>
            </w:pPr>
            <w:r w:rsidRPr="00C0368A">
              <w:rPr>
                <w:b/>
                <w:i/>
              </w:rPr>
              <w:t>Schrappen</w:t>
            </w:r>
          </w:p>
        </w:tc>
      </w:tr>
    </w:tbl>
    <w:p w14:paraId="753A1D2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17E2C33" w14:textId="77777777" w:rsidR="006301B9" w:rsidRPr="00C0368A" w:rsidRDefault="006301B9" w:rsidP="006301B9">
      <w:r w:rsidRPr="00C0368A">
        <w:rPr>
          <w:rStyle w:val="HideTWBExt"/>
        </w:rPr>
        <w:t>&lt;/Amend&gt;</w:t>
      </w:r>
    </w:p>
    <w:p w14:paraId="10C2D59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477</w:t>
      </w:r>
      <w:r w:rsidRPr="00C0368A">
        <w:rPr>
          <w:rStyle w:val="HideTWBExt"/>
          <w:b w:val="0"/>
        </w:rPr>
        <w:t>&lt;/NumAm&gt;</w:t>
      </w:r>
    </w:p>
    <w:p w14:paraId="1D88AA3F"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EF7E2B1" w14:textId="77777777" w:rsidR="006301B9" w:rsidRPr="00C0368A" w:rsidRDefault="006301B9" w:rsidP="006301B9">
      <w:pPr>
        <w:pStyle w:val="NormalBold"/>
      </w:pPr>
      <w:r w:rsidRPr="00C0368A">
        <w:rPr>
          <w:rStyle w:val="HideTWBExt"/>
          <w:b w:val="0"/>
        </w:rPr>
        <w:t>&lt;/RepeatBlock-By&gt;</w:t>
      </w:r>
    </w:p>
    <w:p w14:paraId="26C075C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73D040"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BD928C" w14:textId="77777777" w:rsidTr="000273C6">
        <w:trPr>
          <w:trHeight w:hRule="exact" w:val="240"/>
          <w:jc w:val="center"/>
        </w:trPr>
        <w:tc>
          <w:tcPr>
            <w:tcW w:w="9752" w:type="dxa"/>
            <w:gridSpan w:val="2"/>
            <w:tcBorders>
              <w:top w:val="nil"/>
              <w:left w:val="nil"/>
              <w:bottom w:val="nil"/>
              <w:right w:val="nil"/>
            </w:tcBorders>
          </w:tcPr>
          <w:p w14:paraId="3609097B" w14:textId="77777777" w:rsidR="006301B9" w:rsidRPr="00C0368A" w:rsidRDefault="006301B9" w:rsidP="000273C6"/>
        </w:tc>
      </w:tr>
      <w:tr w:rsidR="006301B9" w:rsidRPr="00C0368A" w14:paraId="19DCACCE" w14:textId="77777777" w:rsidTr="000273C6">
        <w:trPr>
          <w:trHeight w:val="240"/>
          <w:jc w:val="center"/>
        </w:trPr>
        <w:tc>
          <w:tcPr>
            <w:tcW w:w="4876" w:type="dxa"/>
            <w:tcBorders>
              <w:top w:val="nil"/>
              <w:left w:val="nil"/>
              <w:bottom w:val="nil"/>
              <w:right w:val="nil"/>
            </w:tcBorders>
          </w:tcPr>
          <w:p w14:paraId="6AABB6A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8C4FC2" w14:textId="77777777" w:rsidR="006301B9" w:rsidRPr="00C0368A" w:rsidRDefault="006301B9" w:rsidP="000273C6">
            <w:pPr>
              <w:pStyle w:val="AmColumnHeading"/>
            </w:pPr>
            <w:r w:rsidRPr="00C0368A">
              <w:t>Amendement</w:t>
            </w:r>
          </w:p>
        </w:tc>
      </w:tr>
      <w:tr w:rsidR="006301B9" w:rsidRPr="00C0368A" w14:paraId="215F04AF" w14:textId="77777777" w:rsidTr="000273C6">
        <w:trPr>
          <w:jc w:val="center"/>
        </w:trPr>
        <w:tc>
          <w:tcPr>
            <w:tcW w:w="4876" w:type="dxa"/>
            <w:tcBorders>
              <w:top w:val="nil"/>
              <w:left w:val="nil"/>
              <w:bottom w:val="nil"/>
              <w:right w:val="nil"/>
            </w:tcBorders>
          </w:tcPr>
          <w:p w14:paraId="41DE20D2" w14:textId="77777777" w:rsidR="006301B9" w:rsidRPr="00C0368A" w:rsidRDefault="006301B9" w:rsidP="000273C6">
            <w:pPr>
              <w:pStyle w:val="Normal6a"/>
            </w:pPr>
            <w:r w:rsidRPr="00C0368A">
              <w:rPr>
                <w:b/>
                <w:i/>
              </w:rPr>
              <w:t>22.</w:t>
            </w:r>
            <w:r w:rsidRPr="00C0368A">
              <w:tab/>
            </w:r>
            <w:r w:rsidRPr="00C0368A">
              <w:rPr>
                <w:b/>
                <w:i/>
              </w:rPr>
              <w:t>is ingenomen met de strategie voor gelijkheid van lhbtiq’ers 2026-2030 en dringt er bij de Commissie op aan een voorstel in te dienen voor een bindend EU-verbod op bekeringspraktijken in alle lidstaten;</w:t>
            </w:r>
          </w:p>
        </w:tc>
        <w:tc>
          <w:tcPr>
            <w:tcW w:w="4876" w:type="dxa"/>
            <w:tcBorders>
              <w:top w:val="nil"/>
              <w:left w:val="nil"/>
              <w:bottom w:val="nil"/>
              <w:right w:val="nil"/>
            </w:tcBorders>
          </w:tcPr>
          <w:p w14:paraId="019DE4CC" w14:textId="77777777" w:rsidR="006301B9" w:rsidRPr="00C0368A" w:rsidRDefault="006301B9" w:rsidP="000273C6">
            <w:pPr>
              <w:pStyle w:val="Normal6a"/>
            </w:pPr>
            <w:r w:rsidRPr="00C0368A">
              <w:rPr>
                <w:b/>
                <w:i/>
              </w:rPr>
              <w:t>Schrappen</w:t>
            </w:r>
          </w:p>
        </w:tc>
      </w:tr>
    </w:tbl>
    <w:p w14:paraId="5543653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9005A8" w14:textId="77777777" w:rsidR="006301B9" w:rsidRPr="00C0368A" w:rsidRDefault="006301B9" w:rsidP="006301B9">
      <w:r w:rsidRPr="00C0368A">
        <w:rPr>
          <w:rStyle w:val="HideTWBExt"/>
        </w:rPr>
        <w:t>&lt;/Amend&gt;</w:t>
      </w:r>
    </w:p>
    <w:p w14:paraId="0318D59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478</w:t>
      </w:r>
      <w:r w:rsidRPr="00C0368A">
        <w:rPr>
          <w:rStyle w:val="HideTWBExt"/>
          <w:b w:val="0"/>
        </w:rPr>
        <w:t>&lt;/NumAm&gt;</w:t>
      </w:r>
    </w:p>
    <w:p w14:paraId="6AC71A8F"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7352C0D5" w14:textId="77777777" w:rsidR="006301B9" w:rsidRPr="00C0368A" w:rsidRDefault="006301B9" w:rsidP="006301B9">
      <w:pPr>
        <w:pStyle w:val="NormalBold"/>
      </w:pPr>
      <w:r w:rsidRPr="00C0368A">
        <w:rPr>
          <w:rStyle w:val="HideTWBExt"/>
          <w:b w:val="0"/>
        </w:rPr>
        <w:t>&lt;/RepeatBlock-By&gt;</w:t>
      </w:r>
    </w:p>
    <w:p w14:paraId="48BC96E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5F5E893"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B7EF6F" w14:textId="77777777" w:rsidTr="000273C6">
        <w:trPr>
          <w:trHeight w:hRule="exact" w:val="240"/>
          <w:jc w:val="center"/>
        </w:trPr>
        <w:tc>
          <w:tcPr>
            <w:tcW w:w="9752" w:type="dxa"/>
            <w:gridSpan w:val="2"/>
            <w:tcBorders>
              <w:top w:val="nil"/>
              <w:left w:val="nil"/>
              <w:bottom w:val="nil"/>
              <w:right w:val="nil"/>
            </w:tcBorders>
          </w:tcPr>
          <w:p w14:paraId="45E7FBE9" w14:textId="77777777" w:rsidR="006301B9" w:rsidRPr="00C0368A" w:rsidRDefault="006301B9" w:rsidP="000273C6"/>
        </w:tc>
      </w:tr>
      <w:tr w:rsidR="006301B9" w:rsidRPr="00C0368A" w14:paraId="0818F227" w14:textId="77777777" w:rsidTr="000273C6">
        <w:trPr>
          <w:trHeight w:val="240"/>
          <w:jc w:val="center"/>
        </w:trPr>
        <w:tc>
          <w:tcPr>
            <w:tcW w:w="4876" w:type="dxa"/>
            <w:tcBorders>
              <w:top w:val="nil"/>
              <w:left w:val="nil"/>
              <w:bottom w:val="nil"/>
              <w:right w:val="nil"/>
            </w:tcBorders>
          </w:tcPr>
          <w:p w14:paraId="7E6974B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EAEEF24" w14:textId="77777777" w:rsidR="006301B9" w:rsidRPr="00C0368A" w:rsidRDefault="006301B9" w:rsidP="000273C6">
            <w:pPr>
              <w:pStyle w:val="AmColumnHeading"/>
            </w:pPr>
            <w:r w:rsidRPr="00C0368A">
              <w:t>Amendement</w:t>
            </w:r>
          </w:p>
        </w:tc>
      </w:tr>
      <w:tr w:rsidR="006301B9" w:rsidRPr="00C0368A" w14:paraId="66F65737" w14:textId="77777777" w:rsidTr="000273C6">
        <w:trPr>
          <w:jc w:val="center"/>
        </w:trPr>
        <w:tc>
          <w:tcPr>
            <w:tcW w:w="4876" w:type="dxa"/>
            <w:tcBorders>
              <w:top w:val="nil"/>
              <w:left w:val="nil"/>
              <w:bottom w:val="nil"/>
              <w:right w:val="nil"/>
            </w:tcBorders>
          </w:tcPr>
          <w:p w14:paraId="400E6CE1" w14:textId="77777777" w:rsidR="006301B9" w:rsidRPr="00C0368A" w:rsidRDefault="006301B9" w:rsidP="000273C6">
            <w:pPr>
              <w:pStyle w:val="Normal6a"/>
            </w:pPr>
            <w:r w:rsidRPr="00C0368A">
              <w:rPr>
                <w:b/>
                <w:i/>
              </w:rPr>
              <w:t>22.</w:t>
            </w:r>
            <w:r w:rsidRPr="00C0368A">
              <w:tab/>
            </w:r>
            <w:r w:rsidRPr="00C0368A">
              <w:rPr>
                <w:b/>
                <w:i/>
              </w:rPr>
              <w:t>is ingenomen met de strategie voor gelijkheid van lhbtiq’ers 2026-2030 en dringt er bij de Commissie op aan een voorstel in te dienen voor een bindend EU-verbod op bekeringspraktijken in alle lidstaten;</w:t>
            </w:r>
          </w:p>
        </w:tc>
        <w:tc>
          <w:tcPr>
            <w:tcW w:w="4876" w:type="dxa"/>
            <w:tcBorders>
              <w:top w:val="nil"/>
              <w:left w:val="nil"/>
              <w:bottom w:val="nil"/>
              <w:right w:val="nil"/>
            </w:tcBorders>
          </w:tcPr>
          <w:p w14:paraId="0473BBC0" w14:textId="77777777" w:rsidR="006301B9" w:rsidRPr="00C0368A" w:rsidRDefault="006301B9" w:rsidP="000273C6">
            <w:pPr>
              <w:pStyle w:val="Normal6a"/>
            </w:pPr>
            <w:r w:rsidRPr="00C0368A">
              <w:rPr>
                <w:b/>
                <w:i/>
              </w:rPr>
              <w:t>Schrappen</w:t>
            </w:r>
          </w:p>
        </w:tc>
      </w:tr>
    </w:tbl>
    <w:p w14:paraId="137CC81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5154F3C" w14:textId="77777777" w:rsidR="006301B9" w:rsidRPr="00C0368A" w:rsidRDefault="006301B9" w:rsidP="006301B9">
      <w:r w:rsidRPr="00C0368A">
        <w:rPr>
          <w:rStyle w:val="HideTWBExt"/>
        </w:rPr>
        <w:t>&lt;/Amend&gt;</w:t>
      </w:r>
    </w:p>
    <w:p w14:paraId="120B1C9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479</w:t>
      </w:r>
      <w:r w:rsidRPr="00C0368A">
        <w:rPr>
          <w:rStyle w:val="HideTWBExt"/>
          <w:b w:val="0"/>
        </w:rPr>
        <w:t>&lt;/NumAm&gt;</w:t>
      </w:r>
    </w:p>
    <w:p w14:paraId="4F54F5F8"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96D0383" w14:textId="77777777" w:rsidR="006301B9" w:rsidRPr="00C0368A" w:rsidRDefault="006301B9" w:rsidP="006301B9">
      <w:pPr>
        <w:pStyle w:val="NormalBold"/>
      </w:pPr>
      <w:r w:rsidRPr="00C0368A">
        <w:rPr>
          <w:rStyle w:val="HideTWBExt"/>
          <w:b w:val="0"/>
        </w:rPr>
        <w:t>&lt;/RepeatBlock-By&gt;</w:t>
      </w:r>
    </w:p>
    <w:p w14:paraId="362C78F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329039A"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C182CF" w14:textId="77777777" w:rsidTr="000273C6">
        <w:trPr>
          <w:trHeight w:hRule="exact" w:val="240"/>
          <w:jc w:val="center"/>
        </w:trPr>
        <w:tc>
          <w:tcPr>
            <w:tcW w:w="9752" w:type="dxa"/>
            <w:gridSpan w:val="2"/>
            <w:tcBorders>
              <w:top w:val="nil"/>
              <w:left w:val="nil"/>
              <w:bottom w:val="nil"/>
              <w:right w:val="nil"/>
            </w:tcBorders>
          </w:tcPr>
          <w:p w14:paraId="377C186B" w14:textId="77777777" w:rsidR="006301B9" w:rsidRPr="00C0368A" w:rsidRDefault="006301B9" w:rsidP="000273C6"/>
        </w:tc>
      </w:tr>
      <w:tr w:rsidR="006301B9" w:rsidRPr="00C0368A" w14:paraId="70BD8078" w14:textId="77777777" w:rsidTr="000273C6">
        <w:trPr>
          <w:trHeight w:val="240"/>
          <w:jc w:val="center"/>
        </w:trPr>
        <w:tc>
          <w:tcPr>
            <w:tcW w:w="4876" w:type="dxa"/>
            <w:tcBorders>
              <w:top w:val="nil"/>
              <w:left w:val="nil"/>
              <w:bottom w:val="nil"/>
              <w:right w:val="nil"/>
            </w:tcBorders>
          </w:tcPr>
          <w:p w14:paraId="50C413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D1B70A7" w14:textId="77777777" w:rsidR="006301B9" w:rsidRPr="00C0368A" w:rsidRDefault="006301B9" w:rsidP="000273C6">
            <w:pPr>
              <w:pStyle w:val="AmColumnHeading"/>
            </w:pPr>
            <w:r w:rsidRPr="00C0368A">
              <w:t>Amendement</w:t>
            </w:r>
          </w:p>
        </w:tc>
      </w:tr>
      <w:tr w:rsidR="006301B9" w:rsidRPr="00C0368A" w14:paraId="142192C0" w14:textId="77777777" w:rsidTr="000273C6">
        <w:trPr>
          <w:jc w:val="center"/>
        </w:trPr>
        <w:tc>
          <w:tcPr>
            <w:tcW w:w="4876" w:type="dxa"/>
            <w:tcBorders>
              <w:top w:val="nil"/>
              <w:left w:val="nil"/>
              <w:bottom w:val="nil"/>
              <w:right w:val="nil"/>
            </w:tcBorders>
          </w:tcPr>
          <w:p w14:paraId="30F67893" w14:textId="77777777" w:rsidR="006301B9" w:rsidRPr="00C0368A" w:rsidRDefault="006301B9" w:rsidP="000273C6">
            <w:pPr>
              <w:pStyle w:val="Normal6a"/>
            </w:pPr>
            <w:r w:rsidRPr="00C0368A">
              <w:t>22.</w:t>
            </w:r>
            <w:r w:rsidRPr="00C0368A">
              <w:tab/>
              <w:t xml:space="preserve">is ingenomen met de strategie voor gelijkheid van lhbtiq’ers 2026-2030 </w:t>
            </w:r>
            <w:r w:rsidRPr="00C0368A">
              <w:rPr>
                <w:b/>
                <w:bCs/>
                <w:i/>
                <w:iCs/>
              </w:rPr>
              <w:t>en</w:t>
            </w:r>
            <w:r w:rsidRPr="00C0368A">
              <w:t xml:space="preserve"> dringt er bij de Commissie op aan een voorstel in te dienen voor een bindend EU-verbod op bekeringspraktijken in alle lidstaten;</w:t>
            </w:r>
          </w:p>
        </w:tc>
        <w:tc>
          <w:tcPr>
            <w:tcW w:w="4876" w:type="dxa"/>
            <w:tcBorders>
              <w:top w:val="nil"/>
              <w:left w:val="nil"/>
              <w:bottom w:val="nil"/>
              <w:right w:val="nil"/>
            </w:tcBorders>
          </w:tcPr>
          <w:p w14:paraId="7A7C7857" w14:textId="77777777" w:rsidR="006301B9" w:rsidRPr="00C0368A" w:rsidRDefault="006301B9" w:rsidP="000273C6">
            <w:pPr>
              <w:pStyle w:val="Normal6a"/>
            </w:pPr>
            <w:r w:rsidRPr="00C0368A">
              <w:t>22.</w:t>
            </w:r>
            <w:r w:rsidRPr="00C0368A">
              <w:tab/>
              <w:t>is ingenomen met de strategie voor gelijkheid van lhbtiq’ers 2026-2030</w:t>
            </w:r>
            <w:r w:rsidRPr="00C0368A">
              <w:rPr>
                <w:b/>
                <w:bCs/>
                <w:i/>
                <w:iCs/>
              </w:rPr>
              <w:t>;</w:t>
            </w:r>
            <w:r w:rsidRPr="00C0368A">
              <w:rPr>
                <w:b/>
                <w:i/>
              </w:rPr>
              <w:t xml:space="preserve"> is ingenomen met de doelstellingen en maatregelen die een belangrijk kader vormen voor het bevorderen van gelijkheid en non-discriminatie in de Unie, en vooral met de nadruk op een betere uitvoering van de gelijkheids- en non-discriminatiewetgeving in de lidstaten, het ondersteunen van de bescherming en veiligheid van lhbtiq+-personen en activisten en het versterken van de monitoring- en verantwoordingsmechanismen; is ingenomen met de nadruk die wordt gelegd op bewustmaking en de opleiding van belangrijke beroepsbeoefenaren, met inbegrip van rechtshandhavers en gezondheidswerkers, over gendergerelateerd geweld, als essentiële instrumenten om de rechten op doeltreffende en inclusieve wijze te beschermen;</w:t>
            </w:r>
            <w:r w:rsidRPr="00C0368A">
              <w:t xml:space="preserve"> dringt er bij de Commissie op aan een voorstel in te dienen voor een bindend EU-verbod op bekeringspraktijken in alle lidstaten;</w:t>
            </w:r>
          </w:p>
        </w:tc>
      </w:tr>
    </w:tbl>
    <w:p w14:paraId="67078E0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7E0071F" w14:textId="77777777" w:rsidR="006301B9" w:rsidRPr="00C0368A" w:rsidRDefault="006301B9" w:rsidP="006301B9">
      <w:r w:rsidRPr="00C0368A">
        <w:rPr>
          <w:rStyle w:val="HideTWBExt"/>
        </w:rPr>
        <w:t>&lt;/Amend&gt;</w:t>
      </w:r>
    </w:p>
    <w:p w14:paraId="6E15E7D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480</w:t>
      </w:r>
      <w:r w:rsidRPr="00C0368A">
        <w:rPr>
          <w:rStyle w:val="HideTWBExt"/>
          <w:b w:val="0"/>
        </w:rPr>
        <w:t>&lt;/NumAm&gt;</w:t>
      </w:r>
    </w:p>
    <w:p w14:paraId="596BCFB0"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180B6FC7" w14:textId="77777777" w:rsidR="006301B9" w:rsidRPr="00C0368A" w:rsidRDefault="006301B9" w:rsidP="006301B9">
      <w:pPr>
        <w:pStyle w:val="NormalBold"/>
      </w:pPr>
      <w:r w:rsidRPr="00C0368A">
        <w:rPr>
          <w:rStyle w:val="HideTWBExt"/>
          <w:b w:val="0"/>
        </w:rPr>
        <w:t>&lt;/RepeatBlock-By&gt;</w:t>
      </w:r>
    </w:p>
    <w:p w14:paraId="09CBDAC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956BBE"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EDD4ED" w14:textId="77777777" w:rsidTr="000273C6">
        <w:trPr>
          <w:trHeight w:hRule="exact" w:val="240"/>
          <w:jc w:val="center"/>
        </w:trPr>
        <w:tc>
          <w:tcPr>
            <w:tcW w:w="9752" w:type="dxa"/>
            <w:gridSpan w:val="2"/>
            <w:tcBorders>
              <w:top w:val="nil"/>
              <w:left w:val="nil"/>
              <w:bottom w:val="nil"/>
              <w:right w:val="nil"/>
            </w:tcBorders>
          </w:tcPr>
          <w:p w14:paraId="3B535B99" w14:textId="77777777" w:rsidR="006301B9" w:rsidRPr="00C0368A" w:rsidRDefault="006301B9" w:rsidP="000273C6"/>
        </w:tc>
      </w:tr>
      <w:tr w:rsidR="006301B9" w:rsidRPr="00C0368A" w14:paraId="566487A7" w14:textId="77777777" w:rsidTr="000273C6">
        <w:trPr>
          <w:trHeight w:val="240"/>
          <w:jc w:val="center"/>
        </w:trPr>
        <w:tc>
          <w:tcPr>
            <w:tcW w:w="4876" w:type="dxa"/>
            <w:tcBorders>
              <w:top w:val="nil"/>
              <w:left w:val="nil"/>
              <w:bottom w:val="nil"/>
              <w:right w:val="nil"/>
            </w:tcBorders>
          </w:tcPr>
          <w:p w14:paraId="4A0E417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FF35DDC" w14:textId="77777777" w:rsidR="006301B9" w:rsidRPr="00C0368A" w:rsidRDefault="006301B9" w:rsidP="000273C6">
            <w:pPr>
              <w:pStyle w:val="AmColumnHeading"/>
            </w:pPr>
            <w:r w:rsidRPr="00C0368A">
              <w:t>Amendement</w:t>
            </w:r>
          </w:p>
        </w:tc>
      </w:tr>
      <w:tr w:rsidR="006301B9" w:rsidRPr="00C0368A" w14:paraId="08C1B5B5" w14:textId="77777777" w:rsidTr="000273C6">
        <w:trPr>
          <w:jc w:val="center"/>
        </w:trPr>
        <w:tc>
          <w:tcPr>
            <w:tcW w:w="4876" w:type="dxa"/>
            <w:tcBorders>
              <w:top w:val="nil"/>
              <w:left w:val="nil"/>
              <w:bottom w:val="nil"/>
              <w:right w:val="nil"/>
            </w:tcBorders>
          </w:tcPr>
          <w:p w14:paraId="69B4FD7D" w14:textId="77777777" w:rsidR="006301B9" w:rsidRPr="00C0368A" w:rsidRDefault="006301B9" w:rsidP="000273C6">
            <w:pPr>
              <w:pStyle w:val="Normal6a"/>
            </w:pPr>
            <w:r w:rsidRPr="00C0368A">
              <w:t>22.</w:t>
            </w:r>
            <w:r w:rsidRPr="00C0368A">
              <w:tab/>
            </w:r>
            <w:r w:rsidRPr="00C0368A">
              <w:rPr>
                <w:b/>
                <w:i/>
              </w:rPr>
              <w:t>is ingenomen met</w:t>
            </w:r>
            <w:r w:rsidRPr="00C0368A">
              <w:t xml:space="preserve"> de </w:t>
            </w:r>
            <w:r w:rsidRPr="00C0368A">
              <w:rPr>
                <w:b/>
                <w:i/>
              </w:rPr>
              <w:t>strategie voor</w:t>
            </w:r>
            <w:r w:rsidRPr="00C0368A">
              <w:t xml:space="preserve"> gelijkheid van lhbtiq’ers </w:t>
            </w:r>
            <w:r w:rsidRPr="00C0368A">
              <w:rPr>
                <w:b/>
                <w:i/>
              </w:rPr>
              <w:t>2026-2030 en dringt er bij</w:t>
            </w:r>
            <w:r w:rsidRPr="00C0368A">
              <w:t xml:space="preserve"> de Commissie op </w:t>
            </w:r>
            <w:r w:rsidRPr="00C0368A">
              <w:rPr>
                <w:b/>
                <w:i/>
              </w:rPr>
              <w:t>aan een voorstel in te dienen voor een bindend EU-verbod op bekeringspraktijken in alle lidstaten</w:t>
            </w:r>
            <w:r w:rsidRPr="00C0368A">
              <w:t>;</w:t>
            </w:r>
          </w:p>
        </w:tc>
        <w:tc>
          <w:tcPr>
            <w:tcW w:w="4876" w:type="dxa"/>
            <w:tcBorders>
              <w:top w:val="nil"/>
              <w:left w:val="nil"/>
              <w:bottom w:val="nil"/>
              <w:right w:val="nil"/>
            </w:tcBorders>
          </w:tcPr>
          <w:p w14:paraId="5F6D8CDC" w14:textId="77777777" w:rsidR="006301B9" w:rsidRPr="00C0368A" w:rsidRDefault="006301B9" w:rsidP="000273C6">
            <w:pPr>
              <w:pStyle w:val="Normal6a"/>
            </w:pPr>
            <w:r w:rsidRPr="00C0368A">
              <w:t>22.</w:t>
            </w:r>
            <w:r w:rsidRPr="00C0368A">
              <w:tab/>
            </w:r>
            <w:r w:rsidRPr="00C0368A">
              <w:rPr>
                <w:b/>
                <w:i/>
              </w:rPr>
              <w:t xml:space="preserve">betreurt het strategisch verslag over </w:t>
            </w:r>
            <w:r w:rsidRPr="00C0368A">
              <w:t>de gelijkheid van lhbtiq’ers</w:t>
            </w:r>
            <w:r w:rsidRPr="00C0368A">
              <w:rPr>
                <w:b/>
                <w:i/>
              </w:rPr>
              <w:t xml:space="preserve">, waarin wordt gesteld dat </w:t>
            </w:r>
            <w:r w:rsidRPr="00C0368A">
              <w:t xml:space="preserve">de Commissie </w:t>
            </w:r>
            <w:r w:rsidRPr="00C0368A">
              <w:rPr>
                <w:b/>
                <w:i/>
              </w:rPr>
              <w:t>de mogelijkheid zal bevorderen dat mensen zelf hun gender kenbaar maken zonder minimumleeftijd;</w:t>
            </w:r>
            <w:r w:rsidRPr="00C0368A">
              <w:t xml:space="preserve"> </w:t>
            </w:r>
            <w:r w:rsidRPr="00C0368A">
              <w:rPr>
                <w:b/>
                <w:i/>
              </w:rPr>
              <w:t>beklemtoont dat dit initiatief haaks staat op de bescherming van minderjarigen, ouderlijke verantwoordelijkheid en ethiek</w:t>
            </w:r>
            <w:r w:rsidRPr="00C0368A">
              <w:t>;</w:t>
            </w:r>
          </w:p>
        </w:tc>
      </w:tr>
    </w:tbl>
    <w:p w14:paraId="0A6495C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4FD3CA64" w14:textId="77777777" w:rsidR="006301B9" w:rsidRPr="00C0368A" w:rsidRDefault="006301B9" w:rsidP="006301B9">
      <w:r w:rsidRPr="00C0368A">
        <w:rPr>
          <w:rStyle w:val="HideTWBExt"/>
        </w:rPr>
        <w:t>&lt;/Amend&gt;</w:t>
      </w:r>
    </w:p>
    <w:p w14:paraId="4FA5820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481</w:t>
      </w:r>
      <w:r w:rsidRPr="00C0368A">
        <w:rPr>
          <w:rStyle w:val="HideTWBExt"/>
          <w:b w:val="0"/>
        </w:rPr>
        <w:t>&lt;/NumAm&gt;</w:t>
      </w:r>
    </w:p>
    <w:p w14:paraId="1B79A5C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24DA74DA" w14:textId="77777777" w:rsidR="006301B9" w:rsidRPr="00C0368A" w:rsidRDefault="006301B9" w:rsidP="006301B9">
      <w:pPr>
        <w:pStyle w:val="NormalBold"/>
      </w:pPr>
      <w:r w:rsidRPr="00C0368A">
        <w:rPr>
          <w:rStyle w:val="HideTWBExt"/>
          <w:b w:val="0"/>
        </w:rPr>
        <w:t>&lt;/RepeatBlock-By&gt;</w:t>
      </w:r>
    </w:p>
    <w:p w14:paraId="6BC19E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DF1E1C9"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44C54DF" w14:textId="77777777" w:rsidTr="000273C6">
        <w:trPr>
          <w:trHeight w:hRule="exact" w:val="240"/>
          <w:jc w:val="center"/>
        </w:trPr>
        <w:tc>
          <w:tcPr>
            <w:tcW w:w="9752" w:type="dxa"/>
            <w:gridSpan w:val="2"/>
            <w:tcBorders>
              <w:top w:val="nil"/>
              <w:left w:val="nil"/>
              <w:bottom w:val="nil"/>
              <w:right w:val="nil"/>
            </w:tcBorders>
          </w:tcPr>
          <w:p w14:paraId="436FD507" w14:textId="77777777" w:rsidR="006301B9" w:rsidRPr="00C0368A" w:rsidRDefault="006301B9" w:rsidP="000273C6"/>
        </w:tc>
      </w:tr>
      <w:tr w:rsidR="006301B9" w:rsidRPr="00C0368A" w14:paraId="32DD9517" w14:textId="77777777" w:rsidTr="000273C6">
        <w:trPr>
          <w:trHeight w:val="240"/>
          <w:jc w:val="center"/>
        </w:trPr>
        <w:tc>
          <w:tcPr>
            <w:tcW w:w="4876" w:type="dxa"/>
            <w:tcBorders>
              <w:top w:val="nil"/>
              <w:left w:val="nil"/>
              <w:bottom w:val="nil"/>
              <w:right w:val="nil"/>
            </w:tcBorders>
          </w:tcPr>
          <w:p w14:paraId="6F60B4F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0C6723" w14:textId="77777777" w:rsidR="006301B9" w:rsidRPr="00C0368A" w:rsidRDefault="006301B9" w:rsidP="000273C6">
            <w:pPr>
              <w:pStyle w:val="AmColumnHeading"/>
            </w:pPr>
            <w:r w:rsidRPr="00C0368A">
              <w:t>Amendement</w:t>
            </w:r>
          </w:p>
        </w:tc>
      </w:tr>
      <w:tr w:rsidR="006301B9" w:rsidRPr="00C0368A" w14:paraId="6B5976B6" w14:textId="77777777" w:rsidTr="000273C6">
        <w:trPr>
          <w:jc w:val="center"/>
        </w:trPr>
        <w:tc>
          <w:tcPr>
            <w:tcW w:w="4876" w:type="dxa"/>
            <w:tcBorders>
              <w:top w:val="nil"/>
              <w:left w:val="nil"/>
              <w:bottom w:val="nil"/>
              <w:right w:val="nil"/>
            </w:tcBorders>
          </w:tcPr>
          <w:p w14:paraId="79AD5211" w14:textId="77777777" w:rsidR="006301B9" w:rsidRPr="00C0368A" w:rsidRDefault="006301B9" w:rsidP="000273C6">
            <w:pPr>
              <w:pStyle w:val="Normal6a"/>
            </w:pPr>
            <w:r w:rsidRPr="00C0368A">
              <w:t>22.</w:t>
            </w:r>
            <w:r w:rsidRPr="00C0368A">
              <w:tab/>
              <w:t>is ingenomen met de strategie voor gelijkheid van lhbtiq’ers 2026-2030 en dringt er bij de Commissie op aan een voorstel in te dienen voor een bindend EU-verbod op bekeringspraktijken in alle lidstaten;</w:t>
            </w:r>
          </w:p>
        </w:tc>
        <w:tc>
          <w:tcPr>
            <w:tcW w:w="4876" w:type="dxa"/>
            <w:tcBorders>
              <w:top w:val="nil"/>
              <w:left w:val="nil"/>
              <w:bottom w:val="nil"/>
              <w:right w:val="nil"/>
            </w:tcBorders>
          </w:tcPr>
          <w:p w14:paraId="093257A8" w14:textId="77777777" w:rsidR="006301B9" w:rsidRPr="00C0368A" w:rsidRDefault="006301B9" w:rsidP="000273C6">
            <w:pPr>
              <w:pStyle w:val="Normal6a"/>
            </w:pPr>
            <w:r w:rsidRPr="00C0368A">
              <w:t>22.</w:t>
            </w:r>
            <w:r w:rsidRPr="00C0368A">
              <w:tab/>
              <w:t>is ingenomen met de strategie voor gelijkheid van lhbtiq’ers 2026-2030</w:t>
            </w:r>
            <w:r w:rsidRPr="00C0368A">
              <w:rPr>
                <w:b/>
                <w:bCs/>
                <w:i/>
                <w:iCs/>
              </w:rPr>
              <w:t>, al zijn sommige onderdelen ervan met betrekking tot de wettelijke erkenning van het gender kritisch onthaald,</w:t>
            </w:r>
            <w:r w:rsidRPr="00C0368A">
              <w:t xml:space="preserve"> en dringt er bij de Commissie op aan een voorstel in te dienen voor een bindend EU-verbod op bekeringspraktijken in alle lidstaten;</w:t>
            </w:r>
          </w:p>
        </w:tc>
      </w:tr>
    </w:tbl>
    <w:p w14:paraId="622C042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DA90717" w14:textId="77777777" w:rsidR="006301B9" w:rsidRPr="00C0368A" w:rsidRDefault="006301B9" w:rsidP="006301B9">
      <w:r w:rsidRPr="00C0368A">
        <w:rPr>
          <w:rStyle w:val="HideTWBExt"/>
        </w:rPr>
        <w:t>&lt;/Amend&gt;</w:t>
      </w:r>
    </w:p>
    <w:p w14:paraId="630B4DC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482</w:t>
      </w:r>
      <w:r w:rsidRPr="00C0368A">
        <w:rPr>
          <w:rStyle w:val="HideTWBExt"/>
          <w:b w:val="0"/>
        </w:rPr>
        <w:t>&lt;/NumAm&gt;</w:t>
      </w:r>
    </w:p>
    <w:p w14:paraId="43B388F6"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99A0BA6" w14:textId="77777777" w:rsidR="006301B9" w:rsidRPr="00C0368A" w:rsidRDefault="006301B9" w:rsidP="006301B9">
      <w:pPr>
        <w:pStyle w:val="NormalBold"/>
      </w:pPr>
      <w:r w:rsidRPr="00C0368A">
        <w:rPr>
          <w:rStyle w:val="HideTWBExt"/>
          <w:b w:val="0"/>
        </w:rPr>
        <w:t>&lt;/RepeatBlock-By&gt;</w:t>
      </w:r>
    </w:p>
    <w:p w14:paraId="05BDC7A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CA23906" w14:textId="77777777" w:rsidR="006301B9" w:rsidRPr="00C0368A" w:rsidRDefault="006301B9" w:rsidP="006301B9">
      <w:pPr>
        <w:pStyle w:val="NormalBold"/>
      </w:pPr>
      <w:r w:rsidRPr="00C0368A">
        <w:rPr>
          <w:rStyle w:val="HideTWBExt"/>
          <w:b w:val="0"/>
        </w:rPr>
        <w:t>&lt;Article&gt;</w:t>
      </w:r>
      <w:r w:rsidRPr="00C0368A">
        <w:t>Paragraaf 22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DA88AA" w14:textId="77777777" w:rsidTr="000273C6">
        <w:trPr>
          <w:trHeight w:hRule="exact" w:val="240"/>
          <w:jc w:val="center"/>
        </w:trPr>
        <w:tc>
          <w:tcPr>
            <w:tcW w:w="9752" w:type="dxa"/>
            <w:gridSpan w:val="2"/>
            <w:tcBorders>
              <w:top w:val="nil"/>
              <w:left w:val="nil"/>
              <w:bottom w:val="nil"/>
              <w:right w:val="nil"/>
            </w:tcBorders>
          </w:tcPr>
          <w:p w14:paraId="56727AB6" w14:textId="77777777" w:rsidR="006301B9" w:rsidRPr="00C0368A" w:rsidRDefault="006301B9" w:rsidP="000273C6"/>
        </w:tc>
      </w:tr>
      <w:tr w:rsidR="006301B9" w:rsidRPr="00C0368A" w14:paraId="53BAD649" w14:textId="77777777" w:rsidTr="000273C6">
        <w:trPr>
          <w:trHeight w:val="240"/>
          <w:jc w:val="center"/>
        </w:trPr>
        <w:tc>
          <w:tcPr>
            <w:tcW w:w="4876" w:type="dxa"/>
            <w:tcBorders>
              <w:top w:val="nil"/>
              <w:left w:val="nil"/>
              <w:bottom w:val="nil"/>
              <w:right w:val="nil"/>
            </w:tcBorders>
          </w:tcPr>
          <w:p w14:paraId="5AB98E7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B9C3C1D" w14:textId="77777777" w:rsidR="006301B9" w:rsidRPr="00C0368A" w:rsidRDefault="006301B9" w:rsidP="000273C6">
            <w:pPr>
              <w:pStyle w:val="AmColumnHeading"/>
            </w:pPr>
            <w:r w:rsidRPr="00C0368A">
              <w:t>Amendement</w:t>
            </w:r>
          </w:p>
        </w:tc>
      </w:tr>
      <w:tr w:rsidR="006301B9" w:rsidRPr="00C0368A" w14:paraId="543396FF" w14:textId="77777777" w:rsidTr="000273C6">
        <w:trPr>
          <w:jc w:val="center"/>
        </w:trPr>
        <w:tc>
          <w:tcPr>
            <w:tcW w:w="4876" w:type="dxa"/>
            <w:tcBorders>
              <w:top w:val="nil"/>
              <w:left w:val="nil"/>
              <w:bottom w:val="nil"/>
              <w:right w:val="nil"/>
            </w:tcBorders>
          </w:tcPr>
          <w:p w14:paraId="41BB9FBD" w14:textId="77777777" w:rsidR="006301B9" w:rsidRPr="00C0368A" w:rsidRDefault="006301B9" w:rsidP="000273C6">
            <w:pPr>
              <w:pStyle w:val="Normal6a"/>
            </w:pPr>
            <w:r w:rsidRPr="00C0368A">
              <w:t>22.</w:t>
            </w:r>
            <w:r w:rsidRPr="00C0368A">
              <w:tab/>
            </w:r>
            <w:r w:rsidRPr="00C0368A">
              <w:rPr>
                <w:b/>
                <w:i/>
              </w:rPr>
              <w:t xml:space="preserve">is ingenomen met </w:t>
            </w:r>
            <w:r w:rsidRPr="00C0368A">
              <w:t>de strategie voor gelijkheid van lhbtiq’ers 2026-2030 en dringt er bij de Commissie op aan een voorstel in te dienen voor een bindend EU-verbod op bekeringspraktijken in alle lidstaten;</w:t>
            </w:r>
          </w:p>
        </w:tc>
        <w:tc>
          <w:tcPr>
            <w:tcW w:w="4876" w:type="dxa"/>
            <w:tcBorders>
              <w:top w:val="nil"/>
              <w:left w:val="nil"/>
              <w:bottom w:val="nil"/>
              <w:right w:val="nil"/>
            </w:tcBorders>
          </w:tcPr>
          <w:p w14:paraId="55EBDABE" w14:textId="77777777" w:rsidR="006301B9" w:rsidRPr="00C0368A" w:rsidRDefault="006301B9" w:rsidP="000273C6">
            <w:pPr>
              <w:pStyle w:val="Normal6a"/>
            </w:pPr>
            <w:r w:rsidRPr="00C0368A">
              <w:t>22.</w:t>
            </w:r>
            <w:r w:rsidRPr="00C0368A">
              <w:tab/>
            </w:r>
            <w:r w:rsidRPr="00C0368A">
              <w:rPr>
                <w:b/>
                <w:i/>
              </w:rPr>
              <w:t xml:space="preserve">verwerpt </w:t>
            </w:r>
            <w:r w:rsidRPr="00C0368A">
              <w:t>de strategie voor gelijkheid van lhbtiq’ers 2026-2030 en dringt er bij de Commissie op aan een voorstel in te dienen voor een bindend EU-verbod op bekeringspraktijken in alle lidstaten;</w:t>
            </w:r>
          </w:p>
        </w:tc>
      </w:tr>
    </w:tbl>
    <w:p w14:paraId="5A3484A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BD220EF" w14:textId="77777777" w:rsidR="006301B9" w:rsidRPr="00C0368A" w:rsidRDefault="006301B9" w:rsidP="006301B9">
      <w:r w:rsidRPr="00C0368A">
        <w:rPr>
          <w:rStyle w:val="HideTWBExt"/>
        </w:rPr>
        <w:t>&lt;/Amend&gt;</w:t>
      </w:r>
    </w:p>
    <w:p w14:paraId="7D53CF8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483</w:t>
      </w:r>
      <w:r w:rsidRPr="00C0368A">
        <w:rPr>
          <w:rStyle w:val="HideTWBExt"/>
          <w:b w:val="0"/>
        </w:rPr>
        <w:t>&lt;/NumAm&gt;</w:t>
      </w:r>
    </w:p>
    <w:p w14:paraId="134C9A20"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C0368A">
        <w:rPr>
          <w:rStyle w:val="HideTWBExt"/>
          <w:b w:val="0"/>
        </w:rPr>
        <w:t>&lt;/Members&gt;</w:t>
      </w:r>
    </w:p>
    <w:p w14:paraId="7CC186AD" w14:textId="77777777" w:rsidR="006301B9" w:rsidRPr="00C0368A" w:rsidRDefault="006301B9" w:rsidP="006301B9">
      <w:pPr>
        <w:pStyle w:val="NormalBold"/>
      </w:pPr>
      <w:r w:rsidRPr="00C0368A">
        <w:rPr>
          <w:rStyle w:val="HideTWBExt"/>
          <w:b w:val="0"/>
        </w:rPr>
        <w:t>&lt;/RepeatBlock-By&gt;</w:t>
      </w:r>
    </w:p>
    <w:p w14:paraId="27589EE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DD3ACF4" w14:textId="77777777" w:rsidR="006301B9" w:rsidRPr="00C0368A" w:rsidRDefault="006301B9" w:rsidP="006301B9">
      <w:pPr>
        <w:pStyle w:val="NormalBold"/>
      </w:pPr>
      <w:r w:rsidRPr="00C0368A">
        <w:rPr>
          <w:rStyle w:val="HideTWBExt"/>
          <w:b w:val="0"/>
        </w:rPr>
        <w:t>&lt;Article&gt;</w:t>
      </w:r>
      <w:r w:rsidRPr="00C0368A">
        <w:t>Paragraaf 22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08238FA" w14:textId="77777777" w:rsidTr="000273C6">
        <w:trPr>
          <w:trHeight w:hRule="exact" w:val="240"/>
          <w:jc w:val="center"/>
        </w:trPr>
        <w:tc>
          <w:tcPr>
            <w:tcW w:w="9752" w:type="dxa"/>
            <w:gridSpan w:val="2"/>
            <w:tcBorders>
              <w:top w:val="nil"/>
              <w:left w:val="nil"/>
              <w:bottom w:val="nil"/>
              <w:right w:val="nil"/>
            </w:tcBorders>
          </w:tcPr>
          <w:p w14:paraId="0C9EBB40" w14:textId="77777777" w:rsidR="006301B9" w:rsidRPr="00C0368A" w:rsidRDefault="006301B9" w:rsidP="000273C6"/>
        </w:tc>
      </w:tr>
      <w:tr w:rsidR="006301B9" w:rsidRPr="00C0368A" w14:paraId="01248A36" w14:textId="77777777" w:rsidTr="000273C6">
        <w:trPr>
          <w:trHeight w:val="240"/>
          <w:jc w:val="center"/>
        </w:trPr>
        <w:tc>
          <w:tcPr>
            <w:tcW w:w="4876" w:type="dxa"/>
            <w:tcBorders>
              <w:top w:val="nil"/>
              <w:left w:val="nil"/>
              <w:bottom w:val="nil"/>
              <w:right w:val="nil"/>
            </w:tcBorders>
          </w:tcPr>
          <w:p w14:paraId="5ED0A78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B80F03" w14:textId="77777777" w:rsidR="006301B9" w:rsidRPr="00C0368A" w:rsidRDefault="006301B9" w:rsidP="000273C6">
            <w:pPr>
              <w:pStyle w:val="AmColumnHeading"/>
            </w:pPr>
            <w:r w:rsidRPr="00C0368A">
              <w:t>Amendement</w:t>
            </w:r>
          </w:p>
        </w:tc>
      </w:tr>
      <w:tr w:rsidR="006301B9" w:rsidRPr="00C0368A" w14:paraId="2E445568" w14:textId="77777777" w:rsidTr="000273C6">
        <w:trPr>
          <w:jc w:val="center"/>
        </w:trPr>
        <w:tc>
          <w:tcPr>
            <w:tcW w:w="4876" w:type="dxa"/>
            <w:tcBorders>
              <w:top w:val="nil"/>
              <w:left w:val="nil"/>
              <w:bottom w:val="nil"/>
              <w:right w:val="nil"/>
            </w:tcBorders>
          </w:tcPr>
          <w:p w14:paraId="71D6DBDB" w14:textId="77777777" w:rsidR="006301B9" w:rsidRPr="00C0368A" w:rsidRDefault="006301B9" w:rsidP="000273C6">
            <w:pPr>
              <w:pStyle w:val="Normal6a"/>
            </w:pPr>
          </w:p>
        </w:tc>
        <w:tc>
          <w:tcPr>
            <w:tcW w:w="4876" w:type="dxa"/>
            <w:tcBorders>
              <w:top w:val="nil"/>
              <w:left w:val="nil"/>
              <w:bottom w:val="nil"/>
              <w:right w:val="nil"/>
            </w:tcBorders>
          </w:tcPr>
          <w:p w14:paraId="5ABD6123" w14:textId="77777777" w:rsidR="006301B9" w:rsidRPr="00C0368A" w:rsidRDefault="006301B9" w:rsidP="000273C6">
            <w:pPr>
              <w:pStyle w:val="Normal6a"/>
            </w:pPr>
            <w:r w:rsidRPr="00C0368A">
              <w:rPr>
                <w:b/>
                <w:i/>
              </w:rPr>
              <w:t>22 bis.</w:t>
            </w:r>
            <w:r w:rsidRPr="00C0368A">
              <w:tab/>
            </w:r>
            <w:r w:rsidRPr="00C0368A">
              <w:rPr>
                <w:b/>
                <w:i/>
              </w:rPr>
              <w:t>beklemtoont dat de rechtsstaat een voorwaarde is voor de goede werking van onze democratieën en de bescherming van individuele rechten op grond van artikel 2 VEU; geeft nogmaals aan dat de rechtskaders van de lidstaten het beginsel van gelijkheid voor de wet moeten omvatten, en gelijkheid en het recht van personen om in gerechtelijke procedures niet gediscrimineerd te worden, moeten bevorderen; verzoekt de Commissie handelend op te treden in gevallen waarin deze beginselen niet worden geëerbiedigd; erkent dat het vrije verkeer van personen binnen de EU, het recht om vrij op het grondgebied van de EU te verblijven en het recht op gezinshereniging niet mogen worden belemmerd door discriminerende praktijken; verzoekt de Commissie te monitoren of de lidstaten de rechtspraak van het Hof van Justitie in dit verband naleven, met name de zaak Coman en zaak C-713/23, en inbreukprocedures in te leiden wanneer een lidstaat het arrest in die zaak niet naleeft; roept alle lidstaten op om partnerschappen tussen personen van hetzelfde geslacht wettelijk te erkennen;</w:t>
            </w:r>
          </w:p>
        </w:tc>
      </w:tr>
    </w:tbl>
    <w:p w14:paraId="0E8D3A8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0ABB95" w14:textId="77777777" w:rsidR="006301B9" w:rsidRPr="00C0368A" w:rsidRDefault="006301B9" w:rsidP="006301B9">
      <w:r w:rsidRPr="00C0368A">
        <w:rPr>
          <w:rStyle w:val="HideTWBExt"/>
        </w:rPr>
        <w:t>&lt;/Amend&gt;</w:t>
      </w:r>
    </w:p>
    <w:p w14:paraId="0BD06EC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484</w:t>
      </w:r>
      <w:r w:rsidRPr="00C0368A">
        <w:rPr>
          <w:rStyle w:val="HideTWBExt"/>
          <w:b w:val="0"/>
        </w:rPr>
        <w:t>&lt;/NumAm&gt;</w:t>
      </w:r>
    </w:p>
    <w:p w14:paraId="56370171"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73F1F86" w14:textId="77777777" w:rsidR="006301B9" w:rsidRPr="00C0368A" w:rsidRDefault="006301B9" w:rsidP="006301B9">
      <w:pPr>
        <w:pStyle w:val="NormalBold"/>
      </w:pPr>
      <w:r w:rsidRPr="00C0368A">
        <w:rPr>
          <w:rStyle w:val="HideTWBExt"/>
          <w:b w:val="0"/>
        </w:rPr>
        <w:t>&lt;/RepeatBlock-By&gt;</w:t>
      </w:r>
    </w:p>
    <w:p w14:paraId="6BA9187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11D782F" w14:textId="77777777" w:rsidR="006301B9" w:rsidRPr="00C0368A" w:rsidRDefault="006301B9" w:rsidP="006301B9">
      <w:pPr>
        <w:pStyle w:val="NormalBold"/>
      </w:pPr>
      <w:r w:rsidRPr="00C0368A">
        <w:rPr>
          <w:rStyle w:val="HideTWBExt"/>
          <w:b w:val="0"/>
        </w:rPr>
        <w:t>&lt;Article&gt;</w:t>
      </w:r>
      <w:r w:rsidRPr="00C0368A">
        <w:t>Paragraaf 22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E397779" w14:textId="77777777" w:rsidTr="000273C6">
        <w:trPr>
          <w:trHeight w:hRule="exact" w:val="240"/>
          <w:jc w:val="center"/>
        </w:trPr>
        <w:tc>
          <w:tcPr>
            <w:tcW w:w="9752" w:type="dxa"/>
            <w:gridSpan w:val="2"/>
            <w:tcBorders>
              <w:top w:val="nil"/>
              <w:left w:val="nil"/>
              <w:bottom w:val="nil"/>
              <w:right w:val="nil"/>
            </w:tcBorders>
          </w:tcPr>
          <w:p w14:paraId="729877D1" w14:textId="77777777" w:rsidR="006301B9" w:rsidRPr="00C0368A" w:rsidRDefault="006301B9" w:rsidP="000273C6"/>
        </w:tc>
      </w:tr>
      <w:tr w:rsidR="006301B9" w:rsidRPr="00C0368A" w14:paraId="25280E6E" w14:textId="77777777" w:rsidTr="000273C6">
        <w:trPr>
          <w:trHeight w:val="240"/>
          <w:jc w:val="center"/>
        </w:trPr>
        <w:tc>
          <w:tcPr>
            <w:tcW w:w="4876" w:type="dxa"/>
            <w:tcBorders>
              <w:top w:val="nil"/>
              <w:left w:val="nil"/>
              <w:bottom w:val="nil"/>
              <w:right w:val="nil"/>
            </w:tcBorders>
          </w:tcPr>
          <w:p w14:paraId="5DA9422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5CEE20" w14:textId="77777777" w:rsidR="006301B9" w:rsidRPr="00C0368A" w:rsidRDefault="006301B9" w:rsidP="000273C6">
            <w:pPr>
              <w:pStyle w:val="AmColumnHeading"/>
            </w:pPr>
            <w:r w:rsidRPr="00C0368A">
              <w:t>Amendement</w:t>
            </w:r>
          </w:p>
        </w:tc>
      </w:tr>
      <w:tr w:rsidR="006301B9" w:rsidRPr="00C0368A" w14:paraId="5EA139A4" w14:textId="77777777" w:rsidTr="000273C6">
        <w:trPr>
          <w:jc w:val="center"/>
        </w:trPr>
        <w:tc>
          <w:tcPr>
            <w:tcW w:w="4876" w:type="dxa"/>
            <w:tcBorders>
              <w:top w:val="nil"/>
              <w:left w:val="nil"/>
              <w:bottom w:val="nil"/>
              <w:right w:val="nil"/>
            </w:tcBorders>
          </w:tcPr>
          <w:p w14:paraId="0CBE4C69" w14:textId="77777777" w:rsidR="006301B9" w:rsidRPr="00C0368A" w:rsidRDefault="006301B9" w:rsidP="000273C6">
            <w:pPr>
              <w:pStyle w:val="Normal6a"/>
            </w:pPr>
          </w:p>
        </w:tc>
        <w:tc>
          <w:tcPr>
            <w:tcW w:w="4876" w:type="dxa"/>
            <w:tcBorders>
              <w:top w:val="nil"/>
              <w:left w:val="nil"/>
              <w:bottom w:val="nil"/>
              <w:right w:val="nil"/>
            </w:tcBorders>
          </w:tcPr>
          <w:p w14:paraId="7B85FF54" w14:textId="77777777" w:rsidR="006301B9" w:rsidRPr="00C0368A" w:rsidRDefault="006301B9" w:rsidP="000273C6">
            <w:pPr>
              <w:pStyle w:val="Normal6a"/>
            </w:pPr>
            <w:r w:rsidRPr="00C0368A">
              <w:rPr>
                <w:b/>
                <w:i/>
              </w:rPr>
              <w:t>22 bis.</w:t>
            </w:r>
            <w:r w:rsidRPr="00C0368A">
              <w:tab/>
            </w:r>
            <w:r w:rsidRPr="00C0368A">
              <w:rPr>
                <w:b/>
                <w:i/>
              </w:rPr>
              <w:t>is bezorgd over het punt dat de Commissie in haar rechtsstaatbeoordelingen selectief de nadruk legt op bepaalde grondrechten en onvoldoende aandacht besteedt aan de vrijheid van gedachte, geweten en godsdienst, de vrijheid van meningsuiting en informatie, en het recht op eigendom; benadrukt dat een evenwichtige bescherming van de grondrechten vereist dat alle rechten gelijk worden behandeld;</w:t>
            </w:r>
          </w:p>
        </w:tc>
      </w:tr>
    </w:tbl>
    <w:p w14:paraId="6A2D39C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40F0C31" w14:textId="77777777" w:rsidR="006301B9" w:rsidRPr="00C0368A" w:rsidRDefault="006301B9" w:rsidP="006301B9">
      <w:r w:rsidRPr="00C0368A">
        <w:rPr>
          <w:rStyle w:val="HideTWBExt"/>
        </w:rPr>
        <w:t>&lt;/Amend&gt;</w:t>
      </w:r>
    </w:p>
    <w:p w14:paraId="47B3182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485</w:t>
      </w:r>
      <w:r w:rsidRPr="00C0368A">
        <w:rPr>
          <w:rStyle w:val="HideTWBExt"/>
          <w:b w:val="0"/>
        </w:rPr>
        <w:t>&lt;/NumAm&gt;</w:t>
      </w:r>
    </w:p>
    <w:p w14:paraId="3CB35A61"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479F0185" w14:textId="77777777" w:rsidR="006301B9" w:rsidRPr="00C0368A" w:rsidRDefault="006301B9" w:rsidP="006301B9">
      <w:pPr>
        <w:pStyle w:val="NormalBold"/>
      </w:pPr>
      <w:r w:rsidRPr="00C0368A">
        <w:rPr>
          <w:rStyle w:val="HideTWBExt"/>
          <w:b w:val="0"/>
        </w:rPr>
        <w:t>&lt;/RepeatBlock-By&gt;</w:t>
      </w:r>
    </w:p>
    <w:p w14:paraId="3A0A33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46DE81D" w14:textId="77777777" w:rsidR="006301B9" w:rsidRPr="00C0368A" w:rsidRDefault="006301B9" w:rsidP="006301B9">
      <w:pPr>
        <w:pStyle w:val="NormalBold"/>
      </w:pPr>
      <w:r w:rsidRPr="00C0368A">
        <w:rPr>
          <w:rStyle w:val="HideTWBExt"/>
          <w:b w:val="0"/>
        </w:rPr>
        <w:t>&lt;Article&gt;</w:t>
      </w:r>
      <w:r w:rsidRPr="00C0368A">
        <w:t>Paragraaf 22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33FCB7" w14:textId="77777777" w:rsidTr="000273C6">
        <w:trPr>
          <w:trHeight w:hRule="exact" w:val="240"/>
          <w:jc w:val="center"/>
        </w:trPr>
        <w:tc>
          <w:tcPr>
            <w:tcW w:w="9752" w:type="dxa"/>
            <w:gridSpan w:val="2"/>
            <w:tcBorders>
              <w:top w:val="nil"/>
              <w:left w:val="nil"/>
              <w:bottom w:val="nil"/>
              <w:right w:val="nil"/>
            </w:tcBorders>
          </w:tcPr>
          <w:p w14:paraId="776E8011" w14:textId="77777777" w:rsidR="006301B9" w:rsidRPr="00C0368A" w:rsidRDefault="006301B9" w:rsidP="000273C6"/>
        </w:tc>
      </w:tr>
      <w:tr w:rsidR="006301B9" w:rsidRPr="00C0368A" w14:paraId="650F9AE5" w14:textId="77777777" w:rsidTr="000273C6">
        <w:trPr>
          <w:trHeight w:val="240"/>
          <w:jc w:val="center"/>
        </w:trPr>
        <w:tc>
          <w:tcPr>
            <w:tcW w:w="4876" w:type="dxa"/>
            <w:tcBorders>
              <w:top w:val="nil"/>
              <w:left w:val="nil"/>
              <w:bottom w:val="nil"/>
              <w:right w:val="nil"/>
            </w:tcBorders>
          </w:tcPr>
          <w:p w14:paraId="1672F21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2BE2EA0" w14:textId="77777777" w:rsidR="006301B9" w:rsidRPr="00C0368A" w:rsidRDefault="006301B9" w:rsidP="000273C6">
            <w:pPr>
              <w:pStyle w:val="AmColumnHeading"/>
            </w:pPr>
            <w:r w:rsidRPr="00C0368A">
              <w:t>Amendement</w:t>
            </w:r>
          </w:p>
        </w:tc>
      </w:tr>
      <w:tr w:rsidR="006301B9" w:rsidRPr="00C0368A" w14:paraId="2737B340" w14:textId="77777777" w:rsidTr="000273C6">
        <w:trPr>
          <w:jc w:val="center"/>
        </w:trPr>
        <w:tc>
          <w:tcPr>
            <w:tcW w:w="4876" w:type="dxa"/>
            <w:tcBorders>
              <w:top w:val="nil"/>
              <w:left w:val="nil"/>
              <w:bottom w:val="nil"/>
              <w:right w:val="nil"/>
            </w:tcBorders>
          </w:tcPr>
          <w:p w14:paraId="22B63D2D" w14:textId="77777777" w:rsidR="006301B9" w:rsidRPr="00C0368A" w:rsidRDefault="006301B9" w:rsidP="000273C6">
            <w:pPr>
              <w:pStyle w:val="Normal6a"/>
            </w:pPr>
          </w:p>
        </w:tc>
        <w:tc>
          <w:tcPr>
            <w:tcW w:w="4876" w:type="dxa"/>
            <w:tcBorders>
              <w:top w:val="nil"/>
              <w:left w:val="nil"/>
              <w:bottom w:val="nil"/>
              <w:right w:val="nil"/>
            </w:tcBorders>
          </w:tcPr>
          <w:p w14:paraId="4455B619" w14:textId="77777777" w:rsidR="006301B9" w:rsidRPr="00C0368A" w:rsidRDefault="006301B9" w:rsidP="000273C6">
            <w:pPr>
              <w:pStyle w:val="Normal6a"/>
            </w:pPr>
            <w:r w:rsidRPr="00C0368A">
              <w:rPr>
                <w:b/>
                <w:i/>
              </w:rPr>
              <w:t>22 bis.</w:t>
            </w:r>
            <w:r w:rsidRPr="00C0368A">
              <w:tab/>
            </w:r>
            <w:r w:rsidRPr="00C0368A">
              <w:rPr>
                <w:b/>
                <w:i/>
              </w:rPr>
              <w:t>benadrukt dat de in de Verdragen verankerde waarden en beginselen beter moeten worden uitgevoerd; onderstreept dat de rechtsstaat en de grondrechten elkaar versterken en dat schendingen van de rechtsstaat rechtstreeks van invloed zijn op de uitoefening van de grondrechten;</w:t>
            </w:r>
          </w:p>
        </w:tc>
      </w:tr>
    </w:tbl>
    <w:p w14:paraId="1EE473B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D392387" w14:textId="77777777" w:rsidR="006301B9" w:rsidRPr="00C0368A" w:rsidRDefault="006301B9" w:rsidP="006301B9">
      <w:r w:rsidRPr="00C0368A">
        <w:rPr>
          <w:rStyle w:val="HideTWBExt"/>
        </w:rPr>
        <w:t>&lt;/Amend&gt;</w:t>
      </w:r>
    </w:p>
    <w:p w14:paraId="3B6EF11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486</w:t>
      </w:r>
      <w:r w:rsidRPr="00C0368A">
        <w:rPr>
          <w:rStyle w:val="HideTWBExt"/>
          <w:b w:val="0"/>
        </w:rPr>
        <w:t>&lt;/NumAm&gt;</w:t>
      </w:r>
    </w:p>
    <w:p w14:paraId="2A237CF6" w14:textId="77777777" w:rsidR="006301B9" w:rsidRPr="00C0368A" w:rsidRDefault="006301B9" w:rsidP="006301B9">
      <w:pPr>
        <w:pStyle w:val="NormalBold"/>
      </w:pPr>
      <w:r w:rsidRPr="00C0368A">
        <w:rPr>
          <w:rStyle w:val="HideTWBExt"/>
          <w:b w:val="0"/>
        </w:rPr>
        <w:t>&lt;RepeatBlock-By&gt;&lt;Members&gt;</w:t>
      </w:r>
      <w:r w:rsidRPr="00C0368A">
        <w:t>Petra Steger, Roberto Vannacci, Tom Vandendriessche, Jorge Buxadé Villalba, Matthieu Valet, Alexandre Varaut, Fabrice Leggeri, Nikola Bartůšek</w:t>
      </w:r>
      <w:r w:rsidRPr="00C0368A">
        <w:rPr>
          <w:rStyle w:val="HideTWBExt"/>
          <w:b w:val="0"/>
        </w:rPr>
        <w:t>&lt;/Members&gt;</w:t>
      </w:r>
    </w:p>
    <w:p w14:paraId="2E7DA40A" w14:textId="77777777" w:rsidR="006301B9" w:rsidRPr="00C0368A" w:rsidRDefault="006301B9" w:rsidP="006301B9">
      <w:pPr>
        <w:pStyle w:val="NormalBold"/>
      </w:pPr>
      <w:r w:rsidRPr="00C0368A">
        <w:rPr>
          <w:rStyle w:val="HideTWBExt"/>
          <w:b w:val="0"/>
        </w:rPr>
        <w:t>&lt;/RepeatBlock-By&gt;</w:t>
      </w:r>
    </w:p>
    <w:p w14:paraId="250ACFB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ACFDFF9" w14:textId="77777777" w:rsidR="006301B9" w:rsidRPr="00C0368A" w:rsidRDefault="006301B9" w:rsidP="006301B9">
      <w:pPr>
        <w:pStyle w:val="NormalBold"/>
      </w:pPr>
      <w:r w:rsidRPr="00C0368A">
        <w:rPr>
          <w:rStyle w:val="HideTWBExt"/>
          <w:b w:val="0"/>
        </w:rPr>
        <w:t>&lt;Article&gt;</w:t>
      </w:r>
      <w:r w:rsidRPr="00C0368A">
        <w:t>Paragraaf 22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4D0677" w14:textId="77777777" w:rsidTr="000273C6">
        <w:trPr>
          <w:trHeight w:hRule="exact" w:val="240"/>
          <w:jc w:val="center"/>
        </w:trPr>
        <w:tc>
          <w:tcPr>
            <w:tcW w:w="9752" w:type="dxa"/>
            <w:gridSpan w:val="2"/>
            <w:tcBorders>
              <w:top w:val="nil"/>
              <w:left w:val="nil"/>
              <w:bottom w:val="nil"/>
              <w:right w:val="nil"/>
            </w:tcBorders>
          </w:tcPr>
          <w:p w14:paraId="03D01F4A" w14:textId="77777777" w:rsidR="006301B9" w:rsidRPr="00C0368A" w:rsidRDefault="006301B9" w:rsidP="000273C6"/>
        </w:tc>
      </w:tr>
      <w:tr w:rsidR="006301B9" w:rsidRPr="00C0368A" w14:paraId="17858BBF" w14:textId="77777777" w:rsidTr="000273C6">
        <w:trPr>
          <w:trHeight w:val="240"/>
          <w:jc w:val="center"/>
        </w:trPr>
        <w:tc>
          <w:tcPr>
            <w:tcW w:w="4876" w:type="dxa"/>
            <w:tcBorders>
              <w:top w:val="nil"/>
              <w:left w:val="nil"/>
              <w:bottom w:val="nil"/>
              <w:right w:val="nil"/>
            </w:tcBorders>
          </w:tcPr>
          <w:p w14:paraId="3FFDDFF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986E82C" w14:textId="77777777" w:rsidR="006301B9" w:rsidRPr="00C0368A" w:rsidRDefault="006301B9" w:rsidP="000273C6">
            <w:pPr>
              <w:pStyle w:val="AmColumnHeading"/>
            </w:pPr>
            <w:r w:rsidRPr="00C0368A">
              <w:t>Amendement</w:t>
            </w:r>
          </w:p>
        </w:tc>
      </w:tr>
      <w:tr w:rsidR="006301B9" w:rsidRPr="00C0368A" w14:paraId="658B082B" w14:textId="77777777" w:rsidTr="000273C6">
        <w:trPr>
          <w:jc w:val="center"/>
        </w:trPr>
        <w:tc>
          <w:tcPr>
            <w:tcW w:w="4876" w:type="dxa"/>
            <w:tcBorders>
              <w:top w:val="nil"/>
              <w:left w:val="nil"/>
              <w:bottom w:val="nil"/>
              <w:right w:val="nil"/>
            </w:tcBorders>
          </w:tcPr>
          <w:p w14:paraId="794ED4DB" w14:textId="77777777" w:rsidR="006301B9" w:rsidRPr="00C0368A" w:rsidRDefault="006301B9" w:rsidP="000273C6">
            <w:pPr>
              <w:pStyle w:val="Normal6a"/>
            </w:pPr>
          </w:p>
        </w:tc>
        <w:tc>
          <w:tcPr>
            <w:tcW w:w="4876" w:type="dxa"/>
            <w:tcBorders>
              <w:top w:val="nil"/>
              <w:left w:val="nil"/>
              <w:bottom w:val="nil"/>
              <w:right w:val="nil"/>
            </w:tcBorders>
          </w:tcPr>
          <w:p w14:paraId="6048D7C8" w14:textId="77777777" w:rsidR="006301B9" w:rsidRPr="00C0368A" w:rsidRDefault="006301B9" w:rsidP="000273C6">
            <w:pPr>
              <w:pStyle w:val="Normal6a"/>
            </w:pPr>
            <w:r w:rsidRPr="00C0368A">
              <w:rPr>
                <w:b/>
                <w:i/>
              </w:rPr>
              <w:t>22 ter.</w:t>
            </w:r>
            <w:r w:rsidRPr="00C0368A">
              <w:tab/>
            </w:r>
            <w:r w:rsidRPr="00C0368A">
              <w:rPr>
                <w:b/>
                <w:i/>
              </w:rPr>
              <w:t>spreekt zijn ernstige bezorgdheid uit over de nietigverklaring van de eerste ronde van de Roemeense presidentsverkiezingen door het Constitutionele Hof van Roemenië in december 2024, dat de uitkomst slechts twee dagen voor de geplande tweede ronde ongeldig verklaarde, zonder aan te tonen dat de vermeende onregelmatigheden de uitslag wezenlijk hadden beïnvloed; waarschuwt dat een dergelijk besluit een gevaarlijk precedent schept voor het ongeldig verklaren van democratische verkiezingen op basis van onbewezen beschuldigingen van buitenlandse inmenging;</w:t>
            </w:r>
          </w:p>
        </w:tc>
      </w:tr>
    </w:tbl>
    <w:p w14:paraId="21C544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7EC09AB" w14:textId="77777777" w:rsidR="006301B9" w:rsidRPr="00C0368A" w:rsidRDefault="006301B9" w:rsidP="006301B9">
      <w:r w:rsidRPr="00C0368A">
        <w:rPr>
          <w:rStyle w:val="HideTWBExt"/>
        </w:rPr>
        <w:t>&lt;/Amend&gt;</w:t>
      </w:r>
    </w:p>
    <w:p w14:paraId="14CE239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487</w:t>
      </w:r>
      <w:r w:rsidRPr="00C0368A">
        <w:rPr>
          <w:rStyle w:val="HideTWBExt"/>
          <w:b w:val="0"/>
        </w:rPr>
        <w:t>&lt;/NumAm&gt;</w:t>
      </w:r>
    </w:p>
    <w:p w14:paraId="43392596"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0263C662" w14:textId="77777777" w:rsidR="006301B9" w:rsidRPr="00C0368A" w:rsidRDefault="006301B9" w:rsidP="006301B9">
      <w:pPr>
        <w:pStyle w:val="NormalBold"/>
      </w:pPr>
      <w:r w:rsidRPr="00C0368A">
        <w:rPr>
          <w:rStyle w:val="HideTWBExt"/>
          <w:b w:val="0"/>
        </w:rPr>
        <w:t>&lt;/RepeatBlock-By&gt;</w:t>
      </w:r>
    </w:p>
    <w:p w14:paraId="48BE5DB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1F0815" w14:textId="77777777" w:rsidR="006301B9" w:rsidRPr="00C0368A" w:rsidRDefault="006301B9" w:rsidP="006301B9">
      <w:pPr>
        <w:pStyle w:val="NormalBold"/>
      </w:pPr>
      <w:r w:rsidRPr="00C0368A">
        <w:rPr>
          <w:rStyle w:val="HideTWBExt"/>
          <w:b w:val="0"/>
        </w:rPr>
        <w:t>&lt;Article&gt;</w:t>
      </w:r>
      <w:r w:rsidRPr="00C0368A">
        <w:t>Paragraaf 22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8BDB8E" w14:textId="77777777" w:rsidTr="000273C6">
        <w:trPr>
          <w:trHeight w:hRule="exact" w:val="240"/>
          <w:jc w:val="center"/>
        </w:trPr>
        <w:tc>
          <w:tcPr>
            <w:tcW w:w="9752" w:type="dxa"/>
            <w:gridSpan w:val="2"/>
            <w:tcBorders>
              <w:top w:val="nil"/>
              <w:left w:val="nil"/>
              <w:bottom w:val="nil"/>
              <w:right w:val="nil"/>
            </w:tcBorders>
          </w:tcPr>
          <w:p w14:paraId="2385F81B" w14:textId="77777777" w:rsidR="006301B9" w:rsidRPr="00C0368A" w:rsidRDefault="006301B9" w:rsidP="000273C6"/>
        </w:tc>
      </w:tr>
      <w:tr w:rsidR="006301B9" w:rsidRPr="00C0368A" w14:paraId="2B425396" w14:textId="77777777" w:rsidTr="000273C6">
        <w:trPr>
          <w:trHeight w:val="240"/>
          <w:jc w:val="center"/>
        </w:trPr>
        <w:tc>
          <w:tcPr>
            <w:tcW w:w="4876" w:type="dxa"/>
            <w:tcBorders>
              <w:top w:val="nil"/>
              <w:left w:val="nil"/>
              <w:bottom w:val="nil"/>
              <w:right w:val="nil"/>
            </w:tcBorders>
          </w:tcPr>
          <w:p w14:paraId="4172B5D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B60DF5" w14:textId="77777777" w:rsidR="006301B9" w:rsidRPr="00C0368A" w:rsidRDefault="006301B9" w:rsidP="000273C6">
            <w:pPr>
              <w:pStyle w:val="AmColumnHeading"/>
            </w:pPr>
            <w:r w:rsidRPr="00C0368A">
              <w:t>Amendement</w:t>
            </w:r>
          </w:p>
        </w:tc>
      </w:tr>
      <w:tr w:rsidR="006301B9" w:rsidRPr="00C0368A" w14:paraId="21F2272E" w14:textId="77777777" w:rsidTr="000273C6">
        <w:trPr>
          <w:jc w:val="center"/>
        </w:trPr>
        <w:tc>
          <w:tcPr>
            <w:tcW w:w="4876" w:type="dxa"/>
            <w:tcBorders>
              <w:top w:val="nil"/>
              <w:left w:val="nil"/>
              <w:bottom w:val="nil"/>
              <w:right w:val="nil"/>
            </w:tcBorders>
          </w:tcPr>
          <w:p w14:paraId="2A8D6454" w14:textId="77777777" w:rsidR="006301B9" w:rsidRPr="00C0368A" w:rsidRDefault="006301B9" w:rsidP="000273C6">
            <w:pPr>
              <w:pStyle w:val="Normal6a"/>
            </w:pPr>
          </w:p>
        </w:tc>
        <w:tc>
          <w:tcPr>
            <w:tcW w:w="4876" w:type="dxa"/>
            <w:tcBorders>
              <w:top w:val="nil"/>
              <w:left w:val="nil"/>
              <w:bottom w:val="nil"/>
              <w:right w:val="nil"/>
            </w:tcBorders>
          </w:tcPr>
          <w:p w14:paraId="0D4EC542" w14:textId="77777777" w:rsidR="006301B9" w:rsidRPr="00C0368A" w:rsidRDefault="006301B9" w:rsidP="000273C6">
            <w:pPr>
              <w:pStyle w:val="Normal6a"/>
            </w:pPr>
            <w:r w:rsidRPr="00C0368A">
              <w:rPr>
                <w:b/>
                <w:i/>
              </w:rPr>
              <w:t>22 ter.</w:t>
            </w:r>
            <w:r w:rsidRPr="00C0368A">
              <w:tab/>
            </w:r>
            <w:r w:rsidRPr="00C0368A">
              <w:rPr>
                <w:b/>
                <w:i/>
              </w:rPr>
              <w:t>is bezorgd over de achterstand bij de bescherming van de rechten van minderheden; betreurt dat de rechten van traditionele nationale en taalkundige minderheden binnen de Europese instellingen en het Europese beleid steeds meer over het hoofd worden gezien; verzoekt de lidstaten ervoor te zorgen dat hun beleid en wettelijke kaders deze minderheden niet discrimineren; herinnert aan zijn voorstel om de bescherming van de rechten van minderheden op te nemen in het verslag over de rechtsstaat;</w:t>
            </w:r>
          </w:p>
        </w:tc>
      </w:tr>
    </w:tbl>
    <w:p w14:paraId="61D5DE0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4B2EBCF" w14:textId="77777777" w:rsidR="006301B9" w:rsidRPr="00C0368A" w:rsidRDefault="006301B9" w:rsidP="006301B9">
      <w:r w:rsidRPr="00C0368A">
        <w:rPr>
          <w:rStyle w:val="HideTWBExt"/>
        </w:rPr>
        <w:t>&lt;/Amend&gt;</w:t>
      </w:r>
    </w:p>
    <w:p w14:paraId="43FAE13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488</w:t>
      </w:r>
      <w:r w:rsidRPr="00C0368A">
        <w:rPr>
          <w:rStyle w:val="HideTWBExt"/>
          <w:b w:val="0"/>
        </w:rPr>
        <w:t>&lt;/NumAm&gt;</w:t>
      </w:r>
    </w:p>
    <w:p w14:paraId="0A9E61B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7918149A" w14:textId="77777777" w:rsidR="006301B9" w:rsidRPr="00C0368A" w:rsidRDefault="006301B9" w:rsidP="006301B9">
      <w:pPr>
        <w:pStyle w:val="NormalBold"/>
      </w:pPr>
      <w:r w:rsidRPr="00C0368A">
        <w:rPr>
          <w:rStyle w:val="HideTWBExt"/>
          <w:b w:val="0"/>
        </w:rPr>
        <w:t>&lt;/RepeatBlock-By&gt;</w:t>
      </w:r>
    </w:p>
    <w:p w14:paraId="2BDB57B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C03C55" w14:textId="77777777" w:rsidR="006301B9" w:rsidRPr="00C0368A" w:rsidRDefault="006301B9" w:rsidP="006301B9">
      <w:pPr>
        <w:pStyle w:val="NormalBold"/>
      </w:pPr>
      <w:r w:rsidRPr="00C0368A">
        <w:rPr>
          <w:rStyle w:val="HideTWBExt"/>
          <w:b w:val="0"/>
        </w:rPr>
        <w:t>&lt;Article&gt;</w:t>
      </w:r>
      <w:r w:rsidRPr="00C0368A">
        <w:t>Paragraaf 22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222D04" w14:textId="77777777" w:rsidTr="000273C6">
        <w:trPr>
          <w:trHeight w:hRule="exact" w:val="240"/>
          <w:jc w:val="center"/>
        </w:trPr>
        <w:tc>
          <w:tcPr>
            <w:tcW w:w="9752" w:type="dxa"/>
            <w:gridSpan w:val="2"/>
            <w:tcBorders>
              <w:top w:val="nil"/>
              <w:left w:val="nil"/>
              <w:bottom w:val="nil"/>
              <w:right w:val="nil"/>
            </w:tcBorders>
          </w:tcPr>
          <w:p w14:paraId="21D7353D" w14:textId="77777777" w:rsidR="006301B9" w:rsidRPr="00C0368A" w:rsidRDefault="006301B9" w:rsidP="000273C6"/>
        </w:tc>
      </w:tr>
      <w:tr w:rsidR="006301B9" w:rsidRPr="00C0368A" w14:paraId="258545F0" w14:textId="77777777" w:rsidTr="000273C6">
        <w:trPr>
          <w:trHeight w:val="240"/>
          <w:jc w:val="center"/>
        </w:trPr>
        <w:tc>
          <w:tcPr>
            <w:tcW w:w="4876" w:type="dxa"/>
            <w:tcBorders>
              <w:top w:val="nil"/>
              <w:left w:val="nil"/>
              <w:bottom w:val="nil"/>
              <w:right w:val="nil"/>
            </w:tcBorders>
          </w:tcPr>
          <w:p w14:paraId="3225D3B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037BE1D" w14:textId="77777777" w:rsidR="006301B9" w:rsidRPr="00C0368A" w:rsidRDefault="006301B9" w:rsidP="000273C6">
            <w:pPr>
              <w:pStyle w:val="AmColumnHeading"/>
            </w:pPr>
            <w:r w:rsidRPr="00C0368A">
              <w:t>Amendement</w:t>
            </w:r>
          </w:p>
        </w:tc>
      </w:tr>
      <w:tr w:rsidR="006301B9" w:rsidRPr="00C0368A" w14:paraId="71E70A2C" w14:textId="77777777" w:rsidTr="000273C6">
        <w:trPr>
          <w:jc w:val="center"/>
        </w:trPr>
        <w:tc>
          <w:tcPr>
            <w:tcW w:w="4876" w:type="dxa"/>
            <w:tcBorders>
              <w:top w:val="nil"/>
              <w:left w:val="nil"/>
              <w:bottom w:val="nil"/>
              <w:right w:val="nil"/>
            </w:tcBorders>
          </w:tcPr>
          <w:p w14:paraId="04D8D525" w14:textId="77777777" w:rsidR="006301B9" w:rsidRPr="00C0368A" w:rsidRDefault="006301B9" w:rsidP="000273C6">
            <w:pPr>
              <w:pStyle w:val="Normal6a"/>
            </w:pPr>
          </w:p>
        </w:tc>
        <w:tc>
          <w:tcPr>
            <w:tcW w:w="4876" w:type="dxa"/>
            <w:tcBorders>
              <w:top w:val="nil"/>
              <w:left w:val="nil"/>
              <w:bottom w:val="nil"/>
              <w:right w:val="nil"/>
            </w:tcBorders>
          </w:tcPr>
          <w:p w14:paraId="0D758E76" w14:textId="77777777" w:rsidR="006301B9" w:rsidRPr="00C0368A" w:rsidRDefault="006301B9" w:rsidP="000273C6">
            <w:pPr>
              <w:pStyle w:val="Normal6a"/>
            </w:pPr>
            <w:r w:rsidRPr="00C0368A">
              <w:rPr>
                <w:b/>
                <w:i/>
              </w:rPr>
              <w:t>22 quater.</w:t>
            </w:r>
            <w:r w:rsidRPr="00C0368A">
              <w:tab/>
            </w:r>
            <w:r w:rsidRPr="00C0368A">
              <w:rPr>
                <w:b/>
                <w:i/>
              </w:rPr>
              <w:t>is bezorgd over het feit dat de binnenlandse inlichtingendiensten in Duitsland de politieke partij Alternative für Deutschland (AfD) hebben geclassificeerd en onder toezicht hebben geplaatst op basis van vermeende “gesichert rechtsextremistische Bestrebungen”, een stap die vragen oproept over de evenredigheid, de bewijzen en de eis van een politiek neutrale toepassing van veiligheidswetten; benadrukt dat dergelijke maatregelen strikt in overeenstemming moeten zijn met de grondwettelijke waarborgen, moeten worden onderworpen aan onafhankelijk rechterlijk toezicht en geen afschrikkend effect mogen hebben op de democratische participatie;</w:t>
            </w:r>
          </w:p>
        </w:tc>
      </w:tr>
    </w:tbl>
    <w:p w14:paraId="477E3AD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0A4F3F2" w14:textId="77777777" w:rsidR="006301B9" w:rsidRPr="00C0368A" w:rsidRDefault="006301B9" w:rsidP="006301B9">
      <w:r w:rsidRPr="00C0368A">
        <w:rPr>
          <w:rStyle w:val="HideTWBExt"/>
        </w:rPr>
        <w:t>&lt;/Amend&gt;</w:t>
      </w:r>
    </w:p>
    <w:p w14:paraId="623609B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489</w:t>
      </w:r>
      <w:r w:rsidRPr="00C0368A">
        <w:rPr>
          <w:rStyle w:val="HideTWBExt"/>
          <w:b w:val="0"/>
        </w:rPr>
        <w:t>&lt;/NumAm&gt;</w:t>
      </w:r>
    </w:p>
    <w:p w14:paraId="4E201EA1"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4143DC35" w14:textId="77777777" w:rsidR="006301B9" w:rsidRPr="00C0368A" w:rsidRDefault="006301B9" w:rsidP="006301B9">
      <w:pPr>
        <w:pStyle w:val="NormalBold"/>
      </w:pPr>
      <w:r w:rsidRPr="00C0368A">
        <w:rPr>
          <w:rStyle w:val="HideTWBExt"/>
          <w:b w:val="0"/>
        </w:rPr>
        <w:t>&lt;/RepeatBlock-By&gt;</w:t>
      </w:r>
    </w:p>
    <w:p w14:paraId="6363AF4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48F2D8" w14:textId="77777777" w:rsidR="006301B9" w:rsidRPr="00C0368A" w:rsidRDefault="006301B9" w:rsidP="006301B9">
      <w:pPr>
        <w:pStyle w:val="NormalBold"/>
      </w:pPr>
      <w:r w:rsidRPr="00C0368A">
        <w:rPr>
          <w:rStyle w:val="HideTWBExt"/>
          <w:b w:val="0"/>
        </w:rPr>
        <w:t>&lt;Article&gt;</w:t>
      </w:r>
      <w:r w:rsidRPr="00C0368A">
        <w:t>Paragraaf 22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FF1F9FB" w14:textId="77777777" w:rsidTr="000273C6">
        <w:trPr>
          <w:trHeight w:hRule="exact" w:val="240"/>
          <w:jc w:val="center"/>
        </w:trPr>
        <w:tc>
          <w:tcPr>
            <w:tcW w:w="9752" w:type="dxa"/>
            <w:gridSpan w:val="2"/>
            <w:tcBorders>
              <w:top w:val="nil"/>
              <w:left w:val="nil"/>
              <w:bottom w:val="nil"/>
              <w:right w:val="nil"/>
            </w:tcBorders>
          </w:tcPr>
          <w:p w14:paraId="43990217" w14:textId="77777777" w:rsidR="006301B9" w:rsidRPr="00C0368A" w:rsidRDefault="006301B9" w:rsidP="000273C6"/>
        </w:tc>
      </w:tr>
      <w:tr w:rsidR="006301B9" w:rsidRPr="00C0368A" w14:paraId="62CE55F5" w14:textId="77777777" w:rsidTr="000273C6">
        <w:trPr>
          <w:trHeight w:val="240"/>
          <w:jc w:val="center"/>
        </w:trPr>
        <w:tc>
          <w:tcPr>
            <w:tcW w:w="4876" w:type="dxa"/>
            <w:tcBorders>
              <w:top w:val="nil"/>
              <w:left w:val="nil"/>
              <w:bottom w:val="nil"/>
              <w:right w:val="nil"/>
            </w:tcBorders>
          </w:tcPr>
          <w:p w14:paraId="611009E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596040" w14:textId="77777777" w:rsidR="006301B9" w:rsidRPr="00C0368A" w:rsidRDefault="006301B9" w:rsidP="000273C6">
            <w:pPr>
              <w:pStyle w:val="AmColumnHeading"/>
            </w:pPr>
            <w:r w:rsidRPr="00C0368A">
              <w:t>Amendement</w:t>
            </w:r>
          </w:p>
        </w:tc>
      </w:tr>
      <w:tr w:rsidR="006301B9" w:rsidRPr="00C0368A" w14:paraId="33E4263B" w14:textId="77777777" w:rsidTr="000273C6">
        <w:trPr>
          <w:jc w:val="center"/>
        </w:trPr>
        <w:tc>
          <w:tcPr>
            <w:tcW w:w="4876" w:type="dxa"/>
            <w:tcBorders>
              <w:top w:val="nil"/>
              <w:left w:val="nil"/>
              <w:bottom w:val="nil"/>
              <w:right w:val="nil"/>
            </w:tcBorders>
          </w:tcPr>
          <w:p w14:paraId="20C488A0" w14:textId="77777777" w:rsidR="006301B9" w:rsidRPr="00C0368A" w:rsidRDefault="006301B9" w:rsidP="000273C6">
            <w:pPr>
              <w:pStyle w:val="Normal6a"/>
            </w:pPr>
          </w:p>
        </w:tc>
        <w:tc>
          <w:tcPr>
            <w:tcW w:w="4876" w:type="dxa"/>
            <w:tcBorders>
              <w:top w:val="nil"/>
              <w:left w:val="nil"/>
              <w:bottom w:val="nil"/>
              <w:right w:val="nil"/>
            </w:tcBorders>
          </w:tcPr>
          <w:p w14:paraId="2EBA15D4" w14:textId="38C9B08A" w:rsidR="006301B9" w:rsidRPr="00C0368A" w:rsidRDefault="006301B9" w:rsidP="000273C6">
            <w:pPr>
              <w:pStyle w:val="Normal6a"/>
            </w:pPr>
            <w:r w:rsidRPr="00C0368A">
              <w:rPr>
                <w:b/>
                <w:i/>
              </w:rPr>
              <w:t>22 quater.</w:t>
            </w:r>
            <w:r w:rsidRPr="00C0368A">
              <w:tab/>
            </w:r>
            <w:r w:rsidRPr="00C0368A">
              <w:rPr>
                <w:b/>
                <w:i/>
              </w:rPr>
              <w:t>verzoekt de Commissie EU</w:t>
            </w:r>
            <w:r w:rsidR="00020C73">
              <w:rPr>
                <w:b/>
                <w:i/>
              </w:rPr>
              <w:noBreakHyphen/>
            </w:r>
            <w:r w:rsidRPr="00C0368A">
              <w:rPr>
                <w:b/>
                <w:i/>
              </w:rPr>
              <w:t>maatregelen voor te stellen om de rechten van minderheden en taalrechten te waarborgen en te bevorderen; roept de EU in dit verband nogmaals op toe te treden tot het Kaderverdrag inzake de bescherming van nationale minderheden en het Europees Handvest voor regionale talen of talen van minderheden;</w:t>
            </w:r>
          </w:p>
        </w:tc>
      </w:tr>
    </w:tbl>
    <w:p w14:paraId="529B727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82E838" w14:textId="77777777" w:rsidR="006301B9" w:rsidRPr="00C0368A" w:rsidRDefault="006301B9" w:rsidP="006301B9">
      <w:r w:rsidRPr="00C0368A">
        <w:rPr>
          <w:rStyle w:val="HideTWBExt"/>
        </w:rPr>
        <w:t>&lt;/Amend&gt;</w:t>
      </w:r>
    </w:p>
    <w:p w14:paraId="6DA8246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490</w:t>
      </w:r>
      <w:r w:rsidRPr="00C0368A">
        <w:rPr>
          <w:rStyle w:val="HideTWBExt"/>
          <w:b w:val="0"/>
        </w:rPr>
        <w:t>&lt;/NumAm&gt;</w:t>
      </w:r>
    </w:p>
    <w:p w14:paraId="668A19D9"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5B0E9922" w14:textId="77777777" w:rsidR="006301B9" w:rsidRPr="00C0368A" w:rsidRDefault="006301B9" w:rsidP="006301B9">
      <w:pPr>
        <w:pStyle w:val="NormalBold"/>
      </w:pPr>
      <w:r w:rsidRPr="00C0368A">
        <w:rPr>
          <w:rStyle w:val="HideTWBExt"/>
          <w:b w:val="0"/>
        </w:rPr>
        <w:t>&lt;/RepeatBlock-By&gt;</w:t>
      </w:r>
    </w:p>
    <w:p w14:paraId="5A159E7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6E2C42"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4F969F" w14:textId="77777777" w:rsidTr="000273C6">
        <w:trPr>
          <w:trHeight w:hRule="exact" w:val="240"/>
          <w:jc w:val="center"/>
        </w:trPr>
        <w:tc>
          <w:tcPr>
            <w:tcW w:w="9752" w:type="dxa"/>
            <w:gridSpan w:val="2"/>
            <w:tcBorders>
              <w:top w:val="nil"/>
              <w:left w:val="nil"/>
              <w:bottom w:val="nil"/>
              <w:right w:val="nil"/>
            </w:tcBorders>
          </w:tcPr>
          <w:p w14:paraId="3FA48358" w14:textId="77777777" w:rsidR="006301B9" w:rsidRPr="00C0368A" w:rsidRDefault="006301B9" w:rsidP="000273C6"/>
        </w:tc>
      </w:tr>
      <w:tr w:rsidR="006301B9" w:rsidRPr="00C0368A" w14:paraId="446F7C24" w14:textId="77777777" w:rsidTr="000273C6">
        <w:trPr>
          <w:trHeight w:val="240"/>
          <w:jc w:val="center"/>
        </w:trPr>
        <w:tc>
          <w:tcPr>
            <w:tcW w:w="4876" w:type="dxa"/>
            <w:tcBorders>
              <w:top w:val="nil"/>
              <w:left w:val="nil"/>
              <w:bottom w:val="nil"/>
              <w:right w:val="nil"/>
            </w:tcBorders>
          </w:tcPr>
          <w:p w14:paraId="7952087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1B6145" w14:textId="77777777" w:rsidR="006301B9" w:rsidRPr="00C0368A" w:rsidRDefault="006301B9" w:rsidP="000273C6">
            <w:pPr>
              <w:pStyle w:val="AmColumnHeading"/>
            </w:pPr>
            <w:r w:rsidRPr="00C0368A">
              <w:t>Amendement</w:t>
            </w:r>
          </w:p>
        </w:tc>
      </w:tr>
      <w:tr w:rsidR="006301B9" w:rsidRPr="00C0368A" w14:paraId="231327A9" w14:textId="77777777" w:rsidTr="000273C6">
        <w:trPr>
          <w:jc w:val="center"/>
        </w:trPr>
        <w:tc>
          <w:tcPr>
            <w:tcW w:w="4876" w:type="dxa"/>
            <w:tcBorders>
              <w:top w:val="nil"/>
              <w:left w:val="nil"/>
              <w:bottom w:val="nil"/>
              <w:right w:val="nil"/>
            </w:tcBorders>
          </w:tcPr>
          <w:p w14:paraId="03FA5663" w14:textId="77777777" w:rsidR="006301B9" w:rsidRPr="00C0368A" w:rsidRDefault="006301B9" w:rsidP="000273C6">
            <w:pPr>
              <w:pStyle w:val="Normal6a"/>
            </w:pPr>
            <w:r w:rsidRPr="00C0368A">
              <w:rPr>
                <w:b/>
                <w:i/>
              </w:rPr>
              <w:t>23.</w:t>
            </w:r>
            <w:r w:rsidRPr="00C0368A">
              <w:tab/>
            </w:r>
            <w:r w:rsidRPr="00C0368A">
              <w:rPr>
                <w:b/>
                <w:i/>
              </w:rPr>
              <w:t>is ernstig bezorgd over de discriminerende maatregelen die in sommige lidstaten zijn ingevoerd onder het mom van de bestrijding van “lhbtiq-propaganda” en “genderideologie”;</w:t>
            </w:r>
            <w:r w:rsidRPr="00C0368A">
              <w:t xml:space="preserve"> </w:t>
            </w:r>
            <w:r w:rsidRPr="00C0368A">
              <w:rPr>
                <w:b/>
                <w:i/>
              </w:rPr>
              <w:t>wijst erop dat de Commissie snel en daadkrachtig moet optreden wanneer lidstaten het EU-recht, met name het Handvest, overtreden;</w:t>
            </w:r>
          </w:p>
        </w:tc>
        <w:tc>
          <w:tcPr>
            <w:tcW w:w="4876" w:type="dxa"/>
            <w:tcBorders>
              <w:top w:val="nil"/>
              <w:left w:val="nil"/>
              <w:bottom w:val="nil"/>
              <w:right w:val="nil"/>
            </w:tcBorders>
          </w:tcPr>
          <w:p w14:paraId="35D0B742" w14:textId="77777777" w:rsidR="006301B9" w:rsidRPr="00C0368A" w:rsidRDefault="006301B9" w:rsidP="000273C6">
            <w:pPr>
              <w:pStyle w:val="Normal6a"/>
            </w:pPr>
            <w:r w:rsidRPr="00C0368A">
              <w:rPr>
                <w:b/>
                <w:i/>
              </w:rPr>
              <w:t>Schrappen</w:t>
            </w:r>
          </w:p>
        </w:tc>
      </w:tr>
    </w:tbl>
    <w:p w14:paraId="30E5393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64D0BD02" w14:textId="77777777" w:rsidR="006301B9" w:rsidRPr="00C0368A" w:rsidRDefault="006301B9" w:rsidP="006301B9">
      <w:r w:rsidRPr="00C0368A">
        <w:rPr>
          <w:rStyle w:val="HideTWBExt"/>
        </w:rPr>
        <w:t>&lt;/Amend&gt;</w:t>
      </w:r>
    </w:p>
    <w:p w14:paraId="04A5207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491</w:t>
      </w:r>
      <w:r w:rsidRPr="00C0368A">
        <w:rPr>
          <w:rStyle w:val="HideTWBExt"/>
          <w:b w:val="0"/>
        </w:rPr>
        <w:t>&lt;/NumAm&gt;</w:t>
      </w:r>
    </w:p>
    <w:p w14:paraId="4DDAD9A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FDC85E1" w14:textId="77777777" w:rsidR="006301B9" w:rsidRPr="00C0368A" w:rsidRDefault="006301B9" w:rsidP="006301B9">
      <w:pPr>
        <w:pStyle w:val="NormalBold"/>
      </w:pPr>
      <w:r w:rsidRPr="00C0368A">
        <w:rPr>
          <w:rStyle w:val="HideTWBExt"/>
          <w:b w:val="0"/>
        </w:rPr>
        <w:t>&lt;/RepeatBlock-By&gt;</w:t>
      </w:r>
    </w:p>
    <w:p w14:paraId="2A08F41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489BB2D"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1A97F0" w14:textId="77777777" w:rsidTr="000273C6">
        <w:trPr>
          <w:trHeight w:hRule="exact" w:val="240"/>
          <w:jc w:val="center"/>
        </w:trPr>
        <w:tc>
          <w:tcPr>
            <w:tcW w:w="9752" w:type="dxa"/>
            <w:gridSpan w:val="2"/>
            <w:tcBorders>
              <w:top w:val="nil"/>
              <w:left w:val="nil"/>
              <w:bottom w:val="nil"/>
              <w:right w:val="nil"/>
            </w:tcBorders>
          </w:tcPr>
          <w:p w14:paraId="22DE817F" w14:textId="77777777" w:rsidR="006301B9" w:rsidRPr="00C0368A" w:rsidRDefault="006301B9" w:rsidP="000273C6"/>
        </w:tc>
      </w:tr>
      <w:tr w:rsidR="006301B9" w:rsidRPr="00C0368A" w14:paraId="26A50CD8" w14:textId="77777777" w:rsidTr="000273C6">
        <w:trPr>
          <w:trHeight w:val="240"/>
          <w:jc w:val="center"/>
        </w:trPr>
        <w:tc>
          <w:tcPr>
            <w:tcW w:w="4876" w:type="dxa"/>
            <w:tcBorders>
              <w:top w:val="nil"/>
              <w:left w:val="nil"/>
              <w:bottom w:val="nil"/>
              <w:right w:val="nil"/>
            </w:tcBorders>
          </w:tcPr>
          <w:p w14:paraId="1043B1E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00B9021" w14:textId="77777777" w:rsidR="006301B9" w:rsidRPr="00C0368A" w:rsidRDefault="006301B9" w:rsidP="000273C6">
            <w:pPr>
              <w:pStyle w:val="AmColumnHeading"/>
            </w:pPr>
            <w:r w:rsidRPr="00C0368A">
              <w:t>Amendement</w:t>
            </w:r>
          </w:p>
        </w:tc>
      </w:tr>
      <w:tr w:rsidR="006301B9" w:rsidRPr="00C0368A" w14:paraId="6141BE30" w14:textId="77777777" w:rsidTr="000273C6">
        <w:trPr>
          <w:jc w:val="center"/>
        </w:trPr>
        <w:tc>
          <w:tcPr>
            <w:tcW w:w="4876" w:type="dxa"/>
            <w:tcBorders>
              <w:top w:val="nil"/>
              <w:left w:val="nil"/>
              <w:bottom w:val="nil"/>
              <w:right w:val="nil"/>
            </w:tcBorders>
          </w:tcPr>
          <w:p w14:paraId="24EA7F8E" w14:textId="77777777" w:rsidR="006301B9" w:rsidRPr="00C0368A" w:rsidRDefault="006301B9" w:rsidP="000273C6">
            <w:pPr>
              <w:pStyle w:val="Normal6a"/>
            </w:pPr>
            <w:r w:rsidRPr="00C0368A">
              <w:rPr>
                <w:b/>
                <w:i/>
              </w:rPr>
              <w:t>23.</w:t>
            </w:r>
            <w:r w:rsidRPr="00C0368A">
              <w:tab/>
            </w:r>
            <w:r w:rsidRPr="00C0368A">
              <w:rPr>
                <w:b/>
                <w:i/>
              </w:rPr>
              <w:t>is ernstig bezorgd over de discriminerende maatregelen die in sommige lidstaten zijn ingevoerd onder het mom van de bestrijding van “lhbtiq-propaganda” en “genderideologie”;</w:t>
            </w:r>
            <w:r w:rsidRPr="00C0368A">
              <w:t xml:space="preserve"> </w:t>
            </w:r>
            <w:r w:rsidRPr="00C0368A">
              <w:rPr>
                <w:b/>
                <w:i/>
              </w:rPr>
              <w:t>wijst erop dat de Commissie snel en daadkrachtig moet optreden wanneer lidstaten het EU-recht, met name het Handvest, overtreden;</w:t>
            </w:r>
          </w:p>
        </w:tc>
        <w:tc>
          <w:tcPr>
            <w:tcW w:w="4876" w:type="dxa"/>
            <w:tcBorders>
              <w:top w:val="nil"/>
              <w:left w:val="nil"/>
              <w:bottom w:val="nil"/>
              <w:right w:val="nil"/>
            </w:tcBorders>
          </w:tcPr>
          <w:p w14:paraId="532C3032" w14:textId="77777777" w:rsidR="006301B9" w:rsidRPr="00C0368A" w:rsidRDefault="006301B9" w:rsidP="000273C6">
            <w:pPr>
              <w:pStyle w:val="Normal6a"/>
            </w:pPr>
            <w:r w:rsidRPr="00C0368A">
              <w:rPr>
                <w:b/>
                <w:i/>
              </w:rPr>
              <w:t>Schrappen</w:t>
            </w:r>
          </w:p>
        </w:tc>
      </w:tr>
    </w:tbl>
    <w:p w14:paraId="322A10F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2DA22FC" w14:textId="77777777" w:rsidR="006301B9" w:rsidRPr="00C0368A" w:rsidRDefault="006301B9" w:rsidP="006301B9">
      <w:r w:rsidRPr="00C0368A">
        <w:rPr>
          <w:rStyle w:val="HideTWBExt"/>
        </w:rPr>
        <w:t>&lt;/Amend&gt;</w:t>
      </w:r>
    </w:p>
    <w:p w14:paraId="02BA13C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492</w:t>
      </w:r>
      <w:r w:rsidRPr="00C0368A">
        <w:rPr>
          <w:rStyle w:val="HideTWBExt"/>
          <w:b w:val="0"/>
        </w:rPr>
        <w:t>&lt;/NumAm&gt;</w:t>
      </w:r>
    </w:p>
    <w:p w14:paraId="37948E28"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591E7377" w14:textId="77777777" w:rsidR="006301B9" w:rsidRPr="00C0368A" w:rsidRDefault="006301B9" w:rsidP="006301B9">
      <w:pPr>
        <w:pStyle w:val="NormalBold"/>
      </w:pPr>
      <w:r w:rsidRPr="00C0368A">
        <w:rPr>
          <w:rStyle w:val="HideTWBExt"/>
          <w:b w:val="0"/>
        </w:rPr>
        <w:t>&lt;/RepeatBlock-By&gt;</w:t>
      </w:r>
    </w:p>
    <w:p w14:paraId="0040926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83CF153"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3214FC" w14:textId="77777777" w:rsidTr="000273C6">
        <w:trPr>
          <w:trHeight w:hRule="exact" w:val="240"/>
          <w:jc w:val="center"/>
        </w:trPr>
        <w:tc>
          <w:tcPr>
            <w:tcW w:w="9752" w:type="dxa"/>
            <w:gridSpan w:val="2"/>
            <w:tcBorders>
              <w:top w:val="nil"/>
              <w:left w:val="nil"/>
              <w:bottom w:val="nil"/>
              <w:right w:val="nil"/>
            </w:tcBorders>
          </w:tcPr>
          <w:p w14:paraId="6502E5AD" w14:textId="77777777" w:rsidR="006301B9" w:rsidRPr="00C0368A" w:rsidRDefault="006301B9" w:rsidP="000273C6"/>
        </w:tc>
      </w:tr>
      <w:tr w:rsidR="006301B9" w:rsidRPr="00C0368A" w14:paraId="77471151" w14:textId="77777777" w:rsidTr="000273C6">
        <w:trPr>
          <w:trHeight w:val="240"/>
          <w:jc w:val="center"/>
        </w:trPr>
        <w:tc>
          <w:tcPr>
            <w:tcW w:w="4876" w:type="dxa"/>
            <w:tcBorders>
              <w:top w:val="nil"/>
              <w:left w:val="nil"/>
              <w:bottom w:val="nil"/>
              <w:right w:val="nil"/>
            </w:tcBorders>
          </w:tcPr>
          <w:p w14:paraId="0B5BDA0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C8B14F" w14:textId="77777777" w:rsidR="006301B9" w:rsidRPr="00C0368A" w:rsidRDefault="006301B9" w:rsidP="000273C6">
            <w:pPr>
              <w:pStyle w:val="AmColumnHeading"/>
            </w:pPr>
            <w:r w:rsidRPr="00C0368A">
              <w:t>Amendement</w:t>
            </w:r>
          </w:p>
        </w:tc>
      </w:tr>
      <w:tr w:rsidR="006301B9" w:rsidRPr="00C0368A" w14:paraId="781A74A4" w14:textId="77777777" w:rsidTr="000273C6">
        <w:trPr>
          <w:jc w:val="center"/>
        </w:trPr>
        <w:tc>
          <w:tcPr>
            <w:tcW w:w="4876" w:type="dxa"/>
            <w:tcBorders>
              <w:top w:val="nil"/>
              <w:left w:val="nil"/>
              <w:bottom w:val="nil"/>
              <w:right w:val="nil"/>
            </w:tcBorders>
          </w:tcPr>
          <w:p w14:paraId="7C7046A9" w14:textId="77777777" w:rsidR="006301B9" w:rsidRPr="00C0368A" w:rsidRDefault="006301B9" w:rsidP="000273C6">
            <w:pPr>
              <w:pStyle w:val="Normal6a"/>
            </w:pPr>
            <w:r w:rsidRPr="00C0368A">
              <w:rPr>
                <w:b/>
                <w:i/>
              </w:rPr>
              <w:t>23.</w:t>
            </w:r>
            <w:r w:rsidRPr="00C0368A">
              <w:tab/>
            </w:r>
            <w:r w:rsidRPr="00C0368A">
              <w:rPr>
                <w:b/>
                <w:i/>
              </w:rPr>
              <w:t>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w:t>
            </w:r>
          </w:p>
        </w:tc>
        <w:tc>
          <w:tcPr>
            <w:tcW w:w="4876" w:type="dxa"/>
            <w:tcBorders>
              <w:top w:val="nil"/>
              <w:left w:val="nil"/>
              <w:bottom w:val="nil"/>
              <w:right w:val="nil"/>
            </w:tcBorders>
          </w:tcPr>
          <w:p w14:paraId="7A53B382" w14:textId="77777777" w:rsidR="006301B9" w:rsidRPr="00C0368A" w:rsidRDefault="006301B9" w:rsidP="000273C6">
            <w:pPr>
              <w:pStyle w:val="Normal6a"/>
            </w:pPr>
            <w:r w:rsidRPr="00C0368A">
              <w:rPr>
                <w:b/>
                <w:i/>
              </w:rPr>
              <w:t>Schrappen</w:t>
            </w:r>
          </w:p>
        </w:tc>
      </w:tr>
    </w:tbl>
    <w:p w14:paraId="29F99F8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868EF4D" w14:textId="77777777" w:rsidR="006301B9" w:rsidRPr="00C0368A" w:rsidRDefault="006301B9" w:rsidP="006301B9">
      <w:r w:rsidRPr="00C0368A">
        <w:rPr>
          <w:rStyle w:val="HideTWBExt"/>
        </w:rPr>
        <w:t>&lt;/Amend&gt;</w:t>
      </w:r>
    </w:p>
    <w:p w14:paraId="2493585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493</w:t>
      </w:r>
      <w:r w:rsidRPr="00C0368A">
        <w:rPr>
          <w:rStyle w:val="HideTWBExt"/>
          <w:b w:val="0"/>
        </w:rPr>
        <w:t>&lt;/NumAm&gt;</w:t>
      </w:r>
    </w:p>
    <w:p w14:paraId="43B14C4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03C87353" w14:textId="77777777" w:rsidR="006301B9" w:rsidRPr="00C0368A" w:rsidRDefault="006301B9" w:rsidP="006301B9">
      <w:pPr>
        <w:pStyle w:val="NormalBold"/>
      </w:pPr>
      <w:r w:rsidRPr="00C0368A">
        <w:rPr>
          <w:rStyle w:val="HideTWBExt"/>
          <w:b w:val="0"/>
        </w:rPr>
        <w:t>&lt;/RepeatBlock-By&gt;</w:t>
      </w:r>
    </w:p>
    <w:p w14:paraId="3BFCF2B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1F86631"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C506EB7" w14:textId="77777777" w:rsidTr="000273C6">
        <w:trPr>
          <w:trHeight w:hRule="exact" w:val="240"/>
          <w:jc w:val="center"/>
        </w:trPr>
        <w:tc>
          <w:tcPr>
            <w:tcW w:w="9752" w:type="dxa"/>
            <w:gridSpan w:val="2"/>
            <w:tcBorders>
              <w:top w:val="nil"/>
              <w:left w:val="nil"/>
              <w:bottom w:val="nil"/>
              <w:right w:val="nil"/>
            </w:tcBorders>
          </w:tcPr>
          <w:p w14:paraId="61754E79" w14:textId="77777777" w:rsidR="006301B9" w:rsidRPr="00C0368A" w:rsidRDefault="006301B9" w:rsidP="000273C6"/>
        </w:tc>
      </w:tr>
      <w:tr w:rsidR="006301B9" w:rsidRPr="00C0368A" w14:paraId="27DB22DB" w14:textId="77777777" w:rsidTr="000273C6">
        <w:trPr>
          <w:trHeight w:val="240"/>
          <w:jc w:val="center"/>
        </w:trPr>
        <w:tc>
          <w:tcPr>
            <w:tcW w:w="4876" w:type="dxa"/>
            <w:tcBorders>
              <w:top w:val="nil"/>
              <w:left w:val="nil"/>
              <w:bottom w:val="nil"/>
              <w:right w:val="nil"/>
            </w:tcBorders>
          </w:tcPr>
          <w:p w14:paraId="64B45ED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A80BD7" w14:textId="77777777" w:rsidR="006301B9" w:rsidRPr="00C0368A" w:rsidRDefault="006301B9" w:rsidP="000273C6">
            <w:pPr>
              <w:pStyle w:val="AmColumnHeading"/>
            </w:pPr>
            <w:r w:rsidRPr="00C0368A">
              <w:t>Amendement</w:t>
            </w:r>
          </w:p>
        </w:tc>
      </w:tr>
      <w:tr w:rsidR="006301B9" w:rsidRPr="00C0368A" w14:paraId="02F35493" w14:textId="77777777" w:rsidTr="000273C6">
        <w:trPr>
          <w:jc w:val="center"/>
        </w:trPr>
        <w:tc>
          <w:tcPr>
            <w:tcW w:w="4876" w:type="dxa"/>
            <w:tcBorders>
              <w:top w:val="nil"/>
              <w:left w:val="nil"/>
              <w:bottom w:val="nil"/>
              <w:right w:val="nil"/>
            </w:tcBorders>
          </w:tcPr>
          <w:p w14:paraId="1CD4E6D4" w14:textId="77777777" w:rsidR="006301B9" w:rsidRPr="00C0368A" w:rsidRDefault="006301B9" w:rsidP="000273C6">
            <w:pPr>
              <w:pStyle w:val="Normal6a"/>
            </w:pPr>
            <w:r w:rsidRPr="00C0368A">
              <w:rPr>
                <w:b/>
                <w:i/>
              </w:rPr>
              <w:t>23.</w:t>
            </w:r>
            <w:r w:rsidRPr="00C0368A">
              <w:tab/>
            </w:r>
            <w:r w:rsidRPr="00C0368A">
              <w:rPr>
                <w:b/>
                <w:i/>
              </w:rPr>
              <w:t>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w:t>
            </w:r>
          </w:p>
        </w:tc>
        <w:tc>
          <w:tcPr>
            <w:tcW w:w="4876" w:type="dxa"/>
            <w:tcBorders>
              <w:top w:val="nil"/>
              <w:left w:val="nil"/>
              <w:bottom w:val="nil"/>
              <w:right w:val="nil"/>
            </w:tcBorders>
          </w:tcPr>
          <w:p w14:paraId="2EA8207E" w14:textId="77777777" w:rsidR="006301B9" w:rsidRPr="00C0368A" w:rsidRDefault="006301B9" w:rsidP="000273C6">
            <w:pPr>
              <w:pStyle w:val="Normal6a"/>
            </w:pPr>
            <w:r w:rsidRPr="00C0368A">
              <w:rPr>
                <w:b/>
                <w:i/>
              </w:rPr>
              <w:t>Schrappen</w:t>
            </w:r>
          </w:p>
        </w:tc>
      </w:tr>
    </w:tbl>
    <w:p w14:paraId="4C0033D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ED2826C" w14:textId="77777777" w:rsidR="006301B9" w:rsidRPr="00C0368A" w:rsidRDefault="006301B9" w:rsidP="006301B9">
      <w:r w:rsidRPr="00C0368A">
        <w:rPr>
          <w:rStyle w:val="HideTWBExt"/>
        </w:rPr>
        <w:t>&lt;/Amend&gt;</w:t>
      </w:r>
    </w:p>
    <w:p w14:paraId="63A87FF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494</w:t>
      </w:r>
      <w:r w:rsidRPr="00C0368A">
        <w:rPr>
          <w:rStyle w:val="HideTWBExt"/>
          <w:b w:val="0"/>
        </w:rPr>
        <w:t>&lt;/NumAm&gt;</w:t>
      </w:r>
    </w:p>
    <w:p w14:paraId="524224D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4E8BF41E" w14:textId="77777777" w:rsidR="006301B9" w:rsidRPr="00C0368A" w:rsidRDefault="006301B9" w:rsidP="006301B9">
      <w:pPr>
        <w:pStyle w:val="NormalBold"/>
      </w:pPr>
      <w:r w:rsidRPr="00C0368A">
        <w:rPr>
          <w:rStyle w:val="HideTWBExt"/>
          <w:b w:val="0"/>
        </w:rPr>
        <w:t>&lt;/RepeatBlock-By&gt;</w:t>
      </w:r>
    </w:p>
    <w:p w14:paraId="6A20FC9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86F098"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7432E3" w14:textId="77777777" w:rsidTr="000273C6">
        <w:trPr>
          <w:trHeight w:hRule="exact" w:val="240"/>
          <w:jc w:val="center"/>
        </w:trPr>
        <w:tc>
          <w:tcPr>
            <w:tcW w:w="9752" w:type="dxa"/>
            <w:gridSpan w:val="2"/>
            <w:tcBorders>
              <w:top w:val="nil"/>
              <w:left w:val="nil"/>
              <w:bottom w:val="nil"/>
              <w:right w:val="nil"/>
            </w:tcBorders>
          </w:tcPr>
          <w:p w14:paraId="69C8B27C" w14:textId="77777777" w:rsidR="006301B9" w:rsidRPr="00C0368A" w:rsidRDefault="006301B9" w:rsidP="000273C6"/>
        </w:tc>
      </w:tr>
      <w:tr w:rsidR="006301B9" w:rsidRPr="00C0368A" w14:paraId="4A6CC665" w14:textId="77777777" w:rsidTr="000273C6">
        <w:trPr>
          <w:trHeight w:val="240"/>
          <w:jc w:val="center"/>
        </w:trPr>
        <w:tc>
          <w:tcPr>
            <w:tcW w:w="4876" w:type="dxa"/>
            <w:tcBorders>
              <w:top w:val="nil"/>
              <w:left w:val="nil"/>
              <w:bottom w:val="nil"/>
              <w:right w:val="nil"/>
            </w:tcBorders>
          </w:tcPr>
          <w:p w14:paraId="2BD1014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2A362B" w14:textId="77777777" w:rsidR="006301B9" w:rsidRPr="00C0368A" w:rsidRDefault="006301B9" w:rsidP="000273C6">
            <w:pPr>
              <w:pStyle w:val="AmColumnHeading"/>
            </w:pPr>
            <w:r w:rsidRPr="00C0368A">
              <w:t>Amendement</w:t>
            </w:r>
          </w:p>
        </w:tc>
      </w:tr>
      <w:tr w:rsidR="006301B9" w:rsidRPr="00C0368A" w14:paraId="4D715C02" w14:textId="77777777" w:rsidTr="000273C6">
        <w:trPr>
          <w:jc w:val="center"/>
        </w:trPr>
        <w:tc>
          <w:tcPr>
            <w:tcW w:w="4876" w:type="dxa"/>
            <w:tcBorders>
              <w:top w:val="nil"/>
              <w:left w:val="nil"/>
              <w:bottom w:val="nil"/>
              <w:right w:val="nil"/>
            </w:tcBorders>
          </w:tcPr>
          <w:p w14:paraId="4A03E210" w14:textId="77777777" w:rsidR="006301B9" w:rsidRPr="00C0368A" w:rsidRDefault="006301B9" w:rsidP="000273C6">
            <w:pPr>
              <w:pStyle w:val="Normal6a"/>
            </w:pPr>
            <w:r w:rsidRPr="00C0368A">
              <w:rPr>
                <w:b/>
                <w:i/>
              </w:rPr>
              <w:t>23.</w:t>
            </w:r>
            <w:r w:rsidRPr="00C0368A">
              <w:tab/>
            </w:r>
            <w:r w:rsidRPr="00C0368A">
              <w:rPr>
                <w:b/>
                <w:i/>
              </w:rPr>
              <w:t>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w:t>
            </w:r>
          </w:p>
        </w:tc>
        <w:tc>
          <w:tcPr>
            <w:tcW w:w="4876" w:type="dxa"/>
            <w:tcBorders>
              <w:top w:val="nil"/>
              <w:left w:val="nil"/>
              <w:bottom w:val="nil"/>
              <w:right w:val="nil"/>
            </w:tcBorders>
          </w:tcPr>
          <w:p w14:paraId="120463B2" w14:textId="77777777" w:rsidR="006301B9" w:rsidRPr="00C0368A" w:rsidRDefault="006301B9" w:rsidP="000273C6">
            <w:pPr>
              <w:pStyle w:val="Normal6a"/>
            </w:pPr>
            <w:r w:rsidRPr="00C0368A">
              <w:rPr>
                <w:b/>
                <w:i/>
              </w:rPr>
              <w:t>Schrappen</w:t>
            </w:r>
          </w:p>
        </w:tc>
      </w:tr>
    </w:tbl>
    <w:p w14:paraId="10E3A95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8E46F09" w14:textId="77777777" w:rsidR="006301B9" w:rsidRPr="00C0368A" w:rsidRDefault="006301B9" w:rsidP="006301B9">
      <w:r w:rsidRPr="00C0368A">
        <w:rPr>
          <w:rStyle w:val="HideTWBExt"/>
        </w:rPr>
        <w:t>&lt;/Amend&gt;</w:t>
      </w:r>
    </w:p>
    <w:p w14:paraId="234BE19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495</w:t>
      </w:r>
      <w:r w:rsidRPr="00C0368A">
        <w:rPr>
          <w:rStyle w:val="HideTWBExt"/>
          <w:b w:val="0"/>
        </w:rPr>
        <w:t>&lt;/NumAm&gt;</w:t>
      </w:r>
    </w:p>
    <w:p w14:paraId="311A0FFC"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4FE3FDE1" w14:textId="77777777" w:rsidR="006301B9" w:rsidRPr="00C0368A" w:rsidRDefault="006301B9" w:rsidP="006301B9">
      <w:pPr>
        <w:pStyle w:val="NormalBold"/>
      </w:pPr>
      <w:r w:rsidRPr="00C0368A">
        <w:rPr>
          <w:rStyle w:val="HideTWBExt"/>
          <w:b w:val="0"/>
        </w:rPr>
        <w:t>&lt;/RepeatBlock-By&gt;</w:t>
      </w:r>
    </w:p>
    <w:p w14:paraId="788F779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EB569D"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D3781F" w14:textId="77777777" w:rsidTr="000273C6">
        <w:trPr>
          <w:trHeight w:hRule="exact" w:val="240"/>
          <w:jc w:val="center"/>
        </w:trPr>
        <w:tc>
          <w:tcPr>
            <w:tcW w:w="9752" w:type="dxa"/>
            <w:gridSpan w:val="2"/>
            <w:tcBorders>
              <w:top w:val="nil"/>
              <w:left w:val="nil"/>
              <w:bottom w:val="nil"/>
              <w:right w:val="nil"/>
            </w:tcBorders>
          </w:tcPr>
          <w:p w14:paraId="0966839B" w14:textId="77777777" w:rsidR="006301B9" w:rsidRPr="00C0368A" w:rsidRDefault="006301B9" w:rsidP="000273C6"/>
        </w:tc>
      </w:tr>
      <w:tr w:rsidR="006301B9" w:rsidRPr="00C0368A" w14:paraId="7655E941" w14:textId="77777777" w:rsidTr="000273C6">
        <w:trPr>
          <w:trHeight w:val="240"/>
          <w:jc w:val="center"/>
        </w:trPr>
        <w:tc>
          <w:tcPr>
            <w:tcW w:w="4876" w:type="dxa"/>
            <w:tcBorders>
              <w:top w:val="nil"/>
              <w:left w:val="nil"/>
              <w:bottom w:val="nil"/>
              <w:right w:val="nil"/>
            </w:tcBorders>
          </w:tcPr>
          <w:p w14:paraId="17B41A8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6B4C2A" w14:textId="77777777" w:rsidR="006301B9" w:rsidRPr="00C0368A" w:rsidRDefault="006301B9" w:rsidP="000273C6">
            <w:pPr>
              <w:pStyle w:val="AmColumnHeading"/>
            </w:pPr>
            <w:r w:rsidRPr="00C0368A">
              <w:t>Amendement</w:t>
            </w:r>
          </w:p>
        </w:tc>
      </w:tr>
      <w:tr w:rsidR="006301B9" w:rsidRPr="00C0368A" w14:paraId="4E61BF88" w14:textId="77777777" w:rsidTr="000273C6">
        <w:trPr>
          <w:jc w:val="center"/>
        </w:trPr>
        <w:tc>
          <w:tcPr>
            <w:tcW w:w="4876" w:type="dxa"/>
            <w:tcBorders>
              <w:top w:val="nil"/>
              <w:left w:val="nil"/>
              <w:bottom w:val="nil"/>
              <w:right w:val="nil"/>
            </w:tcBorders>
          </w:tcPr>
          <w:p w14:paraId="58E26882" w14:textId="77777777" w:rsidR="006301B9" w:rsidRPr="00C0368A" w:rsidRDefault="006301B9" w:rsidP="000273C6">
            <w:pPr>
              <w:pStyle w:val="Normal6a"/>
            </w:pPr>
            <w:r w:rsidRPr="00C0368A">
              <w:rPr>
                <w:b/>
                <w:i/>
              </w:rPr>
              <w:t>23.</w:t>
            </w:r>
            <w:r w:rsidRPr="00C0368A">
              <w:tab/>
            </w:r>
            <w:r w:rsidRPr="00C0368A">
              <w:rPr>
                <w:b/>
                <w:i/>
              </w:rPr>
              <w:t>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w:t>
            </w:r>
          </w:p>
        </w:tc>
        <w:tc>
          <w:tcPr>
            <w:tcW w:w="4876" w:type="dxa"/>
            <w:tcBorders>
              <w:top w:val="nil"/>
              <w:left w:val="nil"/>
              <w:bottom w:val="nil"/>
              <w:right w:val="nil"/>
            </w:tcBorders>
          </w:tcPr>
          <w:p w14:paraId="00D033D9" w14:textId="77777777" w:rsidR="006301B9" w:rsidRPr="00C0368A" w:rsidRDefault="006301B9" w:rsidP="000273C6">
            <w:pPr>
              <w:pStyle w:val="Normal6a"/>
            </w:pPr>
            <w:r w:rsidRPr="00C0368A">
              <w:rPr>
                <w:b/>
                <w:i/>
              </w:rPr>
              <w:t>Schrappen</w:t>
            </w:r>
          </w:p>
        </w:tc>
      </w:tr>
    </w:tbl>
    <w:p w14:paraId="16FDAAF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955E0A" w14:textId="77777777" w:rsidR="006301B9" w:rsidRPr="00C0368A" w:rsidRDefault="006301B9" w:rsidP="006301B9">
      <w:r w:rsidRPr="00C0368A">
        <w:rPr>
          <w:rStyle w:val="HideTWBExt"/>
        </w:rPr>
        <w:t>&lt;/Amend&gt;</w:t>
      </w:r>
    </w:p>
    <w:p w14:paraId="70F0017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496</w:t>
      </w:r>
      <w:r w:rsidRPr="00C0368A">
        <w:rPr>
          <w:rStyle w:val="HideTWBExt"/>
          <w:b w:val="0"/>
        </w:rPr>
        <w:t>&lt;/NumAm&gt;</w:t>
      </w:r>
    </w:p>
    <w:p w14:paraId="4274FCB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1D0F9AE0" w14:textId="77777777" w:rsidR="006301B9" w:rsidRPr="00C0368A" w:rsidRDefault="006301B9" w:rsidP="006301B9">
      <w:pPr>
        <w:pStyle w:val="NormalBold"/>
      </w:pPr>
      <w:r w:rsidRPr="00C0368A">
        <w:rPr>
          <w:rStyle w:val="HideTWBExt"/>
          <w:b w:val="0"/>
        </w:rPr>
        <w:t>&lt;/RepeatBlock-By&gt;</w:t>
      </w:r>
    </w:p>
    <w:p w14:paraId="7AB5452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72B222B"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325475" w14:textId="77777777" w:rsidTr="000273C6">
        <w:trPr>
          <w:trHeight w:hRule="exact" w:val="240"/>
          <w:jc w:val="center"/>
        </w:trPr>
        <w:tc>
          <w:tcPr>
            <w:tcW w:w="9752" w:type="dxa"/>
            <w:gridSpan w:val="2"/>
            <w:tcBorders>
              <w:top w:val="nil"/>
              <w:left w:val="nil"/>
              <w:bottom w:val="nil"/>
              <w:right w:val="nil"/>
            </w:tcBorders>
          </w:tcPr>
          <w:p w14:paraId="6CCA913A" w14:textId="77777777" w:rsidR="006301B9" w:rsidRPr="00C0368A" w:rsidRDefault="006301B9" w:rsidP="000273C6"/>
        </w:tc>
      </w:tr>
      <w:tr w:rsidR="006301B9" w:rsidRPr="00C0368A" w14:paraId="7674B867" w14:textId="77777777" w:rsidTr="000273C6">
        <w:trPr>
          <w:trHeight w:val="240"/>
          <w:jc w:val="center"/>
        </w:trPr>
        <w:tc>
          <w:tcPr>
            <w:tcW w:w="4876" w:type="dxa"/>
            <w:tcBorders>
              <w:top w:val="nil"/>
              <w:left w:val="nil"/>
              <w:bottom w:val="nil"/>
              <w:right w:val="nil"/>
            </w:tcBorders>
          </w:tcPr>
          <w:p w14:paraId="4FDEE6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52C1029" w14:textId="77777777" w:rsidR="006301B9" w:rsidRPr="00C0368A" w:rsidRDefault="006301B9" w:rsidP="000273C6">
            <w:pPr>
              <w:pStyle w:val="AmColumnHeading"/>
            </w:pPr>
            <w:r w:rsidRPr="00C0368A">
              <w:t>Amendement</w:t>
            </w:r>
          </w:p>
        </w:tc>
      </w:tr>
      <w:tr w:rsidR="006301B9" w:rsidRPr="00C0368A" w14:paraId="4616C8EC" w14:textId="77777777" w:rsidTr="000273C6">
        <w:trPr>
          <w:jc w:val="center"/>
        </w:trPr>
        <w:tc>
          <w:tcPr>
            <w:tcW w:w="4876" w:type="dxa"/>
            <w:tcBorders>
              <w:top w:val="nil"/>
              <w:left w:val="nil"/>
              <w:bottom w:val="nil"/>
              <w:right w:val="nil"/>
            </w:tcBorders>
          </w:tcPr>
          <w:p w14:paraId="76D33A81" w14:textId="77777777" w:rsidR="006301B9" w:rsidRPr="00C0368A" w:rsidRDefault="006301B9" w:rsidP="000273C6">
            <w:pPr>
              <w:pStyle w:val="Normal6a"/>
            </w:pPr>
            <w:r w:rsidRPr="00C0368A">
              <w:t>23.</w:t>
            </w:r>
            <w:r w:rsidRPr="00C0368A">
              <w:tab/>
              <w:t>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w:t>
            </w:r>
          </w:p>
        </w:tc>
        <w:tc>
          <w:tcPr>
            <w:tcW w:w="4876" w:type="dxa"/>
            <w:tcBorders>
              <w:top w:val="nil"/>
              <w:left w:val="nil"/>
              <w:bottom w:val="nil"/>
              <w:right w:val="nil"/>
            </w:tcBorders>
          </w:tcPr>
          <w:p w14:paraId="20786711" w14:textId="77777777" w:rsidR="006301B9" w:rsidRPr="00C0368A" w:rsidRDefault="006301B9" w:rsidP="000273C6">
            <w:pPr>
              <w:pStyle w:val="Normal6a"/>
            </w:pPr>
            <w:r w:rsidRPr="00C0368A">
              <w:t>23.</w:t>
            </w:r>
            <w:r w:rsidRPr="00C0368A">
              <w:tab/>
              <w:t xml:space="preserve">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 </w:t>
            </w:r>
            <w:r w:rsidRPr="00C0368A">
              <w:rPr>
                <w:b/>
                <w:i/>
              </w:rPr>
              <w:t>herinnert aan de conclusie van de advocaat-generaal in zaak C-769/22, waarin werd geoordeeld dat wetgeving die de zichtbaarheid, vertegenwoordiging of verspreiding van informatie over lhbtiq-personen beperkt onder het mom van kinderbescherming, wanneer een objectieve, wetenschappelijke en evenredige rechtvaardiging ontbreekt, onverenigbaar is met het recht van de Unie en het Handvest van de grondrechten; onderstreept dat dergelijke maatregelen gebaseerd zijn op discriminerende waardeoordelen, stigmatisering versterken, de vrijheid van meningsuiting en informatie verstoren, het recht op privé- en gezinsleven en de menselijke waardigheid schenden, en niet kunnen worden gerechtvaardigd door te verwijzen naar de openbare zeden, de aan het ouderschap verbonden rechten of de wil van de meerderheid; merkt voorts op dat de systematische discriminatie van lhbtiq-personen op gespannen voet staat met de in artikel 2 VEU verankerde waarden en de werking van de rechtsorde van de Unie als geheel aantast;</w:t>
            </w:r>
          </w:p>
        </w:tc>
      </w:tr>
    </w:tbl>
    <w:p w14:paraId="7326E61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55F0D3" w14:textId="77777777" w:rsidR="006301B9" w:rsidRPr="00C0368A" w:rsidRDefault="006301B9" w:rsidP="006301B9">
      <w:r w:rsidRPr="00C0368A">
        <w:rPr>
          <w:rStyle w:val="HideTWBExt"/>
        </w:rPr>
        <w:t>&lt;/Amend&gt;</w:t>
      </w:r>
    </w:p>
    <w:p w14:paraId="39FEF3C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497</w:t>
      </w:r>
      <w:r w:rsidRPr="00C0368A">
        <w:rPr>
          <w:rStyle w:val="HideTWBExt"/>
          <w:b w:val="0"/>
        </w:rPr>
        <w:t>&lt;/NumAm&gt;</w:t>
      </w:r>
    </w:p>
    <w:p w14:paraId="04DAC9A0"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 Marco Tarquinio</w:t>
      </w:r>
      <w:r w:rsidRPr="00C0368A">
        <w:rPr>
          <w:rStyle w:val="HideTWBExt"/>
          <w:b w:val="0"/>
        </w:rPr>
        <w:t>&lt;/Members&gt;</w:t>
      </w:r>
    </w:p>
    <w:p w14:paraId="5875B8AB" w14:textId="77777777" w:rsidR="006301B9" w:rsidRPr="00C0368A" w:rsidRDefault="006301B9" w:rsidP="006301B9">
      <w:pPr>
        <w:pStyle w:val="NormalBold"/>
      </w:pPr>
      <w:r w:rsidRPr="00C0368A">
        <w:rPr>
          <w:rStyle w:val="HideTWBExt"/>
          <w:b w:val="0"/>
        </w:rPr>
        <w:t>&lt;/RepeatBlock-By&gt;</w:t>
      </w:r>
    </w:p>
    <w:p w14:paraId="373A652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646FAEE"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6B3950" w14:textId="77777777" w:rsidTr="000273C6">
        <w:trPr>
          <w:trHeight w:hRule="exact" w:val="240"/>
          <w:jc w:val="center"/>
        </w:trPr>
        <w:tc>
          <w:tcPr>
            <w:tcW w:w="9752" w:type="dxa"/>
            <w:gridSpan w:val="2"/>
            <w:tcBorders>
              <w:top w:val="nil"/>
              <w:left w:val="nil"/>
              <w:bottom w:val="nil"/>
              <w:right w:val="nil"/>
            </w:tcBorders>
          </w:tcPr>
          <w:p w14:paraId="7C156907" w14:textId="77777777" w:rsidR="006301B9" w:rsidRPr="00C0368A" w:rsidRDefault="006301B9" w:rsidP="000273C6"/>
        </w:tc>
      </w:tr>
      <w:tr w:rsidR="006301B9" w:rsidRPr="00C0368A" w14:paraId="24AB10D0" w14:textId="77777777" w:rsidTr="000273C6">
        <w:trPr>
          <w:trHeight w:val="240"/>
          <w:jc w:val="center"/>
        </w:trPr>
        <w:tc>
          <w:tcPr>
            <w:tcW w:w="4876" w:type="dxa"/>
            <w:tcBorders>
              <w:top w:val="nil"/>
              <w:left w:val="nil"/>
              <w:bottom w:val="nil"/>
              <w:right w:val="nil"/>
            </w:tcBorders>
          </w:tcPr>
          <w:p w14:paraId="1882910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40165CB" w14:textId="77777777" w:rsidR="006301B9" w:rsidRPr="00C0368A" w:rsidRDefault="006301B9" w:rsidP="000273C6">
            <w:pPr>
              <w:pStyle w:val="AmColumnHeading"/>
            </w:pPr>
            <w:r w:rsidRPr="00C0368A">
              <w:t>Amendement</w:t>
            </w:r>
          </w:p>
        </w:tc>
      </w:tr>
      <w:tr w:rsidR="006301B9" w:rsidRPr="00C0368A" w14:paraId="6620E37F" w14:textId="77777777" w:rsidTr="000273C6">
        <w:trPr>
          <w:jc w:val="center"/>
        </w:trPr>
        <w:tc>
          <w:tcPr>
            <w:tcW w:w="4876" w:type="dxa"/>
            <w:tcBorders>
              <w:top w:val="nil"/>
              <w:left w:val="nil"/>
              <w:bottom w:val="nil"/>
              <w:right w:val="nil"/>
            </w:tcBorders>
          </w:tcPr>
          <w:p w14:paraId="51B0BCE6" w14:textId="77777777" w:rsidR="006301B9" w:rsidRPr="00C0368A" w:rsidRDefault="006301B9" w:rsidP="000273C6">
            <w:pPr>
              <w:pStyle w:val="Normal6a"/>
            </w:pPr>
            <w:r w:rsidRPr="00C0368A">
              <w:t>23.</w:t>
            </w:r>
            <w:r w:rsidRPr="00C0368A">
              <w:tab/>
              <w:t>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w:t>
            </w:r>
          </w:p>
        </w:tc>
        <w:tc>
          <w:tcPr>
            <w:tcW w:w="4876" w:type="dxa"/>
            <w:tcBorders>
              <w:top w:val="nil"/>
              <w:left w:val="nil"/>
              <w:bottom w:val="nil"/>
              <w:right w:val="nil"/>
            </w:tcBorders>
          </w:tcPr>
          <w:p w14:paraId="044BAC62" w14:textId="77777777" w:rsidR="006301B9" w:rsidRPr="00C0368A" w:rsidRDefault="006301B9" w:rsidP="000273C6">
            <w:pPr>
              <w:pStyle w:val="Normal6a"/>
            </w:pPr>
            <w:r w:rsidRPr="00C0368A">
              <w:t>23.</w:t>
            </w:r>
            <w:r w:rsidRPr="00C0368A">
              <w:tab/>
              <w:t xml:space="preserve">is ernstig bezorgd over de discriminerende maatregelen die in sommige lidstaten zijn ingevoerd onder het mom van de bestrijding van “lhbtiq-propaganda” en “genderideologie”; wijst erop dat de Commissie snel en daadkrachtig moet optreden wanneer lidstaten het EU-recht, met name het Handvest, overtreden; </w:t>
            </w:r>
            <w:r w:rsidRPr="00C0368A">
              <w:rPr>
                <w:b/>
                <w:i/>
              </w:rPr>
              <w:t>dringt erop aan dat er doortastend en krachtdadig wordt opgetreden tegen alle vormen van discriminatie; dringt er bij de lidstaten op aan hun verplichtingen volledig na te komen; dringt er bij de Commissie op aan inbreukprocedures in te leiden in geval van een schending van de Europese normen en beginselen die zijn verankerd in de Verdragen en het Handvest van de grondrechten; onderstreept dat er hardnekkige lacunes in de wetgeving zijn en wijst op de zwakke handhavingsmechanismen; pleit ervoor in inbreukzaken consequent versnelde procedures in te leiden en het HvJ-EU om voorlopige maatregelen te verzoeken; verzoekt de Raad onverwijld overeenstemming te bereiken over de horizontale antidiscriminatierichtlijn;</w:t>
            </w:r>
          </w:p>
        </w:tc>
      </w:tr>
    </w:tbl>
    <w:p w14:paraId="16C46C4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087BDF21" w14:textId="77777777" w:rsidR="006301B9" w:rsidRPr="00C0368A" w:rsidRDefault="006301B9" w:rsidP="006301B9">
      <w:r w:rsidRPr="00C0368A">
        <w:rPr>
          <w:rStyle w:val="HideTWBExt"/>
        </w:rPr>
        <w:t>&lt;/Amend&gt;</w:t>
      </w:r>
    </w:p>
    <w:p w14:paraId="7F54FE2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498</w:t>
      </w:r>
      <w:r w:rsidRPr="00C0368A">
        <w:rPr>
          <w:rStyle w:val="HideTWBExt"/>
          <w:b w:val="0"/>
        </w:rPr>
        <w:t>&lt;/NumAm&gt;</w:t>
      </w:r>
    </w:p>
    <w:p w14:paraId="7AA5FF64"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D43A393" w14:textId="77777777" w:rsidR="006301B9" w:rsidRPr="00C0368A" w:rsidRDefault="006301B9" w:rsidP="006301B9">
      <w:pPr>
        <w:pStyle w:val="NormalBold"/>
      </w:pPr>
      <w:r w:rsidRPr="00C0368A">
        <w:rPr>
          <w:rStyle w:val="HideTWBExt"/>
          <w:b w:val="0"/>
        </w:rPr>
        <w:t>&lt;/RepeatBlock-By&gt;</w:t>
      </w:r>
    </w:p>
    <w:p w14:paraId="36E72F2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096C9F"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F302DC" w14:textId="77777777" w:rsidTr="000273C6">
        <w:trPr>
          <w:trHeight w:hRule="exact" w:val="240"/>
          <w:jc w:val="center"/>
        </w:trPr>
        <w:tc>
          <w:tcPr>
            <w:tcW w:w="9752" w:type="dxa"/>
            <w:gridSpan w:val="2"/>
            <w:tcBorders>
              <w:top w:val="nil"/>
              <w:left w:val="nil"/>
              <w:bottom w:val="nil"/>
              <w:right w:val="nil"/>
            </w:tcBorders>
          </w:tcPr>
          <w:p w14:paraId="2A98EE19" w14:textId="77777777" w:rsidR="006301B9" w:rsidRPr="00C0368A" w:rsidRDefault="006301B9" w:rsidP="000273C6"/>
        </w:tc>
      </w:tr>
      <w:tr w:rsidR="006301B9" w:rsidRPr="00C0368A" w14:paraId="6B1A7590" w14:textId="77777777" w:rsidTr="000273C6">
        <w:trPr>
          <w:trHeight w:val="240"/>
          <w:jc w:val="center"/>
        </w:trPr>
        <w:tc>
          <w:tcPr>
            <w:tcW w:w="4876" w:type="dxa"/>
            <w:tcBorders>
              <w:top w:val="nil"/>
              <w:left w:val="nil"/>
              <w:bottom w:val="nil"/>
              <w:right w:val="nil"/>
            </w:tcBorders>
          </w:tcPr>
          <w:p w14:paraId="50C17A3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97AE7C7" w14:textId="77777777" w:rsidR="006301B9" w:rsidRPr="00C0368A" w:rsidRDefault="006301B9" w:rsidP="000273C6">
            <w:pPr>
              <w:pStyle w:val="AmColumnHeading"/>
            </w:pPr>
            <w:r w:rsidRPr="00C0368A">
              <w:t>Amendement</w:t>
            </w:r>
          </w:p>
        </w:tc>
      </w:tr>
      <w:tr w:rsidR="006301B9" w:rsidRPr="00C0368A" w14:paraId="1744243E" w14:textId="77777777" w:rsidTr="000273C6">
        <w:trPr>
          <w:jc w:val="center"/>
        </w:trPr>
        <w:tc>
          <w:tcPr>
            <w:tcW w:w="4876" w:type="dxa"/>
            <w:tcBorders>
              <w:top w:val="nil"/>
              <w:left w:val="nil"/>
              <w:bottom w:val="nil"/>
              <w:right w:val="nil"/>
            </w:tcBorders>
          </w:tcPr>
          <w:p w14:paraId="711CFEF5" w14:textId="77777777" w:rsidR="006301B9" w:rsidRPr="00C0368A" w:rsidRDefault="006301B9" w:rsidP="000273C6">
            <w:pPr>
              <w:pStyle w:val="Normal6a"/>
            </w:pPr>
            <w:r w:rsidRPr="00C0368A">
              <w:t>23.</w:t>
            </w:r>
            <w:r w:rsidRPr="00C0368A">
              <w:tab/>
            </w:r>
            <w:r w:rsidRPr="00C0368A">
              <w:rPr>
                <w:b/>
                <w:i/>
              </w:rPr>
              <w:t xml:space="preserve">is ernstig bezorgd over </w:t>
            </w:r>
            <w:r w:rsidRPr="00C0368A">
              <w:t xml:space="preserve">de </w:t>
            </w:r>
            <w:r w:rsidRPr="00C0368A">
              <w:rPr>
                <w:b/>
                <w:i/>
              </w:rPr>
              <w:t xml:space="preserve">discriminerende maatregelen die in sommige </w:t>
            </w:r>
            <w:r w:rsidRPr="00C0368A">
              <w:t xml:space="preserve">lidstaten </w:t>
            </w:r>
            <w:r w:rsidRPr="00C0368A">
              <w:rPr>
                <w:b/>
                <w:i/>
              </w:rPr>
              <w:t>zijn ingevoerd onder het mom van de bestrijding van “lhbtiq-propaganda” en “genderideologie”</w:t>
            </w:r>
            <w:r w:rsidRPr="00C0368A">
              <w:t xml:space="preserve">; </w:t>
            </w:r>
            <w:r w:rsidRPr="00C0368A">
              <w:rPr>
                <w:b/>
                <w:i/>
              </w:rPr>
              <w:t xml:space="preserve">wijst erop dat </w:t>
            </w:r>
            <w:r w:rsidRPr="00C0368A">
              <w:t>de Commissie</w:t>
            </w:r>
            <w:r w:rsidRPr="00C0368A">
              <w:rPr>
                <w:b/>
                <w:i/>
              </w:rPr>
              <w:t xml:space="preserve"> snel en daadkrachtig moet optreden wanneer </w:t>
            </w:r>
            <w:r w:rsidRPr="00C0368A">
              <w:t xml:space="preserve">lidstaten </w:t>
            </w:r>
            <w:r w:rsidRPr="00C0368A">
              <w:rPr>
                <w:b/>
                <w:i/>
              </w:rPr>
              <w:t>het EU-recht, met name het Handvest, overtreden</w:t>
            </w:r>
            <w:r w:rsidRPr="00C0368A">
              <w:t>;</w:t>
            </w:r>
          </w:p>
        </w:tc>
        <w:tc>
          <w:tcPr>
            <w:tcW w:w="4876" w:type="dxa"/>
            <w:tcBorders>
              <w:top w:val="nil"/>
              <w:left w:val="nil"/>
              <w:bottom w:val="nil"/>
              <w:right w:val="nil"/>
            </w:tcBorders>
          </w:tcPr>
          <w:p w14:paraId="006E01B5" w14:textId="77777777" w:rsidR="006301B9" w:rsidRPr="00C0368A" w:rsidRDefault="006301B9" w:rsidP="000273C6">
            <w:pPr>
              <w:pStyle w:val="Normal6a"/>
            </w:pPr>
            <w:r w:rsidRPr="00C0368A">
              <w:t>23.</w:t>
            </w:r>
            <w:r w:rsidRPr="00C0368A">
              <w:tab/>
            </w:r>
            <w:r w:rsidRPr="00C0368A">
              <w:rPr>
                <w:b/>
                <w:i/>
              </w:rPr>
              <w:t>wijst erop dat er belangrijke culturele en religieuze verschillen zijn tussen</w:t>
            </w:r>
            <w:r w:rsidRPr="00C0368A">
              <w:t xml:space="preserve"> de lidstaten</w:t>
            </w:r>
            <w:r w:rsidRPr="00C0368A">
              <w:rPr>
                <w:b/>
                <w:i/>
              </w:rPr>
              <w:t>;</w:t>
            </w:r>
            <w:r w:rsidRPr="00C0368A">
              <w:t xml:space="preserve"> </w:t>
            </w:r>
            <w:r w:rsidRPr="00C0368A">
              <w:rPr>
                <w:b/>
                <w:i/>
              </w:rPr>
              <w:t>verzoekt</w:t>
            </w:r>
            <w:r w:rsidRPr="00C0368A">
              <w:t xml:space="preserve"> de Commissie </w:t>
            </w:r>
            <w:r w:rsidRPr="00C0368A">
              <w:rPr>
                <w:b/>
                <w:i/>
              </w:rPr>
              <w:t>de soevereiniteit van de</w:t>
            </w:r>
            <w:r w:rsidRPr="00C0368A">
              <w:t xml:space="preserve"> lidstaten</w:t>
            </w:r>
            <w:r w:rsidRPr="00C0368A">
              <w:rPr>
                <w:b/>
                <w:i/>
              </w:rPr>
              <w:t xml:space="preserve"> te eerbiedigen, ook waar het gaat om lhbtiq- en genderkwesties</w:t>
            </w:r>
            <w:r w:rsidRPr="00C0368A">
              <w:t>;</w:t>
            </w:r>
          </w:p>
        </w:tc>
      </w:tr>
    </w:tbl>
    <w:p w14:paraId="2C2F2DC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28FCD732" w14:textId="77777777" w:rsidR="006301B9" w:rsidRPr="00C0368A" w:rsidRDefault="006301B9" w:rsidP="006301B9">
      <w:r w:rsidRPr="00C0368A">
        <w:rPr>
          <w:rStyle w:val="HideTWBExt"/>
        </w:rPr>
        <w:t>&lt;/Amend&gt;</w:t>
      </w:r>
    </w:p>
    <w:p w14:paraId="795A28F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499</w:t>
      </w:r>
      <w:r w:rsidRPr="00C0368A">
        <w:rPr>
          <w:rStyle w:val="HideTWBExt"/>
          <w:b w:val="0"/>
        </w:rPr>
        <w:t>&lt;/NumAm&gt;</w:t>
      </w:r>
    </w:p>
    <w:p w14:paraId="12E1FB19" w14:textId="77777777" w:rsidR="006301B9" w:rsidRPr="00C0368A" w:rsidRDefault="006301B9" w:rsidP="006301B9">
      <w:pPr>
        <w:pStyle w:val="NormalBold"/>
      </w:pPr>
      <w:r w:rsidRPr="00C0368A">
        <w:rPr>
          <w:rStyle w:val="HideTWBExt"/>
          <w:b w:val="0"/>
        </w:rPr>
        <w:t>&lt;RepeatBlock-By&gt;&lt;Members&gt;</w:t>
      </w:r>
      <w:r w:rsidRPr="00C0368A">
        <w:t>Fredis Beleris, Javier Zarzalejos, Tomáš Zdechovský</w:t>
      </w:r>
      <w:r w:rsidRPr="00C0368A">
        <w:rPr>
          <w:rStyle w:val="HideTWBExt"/>
          <w:b w:val="0"/>
        </w:rPr>
        <w:t>&lt;/Members&gt;</w:t>
      </w:r>
    </w:p>
    <w:p w14:paraId="026ABBA3" w14:textId="77777777" w:rsidR="006301B9" w:rsidRPr="00C0368A" w:rsidRDefault="006301B9" w:rsidP="006301B9">
      <w:pPr>
        <w:pStyle w:val="NormalBold"/>
      </w:pPr>
      <w:r w:rsidRPr="00C0368A">
        <w:rPr>
          <w:rStyle w:val="HideTWBExt"/>
          <w:b w:val="0"/>
        </w:rPr>
        <w:t>&lt;/RepeatBlock-By&gt;</w:t>
      </w:r>
    </w:p>
    <w:p w14:paraId="53AD0F9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13CEB1B"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D9FA26" w14:textId="77777777" w:rsidTr="000273C6">
        <w:trPr>
          <w:trHeight w:hRule="exact" w:val="240"/>
          <w:jc w:val="center"/>
        </w:trPr>
        <w:tc>
          <w:tcPr>
            <w:tcW w:w="9752" w:type="dxa"/>
            <w:gridSpan w:val="2"/>
            <w:tcBorders>
              <w:top w:val="nil"/>
              <w:left w:val="nil"/>
              <w:bottom w:val="nil"/>
              <w:right w:val="nil"/>
            </w:tcBorders>
          </w:tcPr>
          <w:p w14:paraId="091438F6" w14:textId="77777777" w:rsidR="006301B9" w:rsidRPr="00C0368A" w:rsidRDefault="006301B9" w:rsidP="000273C6"/>
        </w:tc>
      </w:tr>
      <w:tr w:rsidR="006301B9" w:rsidRPr="00C0368A" w14:paraId="1F3BE6A9" w14:textId="77777777" w:rsidTr="000273C6">
        <w:trPr>
          <w:trHeight w:val="240"/>
          <w:jc w:val="center"/>
        </w:trPr>
        <w:tc>
          <w:tcPr>
            <w:tcW w:w="4876" w:type="dxa"/>
            <w:tcBorders>
              <w:top w:val="nil"/>
              <w:left w:val="nil"/>
              <w:bottom w:val="nil"/>
              <w:right w:val="nil"/>
            </w:tcBorders>
          </w:tcPr>
          <w:p w14:paraId="305E7A4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856336" w14:textId="77777777" w:rsidR="006301B9" w:rsidRPr="00C0368A" w:rsidRDefault="006301B9" w:rsidP="000273C6">
            <w:pPr>
              <w:pStyle w:val="AmColumnHeading"/>
            </w:pPr>
            <w:r w:rsidRPr="00C0368A">
              <w:t>Amendement</w:t>
            </w:r>
          </w:p>
        </w:tc>
      </w:tr>
      <w:tr w:rsidR="006301B9" w:rsidRPr="00C0368A" w14:paraId="053BA906" w14:textId="77777777" w:rsidTr="000273C6">
        <w:trPr>
          <w:jc w:val="center"/>
        </w:trPr>
        <w:tc>
          <w:tcPr>
            <w:tcW w:w="4876" w:type="dxa"/>
            <w:tcBorders>
              <w:top w:val="nil"/>
              <w:left w:val="nil"/>
              <w:bottom w:val="nil"/>
              <w:right w:val="nil"/>
            </w:tcBorders>
          </w:tcPr>
          <w:p w14:paraId="580CA547" w14:textId="77777777" w:rsidR="006301B9" w:rsidRPr="00C0368A" w:rsidRDefault="006301B9" w:rsidP="000273C6">
            <w:pPr>
              <w:pStyle w:val="Normal6a"/>
            </w:pPr>
            <w:r w:rsidRPr="00C0368A">
              <w:t>23.</w:t>
            </w:r>
            <w:r w:rsidRPr="00C0368A">
              <w:tab/>
              <w:t>is ernstig bezorgd over de discriminerende maatregelen die in sommige lidstaten zijn ingevoerd onder het mom van de bestrijding van “lhbtiq-propaganda”</w:t>
            </w:r>
            <w:r w:rsidRPr="00C0368A">
              <w:rPr>
                <w:b/>
                <w:bCs/>
                <w:i/>
                <w:iCs/>
              </w:rPr>
              <w:t xml:space="preserve"> en “genderideologie”</w:t>
            </w:r>
            <w:r w:rsidRPr="00C0368A">
              <w:t>; wijst erop dat de Commissie snel en daadkrachtig moet optreden wanneer lidstaten het EU-recht, met name het Handvest, overtreden;</w:t>
            </w:r>
          </w:p>
        </w:tc>
        <w:tc>
          <w:tcPr>
            <w:tcW w:w="4876" w:type="dxa"/>
            <w:tcBorders>
              <w:top w:val="nil"/>
              <w:left w:val="nil"/>
              <w:bottom w:val="nil"/>
              <w:right w:val="nil"/>
            </w:tcBorders>
          </w:tcPr>
          <w:p w14:paraId="782D845C" w14:textId="77777777" w:rsidR="006301B9" w:rsidRPr="00C0368A" w:rsidRDefault="006301B9" w:rsidP="000273C6">
            <w:pPr>
              <w:pStyle w:val="Normal6a"/>
            </w:pPr>
            <w:r w:rsidRPr="00C0368A">
              <w:t>23.</w:t>
            </w:r>
            <w:r w:rsidRPr="00C0368A">
              <w:tab/>
              <w:t xml:space="preserve">is ernstig bezorgd over de discriminerende maatregelen die in sommige lidstaten zijn ingevoerd onder het mom van de bestrijding van </w:t>
            </w:r>
            <w:r w:rsidRPr="00C0368A">
              <w:rPr>
                <w:b/>
                <w:bCs/>
                <w:i/>
                <w:iCs/>
              </w:rPr>
              <w:t xml:space="preserve">zogenaamde </w:t>
            </w:r>
            <w:r w:rsidRPr="00C0368A">
              <w:t xml:space="preserve">“lhbtiq-propaganda”; wijst erop dat de Commissie snel en daadkrachtig moet optreden wanneer lidstaten het EU-recht, met name het Handvest </w:t>
            </w:r>
            <w:r w:rsidRPr="00C0368A">
              <w:rPr>
                <w:b/>
                <w:bCs/>
                <w:i/>
                <w:iCs/>
              </w:rPr>
              <w:t>van de grondrechten</w:t>
            </w:r>
            <w:r w:rsidRPr="00C0368A">
              <w:t>, overtreden;</w:t>
            </w:r>
          </w:p>
        </w:tc>
      </w:tr>
    </w:tbl>
    <w:p w14:paraId="5CCFF85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177CF91" w14:textId="77777777" w:rsidR="006301B9" w:rsidRPr="00C0368A" w:rsidRDefault="006301B9" w:rsidP="006301B9">
      <w:r w:rsidRPr="00C0368A">
        <w:rPr>
          <w:rStyle w:val="HideTWBExt"/>
        </w:rPr>
        <w:t>&lt;/Amend&gt;</w:t>
      </w:r>
    </w:p>
    <w:p w14:paraId="4799ECD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500</w:t>
      </w:r>
      <w:r w:rsidRPr="00C0368A">
        <w:rPr>
          <w:rStyle w:val="HideTWBExt"/>
          <w:b w:val="0"/>
        </w:rPr>
        <w:t>&lt;/NumAm&gt;</w:t>
      </w:r>
    </w:p>
    <w:p w14:paraId="772057F6"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2EDB605E" w14:textId="77777777" w:rsidR="006301B9" w:rsidRPr="00C0368A" w:rsidRDefault="006301B9" w:rsidP="006301B9">
      <w:pPr>
        <w:pStyle w:val="NormalBold"/>
      </w:pPr>
      <w:r w:rsidRPr="00C0368A">
        <w:rPr>
          <w:rStyle w:val="HideTWBExt"/>
          <w:b w:val="0"/>
        </w:rPr>
        <w:t>&lt;/RepeatBlock-By&gt;</w:t>
      </w:r>
    </w:p>
    <w:p w14:paraId="310CD47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4066D2" w14:textId="77777777" w:rsidR="006301B9" w:rsidRPr="00C0368A" w:rsidRDefault="006301B9" w:rsidP="006301B9">
      <w:pPr>
        <w:pStyle w:val="NormalBold"/>
      </w:pPr>
      <w:r w:rsidRPr="00C0368A">
        <w:rPr>
          <w:rStyle w:val="HideTWBExt"/>
          <w:b w:val="0"/>
        </w:rPr>
        <w:t>&lt;Article&gt;</w:t>
      </w:r>
      <w:r w:rsidRPr="00C0368A">
        <w:t>Paragraaf 23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D54BFB5" w14:textId="77777777" w:rsidTr="000273C6">
        <w:trPr>
          <w:trHeight w:hRule="exact" w:val="240"/>
          <w:jc w:val="center"/>
        </w:trPr>
        <w:tc>
          <w:tcPr>
            <w:tcW w:w="9752" w:type="dxa"/>
            <w:gridSpan w:val="2"/>
            <w:tcBorders>
              <w:top w:val="nil"/>
              <w:left w:val="nil"/>
              <w:bottom w:val="nil"/>
              <w:right w:val="nil"/>
            </w:tcBorders>
          </w:tcPr>
          <w:p w14:paraId="45B574F5" w14:textId="77777777" w:rsidR="006301B9" w:rsidRPr="00C0368A" w:rsidRDefault="006301B9" w:rsidP="000273C6"/>
        </w:tc>
      </w:tr>
      <w:tr w:rsidR="006301B9" w:rsidRPr="00C0368A" w14:paraId="625EF138" w14:textId="77777777" w:rsidTr="000273C6">
        <w:trPr>
          <w:trHeight w:val="240"/>
          <w:jc w:val="center"/>
        </w:trPr>
        <w:tc>
          <w:tcPr>
            <w:tcW w:w="4876" w:type="dxa"/>
            <w:tcBorders>
              <w:top w:val="nil"/>
              <w:left w:val="nil"/>
              <w:bottom w:val="nil"/>
              <w:right w:val="nil"/>
            </w:tcBorders>
          </w:tcPr>
          <w:p w14:paraId="174B616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E3FC9D" w14:textId="77777777" w:rsidR="006301B9" w:rsidRPr="00C0368A" w:rsidRDefault="006301B9" w:rsidP="000273C6">
            <w:pPr>
              <w:pStyle w:val="AmColumnHeading"/>
            </w:pPr>
            <w:r w:rsidRPr="00C0368A">
              <w:t>Amendement</w:t>
            </w:r>
          </w:p>
        </w:tc>
      </w:tr>
      <w:tr w:rsidR="006301B9" w:rsidRPr="00C0368A" w14:paraId="670107CF" w14:textId="77777777" w:rsidTr="000273C6">
        <w:trPr>
          <w:jc w:val="center"/>
        </w:trPr>
        <w:tc>
          <w:tcPr>
            <w:tcW w:w="4876" w:type="dxa"/>
            <w:tcBorders>
              <w:top w:val="nil"/>
              <w:left w:val="nil"/>
              <w:bottom w:val="nil"/>
              <w:right w:val="nil"/>
            </w:tcBorders>
          </w:tcPr>
          <w:p w14:paraId="6F58D78B" w14:textId="77777777" w:rsidR="006301B9" w:rsidRPr="00C0368A" w:rsidRDefault="006301B9" w:rsidP="000273C6">
            <w:pPr>
              <w:pStyle w:val="Normal6a"/>
            </w:pPr>
            <w:r w:rsidRPr="00C0368A">
              <w:t>23.</w:t>
            </w:r>
            <w:r w:rsidRPr="00C0368A">
              <w:tab/>
              <w:t xml:space="preserve">is ernstig bezorgd over de </w:t>
            </w:r>
            <w:r w:rsidRPr="00C0368A">
              <w:rPr>
                <w:b/>
                <w:i/>
              </w:rPr>
              <w:t>discriminerende maatregelen die in sommige</w:t>
            </w:r>
            <w:r w:rsidRPr="00C0368A">
              <w:t xml:space="preserve"> lidstaten </w:t>
            </w:r>
            <w:r w:rsidRPr="00C0368A">
              <w:rPr>
                <w:b/>
                <w:i/>
              </w:rPr>
              <w:t>zijn ingevoerd</w:t>
            </w:r>
            <w:r w:rsidRPr="00C0368A">
              <w:t xml:space="preserve"> onder het mom van de </w:t>
            </w:r>
            <w:r w:rsidRPr="00C0368A">
              <w:rPr>
                <w:b/>
                <w:i/>
              </w:rPr>
              <w:t>bestrijding van “lhbtiq-propaganda” en “genderideologie”</w:t>
            </w:r>
            <w:r w:rsidRPr="00C0368A">
              <w:t>; wijst erop dat de Commissie snel en daadkrachtig moet optreden</w:t>
            </w:r>
            <w:r w:rsidRPr="00C0368A">
              <w:rPr>
                <w:b/>
                <w:i/>
              </w:rPr>
              <w:t xml:space="preserve"> wanneer lidstaten het EU-recht, met name het Handvest, overtreden</w:t>
            </w:r>
            <w:r w:rsidRPr="00C0368A">
              <w:t>;</w:t>
            </w:r>
          </w:p>
        </w:tc>
        <w:tc>
          <w:tcPr>
            <w:tcW w:w="4876" w:type="dxa"/>
            <w:tcBorders>
              <w:top w:val="nil"/>
              <w:left w:val="nil"/>
              <w:bottom w:val="nil"/>
              <w:right w:val="nil"/>
            </w:tcBorders>
          </w:tcPr>
          <w:p w14:paraId="3E51E668" w14:textId="77777777" w:rsidR="006301B9" w:rsidRPr="00C0368A" w:rsidRDefault="006301B9" w:rsidP="000273C6">
            <w:pPr>
              <w:pStyle w:val="Normal6a"/>
            </w:pPr>
            <w:r w:rsidRPr="00C0368A">
              <w:t>23.</w:t>
            </w:r>
            <w:r w:rsidRPr="00C0368A">
              <w:tab/>
              <w:t xml:space="preserve">is ernstig bezorgd over de </w:t>
            </w:r>
            <w:r w:rsidRPr="00C0368A">
              <w:rPr>
                <w:b/>
                <w:i/>
              </w:rPr>
              <w:t>inmenging in de nationale identiteit van de</w:t>
            </w:r>
            <w:r w:rsidRPr="00C0368A">
              <w:t xml:space="preserve"> lidstaten</w:t>
            </w:r>
            <w:r w:rsidRPr="00C0368A">
              <w:rPr>
                <w:b/>
                <w:i/>
              </w:rPr>
              <w:t xml:space="preserve"> en daarmee in hun exclusieve bevoegdheden, die geschiedt </w:t>
            </w:r>
            <w:r w:rsidRPr="00C0368A">
              <w:t xml:space="preserve">onder het mom van de </w:t>
            </w:r>
            <w:r w:rsidRPr="00C0368A">
              <w:rPr>
                <w:b/>
                <w:i/>
              </w:rPr>
              <w:t>strijd voor lhbtiq-rechten</w:t>
            </w:r>
            <w:r w:rsidRPr="00C0368A">
              <w:t xml:space="preserve">; wijst erop </w:t>
            </w:r>
            <w:r w:rsidRPr="00C0368A">
              <w:rPr>
                <w:b/>
                <w:i/>
              </w:rPr>
              <w:t>dat een en ander een omzeiling van het EU-recht inhoudt en</w:t>
            </w:r>
            <w:r w:rsidRPr="00C0368A">
              <w:t xml:space="preserve"> dat de Commissie snel en daadkrachtig moet optreden;</w:t>
            </w:r>
          </w:p>
        </w:tc>
      </w:tr>
    </w:tbl>
    <w:p w14:paraId="2D957CD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AE352D8" w14:textId="77777777" w:rsidR="006301B9" w:rsidRPr="00C0368A" w:rsidRDefault="006301B9" w:rsidP="006301B9">
      <w:r w:rsidRPr="00C0368A">
        <w:rPr>
          <w:rStyle w:val="HideTWBExt"/>
        </w:rPr>
        <w:t>&lt;/Amend&gt;</w:t>
      </w:r>
    </w:p>
    <w:p w14:paraId="6AF247F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501</w:t>
      </w:r>
      <w:r w:rsidRPr="00C0368A">
        <w:rPr>
          <w:rStyle w:val="HideTWBExt"/>
          <w:b w:val="0"/>
        </w:rPr>
        <w:t>&lt;/NumAm&gt;</w:t>
      </w:r>
    </w:p>
    <w:p w14:paraId="6BBFF36C"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 Marco Tarquinio</w:t>
      </w:r>
      <w:r w:rsidRPr="00C0368A">
        <w:rPr>
          <w:rStyle w:val="HideTWBExt"/>
          <w:b w:val="0"/>
        </w:rPr>
        <w:t>&lt;/Members&gt;</w:t>
      </w:r>
    </w:p>
    <w:p w14:paraId="3DEA59AA" w14:textId="77777777" w:rsidR="006301B9" w:rsidRPr="00C0368A" w:rsidRDefault="006301B9" w:rsidP="006301B9">
      <w:pPr>
        <w:pStyle w:val="NormalBold"/>
      </w:pPr>
      <w:r w:rsidRPr="00C0368A">
        <w:rPr>
          <w:rStyle w:val="HideTWBExt"/>
          <w:b w:val="0"/>
        </w:rPr>
        <w:t>&lt;/RepeatBlock-By&gt;</w:t>
      </w:r>
    </w:p>
    <w:p w14:paraId="627EAA1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05044AB" w14:textId="77777777" w:rsidR="006301B9" w:rsidRPr="00C0368A" w:rsidRDefault="006301B9" w:rsidP="006301B9">
      <w:pPr>
        <w:pStyle w:val="NormalBold"/>
      </w:pPr>
      <w:r w:rsidRPr="00C0368A">
        <w:rPr>
          <w:rStyle w:val="HideTWBExt"/>
          <w:b w:val="0"/>
        </w:rPr>
        <w:t>&lt;Article&gt;</w:t>
      </w:r>
      <w:r w:rsidRPr="00C0368A">
        <w:t>Paragraaf 23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6F52A5" w14:textId="77777777" w:rsidTr="000273C6">
        <w:trPr>
          <w:trHeight w:hRule="exact" w:val="240"/>
          <w:jc w:val="center"/>
        </w:trPr>
        <w:tc>
          <w:tcPr>
            <w:tcW w:w="9752" w:type="dxa"/>
            <w:gridSpan w:val="2"/>
            <w:tcBorders>
              <w:top w:val="nil"/>
              <w:left w:val="nil"/>
              <w:bottom w:val="nil"/>
              <w:right w:val="nil"/>
            </w:tcBorders>
          </w:tcPr>
          <w:p w14:paraId="126727D2" w14:textId="77777777" w:rsidR="006301B9" w:rsidRPr="00C0368A" w:rsidRDefault="006301B9" w:rsidP="000273C6"/>
        </w:tc>
      </w:tr>
      <w:tr w:rsidR="006301B9" w:rsidRPr="00C0368A" w14:paraId="5449D246" w14:textId="77777777" w:rsidTr="000273C6">
        <w:trPr>
          <w:trHeight w:val="240"/>
          <w:jc w:val="center"/>
        </w:trPr>
        <w:tc>
          <w:tcPr>
            <w:tcW w:w="4876" w:type="dxa"/>
            <w:tcBorders>
              <w:top w:val="nil"/>
              <w:left w:val="nil"/>
              <w:bottom w:val="nil"/>
              <w:right w:val="nil"/>
            </w:tcBorders>
          </w:tcPr>
          <w:p w14:paraId="3BC255F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969A0C8" w14:textId="77777777" w:rsidR="006301B9" w:rsidRPr="00C0368A" w:rsidRDefault="006301B9" w:rsidP="000273C6">
            <w:pPr>
              <w:pStyle w:val="AmColumnHeading"/>
            </w:pPr>
            <w:r w:rsidRPr="00C0368A">
              <w:t>Amendement</w:t>
            </w:r>
          </w:p>
        </w:tc>
      </w:tr>
      <w:tr w:rsidR="006301B9" w:rsidRPr="00C0368A" w14:paraId="099078E5" w14:textId="77777777" w:rsidTr="000273C6">
        <w:trPr>
          <w:jc w:val="center"/>
        </w:trPr>
        <w:tc>
          <w:tcPr>
            <w:tcW w:w="4876" w:type="dxa"/>
            <w:tcBorders>
              <w:top w:val="nil"/>
              <w:left w:val="nil"/>
              <w:bottom w:val="nil"/>
              <w:right w:val="nil"/>
            </w:tcBorders>
          </w:tcPr>
          <w:p w14:paraId="2F14BB6C" w14:textId="77777777" w:rsidR="006301B9" w:rsidRPr="00C0368A" w:rsidRDefault="006301B9" w:rsidP="000273C6">
            <w:pPr>
              <w:pStyle w:val="Normal6a"/>
            </w:pPr>
          </w:p>
        </w:tc>
        <w:tc>
          <w:tcPr>
            <w:tcW w:w="4876" w:type="dxa"/>
            <w:tcBorders>
              <w:top w:val="nil"/>
              <w:left w:val="nil"/>
              <w:bottom w:val="nil"/>
              <w:right w:val="nil"/>
            </w:tcBorders>
          </w:tcPr>
          <w:p w14:paraId="4966D89A" w14:textId="77777777" w:rsidR="006301B9" w:rsidRPr="00C0368A" w:rsidRDefault="006301B9" w:rsidP="000273C6">
            <w:pPr>
              <w:pStyle w:val="Normal6a"/>
            </w:pPr>
            <w:r w:rsidRPr="00C0368A">
              <w:rPr>
                <w:b/>
                <w:i/>
              </w:rPr>
              <w:t>23 bis.</w:t>
            </w:r>
            <w:r w:rsidRPr="00C0368A">
              <w:tab/>
            </w:r>
            <w:r w:rsidRPr="00C0368A">
              <w:rPr>
                <w:b/>
                <w:i/>
              </w:rPr>
              <w:t>betreurt het gebrek aan vooruitgang op het gebied van gelijkheids- en non-discriminatiebeleid in sommige lidstaten en uit zijn bezorgdheid over de gebrekkige uitvoering van antidiscriminatiewetgeving; betreurt het dat er, ondanks bestaande EU-kaders als Richtlijn 2000/78/EG, nog steeds sprake is van lacunes in de uitvoering, waardoor slachtoffers geen adequate juridische bijstand krijgen; verzoekt de EU te blijven optreden tegen discriminatie en haatmisdrijven ten aanzien van lhbtqia+-personen, vrouwen, kinderen, nationale, etnische, taalkundige en religieuze minderheden, personen met een handicap, ouderen, migranten en andere kwetsbare groepen, om ervoor te zorgen dat de in de Verdragen en het Handvest verankerde grondrechten voor alle personen volledig worden geëerbiedigd;</w:t>
            </w:r>
          </w:p>
        </w:tc>
      </w:tr>
    </w:tbl>
    <w:p w14:paraId="067AA0B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297456D0" w14:textId="77777777" w:rsidR="006301B9" w:rsidRPr="00C0368A" w:rsidRDefault="006301B9" w:rsidP="006301B9">
      <w:r w:rsidRPr="00C0368A">
        <w:rPr>
          <w:rStyle w:val="HideTWBExt"/>
        </w:rPr>
        <w:t>&lt;/Amend&gt;</w:t>
      </w:r>
    </w:p>
    <w:p w14:paraId="3B6D92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502</w:t>
      </w:r>
      <w:r w:rsidRPr="00C0368A">
        <w:rPr>
          <w:rStyle w:val="HideTWBExt"/>
          <w:b w:val="0"/>
        </w:rPr>
        <w:t>&lt;/NumAm&gt;</w:t>
      </w:r>
    </w:p>
    <w:p w14:paraId="759E4675"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5401E3E6" w14:textId="77777777" w:rsidR="006301B9" w:rsidRPr="00C0368A" w:rsidRDefault="006301B9" w:rsidP="006301B9">
      <w:pPr>
        <w:pStyle w:val="NormalBold"/>
      </w:pPr>
      <w:r w:rsidRPr="00C0368A">
        <w:rPr>
          <w:rStyle w:val="HideTWBExt"/>
          <w:b w:val="0"/>
        </w:rPr>
        <w:t>&lt;/RepeatBlock-By&gt;</w:t>
      </w:r>
    </w:p>
    <w:p w14:paraId="6790CFE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9840F6E" w14:textId="77777777" w:rsidR="006301B9" w:rsidRPr="00C0368A" w:rsidRDefault="006301B9" w:rsidP="006301B9">
      <w:pPr>
        <w:pStyle w:val="NormalBold"/>
      </w:pPr>
      <w:r w:rsidRPr="00C0368A">
        <w:rPr>
          <w:rStyle w:val="HideTWBExt"/>
          <w:b w:val="0"/>
        </w:rPr>
        <w:t>&lt;Article&gt;</w:t>
      </w:r>
      <w:r w:rsidRPr="00C0368A">
        <w:t>Paragraaf 23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9E61DA" w14:textId="77777777" w:rsidTr="000273C6">
        <w:trPr>
          <w:trHeight w:hRule="exact" w:val="240"/>
          <w:jc w:val="center"/>
        </w:trPr>
        <w:tc>
          <w:tcPr>
            <w:tcW w:w="9752" w:type="dxa"/>
            <w:gridSpan w:val="2"/>
            <w:tcBorders>
              <w:top w:val="nil"/>
              <w:left w:val="nil"/>
              <w:bottom w:val="nil"/>
              <w:right w:val="nil"/>
            </w:tcBorders>
          </w:tcPr>
          <w:p w14:paraId="1A50D23E" w14:textId="77777777" w:rsidR="006301B9" w:rsidRPr="00C0368A" w:rsidRDefault="006301B9" w:rsidP="000273C6"/>
        </w:tc>
      </w:tr>
      <w:tr w:rsidR="006301B9" w:rsidRPr="00C0368A" w14:paraId="185CB98F" w14:textId="77777777" w:rsidTr="000273C6">
        <w:trPr>
          <w:trHeight w:val="240"/>
          <w:jc w:val="center"/>
        </w:trPr>
        <w:tc>
          <w:tcPr>
            <w:tcW w:w="4876" w:type="dxa"/>
            <w:tcBorders>
              <w:top w:val="nil"/>
              <w:left w:val="nil"/>
              <w:bottom w:val="nil"/>
              <w:right w:val="nil"/>
            </w:tcBorders>
          </w:tcPr>
          <w:p w14:paraId="3C1CAD0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27C927" w14:textId="77777777" w:rsidR="006301B9" w:rsidRPr="00C0368A" w:rsidRDefault="006301B9" w:rsidP="000273C6">
            <w:pPr>
              <w:pStyle w:val="AmColumnHeading"/>
            </w:pPr>
            <w:r w:rsidRPr="00C0368A">
              <w:t>Amendement</w:t>
            </w:r>
          </w:p>
        </w:tc>
      </w:tr>
      <w:tr w:rsidR="006301B9" w:rsidRPr="00C0368A" w14:paraId="1DBF0589" w14:textId="77777777" w:rsidTr="000273C6">
        <w:trPr>
          <w:jc w:val="center"/>
        </w:trPr>
        <w:tc>
          <w:tcPr>
            <w:tcW w:w="4876" w:type="dxa"/>
            <w:tcBorders>
              <w:top w:val="nil"/>
              <w:left w:val="nil"/>
              <w:bottom w:val="nil"/>
              <w:right w:val="nil"/>
            </w:tcBorders>
          </w:tcPr>
          <w:p w14:paraId="38475501" w14:textId="77777777" w:rsidR="006301B9" w:rsidRPr="00C0368A" w:rsidRDefault="006301B9" w:rsidP="000273C6">
            <w:pPr>
              <w:pStyle w:val="Normal6a"/>
            </w:pPr>
          </w:p>
        </w:tc>
        <w:tc>
          <w:tcPr>
            <w:tcW w:w="4876" w:type="dxa"/>
            <w:tcBorders>
              <w:top w:val="nil"/>
              <w:left w:val="nil"/>
              <w:bottom w:val="nil"/>
              <w:right w:val="nil"/>
            </w:tcBorders>
          </w:tcPr>
          <w:p w14:paraId="2394C7BB" w14:textId="77777777" w:rsidR="006301B9" w:rsidRPr="00C0368A" w:rsidRDefault="006301B9" w:rsidP="000273C6">
            <w:pPr>
              <w:pStyle w:val="Normal6a"/>
            </w:pPr>
            <w:r w:rsidRPr="00C0368A">
              <w:rPr>
                <w:b/>
                <w:i/>
              </w:rPr>
              <w:t>23 bis.</w:t>
            </w:r>
            <w:r w:rsidRPr="00C0368A">
              <w:tab/>
            </w:r>
            <w:r w:rsidRPr="00C0368A">
              <w:rPr>
                <w:b/>
                <w:i/>
              </w:rPr>
              <w:t>spreekt zijn zorg uit over het toenemende aantal praktijken waarbij bepaalde ideologieën over seksuele gerichtheid en gender stelselmatig worden verspreid op scholen;</w:t>
            </w:r>
            <w:r w:rsidRPr="00C0368A">
              <w:t xml:space="preserve"> </w:t>
            </w:r>
            <w:r w:rsidRPr="00C0368A">
              <w:rPr>
                <w:b/>
                <w:i/>
              </w:rPr>
              <w:t>beklemtoont dat de lidstaten het recht hebben op te treden om minderjarigen, de sociale cohesie en de openbare orde te beschermen;</w:t>
            </w:r>
            <w:r w:rsidRPr="00C0368A">
              <w:t xml:space="preserve"> </w:t>
            </w:r>
            <w:r w:rsidRPr="00C0368A">
              <w:rPr>
                <w:b/>
                <w:i/>
              </w:rPr>
              <w:t>benadrukt dat de Commissie de nationale bevoegdheden op dit gebied moet eerbiedigen, aangezien het onderwijs, gezinsbeleid en nationale veiligheid betreft;</w:t>
            </w:r>
          </w:p>
        </w:tc>
      </w:tr>
    </w:tbl>
    <w:p w14:paraId="44441FE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0487BCAE" w14:textId="77777777" w:rsidR="006301B9" w:rsidRPr="00C0368A" w:rsidRDefault="006301B9" w:rsidP="006301B9">
      <w:r w:rsidRPr="00C0368A">
        <w:rPr>
          <w:rStyle w:val="HideTWBExt"/>
        </w:rPr>
        <w:t>&lt;/Amend&gt;</w:t>
      </w:r>
    </w:p>
    <w:p w14:paraId="3EF8C8D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503</w:t>
      </w:r>
      <w:r w:rsidRPr="00C0368A">
        <w:rPr>
          <w:rStyle w:val="HideTWBExt"/>
          <w:b w:val="0"/>
        </w:rPr>
        <w:t>&lt;/NumAm&gt;</w:t>
      </w:r>
    </w:p>
    <w:p w14:paraId="693E034C"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0B116BFB" w14:textId="77777777" w:rsidR="006301B9" w:rsidRPr="00C0368A" w:rsidRDefault="006301B9" w:rsidP="006301B9">
      <w:pPr>
        <w:pStyle w:val="NormalBold"/>
      </w:pPr>
      <w:r w:rsidRPr="00C0368A">
        <w:rPr>
          <w:rStyle w:val="HideTWBExt"/>
          <w:b w:val="0"/>
        </w:rPr>
        <w:t>&lt;/RepeatBlock-By&gt;</w:t>
      </w:r>
    </w:p>
    <w:p w14:paraId="366828D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F3A3D6" w14:textId="77777777" w:rsidR="006301B9" w:rsidRPr="00C0368A" w:rsidRDefault="006301B9" w:rsidP="006301B9">
      <w:pPr>
        <w:pStyle w:val="NormalBold"/>
      </w:pPr>
      <w:r w:rsidRPr="00C0368A">
        <w:rPr>
          <w:rStyle w:val="HideTWBExt"/>
          <w:b w:val="0"/>
        </w:rPr>
        <w:t>&lt;Article&gt;</w:t>
      </w:r>
      <w:r w:rsidRPr="00C0368A">
        <w:t>Paragraaf 23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9CAF73" w14:textId="77777777" w:rsidTr="000273C6">
        <w:trPr>
          <w:trHeight w:hRule="exact" w:val="240"/>
          <w:jc w:val="center"/>
        </w:trPr>
        <w:tc>
          <w:tcPr>
            <w:tcW w:w="9752" w:type="dxa"/>
            <w:gridSpan w:val="2"/>
            <w:tcBorders>
              <w:top w:val="nil"/>
              <w:left w:val="nil"/>
              <w:bottom w:val="nil"/>
              <w:right w:val="nil"/>
            </w:tcBorders>
          </w:tcPr>
          <w:p w14:paraId="21E11984" w14:textId="77777777" w:rsidR="006301B9" w:rsidRPr="00C0368A" w:rsidRDefault="006301B9" w:rsidP="000273C6"/>
        </w:tc>
      </w:tr>
      <w:tr w:rsidR="006301B9" w:rsidRPr="00C0368A" w14:paraId="5125B1B1" w14:textId="77777777" w:rsidTr="000273C6">
        <w:trPr>
          <w:trHeight w:val="240"/>
          <w:jc w:val="center"/>
        </w:trPr>
        <w:tc>
          <w:tcPr>
            <w:tcW w:w="4876" w:type="dxa"/>
            <w:tcBorders>
              <w:top w:val="nil"/>
              <w:left w:val="nil"/>
              <w:bottom w:val="nil"/>
              <w:right w:val="nil"/>
            </w:tcBorders>
          </w:tcPr>
          <w:p w14:paraId="3D03A81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5467FA" w14:textId="77777777" w:rsidR="006301B9" w:rsidRPr="00C0368A" w:rsidRDefault="006301B9" w:rsidP="000273C6">
            <w:pPr>
              <w:pStyle w:val="AmColumnHeading"/>
            </w:pPr>
            <w:r w:rsidRPr="00C0368A">
              <w:t>Amendement</w:t>
            </w:r>
          </w:p>
        </w:tc>
      </w:tr>
      <w:tr w:rsidR="006301B9" w:rsidRPr="00C0368A" w14:paraId="482B42EF" w14:textId="77777777" w:rsidTr="000273C6">
        <w:trPr>
          <w:jc w:val="center"/>
        </w:trPr>
        <w:tc>
          <w:tcPr>
            <w:tcW w:w="4876" w:type="dxa"/>
            <w:tcBorders>
              <w:top w:val="nil"/>
              <w:left w:val="nil"/>
              <w:bottom w:val="nil"/>
              <w:right w:val="nil"/>
            </w:tcBorders>
          </w:tcPr>
          <w:p w14:paraId="2E1EC545" w14:textId="77777777" w:rsidR="006301B9" w:rsidRPr="00C0368A" w:rsidRDefault="006301B9" w:rsidP="000273C6">
            <w:pPr>
              <w:pStyle w:val="Normal6a"/>
            </w:pPr>
          </w:p>
        </w:tc>
        <w:tc>
          <w:tcPr>
            <w:tcW w:w="4876" w:type="dxa"/>
            <w:tcBorders>
              <w:top w:val="nil"/>
              <w:left w:val="nil"/>
              <w:bottom w:val="nil"/>
              <w:right w:val="nil"/>
            </w:tcBorders>
          </w:tcPr>
          <w:p w14:paraId="6D82A61B" w14:textId="77777777" w:rsidR="006301B9" w:rsidRPr="00C0368A" w:rsidRDefault="006301B9" w:rsidP="000273C6">
            <w:pPr>
              <w:pStyle w:val="Normal6a"/>
            </w:pPr>
            <w:r w:rsidRPr="00C0368A">
              <w:rPr>
                <w:b/>
                <w:i/>
              </w:rPr>
              <w:t>23 bis.</w:t>
            </w:r>
            <w:r w:rsidRPr="00C0368A">
              <w:tab/>
            </w:r>
            <w:r w:rsidRPr="00C0368A">
              <w:rPr>
                <w:b/>
                <w:i/>
              </w:rPr>
              <w:t>spreekt zijn zorg uit over de grotere rol van de Commissie in verband met erkenning van de genderidentiteit en de leeftijdsgrenzen daarbij zoals tot uitdrukking gebracht in de strategie voor gelijkheid van lhbtiq’ers 2026-2030 van de Commissie;</w:t>
            </w:r>
            <w:r w:rsidRPr="00C0368A">
              <w:t xml:space="preserve"> </w:t>
            </w:r>
            <w:r w:rsidRPr="00C0368A">
              <w:rPr>
                <w:b/>
                <w:i/>
              </w:rPr>
              <w:t>benadrukt dat besluiten met betrekking tot dergelijke aangelegenheden uitsluitend door de lidstaten mogen worden genomen,</w:t>
            </w:r>
          </w:p>
        </w:tc>
      </w:tr>
    </w:tbl>
    <w:p w14:paraId="3EB39EA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BDAE9C7" w14:textId="77777777" w:rsidR="006301B9" w:rsidRPr="00C0368A" w:rsidRDefault="006301B9" w:rsidP="006301B9">
      <w:r w:rsidRPr="00C0368A">
        <w:rPr>
          <w:rStyle w:val="HideTWBExt"/>
        </w:rPr>
        <w:t>&lt;/Amend&gt;</w:t>
      </w:r>
    </w:p>
    <w:p w14:paraId="4EE7D1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504</w:t>
      </w:r>
      <w:r w:rsidRPr="00C0368A">
        <w:rPr>
          <w:rStyle w:val="HideTWBExt"/>
          <w:b w:val="0"/>
        </w:rPr>
        <w:t>&lt;/NumAm&gt;</w:t>
      </w:r>
    </w:p>
    <w:p w14:paraId="2E67CB5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EF06860" w14:textId="77777777" w:rsidR="006301B9" w:rsidRPr="00C0368A" w:rsidRDefault="006301B9" w:rsidP="006301B9">
      <w:pPr>
        <w:pStyle w:val="NormalBold"/>
      </w:pPr>
      <w:r w:rsidRPr="00C0368A">
        <w:rPr>
          <w:rStyle w:val="HideTWBExt"/>
          <w:b w:val="0"/>
        </w:rPr>
        <w:t>&lt;/RepeatBlock-By&gt;</w:t>
      </w:r>
    </w:p>
    <w:p w14:paraId="47E1055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E95B11F" w14:textId="77777777" w:rsidR="006301B9" w:rsidRPr="00C0368A" w:rsidRDefault="006301B9" w:rsidP="006301B9">
      <w:pPr>
        <w:pStyle w:val="NormalBold"/>
      </w:pPr>
      <w:r w:rsidRPr="00C0368A">
        <w:rPr>
          <w:rStyle w:val="HideTWBExt"/>
          <w:b w:val="0"/>
        </w:rPr>
        <w:t>&lt;Article&gt;</w:t>
      </w:r>
      <w:r w:rsidRPr="00C0368A">
        <w:t>Paragraaf 23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78CCCD" w14:textId="77777777" w:rsidTr="000273C6">
        <w:trPr>
          <w:trHeight w:hRule="exact" w:val="240"/>
          <w:jc w:val="center"/>
        </w:trPr>
        <w:tc>
          <w:tcPr>
            <w:tcW w:w="9752" w:type="dxa"/>
            <w:gridSpan w:val="2"/>
            <w:tcBorders>
              <w:top w:val="nil"/>
              <w:left w:val="nil"/>
              <w:bottom w:val="nil"/>
              <w:right w:val="nil"/>
            </w:tcBorders>
          </w:tcPr>
          <w:p w14:paraId="6FB8AAAE" w14:textId="77777777" w:rsidR="006301B9" w:rsidRPr="00C0368A" w:rsidRDefault="006301B9" w:rsidP="000273C6"/>
        </w:tc>
      </w:tr>
      <w:tr w:rsidR="006301B9" w:rsidRPr="00C0368A" w14:paraId="245A2F5B" w14:textId="77777777" w:rsidTr="000273C6">
        <w:trPr>
          <w:trHeight w:val="240"/>
          <w:jc w:val="center"/>
        </w:trPr>
        <w:tc>
          <w:tcPr>
            <w:tcW w:w="4876" w:type="dxa"/>
            <w:tcBorders>
              <w:top w:val="nil"/>
              <w:left w:val="nil"/>
              <w:bottom w:val="nil"/>
              <w:right w:val="nil"/>
            </w:tcBorders>
          </w:tcPr>
          <w:p w14:paraId="2755840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B7CDAD" w14:textId="77777777" w:rsidR="006301B9" w:rsidRPr="00C0368A" w:rsidRDefault="006301B9" w:rsidP="000273C6">
            <w:pPr>
              <w:pStyle w:val="AmColumnHeading"/>
            </w:pPr>
            <w:r w:rsidRPr="00C0368A">
              <w:t>Amendement</w:t>
            </w:r>
          </w:p>
        </w:tc>
      </w:tr>
      <w:tr w:rsidR="006301B9" w:rsidRPr="00C0368A" w14:paraId="7CC5ADD5" w14:textId="77777777" w:rsidTr="000273C6">
        <w:trPr>
          <w:jc w:val="center"/>
        </w:trPr>
        <w:tc>
          <w:tcPr>
            <w:tcW w:w="4876" w:type="dxa"/>
            <w:tcBorders>
              <w:top w:val="nil"/>
              <w:left w:val="nil"/>
              <w:bottom w:val="nil"/>
              <w:right w:val="nil"/>
            </w:tcBorders>
          </w:tcPr>
          <w:p w14:paraId="32D770CE" w14:textId="77777777" w:rsidR="006301B9" w:rsidRPr="00C0368A" w:rsidRDefault="006301B9" w:rsidP="000273C6">
            <w:pPr>
              <w:pStyle w:val="Normal6a"/>
            </w:pPr>
          </w:p>
        </w:tc>
        <w:tc>
          <w:tcPr>
            <w:tcW w:w="4876" w:type="dxa"/>
            <w:tcBorders>
              <w:top w:val="nil"/>
              <w:left w:val="nil"/>
              <w:bottom w:val="nil"/>
              <w:right w:val="nil"/>
            </w:tcBorders>
          </w:tcPr>
          <w:p w14:paraId="0E0F51E6" w14:textId="77777777" w:rsidR="006301B9" w:rsidRPr="00C0368A" w:rsidRDefault="006301B9" w:rsidP="000273C6">
            <w:pPr>
              <w:pStyle w:val="Normal6a"/>
            </w:pPr>
            <w:r w:rsidRPr="00C0368A">
              <w:rPr>
                <w:b/>
                <w:i/>
              </w:rPr>
              <w:t>23 bis.</w:t>
            </w:r>
            <w:r w:rsidRPr="00C0368A">
              <w:tab/>
            </w:r>
            <w:r w:rsidRPr="00C0368A">
              <w:rPr>
                <w:b/>
                <w:i/>
              </w:rPr>
              <w:t>benadrukt dat de discussie over lhbtiq+-rechten niet mag worden aangegrepen als een middel om zich te mengen in de bevoegdheden van de lidstaten of als een maatregel om politieke druk uit te oefenen, met name op gebieden die niet het EU-recht betreffen, maar nationale culturele afspraken en de regeling van familiebetrekkingen;</w:t>
            </w:r>
          </w:p>
        </w:tc>
      </w:tr>
    </w:tbl>
    <w:p w14:paraId="46AAB6F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E39316A" w14:textId="77777777" w:rsidR="006301B9" w:rsidRPr="00C0368A" w:rsidRDefault="006301B9" w:rsidP="006301B9">
      <w:r w:rsidRPr="00C0368A">
        <w:rPr>
          <w:rStyle w:val="HideTWBExt"/>
        </w:rPr>
        <w:t>&lt;/Amend&gt;</w:t>
      </w:r>
    </w:p>
    <w:p w14:paraId="2A80B33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505</w:t>
      </w:r>
      <w:r w:rsidRPr="00C0368A">
        <w:rPr>
          <w:rStyle w:val="HideTWBExt"/>
          <w:b w:val="0"/>
        </w:rPr>
        <w:t>&lt;/NumAm&gt;</w:t>
      </w:r>
    </w:p>
    <w:p w14:paraId="2668852C"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12C9BF4E" w14:textId="77777777" w:rsidR="006301B9" w:rsidRPr="00C0368A" w:rsidRDefault="006301B9" w:rsidP="006301B9">
      <w:pPr>
        <w:pStyle w:val="NormalBold"/>
      </w:pPr>
      <w:r w:rsidRPr="00C0368A">
        <w:rPr>
          <w:rStyle w:val="HideTWBExt"/>
          <w:b w:val="0"/>
        </w:rPr>
        <w:t>&lt;/RepeatBlock-By&gt;</w:t>
      </w:r>
    </w:p>
    <w:p w14:paraId="60BCD06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693DAAE"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C7B79D" w14:textId="77777777" w:rsidTr="000273C6">
        <w:trPr>
          <w:trHeight w:hRule="exact" w:val="240"/>
          <w:jc w:val="center"/>
        </w:trPr>
        <w:tc>
          <w:tcPr>
            <w:tcW w:w="9752" w:type="dxa"/>
            <w:gridSpan w:val="2"/>
            <w:tcBorders>
              <w:top w:val="nil"/>
              <w:left w:val="nil"/>
              <w:bottom w:val="nil"/>
              <w:right w:val="nil"/>
            </w:tcBorders>
          </w:tcPr>
          <w:p w14:paraId="31392831" w14:textId="77777777" w:rsidR="006301B9" w:rsidRPr="00C0368A" w:rsidRDefault="006301B9" w:rsidP="000273C6"/>
        </w:tc>
      </w:tr>
      <w:tr w:rsidR="006301B9" w:rsidRPr="00C0368A" w14:paraId="143E6634" w14:textId="77777777" w:rsidTr="000273C6">
        <w:trPr>
          <w:trHeight w:val="240"/>
          <w:jc w:val="center"/>
        </w:trPr>
        <w:tc>
          <w:tcPr>
            <w:tcW w:w="4876" w:type="dxa"/>
            <w:tcBorders>
              <w:top w:val="nil"/>
              <w:left w:val="nil"/>
              <w:bottom w:val="nil"/>
              <w:right w:val="nil"/>
            </w:tcBorders>
          </w:tcPr>
          <w:p w14:paraId="20DBFDB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A237AB" w14:textId="77777777" w:rsidR="006301B9" w:rsidRPr="00C0368A" w:rsidRDefault="006301B9" w:rsidP="000273C6">
            <w:pPr>
              <w:pStyle w:val="AmColumnHeading"/>
            </w:pPr>
            <w:r w:rsidRPr="00C0368A">
              <w:t>Amendement</w:t>
            </w:r>
          </w:p>
        </w:tc>
      </w:tr>
      <w:tr w:rsidR="006301B9" w:rsidRPr="00C0368A" w14:paraId="6BCDFC75" w14:textId="77777777" w:rsidTr="000273C6">
        <w:trPr>
          <w:jc w:val="center"/>
        </w:trPr>
        <w:tc>
          <w:tcPr>
            <w:tcW w:w="4876" w:type="dxa"/>
            <w:tcBorders>
              <w:top w:val="nil"/>
              <w:left w:val="nil"/>
              <w:bottom w:val="nil"/>
              <w:right w:val="nil"/>
            </w:tcBorders>
          </w:tcPr>
          <w:p w14:paraId="38E38C84" w14:textId="77777777" w:rsidR="006301B9" w:rsidRPr="00C0368A" w:rsidRDefault="006301B9" w:rsidP="000273C6">
            <w:pPr>
              <w:pStyle w:val="Normal6a"/>
            </w:pPr>
            <w:r w:rsidRPr="00C0368A">
              <w:rPr>
                <w:b/>
                <w:i/>
              </w:rPr>
              <w:t>24.</w:t>
            </w:r>
            <w:r w:rsidRPr="00C0368A">
              <w:tab/>
            </w:r>
            <w:r w:rsidRPr="00C0368A">
              <w:rPr>
                <w:b/>
                <w:i/>
              </w:rPr>
              <w:t>verzoekt alle lidstaten de lhbtiq+-rechten te beschermen in overeenstemming met het EU-recht, het Handvest en de jurisprudentie van het HvJ-EU en het EHRM;</w:t>
            </w:r>
            <w:r w:rsidRPr="00C0368A">
              <w:t xml:space="preserve"> </w:t>
            </w:r>
            <w:r w:rsidRPr="00C0368A">
              <w:rPr>
                <w:b/>
                <w:i/>
              </w:rPr>
              <w:t>herinnert eraan dat er in verschillende lidstaten nog steeds juridische belemmeringen bestaan voor de erkenning van homoseksuele partnerrelaties of grensoverschrijdend ouderschap, waarmee de beginselen van vrij verkeer en non-discriminatie worden geschonden;</w:t>
            </w:r>
          </w:p>
        </w:tc>
        <w:tc>
          <w:tcPr>
            <w:tcW w:w="4876" w:type="dxa"/>
            <w:tcBorders>
              <w:top w:val="nil"/>
              <w:left w:val="nil"/>
              <w:bottom w:val="nil"/>
              <w:right w:val="nil"/>
            </w:tcBorders>
          </w:tcPr>
          <w:p w14:paraId="0C928391" w14:textId="77777777" w:rsidR="006301B9" w:rsidRPr="00C0368A" w:rsidRDefault="006301B9" w:rsidP="000273C6">
            <w:pPr>
              <w:pStyle w:val="Normal6a"/>
            </w:pPr>
            <w:r w:rsidRPr="00C0368A">
              <w:rPr>
                <w:b/>
                <w:i/>
              </w:rPr>
              <w:t>Schrappen</w:t>
            </w:r>
          </w:p>
        </w:tc>
      </w:tr>
    </w:tbl>
    <w:p w14:paraId="585B09D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37956854" w14:textId="77777777" w:rsidR="006301B9" w:rsidRPr="00C0368A" w:rsidRDefault="006301B9" w:rsidP="006301B9">
      <w:r w:rsidRPr="00C0368A">
        <w:rPr>
          <w:rStyle w:val="HideTWBExt"/>
        </w:rPr>
        <w:t>&lt;/Amend&gt;</w:t>
      </w:r>
    </w:p>
    <w:p w14:paraId="6E0FC95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506</w:t>
      </w:r>
      <w:r w:rsidRPr="00C0368A">
        <w:rPr>
          <w:rStyle w:val="HideTWBExt"/>
          <w:b w:val="0"/>
        </w:rPr>
        <w:t>&lt;/NumAm&gt;</w:t>
      </w:r>
    </w:p>
    <w:p w14:paraId="6EAD0266"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7E41E894" w14:textId="77777777" w:rsidR="006301B9" w:rsidRPr="00C0368A" w:rsidRDefault="006301B9" w:rsidP="006301B9">
      <w:pPr>
        <w:pStyle w:val="NormalBold"/>
      </w:pPr>
      <w:r w:rsidRPr="00C0368A">
        <w:rPr>
          <w:rStyle w:val="HideTWBExt"/>
          <w:b w:val="0"/>
        </w:rPr>
        <w:t>&lt;/RepeatBlock-By&gt;</w:t>
      </w:r>
    </w:p>
    <w:p w14:paraId="41847AC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2667491"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6AFC050" w14:textId="77777777" w:rsidTr="000273C6">
        <w:trPr>
          <w:trHeight w:hRule="exact" w:val="240"/>
          <w:jc w:val="center"/>
        </w:trPr>
        <w:tc>
          <w:tcPr>
            <w:tcW w:w="9752" w:type="dxa"/>
            <w:gridSpan w:val="2"/>
            <w:tcBorders>
              <w:top w:val="nil"/>
              <w:left w:val="nil"/>
              <w:bottom w:val="nil"/>
              <w:right w:val="nil"/>
            </w:tcBorders>
          </w:tcPr>
          <w:p w14:paraId="7F929D76" w14:textId="77777777" w:rsidR="006301B9" w:rsidRPr="00C0368A" w:rsidRDefault="006301B9" w:rsidP="000273C6"/>
        </w:tc>
      </w:tr>
      <w:tr w:rsidR="006301B9" w:rsidRPr="00C0368A" w14:paraId="1750C426" w14:textId="77777777" w:rsidTr="000273C6">
        <w:trPr>
          <w:trHeight w:val="240"/>
          <w:jc w:val="center"/>
        </w:trPr>
        <w:tc>
          <w:tcPr>
            <w:tcW w:w="4876" w:type="dxa"/>
            <w:tcBorders>
              <w:top w:val="nil"/>
              <w:left w:val="nil"/>
              <w:bottom w:val="nil"/>
              <w:right w:val="nil"/>
            </w:tcBorders>
          </w:tcPr>
          <w:p w14:paraId="0F718E1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263BCDA" w14:textId="77777777" w:rsidR="006301B9" w:rsidRPr="00C0368A" w:rsidRDefault="006301B9" w:rsidP="000273C6">
            <w:pPr>
              <w:pStyle w:val="AmColumnHeading"/>
            </w:pPr>
            <w:r w:rsidRPr="00C0368A">
              <w:t>Amendement</w:t>
            </w:r>
          </w:p>
        </w:tc>
      </w:tr>
      <w:tr w:rsidR="006301B9" w:rsidRPr="00C0368A" w14:paraId="6D3575E6" w14:textId="77777777" w:rsidTr="000273C6">
        <w:trPr>
          <w:jc w:val="center"/>
        </w:trPr>
        <w:tc>
          <w:tcPr>
            <w:tcW w:w="4876" w:type="dxa"/>
            <w:tcBorders>
              <w:top w:val="nil"/>
              <w:left w:val="nil"/>
              <w:bottom w:val="nil"/>
              <w:right w:val="nil"/>
            </w:tcBorders>
          </w:tcPr>
          <w:p w14:paraId="1081AE30" w14:textId="77777777" w:rsidR="006301B9" w:rsidRPr="00C0368A" w:rsidRDefault="006301B9" w:rsidP="000273C6">
            <w:pPr>
              <w:pStyle w:val="Normal6a"/>
            </w:pPr>
            <w:r w:rsidRPr="00C0368A">
              <w:rPr>
                <w:b/>
                <w:i/>
              </w:rPr>
              <w:t>24.</w:t>
            </w:r>
            <w:r w:rsidRPr="00C0368A">
              <w:tab/>
            </w:r>
            <w:r w:rsidRPr="00C0368A">
              <w:rPr>
                <w:b/>
                <w:i/>
              </w:rPr>
              <w:t>verzoekt alle lidstaten de lhbtiq+-rechten te beschermen in overeenstemming met het EU-recht, het Handvest en de jurisprudentie van het HvJ-EU en het EHRM; herinnert eraan dat er in verschillende lidstaten nog steeds juridische belemmeringen bestaan voor de erkenning van homoseksuele partnerrelaties of grensoverschrijdend ouderschap, waarmee de beginselen van vrij verkeer en non-discriminatie worden geschonden;</w:t>
            </w:r>
          </w:p>
        </w:tc>
        <w:tc>
          <w:tcPr>
            <w:tcW w:w="4876" w:type="dxa"/>
            <w:tcBorders>
              <w:top w:val="nil"/>
              <w:left w:val="nil"/>
              <w:bottom w:val="nil"/>
              <w:right w:val="nil"/>
            </w:tcBorders>
          </w:tcPr>
          <w:p w14:paraId="5A042CBF" w14:textId="77777777" w:rsidR="006301B9" w:rsidRPr="00C0368A" w:rsidRDefault="006301B9" w:rsidP="000273C6">
            <w:pPr>
              <w:pStyle w:val="Normal6a"/>
            </w:pPr>
            <w:r w:rsidRPr="00C0368A">
              <w:rPr>
                <w:b/>
                <w:i/>
              </w:rPr>
              <w:t>Schrappen</w:t>
            </w:r>
          </w:p>
        </w:tc>
      </w:tr>
    </w:tbl>
    <w:p w14:paraId="36F8E29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192282" w14:textId="77777777" w:rsidR="006301B9" w:rsidRPr="00C0368A" w:rsidRDefault="006301B9" w:rsidP="006301B9">
      <w:r w:rsidRPr="00C0368A">
        <w:rPr>
          <w:rStyle w:val="HideTWBExt"/>
        </w:rPr>
        <w:t>&lt;/Amend&gt;</w:t>
      </w:r>
    </w:p>
    <w:p w14:paraId="01BCD74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507</w:t>
      </w:r>
      <w:r w:rsidRPr="00C0368A">
        <w:rPr>
          <w:rStyle w:val="HideTWBExt"/>
          <w:b w:val="0"/>
        </w:rPr>
        <w:t>&lt;/NumAm&gt;</w:t>
      </w:r>
    </w:p>
    <w:p w14:paraId="449C9A63" w14:textId="77777777" w:rsidR="006301B9" w:rsidRPr="00C0368A" w:rsidRDefault="006301B9" w:rsidP="006301B9">
      <w:pPr>
        <w:pStyle w:val="NormalBold"/>
      </w:pPr>
      <w:r w:rsidRPr="00C0368A">
        <w:rPr>
          <w:rStyle w:val="HideTWBExt"/>
          <w:b w:val="0"/>
        </w:rPr>
        <w:t>&lt;RepeatBlock-By&gt;&lt;Members&gt;</w:t>
      </w:r>
      <w:r w:rsidRPr="00C0368A">
        <w:t>Petra Steger, Roberto Vannacci, Tom Vandendriessche, Jorge Buxadé Villalba, Matthieu Valet, Alexandre Varaut, Fabrice Leggeri, Nikola Bartůšek</w:t>
      </w:r>
      <w:r w:rsidRPr="00C0368A">
        <w:rPr>
          <w:rStyle w:val="HideTWBExt"/>
          <w:b w:val="0"/>
        </w:rPr>
        <w:t>&lt;/Members&gt;</w:t>
      </w:r>
    </w:p>
    <w:p w14:paraId="46DB93A5" w14:textId="77777777" w:rsidR="006301B9" w:rsidRPr="00C0368A" w:rsidRDefault="006301B9" w:rsidP="006301B9">
      <w:pPr>
        <w:pStyle w:val="NormalBold"/>
      </w:pPr>
      <w:r w:rsidRPr="00C0368A">
        <w:rPr>
          <w:rStyle w:val="HideTWBExt"/>
          <w:b w:val="0"/>
        </w:rPr>
        <w:t>&lt;/RepeatBlock-By&gt;</w:t>
      </w:r>
    </w:p>
    <w:p w14:paraId="70BBFCF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E3F893"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455755" w14:textId="77777777" w:rsidTr="000273C6">
        <w:trPr>
          <w:trHeight w:hRule="exact" w:val="240"/>
          <w:jc w:val="center"/>
        </w:trPr>
        <w:tc>
          <w:tcPr>
            <w:tcW w:w="9752" w:type="dxa"/>
            <w:gridSpan w:val="2"/>
            <w:tcBorders>
              <w:top w:val="nil"/>
              <w:left w:val="nil"/>
              <w:bottom w:val="nil"/>
              <w:right w:val="nil"/>
            </w:tcBorders>
          </w:tcPr>
          <w:p w14:paraId="22C41AD0" w14:textId="77777777" w:rsidR="006301B9" w:rsidRPr="00C0368A" w:rsidRDefault="006301B9" w:rsidP="000273C6"/>
        </w:tc>
      </w:tr>
      <w:tr w:rsidR="006301B9" w:rsidRPr="00C0368A" w14:paraId="0F1FF1E8" w14:textId="77777777" w:rsidTr="000273C6">
        <w:trPr>
          <w:trHeight w:val="240"/>
          <w:jc w:val="center"/>
        </w:trPr>
        <w:tc>
          <w:tcPr>
            <w:tcW w:w="4876" w:type="dxa"/>
            <w:tcBorders>
              <w:top w:val="nil"/>
              <w:left w:val="nil"/>
              <w:bottom w:val="nil"/>
              <w:right w:val="nil"/>
            </w:tcBorders>
          </w:tcPr>
          <w:p w14:paraId="7734337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A64E8B" w14:textId="77777777" w:rsidR="006301B9" w:rsidRPr="00C0368A" w:rsidRDefault="006301B9" w:rsidP="000273C6">
            <w:pPr>
              <w:pStyle w:val="AmColumnHeading"/>
            </w:pPr>
            <w:r w:rsidRPr="00C0368A">
              <w:t>Amendement</w:t>
            </w:r>
          </w:p>
        </w:tc>
      </w:tr>
      <w:tr w:rsidR="006301B9" w:rsidRPr="00C0368A" w14:paraId="14BD6F67" w14:textId="77777777" w:rsidTr="000273C6">
        <w:trPr>
          <w:jc w:val="center"/>
        </w:trPr>
        <w:tc>
          <w:tcPr>
            <w:tcW w:w="4876" w:type="dxa"/>
            <w:tcBorders>
              <w:top w:val="nil"/>
              <w:left w:val="nil"/>
              <w:bottom w:val="nil"/>
              <w:right w:val="nil"/>
            </w:tcBorders>
          </w:tcPr>
          <w:p w14:paraId="579008BA" w14:textId="77777777" w:rsidR="006301B9" w:rsidRPr="00C0368A" w:rsidRDefault="006301B9" w:rsidP="000273C6">
            <w:pPr>
              <w:pStyle w:val="Normal6a"/>
            </w:pPr>
            <w:r w:rsidRPr="00C0368A">
              <w:rPr>
                <w:b/>
                <w:i/>
              </w:rPr>
              <w:t>24.</w:t>
            </w:r>
            <w:r w:rsidRPr="00C0368A">
              <w:tab/>
            </w:r>
            <w:r w:rsidRPr="00C0368A">
              <w:rPr>
                <w:b/>
                <w:i/>
              </w:rPr>
              <w:t>verzoekt alle lidstaten de lhbtiq+-rechten te beschermen in overeenstemming met het EU-recht, het Handvest en de jurisprudentie van het HvJ-EU en het EHRM; herinnert eraan dat er in verschillende lidstaten nog steeds juridische belemmeringen bestaan voor de erkenning van homoseksuele partnerrelaties of grensoverschrijdend ouderschap, waarmee de beginselen van vrij verkeer en non-discriminatie worden geschonden;</w:t>
            </w:r>
          </w:p>
        </w:tc>
        <w:tc>
          <w:tcPr>
            <w:tcW w:w="4876" w:type="dxa"/>
            <w:tcBorders>
              <w:top w:val="nil"/>
              <w:left w:val="nil"/>
              <w:bottom w:val="nil"/>
              <w:right w:val="nil"/>
            </w:tcBorders>
          </w:tcPr>
          <w:p w14:paraId="4BABB14B" w14:textId="77777777" w:rsidR="006301B9" w:rsidRPr="00C0368A" w:rsidRDefault="006301B9" w:rsidP="000273C6">
            <w:pPr>
              <w:pStyle w:val="Normal6a"/>
            </w:pPr>
            <w:r w:rsidRPr="00C0368A">
              <w:rPr>
                <w:b/>
                <w:i/>
              </w:rPr>
              <w:t>Schrappen</w:t>
            </w:r>
          </w:p>
        </w:tc>
      </w:tr>
    </w:tbl>
    <w:p w14:paraId="42677E2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75ED5A4" w14:textId="77777777" w:rsidR="006301B9" w:rsidRPr="00C0368A" w:rsidRDefault="006301B9" w:rsidP="006301B9">
      <w:r w:rsidRPr="00C0368A">
        <w:rPr>
          <w:rStyle w:val="HideTWBExt"/>
        </w:rPr>
        <w:t>&lt;/Amend&gt;</w:t>
      </w:r>
    </w:p>
    <w:p w14:paraId="5CF2984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508</w:t>
      </w:r>
      <w:r w:rsidRPr="00C0368A">
        <w:rPr>
          <w:rStyle w:val="HideTWBExt"/>
          <w:b w:val="0"/>
        </w:rPr>
        <w:t>&lt;/NumAm&gt;</w:t>
      </w:r>
    </w:p>
    <w:p w14:paraId="61C92F8A"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w:t>
      </w:r>
      <w:r w:rsidRPr="00C0368A">
        <w:rPr>
          <w:rStyle w:val="HideTWBExt"/>
          <w:b w:val="0"/>
        </w:rPr>
        <w:t>&lt;/Members&gt;</w:t>
      </w:r>
    </w:p>
    <w:p w14:paraId="7E31A71B" w14:textId="77777777" w:rsidR="006301B9" w:rsidRPr="00C0368A" w:rsidRDefault="006301B9" w:rsidP="006301B9">
      <w:pPr>
        <w:pStyle w:val="NormalBold"/>
      </w:pPr>
      <w:r w:rsidRPr="00C0368A">
        <w:rPr>
          <w:rStyle w:val="HideTWBExt"/>
          <w:b w:val="0"/>
        </w:rPr>
        <w:t>&lt;/RepeatBlock-By&gt;</w:t>
      </w:r>
    </w:p>
    <w:p w14:paraId="51E4BF2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F8711AA"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1964CC4" w14:textId="77777777" w:rsidTr="000273C6">
        <w:trPr>
          <w:trHeight w:hRule="exact" w:val="240"/>
          <w:jc w:val="center"/>
        </w:trPr>
        <w:tc>
          <w:tcPr>
            <w:tcW w:w="9752" w:type="dxa"/>
            <w:gridSpan w:val="2"/>
            <w:tcBorders>
              <w:top w:val="nil"/>
              <w:left w:val="nil"/>
              <w:bottom w:val="nil"/>
              <w:right w:val="nil"/>
            </w:tcBorders>
          </w:tcPr>
          <w:p w14:paraId="0BBD8B51" w14:textId="77777777" w:rsidR="006301B9" w:rsidRPr="00C0368A" w:rsidRDefault="006301B9" w:rsidP="000273C6"/>
        </w:tc>
      </w:tr>
      <w:tr w:rsidR="006301B9" w:rsidRPr="00C0368A" w14:paraId="604033FD" w14:textId="77777777" w:rsidTr="000273C6">
        <w:trPr>
          <w:trHeight w:val="240"/>
          <w:jc w:val="center"/>
        </w:trPr>
        <w:tc>
          <w:tcPr>
            <w:tcW w:w="4876" w:type="dxa"/>
            <w:tcBorders>
              <w:top w:val="nil"/>
              <w:left w:val="nil"/>
              <w:bottom w:val="nil"/>
              <w:right w:val="nil"/>
            </w:tcBorders>
          </w:tcPr>
          <w:p w14:paraId="7E0BA05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F141396" w14:textId="77777777" w:rsidR="006301B9" w:rsidRPr="00C0368A" w:rsidRDefault="006301B9" w:rsidP="000273C6">
            <w:pPr>
              <w:pStyle w:val="AmColumnHeading"/>
            </w:pPr>
            <w:r w:rsidRPr="00C0368A">
              <w:t>Amendement</w:t>
            </w:r>
          </w:p>
        </w:tc>
      </w:tr>
      <w:tr w:rsidR="006301B9" w:rsidRPr="00C0368A" w14:paraId="05A11865" w14:textId="77777777" w:rsidTr="000273C6">
        <w:trPr>
          <w:jc w:val="center"/>
        </w:trPr>
        <w:tc>
          <w:tcPr>
            <w:tcW w:w="4876" w:type="dxa"/>
            <w:tcBorders>
              <w:top w:val="nil"/>
              <w:left w:val="nil"/>
              <w:bottom w:val="nil"/>
              <w:right w:val="nil"/>
            </w:tcBorders>
          </w:tcPr>
          <w:p w14:paraId="1A174A3A" w14:textId="77777777" w:rsidR="006301B9" w:rsidRPr="00C0368A" w:rsidRDefault="006301B9" w:rsidP="000273C6">
            <w:pPr>
              <w:pStyle w:val="Normal6a"/>
            </w:pPr>
            <w:r w:rsidRPr="00C0368A">
              <w:t>24.</w:t>
            </w:r>
            <w:r w:rsidRPr="00C0368A">
              <w:tab/>
              <w:t>verzoekt alle lidstaten de lhbtiq+-rechten te beschermen in overeenstemming met het EU-recht, het Handvest en de jurisprudentie van het HvJ-EU en het EHRM; herinnert eraan dat er in verschillende lidstaten nog steeds juridische belemmeringen bestaan voor de erkenning van homoseksuele partnerrelaties of grensoverschrijdend ouderschap, waarmee de beginselen van vrij verkeer en non-discriminatie worden geschonden;</w:t>
            </w:r>
          </w:p>
        </w:tc>
        <w:tc>
          <w:tcPr>
            <w:tcW w:w="4876" w:type="dxa"/>
            <w:tcBorders>
              <w:top w:val="nil"/>
              <w:left w:val="nil"/>
              <w:bottom w:val="nil"/>
              <w:right w:val="nil"/>
            </w:tcBorders>
          </w:tcPr>
          <w:p w14:paraId="0A875A55" w14:textId="77777777" w:rsidR="006301B9" w:rsidRPr="00C0368A" w:rsidRDefault="006301B9" w:rsidP="000273C6">
            <w:pPr>
              <w:pStyle w:val="Normal6a"/>
            </w:pPr>
            <w:r w:rsidRPr="00C0368A">
              <w:t>24.</w:t>
            </w:r>
            <w:r w:rsidRPr="00C0368A">
              <w:tab/>
              <w:t xml:space="preserve">verzoekt alle lidstaten de lhbtiq+-rechten te beschermen in overeenstemming met het EU-recht, het Handvest en de jurisprudentie van het HvJ-EU en het EHRM; herinnert eraan dat er in verschillende lidstaten nog steeds juridische belemmeringen bestaan voor de erkenning van homoseksuele partnerrelaties of grensoverschrijdend ouderschap, waarmee de beginselen van vrij verkeer en non-discriminatie worden geschonden; </w:t>
            </w:r>
            <w:r w:rsidRPr="00C0368A">
              <w:rPr>
                <w:b/>
                <w:i/>
              </w:rPr>
              <w:t>merkt op dat deze belemmeringen een schending vormen van de beginselen en verplichtingen die zijn verankerd in de Verdragen en het Handvest, met inbegrip van de bepalingen inzake het vrije verkeer van personen, de eerbiediging van het familie- en gezinsleven en de rechten van het kind, zoals vastgelegd in het VN-Verdrag inzake de rechten van het kind van 1989; is ingenomen met het voorstel van de Commissie voor een verordening van de Raad inzake de erkenning van ouderschap tussen de lidstaten; wijst op het standpunt van het Parlement tot ondersteuning van de erkenning van ouderschap in de hele EU, ongeacht de wijze waarop het kind wordt verwekt of geboren of het soort gezin waarin het opgroeit; verzoekt de Raad deze aanbevelingen volledig uit te voeren en de grondrechten van kinderen te beschermen, in het belang van het kind te handelen, de rechtszekerheid te vergroten en discriminatie te bestrijden;</w:t>
            </w:r>
          </w:p>
        </w:tc>
      </w:tr>
    </w:tbl>
    <w:p w14:paraId="10317FE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5605B1DD" w14:textId="77777777" w:rsidR="006301B9" w:rsidRPr="00C0368A" w:rsidRDefault="006301B9" w:rsidP="006301B9">
      <w:r w:rsidRPr="00C0368A">
        <w:rPr>
          <w:rStyle w:val="HideTWBExt"/>
        </w:rPr>
        <w:t>&lt;/Amend&gt;</w:t>
      </w:r>
    </w:p>
    <w:p w14:paraId="3799306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509</w:t>
      </w:r>
      <w:r w:rsidRPr="00C0368A">
        <w:rPr>
          <w:rStyle w:val="HideTWBExt"/>
          <w:b w:val="0"/>
        </w:rPr>
        <w:t>&lt;/NumAm&gt;</w:t>
      </w:r>
    </w:p>
    <w:p w14:paraId="0AE1A70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DD143FC" w14:textId="77777777" w:rsidR="006301B9" w:rsidRPr="00C0368A" w:rsidRDefault="006301B9" w:rsidP="006301B9">
      <w:pPr>
        <w:pStyle w:val="NormalBold"/>
      </w:pPr>
      <w:r w:rsidRPr="00C0368A">
        <w:rPr>
          <w:rStyle w:val="HideTWBExt"/>
          <w:b w:val="0"/>
        </w:rPr>
        <w:t>&lt;/RepeatBlock-By&gt;</w:t>
      </w:r>
    </w:p>
    <w:p w14:paraId="3029D3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FB1C3C3"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8256189" w14:textId="77777777" w:rsidTr="000273C6">
        <w:trPr>
          <w:trHeight w:hRule="exact" w:val="240"/>
          <w:jc w:val="center"/>
        </w:trPr>
        <w:tc>
          <w:tcPr>
            <w:tcW w:w="9752" w:type="dxa"/>
            <w:gridSpan w:val="2"/>
            <w:tcBorders>
              <w:top w:val="nil"/>
              <w:left w:val="nil"/>
              <w:bottom w:val="nil"/>
              <w:right w:val="nil"/>
            </w:tcBorders>
          </w:tcPr>
          <w:p w14:paraId="71B0010E" w14:textId="77777777" w:rsidR="006301B9" w:rsidRPr="00C0368A" w:rsidRDefault="006301B9" w:rsidP="000273C6"/>
        </w:tc>
      </w:tr>
      <w:tr w:rsidR="006301B9" w:rsidRPr="00C0368A" w14:paraId="054A66AA" w14:textId="77777777" w:rsidTr="000273C6">
        <w:trPr>
          <w:trHeight w:val="240"/>
          <w:jc w:val="center"/>
        </w:trPr>
        <w:tc>
          <w:tcPr>
            <w:tcW w:w="4876" w:type="dxa"/>
            <w:tcBorders>
              <w:top w:val="nil"/>
              <w:left w:val="nil"/>
              <w:bottom w:val="nil"/>
              <w:right w:val="nil"/>
            </w:tcBorders>
          </w:tcPr>
          <w:p w14:paraId="1D1B8A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49E3B01" w14:textId="77777777" w:rsidR="006301B9" w:rsidRPr="00C0368A" w:rsidRDefault="006301B9" w:rsidP="000273C6">
            <w:pPr>
              <w:pStyle w:val="AmColumnHeading"/>
            </w:pPr>
            <w:r w:rsidRPr="00C0368A">
              <w:t>Amendement</w:t>
            </w:r>
          </w:p>
        </w:tc>
      </w:tr>
      <w:tr w:rsidR="006301B9" w:rsidRPr="00C0368A" w14:paraId="37625080" w14:textId="77777777" w:rsidTr="000273C6">
        <w:trPr>
          <w:jc w:val="center"/>
        </w:trPr>
        <w:tc>
          <w:tcPr>
            <w:tcW w:w="4876" w:type="dxa"/>
            <w:tcBorders>
              <w:top w:val="nil"/>
              <w:left w:val="nil"/>
              <w:bottom w:val="nil"/>
              <w:right w:val="nil"/>
            </w:tcBorders>
          </w:tcPr>
          <w:p w14:paraId="12513E4F" w14:textId="77777777" w:rsidR="006301B9" w:rsidRPr="00C0368A" w:rsidRDefault="006301B9" w:rsidP="000273C6">
            <w:pPr>
              <w:pStyle w:val="Normal6a"/>
            </w:pPr>
            <w:r w:rsidRPr="00C0368A">
              <w:t>24.</w:t>
            </w:r>
            <w:r w:rsidRPr="00C0368A">
              <w:tab/>
              <w:t xml:space="preserve">verzoekt alle lidstaten de lhbtiq+-rechten te beschermen </w:t>
            </w:r>
            <w:r w:rsidRPr="00C0368A">
              <w:rPr>
                <w:b/>
                <w:i/>
              </w:rPr>
              <w:t>in overeenstemming met het EU-recht, het Handvest en de jurisprudentie van het HvJ-EU en het EHRM</w:t>
            </w:r>
            <w:r w:rsidRPr="00C0368A">
              <w:t xml:space="preserve">; </w:t>
            </w:r>
            <w:r w:rsidRPr="00C0368A">
              <w:rPr>
                <w:b/>
                <w:i/>
              </w:rPr>
              <w:t>herinnert eraan dat er in verschillende lidstaten nog steeds juridische belemmeringen bestaan voor de erkenning van homoseksuele partnerrelaties of grensoverschrijdend ouderschap, waarmee de beginselen van vrij verkeer en non-discriminatie worden geschonden;</w:t>
            </w:r>
          </w:p>
        </w:tc>
        <w:tc>
          <w:tcPr>
            <w:tcW w:w="4876" w:type="dxa"/>
            <w:tcBorders>
              <w:top w:val="nil"/>
              <w:left w:val="nil"/>
              <w:bottom w:val="nil"/>
              <w:right w:val="nil"/>
            </w:tcBorders>
          </w:tcPr>
          <w:p w14:paraId="51D0192A" w14:textId="77777777" w:rsidR="006301B9" w:rsidRPr="00C0368A" w:rsidRDefault="006301B9" w:rsidP="000273C6">
            <w:pPr>
              <w:pStyle w:val="Normal6a"/>
            </w:pPr>
            <w:r w:rsidRPr="00C0368A">
              <w:t>24.</w:t>
            </w:r>
            <w:r w:rsidRPr="00C0368A">
              <w:tab/>
              <w:t>verzoekt alle lidstaten de lhbtiq+-rechten te beschermen;</w:t>
            </w:r>
          </w:p>
        </w:tc>
      </w:tr>
    </w:tbl>
    <w:p w14:paraId="51B71C1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8BD4CCF" w14:textId="77777777" w:rsidR="006301B9" w:rsidRPr="00C0368A" w:rsidRDefault="006301B9" w:rsidP="006301B9">
      <w:r w:rsidRPr="00C0368A">
        <w:rPr>
          <w:rStyle w:val="HideTWBExt"/>
        </w:rPr>
        <w:t>&lt;/Amend&gt;</w:t>
      </w:r>
    </w:p>
    <w:p w14:paraId="0312695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510</w:t>
      </w:r>
      <w:r w:rsidRPr="00C0368A">
        <w:rPr>
          <w:rStyle w:val="HideTWBExt"/>
          <w:b w:val="0"/>
        </w:rPr>
        <w:t>&lt;/NumAm&gt;</w:t>
      </w:r>
    </w:p>
    <w:p w14:paraId="745F3884" w14:textId="77777777" w:rsidR="006301B9" w:rsidRPr="00C0368A" w:rsidRDefault="006301B9" w:rsidP="006301B9">
      <w:pPr>
        <w:pStyle w:val="NormalBold"/>
      </w:pPr>
      <w:r w:rsidRPr="00C0368A">
        <w:rPr>
          <w:rStyle w:val="HideTWBExt"/>
          <w:b w:val="0"/>
        </w:rPr>
        <w:t>&lt;RepeatBlock-By&gt;&lt;Members&gt;</w:t>
      </w:r>
      <w:r w:rsidRPr="00C0368A">
        <w:t>Nicolas Bay, Paolo Inselvini, Georgiana Teodorescu, Guillaume Peltier, Jadwiga Wiśniewska, Laurence Trochu, Jacek Ozdoba</w:t>
      </w:r>
      <w:r w:rsidRPr="00C0368A">
        <w:rPr>
          <w:rStyle w:val="HideTWBExt"/>
          <w:b w:val="0"/>
        </w:rPr>
        <w:t>&lt;/Members&gt;</w:t>
      </w:r>
    </w:p>
    <w:p w14:paraId="040815F9" w14:textId="77777777" w:rsidR="006301B9" w:rsidRPr="00C0368A" w:rsidRDefault="006301B9" w:rsidP="006301B9">
      <w:pPr>
        <w:pStyle w:val="NormalBold"/>
      </w:pPr>
      <w:r w:rsidRPr="00C0368A">
        <w:rPr>
          <w:rStyle w:val="HideTWBExt"/>
          <w:b w:val="0"/>
        </w:rPr>
        <w:t>&lt;/RepeatBlock-By&gt;</w:t>
      </w:r>
    </w:p>
    <w:p w14:paraId="453F98C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D58B73"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F86B6B" w14:textId="77777777" w:rsidTr="000273C6">
        <w:trPr>
          <w:trHeight w:hRule="exact" w:val="240"/>
          <w:jc w:val="center"/>
        </w:trPr>
        <w:tc>
          <w:tcPr>
            <w:tcW w:w="9752" w:type="dxa"/>
            <w:gridSpan w:val="2"/>
            <w:tcBorders>
              <w:top w:val="nil"/>
              <w:left w:val="nil"/>
              <w:bottom w:val="nil"/>
              <w:right w:val="nil"/>
            </w:tcBorders>
          </w:tcPr>
          <w:p w14:paraId="22537D3E" w14:textId="77777777" w:rsidR="006301B9" w:rsidRPr="00C0368A" w:rsidRDefault="006301B9" w:rsidP="000273C6"/>
        </w:tc>
      </w:tr>
      <w:tr w:rsidR="006301B9" w:rsidRPr="00C0368A" w14:paraId="66189A6F" w14:textId="77777777" w:rsidTr="000273C6">
        <w:trPr>
          <w:trHeight w:val="240"/>
          <w:jc w:val="center"/>
        </w:trPr>
        <w:tc>
          <w:tcPr>
            <w:tcW w:w="4876" w:type="dxa"/>
            <w:tcBorders>
              <w:top w:val="nil"/>
              <w:left w:val="nil"/>
              <w:bottom w:val="nil"/>
              <w:right w:val="nil"/>
            </w:tcBorders>
          </w:tcPr>
          <w:p w14:paraId="103DD5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22D380" w14:textId="77777777" w:rsidR="006301B9" w:rsidRPr="00C0368A" w:rsidRDefault="006301B9" w:rsidP="000273C6">
            <w:pPr>
              <w:pStyle w:val="AmColumnHeading"/>
            </w:pPr>
            <w:r w:rsidRPr="00C0368A">
              <w:t>Amendement</w:t>
            </w:r>
          </w:p>
        </w:tc>
      </w:tr>
      <w:tr w:rsidR="006301B9" w:rsidRPr="00C0368A" w14:paraId="1E2E37BB" w14:textId="77777777" w:rsidTr="000273C6">
        <w:trPr>
          <w:jc w:val="center"/>
        </w:trPr>
        <w:tc>
          <w:tcPr>
            <w:tcW w:w="4876" w:type="dxa"/>
            <w:tcBorders>
              <w:top w:val="nil"/>
              <w:left w:val="nil"/>
              <w:bottom w:val="nil"/>
              <w:right w:val="nil"/>
            </w:tcBorders>
          </w:tcPr>
          <w:p w14:paraId="58E9725C" w14:textId="77777777" w:rsidR="006301B9" w:rsidRPr="00C0368A" w:rsidRDefault="006301B9" w:rsidP="000273C6">
            <w:pPr>
              <w:pStyle w:val="Normal6a"/>
            </w:pPr>
            <w:r w:rsidRPr="00C0368A">
              <w:t>24.</w:t>
            </w:r>
            <w:r w:rsidRPr="00C0368A">
              <w:tab/>
              <w:t xml:space="preserve">verzoekt alle lidstaten de lhbtiq+-rechten te beschermen in overeenstemming met het </w:t>
            </w:r>
            <w:r w:rsidRPr="00C0368A">
              <w:rPr>
                <w:b/>
                <w:bCs/>
                <w:i/>
                <w:iCs/>
              </w:rPr>
              <w:t>EU-recht, het Handvest en de jurisprudentie van het HvJ-EU en het EHRM</w:t>
            </w:r>
            <w:r w:rsidRPr="00C0368A">
              <w:t xml:space="preserve">; </w:t>
            </w:r>
            <w:r w:rsidRPr="00C0368A">
              <w:rPr>
                <w:b/>
                <w:i/>
              </w:rPr>
              <w:t>herinnert eraan dat er in verschillende lidstaten nog steeds juridische belemmeringen bestaan voor de erkenning van homoseksuele partnerrelaties of grensoverschrijdend ouderschap, waarmee de beginselen van vrij verkeer en non-discriminatie worden geschonden;</w:t>
            </w:r>
          </w:p>
        </w:tc>
        <w:tc>
          <w:tcPr>
            <w:tcW w:w="4876" w:type="dxa"/>
            <w:tcBorders>
              <w:top w:val="nil"/>
              <w:left w:val="nil"/>
              <w:bottom w:val="nil"/>
              <w:right w:val="nil"/>
            </w:tcBorders>
          </w:tcPr>
          <w:p w14:paraId="0ED50BB1" w14:textId="77777777" w:rsidR="006301B9" w:rsidRPr="00C0368A" w:rsidRDefault="006301B9" w:rsidP="000273C6">
            <w:pPr>
              <w:pStyle w:val="Normal6a"/>
            </w:pPr>
            <w:r w:rsidRPr="00C0368A">
              <w:t>24.</w:t>
            </w:r>
            <w:r w:rsidRPr="00C0368A">
              <w:tab/>
              <w:t>verzoekt alle lidstaten de lhbtiq+-rechten te beschermen in overeenstemming met het</w:t>
            </w:r>
            <w:r w:rsidRPr="00C0368A">
              <w:rPr>
                <w:b/>
                <w:bCs/>
                <w:i/>
                <w:iCs/>
              </w:rPr>
              <w:t xml:space="preserve"> nationale recht;</w:t>
            </w:r>
          </w:p>
        </w:tc>
      </w:tr>
    </w:tbl>
    <w:p w14:paraId="6E1CBDC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A941A6" w14:textId="77777777" w:rsidR="006301B9" w:rsidRPr="00C0368A" w:rsidRDefault="006301B9" w:rsidP="006301B9">
      <w:r w:rsidRPr="00C0368A">
        <w:rPr>
          <w:rStyle w:val="HideTWBExt"/>
        </w:rPr>
        <w:t>&lt;/Amend&gt;</w:t>
      </w:r>
    </w:p>
    <w:p w14:paraId="5C6FDF0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511</w:t>
      </w:r>
      <w:r w:rsidRPr="00C0368A">
        <w:rPr>
          <w:rStyle w:val="HideTWBExt"/>
          <w:b w:val="0"/>
        </w:rPr>
        <w:t>&lt;/NumAm&gt;</w:t>
      </w:r>
    </w:p>
    <w:p w14:paraId="4ACB1569"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C013422" w14:textId="77777777" w:rsidR="006301B9" w:rsidRPr="00C0368A" w:rsidRDefault="006301B9" w:rsidP="006301B9">
      <w:pPr>
        <w:pStyle w:val="NormalBold"/>
      </w:pPr>
      <w:r w:rsidRPr="00C0368A">
        <w:rPr>
          <w:rStyle w:val="HideTWBExt"/>
          <w:b w:val="0"/>
        </w:rPr>
        <w:t>&lt;/RepeatBlock-By&gt;</w:t>
      </w:r>
    </w:p>
    <w:p w14:paraId="0539F82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F10CE4"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119E69" w14:textId="77777777" w:rsidTr="000273C6">
        <w:trPr>
          <w:trHeight w:hRule="exact" w:val="240"/>
          <w:jc w:val="center"/>
        </w:trPr>
        <w:tc>
          <w:tcPr>
            <w:tcW w:w="9752" w:type="dxa"/>
            <w:gridSpan w:val="2"/>
            <w:tcBorders>
              <w:top w:val="nil"/>
              <w:left w:val="nil"/>
              <w:bottom w:val="nil"/>
              <w:right w:val="nil"/>
            </w:tcBorders>
          </w:tcPr>
          <w:p w14:paraId="098846D2" w14:textId="77777777" w:rsidR="006301B9" w:rsidRPr="00C0368A" w:rsidRDefault="006301B9" w:rsidP="000273C6"/>
        </w:tc>
      </w:tr>
      <w:tr w:rsidR="006301B9" w:rsidRPr="00C0368A" w14:paraId="4BADC900" w14:textId="77777777" w:rsidTr="000273C6">
        <w:trPr>
          <w:trHeight w:val="240"/>
          <w:jc w:val="center"/>
        </w:trPr>
        <w:tc>
          <w:tcPr>
            <w:tcW w:w="4876" w:type="dxa"/>
            <w:tcBorders>
              <w:top w:val="nil"/>
              <w:left w:val="nil"/>
              <w:bottom w:val="nil"/>
              <w:right w:val="nil"/>
            </w:tcBorders>
          </w:tcPr>
          <w:p w14:paraId="5AF6FDD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75A0FC" w14:textId="77777777" w:rsidR="006301B9" w:rsidRPr="00C0368A" w:rsidRDefault="006301B9" w:rsidP="000273C6">
            <w:pPr>
              <w:pStyle w:val="AmColumnHeading"/>
            </w:pPr>
            <w:r w:rsidRPr="00C0368A">
              <w:t>Amendement</w:t>
            </w:r>
          </w:p>
        </w:tc>
      </w:tr>
      <w:tr w:rsidR="006301B9" w:rsidRPr="00C0368A" w14:paraId="4854D5F6" w14:textId="77777777" w:rsidTr="000273C6">
        <w:trPr>
          <w:jc w:val="center"/>
        </w:trPr>
        <w:tc>
          <w:tcPr>
            <w:tcW w:w="4876" w:type="dxa"/>
            <w:tcBorders>
              <w:top w:val="nil"/>
              <w:left w:val="nil"/>
              <w:bottom w:val="nil"/>
              <w:right w:val="nil"/>
            </w:tcBorders>
          </w:tcPr>
          <w:p w14:paraId="6504DC97" w14:textId="77777777" w:rsidR="006301B9" w:rsidRPr="00C0368A" w:rsidRDefault="006301B9" w:rsidP="000273C6">
            <w:pPr>
              <w:pStyle w:val="Normal6a"/>
            </w:pPr>
            <w:r w:rsidRPr="00C0368A">
              <w:t>24.</w:t>
            </w:r>
            <w:r w:rsidRPr="00C0368A">
              <w:tab/>
              <w:t xml:space="preserve">verzoekt alle lidstaten de lhbtiq+-rechten te beschermen </w:t>
            </w:r>
            <w:r w:rsidRPr="00C0368A">
              <w:rPr>
                <w:b/>
                <w:i/>
              </w:rPr>
              <w:t>in overeenstemming met het EU-recht, het Handvest en de jurisprudentie van het HvJ-EU en het EHRM</w:t>
            </w:r>
            <w:r w:rsidRPr="00C0368A">
              <w:t xml:space="preserve">; herinnert eraan dat er in verschillende lidstaten </w:t>
            </w:r>
            <w:r w:rsidRPr="00C0368A">
              <w:rPr>
                <w:b/>
                <w:i/>
              </w:rPr>
              <w:t>nog steeds juridische belemmeringen bestaan voor</w:t>
            </w:r>
            <w:r w:rsidRPr="00C0368A">
              <w:t xml:space="preserve"> de erkenning van homoseksuele partnerrelaties of grensoverschrijdend ouderschap</w:t>
            </w:r>
            <w:r w:rsidRPr="00C0368A">
              <w:rPr>
                <w:b/>
                <w:i/>
              </w:rPr>
              <w:t>, waarmee de beginselen van vrij verkeer en non-discriminatie worden geschonden</w:t>
            </w:r>
            <w:r w:rsidRPr="00C0368A">
              <w:t>;</w:t>
            </w:r>
          </w:p>
        </w:tc>
        <w:tc>
          <w:tcPr>
            <w:tcW w:w="4876" w:type="dxa"/>
            <w:tcBorders>
              <w:top w:val="nil"/>
              <w:left w:val="nil"/>
              <w:bottom w:val="nil"/>
              <w:right w:val="nil"/>
            </w:tcBorders>
          </w:tcPr>
          <w:p w14:paraId="068F73A9" w14:textId="77777777" w:rsidR="006301B9" w:rsidRPr="00C0368A" w:rsidRDefault="006301B9" w:rsidP="000273C6">
            <w:pPr>
              <w:pStyle w:val="Normal6a"/>
            </w:pPr>
            <w:r w:rsidRPr="00C0368A">
              <w:t>24.</w:t>
            </w:r>
            <w:r w:rsidRPr="00C0368A">
              <w:tab/>
              <w:t xml:space="preserve">verzoekt alle lidstaten de lhbtiq+-rechten te beschermen; herinnert eraan dat er in verschillende lidstaten </w:t>
            </w:r>
            <w:r w:rsidRPr="00C0368A">
              <w:rPr>
                <w:b/>
                <w:i/>
              </w:rPr>
              <w:t>verschillende culturele en religieuze opvattingen bestaan over</w:t>
            </w:r>
            <w:r w:rsidRPr="00C0368A">
              <w:t xml:space="preserve"> de erkenning van homoseksuele partnerrelaties of grensoverschrijdend ouderschap; </w:t>
            </w:r>
            <w:r w:rsidRPr="00C0368A">
              <w:rPr>
                <w:b/>
                <w:i/>
              </w:rPr>
              <w:t>benadrukt dat deze op nationaal niveau moeten worden geregeld;</w:t>
            </w:r>
          </w:p>
        </w:tc>
      </w:tr>
    </w:tbl>
    <w:p w14:paraId="79A127B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67D8028" w14:textId="77777777" w:rsidR="006301B9" w:rsidRPr="00C0368A" w:rsidRDefault="006301B9" w:rsidP="006301B9">
      <w:r w:rsidRPr="00C0368A">
        <w:rPr>
          <w:rStyle w:val="HideTWBExt"/>
        </w:rPr>
        <w:t>&lt;/Amend&gt;</w:t>
      </w:r>
    </w:p>
    <w:p w14:paraId="13AD419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512</w:t>
      </w:r>
      <w:r w:rsidRPr="00C0368A">
        <w:rPr>
          <w:rStyle w:val="HideTWBExt"/>
          <w:b w:val="0"/>
        </w:rPr>
        <w:t>&lt;/NumAm&gt;</w:t>
      </w:r>
    </w:p>
    <w:p w14:paraId="78B97AF1"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EAE67E2" w14:textId="77777777" w:rsidR="006301B9" w:rsidRPr="00C0368A" w:rsidRDefault="006301B9" w:rsidP="006301B9">
      <w:pPr>
        <w:pStyle w:val="NormalBold"/>
      </w:pPr>
      <w:r w:rsidRPr="00C0368A">
        <w:rPr>
          <w:rStyle w:val="HideTWBExt"/>
          <w:b w:val="0"/>
        </w:rPr>
        <w:t>&lt;/RepeatBlock-By&gt;</w:t>
      </w:r>
    </w:p>
    <w:p w14:paraId="03D43E8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6F19B6"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93AE6D1" w14:textId="77777777" w:rsidTr="000273C6">
        <w:trPr>
          <w:trHeight w:hRule="exact" w:val="240"/>
          <w:jc w:val="center"/>
        </w:trPr>
        <w:tc>
          <w:tcPr>
            <w:tcW w:w="9752" w:type="dxa"/>
            <w:gridSpan w:val="2"/>
            <w:tcBorders>
              <w:top w:val="nil"/>
              <w:left w:val="nil"/>
              <w:bottom w:val="nil"/>
              <w:right w:val="nil"/>
            </w:tcBorders>
          </w:tcPr>
          <w:p w14:paraId="413A00BB" w14:textId="77777777" w:rsidR="006301B9" w:rsidRPr="00C0368A" w:rsidRDefault="006301B9" w:rsidP="000273C6"/>
        </w:tc>
      </w:tr>
      <w:tr w:rsidR="006301B9" w:rsidRPr="00C0368A" w14:paraId="397306CD" w14:textId="77777777" w:rsidTr="000273C6">
        <w:trPr>
          <w:trHeight w:val="240"/>
          <w:jc w:val="center"/>
        </w:trPr>
        <w:tc>
          <w:tcPr>
            <w:tcW w:w="4876" w:type="dxa"/>
            <w:tcBorders>
              <w:top w:val="nil"/>
              <w:left w:val="nil"/>
              <w:bottom w:val="nil"/>
              <w:right w:val="nil"/>
            </w:tcBorders>
          </w:tcPr>
          <w:p w14:paraId="13B5BFE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901B45" w14:textId="77777777" w:rsidR="006301B9" w:rsidRPr="00C0368A" w:rsidRDefault="006301B9" w:rsidP="000273C6">
            <w:pPr>
              <w:pStyle w:val="AmColumnHeading"/>
            </w:pPr>
            <w:r w:rsidRPr="00C0368A">
              <w:t>Amendement</w:t>
            </w:r>
          </w:p>
        </w:tc>
      </w:tr>
      <w:tr w:rsidR="006301B9" w:rsidRPr="00C0368A" w14:paraId="48FE4DC9" w14:textId="77777777" w:rsidTr="000273C6">
        <w:trPr>
          <w:jc w:val="center"/>
        </w:trPr>
        <w:tc>
          <w:tcPr>
            <w:tcW w:w="4876" w:type="dxa"/>
            <w:tcBorders>
              <w:top w:val="nil"/>
              <w:left w:val="nil"/>
              <w:bottom w:val="nil"/>
              <w:right w:val="nil"/>
            </w:tcBorders>
          </w:tcPr>
          <w:p w14:paraId="0CD8AD0F" w14:textId="77777777" w:rsidR="006301B9" w:rsidRPr="00C0368A" w:rsidRDefault="006301B9" w:rsidP="000273C6">
            <w:pPr>
              <w:pStyle w:val="Normal6a"/>
            </w:pPr>
            <w:r w:rsidRPr="00C0368A">
              <w:t>24.</w:t>
            </w:r>
            <w:r w:rsidRPr="00C0368A">
              <w:tab/>
              <w:t xml:space="preserve">verzoekt alle lidstaten de lhbtiq+-rechten te beschermen in overeenstemming met het </w:t>
            </w:r>
            <w:r w:rsidRPr="00C0368A">
              <w:rPr>
                <w:b/>
                <w:bCs/>
                <w:i/>
                <w:iCs/>
              </w:rPr>
              <w:t>EU-recht</w:t>
            </w:r>
            <w:r w:rsidRPr="00C0368A">
              <w:t xml:space="preserve">, het Handvest en de jurisprudentie </w:t>
            </w:r>
            <w:r w:rsidRPr="00C0368A">
              <w:rPr>
                <w:b/>
                <w:bCs/>
                <w:i/>
                <w:iCs/>
              </w:rPr>
              <w:t>van het HvJ-EU en het EHRM;</w:t>
            </w:r>
            <w:r w:rsidRPr="00C0368A">
              <w:rPr>
                <w:b/>
                <w:i/>
              </w:rPr>
              <w:t xml:space="preserve"> </w:t>
            </w:r>
            <w:r w:rsidRPr="00C0368A">
              <w:rPr>
                <w:b/>
                <w:bCs/>
                <w:i/>
                <w:iCs/>
              </w:rPr>
              <w:t>herinnert eraan dat er in verschillende lidstaten nog steeds juridische belemmeringen bestaan voor de erkenning van homoseksuele partnerrelaties of grensoverschrijdend ouderschap, waarmee de beginselen</w:t>
            </w:r>
            <w:r w:rsidRPr="00C0368A">
              <w:t xml:space="preserve"> </w:t>
            </w:r>
            <w:r w:rsidRPr="00C0368A">
              <w:rPr>
                <w:b/>
                <w:bCs/>
                <w:i/>
                <w:iCs/>
              </w:rPr>
              <w:t>van vrij</w:t>
            </w:r>
            <w:r w:rsidRPr="00C0368A">
              <w:t xml:space="preserve"> verkeer en non-discriminatie worden </w:t>
            </w:r>
            <w:r w:rsidRPr="00C0368A">
              <w:rPr>
                <w:b/>
                <w:bCs/>
                <w:i/>
                <w:iCs/>
              </w:rPr>
              <w:t>geschonden</w:t>
            </w:r>
            <w:r w:rsidRPr="00C0368A">
              <w:t>;</w:t>
            </w:r>
          </w:p>
        </w:tc>
        <w:tc>
          <w:tcPr>
            <w:tcW w:w="4876" w:type="dxa"/>
            <w:tcBorders>
              <w:top w:val="nil"/>
              <w:left w:val="nil"/>
              <w:bottom w:val="nil"/>
              <w:right w:val="nil"/>
            </w:tcBorders>
          </w:tcPr>
          <w:p w14:paraId="6F73CFF8" w14:textId="77777777" w:rsidR="006301B9" w:rsidRPr="00C0368A" w:rsidRDefault="006301B9" w:rsidP="000273C6">
            <w:pPr>
              <w:pStyle w:val="Normal6a"/>
            </w:pPr>
            <w:r w:rsidRPr="00C0368A">
              <w:t>24.</w:t>
            </w:r>
            <w:r w:rsidRPr="00C0368A">
              <w:tab/>
              <w:t xml:space="preserve">verzoekt alle lidstaten de lhbtiq+-rechten te beschermen in overeenstemming met het </w:t>
            </w:r>
            <w:r w:rsidRPr="00C0368A">
              <w:rPr>
                <w:b/>
                <w:bCs/>
                <w:i/>
                <w:iCs/>
              </w:rPr>
              <w:t>toepasselijke Unierecht</w:t>
            </w:r>
            <w:r w:rsidRPr="00C0368A">
              <w:t xml:space="preserve">, het Handvest </w:t>
            </w:r>
            <w:r w:rsidRPr="00C0368A">
              <w:rPr>
                <w:b/>
                <w:bCs/>
                <w:i/>
                <w:iCs/>
              </w:rPr>
              <w:t xml:space="preserve">van de grondrechten </w:t>
            </w:r>
            <w:r w:rsidRPr="00C0368A">
              <w:t xml:space="preserve">en de </w:t>
            </w:r>
            <w:r w:rsidRPr="00C0368A">
              <w:rPr>
                <w:b/>
                <w:bCs/>
                <w:i/>
                <w:iCs/>
              </w:rPr>
              <w:t>relevante</w:t>
            </w:r>
            <w:r w:rsidRPr="00C0368A">
              <w:t xml:space="preserve"> jurisprudentie</w:t>
            </w:r>
            <w:r w:rsidRPr="00C0368A">
              <w:rPr>
                <w:b/>
                <w:i/>
              </w:rPr>
              <w:t xml:space="preserve"> </w:t>
            </w:r>
            <w:r w:rsidRPr="00C0368A">
              <w:rPr>
                <w:b/>
                <w:bCs/>
                <w:i/>
                <w:iCs/>
              </w:rPr>
              <w:t xml:space="preserve">en ervoor te zorgen dat het vrije </w:t>
            </w:r>
            <w:r w:rsidRPr="00C0368A">
              <w:t xml:space="preserve">verkeer en </w:t>
            </w:r>
            <w:r w:rsidRPr="00C0368A">
              <w:rPr>
                <w:b/>
                <w:bCs/>
                <w:i/>
                <w:iCs/>
              </w:rPr>
              <w:t xml:space="preserve">het beginsel van </w:t>
            </w:r>
            <w:r w:rsidRPr="00C0368A">
              <w:t xml:space="preserve">non-discriminatie worden </w:t>
            </w:r>
            <w:r w:rsidRPr="00C0368A">
              <w:rPr>
                <w:b/>
                <w:bCs/>
                <w:i/>
                <w:iCs/>
              </w:rPr>
              <w:t>gewaarborgd</w:t>
            </w:r>
            <w:r w:rsidRPr="00C0368A">
              <w:t>;</w:t>
            </w:r>
          </w:p>
        </w:tc>
      </w:tr>
    </w:tbl>
    <w:p w14:paraId="5EFAF90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D314A2D" w14:textId="77777777" w:rsidR="006301B9" w:rsidRPr="00C0368A" w:rsidRDefault="006301B9" w:rsidP="006301B9">
      <w:r w:rsidRPr="00C0368A">
        <w:rPr>
          <w:rStyle w:val="HideTWBExt"/>
        </w:rPr>
        <w:t>&lt;/Amend&gt;</w:t>
      </w:r>
    </w:p>
    <w:p w14:paraId="7DA24D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513</w:t>
      </w:r>
      <w:r w:rsidRPr="00C0368A">
        <w:rPr>
          <w:rStyle w:val="HideTWBExt"/>
          <w:b w:val="0"/>
        </w:rPr>
        <w:t>&lt;/NumAm&gt;</w:t>
      </w:r>
    </w:p>
    <w:p w14:paraId="56945BE2"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495BE67" w14:textId="77777777" w:rsidR="006301B9" w:rsidRPr="00C0368A" w:rsidRDefault="006301B9" w:rsidP="006301B9">
      <w:pPr>
        <w:pStyle w:val="NormalBold"/>
      </w:pPr>
      <w:r w:rsidRPr="00C0368A">
        <w:rPr>
          <w:rStyle w:val="HideTWBExt"/>
          <w:b w:val="0"/>
        </w:rPr>
        <w:t>&lt;/RepeatBlock-By&gt;</w:t>
      </w:r>
    </w:p>
    <w:p w14:paraId="4FB62BF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C18590" w14:textId="77777777" w:rsidR="006301B9" w:rsidRPr="00C0368A" w:rsidRDefault="006301B9" w:rsidP="006301B9">
      <w:pPr>
        <w:pStyle w:val="NormalBold"/>
      </w:pPr>
      <w:r w:rsidRPr="00C0368A">
        <w:rPr>
          <w:rStyle w:val="HideTWBExt"/>
          <w:b w:val="0"/>
        </w:rPr>
        <w:t>&lt;Article&gt;</w:t>
      </w:r>
      <w:r w:rsidRPr="00C0368A">
        <w:t>Paragraaf 24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CA6C863" w14:textId="77777777" w:rsidTr="000273C6">
        <w:trPr>
          <w:trHeight w:hRule="exact" w:val="240"/>
          <w:jc w:val="center"/>
        </w:trPr>
        <w:tc>
          <w:tcPr>
            <w:tcW w:w="9752" w:type="dxa"/>
            <w:gridSpan w:val="2"/>
            <w:tcBorders>
              <w:top w:val="nil"/>
              <w:left w:val="nil"/>
              <w:bottom w:val="nil"/>
              <w:right w:val="nil"/>
            </w:tcBorders>
          </w:tcPr>
          <w:p w14:paraId="0D2DAF32" w14:textId="77777777" w:rsidR="006301B9" w:rsidRPr="00C0368A" w:rsidRDefault="006301B9" w:rsidP="000273C6"/>
        </w:tc>
      </w:tr>
      <w:tr w:rsidR="006301B9" w:rsidRPr="00C0368A" w14:paraId="6722DCF1" w14:textId="77777777" w:rsidTr="000273C6">
        <w:trPr>
          <w:trHeight w:val="240"/>
          <w:jc w:val="center"/>
        </w:trPr>
        <w:tc>
          <w:tcPr>
            <w:tcW w:w="4876" w:type="dxa"/>
            <w:tcBorders>
              <w:top w:val="nil"/>
              <w:left w:val="nil"/>
              <w:bottom w:val="nil"/>
              <w:right w:val="nil"/>
            </w:tcBorders>
          </w:tcPr>
          <w:p w14:paraId="156252C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80EB42B" w14:textId="77777777" w:rsidR="006301B9" w:rsidRPr="00C0368A" w:rsidRDefault="006301B9" w:rsidP="000273C6">
            <w:pPr>
              <w:pStyle w:val="AmColumnHeading"/>
            </w:pPr>
            <w:r w:rsidRPr="00C0368A">
              <w:t>Amendement</w:t>
            </w:r>
          </w:p>
        </w:tc>
      </w:tr>
      <w:tr w:rsidR="006301B9" w:rsidRPr="00C0368A" w14:paraId="47AFD7C4" w14:textId="77777777" w:rsidTr="000273C6">
        <w:trPr>
          <w:jc w:val="center"/>
        </w:trPr>
        <w:tc>
          <w:tcPr>
            <w:tcW w:w="4876" w:type="dxa"/>
            <w:tcBorders>
              <w:top w:val="nil"/>
              <w:left w:val="nil"/>
              <w:bottom w:val="nil"/>
              <w:right w:val="nil"/>
            </w:tcBorders>
          </w:tcPr>
          <w:p w14:paraId="3F82E530" w14:textId="77777777" w:rsidR="006301B9" w:rsidRPr="00C0368A" w:rsidRDefault="006301B9" w:rsidP="000273C6">
            <w:pPr>
              <w:pStyle w:val="Normal6a"/>
            </w:pPr>
            <w:r w:rsidRPr="00C0368A">
              <w:t>24.</w:t>
            </w:r>
            <w:r w:rsidRPr="00C0368A">
              <w:tab/>
              <w:t xml:space="preserve">verzoekt </w:t>
            </w:r>
            <w:r w:rsidRPr="00C0368A">
              <w:rPr>
                <w:b/>
                <w:i/>
              </w:rPr>
              <w:t xml:space="preserve">alle </w:t>
            </w:r>
            <w:r w:rsidRPr="00C0368A">
              <w:t xml:space="preserve">lidstaten de </w:t>
            </w:r>
            <w:r w:rsidRPr="00C0368A">
              <w:rPr>
                <w:b/>
                <w:i/>
              </w:rPr>
              <w:t>lhbtiq+-rechten</w:t>
            </w:r>
            <w:r w:rsidRPr="00C0368A">
              <w:t xml:space="preserve"> te beschermen in overeenstemming met het EU-recht, het Handvest en de jurisprudentie van het HvJ-EU en het EHRM; </w:t>
            </w:r>
            <w:r w:rsidRPr="00C0368A">
              <w:rPr>
                <w:b/>
                <w:i/>
              </w:rPr>
              <w:t xml:space="preserve">herinnert eraan dat er in verschillende lidstaten nog steeds juridische belemmeringen bestaan voor de erkenning van </w:t>
            </w:r>
            <w:r w:rsidRPr="00C0368A">
              <w:t>homoseksuele partnerrelaties of grensoverschrijdend ouderschap</w:t>
            </w:r>
            <w:r w:rsidRPr="00C0368A">
              <w:rPr>
                <w:b/>
                <w:i/>
              </w:rPr>
              <w:t>, waarmee de beginselen van vrij verkeer en non-discriminatie worden geschonden</w:t>
            </w:r>
            <w:r w:rsidRPr="00C0368A">
              <w:t>;</w:t>
            </w:r>
          </w:p>
        </w:tc>
        <w:tc>
          <w:tcPr>
            <w:tcW w:w="4876" w:type="dxa"/>
            <w:tcBorders>
              <w:top w:val="nil"/>
              <w:left w:val="nil"/>
              <w:bottom w:val="nil"/>
              <w:right w:val="nil"/>
            </w:tcBorders>
          </w:tcPr>
          <w:p w14:paraId="1B9F41E6" w14:textId="77777777" w:rsidR="006301B9" w:rsidRPr="00C0368A" w:rsidRDefault="006301B9" w:rsidP="000273C6">
            <w:pPr>
              <w:pStyle w:val="Normal6a"/>
            </w:pPr>
            <w:r w:rsidRPr="00C0368A">
              <w:t>24.</w:t>
            </w:r>
            <w:r w:rsidRPr="00C0368A">
              <w:tab/>
              <w:t xml:space="preserve">verzoekt </w:t>
            </w:r>
            <w:r w:rsidRPr="00C0368A">
              <w:rPr>
                <w:b/>
                <w:i/>
              </w:rPr>
              <w:t xml:space="preserve">de </w:t>
            </w:r>
            <w:r w:rsidRPr="00C0368A">
              <w:t xml:space="preserve">lidstaten de </w:t>
            </w:r>
            <w:r w:rsidRPr="00C0368A">
              <w:rPr>
                <w:b/>
                <w:i/>
              </w:rPr>
              <w:t xml:space="preserve">rechten van EU-burgers </w:t>
            </w:r>
            <w:r w:rsidRPr="00C0368A">
              <w:t xml:space="preserve">te beschermen in overeenstemming met het EU-recht, het Handvest en de jurisprudentie van het HvJ-EU en het EHRM; </w:t>
            </w:r>
            <w:r w:rsidRPr="00C0368A">
              <w:rPr>
                <w:b/>
                <w:i/>
              </w:rPr>
              <w:t>aanvaardt dat</w:t>
            </w:r>
            <w:r w:rsidRPr="00C0368A">
              <w:t xml:space="preserve"> homoseksuele partnerrelaties of grensoverschrijdend ouderschap </w:t>
            </w:r>
            <w:r w:rsidRPr="00C0368A">
              <w:rPr>
                <w:b/>
                <w:i/>
              </w:rPr>
              <w:t>worden afgewezen in</w:t>
            </w:r>
            <w:r w:rsidRPr="00C0368A">
              <w:t xml:space="preserve"> lidstaten</w:t>
            </w:r>
            <w:r w:rsidRPr="00C0368A">
              <w:rPr>
                <w:b/>
                <w:i/>
              </w:rPr>
              <w:t xml:space="preserve"> omdat deze zouden indruisen tegen het overheidsbeleid en de nationale identiteit</w:t>
            </w:r>
            <w:r w:rsidRPr="00C0368A">
              <w:t>;</w:t>
            </w:r>
          </w:p>
        </w:tc>
      </w:tr>
    </w:tbl>
    <w:p w14:paraId="3FF551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1416032" w14:textId="77777777" w:rsidR="006301B9" w:rsidRPr="00C0368A" w:rsidRDefault="006301B9" w:rsidP="006301B9">
      <w:r w:rsidRPr="00C0368A">
        <w:rPr>
          <w:rStyle w:val="HideTWBExt"/>
        </w:rPr>
        <w:t>&lt;/Amend&gt;</w:t>
      </w:r>
    </w:p>
    <w:p w14:paraId="270FDEA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514</w:t>
      </w:r>
      <w:r w:rsidRPr="00C0368A">
        <w:rPr>
          <w:rStyle w:val="HideTWBExt"/>
          <w:b w:val="0"/>
        </w:rPr>
        <w:t>&lt;/NumAm&gt;</w:t>
      </w:r>
    </w:p>
    <w:p w14:paraId="26DCCB0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F65FE78" w14:textId="77777777" w:rsidR="006301B9" w:rsidRPr="00C0368A" w:rsidRDefault="006301B9" w:rsidP="006301B9">
      <w:pPr>
        <w:pStyle w:val="NormalBold"/>
      </w:pPr>
      <w:r w:rsidRPr="00C0368A">
        <w:rPr>
          <w:rStyle w:val="HideTWBExt"/>
          <w:b w:val="0"/>
        </w:rPr>
        <w:t>&lt;/RepeatBlock-By&gt;</w:t>
      </w:r>
    </w:p>
    <w:p w14:paraId="06E0388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E490E4" w14:textId="77777777" w:rsidR="006301B9" w:rsidRPr="00C0368A" w:rsidRDefault="006301B9" w:rsidP="006301B9">
      <w:pPr>
        <w:pStyle w:val="NormalBold"/>
      </w:pPr>
      <w:r w:rsidRPr="00C0368A">
        <w:rPr>
          <w:rStyle w:val="HideTWBExt"/>
          <w:b w:val="0"/>
        </w:rPr>
        <w:t>&lt;Article&gt;</w:t>
      </w:r>
      <w:r w:rsidRPr="00C0368A">
        <w:t>Paragraaf 24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697555" w14:textId="77777777" w:rsidTr="000273C6">
        <w:trPr>
          <w:trHeight w:hRule="exact" w:val="240"/>
          <w:jc w:val="center"/>
        </w:trPr>
        <w:tc>
          <w:tcPr>
            <w:tcW w:w="9752" w:type="dxa"/>
            <w:gridSpan w:val="2"/>
            <w:tcBorders>
              <w:top w:val="nil"/>
              <w:left w:val="nil"/>
              <w:bottom w:val="nil"/>
              <w:right w:val="nil"/>
            </w:tcBorders>
          </w:tcPr>
          <w:p w14:paraId="75976779" w14:textId="77777777" w:rsidR="006301B9" w:rsidRPr="00C0368A" w:rsidRDefault="006301B9" w:rsidP="000273C6"/>
        </w:tc>
      </w:tr>
      <w:tr w:rsidR="006301B9" w:rsidRPr="00C0368A" w14:paraId="64CACECF" w14:textId="77777777" w:rsidTr="000273C6">
        <w:trPr>
          <w:trHeight w:val="240"/>
          <w:jc w:val="center"/>
        </w:trPr>
        <w:tc>
          <w:tcPr>
            <w:tcW w:w="4876" w:type="dxa"/>
            <w:tcBorders>
              <w:top w:val="nil"/>
              <w:left w:val="nil"/>
              <w:bottom w:val="nil"/>
              <w:right w:val="nil"/>
            </w:tcBorders>
          </w:tcPr>
          <w:p w14:paraId="04C718C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50DFDB4" w14:textId="77777777" w:rsidR="006301B9" w:rsidRPr="00C0368A" w:rsidRDefault="006301B9" w:rsidP="000273C6">
            <w:pPr>
              <w:pStyle w:val="AmColumnHeading"/>
            </w:pPr>
            <w:r w:rsidRPr="00C0368A">
              <w:t>Amendement</w:t>
            </w:r>
          </w:p>
        </w:tc>
      </w:tr>
      <w:tr w:rsidR="006301B9" w:rsidRPr="00C0368A" w14:paraId="4BBFB30A" w14:textId="77777777" w:rsidTr="000273C6">
        <w:trPr>
          <w:jc w:val="center"/>
        </w:trPr>
        <w:tc>
          <w:tcPr>
            <w:tcW w:w="4876" w:type="dxa"/>
            <w:tcBorders>
              <w:top w:val="nil"/>
              <w:left w:val="nil"/>
              <w:bottom w:val="nil"/>
              <w:right w:val="nil"/>
            </w:tcBorders>
          </w:tcPr>
          <w:p w14:paraId="536CD508" w14:textId="77777777" w:rsidR="006301B9" w:rsidRPr="00C0368A" w:rsidRDefault="006301B9" w:rsidP="000273C6">
            <w:pPr>
              <w:pStyle w:val="Normal6a"/>
            </w:pPr>
          </w:p>
        </w:tc>
        <w:tc>
          <w:tcPr>
            <w:tcW w:w="4876" w:type="dxa"/>
            <w:tcBorders>
              <w:top w:val="nil"/>
              <w:left w:val="nil"/>
              <w:bottom w:val="nil"/>
              <w:right w:val="nil"/>
            </w:tcBorders>
          </w:tcPr>
          <w:p w14:paraId="11357B16" w14:textId="77777777" w:rsidR="006301B9" w:rsidRPr="00C0368A" w:rsidRDefault="006301B9" w:rsidP="000273C6">
            <w:pPr>
              <w:pStyle w:val="Normal6a"/>
            </w:pPr>
            <w:r w:rsidRPr="00C0368A">
              <w:rPr>
                <w:b/>
                <w:i/>
              </w:rPr>
              <w:t>24 bis.</w:t>
            </w:r>
            <w:r w:rsidRPr="00C0368A">
              <w:tab/>
            </w:r>
            <w:r w:rsidRPr="00C0368A">
              <w:rPr>
                <w:b/>
                <w:i/>
              </w:rPr>
              <w:t>benadrukt dat het arrest van het HvJ-EU in zaak C-713/23 Trojan een voorbeeld van een geval is waarin de toegekende bevoegdheden worden overschreden, aangezien het hof van Justitie zich, op basis van een ruime interpretatie van artikel 21 VWEU, in feite mengt in het familierecht, dat overeenkomstig de wil van de lidstaten onder hun exclusieve bevoegdheid valt;</w:t>
            </w:r>
            <w:r w:rsidRPr="00C0368A">
              <w:t xml:space="preserve"> </w:t>
            </w:r>
            <w:r w:rsidRPr="00C0368A">
              <w:rPr>
                <w:b/>
                <w:i/>
              </w:rPr>
              <w:t>benadrukt dat het instellen van een verplichting tot erkenning van in het buitenland gesloten huwelijken tussen personen van hetzelfde geslacht voor landen waarvan de grondwet het huwelijk definieert als uitsluitend de verbintenis tussen een man en een vrouw, inbreuk maakt op artikel 4, lid 2 VEU en leidt tot onaanvaardbare inmenging in gevoelige gebieden van het familierecht zonder grondslag in de Verdragen;</w:t>
            </w:r>
          </w:p>
        </w:tc>
      </w:tr>
    </w:tbl>
    <w:p w14:paraId="14445B6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D725C6D" w14:textId="77777777" w:rsidR="006301B9" w:rsidRPr="00C0368A" w:rsidRDefault="006301B9" w:rsidP="006301B9">
      <w:r w:rsidRPr="00C0368A">
        <w:rPr>
          <w:rStyle w:val="HideTWBExt"/>
        </w:rPr>
        <w:t>&lt;/Amend&gt;</w:t>
      </w:r>
    </w:p>
    <w:p w14:paraId="207BA06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515</w:t>
      </w:r>
      <w:r w:rsidRPr="00C0368A">
        <w:rPr>
          <w:rStyle w:val="HideTWBExt"/>
          <w:b w:val="0"/>
        </w:rPr>
        <w:t>&lt;/NumAm&gt;</w:t>
      </w:r>
    </w:p>
    <w:p w14:paraId="41C5C68B"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w:t>
      </w:r>
      <w:r w:rsidRPr="00C0368A">
        <w:rPr>
          <w:rStyle w:val="HideTWBExt"/>
          <w:b w:val="0"/>
        </w:rPr>
        <w:t>&lt;/Members&gt;</w:t>
      </w:r>
    </w:p>
    <w:p w14:paraId="5B5E99A3" w14:textId="77777777" w:rsidR="006301B9" w:rsidRPr="00C0368A" w:rsidRDefault="006301B9" w:rsidP="006301B9">
      <w:pPr>
        <w:pStyle w:val="NormalBold"/>
      </w:pPr>
      <w:r w:rsidRPr="00C0368A">
        <w:rPr>
          <w:rStyle w:val="HideTWBExt"/>
          <w:b w:val="0"/>
        </w:rPr>
        <w:t>&lt;/RepeatBlock-By&gt;</w:t>
      </w:r>
    </w:p>
    <w:p w14:paraId="5738E59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CCBE655" w14:textId="77777777" w:rsidR="006301B9" w:rsidRPr="00C0368A" w:rsidRDefault="006301B9" w:rsidP="006301B9">
      <w:pPr>
        <w:pStyle w:val="NormalBold"/>
      </w:pPr>
      <w:r w:rsidRPr="00C0368A">
        <w:rPr>
          <w:rStyle w:val="HideTWBExt"/>
          <w:b w:val="0"/>
        </w:rPr>
        <w:t>&lt;Article&gt;</w:t>
      </w:r>
      <w:r w:rsidRPr="00C0368A">
        <w:t>Paragraaf 24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9A41A1" w14:textId="77777777" w:rsidTr="000273C6">
        <w:trPr>
          <w:trHeight w:hRule="exact" w:val="240"/>
          <w:jc w:val="center"/>
        </w:trPr>
        <w:tc>
          <w:tcPr>
            <w:tcW w:w="9752" w:type="dxa"/>
            <w:gridSpan w:val="2"/>
            <w:tcBorders>
              <w:top w:val="nil"/>
              <w:left w:val="nil"/>
              <w:bottom w:val="nil"/>
              <w:right w:val="nil"/>
            </w:tcBorders>
          </w:tcPr>
          <w:p w14:paraId="755031FA" w14:textId="77777777" w:rsidR="006301B9" w:rsidRPr="00C0368A" w:rsidRDefault="006301B9" w:rsidP="000273C6"/>
        </w:tc>
      </w:tr>
      <w:tr w:rsidR="006301B9" w:rsidRPr="00C0368A" w14:paraId="5C03A31E" w14:textId="77777777" w:rsidTr="000273C6">
        <w:trPr>
          <w:trHeight w:val="240"/>
          <w:jc w:val="center"/>
        </w:trPr>
        <w:tc>
          <w:tcPr>
            <w:tcW w:w="4876" w:type="dxa"/>
            <w:tcBorders>
              <w:top w:val="nil"/>
              <w:left w:val="nil"/>
              <w:bottom w:val="nil"/>
              <w:right w:val="nil"/>
            </w:tcBorders>
          </w:tcPr>
          <w:p w14:paraId="58D4701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DC06F4" w14:textId="77777777" w:rsidR="006301B9" w:rsidRPr="00C0368A" w:rsidRDefault="006301B9" w:rsidP="000273C6">
            <w:pPr>
              <w:pStyle w:val="AmColumnHeading"/>
            </w:pPr>
            <w:r w:rsidRPr="00C0368A">
              <w:t>Amendement</w:t>
            </w:r>
          </w:p>
        </w:tc>
      </w:tr>
      <w:tr w:rsidR="006301B9" w:rsidRPr="00C0368A" w14:paraId="3714CACC" w14:textId="77777777" w:rsidTr="000273C6">
        <w:trPr>
          <w:jc w:val="center"/>
        </w:trPr>
        <w:tc>
          <w:tcPr>
            <w:tcW w:w="4876" w:type="dxa"/>
            <w:tcBorders>
              <w:top w:val="nil"/>
              <w:left w:val="nil"/>
              <w:bottom w:val="nil"/>
              <w:right w:val="nil"/>
            </w:tcBorders>
          </w:tcPr>
          <w:p w14:paraId="1295A5FF" w14:textId="77777777" w:rsidR="006301B9" w:rsidRPr="00C0368A" w:rsidRDefault="006301B9" w:rsidP="000273C6">
            <w:pPr>
              <w:pStyle w:val="Normal6a"/>
            </w:pPr>
          </w:p>
        </w:tc>
        <w:tc>
          <w:tcPr>
            <w:tcW w:w="4876" w:type="dxa"/>
            <w:tcBorders>
              <w:top w:val="nil"/>
              <w:left w:val="nil"/>
              <w:bottom w:val="nil"/>
              <w:right w:val="nil"/>
            </w:tcBorders>
          </w:tcPr>
          <w:p w14:paraId="120DD0ED" w14:textId="77777777" w:rsidR="006301B9" w:rsidRPr="00C0368A" w:rsidRDefault="006301B9" w:rsidP="000273C6">
            <w:pPr>
              <w:pStyle w:val="Normal6a"/>
            </w:pPr>
            <w:r w:rsidRPr="00C0368A">
              <w:rPr>
                <w:b/>
                <w:i/>
              </w:rPr>
              <w:t>24 bis.</w:t>
            </w:r>
            <w:r w:rsidRPr="00C0368A">
              <w:tab/>
            </w:r>
            <w:r w:rsidRPr="00C0368A">
              <w:rPr>
                <w:b/>
                <w:i/>
              </w:rPr>
              <w:t>benadrukt dat het ontbreken van procedures voor wettelijke gendererkenning een schending vormt van de grondrechten die zijn verankerd in de Verdragen en het Handvest van de grondrechten; verzoekt alle lidstaten de wettelijke erkenning van genderidentiteit in officiële documenten en het recht op zelfbeschikking te waarborgen, en de wederzijdse erkenning van genderidentiteit en de bescherming van persoonsgegevens te garanderen; dringt voorts aan op de uitvoering van alomvattend beleid dat gebaseerd is op de mensenrechten;</w:t>
            </w:r>
          </w:p>
        </w:tc>
      </w:tr>
    </w:tbl>
    <w:p w14:paraId="33B4BE8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37FD8F97" w14:textId="77777777" w:rsidR="006301B9" w:rsidRPr="00C0368A" w:rsidRDefault="006301B9" w:rsidP="006301B9">
      <w:r w:rsidRPr="00C0368A">
        <w:rPr>
          <w:rStyle w:val="HideTWBExt"/>
        </w:rPr>
        <w:t>&lt;/Amend&gt;</w:t>
      </w:r>
    </w:p>
    <w:p w14:paraId="7925A40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516</w:t>
      </w:r>
      <w:r w:rsidRPr="00C0368A">
        <w:rPr>
          <w:rStyle w:val="HideTWBExt"/>
          <w:b w:val="0"/>
        </w:rPr>
        <w:t>&lt;/NumAm&gt;</w:t>
      </w:r>
    </w:p>
    <w:p w14:paraId="34138E58"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6D48971D" w14:textId="77777777" w:rsidR="006301B9" w:rsidRPr="00C0368A" w:rsidRDefault="006301B9" w:rsidP="006301B9">
      <w:pPr>
        <w:pStyle w:val="NormalBold"/>
      </w:pPr>
      <w:r w:rsidRPr="00C0368A">
        <w:rPr>
          <w:rStyle w:val="HideTWBExt"/>
          <w:b w:val="0"/>
        </w:rPr>
        <w:t>&lt;/RepeatBlock-By&gt;</w:t>
      </w:r>
    </w:p>
    <w:p w14:paraId="14DA28E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5EDE3D"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5F64CAC" w14:textId="77777777" w:rsidTr="000273C6">
        <w:trPr>
          <w:trHeight w:hRule="exact" w:val="240"/>
          <w:jc w:val="center"/>
        </w:trPr>
        <w:tc>
          <w:tcPr>
            <w:tcW w:w="9752" w:type="dxa"/>
            <w:gridSpan w:val="2"/>
            <w:tcBorders>
              <w:top w:val="nil"/>
              <w:left w:val="nil"/>
              <w:bottom w:val="nil"/>
              <w:right w:val="nil"/>
            </w:tcBorders>
          </w:tcPr>
          <w:p w14:paraId="22807ADE" w14:textId="77777777" w:rsidR="006301B9" w:rsidRPr="00C0368A" w:rsidRDefault="006301B9" w:rsidP="000273C6"/>
        </w:tc>
      </w:tr>
      <w:tr w:rsidR="006301B9" w:rsidRPr="00C0368A" w14:paraId="5668551E" w14:textId="77777777" w:rsidTr="000273C6">
        <w:trPr>
          <w:trHeight w:val="240"/>
          <w:jc w:val="center"/>
        </w:trPr>
        <w:tc>
          <w:tcPr>
            <w:tcW w:w="4876" w:type="dxa"/>
            <w:tcBorders>
              <w:top w:val="nil"/>
              <w:left w:val="nil"/>
              <w:bottom w:val="nil"/>
              <w:right w:val="nil"/>
            </w:tcBorders>
          </w:tcPr>
          <w:p w14:paraId="44E83AE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287049" w14:textId="77777777" w:rsidR="006301B9" w:rsidRPr="00C0368A" w:rsidRDefault="006301B9" w:rsidP="000273C6">
            <w:pPr>
              <w:pStyle w:val="AmColumnHeading"/>
            </w:pPr>
            <w:r w:rsidRPr="00C0368A">
              <w:t>Amendement</w:t>
            </w:r>
          </w:p>
        </w:tc>
      </w:tr>
      <w:tr w:rsidR="006301B9" w:rsidRPr="00C0368A" w14:paraId="687BCA9F" w14:textId="77777777" w:rsidTr="000273C6">
        <w:trPr>
          <w:jc w:val="center"/>
        </w:trPr>
        <w:tc>
          <w:tcPr>
            <w:tcW w:w="4876" w:type="dxa"/>
            <w:tcBorders>
              <w:top w:val="nil"/>
              <w:left w:val="nil"/>
              <w:bottom w:val="nil"/>
              <w:right w:val="nil"/>
            </w:tcBorders>
          </w:tcPr>
          <w:p w14:paraId="7B964D5E" w14:textId="77777777" w:rsidR="006301B9" w:rsidRPr="00C0368A" w:rsidRDefault="006301B9" w:rsidP="000273C6">
            <w:pPr>
              <w:pStyle w:val="Normal6a"/>
            </w:pPr>
            <w:r w:rsidRPr="00C0368A">
              <w:rPr>
                <w:b/>
                <w:i/>
              </w:rPr>
              <w:t>25.</w:t>
            </w:r>
            <w:r w:rsidRPr="00C0368A">
              <w:tab/>
            </w:r>
            <w:r w:rsidRPr="00C0368A">
              <w:rPr>
                <w:b/>
                <w:i/>
              </w:rPr>
              <w:t>is ernstig bezorgd over de toenemende mate van racisme en vreemdelingenhaat in de EU;</w:t>
            </w:r>
            <w:r w:rsidRPr="00C0368A">
              <w:t xml:space="preserve"> </w:t>
            </w:r>
            <w:r w:rsidRPr="00C0368A">
              <w:rPr>
                <w:b/>
                <w:i/>
              </w:rPr>
              <w:t>veroordeelt haatmisdrijven en haatzaaiende uitlatingen die zijn ingegeven door racisme, vreemdelingenhaat of religieuze onverdraagzaamheid, of vooroordelen jegens de handicap, seksuele gerichtheid, genderidentiteit of minderheidsstatus van personen;</w:t>
            </w:r>
            <w:r w:rsidRPr="00C0368A">
              <w:t xml:space="preserve"> </w:t>
            </w:r>
            <w:r w:rsidRPr="00C0368A">
              <w:rPr>
                <w:b/>
                <w:i/>
              </w:rPr>
              <w:t>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5022F773" w14:textId="77777777" w:rsidR="006301B9" w:rsidRPr="00C0368A" w:rsidRDefault="006301B9" w:rsidP="000273C6">
            <w:pPr>
              <w:pStyle w:val="Normal6a"/>
            </w:pPr>
            <w:r w:rsidRPr="00C0368A">
              <w:rPr>
                <w:b/>
                <w:i/>
              </w:rPr>
              <w:t>Schrappen</w:t>
            </w:r>
          </w:p>
        </w:tc>
      </w:tr>
    </w:tbl>
    <w:p w14:paraId="7019196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DF0E7AE" w14:textId="77777777" w:rsidR="006301B9" w:rsidRPr="00C0368A" w:rsidRDefault="006301B9" w:rsidP="006301B9">
      <w:r w:rsidRPr="00C0368A">
        <w:rPr>
          <w:rStyle w:val="HideTWBExt"/>
        </w:rPr>
        <w:t>&lt;/Amend&gt;</w:t>
      </w:r>
    </w:p>
    <w:p w14:paraId="423E44B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517</w:t>
      </w:r>
      <w:r w:rsidRPr="00C0368A">
        <w:rPr>
          <w:rStyle w:val="HideTWBExt"/>
          <w:b w:val="0"/>
        </w:rPr>
        <w:t>&lt;/NumAm&gt;</w:t>
      </w:r>
    </w:p>
    <w:p w14:paraId="69E02BE0"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58001E12" w14:textId="77777777" w:rsidR="006301B9" w:rsidRPr="00C0368A" w:rsidRDefault="006301B9" w:rsidP="006301B9">
      <w:pPr>
        <w:pStyle w:val="NormalBold"/>
      </w:pPr>
      <w:r w:rsidRPr="00C0368A">
        <w:rPr>
          <w:rStyle w:val="HideTWBExt"/>
          <w:b w:val="0"/>
        </w:rPr>
        <w:t>&lt;/RepeatBlock-By&gt;</w:t>
      </w:r>
    </w:p>
    <w:p w14:paraId="178E6F6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53CA15"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57B762" w14:textId="77777777" w:rsidTr="000273C6">
        <w:trPr>
          <w:trHeight w:hRule="exact" w:val="240"/>
          <w:jc w:val="center"/>
        </w:trPr>
        <w:tc>
          <w:tcPr>
            <w:tcW w:w="9752" w:type="dxa"/>
            <w:gridSpan w:val="2"/>
            <w:tcBorders>
              <w:top w:val="nil"/>
              <w:left w:val="nil"/>
              <w:bottom w:val="nil"/>
              <w:right w:val="nil"/>
            </w:tcBorders>
          </w:tcPr>
          <w:p w14:paraId="7F7C6C67" w14:textId="77777777" w:rsidR="006301B9" w:rsidRPr="00C0368A" w:rsidRDefault="006301B9" w:rsidP="000273C6"/>
        </w:tc>
      </w:tr>
      <w:tr w:rsidR="006301B9" w:rsidRPr="00C0368A" w14:paraId="32D1FD8B" w14:textId="77777777" w:rsidTr="000273C6">
        <w:trPr>
          <w:trHeight w:val="240"/>
          <w:jc w:val="center"/>
        </w:trPr>
        <w:tc>
          <w:tcPr>
            <w:tcW w:w="4876" w:type="dxa"/>
            <w:tcBorders>
              <w:top w:val="nil"/>
              <w:left w:val="nil"/>
              <w:bottom w:val="nil"/>
              <w:right w:val="nil"/>
            </w:tcBorders>
          </w:tcPr>
          <w:p w14:paraId="372310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2EA08C" w14:textId="77777777" w:rsidR="006301B9" w:rsidRPr="00C0368A" w:rsidRDefault="006301B9" w:rsidP="000273C6">
            <w:pPr>
              <w:pStyle w:val="AmColumnHeading"/>
            </w:pPr>
            <w:r w:rsidRPr="00C0368A">
              <w:t>Amendement</w:t>
            </w:r>
          </w:p>
        </w:tc>
      </w:tr>
      <w:tr w:rsidR="006301B9" w:rsidRPr="00C0368A" w14:paraId="7428D305" w14:textId="77777777" w:rsidTr="000273C6">
        <w:trPr>
          <w:jc w:val="center"/>
        </w:trPr>
        <w:tc>
          <w:tcPr>
            <w:tcW w:w="4876" w:type="dxa"/>
            <w:tcBorders>
              <w:top w:val="nil"/>
              <w:left w:val="nil"/>
              <w:bottom w:val="nil"/>
              <w:right w:val="nil"/>
            </w:tcBorders>
          </w:tcPr>
          <w:p w14:paraId="3CF87970" w14:textId="77777777" w:rsidR="006301B9" w:rsidRPr="00C0368A" w:rsidRDefault="006301B9" w:rsidP="000273C6">
            <w:pPr>
              <w:pStyle w:val="Normal6a"/>
            </w:pPr>
            <w:r w:rsidRPr="00C0368A">
              <w:rPr>
                <w:b/>
                <w:i/>
              </w:rPr>
              <w:t>25.</w:t>
            </w:r>
            <w:r w:rsidRPr="00C0368A">
              <w:tab/>
            </w:r>
            <w:r w:rsidRPr="00C0368A">
              <w:rPr>
                <w:b/>
                <w:i/>
              </w:rPr>
              <w:t>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2357A384" w14:textId="77777777" w:rsidR="006301B9" w:rsidRPr="00C0368A" w:rsidRDefault="006301B9" w:rsidP="000273C6">
            <w:pPr>
              <w:pStyle w:val="Normal6a"/>
            </w:pPr>
            <w:r w:rsidRPr="00C0368A">
              <w:rPr>
                <w:b/>
                <w:i/>
              </w:rPr>
              <w:t>Schrappen</w:t>
            </w:r>
          </w:p>
        </w:tc>
      </w:tr>
    </w:tbl>
    <w:p w14:paraId="5D345F6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D3BC9C1" w14:textId="77777777" w:rsidR="006301B9" w:rsidRPr="00C0368A" w:rsidRDefault="006301B9" w:rsidP="006301B9">
      <w:r w:rsidRPr="00C0368A">
        <w:rPr>
          <w:rStyle w:val="HideTWBExt"/>
        </w:rPr>
        <w:t>&lt;/Amend&gt;</w:t>
      </w:r>
    </w:p>
    <w:p w14:paraId="3A8DAFA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518</w:t>
      </w:r>
      <w:r w:rsidRPr="00C0368A">
        <w:rPr>
          <w:rStyle w:val="HideTWBExt"/>
          <w:b w:val="0"/>
        </w:rPr>
        <w:t>&lt;/NumAm&gt;</w:t>
      </w:r>
    </w:p>
    <w:p w14:paraId="6898CB9F"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 Marco Tarquinio</w:t>
      </w:r>
      <w:r w:rsidRPr="00C0368A">
        <w:rPr>
          <w:rStyle w:val="HideTWBExt"/>
          <w:b w:val="0"/>
        </w:rPr>
        <w:t>&lt;/Members&gt;</w:t>
      </w:r>
    </w:p>
    <w:p w14:paraId="48C87BD0" w14:textId="77777777" w:rsidR="006301B9" w:rsidRPr="00C0368A" w:rsidRDefault="006301B9" w:rsidP="006301B9">
      <w:pPr>
        <w:pStyle w:val="NormalBold"/>
      </w:pPr>
      <w:r w:rsidRPr="00C0368A">
        <w:rPr>
          <w:rStyle w:val="HideTWBExt"/>
          <w:b w:val="0"/>
        </w:rPr>
        <w:t>&lt;/RepeatBlock-By&gt;</w:t>
      </w:r>
    </w:p>
    <w:p w14:paraId="4E42A75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E1B7B97"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71B668" w14:textId="77777777" w:rsidTr="000273C6">
        <w:trPr>
          <w:trHeight w:hRule="exact" w:val="240"/>
          <w:jc w:val="center"/>
        </w:trPr>
        <w:tc>
          <w:tcPr>
            <w:tcW w:w="9752" w:type="dxa"/>
            <w:gridSpan w:val="2"/>
            <w:tcBorders>
              <w:top w:val="nil"/>
              <w:left w:val="nil"/>
              <w:bottom w:val="nil"/>
              <w:right w:val="nil"/>
            </w:tcBorders>
          </w:tcPr>
          <w:p w14:paraId="2F6143C5" w14:textId="77777777" w:rsidR="006301B9" w:rsidRPr="00C0368A" w:rsidRDefault="006301B9" w:rsidP="000273C6"/>
        </w:tc>
      </w:tr>
      <w:tr w:rsidR="006301B9" w:rsidRPr="00C0368A" w14:paraId="2B9F0BA2" w14:textId="77777777" w:rsidTr="000273C6">
        <w:trPr>
          <w:trHeight w:val="240"/>
          <w:jc w:val="center"/>
        </w:trPr>
        <w:tc>
          <w:tcPr>
            <w:tcW w:w="4876" w:type="dxa"/>
            <w:tcBorders>
              <w:top w:val="nil"/>
              <w:left w:val="nil"/>
              <w:bottom w:val="nil"/>
              <w:right w:val="nil"/>
            </w:tcBorders>
          </w:tcPr>
          <w:p w14:paraId="426F857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B5F8C88" w14:textId="77777777" w:rsidR="006301B9" w:rsidRPr="00C0368A" w:rsidRDefault="006301B9" w:rsidP="000273C6">
            <w:pPr>
              <w:pStyle w:val="AmColumnHeading"/>
            </w:pPr>
            <w:r w:rsidRPr="00C0368A">
              <w:t>Amendement</w:t>
            </w:r>
          </w:p>
        </w:tc>
      </w:tr>
      <w:tr w:rsidR="006301B9" w:rsidRPr="00C0368A" w14:paraId="182A5868" w14:textId="77777777" w:rsidTr="000273C6">
        <w:trPr>
          <w:jc w:val="center"/>
        </w:trPr>
        <w:tc>
          <w:tcPr>
            <w:tcW w:w="4876" w:type="dxa"/>
            <w:tcBorders>
              <w:top w:val="nil"/>
              <w:left w:val="nil"/>
              <w:bottom w:val="nil"/>
              <w:right w:val="nil"/>
            </w:tcBorders>
          </w:tcPr>
          <w:p w14:paraId="0F8E119B"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58463349" w14:textId="77777777" w:rsidR="006301B9" w:rsidRPr="00C0368A" w:rsidRDefault="006301B9" w:rsidP="000273C6">
            <w:pPr>
              <w:pStyle w:val="Normal6a"/>
            </w:pPr>
            <w:r w:rsidRPr="00C0368A">
              <w:t>25.</w:t>
            </w:r>
            <w:r w:rsidRPr="00C0368A">
              <w:tab/>
              <w:t>is ernstig bezorgd over de toenemende mate van racisme en vreemdelingenhaat in de EU;</w:t>
            </w:r>
            <w:r w:rsidRPr="00C0368A">
              <w:rPr>
                <w:b/>
                <w:i/>
              </w:rPr>
              <w:t xml:space="preserve"> merkt op dat zowel de Commissie als het Bureau van de Europese Unie voor de grondrechten (FRA) in verschillende lidstaten te maken hebben gehad met een zorgwekkende toename van haatmisdrijven en haatzaaiende uitlatingen, die nog wordt verergerd door politieke retoriek en een slechte handhaving van de antidiscriminatieregels</w:t>
            </w:r>
            <w:r w:rsidRPr="00C0368A">
              <w:rPr>
                <w:b/>
                <w:bCs/>
                <w:i/>
                <w:iCs/>
              </w:rPr>
              <w:t>;</w:t>
            </w:r>
            <w:r w:rsidRPr="00C0368A">
              <w:t xml:space="preserve"> veroordeelt haatmisdrijven en haatzaaiende uitlatingen die zijn ingegeven door racisme, vreemdelingenhaat of religieuze onverdraagzaamheid, of vooroordelen jegens de handicap, seksuele gerichtheid, genderidentiteit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 </w:t>
            </w:r>
            <w:r w:rsidRPr="00C0368A">
              <w:rPr>
                <w:b/>
                <w:i/>
              </w:rPr>
              <w:t>vestigt de aandacht op het gebrek aan alomvattende Europese wetgeving ter zake; verzoekt de lidstaten een besluit vast te stellen om haatzaaiende uitlatingen en haatmisdrijven op te nemen onder de in artikel 83, lid 1, VWEU genoemde misdrijven; dringt er ten slotte bij de Commissie op aan verdere maatregelen te overwegen, binnen de reeds voorziene categorieën misdrijven, om te komen met doeltreffende wetgeving voor de bestrijding ervan, ook wanneer zij worden ingegeven door genderidentiteit, genderexpressie, geslachtskenmerken of seksuele gerichtheid;</w:t>
            </w:r>
          </w:p>
        </w:tc>
      </w:tr>
    </w:tbl>
    <w:p w14:paraId="2B8E3BF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0A9E3BD6" w14:textId="77777777" w:rsidR="006301B9" w:rsidRPr="00C0368A" w:rsidRDefault="006301B9" w:rsidP="006301B9">
      <w:r w:rsidRPr="00C0368A">
        <w:rPr>
          <w:rStyle w:val="HideTWBExt"/>
        </w:rPr>
        <w:t>&lt;/Amend&gt;</w:t>
      </w:r>
    </w:p>
    <w:p w14:paraId="345461B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519</w:t>
      </w:r>
      <w:r w:rsidRPr="00C0368A">
        <w:rPr>
          <w:rStyle w:val="HideTWBExt"/>
          <w:b w:val="0"/>
        </w:rPr>
        <w:t>&lt;/NumAm&gt;</w:t>
      </w:r>
    </w:p>
    <w:p w14:paraId="24358618"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C0368A">
        <w:rPr>
          <w:rStyle w:val="HideTWBExt"/>
          <w:b w:val="0"/>
        </w:rPr>
        <w:t>&lt;/Members&gt;</w:t>
      </w:r>
    </w:p>
    <w:p w14:paraId="34660DAD" w14:textId="77777777" w:rsidR="006301B9" w:rsidRPr="00C0368A" w:rsidRDefault="006301B9" w:rsidP="006301B9">
      <w:pPr>
        <w:pStyle w:val="NormalBold"/>
      </w:pPr>
      <w:r w:rsidRPr="00C0368A">
        <w:rPr>
          <w:rStyle w:val="HideTWBExt"/>
          <w:b w:val="0"/>
        </w:rPr>
        <w:t>&lt;/RepeatBlock-By&gt;</w:t>
      </w:r>
    </w:p>
    <w:p w14:paraId="4A27803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6E73B4"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9DA6B75" w14:textId="77777777" w:rsidTr="000273C6">
        <w:trPr>
          <w:trHeight w:hRule="exact" w:val="240"/>
          <w:jc w:val="center"/>
        </w:trPr>
        <w:tc>
          <w:tcPr>
            <w:tcW w:w="9752" w:type="dxa"/>
            <w:gridSpan w:val="2"/>
            <w:tcBorders>
              <w:top w:val="nil"/>
              <w:left w:val="nil"/>
              <w:bottom w:val="nil"/>
              <w:right w:val="nil"/>
            </w:tcBorders>
          </w:tcPr>
          <w:p w14:paraId="7059A34B" w14:textId="77777777" w:rsidR="006301B9" w:rsidRPr="00C0368A" w:rsidRDefault="006301B9" w:rsidP="000273C6"/>
        </w:tc>
      </w:tr>
      <w:tr w:rsidR="006301B9" w:rsidRPr="00C0368A" w14:paraId="63B52B67" w14:textId="77777777" w:rsidTr="000273C6">
        <w:trPr>
          <w:trHeight w:val="240"/>
          <w:jc w:val="center"/>
        </w:trPr>
        <w:tc>
          <w:tcPr>
            <w:tcW w:w="4876" w:type="dxa"/>
            <w:tcBorders>
              <w:top w:val="nil"/>
              <w:left w:val="nil"/>
              <w:bottom w:val="nil"/>
              <w:right w:val="nil"/>
            </w:tcBorders>
          </w:tcPr>
          <w:p w14:paraId="0B59410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211F28" w14:textId="77777777" w:rsidR="006301B9" w:rsidRPr="00C0368A" w:rsidRDefault="006301B9" w:rsidP="000273C6">
            <w:pPr>
              <w:pStyle w:val="AmColumnHeading"/>
            </w:pPr>
            <w:r w:rsidRPr="00C0368A">
              <w:t>Amendement</w:t>
            </w:r>
          </w:p>
        </w:tc>
      </w:tr>
      <w:tr w:rsidR="006301B9" w:rsidRPr="00C0368A" w14:paraId="797771BC" w14:textId="77777777" w:rsidTr="000273C6">
        <w:trPr>
          <w:jc w:val="center"/>
        </w:trPr>
        <w:tc>
          <w:tcPr>
            <w:tcW w:w="4876" w:type="dxa"/>
            <w:tcBorders>
              <w:top w:val="nil"/>
              <w:left w:val="nil"/>
              <w:bottom w:val="nil"/>
              <w:right w:val="nil"/>
            </w:tcBorders>
          </w:tcPr>
          <w:p w14:paraId="384F0195"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49FC91F0" w14:textId="77777777" w:rsidR="006301B9" w:rsidRPr="00C0368A" w:rsidRDefault="006301B9" w:rsidP="000273C6">
            <w:pPr>
              <w:pStyle w:val="Normal6a"/>
            </w:pPr>
            <w:r w:rsidRPr="00C0368A">
              <w:t>25.</w:t>
            </w:r>
            <w:r w:rsidRPr="00C0368A">
              <w:tab/>
              <w:t xml:space="preserve">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w:t>
            </w:r>
            <w:r w:rsidRPr="00C0368A">
              <w:rPr>
                <w:b/>
                <w:i/>
              </w:rPr>
              <w:t>onderstreept voorts de aanhoudende discriminatie waarmee Roma-gemeenschappen in de Unie worden geconfronteerd en de noodzaak van gerichte maatregelen om structurele uitsluiting aan te pakken; verzoekt de Commissie en de lidstaten de rechtsgrondslag van de EU op dit gebied uit te breiden en haatzaaiende uitlatingen en haatmisdrijven op te nemen in de lijst van “EU-misdrijven”;</w:t>
            </w:r>
            <w:r w:rsidRPr="00C0368A">
              <w:t xml:space="preserve">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 </w:t>
            </w:r>
            <w:r w:rsidRPr="00C0368A">
              <w:rPr>
                <w:b/>
                <w:bCs/>
                <w:i/>
                <w:iCs/>
              </w:rPr>
              <w:t>dringt er bij de Raad op aan de behandeling van de richtlijn gelijke behandeling te hervatten;</w:t>
            </w:r>
          </w:p>
        </w:tc>
      </w:tr>
    </w:tbl>
    <w:p w14:paraId="765339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1CED573" w14:textId="77777777" w:rsidR="006301B9" w:rsidRPr="00C0368A" w:rsidRDefault="006301B9" w:rsidP="006301B9">
      <w:r w:rsidRPr="00C0368A">
        <w:rPr>
          <w:rStyle w:val="HideTWBExt"/>
        </w:rPr>
        <w:t>&lt;/Amend&gt;</w:t>
      </w:r>
    </w:p>
    <w:p w14:paraId="6541A3D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520</w:t>
      </w:r>
      <w:r w:rsidRPr="00C0368A">
        <w:rPr>
          <w:rStyle w:val="HideTWBExt"/>
          <w:b w:val="0"/>
        </w:rPr>
        <w:t>&lt;/NumAm&gt;</w:t>
      </w:r>
    </w:p>
    <w:p w14:paraId="22371013"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35707FBF" w14:textId="77777777" w:rsidR="006301B9" w:rsidRPr="00C0368A" w:rsidRDefault="006301B9" w:rsidP="006301B9">
      <w:pPr>
        <w:pStyle w:val="NormalBold"/>
      </w:pPr>
      <w:r w:rsidRPr="00C0368A">
        <w:rPr>
          <w:rStyle w:val="HideTWBExt"/>
          <w:b w:val="0"/>
        </w:rPr>
        <w:t>&lt;/RepeatBlock-By&gt;</w:t>
      </w:r>
    </w:p>
    <w:p w14:paraId="37E189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72EE6D"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367D70F" w14:textId="77777777" w:rsidTr="000273C6">
        <w:trPr>
          <w:trHeight w:hRule="exact" w:val="240"/>
          <w:jc w:val="center"/>
        </w:trPr>
        <w:tc>
          <w:tcPr>
            <w:tcW w:w="9752" w:type="dxa"/>
            <w:gridSpan w:val="2"/>
            <w:tcBorders>
              <w:top w:val="nil"/>
              <w:left w:val="nil"/>
              <w:bottom w:val="nil"/>
              <w:right w:val="nil"/>
            </w:tcBorders>
          </w:tcPr>
          <w:p w14:paraId="6E31B133" w14:textId="77777777" w:rsidR="006301B9" w:rsidRPr="00C0368A" w:rsidRDefault="006301B9" w:rsidP="000273C6"/>
        </w:tc>
      </w:tr>
      <w:tr w:rsidR="006301B9" w:rsidRPr="00C0368A" w14:paraId="7556EDF5" w14:textId="77777777" w:rsidTr="000273C6">
        <w:trPr>
          <w:trHeight w:val="240"/>
          <w:jc w:val="center"/>
        </w:trPr>
        <w:tc>
          <w:tcPr>
            <w:tcW w:w="4876" w:type="dxa"/>
            <w:tcBorders>
              <w:top w:val="nil"/>
              <w:left w:val="nil"/>
              <w:bottom w:val="nil"/>
              <w:right w:val="nil"/>
            </w:tcBorders>
          </w:tcPr>
          <w:p w14:paraId="41B212B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85067E" w14:textId="77777777" w:rsidR="006301B9" w:rsidRPr="00C0368A" w:rsidRDefault="006301B9" w:rsidP="000273C6">
            <w:pPr>
              <w:pStyle w:val="AmColumnHeading"/>
            </w:pPr>
            <w:r w:rsidRPr="00C0368A">
              <w:t>Amendement</w:t>
            </w:r>
          </w:p>
        </w:tc>
      </w:tr>
      <w:tr w:rsidR="006301B9" w:rsidRPr="00C0368A" w14:paraId="2F139F6E" w14:textId="77777777" w:rsidTr="000273C6">
        <w:trPr>
          <w:jc w:val="center"/>
        </w:trPr>
        <w:tc>
          <w:tcPr>
            <w:tcW w:w="4876" w:type="dxa"/>
            <w:tcBorders>
              <w:top w:val="nil"/>
              <w:left w:val="nil"/>
              <w:bottom w:val="nil"/>
              <w:right w:val="nil"/>
            </w:tcBorders>
          </w:tcPr>
          <w:p w14:paraId="22F3B635"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7AA1DFCC" w14:textId="77777777" w:rsidR="006301B9" w:rsidRPr="00C0368A" w:rsidRDefault="006301B9" w:rsidP="000273C6">
            <w:pPr>
              <w:pStyle w:val="Normal6a"/>
            </w:pPr>
            <w:r w:rsidRPr="00C0368A">
              <w:t>25.</w:t>
            </w:r>
            <w:r w:rsidRPr="00C0368A">
              <w:tab/>
              <w:t xml:space="preserve">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w:t>
            </w:r>
            <w:r w:rsidRPr="00C0368A">
              <w:rPr>
                <w:b/>
                <w:i/>
              </w:rPr>
              <w:t>betreurt dat haatmisdrijven en haatzaaiende uitlatingen, zowel online als offline, tegen minderheden, met inbegrip van traditionele nationale en taalkundige minderheden, nog steeds bestaan in de EU; roept ertoe op personen die het risico lopen slachtoffer te worden van haat beter te beschermen;</w:t>
            </w:r>
            <w:r w:rsidRPr="00C0368A">
              <w:t xml:space="preserve">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r>
    </w:tbl>
    <w:p w14:paraId="1ED7FE6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486FAA" w14:textId="77777777" w:rsidR="006301B9" w:rsidRPr="00C0368A" w:rsidRDefault="006301B9" w:rsidP="006301B9">
      <w:r w:rsidRPr="00C0368A">
        <w:rPr>
          <w:rStyle w:val="HideTWBExt"/>
        </w:rPr>
        <w:t>&lt;/Amend&gt;</w:t>
      </w:r>
    </w:p>
    <w:p w14:paraId="5638384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521</w:t>
      </w:r>
      <w:r w:rsidRPr="00C0368A">
        <w:rPr>
          <w:rStyle w:val="HideTWBExt"/>
          <w:b w:val="0"/>
        </w:rPr>
        <w:t>&lt;/NumAm&gt;</w:t>
      </w:r>
    </w:p>
    <w:p w14:paraId="45D2E0D7"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6088008" w14:textId="77777777" w:rsidR="006301B9" w:rsidRPr="00C0368A" w:rsidRDefault="006301B9" w:rsidP="006301B9">
      <w:pPr>
        <w:pStyle w:val="NormalBold"/>
      </w:pPr>
      <w:r w:rsidRPr="00C0368A">
        <w:rPr>
          <w:rStyle w:val="HideTWBExt"/>
          <w:b w:val="0"/>
        </w:rPr>
        <w:t>&lt;/RepeatBlock-By&gt;</w:t>
      </w:r>
    </w:p>
    <w:p w14:paraId="4F248A4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D97153"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6FDCA3" w14:textId="77777777" w:rsidTr="000273C6">
        <w:trPr>
          <w:trHeight w:hRule="exact" w:val="240"/>
          <w:jc w:val="center"/>
        </w:trPr>
        <w:tc>
          <w:tcPr>
            <w:tcW w:w="9752" w:type="dxa"/>
            <w:gridSpan w:val="2"/>
            <w:tcBorders>
              <w:top w:val="nil"/>
              <w:left w:val="nil"/>
              <w:bottom w:val="nil"/>
              <w:right w:val="nil"/>
            </w:tcBorders>
          </w:tcPr>
          <w:p w14:paraId="7BDD6B72" w14:textId="77777777" w:rsidR="006301B9" w:rsidRPr="00C0368A" w:rsidRDefault="006301B9" w:rsidP="000273C6"/>
        </w:tc>
      </w:tr>
      <w:tr w:rsidR="006301B9" w:rsidRPr="00C0368A" w14:paraId="7C977BA2" w14:textId="77777777" w:rsidTr="000273C6">
        <w:trPr>
          <w:trHeight w:val="240"/>
          <w:jc w:val="center"/>
        </w:trPr>
        <w:tc>
          <w:tcPr>
            <w:tcW w:w="4876" w:type="dxa"/>
            <w:tcBorders>
              <w:top w:val="nil"/>
              <w:left w:val="nil"/>
              <w:bottom w:val="nil"/>
              <w:right w:val="nil"/>
            </w:tcBorders>
          </w:tcPr>
          <w:p w14:paraId="76704C8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34C5DD" w14:textId="77777777" w:rsidR="006301B9" w:rsidRPr="00C0368A" w:rsidRDefault="006301B9" w:rsidP="000273C6">
            <w:pPr>
              <w:pStyle w:val="AmColumnHeading"/>
            </w:pPr>
            <w:r w:rsidRPr="00C0368A">
              <w:t>Amendement</w:t>
            </w:r>
          </w:p>
        </w:tc>
      </w:tr>
      <w:tr w:rsidR="006301B9" w:rsidRPr="00C0368A" w14:paraId="5C014478" w14:textId="77777777" w:rsidTr="000273C6">
        <w:trPr>
          <w:jc w:val="center"/>
        </w:trPr>
        <w:tc>
          <w:tcPr>
            <w:tcW w:w="4876" w:type="dxa"/>
            <w:tcBorders>
              <w:top w:val="nil"/>
              <w:left w:val="nil"/>
              <w:bottom w:val="nil"/>
              <w:right w:val="nil"/>
            </w:tcBorders>
          </w:tcPr>
          <w:p w14:paraId="5A6EF993" w14:textId="77777777" w:rsidR="006301B9" w:rsidRPr="00C0368A" w:rsidRDefault="006301B9" w:rsidP="000273C6">
            <w:pPr>
              <w:pStyle w:val="Normal6a"/>
            </w:pPr>
            <w:r w:rsidRPr="00C0368A">
              <w:t>25.</w:t>
            </w:r>
            <w:r w:rsidRPr="00C0368A">
              <w:tab/>
              <w:t xml:space="preserve">is ernstig bezorgd over </w:t>
            </w:r>
            <w:r w:rsidRPr="00C0368A">
              <w:rPr>
                <w:b/>
                <w:i/>
              </w:rPr>
              <w:t xml:space="preserve">de </w:t>
            </w:r>
            <w:r w:rsidRPr="00C0368A">
              <w:t xml:space="preserve">toenemende </w:t>
            </w:r>
            <w:r w:rsidRPr="00C0368A">
              <w:rPr>
                <w:b/>
                <w:i/>
              </w:rPr>
              <w:t>mate van racisme en vreemdelingenhaat</w:t>
            </w:r>
            <w:r w:rsidRPr="00C0368A">
              <w:t xml:space="preserve"> in de EU; </w:t>
            </w:r>
            <w:r w:rsidRPr="00C0368A">
              <w:rPr>
                <w:b/>
                <w:i/>
              </w:rPr>
              <w:t xml:space="preserve">veroordeelt haatmisdrijven en haatzaaiende uitlatingen die zijn ingegeven door racisme, vreemdelingenhaat of religieuze onverdraagzaamheid, of vooroordelen jegens de handicap, </w:t>
            </w:r>
            <w:r w:rsidRPr="00C0368A">
              <w:t xml:space="preserve">seksuele </w:t>
            </w:r>
            <w:r w:rsidRPr="00C0368A">
              <w:rPr>
                <w:b/>
                <w:i/>
              </w:rPr>
              <w:t>gerichtheid, genderidentiteit of minderheidsstatus van personen</w:t>
            </w:r>
            <w:r w:rsidRPr="00C0368A">
              <w:t xml:space="preserve">; verzoekt </w:t>
            </w:r>
            <w:r w:rsidRPr="00C0368A">
              <w:rPr>
                <w:b/>
                <w:i/>
              </w:rPr>
              <w:t xml:space="preserve">de Commissie en </w:t>
            </w:r>
            <w:r w:rsidRPr="00C0368A">
              <w:t xml:space="preserve">de lidstaten </w:t>
            </w:r>
            <w:r w:rsidRPr="00C0368A">
              <w:rPr>
                <w:b/>
                <w:i/>
              </w:rPr>
              <w:t xml:space="preserve">doeltreffende maatregelen vast </w:t>
            </w:r>
            <w:r w:rsidRPr="00C0368A">
              <w:t xml:space="preserve">te </w:t>
            </w:r>
            <w:r w:rsidRPr="00C0368A">
              <w:rPr>
                <w:b/>
                <w:i/>
              </w:rPr>
              <w:t>stellen en uit te voeren om alle vormen van racisme te bestrijden, waarbij het maatschappelijk middenveld volledig wordt betrokken en waaraan relevante belanghebbenden, zoals het Bureau van de Europese Unie voor de grondrechten, een bijdrage leveren</w:t>
            </w:r>
            <w:r w:rsidRPr="00C0368A">
              <w:t>;</w:t>
            </w:r>
          </w:p>
        </w:tc>
        <w:tc>
          <w:tcPr>
            <w:tcW w:w="4876" w:type="dxa"/>
            <w:tcBorders>
              <w:top w:val="nil"/>
              <w:left w:val="nil"/>
              <w:bottom w:val="nil"/>
              <w:right w:val="nil"/>
            </w:tcBorders>
          </w:tcPr>
          <w:p w14:paraId="6E6962D4" w14:textId="77777777" w:rsidR="006301B9" w:rsidRPr="00C0368A" w:rsidRDefault="006301B9" w:rsidP="000273C6">
            <w:pPr>
              <w:pStyle w:val="Normal6a"/>
            </w:pPr>
            <w:r w:rsidRPr="00C0368A">
              <w:t>25.</w:t>
            </w:r>
            <w:r w:rsidRPr="00C0368A">
              <w:tab/>
              <w:t xml:space="preserve">is ernstig bezorgd over </w:t>
            </w:r>
            <w:r w:rsidRPr="00C0368A">
              <w:rPr>
                <w:b/>
                <w:i/>
              </w:rPr>
              <w:t xml:space="preserve">het </w:t>
            </w:r>
            <w:r w:rsidRPr="00C0368A">
              <w:t xml:space="preserve">toenemende </w:t>
            </w:r>
            <w:r w:rsidRPr="00C0368A">
              <w:rPr>
                <w:b/>
                <w:i/>
              </w:rPr>
              <w:t>antisemitisme</w:t>
            </w:r>
            <w:r w:rsidRPr="00C0368A">
              <w:t xml:space="preserve"> in de EU </w:t>
            </w:r>
            <w:r w:rsidRPr="00C0368A">
              <w:rPr>
                <w:b/>
                <w:i/>
              </w:rPr>
              <w:t>en aanvallen op het christendom, de belangrijkste godsdienst in Europa</w:t>
            </w:r>
            <w:r w:rsidRPr="00C0368A">
              <w:t xml:space="preserve">; </w:t>
            </w:r>
            <w:r w:rsidRPr="00C0368A">
              <w:rPr>
                <w:b/>
                <w:i/>
              </w:rPr>
              <w:t>beklemtoont dat het mislukte immigratiebeleid de grootste bedreiging vormt voor de rechten van vrouwen en</w:t>
            </w:r>
            <w:r w:rsidRPr="00C0368A">
              <w:t xml:space="preserve"> seksuele </w:t>
            </w:r>
            <w:r w:rsidRPr="00C0368A">
              <w:rPr>
                <w:b/>
                <w:i/>
              </w:rPr>
              <w:t>minderheden Europa</w:t>
            </w:r>
            <w:r w:rsidRPr="00C0368A">
              <w:t xml:space="preserve">; verzoekt de lidstaten </w:t>
            </w:r>
            <w:r w:rsidRPr="00C0368A">
              <w:rPr>
                <w:b/>
                <w:i/>
              </w:rPr>
              <w:t>discriminatie van personen met een handicap uit te bannen</w:t>
            </w:r>
            <w:r w:rsidRPr="00C0368A">
              <w:t>;</w:t>
            </w:r>
          </w:p>
        </w:tc>
      </w:tr>
    </w:tbl>
    <w:p w14:paraId="37AC875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70D0BC9D" w14:textId="77777777" w:rsidR="006301B9" w:rsidRPr="00C0368A" w:rsidRDefault="006301B9" w:rsidP="006301B9">
      <w:r w:rsidRPr="00C0368A">
        <w:rPr>
          <w:rStyle w:val="HideTWBExt"/>
        </w:rPr>
        <w:t>&lt;/Amend&gt;</w:t>
      </w:r>
    </w:p>
    <w:p w14:paraId="5677F3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522</w:t>
      </w:r>
      <w:r w:rsidRPr="00C0368A">
        <w:rPr>
          <w:rStyle w:val="HideTWBExt"/>
          <w:b w:val="0"/>
        </w:rPr>
        <w:t>&lt;/NumAm&gt;</w:t>
      </w:r>
    </w:p>
    <w:p w14:paraId="52B740FB"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B44D105" w14:textId="77777777" w:rsidR="006301B9" w:rsidRPr="00C0368A" w:rsidRDefault="006301B9" w:rsidP="006301B9">
      <w:pPr>
        <w:pStyle w:val="NormalBold"/>
      </w:pPr>
      <w:r w:rsidRPr="00C0368A">
        <w:rPr>
          <w:rStyle w:val="HideTWBExt"/>
          <w:b w:val="0"/>
        </w:rPr>
        <w:t>&lt;/RepeatBlock-By&gt;</w:t>
      </w:r>
    </w:p>
    <w:p w14:paraId="7A13A5F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D336A5"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8D511A3" w14:textId="77777777" w:rsidTr="000273C6">
        <w:trPr>
          <w:trHeight w:hRule="exact" w:val="240"/>
          <w:jc w:val="center"/>
        </w:trPr>
        <w:tc>
          <w:tcPr>
            <w:tcW w:w="9752" w:type="dxa"/>
            <w:gridSpan w:val="2"/>
            <w:tcBorders>
              <w:top w:val="nil"/>
              <w:left w:val="nil"/>
              <w:bottom w:val="nil"/>
              <w:right w:val="nil"/>
            </w:tcBorders>
          </w:tcPr>
          <w:p w14:paraId="67E43513" w14:textId="77777777" w:rsidR="006301B9" w:rsidRPr="00C0368A" w:rsidRDefault="006301B9" w:rsidP="000273C6"/>
        </w:tc>
      </w:tr>
      <w:tr w:rsidR="006301B9" w:rsidRPr="00C0368A" w14:paraId="424D6F37" w14:textId="77777777" w:rsidTr="000273C6">
        <w:trPr>
          <w:trHeight w:val="240"/>
          <w:jc w:val="center"/>
        </w:trPr>
        <w:tc>
          <w:tcPr>
            <w:tcW w:w="4876" w:type="dxa"/>
            <w:tcBorders>
              <w:top w:val="nil"/>
              <w:left w:val="nil"/>
              <w:bottom w:val="nil"/>
              <w:right w:val="nil"/>
            </w:tcBorders>
          </w:tcPr>
          <w:p w14:paraId="61127E1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D7C3D6E" w14:textId="77777777" w:rsidR="006301B9" w:rsidRPr="00C0368A" w:rsidRDefault="006301B9" w:rsidP="000273C6">
            <w:pPr>
              <w:pStyle w:val="AmColumnHeading"/>
            </w:pPr>
            <w:r w:rsidRPr="00C0368A">
              <w:t>Amendement</w:t>
            </w:r>
          </w:p>
        </w:tc>
      </w:tr>
      <w:tr w:rsidR="006301B9" w:rsidRPr="00C0368A" w14:paraId="1DB6B36E" w14:textId="77777777" w:rsidTr="000273C6">
        <w:trPr>
          <w:jc w:val="center"/>
        </w:trPr>
        <w:tc>
          <w:tcPr>
            <w:tcW w:w="4876" w:type="dxa"/>
            <w:tcBorders>
              <w:top w:val="nil"/>
              <w:left w:val="nil"/>
              <w:bottom w:val="nil"/>
              <w:right w:val="nil"/>
            </w:tcBorders>
          </w:tcPr>
          <w:p w14:paraId="2FB06B0C"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 of vooroordelen jegens de handicap, seksuele gerichtheid</w:t>
            </w:r>
            <w:r w:rsidRPr="00C0368A">
              <w:rPr>
                <w:b/>
                <w:bCs/>
                <w:i/>
                <w:iCs/>
              </w:rPr>
              <w:t>, genderidentiteit</w:t>
            </w:r>
            <w:r w:rsidRPr="00C0368A">
              <w:t xml:space="preserve"> of minderheidsstatus van personen; verzoekt</w:t>
            </w:r>
            <w:r w:rsidRPr="00C0368A">
              <w:rPr>
                <w:b/>
                <w:bCs/>
                <w:i/>
                <w:iCs/>
              </w:rPr>
              <w:t xml:space="preserve"> de Commissie en</w:t>
            </w:r>
            <w:r w:rsidRPr="00C0368A">
              <w:t xml:space="preserve"> de lidstaten doeltreffende maatregelen vast te stellen en uit te voeren om alle vormen van racisme te bestrijden, </w:t>
            </w:r>
            <w:r w:rsidRPr="00C0368A">
              <w:rPr>
                <w:b/>
                <w:bCs/>
                <w:i/>
                <w:iCs/>
              </w:rPr>
              <w:t>waarbij het maatschappelijk middenveld volledig wordt betrokken en</w:t>
            </w:r>
            <w:r w:rsidRPr="00C0368A">
              <w:t xml:space="preserve"> waaraan relevante belanghebbenden</w:t>
            </w:r>
            <w:r w:rsidRPr="00C0368A">
              <w:rPr>
                <w:b/>
                <w:bCs/>
                <w:i/>
                <w:iCs/>
              </w:rPr>
              <w:t>, zoals het Bureau van de Europese Unie voor de grondrechten,</w:t>
            </w:r>
            <w:r w:rsidRPr="00C0368A">
              <w:t xml:space="preserve"> een bijdrage leveren;</w:t>
            </w:r>
          </w:p>
        </w:tc>
        <w:tc>
          <w:tcPr>
            <w:tcW w:w="4876" w:type="dxa"/>
            <w:tcBorders>
              <w:top w:val="nil"/>
              <w:left w:val="nil"/>
              <w:bottom w:val="nil"/>
              <w:right w:val="nil"/>
            </w:tcBorders>
          </w:tcPr>
          <w:p w14:paraId="1E076B93"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 of vooroordelen jegens de handicap, seksuele gerichtheid of minderheidsstatus van personen</w:t>
            </w:r>
            <w:r w:rsidRPr="00C0368A">
              <w:rPr>
                <w:b/>
                <w:bCs/>
                <w:i/>
                <w:iCs/>
              </w:rPr>
              <w:t>, en benadrukt dat de bestrijding van racisme ook uitdrukkelijk gericht moet zijn op anti-blank racisme, de toenemende onveiligheid en gerichte vijandigheid waarmee inwoners van gebieden met een hoge concentratie niet-Europese migranten worden geconfronteerd, alsook het stijgende aantal daden tegen christenen</w:t>
            </w:r>
            <w:r w:rsidRPr="00C0368A">
              <w:t>; verzoekt de lidstaten doeltreffende maatregelen vast te stellen en uit te voeren om alle vormen van racisme te bestrijden, waaraan relevante belanghebbenden een bijdrage leveren;</w:t>
            </w:r>
          </w:p>
        </w:tc>
      </w:tr>
    </w:tbl>
    <w:p w14:paraId="050E525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1788841" w14:textId="77777777" w:rsidR="006301B9" w:rsidRPr="00C0368A" w:rsidRDefault="006301B9" w:rsidP="006301B9">
      <w:r w:rsidRPr="00C0368A">
        <w:rPr>
          <w:rStyle w:val="HideTWBExt"/>
        </w:rPr>
        <w:t>&lt;/Amend&gt;</w:t>
      </w:r>
    </w:p>
    <w:p w14:paraId="1BA1E87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523</w:t>
      </w:r>
      <w:r w:rsidRPr="00C0368A">
        <w:rPr>
          <w:rStyle w:val="HideTWBExt"/>
          <w:b w:val="0"/>
        </w:rPr>
        <w:t>&lt;/NumAm&gt;</w:t>
      </w:r>
    </w:p>
    <w:p w14:paraId="2D5ED9F8" w14:textId="77777777" w:rsidR="006301B9" w:rsidRPr="00C0368A" w:rsidRDefault="006301B9" w:rsidP="006301B9">
      <w:pPr>
        <w:pStyle w:val="NormalBold"/>
      </w:pPr>
      <w:r w:rsidRPr="00C0368A">
        <w:rPr>
          <w:rStyle w:val="HideTWBExt"/>
          <w:b w:val="0"/>
        </w:rPr>
        <w:t>&lt;RepeatBlock-By&gt;&lt;Members&gt;</w:t>
      </w:r>
      <w:r w:rsidRPr="00C0368A">
        <w:t>Fredis Beleris, Javier Zarzalejos, Tomáš Zdechovský</w:t>
      </w:r>
      <w:r w:rsidRPr="00C0368A">
        <w:rPr>
          <w:rStyle w:val="HideTWBExt"/>
          <w:b w:val="0"/>
        </w:rPr>
        <w:t>&lt;/Members&gt;</w:t>
      </w:r>
    </w:p>
    <w:p w14:paraId="2ADCCB4C" w14:textId="77777777" w:rsidR="006301B9" w:rsidRPr="00C0368A" w:rsidRDefault="006301B9" w:rsidP="006301B9">
      <w:pPr>
        <w:pStyle w:val="NormalBold"/>
      </w:pPr>
      <w:r w:rsidRPr="00C0368A">
        <w:rPr>
          <w:rStyle w:val="HideTWBExt"/>
          <w:b w:val="0"/>
        </w:rPr>
        <w:t>&lt;/RepeatBlock-By&gt;</w:t>
      </w:r>
    </w:p>
    <w:p w14:paraId="736FF20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A50B6D"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0F35588" w14:textId="77777777" w:rsidTr="000273C6">
        <w:trPr>
          <w:trHeight w:hRule="exact" w:val="240"/>
          <w:jc w:val="center"/>
        </w:trPr>
        <w:tc>
          <w:tcPr>
            <w:tcW w:w="9752" w:type="dxa"/>
            <w:gridSpan w:val="2"/>
            <w:tcBorders>
              <w:top w:val="nil"/>
              <w:left w:val="nil"/>
              <w:bottom w:val="nil"/>
              <w:right w:val="nil"/>
            </w:tcBorders>
          </w:tcPr>
          <w:p w14:paraId="5EB42B70" w14:textId="77777777" w:rsidR="006301B9" w:rsidRPr="00C0368A" w:rsidRDefault="006301B9" w:rsidP="000273C6"/>
        </w:tc>
      </w:tr>
      <w:tr w:rsidR="006301B9" w:rsidRPr="00C0368A" w14:paraId="6CFBA160" w14:textId="77777777" w:rsidTr="000273C6">
        <w:trPr>
          <w:trHeight w:val="240"/>
          <w:jc w:val="center"/>
        </w:trPr>
        <w:tc>
          <w:tcPr>
            <w:tcW w:w="4876" w:type="dxa"/>
            <w:tcBorders>
              <w:top w:val="nil"/>
              <w:left w:val="nil"/>
              <w:bottom w:val="nil"/>
              <w:right w:val="nil"/>
            </w:tcBorders>
          </w:tcPr>
          <w:p w14:paraId="5225272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5D1BAD" w14:textId="77777777" w:rsidR="006301B9" w:rsidRPr="00C0368A" w:rsidRDefault="006301B9" w:rsidP="000273C6">
            <w:pPr>
              <w:pStyle w:val="AmColumnHeading"/>
            </w:pPr>
            <w:r w:rsidRPr="00C0368A">
              <w:t>Amendement</w:t>
            </w:r>
          </w:p>
        </w:tc>
      </w:tr>
      <w:tr w:rsidR="006301B9" w:rsidRPr="00C0368A" w14:paraId="14E2D16F" w14:textId="77777777" w:rsidTr="000273C6">
        <w:trPr>
          <w:jc w:val="center"/>
        </w:trPr>
        <w:tc>
          <w:tcPr>
            <w:tcW w:w="4876" w:type="dxa"/>
            <w:tcBorders>
              <w:top w:val="nil"/>
              <w:left w:val="nil"/>
              <w:bottom w:val="nil"/>
              <w:right w:val="nil"/>
            </w:tcBorders>
          </w:tcPr>
          <w:p w14:paraId="0C6ABE83" w14:textId="77777777" w:rsidR="006301B9" w:rsidRPr="00C0368A" w:rsidRDefault="006301B9" w:rsidP="000273C6">
            <w:pPr>
              <w:pStyle w:val="Normal6a"/>
            </w:pPr>
            <w:r w:rsidRPr="00C0368A">
              <w:t>25.</w:t>
            </w:r>
            <w:r w:rsidRPr="00C0368A">
              <w:tab/>
              <w:t xml:space="preserve">is ernstig bezorgd over de toenemende mate van racisme en vreemdelingenhaat in de EU; veroordeelt haatmisdrijven en haatzaaiende uitlatingen </w:t>
            </w:r>
            <w:r w:rsidRPr="00C0368A">
              <w:rPr>
                <w:b/>
                <w:bCs/>
                <w:i/>
                <w:iCs/>
              </w:rPr>
              <w:t>die zijn ingegeven door racisme, vreemdelingenhaat of religieuze onverdraagzaamheid, of vooroordelen jegens de handicap, seksuele gerichtheid, genderidentiteit of minderheidsstatus van personen</w:t>
            </w:r>
            <w:r w:rsidRPr="00C0368A">
              <w:t xml:space="preserve">; verzoekt de Commissie en de lidstaten </w:t>
            </w:r>
            <w:r w:rsidRPr="00C0368A">
              <w:rPr>
                <w:b/>
                <w:bCs/>
                <w:i/>
                <w:iCs/>
              </w:rPr>
              <w:t xml:space="preserve">doeltreffende </w:t>
            </w:r>
            <w:r w:rsidRPr="00C0368A">
              <w:t>maatregelen vast te stellen</w:t>
            </w:r>
            <w:r w:rsidRPr="00C0368A">
              <w:rPr>
                <w:b/>
                <w:bCs/>
                <w:i/>
                <w:iCs/>
              </w:rPr>
              <w:t xml:space="preserve"> en uit te voeren om alle vormen van racisme te bestrijden, waarbij het maatschappelijk middenveld volledig wordt betrokken en waaraan relevante belanghebbenden, zoals het Bureau van de Europese Unie voor de grondrechten, een bijdrage leveren</w:t>
            </w:r>
            <w:r w:rsidRPr="00C0368A">
              <w:t>;</w:t>
            </w:r>
          </w:p>
        </w:tc>
        <w:tc>
          <w:tcPr>
            <w:tcW w:w="4876" w:type="dxa"/>
            <w:tcBorders>
              <w:top w:val="nil"/>
              <w:left w:val="nil"/>
              <w:bottom w:val="nil"/>
              <w:right w:val="nil"/>
            </w:tcBorders>
          </w:tcPr>
          <w:p w14:paraId="761B6AF3" w14:textId="77777777" w:rsidR="006301B9" w:rsidRPr="00C0368A" w:rsidRDefault="006301B9" w:rsidP="000273C6">
            <w:pPr>
              <w:pStyle w:val="Normal6a"/>
            </w:pPr>
            <w:r w:rsidRPr="00C0368A">
              <w:t>25.</w:t>
            </w:r>
            <w:r w:rsidRPr="00C0368A">
              <w:tab/>
              <w:t xml:space="preserve">is ernstig bezorgd over de toenemende mate van </w:t>
            </w:r>
            <w:r w:rsidRPr="00C0368A">
              <w:rPr>
                <w:b/>
                <w:bCs/>
                <w:i/>
                <w:iCs/>
              </w:rPr>
              <w:t xml:space="preserve">antisemitisme, </w:t>
            </w:r>
            <w:r w:rsidRPr="00C0368A">
              <w:t xml:space="preserve">racisme en vreemdelingenhaat in de EU; veroordeelt </w:t>
            </w:r>
            <w:r w:rsidRPr="00C0368A">
              <w:rPr>
                <w:b/>
                <w:bCs/>
                <w:i/>
                <w:iCs/>
              </w:rPr>
              <w:t xml:space="preserve">alle vormen van </w:t>
            </w:r>
            <w:r w:rsidRPr="00C0368A">
              <w:t>haatmisdrijven en haatzaaiende uitlatingen; verzoekt de Commissie en de lidstaten</w:t>
            </w:r>
            <w:r w:rsidRPr="00C0368A">
              <w:rPr>
                <w:b/>
                <w:bCs/>
                <w:i/>
                <w:iCs/>
              </w:rPr>
              <w:t xml:space="preserve"> om alomvattende </w:t>
            </w:r>
            <w:r w:rsidRPr="00C0368A">
              <w:t>maatregelen vast te stellen</w:t>
            </w:r>
            <w:r w:rsidRPr="00C0368A">
              <w:rPr>
                <w:b/>
                <w:bCs/>
                <w:i/>
                <w:iCs/>
              </w:rPr>
              <w:t>, te versterken en effectief te handhaven om dergelijke daden te voorkomen, te onderzoeken en te vervolgen, en ervoor te zorgen dat slachtoffers tijdig ondersteuning en toegang tot de rechter krijgen</w:t>
            </w:r>
            <w:r w:rsidRPr="00C0368A">
              <w:t>;</w:t>
            </w:r>
          </w:p>
        </w:tc>
      </w:tr>
    </w:tbl>
    <w:p w14:paraId="5C894B3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A1675AA" w14:textId="77777777" w:rsidR="006301B9" w:rsidRPr="00C0368A" w:rsidRDefault="006301B9" w:rsidP="006301B9">
      <w:r w:rsidRPr="00C0368A">
        <w:rPr>
          <w:rStyle w:val="HideTWBExt"/>
        </w:rPr>
        <w:t>&lt;/Amend&gt;</w:t>
      </w:r>
    </w:p>
    <w:p w14:paraId="36153E5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524</w:t>
      </w:r>
      <w:r w:rsidRPr="00C0368A">
        <w:rPr>
          <w:rStyle w:val="HideTWBExt"/>
          <w:b w:val="0"/>
        </w:rPr>
        <w:t>&lt;/NumAm&gt;</w:t>
      </w:r>
    </w:p>
    <w:p w14:paraId="680446F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0722A17C" w14:textId="77777777" w:rsidR="006301B9" w:rsidRPr="00C0368A" w:rsidRDefault="006301B9" w:rsidP="006301B9">
      <w:pPr>
        <w:pStyle w:val="NormalBold"/>
      </w:pPr>
      <w:r w:rsidRPr="00C0368A">
        <w:rPr>
          <w:rStyle w:val="HideTWBExt"/>
          <w:b w:val="0"/>
        </w:rPr>
        <w:t>&lt;/RepeatBlock-By&gt;</w:t>
      </w:r>
    </w:p>
    <w:p w14:paraId="5699D74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E4B8B3"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970746" w14:textId="77777777" w:rsidTr="000273C6">
        <w:trPr>
          <w:trHeight w:hRule="exact" w:val="240"/>
          <w:jc w:val="center"/>
        </w:trPr>
        <w:tc>
          <w:tcPr>
            <w:tcW w:w="9752" w:type="dxa"/>
            <w:gridSpan w:val="2"/>
            <w:tcBorders>
              <w:top w:val="nil"/>
              <w:left w:val="nil"/>
              <w:bottom w:val="nil"/>
              <w:right w:val="nil"/>
            </w:tcBorders>
          </w:tcPr>
          <w:p w14:paraId="6F8E992B" w14:textId="77777777" w:rsidR="006301B9" w:rsidRPr="00C0368A" w:rsidRDefault="006301B9" w:rsidP="000273C6"/>
        </w:tc>
      </w:tr>
      <w:tr w:rsidR="006301B9" w:rsidRPr="00C0368A" w14:paraId="586E80D4" w14:textId="77777777" w:rsidTr="000273C6">
        <w:trPr>
          <w:trHeight w:val="240"/>
          <w:jc w:val="center"/>
        </w:trPr>
        <w:tc>
          <w:tcPr>
            <w:tcW w:w="4876" w:type="dxa"/>
            <w:tcBorders>
              <w:top w:val="nil"/>
              <w:left w:val="nil"/>
              <w:bottom w:val="nil"/>
              <w:right w:val="nil"/>
            </w:tcBorders>
          </w:tcPr>
          <w:p w14:paraId="58FEDD9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4890AC2" w14:textId="77777777" w:rsidR="006301B9" w:rsidRPr="00C0368A" w:rsidRDefault="006301B9" w:rsidP="000273C6">
            <w:pPr>
              <w:pStyle w:val="AmColumnHeading"/>
            </w:pPr>
            <w:r w:rsidRPr="00C0368A">
              <w:t>Amendement</w:t>
            </w:r>
          </w:p>
        </w:tc>
      </w:tr>
      <w:tr w:rsidR="006301B9" w:rsidRPr="00C0368A" w14:paraId="369FE6AF" w14:textId="77777777" w:rsidTr="000273C6">
        <w:trPr>
          <w:jc w:val="center"/>
        </w:trPr>
        <w:tc>
          <w:tcPr>
            <w:tcW w:w="4876" w:type="dxa"/>
            <w:tcBorders>
              <w:top w:val="nil"/>
              <w:left w:val="nil"/>
              <w:bottom w:val="nil"/>
              <w:right w:val="nil"/>
            </w:tcBorders>
          </w:tcPr>
          <w:p w14:paraId="22512261" w14:textId="77777777" w:rsidR="006301B9" w:rsidRPr="00C0368A" w:rsidRDefault="006301B9" w:rsidP="000273C6">
            <w:pPr>
              <w:pStyle w:val="Normal6a"/>
            </w:pPr>
            <w:r w:rsidRPr="00C0368A">
              <w:t>25.</w:t>
            </w:r>
            <w:r w:rsidRPr="00C0368A">
              <w:tab/>
              <w:t xml:space="preserve">is ernstig bezorgd over de toenemende mate van racisme en vreemdelingenhaat in de EU; veroordeelt haatmisdrijven en haatzaaiende uitlatingen die zijn ingegeven door racisme, vreemdelingenhaat of religieuze onverdraagzaamheid, of vooroordelen jegens de handicap, seksuele gerichtheid, genderidentiteit of minderheidsstatus van personen; verzoekt de Commissie en de lidstaten doeltreffende maatregelen vast te stellen en uit te voeren om alle vormen van </w:t>
            </w:r>
            <w:r w:rsidRPr="00C0368A">
              <w:rPr>
                <w:b/>
                <w:bCs/>
                <w:i/>
                <w:iCs/>
              </w:rPr>
              <w:t>racisme</w:t>
            </w:r>
            <w:r w:rsidRPr="00C0368A">
              <w:t xml:space="preserv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1DA0A328" w14:textId="15A7444B" w:rsidR="006301B9" w:rsidRPr="00C0368A" w:rsidRDefault="006301B9" w:rsidP="000273C6">
            <w:pPr>
              <w:pStyle w:val="Normal6a"/>
            </w:pPr>
            <w:r w:rsidRPr="00C0368A">
              <w:t>25.</w:t>
            </w:r>
            <w:r w:rsidRPr="00C0368A">
              <w:tab/>
              <w:t>is ernstig bezorgd over de toenemende mate van racisme</w:t>
            </w:r>
            <w:r w:rsidRPr="00C0368A">
              <w:rPr>
                <w:b/>
                <w:bCs/>
                <w:i/>
                <w:iCs/>
              </w:rPr>
              <w:t>, antisemitisme</w:t>
            </w:r>
            <w:r w:rsidRPr="00C0368A">
              <w:t xml:space="preserve"> en vreemdelingenhaat in de EU; veroordeelt haatmisdrijven en haatzaaiende uitlatingen die zijn ingegeven door racisme, </w:t>
            </w:r>
            <w:r w:rsidRPr="00C0368A">
              <w:rPr>
                <w:b/>
                <w:bCs/>
                <w:i/>
                <w:iCs/>
              </w:rPr>
              <w:t>antisemitisme,</w:t>
            </w:r>
            <w:r w:rsidR="00A94FD0">
              <w:rPr>
                <w:b/>
                <w:bCs/>
                <w:i/>
                <w:iCs/>
              </w:rPr>
              <w:t xml:space="preserve"> </w:t>
            </w:r>
            <w:r w:rsidRPr="00C0368A">
              <w:t xml:space="preserve">vreemdelingenhaat of religieuze onverdraagzaamheid, of vooroordelen jegens de handicap, seksuele gerichtheid, genderidentiteit of minderheidsstatus van personen; verzoekt de Commissie en de lidstaten doeltreffende maatregelen vast te stellen en uit te voeren om alle vormen van </w:t>
            </w:r>
            <w:r w:rsidRPr="00C0368A">
              <w:rPr>
                <w:b/>
                <w:bCs/>
                <w:i/>
                <w:iCs/>
              </w:rPr>
              <w:t>haat</w:t>
            </w:r>
            <w:r w:rsidRPr="00C0368A">
              <w:t xml:space="preserve"> te bestrijden, waarbij het maatschappelijk middenveld volledig wordt betrokken en waaraan relevante belanghebbenden, zoals het Bureau van de Europese Unie voor de grondrechten, een bijdrage leveren;</w:t>
            </w:r>
          </w:p>
        </w:tc>
      </w:tr>
    </w:tbl>
    <w:p w14:paraId="2F61A76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06026D5" w14:textId="77777777" w:rsidR="006301B9" w:rsidRPr="00C0368A" w:rsidRDefault="006301B9" w:rsidP="006301B9">
      <w:r w:rsidRPr="00C0368A">
        <w:rPr>
          <w:rStyle w:val="HideTWBExt"/>
        </w:rPr>
        <w:t>&lt;/Amend&gt;</w:t>
      </w:r>
    </w:p>
    <w:p w14:paraId="270BA15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525</w:t>
      </w:r>
      <w:r w:rsidRPr="00C0368A">
        <w:rPr>
          <w:rStyle w:val="HideTWBExt"/>
          <w:b w:val="0"/>
        </w:rPr>
        <w:t>&lt;/NumAm&gt;</w:t>
      </w:r>
    </w:p>
    <w:p w14:paraId="0438B96F"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0F2E875B" w14:textId="77777777" w:rsidR="006301B9" w:rsidRPr="00C0368A" w:rsidRDefault="006301B9" w:rsidP="006301B9">
      <w:pPr>
        <w:pStyle w:val="NormalBold"/>
      </w:pPr>
      <w:r w:rsidRPr="00C0368A">
        <w:rPr>
          <w:rStyle w:val="HideTWBExt"/>
          <w:b w:val="0"/>
        </w:rPr>
        <w:t>&lt;/RepeatBlock-By&gt;</w:t>
      </w:r>
    </w:p>
    <w:p w14:paraId="070B721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D24D9DC" w14:textId="77777777" w:rsidR="006301B9" w:rsidRPr="00C0368A" w:rsidRDefault="006301B9" w:rsidP="006301B9">
      <w:pPr>
        <w:pStyle w:val="NormalBold"/>
      </w:pPr>
      <w:r w:rsidRPr="00C0368A">
        <w:rPr>
          <w:rStyle w:val="HideTWBExt"/>
          <w:b w:val="0"/>
        </w:rPr>
        <w:t>&lt;Article&gt;</w:t>
      </w:r>
      <w:r w:rsidRPr="00C0368A">
        <w:t>Paragraaf 25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656817" w14:textId="77777777" w:rsidTr="000273C6">
        <w:trPr>
          <w:trHeight w:hRule="exact" w:val="240"/>
          <w:jc w:val="center"/>
        </w:trPr>
        <w:tc>
          <w:tcPr>
            <w:tcW w:w="9752" w:type="dxa"/>
            <w:gridSpan w:val="2"/>
            <w:tcBorders>
              <w:top w:val="nil"/>
              <w:left w:val="nil"/>
              <w:bottom w:val="nil"/>
              <w:right w:val="nil"/>
            </w:tcBorders>
          </w:tcPr>
          <w:p w14:paraId="69C6B046" w14:textId="77777777" w:rsidR="006301B9" w:rsidRPr="00C0368A" w:rsidRDefault="006301B9" w:rsidP="000273C6"/>
        </w:tc>
      </w:tr>
      <w:tr w:rsidR="006301B9" w:rsidRPr="00C0368A" w14:paraId="3445C0D6" w14:textId="77777777" w:rsidTr="000273C6">
        <w:trPr>
          <w:trHeight w:val="240"/>
          <w:jc w:val="center"/>
        </w:trPr>
        <w:tc>
          <w:tcPr>
            <w:tcW w:w="4876" w:type="dxa"/>
            <w:tcBorders>
              <w:top w:val="nil"/>
              <w:left w:val="nil"/>
              <w:bottom w:val="nil"/>
              <w:right w:val="nil"/>
            </w:tcBorders>
          </w:tcPr>
          <w:p w14:paraId="7B56FB1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2EB9F29" w14:textId="77777777" w:rsidR="006301B9" w:rsidRPr="00C0368A" w:rsidRDefault="006301B9" w:rsidP="000273C6">
            <w:pPr>
              <w:pStyle w:val="AmColumnHeading"/>
            </w:pPr>
            <w:r w:rsidRPr="00C0368A">
              <w:t>Amendement</w:t>
            </w:r>
          </w:p>
        </w:tc>
      </w:tr>
      <w:tr w:rsidR="006301B9" w:rsidRPr="00C0368A" w14:paraId="314521EA" w14:textId="77777777" w:rsidTr="000273C6">
        <w:trPr>
          <w:jc w:val="center"/>
        </w:trPr>
        <w:tc>
          <w:tcPr>
            <w:tcW w:w="4876" w:type="dxa"/>
            <w:tcBorders>
              <w:top w:val="nil"/>
              <w:left w:val="nil"/>
              <w:bottom w:val="nil"/>
              <w:right w:val="nil"/>
            </w:tcBorders>
          </w:tcPr>
          <w:p w14:paraId="73039C85"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 of vooroordelen jegens de handicap</w:t>
            </w:r>
            <w:r w:rsidRPr="00C0368A">
              <w:rPr>
                <w:b/>
                <w:i/>
              </w:rPr>
              <w:t>, seksuele gerichtheid, genderidentiteit</w:t>
            </w:r>
            <w:r w:rsidRPr="00C0368A">
              <w:t xml:space="preserve">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c>
          <w:tcPr>
            <w:tcW w:w="4876" w:type="dxa"/>
            <w:tcBorders>
              <w:top w:val="nil"/>
              <w:left w:val="nil"/>
              <w:bottom w:val="nil"/>
              <w:right w:val="nil"/>
            </w:tcBorders>
          </w:tcPr>
          <w:p w14:paraId="6C987ECB" w14:textId="77777777" w:rsidR="006301B9" w:rsidRPr="00C0368A" w:rsidRDefault="006301B9" w:rsidP="000273C6">
            <w:pPr>
              <w:pStyle w:val="Normal6a"/>
            </w:pPr>
            <w:r w:rsidRPr="00C0368A">
              <w:t>25.</w:t>
            </w:r>
            <w:r w:rsidRPr="00C0368A">
              <w:tab/>
              <w:t>is ernstig bezorgd over de toenemende mate van racisme en vreemdelingenhaat in de EU; veroordeelt haatmisdrijven en haatzaaiende uitlatingen die zijn ingegeven door racisme, vreemdelingenhaat of religieuze onverdraagzaamheid</w:t>
            </w:r>
            <w:r w:rsidRPr="00C0368A">
              <w:rPr>
                <w:b/>
                <w:i/>
              </w:rPr>
              <w:t xml:space="preserve"> jegens christenen</w:t>
            </w:r>
            <w:r w:rsidRPr="00C0368A">
              <w:t>, of vooroordelen jegens de handicap of minderheidsstatus van personen; verzoekt de Commissie en de lidstaten doeltreffende maatregelen vast te stellen en uit te voeren om alle vormen van racisme te bestrijden, waarbij het maatschappelijk middenveld volledig wordt betrokken en waaraan relevante belanghebbenden, zoals het Bureau van de Europese Unie voor de grondrechten, een bijdrage leveren;</w:t>
            </w:r>
          </w:p>
        </w:tc>
      </w:tr>
    </w:tbl>
    <w:p w14:paraId="4432E4B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6F7C86EF" w14:textId="77777777" w:rsidR="006301B9" w:rsidRPr="00C0368A" w:rsidRDefault="006301B9" w:rsidP="006301B9">
      <w:r w:rsidRPr="00C0368A">
        <w:rPr>
          <w:rStyle w:val="HideTWBExt"/>
        </w:rPr>
        <w:t>&lt;/Amend&gt;</w:t>
      </w:r>
    </w:p>
    <w:p w14:paraId="6C66AF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526</w:t>
      </w:r>
      <w:r w:rsidRPr="00C0368A">
        <w:rPr>
          <w:rStyle w:val="HideTWBExt"/>
          <w:b w:val="0"/>
        </w:rPr>
        <w:t>&lt;/NumAm&gt;</w:t>
      </w:r>
    </w:p>
    <w:p w14:paraId="3A729839" w14:textId="77777777" w:rsidR="006301B9" w:rsidRPr="00C0368A" w:rsidRDefault="006301B9" w:rsidP="006301B9">
      <w:pPr>
        <w:pStyle w:val="NormalBold"/>
      </w:pPr>
      <w:r w:rsidRPr="00C0368A">
        <w:rPr>
          <w:rStyle w:val="HideTWBExt"/>
          <w:b w:val="0"/>
        </w:rPr>
        <w:t>&lt;RepeatBlock-By&gt;&lt;Members&gt;</w:t>
      </w:r>
      <w:r w:rsidRPr="00C0368A">
        <w:t>Diana Riba i Giner, Juan Fernando López Aguilar</w:t>
      </w:r>
      <w:r w:rsidRPr="00C0368A">
        <w:rPr>
          <w:rStyle w:val="HideTWBExt"/>
          <w:b w:val="0"/>
        </w:rPr>
        <w:t>&lt;/Members&gt;</w:t>
      </w:r>
    </w:p>
    <w:p w14:paraId="59469341" w14:textId="77777777" w:rsidR="006301B9" w:rsidRPr="00C0368A" w:rsidRDefault="006301B9" w:rsidP="006301B9">
      <w:pPr>
        <w:pStyle w:val="NormalBold"/>
      </w:pPr>
      <w:r w:rsidRPr="00C0368A">
        <w:rPr>
          <w:rStyle w:val="HideTWBExt"/>
          <w:b w:val="0"/>
        </w:rPr>
        <w:t>&lt;/RepeatBlock-By&gt;</w:t>
      </w:r>
    </w:p>
    <w:p w14:paraId="038C089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E31885B" w14:textId="77777777" w:rsidR="006301B9" w:rsidRPr="00C0368A" w:rsidRDefault="006301B9" w:rsidP="006301B9">
      <w:pPr>
        <w:pStyle w:val="NormalBold"/>
      </w:pPr>
      <w:r w:rsidRPr="00C0368A">
        <w:rPr>
          <w:rStyle w:val="HideTWBExt"/>
          <w:b w:val="0"/>
        </w:rPr>
        <w:t>&lt;Article&gt;</w:t>
      </w:r>
      <w:r w:rsidRPr="00C0368A">
        <w:t>Paragraaf 25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8E1F3E" w14:textId="77777777" w:rsidTr="000273C6">
        <w:trPr>
          <w:trHeight w:hRule="exact" w:val="240"/>
          <w:jc w:val="center"/>
        </w:trPr>
        <w:tc>
          <w:tcPr>
            <w:tcW w:w="9752" w:type="dxa"/>
            <w:gridSpan w:val="2"/>
            <w:tcBorders>
              <w:top w:val="nil"/>
              <w:left w:val="nil"/>
              <w:bottom w:val="nil"/>
              <w:right w:val="nil"/>
            </w:tcBorders>
          </w:tcPr>
          <w:p w14:paraId="3D48D131" w14:textId="77777777" w:rsidR="006301B9" w:rsidRPr="00C0368A" w:rsidRDefault="006301B9" w:rsidP="000273C6"/>
        </w:tc>
      </w:tr>
      <w:tr w:rsidR="006301B9" w:rsidRPr="00C0368A" w14:paraId="4D72766D" w14:textId="77777777" w:rsidTr="000273C6">
        <w:trPr>
          <w:trHeight w:val="240"/>
          <w:jc w:val="center"/>
        </w:trPr>
        <w:tc>
          <w:tcPr>
            <w:tcW w:w="4876" w:type="dxa"/>
            <w:tcBorders>
              <w:top w:val="nil"/>
              <w:left w:val="nil"/>
              <w:bottom w:val="nil"/>
              <w:right w:val="nil"/>
            </w:tcBorders>
          </w:tcPr>
          <w:p w14:paraId="40514A3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998FEC5" w14:textId="77777777" w:rsidR="006301B9" w:rsidRPr="00C0368A" w:rsidRDefault="006301B9" w:rsidP="000273C6">
            <w:pPr>
              <w:pStyle w:val="AmColumnHeading"/>
            </w:pPr>
            <w:r w:rsidRPr="00C0368A">
              <w:t>Amendement</w:t>
            </w:r>
          </w:p>
        </w:tc>
      </w:tr>
      <w:tr w:rsidR="006301B9" w:rsidRPr="00C0368A" w14:paraId="0B734780" w14:textId="77777777" w:rsidTr="000273C6">
        <w:trPr>
          <w:jc w:val="center"/>
        </w:trPr>
        <w:tc>
          <w:tcPr>
            <w:tcW w:w="4876" w:type="dxa"/>
            <w:tcBorders>
              <w:top w:val="nil"/>
              <w:left w:val="nil"/>
              <w:bottom w:val="nil"/>
              <w:right w:val="nil"/>
            </w:tcBorders>
          </w:tcPr>
          <w:p w14:paraId="3B36098B" w14:textId="77777777" w:rsidR="006301B9" w:rsidRPr="00C0368A" w:rsidRDefault="006301B9" w:rsidP="000273C6">
            <w:pPr>
              <w:pStyle w:val="Normal6a"/>
            </w:pPr>
          </w:p>
        </w:tc>
        <w:tc>
          <w:tcPr>
            <w:tcW w:w="4876" w:type="dxa"/>
            <w:tcBorders>
              <w:top w:val="nil"/>
              <w:left w:val="nil"/>
              <w:bottom w:val="nil"/>
              <w:right w:val="nil"/>
            </w:tcBorders>
          </w:tcPr>
          <w:p w14:paraId="2318DA16" w14:textId="77777777" w:rsidR="006301B9" w:rsidRPr="00C0368A" w:rsidRDefault="006301B9" w:rsidP="000273C6">
            <w:pPr>
              <w:pStyle w:val="Normal6a"/>
            </w:pPr>
            <w:r w:rsidRPr="00C0368A">
              <w:rPr>
                <w:b/>
                <w:i/>
              </w:rPr>
              <w:t>25 bis.</w:t>
            </w:r>
            <w:r w:rsidRPr="00C0368A">
              <w:tab/>
            </w:r>
            <w:r w:rsidRPr="00C0368A">
              <w:rPr>
                <w:b/>
                <w:i/>
              </w:rPr>
              <w:t>is ernstig bezorgd over de omstandigheid dat de Roma in de EU en de kandidaat-lidstaten voortdurend als veiligheidsrisico worden aangemerkt en tot zondebok gemaakt, vaak onder het mom van maatregelen ter voorkoming van criminaliteit of ter bescherming van de openbare veiligheid en de traditionele identiteit; verzoekt de Commissie en de lidstaten doeltreffende maatregelen te nemen en uit te voeren om antiziganisme te bestrijden, de Roma-gemeenschappen te beschermen en te zorgen voor een zinvolle betrokkenheid van maatschappelijke organisaties en politieke partijen van Roma bij de opstelling van alle relevante EU-beleidsdocumenten; dringt voorts aan op de invoering van sterkere monitoringmechanismen en verantwoordingskaders om de gevolgen van het EU-veiligheidsbeleid voor de Roma te beoordelen en discriminerende praktijken te voorkomen, en benadrukt dat de veiligheid van de Roma ook uitdrukkelijk aan de orde moet komen in de onderhandelingen over toetreding tot de EU;</w:t>
            </w:r>
          </w:p>
        </w:tc>
      </w:tr>
    </w:tbl>
    <w:p w14:paraId="608AB43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3197F3" w14:textId="77777777" w:rsidR="006301B9" w:rsidRPr="00C0368A" w:rsidRDefault="006301B9" w:rsidP="006301B9">
      <w:r w:rsidRPr="00C0368A">
        <w:rPr>
          <w:rStyle w:val="HideTWBExt"/>
        </w:rPr>
        <w:t>&lt;/Amend&gt;</w:t>
      </w:r>
    </w:p>
    <w:p w14:paraId="4C80F05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527</w:t>
      </w:r>
      <w:r w:rsidRPr="00C0368A">
        <w:rPr>
          <w:rStyle w:val="HideTWBExt"/>
          <w:b w:val="0"/>
        </w:rPr>
        <w:t>&lt;/NumAm&gt;</w:t>
      </w:r>
    </w:p>
    <w:p w14:paraId="0990E8E4" w14:textId="77777777" w:rsidR="006301B9" w:rsidRPr="00C0368A" w:rsidRDefault="006301B9" w:rsidP="006301B9">
      <w:pPr>
        <w:pStyle w:val="NormalBold"/>
      </w:pPr>
      <w:r w:rsidRPr="00C0368A">
        <w:rPr>
          <w:rStyle w:val="HideTWBExt"/>
          <w:b w:val="0"/>
        </w:rPr>
        <w:t>&lt;RepeatBlock-By&gt;&lt;Members&gt;</w:t>
      </w:r>
      <w:r w:rsidRPr="00C0368A">
        <w:t>Alessandro Zan, Sandro Ruotolo, Pina Picierno, Cecilia Strada, Marco Tarquinio</w:t>
      </w:r>
      <w:r w:rsidRPr="00C0368A">
        <w:rPr>
          <w:rStyle w:val="HideTWBExt"/>
          <w:b w:val="0"/>
        </w:rPr>
        <w:t>&lt;/Members&gt;</w:t>
      </w:r>
    </w:p>
    <w:p w14:paraId="1743178C" w14:textId="77777777" w:rsidR="006301B9" w:rsidRPr="00C0368A" w:rsidRDefault="006301B9" w:rsidP="006301B9">
      <w:pPr>
        <w:pStyle w:val="NormalBold"/>
      </w:pPr>
      <w:r w:rsidRPr="00C0368A">
        <w:rPr>
          <w:rStyle w:val="HideTWBExt"/>
          <w:b w:val="0"/>
        </w:rPr>
        <w:t>&lt;/RepeatBlock-By&gt;</w:t>
      </w:r>
    </w:p>
    <w:p w14:paraId="03EB097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D7B9A7" w14:textId="77777777" w:rsidR="006301B9" w:rsidRPr="00C0368A" w:rsidRDefault="006301B9" w:rsidP="006301B9">
      <w:pPr>
        <w:pStyle w:val="NormalBold"/>
      </w:pPr>
      <w:r w:rsidRPr="00C0368A">
        <w:rPr>
          <w:rStyle w:val="HideTWBExt"/>
          <w:b w:val="0"/>
        </w:rPr>
        <w:t>&lt;Article&gt;</w:t>
      </w:r>
      <w:r w:rsidRPr="00C0368A">
        <w:t>Paragraaf 25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8A3AC3" w14:textId="77777777" w:rsidTr="000273C6">
        <w:trPr>
          <w:trHeight w:hRule="exact" w:val="240"/>
          <w:jc w:val="center"/>
        </w:trPr>
        <w:tc>
          <w:tcPr>
            <w:tcW w:w="9752" w:type="dxa"/>
            <w:gridSpan w:val="2"/>
            <w:tcBorders>
              <w:top w:val="nil"/>
              <w:left w:val="nil"/>
              <w:bottom w:val="nil"/>
              <w:right w:val="nil"/>
            </w:tcBorders>
          </w:tcPr>
          <w:p w14:paraId="70FA332D" w14:textId="77777777" w:rsidR="006301B9" w:rsidRPr="00C0368A" w:rsidRDefault="006301B9" w:rsidP="000273C6"/>
        </w:tc>
      </w:tr>
      <w:tr w:rsidR="006301B9" w:rsidRPr="00C0368A" w14:paraId="4EC70C0C" w14:textId="77777777" w:rsidTr="000273C6">
        <w:trPr>
          <w:trHeight w:val="240"/>
          <w:jc w:val="center"/>
        </w:trPr>
        <w:tc>
          <w:tcPr>
            <w:tcW w:w="4876" w:type="dxa"/>
            <w:tcBorders>
              <w:top w:val="nil"/>
              <w:left w:val="nil"/>
              <w:bottom w:val="nil"/>
              <w:right w:val="nil"/>
            </w:tcBorders>
          </w:tcPr>
          <w:p w14:paraId="56FD169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6589132" w14:textId="77777777" w:rsidR="006301B9" w:rsidRPr="00C0368A" w:rsidRDefault="006301B9" w:rsidP="000273C6">
            <w:pPr>
              <w:pStyle w:val="AmColumnHeading"/>
            </w:pPr>
            <w:r w:rsidRPr="00C0368A">
              <w:t>Amendement</w:t>
            </w:r>
          </w:p>
        </w:tc>
      </w:tr>
      <w:tr w:rsidR="006301B9" w:rsidRPr="00C0368A" w14:paraId="3DD18FAE" w14:textId="77777777" w:rsidTr="000273C6">
        <w:trPr>
          <w:jc w:val="center"/>
        </w:trPr>
        <w:tc>
          <w:tcPr>
            <w:tcW w:w="4876" w:type="dxa"/>
            <w:tcBorders>
              <w:top w:val="nil"/>
              <w:left w:val="nil"/>
              <w:bottom w:val="nil"/>
              <w:right w:val="nil"/>
            </w:tcBorders>
          </w:tcPr>
          <w:p w14:paraId="4525FCE1" w14:textId="77777777" w:rsidR="006301B9" w:rsidRPr="00C0368A" w:rsidRDefault="006301B9" w:rsidP="000273C6">
            <w:pPr>
              <w:pStyle w:val="Normal6a"/>
            </w:pPr>
          </w:p>
        </w:tc>
        <w:tc>
          <w:tcPr>
            <w:tcW w:w="4876" w:type="dxa"/>
            <w:tcBorders>
              <w:top w:val="nil"/>
              <w:left w:val="nil"/>
              <w:bottom w:val="nil"/>
              <w:right w:val="nil"/>
            </w:tcBorders>
          </w:tcPr>
          <w:p w14:paraId="5D631961" w14:textId="77777777" w:rsidR="006301B9" w:rsidRPr="00C0368A" w:rsidRDefault="006301B9" w:rsidP="000273C6">
            <w:pPr>
              <w:pStyle w:val="Normal6a"/>
            </w:pPr>
            <w:r w:rsidRPr="00C0368A">
              <w:rPr>
                <w:b/>
                <w:i/>
              </w:rPr>
              <w:t>25 bis.</w:t>
            </w:r>
            <w:r w:rsidRPr="00C0368A">
              <w:tab/>
            </w:r>
            <w:r w:rsidRPr="00C0368A">
              <w:rPr>
                <w:b/>
                <w:i/>
              </w:rPr>
              <w:t>dringt aan op doeltreffende waarborgen om een veilige onlineruimte te waarborgen en haat, discriminatie en desinformatie tegen te gaan; benadrukt dat zij de menselijke waardigheid, veiligheid en democratische participatie ondermijnen; dringt aan op concrete EU-maatregelen om de verspreiding van illegale online-inhoud tegen te gaan; dringt aan op de volledige toepassing van Europees beleid, met inbegrip van de digitaledienstenverordening, de verordening artificiële intelligentie en de verordening mediavrijheid, om de grondrechten van personen te beschermen;</w:t>
            </w:r>
          </w:p>
        </w:tc>
      </w:tr>
    </w:tbl>
    <w:p w14:paraId="2B81E03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{IT}</w:t>
      </w:r>
      <w:r w:rsidRPr="00C0368A">
        <w:t>it</w:t>
      </w:r>
      <w:r w:rsidRPr="00C0368A">
        <w:rPr>
          <w:rStyle w:val="HideTWBExt"/>
        </w:rPr>
        <w:t>&lt;/Original&gt;</w:t>
      </w:r>
    </w:p>
    <w:p w14:paraId="1FA15536" w14:textId="6737E357" w:rsidR="006301B9" w:rsidRPr="00C0368A" w:rsidRDefault="006301B9" w:rsidP="006301B9">
      <w:r w:rsidRPr="00C0368A">
        <w:rPr>
          <w:rStyle w:val="HideTWBExt"/>
        </w:rPr>
        <w:t>&lt;/Amend&gt;</w:t>
      </w:r>
    </w:p>
    <w:p w14:paraId="62B6941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528</w:t>
      </w:r>
      <w:r w:rsidRPr="00C0368A">
        <w:rPr>
          <w:rStyle w:val="HideTWBExt"/>
          <w:b w:val="0"/>
        </w:rPr>
        <w:t>&lt;/NumAm&gt;</w:t>
      </w:r>
    </w:p>
    <w:p w14:paraId="115B9C49"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 Krzysztof Śmiszek, Leoluca Orlando, Annalisa Corrado</w:t>
      </w:r>
      <w:r w:rsidRPr="00C0368A">
        <w:rPr>
          <w:rStyle w:val="HideTWBExt"/>
          <w:b w:val="0"/>
        </w:rPr>
        <w:t>&lt;/Members&gt;</w:t>
      </w:r>
    </w:p>
    <w:p w14:paraId="028747E8" w14:textId="77777777" w:rsidR="006301B9" w:rsidRPr="00C0368A" w:rsidRDefault="006301B9" w:rsidP="006301B9">
      <w:pPr>
        <w:pStyle w:val="NormalBold"/>
      </w:pPr>
      <w:r w:rsidRPr="00C0368A">
        <w:rPr>
          <w:rStyle w:val="HideTWBExt"/>
          <w:b w:val="0"/>
        </w:rPr>
        <w:t>&lt;/RepeatBlock-By&gt;</w:t>
      </w:r>
    </w:p>
    <w:p w14:paraId="1ADE494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CADF2E6" w14:textId="77777777" w:rsidR="006301B9" w:rsidRPr="00C0368A" w:rsidRDefault="006301B9" w:rsidP="006301B9">
      <w:pPr>
        <w:pStyle w:val="NormalBold"/>
      </w:pPr>
      <w:r w:rsidRPr="00C0368A">
        <w:rPr>
          <w:rStyle w:val="HideTWBExt"/>
          <w:b w:val="0"/>
        </w:rPr>
        <w:t>&lt;Article&gt;</w:t>
      </w:r>
      <w:r w:rsidRPr="00C0368A">
        <w:t>Paragraaf 25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0F3D354" w14:textId="77777777" w:rsidTr="000273C6">
        <w:trPr>
          <w:trHeight w:hRule="exact" w:val="240"/>
          <w:jc w:val="center"/>
        </w:trPr>
        <w:tc>
          <w:tcPr>
            <w:tcW w:w="9752" w:type="dxa"/>
            <w:gridSpan w:val="2"/>
            <w:tcBorders>
              <w:top w:val="nil"/>
              <w:left w:val="nil"/>
              <w:bottom w:val="nil"/>
              <w:right w:val="nil"/>
            </w:tcBorders>
          </w:tcPr>
          <w:p w14:paraId="184C44B0" w14:textId="77777777" w:rsidR="006301B9" w:rsidRPr="00C0368A" w:rsidRDefault="006301B9" w:rsidP="000273C6"/>
        </w:tc>
      </w:tr>
      <w:tr w:rsidR="006301B9" w:rsidRPr="00C0368A" w14:paraId="6F7EC0E8" w14:textId="77777777" w:rsidTr="000273C6">
        <w:trPr>
          <w:trHeight w:val="240"/>
          <w:jc w:val="center"/>
        </w:trPr>
        <w:tc>
          <w:tcPr>
            <w:tcW w:w="4876" w:type="dxa"/>
            <w:tcBorders>
              <w:top w:val="nil"/>
              <w:left w:val="nil"/>
              <w:bottom w:val="nil"/>
              <w:right w:val="nil"/>
            </w:tcBorders>
          </w:tcPr>
          <w:p w14:paraId="64FF0A9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74725B8" w14:textId="77777777" w:rsidR="006301B9" w:rsidRPr="00C0368A" w:rsidRDefault="006301B9" w:rsidP="000273C6">
            <w:pPr>
              <w:pStyle w:val="AmColumnHeading"/>
            </w:pPr>
            <w:r w:rsidRPr="00C0368A">
              <w:t>Amendement</w:t>
            </w:r>
          </w:p>
        </w:tc>
      </w:tr>
      <w:tr w:rsidR="006301B9" w:rsidRPr="00C0368A" w14:paraId="19A2B9FA" w14:textId="77777777" w:rsidTr="000273C6">
        <w:trPr>
          <w:jc w:val="center"/>
        </w:trPr>
        <w:tc>
          <w:tcPr>
            <w:tcW w:w="4876" w:type="dxa"/>
            <w:tcBorders>
              <w:top w:val="nil"/>
              <w:left w:val="nil"/>
              <w:bottom w:val="nil"/>
              <w:right w:val="nil"/>
            </w:tcBorders>
          </w:tcPr>
          <w:p w14:paraId="6CBB85E8" w14:textId="77777777" w:rsidR="006301B9" w:rsidRPr="00C0368A" w:rsidRDefault="006301B9" w:rsidP="000273C6">
            <w:pPr>
              <w:pStyle w:val="Normal6a"/>
            </w:pPr>
          </w:p>
        </w:tc>
        <w:tc>
          <w:tcPr>
            <w:tcW w:w="4876" w:type="dxa"/>
            <w:tcBorders>
              <w:top w:val="nil"/>
              <w:left w:val="nil"/>
              <w:bottom w:val="nil"/>
              <w:right w:val="nil"/>
            </w:tcBorders>
          </w:tcPr>
          <w:p w14:paraId="710CF869" w14:textId="77777777" w:rsidR="006301B9" w:rsidRPr="00C0368A" w:rsidRDefault="006301B9" w:rsidP="000273C6">
            <w:pPr>
              <w:pStyle w:val="Normal6a"/>
            </w:pPr>
            <w:r w:rsidRPr="00C0368A">
              <w:rPr>
                <w:b/>
                <w:i/>
              </w:rPr>
              <w:t>25 bis.</w:t>
            </w:r>
            <w:r w:rsidRPr="00C0368A">
              <w:tab/>
            </w:r>
            <w:r w:rsidRPr="00C0368A">
              <w:rPr>
                <w:b/>
                <w:i/>
              </w:rPr>
              <w:t>verzoekt de Commissie en de lidstaten om rassendiscriminatie en racistische politiepraktijken systematisch aan te pakken in het kader van de beoordeling van de rechtsstaat; benadrukt dat er behoefte is aan doeltreffend onderzoek naar racistisch gemotiveerd geweld, de verzameling van uitgesplitste gegevens in overeenstemming met de normen inzake de grondrechten, en de volledige betrokkenheid van instanties voor gelijke behandeling en maatschappelijke organisaties bij de monitoring van maatregelen ter bestrijding van racisme;</w:t>
            </w:r>
          </w:p>
        </w:tc>
      </w:tr>
    </w:tbl>
    <w:p w14:paraId="12C559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80B421C" w14:textId="77777777" w:rsidR="006301B9" w:rsidRPr="00C0368A" w:rsidRDefault="006301B9" w:rsidP="006301B9">
      <w:r w:rsidRPr="00C0368A">
        <w:rPr>
          <w:rStyle w:val="HideTWBExt"/>
        </w:rPr>
        <w:t>&lt;/Amend&gt;</w:t>
      </w:r>
    </w:p>
    <w:p w14:paraId="65572E6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529</w:t>
      </w:r>
      <w:r w:rsidRPr="00C0368A">
        <w:rPr>
          <w:rStyle w:val="HideTWBExt"/>
          <w:b w:val="0"/>
        </w:rPr>
        <w:t>&lt;/NumAm&gt;</w:t>
      </w:r>
    </w:p>
    <w:p w14:paraId="5C9C89B9"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7C5C69A7" w14:textId="77777777" w:rsidR="006301B9" w:rsidRPr="00C0368A" w:rsidRDefault="006301B9" w:rsidP="006301B9">
      <w:pPr>
        <w:pStyle w:val="NormalBold"/>
      </w:pPr>
      <w:r w:rsidRPr="00C0368A">
        <w:rPr>
          <w:rStyle w:val="HideTWBExt"/>
          <w:b w:val="0"/>
        </w:rPr>
        <w:t>&lt;/RepeatBlock-By&gt;</w:t>
      </w:r>
    </w:p>
    <w:p w14:paraId="004E17A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EDBEAD" w14:textId="77777777" w:rsidR="006301B9" w:rsidRPr="00C0368A" w:rsidRDefault="006301B9" w:rsidP="006301B9">
      <w:pPr>
        <w:pStyle w:val="NormalBold"/>
      </w:pPr>
      <w:r w:rsidRPr="00C0368A">
        <w:rPr>
          <w:rStyle w:val="HideTWBExt"/>
          <w:b w:val="0"/>
        </w:rPr>
        <w:t>&lt;Article&gt;</w:t>
      </w:r>
      <w:r w:rsidRPr="00C0368A">
        <w:t>Paragraaf 25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A91307B" w14:textId="77777777" w:rsidTr="000273C6">
        <w:trPr>
          <w:trHeight w:hRule="exact" w:val="240"/>
          <w:jc w:val="center"/>
        </w:trPr>
        <w:tc>
          <w:tcPr>
            <w:tcW w:w="9752" w:type="dxa"/>
            <w:gridSpan w:val="2"/>
            <w:tcBorders>
              <w:top w:val="nil"/>
              <w:left w:val="nil"/>
              <w:bottom w:val="nil"/>
              <w:right w:val="nil"/>
            </w:tcBorders>
          </w:tcPr>
          <w:p w14:paraId="11B8D35C" w14:textId="77777777" w:rsidR="006301B9" w:rsidRPr="00C0368A" w:rsidRDefault="006301B9" w:rsidP="000273C6"/>
        </w:tc>
      </w:tr>
      <w:tr w:rsidR="006301B9" w:rsidRPr="00C0368A" w14:paraId="27BB00E6" w14:textId="77777777" w:rsidTr="000273C6">
        <w:trPr>
          <w:trHeight w:val="240"/>
          <w:jc w:val="center"/>
        </w:trPr>
        <w:tc>
          <w:tcPr>
            <w:tcW w:w="4876" w:type="dxa"/>
            <w:tcBorders>
              <w:top w:val="nil"/>
              <w:left w:val="nil"/>
              <w:bottom w:val="nil"/>
              <w:right w:val="nil"/>
            </w:tcBorders>
          </w:tcPr>
          <w:p w14:paraId="2EFDEA8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E1A083D" w14:textId="77777777" w:rsidR="006301B9" w:rsidRPr="00C0368A" w:rsidRDefault="006301B9" w:rsidP="000273C6">
            <w:pPr>
              <w:pStyle w:val="AmColumnHeading"/>
            </w:pPr>
            <w:r w:rsidRPr="00C0368A">
              <w:t>Amendement</w:t>
            </w:r>
          </w:p>
        </w:tc>
      </w:tr>
      <w:tr w:rsidR="006301B9" w:rsidRPr="00C0368A" w14:paraId="52883264" w14:textId="77777777" w:rsidTr="000273C6">
        <w:trPr>
          <w:jc w:val="center"/>
        </w:trPr>
        <w:tc>
          <w:tcPr>
            <w:tcW w:w="4876" w:type="dxa"/>
            <w:tcBorders>
              <w:top w:val="nil"/>
              <w:left w:val="nil"/>
              <w:bottom w:val="nil"/>
              <w:right w:val="nil"/>
            </w:tcBorders>
          </w:tcPr>
          <w:p w14:paraId="4C1E513E" w14:textId="77777777" w:rsidR="006301B9" w:rsidRPr="00C0368A" w:rsidRDefault="006301B9" w:rsidP="000273C6">
            <w:pPr>
              <w:pStyle w:val="Normal6a"/>
            </w:pPr>
          </w:p>
        </w:tc>
        <w:tc>
          <w:tcPr>
            <w:tcW w:w="4876" w:type="dxa"/>
            <w:tcBorders>
              <w:top w:val="nil"/>
              <w:left w:val="nil"/>
              <w:bottom w:val="nil"/>
              <w:right w:val="nil"/>
            </w:tcBorders>
          </w:tcPr>
          <w:p w14:paraId="421FA19F" w14:textId="77777777" w:rsidR="006301B9" w:rsidRPr="00C0368A" w:rsidRDefault="006301B9" w:rsidP="000273C6">
            <w:pPr>
              <w:pStyle w:val="Normal6a"/>
            </w:pPr>
            <w:r w:rsidRPr="00C0368A">
              <w:rPr>
                <w:b/>
                <w:i/>
              </w:rPr>
              <w:t>25 bis.</w:t>
            </w:r>
            <w:r w:rsidRPr="00C0368A">
              <w:tab/>
            </w:r>
            <w:r w:rsidRPr="00C0368A">
              <w:rPr>
                <w:b/>
                <w:i/>
              </w:rPr>
              <w:t>brengt in herinnering dat intersectionele discriminatie in beleid en praktijk nog nauwelijks wordt aangepakt, en verzoekt de Commissie en de lidstaten personen die worden gediscrimineerd op basis van meerdere factoren, waaronder ras, handicap, seksuele geaardheid, genderidentiteit of migratiestatus, doeltreffende bescherming te bieden;</w:t>
            </w:r>
          </w:p>
        </w:tc>
      </w:tr>
    </w:tbl>
    <w:p w14:paraId="4E021A2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1B2B66B" w14:textId="77777777" w:rsidR="006301B9" w:rsidRPr="00C0368A" w:rsidRDefault="006301B9" w:rsidP="006301B9">
      <w:r w:rsidRPr="00C0368A">
        <w:rPr>
          <w:rStyle w:val="HideTWBExt"/>
        </w:rPr>
        <w:t>&lt;/Amend&gt;</w:t>
      </w:r>
    </w:p>
    <w:p w14:paraId="75E3791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530</w:t>
      </w:r>
      <w:r w:rsidRPr="00C0368A">
        <w:rPr>
          <w:rStyle w:val="HideTWBExt"/>
          <w:b w:val="0"/>
        </w:rPr>
        <w:t>&lt;/NumAm&gt;</w:t>
      </w:r>
    </w:p>
    <w:p w14:paraId="32A9E1B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3A4417E5" w14:textId="77777777" w:rsidR="006301B9" w:rsidRPr="00C0368A" w:rsidRDefault="006301B9" w:rsidP="006301B9">
      <w:pPr>
        <w:pStyle w:val="NormalBold"/>
      </w:pPr>
      <w:r w:rsidRPr="00C0368A">
        <w:rPr>
          <w:rStyle w:val="HideTWBExt"/>
          <w:b w:val="0"/>
        </w:rPr>
        <w:t>&lt;/RepeatBlock-By&gt;</w:t>
      </w:r>
    </w:p>
    <w:p w14:paraId="615588C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6E0DCB" w14:textId="77777777" w:rsidR="006301B9" w:rsidRPr="00C0368A" w:rsidRDefault="006301B9" w:rsidP="006301B9">
      <w:pPr>
        <w:pStyle w:val="NormalBold"/>
      </w:pPr>
      <w:r w:rsidRPr="00C0368A">
        <w:rPr>
          <w:rStyle w:val="HideTWBExt"/>
          <w:b w:val="0"/>
        </w:rPr>
        <w:t>&lt;Article&gt;</w:t>
      </w:r>
      <w:r w:rsidRPr="00C0368A">
        <w:t>Paragraaf 25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2EB142" w14:textId="77777777" w:rsidTr="000273C6">
        <w:trPr>
          <w:trHeight w:hRule="exact" w:val="240"/>
          <w:jc w:val="center"/>
        </w:trPr>
        <w:tc>
          <w:tcPr>
            <w:tcW w:w="9752" w:type="dxa"/>
            <w:gridSpan w:val="2"/>
            <w:tcBorders>
              <w:top w:val="nil"/>
              <w:left w:val="nil"/>
              <w:bottom w:val="nil"/>
              <w:right w:val="nil"/>
            </w:tcBorders>
          </w:tcPr>
          <w:p w14:paraId="7E13FF1B" w14:textId="77777777" w:rsidR="006301B9" w:rsidRPr="00C0368A" w:rsidRDefault="006301B9" w:rsidP="000273C6"/>
        </w:tc>
      </w:tr>
      <w:tr w:rsidR="006301B9" w:rsidRPr="00C0368A" w14:paraId="6481CEA1" w14:textId="77777777" w:rsidTr="000273C6">
        <w:trPr>
          <w:trHeight w:val="240"/>
          <w:jc w:val="center"/>
        </w:trPr>
        <w:tc>
          <w:tcPr>
            <w:tcW w:w="4876" w:type="dxa"/>
            <w:tcBorders>
              <w:top w:val="nil"/>
              <w:left w:val="nil"/>
              <w:bottom w:val="nil"/>
              <w:right w:val="nil"/>
            </w:tcBorders>
          </w:tcPr>
          <w:p w14:paraId="7A5313F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3175D1" w14:textId="77777777" w:rsidR="006301B9" w:rsidRPr="00C0368A" w:rsidRDefault="006301B9" w:rsidP="000273C6">
            <w:pPr>
              <w:pStyle w:val="AmColumnHeading"/>
            </w:pPr>
            <w:r w:rsidRPr="00C0368A">
              <w:t>Amendement</w:t>
            </w:r>
          </w:p>
        </w:tc>
      </w:tr>
      <w:tr w:rsidR="006301B9" w:rsidRPr="00C0368A" w14:paraId="03F85715" w14:textId="77777777" w:rsidTr="000273C6">
        <w:trPr>
          <w:jc w:val="center"/>
        </w:trPr>
        <w:tc>
          <w:tcPr>
            <w:tcW w:w="4876" w:type="dxa"/>
            <w:tcBorders>
              <w:top w:val="nil"/>
              <w:left w:val="nil"/>
              <w:bottom w:val="nil"/>
              <w:right w:val="nil"/>
            </w:tcBorders>
          </w:tcPr>
          <w:p w14:paraId="62E0F26B" w14:textId="77777777" w:rsidR="006301B9" w:rsidRPr="00C0368A" w:rsidRDefault="006301B9" w:rsidP="000273C6">
            <w:pPr>
              <w:pStyle w:val="Normal6a"/>
            </w:pPr>
          </w:p>
        </w:tc>
        <w:tc>
          <w:tcPr>
            <w:tcW w:w="4876" w:type="dxa"/>
            <w:tcBorders>
              <w:top w:val="nil"/>
              <w:left w:val="nil"/>
              <w:bottom w:val="nil"/>
              <w:right w:val="nil"/>
            </w:tcBorders>
          </w:tcPr>
          <w:p w14:paraId="6AC0DD58" w14:textId="77777777" w:rsidR="006301B9" w:rsidRPr="00C0368A" w:rsidRDefault="006301B9" w:rsidP="000273C6">
            <w:pPr>
              <w:pStyle w:val="Normal6a"/>
            </w:pPr>
            <w:r w:rsidRPr="00C0368A">
              <w:rPr>
                <w:b/>
                <w:i/>
              </w:rPr>
              <w:t>25 bis.</w:t>
            </w:r>
            <w:r w:rsidRPr="00C0368A">
              <w:tab/>
            </w:r>
            <w:r w:rsidRPr="00C0368A">
              <w:rPr>
                <w:b/>
                <w:i/>
              </w:rPr>
              <w:t>geeft aan verontrust te zijn over de recente toename van antisemitisme, waaronder gewelddaden, intimidatie en de vertoning van haatsymbolen in openbare ruimten;</w:t>
            </w:r>
          </w:p>
        </w:tc>
      </w:tr>
    </w:tbl>
    <w:p w14:paraId="6931797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0EF82C" w14:textId="77777777" w:rsidR="006301B9" w:rsidRPr="00C0368A" w:rsidRDefault="006301B9" w:rsidP="006301B9">
      <w:r w:rsidRPr="00C0368A">
        <w:rPr>
          <w:rStyle w:val="HideTWBExt"/>
        </w:rPr>
        <w:t>&lt;/Amend&gt;</w:t>
      </w:r>
    </w:p>
    <w:p w14:paraId="72EBD88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531</w:t>
      </w:r>
      <w:r w:rsidRPr="00C0368A">
        <w:rPr>
          <w:rStyle w:val="HideTWBExt"/>
          <w:b w:val="0"/>
        </w:rPr>
        <w:t>&lt;/NumAm&gt;</w:t>
      </w:r>
    </w:p>
    <w:p w14:paraId="5CDDD48F"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453049FD" w14:textId="77777777" w:rsidR="006301B9" w:rsidRPr="00C0368A" w:rsidRDefault="006301B9" w:rsidP="006301B9">
      <w:pPr>
        <w:pStyle w:val="NormalBold"/>
      </w:pPr>
      <w:r w:rsidRPr="00C0368A">
        <w:rPr>
          <w:rStyle w:val="HideTWBExt"/>
          <w:b w:val="0"/>
        </w:rPr>
        <w:t>&lt;/RepeatBlock-By&gt;</w:t>
      </w:r>
    </w:p>
    <w:p w14:paraId="6893592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7D04319" w14:textId="77777777" w:rsidR="006301B9" w:rsidRPr="00C0368A" w:rsidRDefault="006301B9" w:rsidP="006301B9">
      <w:pPr>
        <w:pStyle w:val="NormalBold"/>
      </w:pPr>
      <w:r w:rsidRPr="00C0368A">
        <w:rPr>
          <w:rStyle w:val="HideTWBExt"/>
          <w:b w:val="0"/>
        </w:rPr>
        <w:t>&lt;Article&gt;</w:t>
      </w:r>
      <w:r w:rsidRPr="00C0368A">
        <w:t>Paragraaf 25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A6C43C2" w14:textId="77777777" w:rsidTr="000273C6">
        <w:trPr>
          <w:trHeight w:hRule="exact" w:val="240"/>
          <w:jc w:val="center"/>
        </w:trPr>
        <w:tc>
          <w:tcPr>
            <w:tcW w:w="9752" w:type="dxa"/>
            <w:gridSpan w:val="2"/>
            <w:tcBorders>
              <w:top w:val="nil"/>
              <w:left w:val="nil"/>
              <w:bottom w:val="nil"/>
              <w:right w:val="nil"/>
            </w:tcBorders>
          </w:tcPr>
          <w:p w14:paraId="0BAB01AF" w14:textId="77777777" w:rsidR="006301B9" w:rsidRPr="00C0368A" w:rsidRDefault="006301B9" w:rsidP="000273C6"/>
        </w:tc>
      </w:tr>
      <w:tr w:rsidR="006301B9" w:rsidRPr="00C0368A" w14:paraId="23D184D3" w14:textId="77777777" w:rsidTr="000273C6">
        <w:trPr>
          <w:trHeight w:val="240"/>
          <w:jc w:val="center"/>
        </w:trPr>
        <w:tc>
          <w:tcPr>
            <w:tcW w:w="4876" w:type="dxa"/>
            <w:tcBorders>
              <w:top w:val="nil"/>
              <w:left w:val="nil"/>
              <w:bottom w:val="nil"/>
              <w:right w:val="nil"/>
            </w:tcBorders>
          </w:tcPr>
          <w:p w14:paraId="6670314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1E8B43" w14:textId="77777777" w:rsidR="006301B9" w:rsidRPr="00C0368A" w:rsidRDefault="006301B9" w:rsidP="000273C6">
            <w:pPr>
              <w:pStyle w:val="AmColumnHeading"/>
            </w:pPr>
            <w:r w:rsidRPr="00C0368A">
              <w:t>Amendement</w:t>
            </w:r>
          </w:p>
        </w:tc>
      </w:tr>
      <w:tr w:rsidR="006301B9" w:rsidRPr="00C0368A" w14:paraId="4E82C68A" w14:textId="77777777" w:rsidTr="000273C6">
        <w:trPr>
          <w:jc w:val="center"/>
        </w:trPr>
        <w:tc>
          <w:tcPr>
            <w:tcW w:w="4876" w:type="dxa"/>
            <w:tcBorders>
              <w:top w:val="nil"/>
              <w:left w:val="nil"/>
              <w:bottom w:val="nil"/>
              <w:right w:val="nil"/>
            </w:tcBorders>
          </w:tcPr>
          <w:p w14:paraId="37E15351" w14:textId="77777777" w:rsidR="006301B9" w:rsidRPr="00C0368A" w:rsidRDefault="006301B9" w:rsidP="000273C6">
            <w:pPr>
              <w:pStyle w:val="Normal6a"/>
            </w:pPr>
          </w:p>
        </w:tc>
        <w:tc>
          <w:tcPr>
            <w:tcW w:w="4876" w:type="dxa"/>
            <w:tcBorders>
              <w:top w:val="nil"/>
              <w:left w:val="nil"/>
              <w:bottom w:val="nil"/>
              <w:right w:val="nil"/>
            </w:tcBorders>
          </w:tcPr>
          <w:p w14:paraId="5A461AE6" w14:textId="77777777" w:rsidR="006301B9" w:rsidRPr="00C0368A" w:rsidRDefault="006301B9" w:rsidP="000273C6">
            <w:pPr>
              <w:pStyle w:val="Normal6a"/>
            </w:pPr>
            <w:r w:rsidRPr="00C0368A">
              <w:rPr>
                <w:b/>
                <w:i/>
              </w:rPr>
              <w:t>25 bis.</w:t>
            </w:r>
            <w:r w:rsidRPr="00C0368A">
              <w:tab/>
            </w:r>
            <w:r w:rsidRPr="00C0368A">
              <w:rPr>
                <w:b/>
                <w:i/>
              </w:rPr>
              <w:t>veroordeelt de toenemende christenfobie en het toenemende antisemitisme in de EU;</w:t>
            </w:r>
          </w:p>
        </w:tc>
      </w:tr>
    </w:tbl>
    <w:p w14:paraId="0A0785E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DA9E795" w14:textId="77777777" w:rsidR="006301B9" w:rsidRPr="00C0368A" w:rsidRDefault="006301B9" w:rsidP="006301B9">
      <w:r w:rsidRPr="00C0368A">
        <w:rPr>
          <w:rStyle w:val="HideTWBExt"/>
        </w:rPr>
        <w:t>&lt;/Amend&gt;</w:t>
      </w:r>
    </w:p>
    <w:p w14:paraId="1670AE0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532</w:t>
      </w:r>
      <w:r w:rsidRPr="00C0368A">
        <w:rPr>
          <w:rStyle w:val="HideTWBExt"/>
          <w:b w:val="0"/>
        </w:rPr>
        <w:t>&lt;/NumAm&gt;</w:t>
      </w:r>
    </w:p>
    <w:p w14:paraId="7BD0B1A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103D6570" w14:textId="77777777" w:rsidR="006301B9" w:rsidRPr="00C0368A" w:rsidRDefault="006301B9" w:rsidP="006301B9">
      <w:pPr>
        <w:pStyle w:val="NormalBold"/>
      </w:pPr>
      <w:r w:rsidRPr="00C0368A">
        <w:rPr>
          <w:rStyle w:val="HideTWBExt"/>
          <w:b w:val="0"/>
        </w:rPr>
        <w:t>&lt;/RepeatBlock-By&gt;</w:t>
      </w:r>
    </w:p>
    <w:p w14:paraId="1E692BA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3BCF884" w14:textId="77777777" w:rsidR="006301B9" w:rsidRPr="00C0368A" w:rsidRDefault="006301B9" w:rsidP="006301B9">
      <w:pPr>
        <w:pStyle w:val="NormalBold"/>
      </w:pPr>
      <w:r w:rsidRPr="00C0368A">
        <w:rPr>
          <w:rStyle w:val="HideTWBExt"/>
          <w:b w:val="0"/>
        </w:rPr>
        <w:t>&lt;Article&gt;</w:t>
      </w:r>
      <w:r w:rsidRPr="00C0368A">
        <w:t>Paragraaf 25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92BA95E" w14:textId="77777777" w:rsidTr="000273C6">
        <w:trPr>
          <w:trHeight w:hRule="exact" w:val="240"/>
          <w:jc w:val="center"/>
        </w:trPr>
        <w:tc>
          <w:tcPr>
            <w:tcW w:w="9752" w:type="dxa"/>
            <w:gridSpan w:val="2"/>
            <w:tcBorders>
              <w:top w:val="nil"/>
              <w:left w:val="nil"/>
              <w:bottom w:val="nil"/>
              <w:right w:val="nil"/>
            </w:tcBorders>
          </w:tcPr>
          <w:p w14:paraId="4396BF0A" w14:textId="77777777" w:rsidR="006301B9" w:rsidRPr="00C0368A" w:rsidRDefault="006301B9" w:rsidP="000273C6"/>
        </w:tc>
      </w:tr>
      <w:tr w:rsidR="006301B9" w:rsidRPr="00C0368A" w14:paraId="69FD8E68" w14:textId="77777777" w:rsidTr="000273C6">
        <w:trPr>
          <w:trHeight w:val="240"/>
          <w:jc w:val="center"/>
        </w:trPr>
        <w:tc>
          <w:tcPr>
            <w:tcW w:w="4876" w:type="dxa"/>
            <w:tcBorders>
              <w:top w:val="nil"/>
              <w:left w:val="nil"/>
              <w:bottom w:val="nil"/>
              <w:right w:val="nil"/>
            </w:tcBorders>
          </w:tcPr>
          <w:p w14:paraId="6B0D409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7462C1" w14:textId="77777777" w:rsidR="006301B9" w:rsidRPr="00C0368A" w:rsidRDefault="006301B9" w:rsidP="000273C6">
            <w:pPr>
              <w:pStyle w:val="AmColumnHeading"/>
            </w:pPr>
            <w:r w:rsidRPr="00C0368A">
              <w:t>Amendement</w:t>
            </w:r>
          </w:p>
        </w:tc>
      </w:tr>
      <w:tr w:rsidR="006301B9" w:rsidRPr="00C0368A" w14:paraId="4C4B62F9" w14:textId="77777777" w:rsidTr="000273C6">
        <w:trPr>
          <w:jc w:val="center"/>
        </w:trPr>
        <w:tc>
          <w:tcPr>
            <w:tcW w:w="4876" w:type="dxa"/>
            <w:tcBorders>
              <w:top w:val="nil"/>
              <w:left w:val="nil"/>
              <w:bottom w:val="nil"/>
              <w:right w:val="nil"/>
            </w:tcBorders>
          </w:tcPr>
          <w:p w14:paraId="3F4D1535" w14:textId="77777777" w:rsidR="006301B9" w:rsidRPr="00C0368A" w:rsidRDefault="006301B9" w:rsidP="000273C6">
            <w:pPr>
              <w:pStyle w:val="Normal6a"/>
            </w:pPr>
          </w:p>
        </w:tc>
        <w:tc>
          <w:tcPr>
            <w:tcW w:w="4876" w:type="dxa"/>
            <w:tcBorders>
              <w:top w:val="nil"/>
              <w:left w:val="nil"/>
              <w:bottom w:val="nil"/>
              <w:right w:val="nil"/>
            </w:tcBorders>
          </w:tcPr>
          <w:p w14:paraId="0B335B8A" w14:textId="77777777" w:rsidR="006301B9" w:rsidRPr="00C0368A" w:rsidRDefault="006301B9" w:rsidP="000273C6">
            <w:pPr>
              <w:pStyle w:val="Normal6a"/>
            </w:pPr>
            <w:r w:rsidRPr="00C0368A">
              <w:rPr>
                <w:b/>
                <w:i/>
              </w:rPr>
              <w:t>25 ter.</w:t>
            </w:r>
            <w:r w:rsidRPr="00C0368A">
              <w:tab/>
            </w:r>
            <w:r w:rsidRPr="00C0368A">
              <w:rPr>
                <w:b/>
                <w:i/>
              </w:rPr>
              <w:t>verzoekt de Commissie om in de eerste pijler van haar verslag, inzake de rechtsstelsels, een subpijler op te nemen inzake de registratie en monitoring van haatmisdrijven, teneinde de verantwoordingsplicht van de rechterlijke macht te versterken, de grondrechten doeltreffend te beschermen, de toegang tot de rechter voor slachtoffers te verbeteren en de rechtsstelsels beter in staat te stellen structurele tekortkomingen bij de handhaving van de rechtsstaat op te sporen;</w:t>
            </w:r>
          </w:p>
        </w:tc>
      </w:tr>
    </w:tbl>
    <w:p w14:paraId="0320B9E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987DB43" w14:textId="77777777" w:rsidR="006301B9" w:rsidRPr="00C0368A" w:rsidRDefault="006301B9" w:rsidP="006301B9">
      <w:r w:rsidRPr="00C0368A">
        <w:rPr>
          <w:rStyle w:val="HideTWBExt"/>
        </w:rPr>
        <w:t>&lt;/Amend&gt;</w:t>
      </w:r>
    </w:p>
    <w:p w14:paraId="2DEA90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533</w:t>
      </w:r>
      <w:r w:rsidRPr="00C0368A">
        <w:rPr>
          <w:rStyle w:val="HideTWBExt"/>
          <w:b w:val="0"/>
        </w:rPr>
        <w:t>&lt;/NumAm&gt;</w:t>
      </w:r>
    </w:p>
    <w:p w14:paraId="1AA83FCC"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 Krzysztof Śmiszek, Leoluca Orlando, Annalisa Corrado</w:t>
      </w:r>
      <w:r w:rsidRPr="00C0368A">
        <w:rPr>
          <w:rStyle w:val="HideTWBExt"/>
          <w:b w:val="0"/>
        </w:rPr>
        <w:t>&lt;/Members&gt;</w:t>
      </w:r>
    </w:p>
    <w:p w14:paraId="43A4279C" w14:textId="77777777" w:rsidR="006301B9" w:rsidRPr="00C0368A" w:rsidRDefault="006301B9" w:rsidP="006301B9">
      <w:pPr>
        <w:pStyle w:val="NormalBold"/>
      </w:pPr>
      <w:r w:rsidRPr="00C0368A">
        <w:rPr>
          <w:rStyle w:val="HideTWBExt"/>
          <w:b w:val="0"/>
        </w:rPr>
        <w:t>&lt;/RepeatBlock-By&gt;</w:t>
      </w:r>
    </w:p>
    <w:p w14:paraId="0B9075D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05C812" w14:textId="77777777" w:rsidR="006301B9" w:rsidRPr="00C0368A" w:rsidRDefault="006301B9" w:rsidP="006301B9">
      <w:pPr>
        <w:pStyle w:val="NormalBold"/>
      </w:pPr>
      <w:r w:rsidRPr="00C0368A">
        <w:rPr>
          <w:rStyle w:val="HideTWBExt"/>
          <w:b w:val="0"/>
        </w:rPr>
        <w:t>&lt;Article&gt;</w:t>
      </w:r>
      <w:r w:rsidRPr="00C0368A">
        <w:t>Paragraaf 25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D42DB5C" w14:textId="77777777" w:rsidTr="000273C6">
        <w:trPr>
          <w:trHeight w:hRule="exact" w:val="240"/>
          <w:jc w:val="center"/>
        </w:trPr>
        <w:tc>
          <w:tcPr>
            <w:tcW w:w="9752" w:type="dxa"/>
            <w:gridSpan w:val="2"/>
            <w:tcBorders>
              <w:top w:val="nil"/>
              <w:left w:val="nil"/>
              <w:bottom w:val="nil"/>
              <w:right w:val="nil"/>
            </w:tcBorders>
          </w:tcPr>
          <w:p w14:paraId="38D923E5" w14:textId="77777777" w:rsidR="006301B9" w:rsidRPr="00C0368A" w:rsidRDefault="006301B9" w:rsidP="000273C6"/>
        </w:tc>
      </w:tr>
      <w:tr w:rsidR="006301B9" w:rsidRPr="00C0368A" w14:paraId="1024E396" w14:textId="77777777" w:rsidTr="000273C6">
        <w:trPr>
          <w:trHeight w:val="240"/>
          <w:jc w:val="center"/>
        </w:trPr>
        <w:tc>
          <w:tcPr>
            <w:tcW w:w="4876" w:type="dxa"/>
            <w:tcBorders>
              <w:top w:val="nil"/>
              <w:left w:val="nil"/>
              <w:bottom w:val="nil"/>
              <w:right w:val="nil"/>
            </w:tcBorders>
          </w:tcPr>
          <w:p w14:paraId="08E64A1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B51CF7" w14:textId="77777777" w:rsidR="006301B9" w:rsidRPr="00C0368A" w:rsidRDefault="006301B9" w:rsidP="000273C6">
            <w:pPr>
              <w:pStyle w:val="AmColumnHeading"/>
            </w:pPr>
            <w:r w:rsidRPr="00C0368A">
              <w:t>Amendement</w:t>
            </w:r>
          </w:p>
        </w:tc>
      </w:tr>
      <w:tr w:rsidR="006301B9" w:rsidRPr="00C0368A" w14:paraId="4993A4CC" w14:textId="77777777" w:rsidTr="000273C6">
        <w:trPr>
          <w:jc w:val="center"/>
        </w:trPr>
        <w:tc>
          <w:tcPr>
            <w:tcW w:w="4876" w:type="dxa"/>
            <w:tcBorders>
              <w:top w:val="nil"/>
              <w:left w:val="nil"/>
              <w:bottom w:val="nil"/>
              <w:right w:val="nil"/>
            </w:tcBorders>
          </w:tcPr>
          <w:p w14:paraId="723B9947" w14:textId="77777777" w:rsidR="006301B9" w:rsidRPr="00C0368A" w:rsidRDefault="006301B9" w:rsidP="000273C6">
            <w:pPr>
              <w:pStyle w:val="Normal6a"/>
            </w:pPr>
          </w:p>
        </w:tc>
        <w:tc>
          <w:tcPr>
            <w:tcW w:w="4876" w:type="dxa"/>
            <w:tcBorders>
              <w:top w:val="nil"/>
              <w:left w:val="nil"/>
              <w:bottom w:val="nil"/>
              <w:right w:val="nil"/>
            </w:tcBorders>
          </w:tcPr>
          <w:p w14:paraId="737423F0" w14:textId="77777777" w:rsidR="006301B9" w:rsidRPr="00C0368A" w:rsidRDefault="006301B9" w:rsidP="000273C6">
            <w:pPr>
              <w:pStyle w:val="Normal6a"/>
            </w:pPr>
            <w:r w:rsidRPr="00C0368A">
              <w:rPr>
                <w:b/>
                <w:i/>
              </w:rPr>
              <w:t>25 ter.</w:t>
            </w:r>
            <w:r w:rsidRPr="00C0368A">
              <w:tab/>
            </w:r>
            <w:r w:rsidRPr="00C0368A">
              <w:rPr>
                <w:b/>
                <w:i/>
              </w:rPr>
              <w:t>is ernstig bezorgd over het feit dat er in verschillende lidstaten nog steeds sprake is van racistische segregatie op het gebied van huisvesting, op scholen en bij de toegang tot diensten; verzoekt de Commissie deze praktijken te beschouwen als structurele problemen die verband houden met de rechtsstaat en dringt er bij de lidstaten op aan om in nauwe samenwerking met Roma-organisaties en instanties voor gelijke behandeling desegregatiestrategieën vast te stellen;</w:t>
            </w:r>
          </w:p>
        </w:tc>
      </w:tr>
    </w:tbl>
    <w:p w14:paraId="402614A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FF23B42" w14:textId="77777777" w:rsidR="006301B9" w:rsidRPr="00C0368A" w:rsidRDefault="006301B9" w:rsidP="006301B9">
      <w:r w:rsidRPr="00C0368A">
        <w:rPr>
          <w:rStyle w:val="HideTWBExt"/>
        </w:rPr>
        <w:t>&lt;/Amend&gt;</w:t>
      </w:r>
    </w:p>
    <w:p w14:paraId="6815F37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534</w:t>
      </w:r>
      <w:r w:rsidRPr="00C0368A">
        <w:rPr>
          <w:rStyle w:val="HideTWBExt"/>
          <w:b w:val="0"/>
        </w:rPr>
        <w:t>&lt;/NumAm&gt;</w:t>
      </w:r>
    </w:p>
    <w:p w14:paraId="2D2953E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25857A13" w14:textId="77777777" w:rsidR="006301B9" w:rsidRPr="00C0368A" w:rsidRDefault="006301B9" w:rsidP="006301B9">
      <w:pPr>
        <w:pStyle w:val="NormalBold"/>
      </w:pPr>
      <w:r w:rsidRPr="00C0368A">
        <w:rPr>
          <w:rStyle w:val="HideTWBExt"/>
          <w:b w:val="0"/>
        </w:rPr>
        <w:t>&lt;/RepeatBlock-By&gt;</w:t>
      </w:r>
    </w:p>
    <w:p w14:paraId="0CA8EF9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FD232A" w14:textId="77777777" w:rsidR="006301B9" w:rsidRPr="00C0368A" w:rsidRDefault="006301B9" w:rsidP="006301B9">
      <w:pPr>
        <w:pStyle w:val="NormalBold"/>
      </w:pPr>
      <w:r w:rsidRPr="00C0368A">
        <w:rPr>
          <w:rStyle w:val="HideTWBExt"/>
          <w:b w:val="0"/>
        </w:rPr>
        <w:t>&lt;Article&gt;</w:t>
      </w:r>
      <w:r w:rsidRPr="00C0368A">
        <w:t>Paragraaf 25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B86A21" w14:textId="77777777" w:rsidTr="000273C6">
        <w:trPr>
          <w:trHeight w:hRule="exact" w:val="240"/>
          <w:jc w:val="center"/>
        </w:trPr>
        <w:tc>
          <w:tcPr>
            <w:tcW w:w="9752" w:type="dxa"/>
            <w:gridSpan w:val="2"/>
            <w:tcBorders>
              <w:top w:val="nil"/>
              <w:left w:val="nil"/>
              <w:bottom w:val="nil"/>
              <w:right w:val="nil"/>
            </w:tcBorders>
          </w:tcPr>
          <w:p w14:paraId="553AE6E3" w14:textId="77777777" w:rsidR="006301B9" w:rsidRPr="00C0368A" w:rsidRDefault="006301B9" w:rsidP="000273C6"/>
        </w:tc>
      </w:tr>
      <w:tr w:rsidR="006301B9" w:rsidRPr="00C0368A" w14:paraId="0609333F" w14:textId="77777777" w:rsidTr="000273C6">
        <w:trPr>
          <w:trHeight w:val="240"/>
          <w:jc w:val="center"/>
        </w:trPr>
        <w:tc>
          <w:tcPr>
            <w:tcW w:w="4876" w:type="dxa"/>
            <w:tcBorders>
              <w:top w:val="nil"/>
              <w:left w:val="nil"/>
              <w:bottom w:val="nil"/>
              <w:right w:val="nil"/>
            </w:tcBorders>
          </w:tcPr>
          <w:p w14:paraId="70CC61C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CF2D49" w14:textId="77777777" w:rsidR="006301B9" w:rsidRPr="00C0368A" w:rsidRDefault="006301B9" w:rsidP="000273C6">
            <w:pPr>
              <w:pStyle w:val="AmColumnHeading"/>
            </w:pPr>
            <w:r w:rsidRPr="00C0368A">
              <w:t>Amendement</w:t>
            </w:r>
          </w:p>
        </w:tc>
      </w:tr>
      <w:tr w:rsidR="006301B9" w:rsidRPr="00C0368A" w14:paraId="3647A146" w14:textId="77777777" w:rsidTr="000273C6">
        <w:trPr>
          <w:jc w:val="center"/>
        </w:trPr>
        <w:tc>
          <w:tcPr>
            <w:tcW w:w="4876" w:type="dxa"/>
            <w:tcBorders>
              <w:top w:val="nil"/>
              <w:left w:val="nil"/>
              <w:bottom w:val="nil"/>
              <w:right w:val="nil"/>
            </w:tcBorders>
          </w:tcPr>
          <w:p w14:paraId="29FFB6C1" w14:textId="77777777" w:rsidR="006301B9" w:rsidRPr="00C0368A" w:rsidRDefault="006301B9" w:rsidP="000273C6">
            <w:pPr>
              <w:pStyle w:val="Normal6a"/>
            </w:pPr>
          </w:p>
        </w:tc>
        <w:tc>
          <w:tcPr>
            <w:tcW w:w="4876" w:type="dxa"/>
            <w:tcBorders>
              <w:top w:val="nil"/>
              <w:left w:val="nil"/>
              <w:bottom w:val="nil"/>
              <w:right w:val="nil"/>
            </w:tcBorders>
          </w:tcPr>
          <w:p w14:paraId="5212CCCC" w14:textId="77777777" w:rsidR="006301B9" w:rsidRPr="00C0368A" w:rsidRDefault="006301B9" w:rsidP="000273C6">
            <w:pPr>
              <w:pStyle w:val="Normal6a"/>
            </w:pPr>
            <w:r w:rsidRPr="00C0368A">
              <w:rPr>
                <w:b/>
                <w:i/>
              </w:rPr>
              <w:t>25 ter.</w:t>
            </w:r>
            <w:r w:rsidRPr="00C0368A">
              <w:tab/>
            </w:r>
            <w:r w:rsidRPr="00C0368A">
              <w:rPr>
                <w:b/>
                <w:i/>
              </w:rPr>
              <w:t>is bezorgd over de toename van het antisemitisme, de islamofobie en andere vormen van religieuze haat in de Unie; verzoekt de lidstaten alle minderheden gelijke wettelijke bescherming te bieden;</w:t>
            </w:r>
          </w:p>
        </w:tc>
      </w:tr>
    </w:tbl>
    <w:p w14:paraId="7502DB3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A180B7" w14:textId="77777777" w:rsidR="006301B9" w:rsidRPr="00C0368A" w:rsidRDefault="006301B9" w:rsidP="006301B9">
      <w:r w:rsidRPr="00C0368A">
        <w:rPr>
          <w:rStyle w:val="HideTWBExt"/>
        </w:rPr>
        <w:t>&lt;/Amend&gt;</w:t>
      </w:r>
    </w:p>
    <w:p w14:paraId="3A140F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535</w:t>
      </w:r>
      <w:r w:rsidRPr="00C0368A">
        <w:rPr>
          <w:rStyle w:val="HideTWBExt"/>
          <w:b w:val="0"/>
        </w:rPr>
        <w:t>&lt;/NumAm&gt;</w:t>
      </w:r>
    </w:p>
    <w:p w14:paraId="2E99C765"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5C83298F" w14:textId="77777777" w:rsidR="006301B9" w:rsidRPr="00C0368A" w:rsidRDefault="006301B9" w:rsidP="006301B9">
      <w:pPr>
        <w:pStyle w:val="NormalBold"/>
      </w:pPr>
      <w:r w:rsidRPr="00C0368A">
        <w:rPr>
          <w:rStyle w:val="HideTWBExt"/>
          <w:b w:val="0"/>
        </w:rPr>
        <w:t>&lt;/RepeatBlock-By&gt;</w:t>
      </w:r>
    </w:p>
    <w:p w14:paraId="2EDE31C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D29AA64" w14:textId="77777777" w:rsidR="006301B9" w:rsidRPr="00C0368A" w:rsidRDefault="006301B9" w:rsidP="006301B9">
      <w:pPr>
        <w:pStyle w:val="NormalBold"/>
      </w:pPr>
      <w:r w:rsidRPr="00C0368A">
        <w:rPr>
          <w:rStyle w:val="HideTWBExt"/>
          <w:b w:val="0"/>
        </w:rPr>
        <w:t>&lt;Article&gt;</w:t>
      </w:r>
      <w:r w:rsidRPr="00C0368A">
        <w:t>Paragraaf 25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F8E922" w14:textId="77777777" w:rsidTr="000273C6">
        <w:trPr>
          <w:trHeight w:hRule="exact" w:val="240"/>
          <w:jc w:val="center"/>
        </w:trPr>
        <w:tc>
          <w:tcPr>
            <w:tcW w:w="9752" w:type="dxa"/>
            <w:gridSpan w:val="2"/>
            <w:tcBorders>
              <w:top w:val="nil"/>
              <w:left w:val="nil"/>
              <w:bottom w:val="nil"/>
              <w:right w:val="nil"/>
            </w:tcBorders>
          </w:tcPr>
          <w:p w14:paraId="627A9026" w14:textId="77777777" w:rsidR="006301B9" w:rsidRPr="00C0368A" w:rsidRDefault="006301B9" w:rsidP="000273C6"/>
        </w:tc>
      </w:tr>
      <w:tr w:rsidR="006301B9" w:rsidRPr="00C0368A" w14:paraId="3749D266" w14:textId="77777777" w:rsidTr="000273C6">
        <w:trPr>
          <w:trHeight w:val="240"/>
          <w:jc w:val="center"/>
        </w:trPr>
        <w:tc>
          <w:tcPr>
            <w:tcW w:w="4876" w:type="dxa"/>
            <w:tcBorders>
              <w:top w:val="nil"/>
              <w:left w:val="nil"/>
              <w:bottom w:val="nil"/>
              <w:right w:val="nil"/>
            </w:tcBorders>
          </w:tcPr>
          <w:p w14:paraId="7214835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FF46BF" w14:textId="77777777" w:rsidR="006301B9" w:rsidRPr="00C0368A" w:rsidRDefault="006301B9" w:rsidP="000273C6">
            <w:pPr>
              <w:pStyle w:val="AmColumnHeading"/>
            </w:pPr>
            <w:r w:rsidRPr="00C0368A">
              <w:t>Amendement</w:t>
            </w:r>
          </w:p>
        </w:tc>
      </w:tr>
      <w:tr w:rsidR="006301B9" w:rsidRPr="00C0368A" w14:paraId="5F32F75D" w14:textId="77777777" w:rsidTr="000273C6">
        <w:trPr>
          <w:jc w:val="center"/>
        </w:trPr>
        <w:tc>
          <w:tcPr>
            <w:tcW w:w="4876" w:type="dxa"/>
            <w:tcBorders>
              <w:top w:val="nil"/>
              <w:left w:val="nil"/>
              <w:bottom w:val="nil"/>
              <w:right w:val="nil"/>
            </w:tcBorders>
          </w:tcPr>
          <w:p w14:paraId="261951B2" w14:textId="77777777" w:rsidR="006301B9" w:rsidRPr="00C0368A" w:rsidRDefault="006301B9" w:rsidP="000273C6">
            <w:pPr>
              <w:pStyle w:val="Normal6a"/>
            </w:pPr>
          </w:p>
        </w:tc>
        <w:tc>
          <w:tcPr>
            <w:tcW w:w="4876" w:type="dxa"/>
            <w:tcBorders>
              <w:top w:val="nil"/>
              <w:left w:val="nil"/>
              <w:bottom w:val="nil"/>
              <w:right w:val="nil"/>
            </w:tcBorders>
          </w:tcPr>
          <w:p w14:paraId="345FEDCF" w14:textId="77777777" w:rsidR="006301B9" w:rsidRPr="00C0368A" w:rsidRDefault="006301B9" w:rsidP="000273C6">
            <w:pPr>
              <w:pStyle w:val="Normal6a"/>
            </w:pPr>
            <w:r w:rsidRPr="00C0368A">
              <w:rPr>
                <w:b/>
                <w:i/>
              </w:rPr>
              <w:t>25 quater.</w:t>
            </w:r>
            <w:r w:rsidRPr="00C0368A">
              <w:tab/>
            </w:r>
            <w:r w:rsidRPr="00C0368A">
              <w:rPr>
                <w:b/>
                <w:i/>
              </w:rPr>
              <w:t>verzoekt de Commissie de integriteit van verkiezingsprocessen stelselmatig te beoordelen en daarbij onder meer te kijken naar politieke druk op verkiezingsautoriteiten, misbruik van openbare middelen, manipulatie van de stemregels en belemmeringen voor de deelname van minderheden; benadrukt dat vrije en eerlijke verkiezingen een essentiële pijler van de rechtsstaat vormen;</w:t>
            </w:r>
          </w:p>
        </w:tc>
      </w:tr>
    </w:tbl>
    <w:p w14:paraId="41488A7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6F4F5B6" w14:textId="77777777" w:rsidR="006301B9" w:rsidRPr="00C0368A" w:rsidRDefault="006301B9" w:rsidP="006301B9">
      <w:r w:rsidRPr="00C0368A">
        <w:rPr>
          <w:rStyle w:val="HideTWBExt"/>
        </w:rPr>
        <w:t>&lt;/Amend&gt;</w:t>
      </w:r>
    </w:p>
    <w:p w14:paraId="056CFBF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536</w:t>
      </w:r>
      <w:r w:rsidRPr="00C0368A">
        <w:rPr>
          <w:rStyle w:val="HideTWBExt"/>
          <w:b w:val="0"/>
        </w:rPr>
        <w:t>&lt;/NumAm&gt;</w:t>
      </w:r>
    </w:p>
    <w:p w14:paraId="410C27A6"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0A59E61F" w14:textId="77777777" w:rsidR="006301B9" w:rsidRPr="00C0368A" w:rsidRDefault="006301B9" w:rsidP="006301B9">
      <w:pPr>
        <w:pStyle w:val="NormalBold"/>
      </w:pPr>
      <w:r w:rsidRPr="00C0368A">
        <w:rPr>
          <w:rStyle w:val="HideTWBExt"/>
          <w:b w:val="0"/>
        </w:rPr>
        <w:t>&lt;/RepeatBlock-By&gt;</w:t>
      </w:r>
    </w:p>
    <w:p w14:paraId="35DDEC6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DC42881"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3534B4" w14:textId="77777777" w:rsidTr="000273C6">
        <w:trPr>
          <w:trHeight w:hRule="exact" w:val="240"/>
          <w:jc w:val="center"/>
        </w:trPr>
        <w:tc>
          <w:tcPr>
            <w:tcW w:w="9752" w:type="dxa"/>
            <w:gridSpan w:val="2"/>
            <w:tcBorders>
              <w:top w:val="nil"/>
              <w:left w:val="nil"/>
              <w:bottom w:val="nil"/>
              <w:right w:val="nil"/>
            </w:tcBorders>
          </w:tcPr>
          <w:p w14:paraId="0952AFF6" w14:textId="77777777" w:rsidR="006301B9" w:rsidRPr="00C0368A" w:rsidRDefault="006301B9" w:rsidP="000273C6"/>
        </w:tc>
      </w:tr>
      <w:tr w:rsidR="006301B9" w:rsidRPr="00C0368A" w14:paraId="40522C71" w14:textId="77777777" w:rsidTr="000273C6">
        <w:trPr>
          <w:trHeight w:val="240"/>
          <w:jc w:val="center"/>
        </w:trPr>
        <w:tc>
          <w:tcPr>
            <w:tcW w:w="4876" w:type="dxa"/>
            <w:tcBorders>
              <w:top w:val="nil"/>
              <w:left w:val="nil"/>
              <w:bottom w:val="nil"/>
              <w:right w:val="nil"/>
            </w:tcBorders>
          </w:tcPr>
          <w:p w14:paraId="4833AA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10F3ADF" w14:textId="77777777" w:rsidR="006301B9" w:rsidRPr="00C0368A" w:rsidRDefault="006301B9" w:rsidP="000273C6">
            <w:pPr>
              <w:pStyle w:val="AmColumnHeading"/>
            </w:pPr>
            <w:r w:rsidRPr="00C0368A">
              <w:t>Amendement</w:t>
            </w:r>
          </w:p>
        </w:tc>
      </w:tr>
      <w:tr w:rsidR="006301B9" w:rsidRPr="00C0368A" w14:paraId="704FB74D" w14:textId="77777777" w:rsidTr="000273C6">
        <w:trPr>
          <w:jc w:val="center"/>
        </w:trPr>
        <w:tc>
          <w:tcPr>
            <w:tcW w:w="4876" w:type="dxa"/>
            <w:tcBorders>
              <w:top w:val="nil"/>
              <w:left w:val="nil"/>
              <w:bottom w:val="nil"/>
              <w:right w:val="nil"/>
            </w:tcBorders>
          </w:tcPr>
          <w:p w14:paraId="2B7FC411" w14:textId="77777777" w:rsidR="006301B9" w:rsidRPr="00C0368A" w:rsidRDefault="006301B9" w:rsidP="000273C6">
            <w:pPr>
              <w:pStyle w:val="Normal6a"/>
            </w:pPr>
            <w:r w:rsidRPr="00C0368A">
              <w:rPr>
                <w:b/>
                <w:i/>
              </w:rPr>
              <w:t>26.</w:t>
            </w:r>
            <w:r w:rsidRPr="00C0368A">
              <w:tab/>
            </w:r>
            <w:r w:rsidRPr="00C0368A">
              <w:rPr>
                <w:b/>
                <w:i/>
              </w:rPr>
              <w:t>veroordeelt het feit dat sommige lidstaten wetten, beleid en praktijken hebben vastgesteld die de effectieve bescherming van de grondrechten van vluchtelingen, asielzoekers en migranten op het land en op zee ondermijnen; verzoekt de Commissie 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p>
        </w:tc>
        <w:tc>
          <w:tcPr>
            <w:tcW w:w="4876" w:type="dxa"/>
            <w:tcBorders>
              <w:top w:val="nil"/>
              <w:left w:val="nil"/>
              <w:bottom w:val="nil"/>
              <w:right w:val="nil"/>
            </w:tcBorders>
          </w:tcPr>
          <w:p w14:paraId="5F919D63" w14:textId="77777777" w:rsidR="006301B9" w:rsidRPr="00C0368A" w:rsidRDefault="006301B9" w:rsidP="000273C6">
            <w:pPr>
              <w:pStyle w:val="Normal6a"/>
            </w:pPr>
            <w:r w:rsidRPr="00C0368A">
              <w:rPr>
                <w:b/>
                <w:i/>
              </w:rPr>
              <w:t>Schrappen</w:t>
            </w:r>
          </w:p>
        </w:tc>
      </w:tr>
    </w:tbl>
    <w:p w14:paraId="3D380B1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0E76F4" w14:textId="77777777" w:rsidR="006301B9" w:rsidRPr="00C0368A" w:rsidRDefault="006301B9" w:rsidP="006301B9">
      <w:r w:rsidRPr="00C0368A">
        <w:rPr>
          <w:rStyle w:val="HideTWBExt"/>
        </w:rPr>
        <w:t>&lt;/Amend&gt;</w:t>
      </w:r>
    </w:p>
    <w:p w14:paraId="7286638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537</w:t>
      </w:r>
      <w:r w:rsidRPr="00C0368A">
        <w:rPr>
          <w:rStyle w:val="HideTWBExt"/>
          <w:b w:val="0"/>
        </w:rPr>
        <w:t>&lt;/NumAm&gt;</w:t>
      </w:r>
    </w:p>
    <w:p w14:paraId="28A4F9E7"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5C13CDE3" w14:textId="77777777" w:rsidR="006301B9" w:rsidRPr="00C0368A" w:rsidRDefault="006301B9" w:rsidP="006301B9">
      <w:pPr>
        <w:pStyle w:val="NormalBold"/>
      </w:pPr>
      <w:r w:rsidRPr="00C0368A">
        <w:rPr>
          <w:rStyle w:val="HideTWBExt"/>
          <w:b w:val="0"/>
        </w:rPr>
        <w:t>&lt;/RepeatBlock-By&gt;</w:t>
      </w:r>
    </w:p>
    <w:p w14:paraId="7ECE556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CB0403E"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42EAED" w14:textId="77777777" w:rsidTr="000273C6">
        <w:trPr>
          <w:trHeight w:hRule="exact" w:val="240"/>
          <w:jc w:val="center"/>
        </w:trPr>
        <w:tc>
          <w:tcPr>
            <w:tcW w:w="9752" w:type="dxa"/>
            <w:gridSpan w:val="2"/>
            <w:tcBorders>
              <w:top w:val="nil"/>
              <w:left w:val="nil"/>
              <w:bottom w:val="nil"/>
              <w:right w:val="nil"/>
            </w:tcBorders>
          </w:tcPr>
          <w:p w14:paraId="209D57ED" w14:textId="77777777" w:rsidR="006301B9" w:rsidRPr="00C0368A" w:rsidRDefault="006301B9" w:rsidP="000273C6"/>
        </w:tc>
      </w:tr>
      <w:tr w:rsidR="006301B9" w:rsidRPr="00C0368A" w14:paraId="3A09025F" w14:textId="77777777" w:rsidTr="000273C6">
        <w:trPr>
          <w:trHeight w:val="240"/>
          <w:jc w:val="center"/>
        </w:trPr>
        <w:tc>
          <w:tcPr>
            <w:tcW w:w="4876" w:type="dxa"/>
            <w:tcBorders>
              <w:top w:val="nil"/>
              <w:left w:val="nil"/>
              <w:bottom w:val="nil"/>
              <w:right w:val="nil"/>
            </w:tcBorders>
          </w:tcPr>
          <w:p w14:paraId="553B59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D3D7C1" w14:textId="77777777" w:rsidR="006301B9" w:rsidRPr="00C0368A" w:rsidRDefault="006301B9" w:rsidP="000273C6">
            <w:pPr>
              <w:pStyle w:val="AmColumnHeading"/>
            </w:pPr>
            <w:r w:rsidRPr="00C0368A">
              <w:t>Amendement</w:t>
            </w:r>
          </w:p>
        </w:tc>
      </w:tr>
      <w:tr w:rsidR="006301B9" w:rsidRPr="00C0368A" w14:paraId="0027FACE" w14:textId="77777777" w:rsidTr="000273C6">
        <w:trPr>
          <w:jc w:val="center"/>
        </w:trPr>
        <w:tc>
          <w:tcPr>
            <w:tcW w:w="4876" w:type="dxa"/>
            <w:tcBorders>
              <w:top w:val="nil"/>
              <w:left w:val="nil"/>
              <w:bottom w:val="nil"/>
              <w:right w:val="nil"/>
            </w:tcBorders>
          </w:tcPr>
          <w:p w14:paraId="06ACC8A3" w14:textId="77777777" w:rsidR="006301B9" w:rsidRPr="00C0368A" w:rsidRDefault="006301B9" w:rsidP="000273C6">
            <w:pPr>
              <w:pStyle w:val="Normal6a"/>
            </w:pPr>
            <w:r w:rsidRPr="00C0368A">
              <w:rPr>
                <w:b/>
                <w:i/>
              </w:rPr>
              <w:t>26.</w:t>
            </w:r>
            <w:r w:rsidRPr="00C0368A">
              <w:tab/>
            </w:r>
            <w:r w:rsidRPr="00C0368A">
              <w:rPr>
                <w:b/>
                <w:i/>
              </w:rPr>
              <w:t>veroordeelt het feit dat sommige lidstaten wetten, beleid en praktijken hebben vastgesteld die de effectieve bescherming van de grondrechten van vluchtelingen, asielzoekers en migranten op het land en op zee ondermijnen; verzoekt de Commissie 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p>
        </w:tc>
        <w:tc>
          <w:tcPr>
            <w:tcW w:w="4876" w:type="dxa"/>
            <w:tcBorders>
              <w:top w:val="nil"/>
              <w:left w:val="nil"/>
              <w:bottom w:val="nil"/>
              <w:right w:val="nil"/>
            </w:tcBorders>
          </w:tcPr>
          <w:p w14:paraId="2D99CBB0" w14:textId="77777777" w:rsidR="006301B9" w:rsidRPr="00C0368A" w:rsidRDefault="006301B9" w:rsidP="000273C6">
            <w:pPr>
              <w:pStyle w:val="Normal6a"/>
            </w:pPr>
            <w:r w:rsidRPr="00C0368A">
              <w:rPr>
                <w:b/>
                <w:i/>
              </w:rPr>
              <w:t>Schrappen</w:t>
            </w:r>
          </w:p>
        </w:tc>
      </w:tr>
    </w:tbl>
    <w:p w14:paraId="18CD587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8C7F72C" w14:textId="77777777" w:rsidR="006301B9" w:rsidRPr="00C0368A" w:rsidRDefault="006301B9" w:rsidP="006301B9">
      <w:r w:rsidRPr="00C0368A">
        <w:rPr>
          <w:rStyle w:val="HideTWBExt"/>
        </w:rPr>
        <w:t>&lt;/Amend&gt;</w:t>
      </w:r>
    </w:p>
    <w:p w14:paraId="544AD1F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538</w:t>
      </w:r>
      <w:r w:rsidRPr="00C0368A">
        <w:rPr>
          <w:rStyle w:val="HideTWBExt"/>
          <w:b w:val="0"/>
        </w:rPr>
        <w:t>&lt;/NumAm&gt;</w:t>
      </w:r>
    </w:p>
    <w:p w14:paraId="5564ED01" w14:textId="77777777" w:rsidR="006301B9" w:rsidRPr="00C0368A" w:rsidRDefault="006301B9" w:rsidP="006301B9">
      <w:pPr>
        <w:pStyle w:val="NormalBold"/>
      </w:pPr>
      <w:r w:rsidRPr="00C0368A">
        <w:rPr>
          <w:rStyle w:val="HideTWBExt"/>
          <w:b w:val="0"/>
        </w:rPr>
        <w:t>&lt;RepeatBlock-By&gt;&lt;Members&gt;</w:t>
      </w:r>
      <w:r w:rsidRPr="00C0368A">
        <w:t>Milan Uhrík</w:t>
      </w:r>
      <w:r w:rsidRPr="00C0368A">
        <w:rPr>
          <w:rStyle w:val="HideTWBExt"/>
          <w:b w:val="0"/>
        </w:rPr>
        <w:t>&lt;/Members&gt;</w:t>
      </w:r>
    </w:p>
    <w:p w14:paraId="1BE53321" w14:textId="77777777" w:rsidR="006301B9" w:rsidRPr="00C0368A" w:rsidRDefault="006301B9" w:rsidP="006301B9">
      <w:pPr>
        <w:pStyle w:val="NormalBold"/>
      </w:pPr>
      <w:r w:rsidRPr="00C0368A">
        <w:rPr>
          <w:rStyle w:val="HideTWBExt"/>
          <w:b w:val="0"/>
        </w:rPr>
        <w:t>&lt;/RepeatBlock-By&gt;</w:t>
      </w:r>
    </w:p>
    <w:p w14:paraId="42E744D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47D8DF"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64E3D3" w14:textId="77777777" w:rsidTr="000273C6">
        <w:trPr>
          <w:trHeight w:hRule="exact" w:val="240"/>
          <w:jc w:val="center"/>
        </w:trPr>
        <w:tc>
          <w:tcPr>
            <w:tcW w:w="9752" w:type="dxa"/>
            <w:gridSpan w:val="2"/>
            <w:tcBorders>
              <w:top w:val="nil"/>
              <w:left w:val="nil"/>
              <w:bottom w:val="nil"/>
              <w:right w:val="nil"/>
            </w:tcBorders>
          </w:tcPr>
          <w:p w14:paraId="0857BFC7" w14:textId="77777777" w:rsidR="006301B9" w:rsidRPr="00C0368A" w:rsidRDefault="006301B9" w:rsidP="000273C6"/>
        </w:tc>
      </w:tr>
      <w:tr w:rsidR="006301B9" w:rsidRPr="00C0368A" w14:paraId="37B20211" w14:textId="77777777" w:rsidTr="000273C6">
        <w:trPr>
          <w:trHeight w:val="240"/>
          <w:jc w:val="center"/>
        </w:trPr>
        <w:tc>
          <w:tcPr>
            <w:tcW w:w="4876" w:type="dxa"/>
            <w:tcBorders>
              <w:top w:val="nil"/>
              <w:left w:val="nil"/>
              <w:bottom w:val="nil"/>
              <w:right w:val="nil"/>
            </w:tcBorders>
          </w:tcPr>
          <w:p w14:paraId="1E84E7C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BC73C3" w14:textId="77777777" w:rsidR="006301B9" w:rsidRPr="00C0368A" w:rsidRDefault="006301B9" w:rsidP="000273C6">
            <w:pPr>
              <w:pStyle w:val="AmColumnHeading"/>
            </w:pPr>
            <w:r w:rsidRPr="00C0368A">
              <w:t>Amendement</w:t>
            </w:r>
          </w:p>
        </w:tc>
      </w:tr>
      <w:tr w:rsidR="006301B9" w:rsidRPr="00C0368A" w14:paraId="3F5A1D12" w14:textId="77777777" w:rsidTr="000273C6">
        <w:trPr>
          <w:jc w:val="center"/>
        </w:trPr>
        <w:tc>
          <w:tcPr>
            <w:tcW w:w="4876" w:type="dxa"/>
            <w:tcBorders>
              <w:top w:val="nil"/>
              <w:left w:val="nil"/>
              <w:bottom w:val="nil"/>
              <w:right w:val="nil"/>
            </w:tcBorders>
          </w:tcPr>
          <w:p w14:paraId="43061453" w14:textId="77777777" w:rsidR="006301B9" w:rsidRPr="00C0368A" w:rsidRDefault="006301B9" w:rsidP="000273C6">
            <w:pPr>
              <w:pStyle w:val="Normal6a"/>
            </w:pPr>
            <w:r w:rsidRPr="00C0368A">
              <w:t>26.</w:t>
            </w:r>
            <w:r w:rsidRPr="00C0368A">
              <w:tab/>
              <w:t xml:space="preserve">veroordeelt het feit dat sommige lidstaten wetten, beleid en praktijken hebben vastgesteld die de effectieve bescherming van </w:t>
            </w:r>
            <w:r w:rsidRPr="00C0368A">
              <w:rPr>
                <w:b/>
                <w:bCs/>
                <w:i/>
                <w:iCs/>
              </w:rPr>
              <w:t>de</w:t>
            </w:r>
            <w:r w:rsidRPr="00C0368A">
              <w:t xml:space="preserve"> </w:t>
            </w:r>
            <w:r w:rsidRPr="00C0368A">
              <w:rPr>
                <w:b/>
                <w:bCs/>
                <w:i/>
                <w:iCs/>
              </w:rPr>
              <w:t xml:space="preserve">grondrechten van vluchtelingen, asielzoekers en migranten op het land en op zee </w:t>
            </w:r>
            <w:r w:rsidRPr="00C0368A">
              <w:t>ondermijnen;</w:t>
            </w:r>
            <w:r w:rsidRPr="00C0368A">
              <w:rPr>
                <w:b/>
                <w:i/>
              </w:rPr>
              <w:t xml:space="preserve"> </w:t>
            </w:r>
            <w:r w:rsidRPr="00C0368A">
              <w:rPr>
                <w:b/>
                <w:bCs/>
                <w:i/>
                <w:iCs/>
              </w:rPr>
              <w:t>verzoekt de Commissie 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p>
        </w:tc>
        <w:tc>
          <w:tcPr>
            <w:tcW w:w="4876" w:type="dxa"/>
            <w:tcBorders>
              <w:top w:val="nil"/>
              <w:left w:val="nil"/>
              <w:bottom w:val="nil"/>
              <w:right w:val="nil"/>
            </w:tcBorders>
          </w:tcPr>
          <w:p w14:paraId="5B469F4C" w14:textId="77777777" w:rsidR="006301B9" w:rsidRPr="00C0368A" w:rsidRDefault="006301B9" w:rsidP="000273C6">
            <w:pPr>
              <w:pStyle w:val="Normal6a"/>
            </w:pPr>
            <w:r w:rsidRPr="00C0368A">
              <w:t>26.</w:t>
            </w:r>
            <w:r w:rsidRPr="00C0368A">
              <w:tab/>
              <w:t xml:space="preserve">veroordeelt het feit dat sommige lidstaten wetten, beleid en praktijken hebben vastgesteld die de effectieve bescherming van </w:t>
            </w:r>
            <w:r w:rsidRPr="00C0368A">
              <w:rPr>
                <w:b/>
                <w:bCs/>
                <w:i/>
                <w:iCs/>
              </w:rPr>
              <w:t xml:space="preserve">hun eigen burgers </w:t>
            </w:r>
            <w:r w:rsidRPr="00C0368A">
              <w:t xml:space="preserve">ondermijnen </w:t>
            </w:r>
            <w:r w:rsidRPr="00C0368A">
              <w:rPr>
                <w:b/>
                <w:bCs/>
                <w:i/>
                <w:iCs/>
              </w:rPr>
              <w:t>door een lichtzinnige houding aan te nemen ten aanzien van illegale migratie</w:t>
            </w:r>
            <w:r w:rsidRPr="00C0368A">
              <w:t>;</w:t>
            </w:r>
          </w:p>
        </w:tc>
      </w:tr>
    </w:tbl>
    <w:p w14:paraId="7F1A1C0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7B2D067" w14:textId="77777777" w:rsidR="006301B9" w:rsidRPr="00C0368A" w:rsidRDefault="006301B9" w:rsidP="006301B9">
      <w:r w:rsidRPr="00C0368A">
        <w:rPr>
          <w:rStyle w:val="HideTWBExt"/>
        </w:rPr>
        <w:t>&lt;/Amend&gt;</w:t>
      </w:r>
    </w:p>
    <w:p w14:paraId="2930563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539</w:t>
      </w:r>
      <w:r w:rsidRPr="00C0368A">
        <w:rPr>
          <w:rStyle w:val="HideTWBExt"/>
          <w:b w:val="0"/>
        </w:rPr>
        <w:t>&lt;/NumAm&gt;</w:t>
      </w:r>
    </w:p>
    <w:p w14:paraId="3E696AE8"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D370CB6" w14:textId="77777777" w:rsidR="006301B9" w:rsidRPr="00C0368A" w:rsidRDefault="006301B9" w:rsidP="006301B9">
      <w:pPr>
        <w:pStyle w:val="NormalBold"/>
      </w:pPr>
      <w:r w:rsidRPr="00C0368A">
        <w:rPr>
          <w:rStyle w:val="HideTWBExt"/>
          <w:b w:val="0"/>
        </w:rPr>
        <w:t>&lt;/RepeatBlock-By&gt;</w:t>
      </w:r>
    </w:p>
    <w:p w14:paraId="73EF986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B7869B"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316633" w14:textId="77777777" w:rsidTr="000273C6">
        <w:trPr>
          <w:trHeight w:hRule="exact" w:val="240"/>
          <w:jc w:val="center"/>
        </w:trPr>
        <w:tc>
          <w:tcPr>
            <w:tcW w:w="9752" w:type="dxa"/>
            <w:gridSpan w:val="2"/>
            <w:tcBorders>
              <w:top w:val="nil"/>
              <w:left w:val="nil"/>
              <w:bottom w:val="nil"/>
              <w:right w:val="nil"/>
            </w:tcBorders>
          </w:tcPr>
          <w:p w14:paraId="20B3CFA3" w14:textId="77777777" w:rsidR="006301B9" w:rsidRPr="00C0368A" w:rsidRDefault="006301B9" w:rsidP="000273C6"/>
        </w:tc>
      </w:tr>
      <w:tr w:rsidR="006301B9" w:rsidRPr="00C0368A" w14:paraId="370A8824" w14:textId="77777777" w:rsidTr="000273C6">
        <w:trPr>
          <w:trHeight w:val="240"/>
          <w:jc w:val="center"/>
        </w:trPr>
        <w:tc>
          <w:tcPr>
            <w:tcW w:w="4876" w:type="dxa"/>
            <w:tcBorders>
              <w:top w:val="nil"/>
              <w:left w:val="nil"/>
              <w:bottom w:val="nil"/>
              <w:right w:val="nil"/>
            </w:tcBorders>
          </w:tcPr>
          <w:p w14:paraId="5B2A7F0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8581AD8" w14:textId="77777777" w:rsidR="006301B9" w:rsidRPr="00C0368A" w:rsidRDefault="006301B9" w:rsidP="000273C6">
            <w:pPr>
              <w:pStyle w:val="AmColumnHeading"/>
            </w:pPr>
            <w:r w:rsidRPr="00C0368A">
              <w:t>Amendement</w:t>
            </w:r>
          </w:p>
        </w:tc>
      </w:tr>
      <w:tr w:rsidR="006301B9" w:rsidRPr="00C0368A" w14:paraId="719E6AAE" w14:textId="77777777" w:rsidTr="000273C6">
        <w:trPr>
          <w:jc w:val="center"/>
        </w:trPr>
        <w:tc>
          <w:tcPr>
            <w:tcW w:w="4876" w:type="dxa"/>
            <w:tcBorders>
              <w:top w:val="nil"/>
              <w:left w:val="nil"/>
              <w:bottom w:val="nil"/>
              <w:right w:val="nil"/>
            </w:tcBorders>
          </w:tcPr>
          <w:p w14:paraId="2A15A558" w14:textId="77777777" w:rsidR="006301B9" w:rsidRPr="00C0368A" w:rsidRDefault="006301B9" w:rsidP="000273C6">
            <w:pPr>
              <w:pStyle w:val="Normal6a"/>
            </w:pPr>
            <w:r w:rsidRPr="00C0368A">
              <w:t>26.</w:t>
            </w:r>
            <w:r w:rsidRPr="00C0368A">
              <w:tab/>
            </w:r>
            <w:r w:rsidRPr="00C0368A">
              <w:rPr>
                <w:b/>
                <w:i/>
              </w:rPr>
              <w:t>veroordeelt het feit dat sommige lidstaten wetten, beleid en praktijken hebben vastgesteld die de effectieve bescherming van de grondrechten van vluchtelingen, asielzoekers en migranten op het land en op zee ondermijnen;</w:t>
            </w:r>
            <w:r w:rsidRPr="00C0368A">
              <w:t xml:space="preserve"> </w:t>
            </w:r>
            <w:r w:rsidRPr="00C0368A">
              <w:rPr>
                <w:b/>
                <w:i/>
              </w:rPr>
              <w:t xml:space="preserve">verzoekt de Commissie en de lidstaten de grondrechten </w:t>
            </w:r>
            <w:r w:rsidRPr="00C0368A">
              <w:t>van migranten</w:t>
            </w:r>
            <w:r w:rsidRPr="00C0368A">
              <w:rPr>
                <w:b/>
                <w:i/>
              </w:rPr>
              <w:t>, asielzoekers en vluchtelingen, alsook het beginsel van gedeelde verantwoordelijkheid, centraal te stellen in hun migratie- en asielbeleid, om ervoor te zorgen dat het recht van mensen op asiel en internationale bescherming wordt nageleefd</w:t>
            </w:r>
            <w:r w:rsidRPr="00C0368A">
              <w:t>;</w:t>
            </w:r>
          </w:p>
        </w:tc>
        <w:tc>
          <w:tcPr>
            <w:tcW w:w="4876" w:type="dxa"/>
            <w:tcBorders>
              <w:top w:val="nil"/>
              <w:left w:val="nil"/>
              <w:bottom w:val="nil"/>
              <w:right w:val="nil"/>
            </w:tcBorders>
          </w:tcPr>
          <w:p w14:paraId="1B74F9C3" w14:textId="77777777" w:rsidR="006301B9" w:rsidRPr="00C0368A" w:rsidRDefault="006301B9" w:rsidP="000273C6">
            <w:pPr>
              <w:pStyle w:val="Normal6a"/>
            </w:pPr>
            <w:r w:rsidRPr="00C0368A">
              <w:t>26.</w:t>
            </w:r>
            <w:r w:rsidRPr="00C0368A">
              <w:tab/>
            </w:r>
            <w:r w:rsidRPr="00C0368A">
              <w:rPr>
                <w:b/>
                <w:i/>
              </w:rPr>
              <w:t>beklemtoont dat de massale toestroom</w:t>
            </w:r>
            <w:r w:rsidRPr="00C0368A">
              <w:t xml:space="preserve"> van migranten </w:t>
            </w:r>
            <w:r w:rsidRPr="00C0368A">
              <w:rPr>
                <w:b/>
                <w:i/>
              </w:rPr>
              <w:t>naar Europa die lak hebben aan de beginselen van gelijkheid en democratie een ernstige bedreiging vormt voor vrouwen en personen die tot minderheden behoren en meer in het algemeen voor de Europese democratieën</w:t>
            </w:r>
            <w:r w:rsidRPr="00C0368A">
              <w:t>;</w:t>
            </w:r>
          </w:p>
        </w:tc>
      </w:tr>
    </w:tbl>
    <w:p w14:paraId="656F81E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1D876E2" w14:textId="77777777" w:rsidR="006301B9" w:rsidRPr="00C0368A" w:rsidRDefault="006301B9" w:rsidP="006301B9">
      <w:r w:rsidRPr="00C0368A">
        <w:rPr>
          <w:rStyle w:val="HideTWBExt"/>
        </w:rPr>
        <w:t>&lt;/Amend&gt;</w:t>
      </w:r>
    </w:p>
    <w:p w14:paraId="3B7A103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540</w:t>
      </w:r>
      <w:r w:rsidRPr="00C0368A">
        <w:rPr>
          <w:rStyle w:val="HideTWBExt"/>
          <w:b w:val="0"/>
        </w:rPr>
        <w:t>&lt;/NumAm&gt;</w:t>
      </w:r>
    </w:p>
    <w:p w14:paraId="54CDFA6E"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D0D3AFA" w14:textId="77777777" w:rsidR="006301B9" w:rsidRPr="00C0368A" w:rsidRDefault="006301B9" w:rsidP="006301B9">
      <w:pPr>
        <w:pStyle w:val="NormalBold"/>
      </w:pPr>
      <w:r w:rsidRPr="00C0368A">
        <w:rPr>
          <w:rStyle w:val="HideTWBExt"/>
          <w:b w:val="0"/>
        </w:rPr>
        <w:t>&lt;/RepeatBlock-By&gt;</w:t>
      </w:r>
    </w:p>
    <w:p w14:paraId="7F9C940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4E809FE"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89C5A2E" w14:textId="77777777" w:rsidTr="000273C6">
        <w:trPr>
          <w:trHeight w:hRule="exact" w:val="240"/>
          <w:jc w:val="center"/>
        </w:trPr>
        <w:tc>
          <w:tcPr>
            <w:tcW w:w="9752" w:type="dxa"/>
            <w:gridSpan w:val="2"/>
            <w:tcBorders>
              <w:top w:val="nil"/>
              <w:left w:val="nil"/>
              <w:bottom w:val="nil"/>
              <w:right w:val="nil"/>
            </w:tcBorders>
          </w:tcPr>
          <w:p w14:paraId="44D41E54" w14:textId="77777777" w:rsidR="006301B9" w:rsidRPr="00C0368A" w:rsidRDefault="006301B9" w:rsidP="000273C6"/>
        </w:tc>
      </w:tr>
      <w:tr w:rsidR="006301B9" w:rsidRPr="00C0368A" w14:paraId="0DE6FDB9" w14:textId="77777777" w:rsidTr="000273C6">
        <w:trPr>
          <w:trHeight w:val="240"/>
          <w:jc w:val="center"/>
        </w:trPr>
        <w:tc>
          <w:tcPr>
            <w:tcW w:w="4876" w:type="dxa"/>
            <w:tcBorders>
              <w:top w:val="nil"/>
              <w:left w:val="nil"/>
              <w:bottom w:val="nil"/>
              <w:right w:val="nil"/>
            </w:tcBorders>
          </w:tcPr>
          <w:p w14:paraId="413C4C2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41A1BF" w14:textId="77777777" w:rsidR="006301B9" w:rsidRPr="00C0368A" w:rsidRDefault="006301B9" w:rsidP="000273C6">
            <w:pPr>
              <w:pStyle w:val="AmColumnHeading"/>
            </w:pPr>
            <w:r w:rsidRPr="00C0368A">
              <w:t>Amendement</w:t>
            </w:r>
          </w:p>
        </w:tc>
      </w:tr>
      <w:tr w:rsidR="006301B9" w:rsidRPr="00C0368A" w14:paraId="7FAAAF15" w14:textId="77777777" w:rsidTr="000273C6">
        <w:trPr>
          <w:jc w:val="center"/>
        </w:trPr>
        <w:tc>
          <w:tcPr>
            <w:tcW w:w="4876" w:type="dxa"/>
            <w:tcBorders>
              <w:top w:val="nil"/>
              <w:left w:val="nil"/>
              <w:bottom w:val="nil"/>
              <w:right w:val="nil"/>
            </w:tcBorders>
          </w:tcPr>
          <w:p w14:paraId="71A053CF" w14:textId="77777777" w:rsidR="006301B9" w:rsidRPr="00C0368A" w:rsidRDefault="006301B9" w:rsidP="000273C6">
            <w:pPr>
              <w:pStyle w:val="Normal6a"/>
            </w:pPr>
            <w:r w:rsidRPr="00C0368A">
              <w:t>26.</w:t>
            </w:r>
            <w:r w:rsidRPr="00C0368A">
              <w:tab/>
            </w:r>
            <w:r w:rsidRPr="00C0368A">
              <w:rPr>
                <w:b/>
                <w:i/>
              </w:rPr>
              <w:t xml:space="preserve">veroordeelt het feit dat sommige </w:t>
            </w:r>
            <w:r w:rsidRPr="00C0368A">
              <w:t xml:space="preserve">lidstaten wetten, beleid en praktijken </w:t>
            </w:r>
            <w:r w:rsidRPr="00C0368A">
              <w:rPr>
                <w:b/>
                <w:i/>
              </w:rPr>
              <w:t xml:space="preserve">hebben vastgesteld </w:t>
            </w:r>
            <w:r w:rsidRPr="00C0368A">
              <w:t xml:space="preserve">die </w:t>
            </w:r>
            <w:r w:rsidRPr="00C0368A">
              <w:rPr>
                <w:b/>
                <w:i/>
              </w:rPr>
              <w:t xml:space="preserve">de effectieve bescherming </w:t>
            </w:r>
            <w:r w:rsidRPr="00C0368A">
              <w:t>van de</w:t>
            </w:r>
            <w:r w:rsidRPr="00C0368A">
              <w:rPr>
                <w:b/>
                <w:i/>
              </w:rPr>
              <w:t xml:space="preserve"> grondrechten </w:t>
            </w:r>
            <w:r w:rsidRPr="00C0368A">
              <w:t xml:space="preserve">van </w:t>
            </w:r>
            <w:r w:rsidRPr="00C0368A">
              <w:rPr>
                <w:b/>
                <w:i/>
              </w:rPr>
              <w:t>vluchtelingen, asielzoekers en migranten op het land en op zee ondermijnen</w:t>
            </w:r>
            <w:r w:rsidRPr="00C0368A">
              <w:t xml:space="preserve">; </w:t>
            </w:r>
            <w:r w:rsidRPr="00C0368A">
              <w:rPr>
                <w:b/>
                <w:i/>
              </w:rPr>
              <w:t xml:space="preserve">verzoekt de Commissie en </w:t>
            </w:r>
            <w:r w:rsidRPr="00C0368A">
              <w:t xml:space="preserve">de lidstaten </w:t>
            </w:r>
            <w:r w:rsidRPr="00C0368A">
              <w:rPr>
                <w:b/>
                <w:i/>
              </w:rPr>
              <w:t>de grondrechten van migranten, asielzoekers en vluchtelingen, alsook het beginsel van gedeelde verantwoordelijkheid, centraal te stellen in hun migratie- en asielbeleid, om ervoor te zorgen dat het recht van mensen op asiel en internationale bescherming wordt nageleefd</w:t>
            </w:r>
            <w:r w:rsidRPr="00C0368A">
              <w:t>;</w:t>
            </w:r>
          </w:p>
        </w:tc>
        <w:tc>
          <w:tcPr>
            <w:tcW w:w="4876" w:type="dxa"/>
            <w:tcBorders>
              <w:top w:val="nil"/>
              <w:left w:val="nil"/>
              <w:bottom w:val="nil"/>
              <w:right w:val="nil"/>
            </w:tcBorders>
          </w:tcPr>
          <w:p w14:paraId="2EBC0F7B" w14:textId="77777777" w:rsidR="006301B9" w:rsidRPr="00C0368A" w:rsidRDefault="006301B9" w:rsidP="000273C6">
            <w:pPr>
              <w:pStyle w:val="Normal6a"/>
            </w:pPr>
            <w:r w:rsidRPr="00C0368A">
              <w:t>26.</w:t>
            </w:r>
            <w:r w:rsidRPr="00C0368A">
              <w:tab/>
            </w:r>
            <w:r w:rsidRPr="00C0368A">
              <w:rPr>
                <w:b/>
                <w:i/>
              </w:rPr>
              <w:t>benadrukt dat de</w:t>
            </w:r>
            <w:r w:rsidRPr="00C0368A">
              <w:t xml:space="preserve"> lidstaten </w:t>
            </w:r>
            <w:r w:rsidRPr="00C0368A">
              <w:rPr>
                <w:b/>
                <w:i/>
              </w:rPr>
              <w:t>het recht en de verplichting hebben om</w:t>
            </w:r>
            <w:r w:rsidRPr="00C0368A">
              <w:t xml:space="preserve"> wetten, beleid en praktijken </w:t>
            </w:r>
            <w:r w:rsidRPr="00C0368A">
              <w:rPr>
                <w:b/>
                <w:i/>
              </w:rPr>
              <w:t xml:space="preserve">op het gebied van grensbewaking toe te passen </w:t>
            </w:r>
            <w:r w:rsidRPr="00C0368A">
              <w:t xml:space="preserve">die </w:t>
            </w:r>
            <w:r w:rsidRPr="00C0368A">
              <w:rPr>
                <w:b/>
                <w:i/>
              </w:rPr>
              <w:t>essentieel zijn om de openbare veiligheid te waarborgen, met name in de context</w:t>
            </w:r>
            <w:r w:rsidRPr="00C0368A">
              <w:t xml:space="preserve"> van de </w:t>
            </w:r>
            <w:r w:rsidRPr="00C0368A">
              <w:rPr>
                <w:b/>
                <w:i/>
              </w:rPr>
              <w:t xml:space="preserve">instrumentalisering </w:t>
            </w:r>
            <w:r w:rsidRPr="00C0368A">
              <w:t xml:space="preserve">van </w:t>
            </w:r>
            <w:r w:rsidRPr="00C0368A">
              <w:rPr>
                <w:b/>
                <w:i/>
              </w:rPr>
              <w:t>migratie door Moskou en Minsk, die ook tot uitdrukking komt in het weloverwogen gebruik van geweld tegen grenswachters, waarbij hun leven en hun gezondheid worden bedreigd</w:t>
            </w:r>
            <w:r w:rsidRPr="00C0368A">
              <w:t xml:space="preserve">; </w:t>
            </w:r>
            <w:r w:rsidRPr="00C0368A">
              <w:rPr>
                <w:b/>
                <w:i/>
              </w:rPr>
              <w:t>stelt vast dat bij de beoordeling van acties van</w:t>
            </w:r>
            <w:r w:rsidRPr="00C0368A">
              <w:t xml:space="preserve"> de lidstaten</w:t>
            </w:r>
            <w:r w:rsidRPr="00C0368A">
              <w:rPr>
                <w:b/>
                <w:i/>
              </w:rPr>
              <w:t xml:space="preserve"> vaak voorbij wordt gegaan aan de werkelijke uitdagingen in verband met massamigratie en criminele activiteiten in verband met mensenhandel</w:t>
            </w:r>
            <w:r w:rsidRPr="00C0368A">
              <w:t xml:space="preserve">; </w:t>
            </w:r>
            <w:r w:rsidRPr="00C0368A">
              <w:rPr>
                <w:b/>
                <w:i/>
              </w:rPr>
              <w:t>benadrukt dat in het migratiebeleid van de EU de soevereine beslissingen van landen met betrekking tot het beheer van hun grenzen moeten worden geëerbiedigd, zonder gedwongen verhuizing en beperkingen op het recht van landen om hun eigen migratiebeleid te bepalen;</w:t>
            </w:r>
          </w:p>
        </w:tc>
      </w:tr>
    </w:tbl>
    <w:p w14:paraId="520BAAD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24A50D3D" w14:textId="77777777" w:rsidR="006301B9" w:rsidRPr="00C0368A" w:rsidRDefault="006301B9" w:rsidP="006301B9">
      <w:r w:rsidRPr="00C0368A">
        <w:rPr>
          <w:rStyle w:val="HideTWBExt"/>
        </w:rPr>
        <w:t>&lt;/Amend&gt;</w:t>
      </w:r>
    </w:p>
    <w:p w14:paraId="00575E3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541</w:t>
      </w:r>
      <w:r w:rsidRPr="00C0368A">
        <w:rPr>
          <w:rStyle w:val="HideTWBExt"/>
          <w:b w:val="0"/>
        </w:rPr>
        <w:t>&lt;/NumAm&gt;</w:t>
      </w:r>
    </w:p>
    <w:p w14:paraId="32C70FC5"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9B4C898" w14:textId="77777777" w:rsidR="006301B9" w:rsidRPr="00C0368A" w:rsidRDefault="006301B9" w:rsidP="006301B9">
      <w:pPr>
        <w:pStyle w:val="NormalBold"/>
      </w:pPr>
      <w:r w:rsidRPr="00C0368A">
        <w:rPr>
          <w:rStyle w:val="HideTWBExt"/>
          <w:b w:val="0"/>
        </w:rPr>
        <w:t>&lt;/RepeatBlock-By&gt;</w:t>
      </w:r>
    </w:p>
    <w:p w14:paraId="478030C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DC4006"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389DF33" w14:textId="77777777" w:rsidTr="000273C6">
        <w:trPr>
          <w:trHeight w:hRule="exact" w:val="240"/>
          <w:jc w:val="center"/>
        </w:trPr>
        <w:tc>
          <w:tcPr>
            <w:tcW w:w="9752" w:type="dxa"/>
            <w:gridSpan w:val="2"/>
            <w:tcBorders>
              <w:top w:val="nil"/>
              <w:left w:val="nil"/>
              <w:bottom w:val="nil"/>
              <w:right w:val="nil"/>
            </w:tcBorders>
          </w:tcPr>
          <w:p w14:paraId="6B90F813" w14:textId="77777777" w:rsidR="006301B9" w:rsidRPr="00C0368A" w:rsidRDefault="006301B9" w:rsidP="000273C6"/>
        </w:tc>
      </w:tr>
      <w:tr w:rsidR="006301B9" w:rsidRPr="00C0368A" w14:paraId="053E28AC" w14:textId="77777777" w:rsidTr="000273C6">
        <w:trPr>
          <w:trHeight w:val="240"/>
          <w:jc w:val="center"/>
        </w:trPr>
        <w:tc>
          <w:tcPr>
            <w:tcW w:w="4876" w:type="dxa"/>
            <w:tcBorders>
              <w:top w:val="nil"/>
              <w:left w:val="nil"/>
              <w:bottom w:val="nil"/>
              <w:right w:val="nil"/>
            </w:tcBorders>
          </w:tcPr>
          <w:p w14:paraId="4B44696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8BEE35" w14:textId="77777777" w:rsidR="006301B9" w:rsidRPr="00C0368A" w:rsidRDefault="006301B9" w:rsidP="000273C6">
            <w:pPr>
              <w:pStyle w:val="AmColumnHeading"/>
            </w:pPr>
            <w:r w:rsidRPr="00C0368A">
              <w:t>Amendement</w:t>
            </w:r>
          </w:p>
        </w:tc>
      </w:tr>
      <w:tr w:rsidR="006301B9" w:rsidRPr="00C0368A" w14:paraId="26D91EF8" w14:textId="77777777" w:rsidTr="000273C6">
        <w:trPr>
          <w:jc w:val="center"/>
        </w:trPr>
        <w:tc>
          <w:tcPr>
            <w:tcW w:w="4876" w:type="dxa"/>
            <w:tcBorders>
              <w:top w:val="nil"/>
              <w:left w:val="nil"/>
              <w:bottom w:val="nil"/>
              <w:right w:val="nil"/>
            </w:tcBorders>
          </w:tcPr>
          <w:p w14:paraId="3CAAF18D" w14:textId="77777777" w:rsidR="006301B9" w:rsidRPr="00C0368A" w:rsidRDefault="006301B9" w:rsidP="000273C6">
            <w:pPr>
              <w:pStyle w:val="Normal6a"/>
            </w:pPr>
            <w:r w:rsidRPr="00C0368A">
              <w:t>26.</w:t>
            </w:r>
            <w:r w:rsidRPr="00C0368A">
              <w:tab/>
            </w:r>
            <w:r w:rsidRPr="00C0368A">
              <w:rPr>
                <w:b/>
                <w:bCs/>
                <w:i/>
                <w:iCs/>
              </w:rPr>
              <w:t>veroordeelt</w:t>
            </w:r>
            <w:r w:rsidRPr="00C0368A">
              <w:t xml:space="preserve"> het feit dat sommige lidstaten wetten, beleid en praktijken hebben vastgesteld </w:t>
            </w:r>
            <w:r w:rsidRPr="00C0368A">
              <w:rPr>
                <w:b/>
                <w:bCs/>
                <w:i/>
                <w:iCs/>
              </w:rPr>
              <w:t xml:space="preserve">die </w:t>
            </w:r>
            <w:r w:rsidRPr="00C0368A">
              <w:t xml:space="preserve">de effectieve </w:t>
            </w:r>
            <w:r w:rsidRPr="00C0368A">
              <w:rPr>
                <w:b/>
                <w:bCs/>
                <w:i/>
                <w:iCs/>
              </w:rPr>
              <w:t>bescherming van de grondrechten van vluchtelingen, asielzoekers en migranten op het land en op zee ondermijnen</w:t>
            </w:r>
            <w:r w:rsidRPr="00C0368A">
              <w:t xml:space="preserve">; </w:t>
            </w:r>
            <w:r w:rsidRPr="00C0368A">
              <w:rPr>
                <w:b/>
                <w:i/>
              </w:rPr>
              <w:t>verzoekt de Commissie 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p>
        </w:tc>
        <w:tc>
          <w:tcPr>
            <w:tcW w:w="4876" w:type="dxa"/>
            <w:tcBorders>
              <w:top w:val="nil"/>
              <w:left w:val="nil"/>
              <w:bottom w:val="nil"/>
              <w:right w:val="nil"/>
            </w:tcBorders>
          </w:tcPr>
          <w:p w14:paraId="0501885E" w14:textId="77777777" w:rsidR="006301B9" w:rsidRPr="00C0368A" w:rsidRDefault="006301B9" w:rsidP="000273C6">
            <w:pPr>
              <w:pStyle w:val="Normal6a"/>
            </w:pPr>
            <w:r w:rsidRPr="00C0368A">
              <w:t>26.</w:t>
            </w:r>
            <w:r w:rsidRPr="00C0368A">
              <w:tab/>
            </w:r>
            <w:r w:rsidRPr="00C0368A">
              <w:rPr>
                <w:b/>
                <w:bCs/>
                <w:i/>
                <w:iCs/>
              </w:rPr>
              <w:t xml:space="preserve">is ingenomen met </w:t>
            </w:r>
            <w:r w:rsidRPr="00C0368A">
              <w:t>het feit dat sommige lidstaten wetten, beleid en praktijken hebben vastgesteld</w:t>
            </w:r>
            <w:r w:rsidRPr="00C0368A">
              <w:rPr>
                <w:i/>
                <w:iCs/>
              </w:rPr>
              <w:t xml:space="preserve"> </w:t>
            </w:r>
            <w:r w:rsidRPr="00C0368A">
              <w:rPr>
                <w:b/>
                <w:bCs/>
                <w:i/>
                <w:iCs/>
              </w:rPr>
              <w:t>om</w:t>
            </w:r>
            <w:r w:rsidRPr="00C0368A">
              <w:rPr>
                <w:i/>
                <w:iCs/>
              </w:rPr>
              <w:t xml:space="preserve"> </w:t>
            </w:r>
            <w:r w:rsidRPr="00C0368A">
              <w:rPr>
                <w:b/>
                <w:bCs/>
                <w:i/>
                <w:iCs/>
              </w:rPr>
              <w:t xml:space="preserve">de irreguliere migratiestromen naar het Europese grondgebied te verminderen en </w:t>
            </w:r>
            <w:r w:rsidRPr="00C0368A">
              <w:t xml:space="preserve">de effectieve </w:t>
            </w:r>
            <w:r w:rsidRPr="00C0368A">
              <w:rPr>
                <w:b/>
                <w:bCs/>
                <w:i/>
                <w:iCs/>
              </w:rPr>
              <w:t>controle van de buitengrenzen te herstellen, waarbij tegelijkertijd de toepasselijke wettelijke verplichtingen worden nagekomen</w:t>
            </w:r>
            <w:r w:rsidRPr="00C0368A">
              <w:t>;</w:t>
            </w:r>
          </w:p>
        </w:tc>
      </w:tr>
    </w:tbl>
    <w:p w14:paraId="7285D8F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3E2A4BA" w14:textId="77777777" w:rsidR="006301B9" w:rsidRPr="00C0368A" w:rsidRDefault="006301B9" w:rsidP="006301B9">
      <w:r w:rsidRPr="00C0368A">
        <w:rPr>
          <w:rStyle w:val="HideTWBExt"/>
        </w:rPr>
        <w:t>&lt;/Amend&gt;</w:t>
      </w:r>
    </w:p>
    <w:p w14:paraId="303A88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542</w:t>
      </w:r>
      <w:r w:rsidRPr="00C0368A">
        <w:rPr>
          <w:rStyle w:val="HideTWBExt"/>
          <w:b w:val="0"/>
        </w:rPr>
        <w:t>&lt;/NumAm&gt;</w:t>
      </w:r>
    </w:p>
    <w:p w14:paraId="509E3C71"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6181A872" w14:textId="77777777" w:rsidR="006301B9" w:rsidRPr="00C0368A" w:rsidRDefault="006301B9" w:rsidP="006301B9">
      <w:pPr>
        <w:pStyle w:val="NormalBold"/>
      </w:pPr>
      <w:r w:rsidRPr="00C0368A">
        <w:rPr>
          <w:rStyle w:val="HideTWBExt"/>
          <w:b w:val="0"/>
        </w:rPr>
        <w:t>&lt;/RepeatBlock-By&gt;</w:t>
      </w:r>
    </w:p>
    <w:p w14:paraId="4627FEB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764BD5B"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E822C26" w14:textId="77777777" w:rsidTr="000273C6">
        <w:trPr>
          <w:trHeight w:hRule="exact" w:val="240"/>
          <w:jc w:val="center"/>
        </w:trPr>
        <w:tc>
          <w:tcPr>
            <w:tcW w:w="9752" w:type="dxa"/>
            <w:gridSpan w:val="2"/>
            <w:tcBorders>
              <w:top w:val="nil"/>
              <w:left w:val="nil"/>
              <w:bottom w:val="nil"/>
              <w:right w:val="nil"/>
            </w:tcBorders>
          </w:tcPr>
          <w:p w14:paraId="3EC108FA" w14:textId="77777777" w:rsidR="006301B9" w:rsidRPr="00C0368A" w:rsidRDefault="006301B9" w:rsidP="000273C6"/>
        </w:tc>
      </w:tr>
      <w:tr w:rsidR="006301B9" w:rsidRPr="00C0368A" w14:paraId="537F0D0A" w14:textId="77777777" w:rsidTr="000273C6">
        <w:trPr>
          <w:trHeight w:val="240"/>
          <w:jc w:val="center"/>
        </w:trPr>
        <w:tc>
          <w:tcPr>
            <w:tcW w:w="4876" w:type="dxa"/>
            <w:tcBorders>
              <w:top w:val="nil"/>
              <w:left w:val="nil"/>
              <w:bottom w:val="nil"/>
              <w:right w:val="nil"/>
            </w:tcBorders>
          </w:tcPr>
          <w:p w14:paraId="32E472A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10FBAD4" w14:textId="77777777" w:rsidR="006301B9" w:rsidRPr="00C0368A" w:rsidRDefault="006301B9" w:rsidP="000273C6">
            <w:pPr>
              <w:pStyle w:val="AmColumnHeading"/>
            </w:pPr>
            <w:r w:rsidRPr="00C0368A">
              <w:t>Amendement</w:t>
            </w:r>
          </w:p>
        </w:tc>
      </w:tr>
      <w:tr w:rsidR="006301B9" w:rsidRPr="00C0368A" w14:paraId="378F532B" w14:textId="77777777" w:rsidTr="000273C6">
        <w:trPr>
          <w:jc w:val="center"/>
        </w:trPr>
        <w:tc>
          <w:tcPr>
            <w:tcW w:w="4876" w:type="dxa"/>
            <w:tcBorders>
              <w:top w:val="nil"/>
              <w:left w:val="nil"/>
              <w:bottom w:val="nil"/>
              <w:right w:val="nil"/>
            </w:tcBorders>
          </w:tcPr>
          <w:p w14:paraId="4C24110D" w14:textId="77777777" w:rsidR="006301B9" w:rsidRPr="00C0368A" w:rsidRDefault="006301B9" w:rsidP="000273C6">
            <w:pPr>
              <w:pStyle w:val="Normal6a"/>
            </w:pPr>
            <w:r w:rsidRPr="00C0368A">
              <w:t>26.</w:t>
            </w:r>
            <w:r w:rsidRPr="00C0368A">
              <w:tab/>
            </w:r>
            <w:r w:rsidRPr="00C0368A">
              <w:rPr>
                <w:b/>
                <w:i/>
              </w:rPr>
              <w:t xml:space="preserve">veroordeelt het feit dat sommige </w:t>
            </w:r>
            <w:r w:rsidRPr="00C0368A">
              <w:t xml:space="preserve">lidstaten </w:t>
            </w:r>
            <w:r w:rsidRPr="00C0368A">
              <w:rPr>
                <w:b/>
                <w:i/>
              </w:rPr>
              <w:t xml:space="preserve">wetten, beleid en praktijken </w:t>
            </w:r>
            <w:r w:rsidRPr="00C0368A">
              <w:t xml:space="preserve">hebben </w:t>
            </w:r>
            <w:r w:rsidRPr="00C0368A">
              <w:rPr>
                <w:b/>
                <w:i/>
              </w:rPr>
              <w:t xml:space="preserve">vastgesteld die </w:t>
            </w:r>
            <w:r w:rsidRPr="00C0368A">
              <w:t>de</w:t>
            </w:r>
            <w:r w:rsidRPr="00C0368A">
              <w:rPr>
                <w:b/>
                <w:i/>
              </w:rPr>
              <w:t xml:space="preserve"> effectieve </w:t>
            </w:r>
            <w:r w:rsidRPr="00C0368A">
              <w:t xml:space="preserve">bescherming van de grondrechten van </w:t>
            </w:r>
            <w:r w:rsidRPr="00C0368A">
              <w:rPr>
                <w:b/>
                <w:i/>
              </w:rPr>
              <w:t>vluchtelingen, asielzoekers en migranten op het land en op zee ondermijnen;</w:t>
            </w:r>
            <w:r w:rsidRPr="00C0368A">
              <w:t xml:space="preserve"> </w:t>
            </w:r>
            <w:r w:rsidRPr="00C0368A">
              <w:rPr>
                <w:b/>
                <w:i/>
              </w:rPr>
              <w:t xml:space="preserve">verzoekt de Commissie en de lidstaten de grondrechten van migranten, asielzoekers en vluchtelingen, alsook het beginsel van gedeelde verantwoordelijkheid, centraal te stellen in hun migratie- en asielbeleid, om ervoor te zorgen dat het recht van mensen op asiel en </w:t>
            </w:r>
            <w:r w:rsidRPr="00C0368A">
              <w:t xml:space="preserve">internationale bescherming </w:t>
            </w:r>
            <w:r w:rsidRPr="00C0368A">
              <w:rPr>
                <w:b/>
                <w:i/>
              </w:rPr>
              <w:t>wordt nageleefd</w:t>
            </w:r>
            <w:r w:rsidRPr="00C0368A">
              <w:t>;</w:t>
            </w:r>
          </w:p>
        </w:tc>
        <w:tc>
          <w:tcPr>
            <w:tcW w:w="4876" w:type="dxa"/>
            <w:tcBorders>
              <w:top w:val="nil"/>
              <w:left w:val="nil"/>
              <w:bottom w:val="nil"/>
              <w:right w:val="nil"/>
            </w:tcBorders>
          </w:tcPr>
          <w:p w14:paraId="1EAEEB8D" w14:textId="77777777" w:rsidR="006301B9" w:rsidRPr="00C0368A" w:rsidRDefault="006301B9" w:rsidP="000273C6">
            <w:pPr>
              <w:pStyle w:val="Normal6a"/>
            </w:pPr>
            <w:r w:rsidRPr="00C0368A">
              <w:t>26.</w:t>
            </w:r>
            <w:r w:rsidRPr="00C0368A">
              <w:tab/>
            </w:r>
            <w:r w:rsidRPr="00C0368A">
              <w:rPr>
                <w:b/>
                <w:i/>
              </w:rPr>
              <w:t>erkent dat de</w:t>
            </w:r>
            <w:r w:rsidRPr="00C0368A">
              <w:t xml:space="preserve"> lidstaten </w:t>
            </w:r>
            <w:r w:rsidRPr="00C0368A">
              <w:rPr>
                <w:b/>
                <w:i/>
              </w:rPr>
              <w:t xml:space="preserve">een verplichting </w:t>
            </w:r>
            <w:r w:rsidRPr="00C0368A">
              <w:t xml:space="preserve">hebben </w:t>
            </w:r>
            <w:r w:rsidRPr="00C0368A">
              <w:rPr>
                <w:b/>
                <w:i/>
              </w:rPr>
              <w:t>om zowel</w:t>
            </w:r>
            <w:r w:rsidRPr="00C0368A">
              <w:t xml:space="preserve"> de bescherming van de grondrechten van </w:t>
            </w:r>
            <w:r w:rsidRPr="00C0368A">
              <w:rPr>
                <w:b/>
                <w:i/>
              </w:rPr>
              <w:t>personen die voor</w:t>
            </w:r>
            <w:r w:rsidRPr="00C0368A">
              <w:t xml:space="preserve"> internationale bescherming </w:t>
            </w:r>
            <w:r w:rsidRPr="00C0368A">
              <w:rPr>
                <w:b/>
                <w:i/>
              </w:rPr>
              <w:t>in aanmerking komen als de doeltreffende bewaking van hun grenzen te waarborgen</w:t>
            </w:r>
            <w:r w:rsidRPr="00C0368A">
              <w:t xml:space="preserve">; </w:t>
            </w:r>
            <w:r w:rsidRPr="00C0368A">
              <w:rPr>
                <w:b/>
                <w:i/>
              </w:rPr>
              <w:t>beklemtoont dat de bestrijding van de illegale immigratie en smokkelnetwerken een eerste voorwaarde is voor legale en veilige toegang tot asiel;</w:t>
            </w:r>
          </w:p>
        </w:tc>
      </w:tr>
    </w:tbl>
    <w:p w14:paraId="1076756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2B82057F" w14:textId="77777777" w:rsidR="006301B9" w:rsidRPr="00C0368A" w:rsidRDefault="006301B9" w:rsidP="006301B9">
      <w:r w:rsidRPr="00C0368A">
        <w:rPr>
          <w:rStyle w:val="HideTWBExt"/>
        </w:rPr>
        <w:t>&lt;/Amend&gt;</w:t>
      </w:r>
    </w:p>
    <w:p w14:paraId="3C32BD4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543</w:t>
      </w:r>
      <w:r w:rsidRPr="00C0368A">
        <w:rPr>
          <w:rStyle w:val="HideTWBExt"/>
          <w:b w:val="0"/>
        </w:rPr>
        <w:t>&lt;/NumAm&gt;</w:t>
      </w:r>
    </w:p>
    <w:p w14:paraId="01937D39"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237AAEF" w14:textId="77777777" w:rsidR="006301B9" w:rsidRPr="00C0368A" w:rsidRDefault="006301B9" w:rsidP="006301B9">
      <w:pPr>
        <w:pStyle w:val="NormalBold"/>
      </w:pPr>
      <w:r w:rsidRPr="00C0368A">
        <w:rPr>
          <w:rStyle w:val="HideTWBExt"/>
          <w:b w:val="0"/>
        </w:rPr>
        <w:t>&lt;/RepeatBlock-By&gt;</w:t>
      </w:r>
    </w:p>
    <w:p w14:paraId="7CA5414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C63DCF"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40E939E" w14:textId="77777777" w:rsidTr="000273C6">
        <w:trPr>
          <w:trHeight w:hRule="exact" w:val="240"/>
          <w:jc w:val="center"/>
        </w:trPr>
        <w:tc>
          <w:tcPr>
            <w:tcW w:w="9752" w:type="dxa"/>
            <w:gridSpan w:val="2"/>
            <w:tcBorders>
              <w:top w:val="nil"/>
              <w:left w:val="nil"/>
              <w:bottom w:val="nil"/>
              <w:right w:val="nil"/>
            </w:tcBorders>
          </w:tcPr>
          <w:p w14:paraId="523E1DEB" w14:textId="77777777" w:rsidR="006301B9" w:rsidRPr="00C0368A" w:rsidRDefault="006301B9" w:rsidP="000273C6"/>
        </w:tc>
      </w:tr>
      <w:tr w:rsidR="006301B9" w:rsidRPr="00C0368A" w14:paraId="4336DCD0" w14:textId="77777777" w:rsidTr="000273C6">
        <w:trPr>
          <w:trHeight w:val="240"/>
          <w:jc w:val="center"/>
        </w:trPr>
        <w:tc>
          <w:tcPr>
            <w:tcW w:w="4876" w:type="dxa"/>
            <w:tcBorders>
              <w:top w:val="nil"/>
              <w:left w:val="nil"/>
              <w:bottom w:val="nil"/>
              <w:right w:val="nil"/>
            </w:tcBorders>
          </w:tcPr>
          <w:p w14:paraId="2E41E6A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13B18E5" w14:textId="77777777" w:rsidR="006301B9" w:rsidRPr="00C0368A" w:rsidRDefault="006301B9" w:rsidP="000273C6">
            <w:pPr>
              <w:pStyle w:val="AmColumnHeading"/>
            </w:pPr>
            <w:r w:rsidRPr="00C0368A">
              <w:t>Amendement</w:t>
            </w:r>
          </w:p>
        </w:tc>
      </w:tr>
      <w:tr w:rsidR="006301B9" w:rsidRPr="00C0368A" w14:paraId="7577E9ED" w14:textId="77777777" w:rsidTr="000273C6">
        <w:trPr>
          <w:jc w:val="center"/>
        </w:trPr>
        <w:tc>
          <w:tcPr>
            <w:tcW w:w="4876" w:type="dxa"/>
            <w:tcBorders>
              <w:top w:val="nil"/>
              <w:left w:val="nil"/>
              <w:bottom w:val="nil"/>
              <w:right w:val="nil"/>
            </w:tcBorders>
          </w:tcPr>
          <w:p w14:paraId="2AC1E650" w14:textId="77777777" w:rsidR="006301B9" w:rsidRPr="00C0368A" w:rsidRDefault="006301B9" w:rsidP="000273C6">
            <w:pPr>
              <w:pStyle w:val="Normal6a"/>
            </w:pPr>
            <w:r w:rsidRPr="00C0368A">
              <w:t>26.</w:t>
            </w:r>
            <w:r w:rsidRPr="00C0368A">
              <w:tab/>
            </w:r>
            <w:r w:rsidRPr="00C0368A">
              <w:rPr>
                <w:b/>
                <w:i/>
              </w:rPr>
              <w:t>veroordeelt</w:t>
            </w:r>
            <w:r w:rsidRPr="00C0368A">
              <w:t xml:space="preserve"> het feit dat sommige lidstaten wetten, beleid en praktijken hebben vastgesteld die de effectieve bescherming van de grondrechten van </w:t>
            </w:r>
            <w:r w:rsidRPr="00C0368A">
              <w:rPr>
                <w:b/>
                <w:i/>
              </w:rPr>
              <w:t>vluchtelingen, asielzoekers en migranten op het land en op zee ondermijnen</w:t>
            </w:r>
            <w:r w:rsidRPr="00C0368A">
              <w:t xml:space="preserve">; verzoekt de Commissie en de lidstaten de grondrechten van </w:t>
            </w:r>
            <w:r w:rsidRPr="00C0368A">
              <w:rPr>
                <w:b/>
                <w:i/>
              </w:rPr>
              <w:t xml:space="preserve">migranten, asielzoekers en vluchtelingen, alsook het beginsel van gedeelde verantwoordelijkheid, centraal </w:t>
            </w:r>
            <w:r w:rsidRPr="00C0368A">
              <w:t xml:space="preserve">te </w:t>
            </w:r>
            <w:r w:rsidRPr="00C0368A">
              <w:rPr>
                <w:b/>
                <w:i/>
              </w:rPr>
              <w:t xml:space="preserve">stellen in hun migratie- en asielbeleid, om ervoor </w:t>
            </w:r>
            <w:r w:rsidRPr="00C0368A">
              <w:t xml:space="preserve">te </w:t>
            </w:r>
            <w:r w:rsidRPr="00C0368A">
              <w:rPr>
                <w:b/>
                <w:i/>
              </w:rPr>
              <w:t>zorgen dat het recht van mensen op asiel en internationale bescherming wordt nageleefd</w:t>
            </w:r>
            <w:r w:rsidRPr="00C0368A">
              <w:t>;</w:t>
            </w:r>
          </w:p>
        </w:tc>
        <w:tc>
          <w:tcPr>
            <w:tcW w:w="4876" w:type="dxa"/>
            <w:tcBorders>
              <w:top w:val="nil"/>
              <w:left w:val="nil"/>
              <w:bottom w:val="nil"/>
              <w:right w:val="nil"/>
            </w:tcBorders>
          </w:tcPr>
          <w:p w14:paraId="6BAD613A" w14:textId="3B037C2B" w:rsidR="006301B9" w:rsidRPr="00C0368A" w:rsidRDefault="006301B9" w:rsidP="000273C6">
            <w:pPr>
              <w:pStyle w:val="Normal6a"/>
            </w:pPr>
            <w:r w:rsidRPr="00C0368A">
              <w:t>26.</w:t>
            </w:r>
            <w:r w:rsidRPr="00C0368A">
              <w:tab/>
            </w:r>
            <w:r w:rsidRPr="00C0368A">
              <w:rPr>
                <w:b/>
                <w:i/>
              </w:rPr>
              <w:t>is vol lof over</w:t>
            </w:r>
            <w:r w:rsidRPr="00C0368A">
              <w:t xml:space="preserve"> het feit dat sommige lidstaten wetten, beleid en praktijken hebben vastgesteld die de effectieve bescherming van de grondrechten van </w:t>
            </w:r>
            <w:r w:rsidRPr="00C0368A">
              <w:rPr>
                <w:b/>
                <w:i/>
              </w:rPr>
              <w:t>EU</w:t>
            </w:r>
            <w:r w:rsidR="00020C73">
              <w:rPr>
                <w:b/>
                <w:i/>
              </w:rPr>
              <w:noBreakHyphen/>
            </w:r>
            <w:r w:rsidRPr="00C0368A">
              <w:rPr>
                <w:b/>
                <w:i/>
              </w:rPr>
              <w:t>burgers versterken</w:t>
            </w:r>
            <w:r w:rsidRPr="00C0368A">
              <w:t xml:space="preserve">; verzoekt de Commissie en de lidstaten de grondrechten van </w:t>
            </w:r>
            <w:r w:rsidRPr="00C0368A">
              <w:rPr>
                <w:b/>
                <w:i/>
              </w:rPr>
              <w:t xml:space="preserve">EU-burgers consequent </w:t>
            </w:r>
            <w:r w:rsidRPr="00C0368A">
              <w:t xml:space="preserve">te </w:t>
            </w:r>
            <w:r w:rsidRPr="00C0368A">
              <w:rPr>
                <w:b/>
                <w:i/>
              </w:rPr>
              <w:t xml:space="preserve">eerbiedigen en hen consequent </w:t>
            </w:r>
            <w:r w:rsidRPr="00C0368A">
              <w:t xml:space="preserve">te </w:t>
            </w:r>
            <w:r w:rsidRPr="00C0368A">
              <w:rPr>
                <w:b/>
                <w:i/>
              </w:rPr>
              <w:t>beschermen tegen illegale migratie</w:t>
            </w:r>
            <w:r w:rsidRPr="00C0368A">
              <w:t>;</w:t>
            </w:r>
          </w:p>
        </w:tc>
      </w:tr>
    </w:tbl>
    <w:p w14:paraId="14560CA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431321F" w14:textId="77777777" w:rsidR="006301B9" w:rsidRPr="00C0368A" w:rsidRDefault="006301B9" w:rsidP="006301B9">
      <w:r w:rsidRPr="00C0368A">
        <w:rPr>
          <w:rStyle w:val="HideTWBExt"/>
        </w:rPr>
        <w:t>&lt;/Amend&gt;</w:t>
      </w:r>
    </w:p>
    <w:p w14:paraId="4807268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544</w:t>
      </w:r>
      <w:r w:rsidRPr="00C0368A">
        <w:rPr>
          <w:rStyle w:val="HideTWBExt"/>
          <w:b w:val="0"/>
        </w:rPr>
        <w:t>&lt;/NumAm&gt;</w:t>
      </w:r>
    </w:p>
    <w:p w14:paraId="555CF270"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69CD88C7" w14:textId="77777777" w:rsidR="006301B9" w:rsidRPr="00C0368A" w:rsidRDefault="006301B9" w:rsidP="006301B9">
      <w:pPr>
        <w:pStyle w:val="NormalBold"/>
      </w:pPr>
      <w:r w:rsidRPr="00C0368A">
        <w:rPr>
          <w:rStyle w:val="HideTWBExt"/>
          <w:b w:val="0"/>
        </w:rPr>
        <w:t>&lt;/RepeatBlock-By&gt;</w:t>
      </w:r>
    </w:p>
    <w:p w14:paraId="0D052F2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EFDF57"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5A44976" w14:textId="77777777" w:rsidTr="000273C6">
        <w:trPr>
          <w:trHeight w:hRule="exact" w:val="240"/>
          <w:jc w:val="center"/>
        </w:trPr>
        <w:tc>
          <w:tcPr>
            <w:tcW w:w="9752" w:type="dxa"/>
            <w:gridSpan w:val="2"/>
            <w:tcBorders>
              <w:top w:val="nil"/>
              <w:left w:val="nil"/>
              <w:bottom w:val="nil"/>
              <w:right w:val="nil"/>
            </w:tcBorders>
          </w:tcPr>
          <w:p w14:paraId="7F57C818" w14:textId="77777777" w:rsidR="006301B9" w:rsidRPr="00C0368A" w:rsidRDefault="006301B9" w:rsidP="000273C6"/>
        </w:tc>
      </w:tr>
      <w:tr w:rsidR="006301B9" w:rsidRPr="00C0368A" w14:paraId="1DE10138" w14:textId="77777777" w:rsidTr="000273C6">
        <w:trPr>
          <w:trHeight w:val="240"/>
          <w:jc w:val="center"/>
        </w:trPr>
        <w:tc>
          <w:tcPr>
            <w:tcW w:w="4876" w:type="dxa"/>
            <w:tcBorders>
              <w:top w:val="nil"/>
              <w:left w:val="nil"/>
              <w:bottom w:val="nil"/>
              <w:right w:val="nil"/>
            </w:tcBorders>
          </w:tcPr>
          <w:p w14:paraId="6AA320B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F2BC995" w14:textId="77777777" w:rsidR="006301B9" w:rsidRPr="00C0368A" w:rsidRDefault="006301B9" w:rsidP="000273C6">
            <w:pPr>
              <w:pStyle w:val="AmColumnHeading"/>
            </w:pPr>
            <w:r w:rsidRPr="00C0368A">
              <w:t>Amendement</w:t>
            </w:r>
          </w:p>
        </w:tc>
      </w:tr>
      <w:tr w:rsidR="006301B9" w:rsidRPr="00C0368A" w14:paraId="6FDCF3CE" w14:textId="77777777" w:rsidTr="000273C6">
        <w:trPr>
          <w:jc w:val="center"/>
        </w:trPr>
        <w:tc>
          <w:tcPr>
            <w:tcW w:w="4876" w:type="dxa"/>
            <w:tcBorders>
              <w:top w:val="nil"/>
              <w:left w:val="nil"/>
              <w:bottom w:val="nil"/>
              <w:right w:val="nil"/>
            </w:tcBorders>
          </w:tcPr>
          <w:p w14:paraId="5BF87BA3" w14:textId="77777777" w:rsidR="006301B9" w:rsidRPr="00C0368A" w:rsidRDefault="006301B9" w:rsidP="000273C6">
            <w:pPr>
              <w:pStyle w:val="Normal6a"/>
            </w:pPr>
            <w:r w:rsidRPr="00C0368A">
              <w:t>26.</w:t>
            </w:r>
            <w:r w:rsidRPr="00C0368A">
              <w:tab/>
              <w:t>veroordeelt het feit dat sommige lidstaten wetten, beleid en praktijken hebben vastgesteld die de effectieve bescherming van de grondrechten van vluchtelingen, asielzoekers en migranten op het land en op zee ondermijnen; verzoekt de Commissie 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p>
        </w:tc>
        <w:tc>
          <w:tcPr>
            <w:tcW w:w="4876" w:type="dxa"/>
            <w:tcBorders>
              <w:top w:val="nil"/>
              <w:left w:val="nil"/>
              <w:bottom w:val="nil"/>
              <w:right w:val="nil"/>
            </w:tcBorders>
          </w:tcPr>
          <w:p w14:paraId="66AC0231" w14:textId="77777777" w:rsidR="006301B9" w:rsidRPr="00C0368A" w:rsidRDefault="006301B9" w:rsidP="000273C6">
            <w:pPr>
              <w:pStyle w:val="Normal6a"/>
            </w:pPr>
            <w:r w:rsidRPr="00C0368A">
              <w:t>26.</w:t>
            </w:r>
            <w:r w:rsidRPr="00C0368A">
              <w:tab/>
              <w:t>veroordeelt het feit dat sommige lidstaten wetten, beleid en praktijken hebben vastgesteld die de effectieve bescherming van de grondrechten van vluchtelingen, asielzoekers en migranten op het land en op zee ondermijnen; verzoekt de Commissie 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r w:rsidRPr="00C0368A">
              <w:rPr>
                <w:b/>
                <w:i/>
              </w:rPr>
              <w:t> herhaalt dat pushbacks onder alle omstandigheden in strijd zijn met het EU-recht en het internationaal recht;</w:t>
            </w:r>
          </w:p>
        </w:tc>
      </w:tr>
    </w:tbl>
    <w:p w14:paraId="0A82162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98BACC" w14:textId="77777777" w:rsidR="006301B9" w:rsidRPr="00C0368A" w:rsidRDefault="006301B9" w:rsidP="006301B9">
      <w:r w:rsidRPr="00C0368A">
        <w:rPr>
          <w:rStyle w:val="HideTWBExt"/>
        </w:rPr>
        <w:t>&lt;/Amend&gt;</w:t>
      </w:r>
    </w:p>
    <w:p w14:paraId="62A9D62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545</w:t>
      </w:r>
      <w:r w:rsidRPr="00C0368A">
        <w:rPr>
          <w:rStyle w:val="HideTWBExt"/>
          <w:b w:val="0"/>
        </w:rPr>
        <w:t>&lt;/NumAm&gt;</w:t>
      </w:r>
    </w:p>
    <w:p w14:paraId="2888FC65" w14:textId="77777777" w:rsidR="006301B9" w:rsidRPr="00C0368A" w:rsidRDefault="006301B9" w:rsidP="006301B9">
      <w:pPr>
        <w:pStyle w:val="NormalBold"/>
      </w:pPr>
      <w:r w:rsidRPr="00C0368A">
        <w:rPr>
          <w:rStyle w:val="HideTWBExt"/>
          <w:b w:val="0"/>
        </w:rPr>
        <w:t>&lt;RepeatBlock-By&gt;&lt;Members&gt;</w:t>
      </w:r>
      <w:r w:rsidRPr="00C0368A">
        <w:t>Nadine Morano, François-Xavier Bellamy, Céline Imart, Christophe Gomart</w:t>
      </w:r>
      <w:r w:rsidRPr="00C0368A">
        <w:rPr>
          <w:rStyle w:val="HideTWBExt"/>
          <w:b w:val="0"/>
        </w:rPr>
        <w:t>&lt;/Members&gt;</w:t>
      </w:r>
    </w:p>
    <w:p w14:paraId="2A4775F3" w14:textId="77777777" w:rsidR="006301B9" w:rsidRPr="00C0368A" w:rsidRDefault="006301B9" w:rsidP="006301B9">
      <w:pPr>
        <w:pStyle w:val="NormalBold"/>
      </w:pPr>
      <w:r w:rsidRPr="00C0368A">
        <w:rPr>
          <w:rStyle w:val="HideTWBExt"/>
          <w:b w:val="0"/>
        </w:rPr>
        <w:t>&lt;/RepeatBlock-By&gt;</w:t>
      </w:r>
    </w:p>
    <w:p w14:paraId="1284BB2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0C92C6"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D8DA39" w14:textId="77777777" w:rsidTr="000273C6">
        <w:trPr>
          <w:trHeight w:hRule="exact" w:val="240"/>
          <w:jc w:val="center"/>
        </w:trPr>
        <w:tc>
          <w:tcPr>
            <w:tcW w:w="9752" w:type="dxa"/>
            <w:gridSpan w:val="2"/>
            <w:tcBorders>
              <w:top w:val="nil"/>
              <w:left w:val="nil"/>
              <w:bottom w:val="nil"/>
              <w:right w:val="nil"/>
            </w:tcBorders>
          </w:tcPr>
          <w:p w14:paraId="426773F8" w14:textId="77777777" w:rsidR="006301B9" w:rsidRPr="00C0368A" w:rsidRDefault="006301B9" w:rsidP="000273C6"/>
        </w:tc>
      </w:tr>
      <w:tr w:rsidR="006301B9" w:rsidRPr="00C0368A" w14:paraId="39C0D3A2" w14:textId="77777777" w:rsidTr="000273C6">
        <w:trPr>
          <w:trHeight w:val="240"/>
          <w:jc w:val="center"/>
        </w:trPr>
        <w:tc>
          <w:tcPr>
            <w:tcW w:w="4876" w:type="dxa"/>
            <w:tcBorders>
              <w:top w:val="nil"/>
              <w:left w:val="nil"/>
              <w:bottom w:val="nil"/>
              <w:right w:val="nil"/>
            </w:tcBorders>
          </w:tcPr>
          <w:p w14:paraId="3B386A1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4BB738" w14:textId="77777777" w:rsidR="006301B9" w:rsidRPr="00C0368A" w:rsidRDefault="006301B9" w:rsidP="000273C6">
            <w:pPr>
              <w:pStyle w:val="AmColumnHeading"/>
            </w:pPr>
            <w:r w:rsidRPr="00C0368A">
              <w:t>Amendement</w:t>
            </w:r>
          </w:p>
        </w:tc>
      </w:tr>
      <w:tr w:rsidR="006301B9" w:rsidRPr="00C0368A" w14:paraId="69952918" w14:textId="77777777" w:rsidTr="000273C6">
        <w:trPr>
          <w:jc w:val="center"/>
        </w:trPr>
        <w:tc>
          <w:tcPr>
            <w:tcW w:w="4876" w:type="dxa"/>
            <w:tcBorders>
              <w:top w:val="nil"/>
              <w:left w:val="nil"/>
              <w:bottom w:val="nil"/>
              <w:right w:val="nil"/>
            </w:tcBorders>
          </w:tcPr>
          <w:p w14:paraId="3583C418" w14:textId="77777777" w:rsidR="006301B9" w:rsidRPr="00C0368A" w:rsidRDefault="006301B9" w:rsidP="000273C6">
            <w:pPr>
              <w:pStyle w:val="Normal6a"/>
            </w:pPr>
            <w:r w:rsidRPr="00C0368A">
              <w:t>26.</w:t>
            </w:r>
            <w:r w:rsidRPr="00C0368A">
              <w:tab/>
              <w:t xml:space="preserve">veroordeelt het feit dat </w:t>
            </w:r>
            <w:r w:rsidRPr="00C0368A">
              <w:rPr>
                <w:b/>
                <w:i/>
              </w:rPr>
              <w:t>sommige lidstaten wetten, beleid en praktijken hebben vastgesteld die de effectieve bescherming van de grondrechten van vluchtelingen, asielzoekers en migranten op het land en op zee ondermijnen</w:t>
            </w:r>
            <w:r w:rsidRPr="00C0368A">
              <w:t>;</w:t>
            </w:r>
            <w:r w:rsidRPr="00C0368A">
              <w:rPr>
                <w:b/>
                <w:i/>
              </w:rPr>
              <w:t xml:space="preserve"> verzoekt</w:t>
            </w:r>
            <w:r w:rsidRPr="00C0368A">
              <w:t xml:space="preserve"> de Commissie </w:t>
            </w:r>
            <w:r w:rsidRPr="00C0368A">
              <w:rPr>
                <w:b/>
                <w:i/>
              </w:rPr>
              <w:t>en de lidstaten de grondrechten van migranten, asielzoekers en vluchtelingen, alsook het beginsel van gedeelde verantwoordelijkheid, centraal te stellen in hun migratie- en asielbeleid, om ervoor te zorgen dat het recht van mensen op asiel en internationale bescherming wordt nageleefd</w:t>
            </w:r>
            <w:r w:rsidRPr="00C0368A">
              <w:t>;</w:t>
            </w:r>
          </w:p>
        </w:tc>
        <w:tc>
          <w:tcPr>
            <w:tcW w:w="4876" w:type="dxa"/>
            <w:tcBorders>
              <w:top w:val="nil"/>
              <w:left w:val="nil"/>
              <w:bottom w:val="nil"/>
              <w:right w:val="nil"/>
            </w:tcBorders>
          </w:tcPr>
          <w:p w14:paraId="1B06A92F" w14:textId="77777777" w:rsidR="006301B9" w:rsidRPr="00C0368A" w:rsidRDefault="006301B9" w:rsidP="000273C6">
            <w:pPr>
              <w:pStyle w:val="Normal6a"/>
            </w:pPr>
            <w:r w:rsidRPr="00C0368A">
              <w:t>26.</w:t>
            </w:r>
            <w:r w:rsidRPr="00C0368A">
              <w:tab/>
              <w:t xml:space="preserve">veroordeelt het feit dat </w:t>
            </w:r>
            <w:r w:rsidRPr="00C0368A">
              <w:rPr>
                <w:b/>
                <w:i/>
              </w:rPr>
              <w:t>het structureel dalende terugkeerpercentage van illegaal verblijvende onderdanen van derde landen op het grondgebied van de EU de afgelopen jaren is gedaald tot onder de drempel van 25 %</w:t>
            </w:r>
            <w:r w:rsidRPr="00C0368A">
              <w:t>;</w:t>
            </w:r>
            <w:r w:rsidRPr="00C0368A">
              <w:rPr>
                <w:b/>
                <w:i/>
              </w:rPr>
              <w:t xml:space="preserve"> bevestigt dat deze situatie een bedreiging vormt voor de rechtsstaat, aangezien zij voortvloeit uit de niet-naleving van terugkeerbesluiten die zijn uitgevaardigd of bevestigd door onafhankelijke gerechtelijke autoriteiten; roept de lidstaten en</w:t>
            </w:r>
            <w:r w:rsidRPr="00C0368A">
              <w:t xml:space="preserve"> de Commissie </w:t>
            </w:r>
            <w:r w:rsidRPr="00C0368A">
              <w:rPr>
                <w:b/>
                <w:i/>
              </w:rPr>
              <w:t>op snel een doeltreffender terugkeerbeleid uit te voeren</w:t>
            </w:r>
            <w:r w:rsidRPr="00C0368A">
              <w:t>;</w:t>
            </w:r>
          </w:p>
        </w:tc>
      </w:tr>
    </w:tbl>
    <w:p w14:paraId="1A56605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7EBA2B7D" w14:textId="77777777" w:rsidR="006301B9" w:rsidRPr="00C0368A" w:rsidRDefault="006301B9" w:rsidP="006301B9">
      <w:r w:rsidRPr="00C0368A">
        <w:rPr>
          <w:rStyle w:val="HideTWBExt"/>
        </w:rPr>
        <w:t>&lt;/Amend&gt;</w:t>
      </w:r>
    </w:p>
    <w:p w14:paraId="0B4AA9A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546</w:t>
      </w:r>
      <w:r w:rsidRPr="00C0368A">
        <w:rPr>
          <w:rStyle w:val="HideTWBExt"/>
          <w:b w:val="0"/>
        </w:rPr>
        <w:t>&lt;/NumAm&gt;</w:t>
      </w:r>
    </w:p>
    <w:p w14:paraId="4A5AD41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Nikola Minchev, Krzysztof Śmiszek</w:t>
      </w:r>
      <w:r w:rsidRPr="00C0368A">
        <w:rPr>
          <w:rStyle w:val="HideTWBExt"/>
          <w:b w:val="0"/>
        </w:rPr>
        <w:t>&lt;/Members&gt;</w:t>
      </w:r>
    </w:p>
    <w:p w14:paraId="198661B3" w14:textId="77777777" w:rsidR="006301B9" w:rsidRPr="00C0368A" w:rsidRDefault="006301B9" w:rsidP="006301B9">
      <w:pPr>
        <w:pStyle w:val="NormalBold"/>
      </w:pPr>
      <w:r w:rsidRPr="00C0368A">
        <w:rPr>
          <w:rStyle w:val="HideTWBExt"/>
          <w:b w:val="0"/>
        </w:rPr>
        <w:t>&lt;/RepeatBlock-By&gt;</w:t>
      </w:r>
    </w:p>
    <w:p w14:paraId="535EDB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16D426"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7B1614" w14:textId="77777777" w:rsidTr="000273C6">
        <w:trPr>
          <w:trHeight w:hRule="exact" w:val="240"/>
          <w:jc w:val="center"/>
        </w:trPr>
        <w:tc>
          <w:tcPr>
            <w:tcW w:w="9752" w:type="dxa"/>
            <w:gridSpan w:val="2"/>
            <w:tcBorders>
              <w:top w:val="nil"/>
              <w:left w:val="nil"/>
              <w:bottom w:val="nil"/>
              <w:right w:val="nil"/>
            </w:tcBorders>
          </w:tcPr>
          <w:p w14:paraId="7BD5A72B" w14:textId="77777777" w:rsidR="006301B9" w:rsidRPr="00C0368A" w:rsidRDefault="006301B9" w:rsidP="000273C6"/>
        </w:tc>
      </w:tr>
      <w:tr w:rsidR="006301B9" w:rsidRPr="00C0368A" w14:paraId="7874DB5C" w14:textId="77777777" w:rsidTr="000273C6">
        <w:trPr>
          <w:trHeight w:val="240"/>
          <w:jc w:val="center"/>
        </w:trPr>
        <w:tc>
          <w:tcPr>
            <w:tcW w:w="4876" w:type="dxa"/>
            <w:tcBorders>
              <w:top w:val="nil"/>
              <w:left w:val="nil"/>
              <w:bottom w:val="nil"/>
              <w:right w:val="nil"/>
            </w:tcBorders>
          </w:tcPr>
          <w:p w14:paraId="630AE80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749B41" w14:textId="77777777" w:rsidR="006301B9" w:rsidRPr="00C0368A" w:rsidRDefault="006301B9" w:rsidP="000273C6">
            <w:pPr>
              <w:pStyle w:val="AmColumnHeading"/>
            </w:pPr>
            <w:r w:rsidRPr="00C0368A">
              <w:t>Amendement</w:t>
            </w:r>
          </w:p>
        </w:tc>
      </w:tr>
      <w:tr w:rsidR="006301B9" w:rsidRPr="00C0368A" w14:paraId="7E03BD98" w14:textId="77777777" w:rsidTr="000273C6">
        <w:trPr>
          <w:jc w:val="center"/>
        </w:trPr>
        <w:tc>
          <w:tcPr>
            <w:tcW w:w="4876" w:type="dxa"/>
            <w:tcBorders>
              <w:top w:val="nil"/>
              <w:left w:val="nil"/>
              <w:bottom w:val="nil"/>
              <w:right w:val="nil"/>
            </w:tcBorders>
          </w:tcPr>
          <w:p w14:paraId="361054F4" w14:textId="77777777" w:rsidR="006301B9" w:rsidRPr="00C0368A" w:rsidRDefault="006301B9" w:rsidP="000273C6">
            <w:pPr>
              <w:pStyle w:val="Normal6a"/>
            </w:pPr>
            <w:r w:rsidRPr="00C0368A">
              <w:t>26.</w:t>
            </w:r>
            <w:r w:rsidRPr="00C0368A">
              <w:tab/>
            </w:r>
            <w:r w:rsidRPr="00C0368A">
              <w:rPr>
                <w:b/>
                <w:bCs/>
                <w:i/>
                <w:iCs/>
              </w:rPr>
              <w:t xml:space="preserve">veroordeelt het feit dat sommige </w:t>
            </w:r>
            <w:r w:rsidRPr="00C0368A">
              <w:t xml:space="preserve">lidstaten </w:t>
            </w:r>
            <w:r w:rsidRPr="00C0368A">
              <w:rPr>
                <w:b/>
                <w:bCs/>
                <w:i/>
                <w:iCs/>
              </w:rPr>
              <w:t>wetten, beleid en praktijken hebben vastgesteld die de effectieve bescherming van</w:t>
            </w:r>
            <w:r w:rsidRPr="00C0368A">
              <w:rPr>
                <w:i/>
                <w:iCs/>
              </w:rPr>
              <w:t xml:space="preserve"> </w:t>
            </w:r>
            <w:r w:rsidRPr="00C0368A">
              <w:t xml:space="preserve">de grondrechten van vluchtelingen, asielzoekers en migranten </w:t>
            </w:r>
            <w:r w:rsidRPr="00C0368A">
              <w:rPr>
                <w:b/>
                <w:bCs/>
                <w:i/>
                <w:iCs/>
              </w:rPr>
              <w:t>op het land en op zee ondermijnen</w:t>
            </w:r>
            <w:r w:rsidRPr="00C0368A">
              <w:t xml:space="preserve">; verzoekt de Commissie en de lidstaten </w:t>
            </w:r>
            <w:r w:rsidRPr="00C0368A">
              <w:rPr>
                <w:b/>
                <w:bCs/>
                <w:i/>
                <w:iCs/>
              </w:rPr>
              <w:t xml:space="preserve">de grondrechten van migranten, asielzoekers en vluchtelingen, alsook het beginsel van gedeelde verantwoordelijkheid, centraal te stellen in hun migratie- en asielbeleid, om </w:t>
            </w:r>
            <w:r w:rsidRPr="00C0368A">
              <w:t>ervoor te zorgen dat het recht</w:t>
            </w:r>
            <w:r w:rsidRPr="00C0368A">
              <w:rPr>
                <w:b/>
                <w:bCs/>
                <w:i/>
                <w:iCs/>
              </w:rPr>
              <w:t xml:space="preserve"> van mensen </w:t>
            </w:r>
            <w:r w:rsidRPr="00C0368A">
              <w:t xml:space="preserve">op asiel en internationale bescherming </w:t>
            </w:r>
            <w:r w:rsidRPr="00C0368A">
              <w:rPr>
                <w:b/>
                <w:bCs/>
                <w:i/>
                <w:iCs/>
              </w:rPr>
              <w:t>wordt nageleefd</w:t>
            </w:r>
            <w:r w:rsidRPr="00C0368A">
              <w:t>;</w:t>
            </w:r>
          </w:p>
        </w:tc>
        <w:tc>
          <w:tcPr>
            <w:tcW w:w="4876" w:type="dxa"/>
            <w:tcBorders>
              <w:top w:val="nil"/>
              <w:left w:val="nil"/>
              <w:bottom w:val="nil"/>
              <w:right w:val="nil"/>
            </w:tcBorders>
          </w:tcPr>
          <w:p w14:paraId="2B97EA49" w14:textId="77777777" w:rsidR="006301B9" w:rsidRPr="00C0368A" w:rsidRDefault="006301B9" w:rsidP="000273C6">
            <w:pPr>
              <w:pStyle w:val="Normal6a"/>
            </w:pPr>
            <w:r w:rsidRPr="00C0368A">
              <w:t>26.</w:t>
            </w:r>
            <w:r w:rsidRPr="00C0368A">
              <w:tab/>
            </w:r>
            <w:r w:rsidRPr="00C0368A">
              <w:rPr>
                <w:b/>
                <w:bCs/>
                <w:i/>
                <w:iCs/>
              </w:rPr>
              <w:t xml:space="preserve">herinnert aan de verplichting van de </w:t>
            </w:r>
            <w:r w:rsidRPr="00C0368A">
              <w:t xml:space="preserve">lidstaten </w:t>
            </w:r>
            <w:r w:rsidRPr="00C0368A">
              <w:rPr>
                <w:b/>
                <w:bCs/>
                <w:i/>
                <w:iCs/>
              </w:rPr>
              <w:t>om hun internationale en Unierechtelijke verplichtingen inzake migratie en asiel na te komen en</w:t>
            </w:r>
            <w:r w:rsidRPr="00C0368A">
              <w:t xml:space="preserve"> de grondrechten van vluchtelingen, asielzoekers en migranten</w:t>
            </w:r>
            <w:r w:rsidRPr="00C0368A">
              <w:rPr>
                <w:b/>
                <w:bCs/>
                <w:i/>
                <w:iCs/>
              </w:rPr>
              <w:t xml:space="preserve"> te waarborgen</w:t>
            </w:r>
            <w:r w:rsidRPr="00C0368A">
              <w:t>; verzoekt de Commissie en de lidstaten ervoor te zorgen dat het recht op asiel en internationale bescherming</w:t>
            </w:r>
            <w:r w:rsidRPr="00C0368A">
              <w:rPr>
                <w:b/>
                <w:bCs/>
                <w:i/>
                <w:iCs/>
              </w:rPr>
              <w:t xml:space="preserve"> volledig in overeenstemming met de toepasselijke internationale verdragen en het Handvest van de grondrechten wordt uitgevoerd;</w:t>
            </w:r>
          </w:p>
        </w:tc>
      </w:tr>
    </w:tbl>
    <w:p w14:paraId="708D709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D2470B8" w14:textId="77777777" w:rsidR="006301B9" w:rsidRPr="00C0368A" w:rsidRDefault="006301B9" w:rsidP="006301B9">
      <w:r w:rsidRPr="00C0368A">
        <w:rPr>
          <w:rStyle w:val="HideTWBExt"/>
        </w:rPr>
        <w:t>&lt;/Amend&gt;</w:t>
      </w:r>
    </w:p>
    <w:p w14:paraId="44B7999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547</w:t>
      </w:r>
      <w:r w:rsidRPr="00C0368A">
        <w:rPr>
          <w:rStyle w:val="HideTWBExt"/>
          <w:b w:val="0"/>
        </w:rPr>
        <w:t>&lt;/NumAm&gt;</w:t>
      </w:r>
    </w:p>
    <w:p w14:paraId="528BA9DE" w14:textId="77777777" w:rsidR="006301B9" w:rsidRPr="00C0368A" w:rsidRDefault="006301B9" w:rsidP="006301B9">
      <w:pPr>
        <w:pStyle w:val="NormalBold"/>
      </w:pPr>
      <w:r w:rsidRPr="00C0368A">
        <w:rPr>
          <w:rStyle w:val="HideTWBExt"/>
          <w:b w:val="0"/>
        </w:rPr>
        <w:t>&lt;RepeatBlock-By&gt;&lt;Members&gt;</w:t>
      </w:r>
      <w:r w:rsidRPr="00C0368A">
        <w:t>Fredis Beleris, Javier Zarzalejos, Tomáš Zdechovský</w:t>
      </w:r>
      <w:r w:rsidRPr="00C0368A">
        <w:rPr>
          <w:rStyle w:val="HideTWBExt"/>
          <w:b w:val="0"/>
        </w:rPr>
        <w:t>&lt;/Members&gt;</w:t>
      </w:r>
    </w:p>
    <w:p w14:paraId="53008117" w14:textId="77777777" w:rsidR="006301B9" w:rsidRPr="00C0368A" w:rsidRDefault="006301B9" w:rsidP="006301B9">
      <w:pPr>
        <w:pStyle w:val="NormalBold"/>
      </w:pPr>
      <w:r w:rsidRPr="00C0368A">
        <w:rPr>
          <w:rStyle w:val="HideTWBExt"/>
          <w:b w:val="0"/>
        </w:rPr>
        <w:t>&lt;/RepeatBlock-By&gt;</w:t>
      </w:r>
    </w:p>
    <w:p w14:paraId="5565283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C4D685" w14:textId="77777777" w:rsidR="006301B9" w:rsidRPr="00C0368A" w:rsidRDefault="006301B9" w:rsidP="006301B9">
      <w:pPr>
        <w:pStyle w:val="NormalBold"/>
      </w:pPr>
      <w:r w:rsidRPr="00C0368A">
        <w:rPr>
          <w:rStyle w:val="HideTWBExt"/>
          <w:b w:val="0"/>
        </w:rPr>
        <w:t>&lt;Article&gt;</w:t>
      </w:r>
      <w:r w:rsidRPr="00C0368A">
        <w:t>Paragraaf 26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AAC06F1" w14:textId="77777777" w:rsidTr="000273C6">
        <w:trPr>
          <w:trHeight w:hRule="exact" w:val="240"/>
          <w:jc w:val="center"/>
        </w:trPr>
        <w:tc>
          <w:tcPr>
            <w:tcW w:w="9752" w:type="dxa"/>
            <w:gridSpan w:val="2"/>
            <w:tcBorders>
              <w:top w:val="nil"/>
              <w:left w:val="nil"/>
              <w:bottom w:val="nil"/>
              <w:right w:val="nil"/>
            </w:tcBorders>
          </w:tcPr>
          <w:p w14:paraId="2E666E8E" w14:textId="77777777" w:rsidR="006301B9" w:rsidRPr="00C0368A" w:rsidRDefault="006301B9" w:rsidP="000273C6"/>
        </w:tc>
      </w:tr>
      <w:tr w:rsidR="006301B9" w:rsidRPr="00C0368A" w14:paraId="3318EC1F" w14:textId="77777777" w:rsidTr="000273C6">
        <w:trPr>
          <w:trHeight w:val="240"/>
          <w:jc w:val="center"/>
        </w:trPr>
        <w:tc>
          <w:tcPr>
            <w:tcW w:w="4876" w:type="dxa"/>
            <w:tcBorders>
              <w:top w:val="nil"/>
              <w:left w:val="nil"/>
              <w:bottom w:val="nil"/>
              <w:right w:val="nil"/>
            </w:tcBorders>
          </w:tcPr>
          <w:p w14:paraId="24931EB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0E6A83" w14:textId="77777777" w:rsidR="006301B9" w:rsidRPr="00C0368A" w:rsidRDefault="006301B9" w:rsidP="000273C6">
            <w:pPr>
              <w:pStyle w:val="AmColumnHeading"/>
            </w:pPr>
            <w:r w:rsidRPr="00C0368A">
              <w:t>Amendement</w:t>
            </w:r>
          </w:p>
        </w:tc>
      </w:tr>
      <w:tr w:rsidR="006301B9" w:rsidRPr="00C0368A" w14:paraId="6B75BFE8" w14:textId="77777777" w:rsidTr="000273C6">
        <w:trPr>
          <w:jc w:val="center"/>
        </w:trPr>
        <w:tc>
          <w:tcPr>
            <w:tcW w:w="4876" w:type="dxa"/>
            <w:tcBorders>
              <w:top w:val="nil"/>
              <w:left w:val="nil"/>
              <w:bottom w:val="nil"/>
              <w:right w:val="nil"/>
            </w:tcBorders>
          </w:tcPr>
          <w:p w14:paraId="5E273481" w14:textId="77777777" w:rsidR="006301B9" w:rsidRPr="00C0368A" w:rsidRDefault="006301B9" w:rsidP="000273C6">
            <w:pPr>
              <w:pStyle w:val="Normal6a"/>
            </w:pPr>
            <w:r w:rsidRPr="00C0368A">
              <w:t>26.</w:t>
            </w:r>
            <w:r w:rsidRPr="00C0368A">
              <w:tab/>
            </w:r>
            <w:r w:rsidRPr="00C0368A">
              <w:rPr>
                <w:b/>
                <w:bCs/>
                <w:i/>
                <w:iCs/>
              </w:rPr>
              <w:t xml:space="preserve">veroordeelt het feit dat sommige </w:t>
            </w:r>
            <w:r w:rsidRPr="00C0368A">
              <w:t xml:space="preserve">lidstaten </w:t>
            </w:r>
            <w:r w:rsidRPr="00C0368A">
              <w:rPr>
                <w:b/>
                <w:bCs/>
                <w:i/>
                <w:iCs/>
              </w:rPr>
              <w:t>wetten, beleid en praktijken hebben vastgesteld die de effectieve bescherming van de grondrechten van vluchtelingen, asielzoekers en migranten op het land en op zee ondermijnen</w:t>
            </w:r>
            <w:r w:rsidRPr="00C0368A">
              <w:t>;</w:t>
            </w:r>
            <w:r w:rsidRPr="00C0368A">
              <w:rPr>
                <w:b/>
                <w:i/>
              </w:rPr>
              <w:t xml:space="preserve"> </w:t>
            </w:r>
            <w:r w:rsidRPr="00C0368A">
              <w:rPr>
                <w:b/>
                <w:bCs/>
                <w:i/>
                <w:iCs/>
              </w:rPr>
              <w:t xml:space="preserve">verzoekt de Commissie en de lidstaten de grondrechten van </w:t>
            </w:r>
            <w:r w:rsidRPr="00C0368A">
              <w:t>migranten, asielzoekers en vluchtelingen</w:t>
            </w:r>
            <w:r w:rsidRPr="00C0368A">
              <w:rPr>
                <w:b/>
                <w:bCs/>
                <w:i/>
                <w:iCs/>
              </w:rPr>
              <w:t xml:space="preserve">, alsook het beginsel van gedeelde verantwoordelijkheid, centraal te stellen in hun </w:t>
            </w:r>
            <w:r w:rsidRPr="00C0368A">
              <w:t>migratie- en asielbeleid</w:t>
            </w:r>
            <w:r w:rsidRPr="00C0368A">
              <w:rPr>
                <w:b/>
                <w:bCs/>
                <w:i/>
                <w:iCs/>
              </w:rPr>
              <w:t>, om ervoor te zorgen dat het recht van mensen op asiel en internationale bescherming wordt nageleefd</w:t>
            </w:r>
            <w:r w:rsidRPr="00C0368A">
              <w:t>;</w:t>
            </w:r>
          </w:p>
        </w:tc>
        <w:tc>
          <w:tcPr>
            <w:tcW w:w="4876" w:type="dxa"/>
            <w:tcBorders>
              <w:top w:val="nil"/>
              <w:left w:val="nil"/>
              <w:bottom w:val="nil"/>
              <w:right w:val="nil"/>
            </w:tcBorders>
          </w:tcPr>
          <w:p w14:paraId="21163180" w14:textId="77777777" w:rsidR="006301B9" w:rsidRPr="00C0368A" w:rsidRDefault="006301B9" w:rsidP="000273C6">
            <w:pPr>
              <w:pStyle w:val="Normal6a"/>
            </w:pPr>
            <w:r w:rsidRPr="00C0368A">
              <w:t>26.</w:t>
            </w:r>
            <w:r w:rsidRPr="00C0368A">
              <w:tab/>
            </w:r>
            <w:r w:rsidRPr="00C0368A">
              <w:rPr>
                <w:b/>
                <w:bCs/>
                <w:i/>
                <w:iCs/>
              </w:rPr>
              <w:t xml:space="preserve">benadrukt het belang van een goed werkend en geloofwaardig asiel- en migratiestelsel van de EU dat de verantwoordelijkheden tussen de </w:t>
            </w:r>
            <w:r w:rsidRPr="00C0368A">
              <w:t xml:space="preserve">lidstaten </w:t>
            </w:r>
            <w:r w:rsidRPr="00C0368A">
              <w:rPr>
                <w:b/>
                <w:bCs/>
                <w:i/>
                <w:iCs/>
              </w:rPr>
              <w:t>verdeelt</w:t>
            </w:r>
            <w:r w:rsidRPr="00C0368A">
              <w:t>;</w:t>
            </w:r>
            <w:r w:rsidRPr="00C0368A">
              <w:rPr>
                <w:b/>
                <w:i/>
              </w:rPr>
              <w:t xml:space="preserve"> </w:t>
            </w:r>
            <w:r w:rsidRPr="00C0368A">
              <w:rPr>
                <w:b/>
                <w:bCs/>
                <w:i/>
                <w:iCs/>
              </w:rPr>
              <w:t xml:space="preserve">benadrukt dat </w:t>
            </w:r>
            <w:r w:rsidRPr="00C0368A">
              <w:t>migranten, asielzoekers en vluchtelingen</w:t>
            </w:r>
            <w:r w:rsidRPr="00C0368A">
              <w:rPr>
                <w:b/>
                <w:bCs/>
                <w:i/>
                <w:iCs/>
              </w:rPr>
              <w:t xml:space="preserve"> rechten hebben die moeten worden beschermd, maar ook duidelijke verantwoordelijkheden;</w:t>
            </w:r>
            <w:r w:rsidRPr="00C0368A">
              <w:rPr>
                <w:b/>
                <w:i/>
              </w:rPr>
              <w:t xml:space="preserve"> </w:t>
            </w:r>
            <w:r w:rsidRPr="00C0368A">
              <w:rPr>
                <w:b/>
                <w:bCs/>
                <w:i/>
                <w:iCs/>
              </w:rPr>
              <w:t xml:space="preserve">verzoekt de Commissie en de lidstaten ervoor te zorgen dat het </w:t>
            </w:r>
            <w:r w:rsidRPr="00C0368A">
              <w:t>migratie- en asielbeleid</w:t>
            </w:r>
            <w:r w:rsidRPr="00C0368A">
              <w:rPr>
                <w:b/>
                <w:bCs/>
                <w:i/>
                <w:iCs/>
              </w:rPr>
              <w:t xml:space="preserve"> van de EU deze rechten eerbiedigt en tegelijkertijd een eerlijke en doeltreffende uitvoering van het asiel- en migratiepact bevordert</w:t>
            </w:r>
            <w:r w:rsidRPr="00C0368A">
              <w:t>;</w:t>
            </w:r>
          </w:p>
        </w:tc>
      </w:tr>
    </w:tbl>
    <w:p w14:paraId="1F50214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018FC73" w14:textId="77777777" w:rsidR="006301B9" w:rsidRPr="00C0368A" w:rsidRDefault="006301B9" w:rsidP="006301B9">
      <w:r w:rsidRPr="00C0368A">
        <w:rPr>
          <w:rStyle w:val="HideTWBExt"/>
        </w:rPr>
        <w:t>&lt;/Amend&gt;</w:t>
      </w:r>
    </w:p>
    <w:p w14:paraId="43E7B5D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548</w:t>
      </w:r>
      <w:r w:rsidRPr="00C0368A">
        <w:rPr>
          <w:rStyle w:val="HideTWBExt"/>
          <w:b w:val="0"/>
        </w:rPr>
        <w:t>&lt;/NumAm&gt;</w:t>
      </w:r>
    </w:p>
    <w:p w14:paraId="2B38C424"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3BC95F49" w14:textId="77777777" w:rsidR="006301B9" w:rsidRPr="00C0368A" w:rsidRDefault="006301B9" w:rsidP="006301B9">
      <w:pPr>
        <w:pStyle w:val="NormalBold"/>
      </w:pPr>
      <w:r w:rsidRPr="00C0368A">
        <w:rPr>
          <w:rStyle w:val="HideTWBExt"/>
          <w:b w:val="0"/>
        </w:rPr>
        <w:t>&lt;/RepeatBlock-By&gt;</w:t>
      </w:r>
    </w:p>
    <w:p w14:paraId="375954E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1BE707" w14:textId="77777777" w:rsidR="006301B9" w:rsidRPr="00C0368A" w:rsidRDefault="006301B9" w:rsidP="006301B9">
      <w:pPr>
        <w:pStyle w:val="NormalBold"/>
      </w:pPr>
      <w:r w:rsidRPr="00C0368A">
        <w:rPr>
          <w:rStyle w:val="HideTWBExt"/>
          <w:b w:val="0"/>
        </w:rPr>
        <w:t>&lt;Article&gt;</w:t>
      </w:r>
      <w:r w:rsidRPr="00C0368A">
        <w:t>Paragraaf 26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4B4308" w14:textId="77777777" w:rsidTr="000273C6">
        <w:trPr>
          <w:trHeight w:hRule="exact" w:val="240"/>
          <w:jc w:val="center"/>
        </w:trPr>
        <w:tc>
          <w:tcPr>
            <w:tcW w:w="9752" w:type="dxa"/>
            <w:gridSpan w:val="2"/>
            <w:tcBorders>
              <w:top w:val="nil"/>
              <w:left w:val="nil"/>
              <w:bottom w:val="nil"/>
              <w:right w:val="nil"/>
            </w:tcBorders>
          </w:tcPr>
          <w:p w14:paraId="3E7AFD11" w14:textId="77777777" w:rsidR="006301B9" w:rsidRPr="00C0368A" w:rsidRDefault="006301B9" w:rsidP="000273C6"/>
        </w:tc>
      </w:tr>
      <w:tr w:rsidR="006301B9" w:rsidRPr="00C0368A" w14:paraId="38FAC63D" w14:textId="77777777" w:rsidTr="000273C6">
        <w:trPr>
          <w:trHeight w:val="240"/>
          <w:jc w:val="center"/>
        </w:trPr>
        <w:tc>
          <w:tcPr>
            <w:tcW w:w="4876" w:type="dxa"/>
            <w:tcBorders>
              <w:top w:val="nil"/>
              <w:left w:val="nil"/>
              <w:bottom w:val="nil"/>
              <w:right w:val="nil"/>
            </w:tcBorders>
          </w:tcPr>
          <w:p w14:paraId="555732D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D455C83" w14:textId="77777777" w:rsidR="006301B9" w:rsidRPr="00C0368A" w:rsidRDefault="006301B9" w:rsidP="000273C6">
            <w:pPr>
              <w:pStyle w:val="AmColumnHeading"/>
            </w:pPr>
            <w:r w:rsidRPr="00C0368A">
              <w:t>Amendement</w:t>
            </w:r>
          </w:p>
        </w:tc>
      </w:tr>
      <w:tr w:rsidR="006301B9" w:rsidRPr="00C0368A" w14:paraId="2A7CE6ED" w14:textId="77777777" w:rsidTr="000273C6">
        <w:trPr>
          <w:jc w:val="center"/>
        </w:trPr>
        <w:tc>
          <w:tcPr>
            <w:tcW w:w="4876" w:type="dxa"/>
            <w:tcBorders>
              <w:top w:val="nil"/>
              <w:left w:val="nil"/>
              <w:bottom w:val="nil"/>
              <w:right w:val="nil"/>
            </w:tcBorders>
          </w:tcPr>
          <w:p w14:paraId="0793D1EE" w14:textId="77777777" w:rsidR="006301B9" w:rsidRPr="00C0368A" w:rsidRDefault="006301B9" w:rsidP="000273C6">
            <w:pPr>
              <w:pStyle w:val="Normal6a"/>
            </w:pPr>
          </w:p>
        </w:tc>
        <w:tc>
          <w:tcPr>
            <w:tcW w:w="4876" w:type="dxa"/>
            <w:tcBorders>
              <w:top w:val="nil"/>
              <w:left w:val="nil"/>
              <w:bottom w:val="nil"/>
              <w:right w:val="nil"/>
            </w:tcBorders>
          </w:tcPr>
          <w:p w14:paraId="4CE93AAD" w14:textId="77777777" w:rsidR="006301B9" w:rsidRPr="00C0368A" w:rsidRDefault="006301B9" w:rsidP="000273C6">
            <w:pPr>
              <w:pStyle w:val="Normal6a"/>
            </w:pPr>
            <w:r w:rsidRPr="00C0368A">
              <w:rPr>
                <w:b/>
                <w:i/>
              </w:rPr>
              <w:t>26 bis.</w:t>
            </w:r>
            <w:r w:rsidRPr="00C0368A">
              <w:tab/>
            </w:r>
            <w:r w:rsidRPr="00C0368A">
              <w:rPr>
                <w:b/>
                <w:i/>
              </w:rPr>
              <w:t>verzoekt de lidstaten het migratie- en asielpact uit te voeren in overeenstemming met de beginselen zoals bedoeld in de Verdragen, het Handvest van de grondrechten van de EU, en het internationaal recht; verzoekt de lidstaten ervoor te zorgen dat onderdanen van derde landen gelijke rechten en een gelijke en menselijke behandeling genieten; dringt er bij de Commissie op aan ervoor te zorgen dat deze beginselen en de in de EU-wetgeving vastgelegde criteria op geen enkele wijze worden ondermijnd door externalisering en extraterritoriaal beheer van migratie, zoals de bilaterale overeenkomsten die de lidstaten met derde landen sluiten; veroordeelt elke willekeurige en onwettige beperking van de individuele rechten van migranten, buitensporig gebruik van detentie en beperkte rechtsbijstand ten zeerste;</w:t>
            </w:r>
          </w:p>
        </w:tc>
      </w:tr>
    </w:tbl>
    <w:p w14:paraId="14B3D10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1673649" w14:textId="77777777" w:rsidR="006301B9" w:rsidRPr="00C0368A" w:rsidRDefault="006301B9" w:rsidP="006301B9">
      <w:r w:rsidRPr="00C0368A">
        <w:rPr>
          <w:rStyle w:val="HideTWBExt"/>
        </w:rPr>
        <w:t>&lt;/Amend&gt;</w:t>
      </w:r>
    </w:p>
    <w:p w14:paraId="0383E9E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549</w:t>
      </w:r>
      <w:r w:rsidRPr="00C0368A">
        <w:rPr>
          <w:rStyle w:val="HideTWBExt"/>
          <w:b w:val="0"/>
        </w:rPr>
        <w:t>&lt;/NumAm&gt;</w:t>
      </w:r>
    </w:p>
    <w:p w14:paraId="76B0069F"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 Krzysztof Śmiszek, Leoluca Orlando, Annalisa Corrado</w:t>
      </w:r>
      <w:r w:rsidRPr="00C0368A">
        <w:rPr>
          <w:rStyle w:val="HideTWBExt"/>
          <w:b w:val="0"/>
        </w:rPr>
        <w:t>&lt;/Members&gt;</w:t>
      </w:r>
    </w:p>
    <w:p w14:paraId="59FAF034" w14:textId="77777777" w:rsidR="006301B9" w:rsidRPr="00C0368A" w:rsidRDefault="006301B9" w:rsidP="006301B9">
      <w:pPr>
        <w:pStyle w:val="NormalBold"/>
      </w:pPr>
      <w:r w:rsidRPr="00C0368A">
        <w:rPr>
          <w:rStyle w:val="HideTWBExt"/>
          <w:b w:val="0"/>
        </w:rPr>
        <w:t>&lt;/RepeatBlock-By&gt;</w:t>
      </w:r>
    </w:p>
    <w:p w14:paraId="0ADDF13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F7B2A75" w14:textId="77777777" w:rsidR="006301B9" w:rsidRPr="00C0368A" w:rsidRDefault="006301B9" w:rsidP="006301B9">
      <w:pPr>
        <w:pStyle w:val="NormalBold"/>
      </w:pPr>
      <w:r w:rsidRPr="00C0368A">
        <w:rPr>
          <w:rStyle w:val="HideTWBExt"/>
          <w:b w:val="0"/>
        </w:rPr>
        <w:t>&lt;Article&gt;</w:t>
      </w:r>
      <w:r w:rsidRPr="00C0368A">
        <w:t>Paragraaf 26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1C8861" w14:textId="77777777" w:rsidTr="000273C6">
        <w:trPr>
          <w:trHeight w:hRule="exact" w:val="240"/>
          <w:jc w:val="center"/>
        </w:trPr>
        <w:tc>
          <w:tcPr>
            <w:tcW w:w="9752" w:type="dxa"/>
            <w:gridSpan w:val="2"/>
            <w:tcBorders>
              <w:top w:val="nil"/>
              <w:left w:val="nil"/>
              <w:bottom w:val="nil"/>
              <w:right w:val="nil"/>
            </w:tcBorders>
          </w:tcPr>
          <w:p w14:paraId="3318D127" w14:textId="77777777" w:rsidR="006301B9" w:rsidRPr="00C0368A" w:rsidRDefault="006301B9" w:rsidP="000273C6"/>
        </w:tc>
      </w:tr>
      <w:tr w:rsidR="006301B9" w:rsidRPr="00C0368A" w14:paraId="37954968" w14:textId="77777777" w:rsidTr="000273C6">
        <w:trPr>
          <w:trHeight w:val="240"/>
          <w:jc w:val="center"/>
        </w:trPr>
        <w:tc>
          <w:tcPr>
            <w:tcW w:w="4876" w:type="dxa"/>
            <w:tcBorders>
              <w:top w:val="nil"/>
              <w:left w:val="nil"/>
              <w:bottom w:val="nil"/>
              <w:right w:val="nil"/>
            </w:tcBorders>
          </w:tcPr>
          <w:p w14:paraId="13A8C875" w14:textId="77777777" w:rsidR="006301B9" w:rsidRPr="00C0368A" w:rsidRDefault="006301B9" w:rsidP="00020C73">
            <w:pPr>
              <w:pStyle w:val="AmColumnHeading"/>
              <w:keepNext/>
            </w:pPr>
            <w:r w:rsidRPr="00C0368A">
              <w:t>Ontwerpresolutie</w:t>
            </w:r>
          </w:p>
        </w:tc>
        <w:tc>
          <w:tcPr>
            <w:tcW w:w="4876" w:type="dxa"/>
            <w:tcBorders>
              <w:top w:val="nil"/>
              <w:left w:val="nil"/>
              <w:bottom w:val="nil"/>
              <w:right w:val="nil"/>
            </w:tcBorders>
          </w:tcPr>
          <w:p w14:paraId="4D1EF477" w14:textId="77777777" w:rsidR="006301B9" w:rsidRPr="00C0368A" w:rsidRDefault="006301B9" w:rsidP="000273C6">
            <w:pPr>
              <w:pStyle w:val="AmColumnHeading"/>
            </w:pPr>
            <w:r w:rsidRPr="00C0368A">
              <w:t>Amendement</w:t>
            </w:r>
          </w:p>
        </w:tc>
      </w:tr>
      <w:tr w:rsidR="006301B9" w:rsidRPr="00C0368A" w14:paraId="3B5F80CC" w14:textId="77777777" w:rsidTr="000273C6">
        <w:trPr>
          <w:jc w:val="center"/>
        </w:trPr>
        <w:tc>
          <w:tcPr>
            <w:tcW w:w="4876" w:type="dxa"/>
            <w:tcBorders>
              <w:top w:val="nil"/>
              <w:left w:val="nil"/>
              <w:bottom w:val="nil"/>
              <w:right w:val="nil"/>
            </w:tcBorders>
          </w:tcPr>
          <w:p w14:paraId="752DDBE4" w14:textId="77777777" w:rsidR="006301B9" w:rsidRPr="00C0368A" w:rsidRDefault="006301B9" w:rsidP="000273C6">
            <w:pPr>
              <w:pStyle w:val="Normal6a"/>
            </w:pPr>
          </w:p>
        </w:tc>
        <w:tc>
          <w:tcPr>
            <w:tcW w:w="4876" w:type="dxa"/>
            <w:tcBorders>
              <w:top w:val="nil"/>
              <w:left w:val="nil"/>
              <w:bottom w:val="nil"/>
              <w:right w:val="nil"/>
            </w:tcBorders>
          </w:tcPr>
          <w:p w14:paraId="7B59B41C" w14:textId="77777777" w:rsidR="006301B9" w:rsidRPr="00C0368A" w:rsidRDefault="006301B9" w:rsidP="000273C6">
            <w:pPr>
              <w:pStyle w:val="Normal6a"/>
            </w:pPr>
            <w:r w:rsidRPr="00C0368A">
              <w:rPr>
                <w:b/>
                <w:i/>
              </w:rPr>
              <w:t>26 bis.</w:t>
            </w:r>
            <w:r w:rsidRPr="00C0368A">
              <w:tab/>
            </w:r>
            <w:r w:rsidRPr="00C0368A">
              <w:rPr>
                <w:b/>
                <w:i/>
              </w:rPr>
              <w:t>benadrukt dat systematische pushbacks, willekeurige detentie van migranten en asielzoekers en de belemmering van humanitaire hulp ernstige schendingen van het EU-recht vormen en de rechtsstaat ondermijnen; verzoekt de Commissie de monitoring van grensbeheer, onafhankelijke klachtenmechanismen en de verantwoordingsplicht voor dergelijke schendingen op te nemen in de jaarlijkse rechtsstaatcyclus;</w:t>
            </w:r>
          </w:p>
        </w:tc>
      </w:tr>
    </w:tbl>
    <w:p w14:paraId="59DCD7D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8523D9D" w14:textId="77777777" w:rsidR="006301B9" w:rsidRPr="00C0368A" w:rsidRDefault="006301B9" w:rsidP="006301B9">
      <w:r w:rsidRPr="00C0368A">
        <w:rPr>
          <w:rStyle w:val="HideTWBExt"/>
        </w:rPr>
        <w:t>&lt;/Amend&gt;</w:t>
      </w:r>
    </w:p>
    <w:p w14:paraId="6C3D11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550</w:t>
      </w:r>
      <w:r w:rsidRPr="00C0368A">
        <w:rPr>
          <w:rStyle w:val="HideTWBExt"/>
          <w:b w:val="0"/>
        </w:rPr>
        <w:t>&lt;/NumAm&gt;</w:t>
      </w:r>
    </w:p>
    <w:p w14:paraId="7DC73777"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5EA7C2A5" w14:textId="77777777" w:rsidR="006301B9" w:rsidRPr="00C0368A" w:rsidRDefault="006301B9" w:rsidP="006301B9">
      <w:pPr>
        <w:pStyle w:val="NormalBold"/>
      </w:pPr>
      <w:r w:rsidRPr="00C0368A">
        <w:rPr>
          <w:rStyle w:val="HideTWBExt"/>
          <w:b w:val="0"/>
        </w:rPr>
        <w:t>&lt;/RepeatBlock-By&gt;</w:t>
      </w:r>
    </w:p>
    <w:p w14:paraId="64E31BD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7B0EB03" w14:textId="77777777" w:rsidR="006301B9" w:rsidRPr="00C0368A" w:rsidRDefault="006301B9" w:rsidP="006301B9">
      <w:pPr>
        <w:pStyle w:val="NormalBold"/>
      </w:pPr>
      <w:r w:rsidRPr="00C0368A">
        <w:rPr>
          <w:rStyle w:val="HideTWBExt"/>
          <w:b w:val="0"/>
        </w:rPr>
        <w:t>&lt;Article&gt;</w:t>
      </w:r>
      <w:r w:rsidRPr="00C0368A">
        <w:t>Paragraaf 26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943A6B3" w14:textId="77777777" w:rsidTr="000273C6">
        <w:trPr>
          <w:trHeight w:hRule="exact" w:val="240"/>
          <w:jc w:val="center"/>
        </w:trPr>
        <w:tc>
          <w:tcPr>
            <w:tcW w:w="9752" w:type="dxa"/>
            <w:gridSpan w:val="2"/>
            <w:tcBorders>
              <w:top w:val="nil"/>
              <w:left w:val="nil"/>
              <w:bottom w:val="nil"/>
              <w:right w:val="nil"/>
            </w:tcBorders>
          </w:tcPr>
          <w:p w14:paraId="5934CA59" w14:textId="77777777" w:rsidR="006301B9" w:rsidRPr="00C0368A" w:rsidRDefault="006301B9" w:rsidP="000273C6"/>
        </w:tc>
      </w:tr>
      <w:tr w:rsidR="006301B9" w:rsidRPr="00C0368A" w14:paraId="70A34E04" w14:textId="77777777" w:rsidTr="000273C6">
        <w:trPr>
          <w:trHeight w:val="240"/>
          <w:jc w:val="center"/>
        </w:trPr>
        <w:tc>
          <w:tcPr>
            <w:tcW w:w="4876" w:type="dxa"/>
            <w:tcBorders>
              <w:top w:val="nil"/>
              <w:left w:val="nil"/>
              <w:bottom w:val="nil"/>
              <w:right w:val="nil"/>
            </w:tcBorders>
          </w:tcPr>
          <w:p w14:paraId="135F103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0FE2376" w14:textId="77777777" w:rsidR="006301B9" w:rsidRPr="00C0368A" w:rsidRDefault="006301B9" w:rsidP="000273C6">
            <w:pPr>
              <w:pStyle w:val="AmColumnHeading"/>
            </w:pPr>
            <w:r w:rsidRPr="00C0368A">
              <w:t>Amendement</w:t>
            </w:r>
          </w:p>
        </w:tc>
      </w:tr>
      <w:tr w:rsidR="006301B9" w:rsidRPr="00C0368A" w14:paraId="074498BD" w14:textId="77777777" w:rsidTr="000273C6">
        <w:trPr>
          <w:jc w:val="center"/>
        </w:trPr>
        <w:tc>
          <w:tcPr>
            <w:tcW w:w="4876" w:type="dxa"/>
            <w:tcBorders>
              <w:top w:val="nil"/>
              <w:left w:val="nil"/>
              <w:bottom w:val="nil"/>
              <w:right w:val="nil"/>
            </w:tcBorders>
          </w:tcPr>
          <w:p w14:paraId="43F4DBB9" w14:textId="77777777" w:rsidR="006301B9" w:rsidRPr="00C0368A" w:rsidRDefault="006301B9" w:rsidP="000273C6">
            <w:pPr>
              <w:pStyle w:val="Normal6a"/>
            </w:pPr>
          </w:p>
        </w:tc>
        <w:tc>
          <w:tcPr>
            <w:tcW w:w="4876" w:type="dxa"/>
            <w:tcBorders>
              <w:top w:val="nil"/>
              <w:left w:val="nil"/>
              <w:bottom w:val="nil"/>
              <w:right w:val="nil"/>
            </w:tcBorders>
          </w:tcPr>
          <w:p w14:paraId="239E342E" w14:textId="77777777" w:rsidR="006301B9" w:rsidRPr="00C0368A" w:rsidRDefault="006301B9" w:rsidP="000273C6">
            <w:pPr>
              <w:pStyle w:val="Normal6a"/>
            </w:pPr>
            <w:r w:rsidRPr="00C0368A">
              <w:rPr>
                <w:b/>
                <w:i/>
              </w:rPr>
              <w:t>26 bis.</w:t>
            </w:r>
            <w:r w:rsidRPr="00C0368A">
              <w:tab/>
            </w:r>
            <w:r w:rsidRPr="00C0368A">
              <w:rPr>
                <w:b/>
                <w:i/>
              </w:rPr>
              <w:t>is van mening dat de conclusies en adviezen van het Bureau van de Europese Unie voor de grondrechten, evenals de rechtspraak van het Hof van Justitie van de Europese Unie, een goede basis vormen voor de interpretatie van artikel 2 VEU en de reikwijdte van de rechten die zijn neergelegd in het Handvest van de grondrechten van de Europese Unie;</w:t>
            </w:r>
          </w:p>
        </w:tc>
      </w:tr>
    </w:tbl>
    <w:p w14:paraId="6DA43DD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0E516E7" w14:textId="77777777" w:rsidR="006301B9" w:rsidRPr="00C0368A" w:rsidRDefault="006301B9" w:rsidP="006301B9">
      <w:r w:rsidRPr="00C0368A">
        <w:rPr>
          <w:rStyle w:val="HideTWBExt"/>
        </w:rPr>
        <w:t>&lt;/Amend&gt;</w:t>
      </w:r>
    </w:p>
    <w:p w14:paraId="37ADBA8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551</w:t>
      </w:r>
      <w:r w:rsidRPr="00C0368A">
        <w:rPr>
          <w:rStyle w:val="HideTWBExt"/>
          <w:b w:val="0"/>
        </w:rPr>
        <w:t>&lt;/NumAm&gt;</w:t>
      </w:r>
    </w:p>
    <w:p w14:paraId="1EDADBAA"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4D29C8D2" w14:textId="77777777" w:rsidR="006301B9" w:rsidRPr="00C0368A" w:rsidRDefault="006301B9" w:rsidP="006301B9">
      <w:pPr>
        <w:pStyle w:val="NormalBold"/>
      </w:pPr>
      <w:r w:rsidRPr="00C0368A">
        <w:rPr>
          <w:rStyle w:val="HideTWBExt"/>
          <w:b w:val="0"/>
        </w:rPr>
        <w:t>&lt;/RepeatBlock-By&gt;</w:t>
      </w:r>
    </w:p>
    <w:p w14:paraId="570A05B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8B219E" w14:textId="77777777" w:rsidR="006301B9" w:rsidRPr="00C0368A" w:rsidRDefault="006301B9" w:rsidP="006301B9">
      <w:pPr>
        <w:pStyle w:val="NormalBold"/>
      </w:pPr>
      <w:r w:rsidRPr="00C0368A">
        <w:rPr>
          <w:rStyle w:val="HideTWBExt"/>
          <w:b w:val="0"/>
        </w:rPr>
        <w:t>&lt;Article&gt;</w:t>
      </w:r>
      <w:r w:rsidRPr="00C0368A">
        <w:t>Paragraaf 26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93075AD" w14:textId="77777777" w:rsidTr="000273C6">
        <w:trPr>
          <w:trHeight w:hRule="exact" w:val="240"/>
          <w:jc w:val="center"/>
        </w:trPr>
        <w:tc>
          <w:tcPr>
            <w:tcW w:w="9752" w:type="dxa"/>
            <w:gridSpan w:val="2"/>
            <w:tcBorders>
              <w:top w:val="nil"/>
              <w:left w:val="nil"/>
              <w:bottom w:val="nil"/>
              <w:right w:val="nil"/>
            </w:tcBorders>
          </w:tcPr>
          <w:p w14:paraId="12956AD7" w14:textId="77777777" w:rsidR="006301B9" w:rsidRPr="00C0368A" w:rsidRDefault="006301B9" w:rsidP="000273C6"/>
        </w:tc>
      </w:tr>
      <w:tr w:rsidR="006301B9" w:rsidRPr="00C0368A" w14:paraId="0BBC9D6A" w14:textId="77777777" w:rsidTr="000273C6">
        <w:trPr>
          <w:trHeight w:val="240"/>
          <w:jc w:val="center"/>
        </w:trPr>
        <w:tc>
          <w:tcPr>
            <w:tcW w:w="4876" w:type="dxa"/>
            <w:tcBorders>
              <w:top w:val="nil"/>
              <w:left w:val="nil"/>
              <w:bottom w:val="nil"/>
              <w:right w:val="nil"/>
            </w:tcBorders>
          </w:tcPr>
          <w:p w14:paraId="231F30D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A1440D" w14:textId="77777777" w:rsidR="006301B9" w:rsidRPr="00C0368A" w:rsidRDefault="006301B9" w:rsidP="000273C6">
            <w:pPr>
              <w:pStyle w:val="AmColumnHeading"/>
            </w:pPr>
            <w:r w:rsidRPr="00C0368A">
              <w:t>Amendement</w:t>
            </w:r>
          </w:p>
        </w:tc>
      </w:tr>
      <w:tr w:rsidR="006301B9" w:rsidRPr="00C0368A" w14:paraId="01C0DC7B" w14:textId="77777777" w:rsidTr="000273C6">
        <w:trPr>
          <w:jc w:val="center"/>
        </w:trPr>
        <w:tc>
          <w:tcPr>
            <w:tcW w:w="4876" w:type="dxa"/>
            <w:tcBorders>
              <w:top w:val="nil"/>
              <w:left w:val="nil"/>
              <w:bottom w:val="nil"/>
              <w:right w:val="nil"/>
            </w:tcBorders>
          </w:tcPr>
          <w:p w14:paraId="5DEF9431" w14:textId="77777777" w:rsidR="006301B9" w:rsidRPr="00C0368A" w:rsidRDefault="006301B9" w:rsidP="000273C6">
            <w:pPr>
              <w:pStyle w:val="Normal6a"/>
            </w:pPr>
          </w:p>
        </w:tc>
        <w:tc>
          <w:tcPr>
            <w:tcW w:w="4876" w:type="dxa"/>
            <w:tcBorders>
              <w:top w:val="nil"/>
              <w:left w:val="nil"/>
              <w:bottom w:val="nil"/>
              <w:right w:val="nil"/>
            </w:tcBorders>
          </w:tcPr>
          <w:p w14:paraId="4B150DD7" w14:textId="77777777" w:rsidR="006301B9" w:rsidRPr="00C0368A" w:rsidRDefault="006301B9" w:rsidP="000273C6">
            <w:pPr>
              <w:pStyle w:val="Normal6a"/>
            </w:pPr>
            <w:r w:rsidRPr="00C0368A">
              <w:rPr>
                <w:b/>
                <w:i/>
              </w:rPr>
              <w:t>26 ter.</w:t>
            </w:r>
            <w:r w:rsidRPr="00C0368A">
              <w:tab/>
            </w:r>
            <w:r w:rsidRPr="00C0368A">
              <w:rPr>
                <w:b/>
                <w:i/>
              </w:rPr>
              <w:t>onderstreept dat alle op het grondgebied van de Unie aanwezige personen, ongeacht nationaliteit, geboorteplaats, of verblijfsstatus in de lidstaten, gelijk moeten zijn voor de wet, hun rechten volledig moeten kunnen uitoefenen, gelijk en humaan moeten worden behandeld en toegang moeten hebben tot billijke procedures inzake internationale bescherming, met volledige inachtneming van het internationaal recht en het beginsel van “non-refoulement”; spoort de Commissie en de lidstaten ertoe aan discriminatie op grond van nationaliteit harder aan te pakken;</w:t>
            </w:r>
          </w:p>
        </w:tc>
      </w:tr>
    </w:tbl>
    <w:p w14:paraId="5ED7195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F3594C" w14:textId="77777777" w:rsidR="006301B9" w:rsidRPr="00C0368A" w:rsidRDefault="006301B9" w:rsidP="006301B9">
      <w:r w:rsidRPr="00C0368A">
        <w:rPr>
          <w:rStyle w:val="HideTWBExt"/>
        </w:rPr>
        <w:t>&lt;/Amend&gt;</w:t>
      </w:r>
    </w:p>
    <w:p w14:paraId="6BF86A4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552</w:t>
      </w:r>
      <w:r w:rsidRPr="00C0368A">
        <w:rPr>
          <w:rStyle w:val="HideTWBExt"/>
          <w:b w:val="0"/>
        </w:rPr>
        <w:t>&lt;/NumAm&gt;</w:t>
      </w:r>
    </w:p>
    <w:p w14:paraId="3412CECF"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5094B5F0" w14:textId="77777777" w:rsidR="006301B9" w:rsidRPr="00C0368A" w:rsidRDefault="006301B9" w:rsidP="006301B9">
      <w:pPr>
        <w:pStyle w:val="NormalBold"/>
      </w:pPr>
      <w:r w:rsidRPr="00C0368A">
        <w:rPr>
          <w:rStyle w:val="HideTWBExt"/>
          <w:b w:val="0"/>
        </w:rPr>
        <w:t>&lt;/RepeatBlock-By&gt;</w:t>
      </w:r>
    </w:p>
    <w:p w14:paraId="741490C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020A6A" w14:textId="77777777" w:rsidR="006301B9" w:rsidRPr="00C0368A" w:rsidRDefault="006301B9" w:rsidP="006301B9">
      <w:pPr>
        <w:pStyle w:val="NormalBold"/>
      </w:pPr>
      <w:r w:rsidRPr="00C0368A">
        <w:rPr>
          <w:rStyle w:val="HideTWBExt"/>
          <w:b w:val="0"/>
        </w:rPr>
        <w:t>&lt;Article&gt;</w:t>
      </w:r>
      <w:r w:rsidRPr="00C0368A">
        <w:t>Paragraaf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4601A2A" w14:textId="77777777" w:rsidTr="000273C6">
        <w:trPr>
          <w:trHeight w:hRule="exact" w:val="240"/>
          <w:jc w:val="center"/>
        </w:trPr>
        <w:tc>
          <w:tcPr>
            <w:tcW w:w="9752" w:type="dxa"/>
            <w:gridSpan w:val="2"/>
            <w:tcBorders>
              <w:top w:val="nil"/>
              <w:left w:val="nil"/>
              <w:bottom w:val="nil"/>
              <w:right w:val="nil"/>
            </w:tcBorders>
          </w:tcPr>
          <w:p w14:paraId="6D56574D" w14:textId="77777777" w:rsidR="006301B9" w:rsidRPr="00C0368A" w:rsidRDefault="006301B9" w:rsidP="000273C6"/>
        </w:tc>
      </w:tr>
      <w:tr w:rsidR="006301B9" w:rsidRPr="00C0368A" w14:paraId="045E0FAD" w14:textId="77777777" w:rsidTr="000273C6">
        <w:trPr>
          <w:trHeight w:val="240"/>
          <w:jc w:val="center"/>
        </w:trPr>
        <w:tc>
          <w:tcPr>
            <w:tcW w:w="4876" w:type="dxa"/>
            <w:tcBorders>
              <w:top w:val="nil"/>
              <w:left w:val="nil"/>
              <w:bottom w:val="nil"/>
              <w:right w:val="nil"/>
            </w:tcBorders>
          </w:tcPr>
          <w:p w14:paraId="15D8740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E82848" w14:textId="77777777" w:rsidR="006301B9" w:rsidRPr="00C0368A" w:rsidRDefault="006301B9" w:rsidP="000273C6">
            <w:pPr>
              <w:pStyle w:val="AmColumnHeading"/>
            </w:pPr>
            <w:r w:rsidRPr="00C0368A">
              <w:t>Amendement</w:t>
            </w:r>
          </w:p>
        </w:tc>
      </w:tr>
      <w:tr w:rsidR="006301B9" w:rsidRPr="00C0368A" w14:paraId="56E1E2EF" w14:textId="77777777" w:rsidTr="000273C6">
        <w:trPr>
          <w:jc w:val="center"/>
        </w:trPr>
        <w:tc>
          <w:tcPr>
            <w:tcW w:w="4876" w:type="dxa"/>
            <w:tcBorders>
              <w:top w:val="nil"/>
              <w:left w:val="nil"/>
              <w:bottom w:val="nil"/>
              <w:right w:val="nil"/>
            </w:tcBorders>
          </w:tcPr>
          <w:p w14:paraId="278C1832" w14:textId="77777777" w:rsidR="006301B9" w:rsidRPr="00C0368A" w:rsidRDefault="006301B9" w:rsidP="000273C6">
            <w:pPr>
              <w:pStyle w:val="Normal6a"/>
            </w:pPr>
            <w:r w:rsidRPr="00C0368A">
              <w:rPr>
                <w:b/>
                <w:i/>
              </w:rPr>
              <w:t>27.</w:t>
            </w:r>
            <w:r w:rsidRPr="00C0368A">
              <w:tab/>
            </w:r>
            <w:r w:rsidRPr="00C0368A">
              <w:rPr>
                <w:b/>
                <w:i/>
              </w:rPr>
              <w:t>is verheugd over het besluit van de Commissie om haar voorstel voor een richtlijn inzake gelijke behandeling</w:t>
            </w:r>
            <w:r w:rsidRPr="00C0368A">
              <w:rPr>
                <w:b/>
                <w:i/>
                <w:vertAlign w:val="superscript"/>
              </w:rPr>
              <w:t>49</w:t>
            </w:r>
            <w:r w:rsidRPr="00C0368A">
              <w:rPr>
                <w:b/>
                <w:i/>
              </w:rPr>
              <w:t xml:space="preserve"> door te zetten en dringt er bij de Raad op aan dit voorstel onverwijld af te ronden en goed te keuren;</w:t>
            </w:r>
          </w:p>
        </w:tc>
        <w:tc>
          <w:tcPr>
            <w:tcW w:w="4876" w:type="dxa"/>
            <w:tcBorders>
              <w:top w:val="nil"/>
              <w:left w:val="nil"/>
              <w:bottom w:val="nil"/>
              <w:right w:val="nil"/>
            </w:tcBorders>
          </w:tcPr>
          <w:p w14:paraId="4489006B" w14:textId="77777777" w:rsidR="006301B9" w:rsidRPr="00C0368A" w:rsidRDefault="006301B9" w:rsidP="000273C6">
            <w:pPr>
              <w:pStyle w:val="Normal6a"/>
            </w:pPr>
            <w:r w:rsidRPr="00C0368A">
              <w:rPr>
                <w:b/>
                <w:i/>
              </w:rPr>
              <w:t>Schrappen</w:t>
            </w:r>
          </w:p>
        </w:tc>
      </w:tr>
      <w:tr w:rsidR="006301B9" w:rsidRPr="00C0368A" w14:paraId="6F9BC9C3" w14:textId="77777777" w:rsidTr="000273C6">
        <w:trPr>
          <w:jc w:val="center"/>
        </w:trPr>
        <w:tc>
          <w:tcPr>
            <w:tcW w:w="4876" w:type="dxa"/>
            <w:tcBorders>
              <w:top w:val="nil"/>
              <w:left w:val="nil"/>
              <w:bottom w:val="nil"/>
              <w:right w:val="nil"/>
            </w:tcBorders>
          </w:tcPr>
          <w:p w14:paraId="32CBD16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02D2972" w14:textId="77777777" w:rsidR="006301B9" w:rsidRPr="00C0368A" w:rsidRDefault="006301B9" w:rsidP="000273C6"/>
        </w:tc>
      </w:tr>
      <w:tr w:rsidR="006301B9" w:rsidRPr="00C0368A" w14:paraId="71E80C39" w14:textId="77777777" w:rsidTr="000273C6">
        <w:trPr>
          <w:jc w:val="center"/>
        </w:trPr>
        <w:tc>
          <w:tcPr>
            <w:tcW w:w="4876" w:type="dxa"/>
            <w:tcBorders>
              <w:top w:val="nil"/>
              <w:left w:val="nil"/>
              <w:bottom w:val="nil"/>
              <w:right w:val="nil"/>
            </w:tcBorders>
          </w:tcPr>
          <w:p w14:paraId="46982564" w14:textId="77777777" w:rsidR="006301B9" w:rsidRPr="00C0368A" w:rsidRDefault="006301B9" w:rsidP="000273C6">
            <w:pPr>
              <w:pStyle w:val="Normal6a"/>
            </w:pPr>
            <w:r w:rsidRPr="00C0368A">
              <w:rPr>
                <w:b/>
                <w:i/>
                <w:vertAlign w:val="superscript"/>
              </w:rPr>
              <w:t>49</w:t>
            </w:r>
            <w:r w:rsidRPr="00C0368A">
              <w:t xml:space="preserve"> </w:t>
            </w:r>
            <w:r w:rsidRPr="00C0368A">
              <w:rPr>
                <w:b/>
                <w:i/>
              </w:rPr>
              <w:t>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14:paraId="55DF485D" w14:textId="77777777" w:rsidR="006301B9" w:rsidRPr="00C0368A" w:rsidRDefault="006301B9" w:rsidP="000273C6"/>
        </w:tc>
      </w:tr>
    </w:tbl>
    <w:p w14:paraId="6E29CAE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4593AC2" w14:textId="77777777" w:rsidR="006301B9" w:rsidRPr="00C0368A" w:rsidRDefault="006301B9" w:rsidP="006301B9">
      <w:r w:rsidRPr="00C0368A">
        <w:rPr>
          <w:rStyle w:val="HideTWBExt"/>
        </w:rPr>
        <w:t>&lt;/Amend&gt;</w:t>
      </w:r>
    </w:p>
    <w:p w14:paraId="62E70F2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553</w:t>
      </w:r>
      <w:r w:rsidRPr="00C0368A">
        <w:rPr>
          <w:rStyle w:val="HideTWBExt"/>
          <w:b w:val="0"/>
        </w:rPr>
        <w:t>&lt;/NumAm&gt;</w:t>
      </w:r>
    </w:p>
    <w:p w14:paraId="553D3288"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27C86805" w14:textId="77777777" w:rsidR="006301B9" w:rsidRPr="00C0368A" w:rsidRDefault="006301B9" w:rsidP="006301B9">
      <w:pPr>
        <w:pStyle w:val="NormalBold"/>
      </w:pPr>
      <w:r w:rsidRPr="00C0368A">
        <w:rPr>
          <w:rStyle w:val="HideTWBExt"/>
          <w:b w:val="0"/>
        </w:rPr>
        <w:t>&lt;/RepeatBlock-By&gt;</w:t>
      </w:r>
    </w:p>
    <w:p w14:paraId="4E4B4EC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A19DC4B" w14:textId="77777777" w:rsidR="006301B9" w:rsidRPr="00C0368A" w:rsidRDefault="006301B9" w:rsidP="006301B9">
      <w:pPr>
        <w:pStyle w:val="NormalBold"/>
      </w:pPr>
      <w:r w:rsidRPr="00C0368A">
        <w:rPr>
          <w:rStyle w:val="HideTWBExt"/>
          <w:b w:val="0"/>
        </w:rPr>
        <w:t>&lt;Article&gt;</w:t>
      </w:r>
      <w:r w:rsidRPr="00C0368A">
        <w:t>Paragraaf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4A70C8" w14:textId="77777777" w:rsidTr="000273C6">
        <w:trPr>
          <w:trHeight w:hRule="exact" w:val="240"/>
          <w:jc w:val="center"/>
        </w:trPr>
        <w:tc>
          <w:tcPr>
            <w:tcW w:w="9752" w:type="dxa"/>
            <w:gridSpan w:val="2"/>
            <w:tcBorders>
              <w:top w:val="nil"/>
              <w:left w:val="nil"/>
              <w:bottom w:val="nil"/>
              <w:right w:val="nil"/>
            </w:tcBorders>
          </w:tcPr>
          <w:p w14:paraId="0D250556" w14:textId="77777777" w:rsidR="006301B9" w:rsidRPr="00C0368A" w:rsidRDefault="006301B9" w:rsidP="000273C6"/>
        </w:tc>
      </w:tr>
      <w:tr w:rsidR="006301B9" w:rsidRPr="00C0368A" w14:paraId="0462EABC" w14:textId="77777777" w:rsidTr="000273C6">
        <w:trPr>
          <w:trHeight w:val="240"/>
          <w:jc w:val="center"/>
        </w:trPr>
        <w:tc>
          <w:tcPr>
            <w:tcW w:w="4876" w:type="dxa"/>
            <w:tcBorders>
              <w:top w:val="nil"/>
              <w:left w:val="nil"/>
              <w:bottom w:val="nil"/>
              <w:right w:val="nil"/>
            </w:tcBorders>
          </w:tcPr>
          <w:p w14:paraId="22D59FD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862E11C" w14:textId="77777777" w:rsidR="006301B9" w:rsidRPr="00C0368A" w:rsidRDefault="006301B9" w:rsidP="000273C6">
            <w:pPr>
              <w:pStyle w:val="AmColumnHeading"/>
            </w:pPr>
            <w:r w:rsidRPr="00C0368A">
              <w:t>Amendement</w:t>
            </w:r>
          </w:p>
        </w:tc>
      </w:tr>
      <w:tr w:rsidR="006301B9" w:rsidRPr="00C0368A" w14:paraId="2509E5CC" w14:textId="77777777" w:rsidTr="000273C6">
        <w:trPr>
          <w:jc w:val="center"/>
        </w:trPr>
        <w:tc>
          <w:tcPr>
            <w:tcW w:w="4876" w:type="dxa"/>
            <w:tcBorders>
              <w:top w:val="nil"/>
              <w:left w:val="nil"/>
              <w:bottom w:val="nil"/>
              <w:right w:val="nil"/>
            </w:tcBorders>
          </w:tcPr>
          <w:p w14:paraId="61D3CFA3" w14:textId="77777777" w:rsidR="006301B9" w:rsidRPr="00C0368A" w:rsidRDefault="006301B9" w:rsidP="000273C6">
            <w:pPr>
              <w:pStyle w:val="Normal6a"/>
            </w:pPr>
            <w:r w:rsidRPr="00C0368A">
              <w:rPr>
                <w:b/>
                <w:i/>
              </w:rPr>
              <w:t>27.</w:t>
            </w:r>
            <w:r w:rsidRPr="00C0368A">
              <w:tab/>
            </w:r>
            <w:r w:rsidRPr="00C0368A">
              <w:rPr>
                <w:b/>
                <w:i/>
              </w:rPr>
              <w:t>is verheugd over het besluit van de Commissie om haar voorstel voor een richtlijn inzake gelijke behandeling</w:t>
            </w:r>
            <w:r w:rsidRPr="00C0368A">
              <w:rPr>
                <w:b/>
                <w:i/>
                <w:vertAlign w:val="superscript"/>
              </w:rPr>
              <w:t>49</w:t>
            </w:r>
            <w:r w:rsidRPr="00C0368A">
              <w:rPr>
                <w:b/>
                <w:i/>
              </w:rPr>
              <w:t xml:space="preserve"> door te zetten en dringt er bij de Raad op aan dit voorstel onverwijld af te ronden en goed te keuren;</w:t>
            </w:r>
          </w:p>
        </w:tc>
        <w:tc>
          <w:tcPr>
            <w:tcW w:w="4876" w:type="dxa"/>
            <w:tcBorders>
              <w:top w:val="nil"/>
              <w:left w:val="nil"/>
              <w:bottom w:val="nil"/>
              <w:right w:val="nil"/>
            </w:tcBorders>
          </w:tcPr>
          <w:p w14:paraId="15D199E7" w14:textId="77777777" w:rsidR="006301B9" w:rsidRPr="00C0368A" w:rsidRDefault="006301B9" w:rsidP="000273C6">
            <w:pPr>
              <w:pStyle w:val="Normal6a"/>
            </w:pPr>
            <w:r w:rsidRPr="00C0368A">
              <w:rPr>
                <w:b/>
                <w:i/>
              </w:rPr>
              <w:t>Schrappen</w:t>
            </w:r>
          </w:p>
        </w:tc>
      </w:tr>
      <w:tr w:rsidR="006301B9" w:rsidRPr="00C0368A" w14:paraId="523A21F3" w14:textId="77777777" w:rsidTr="000273C6">
        <w:trPr>
          <w:jc w:val="center"/>
        </w:trPr>
        <w:tc>
          <w:tcPr>
            <w:tcW w:w="4876" w:type="dxa"/>
            <w:tcBorders>
              <w:top w:val="nil"/>
              <w:left w:val="nil"/>
              <w:bottom w:val="nil"/>
              <w:right w:val="nil"/>
            </w:tcBorders>
          </w:tcPr>
          <w:p w14:paraId="07C1836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5DAB40D" w14:textId="77777777" w:rsidR="006301B9" w:rsidRPr="00C0368A" w:rsidRDefault="006301B9" w:rsidP="000273C6"/>
        </w:tc>
      </w:tr>
      <w:tr w:rsidR="006301B9" w:rsidRPr="00C0368A" w14:paraId="2ACF96E0" w14:textId="77777777" w:rsidTr="000273C6">
        <w:trPr>
          <w:jc w:val="center"/>
        </w:trPr>
        <w:tc>
          <w:tcPr>
            <w:tcW w:w="4876" w:type="dxa"/>
            <w:tcBorders>
              <w:top w:val="nil"/>
              <w:left w:val="nil"/>
              <w:bottom w:val="nil"/>
              <w:right w:val="nil"/>
            </w:tcBorders>
          </w:tcPr>
          <w:p w14:paraId="1B354F35" w14:textId="77777777" w:rsidR="006301B9" w:rsidRPr="00C0368A" w:rsidRDefault="006301B9" w:rsidP="000273C6">
            <w:pPr>
              <w:pStyle w:val="Normal6a"/>
            </w:pPr>
            <w:r w:rsidRPr="00C0368A">
              <w:rPr>
                <w:b/>
                <w:bCs/>
                <w:i/>
                <w:iCs/>
                <w:vertAlign w:val="superscript"/>
              </w:rPr>
              <w:t>49</w:t>
            </w:r>
            <w:r w:rsidRPr="00C0368A">
              <w:rPr>
                <w:b/>
                <w:bCs/>
                <w:i/>
                <w:iCs/>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14:paraId="672C5541" w14:textId="77777777" w:rsidR="006301B9" w:rsidRPr="00C0368A" w:rsidRDefault="006301B9" w:rsidP="000273C6"/>
        </w:tc>
      </w:tr>
    </w:tbl>
    <w:p w14:paraId="78DBD74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4DFB390" w14:textId="77777777" w:rsidR="006301B9" w:rsidRPr="00C0368A" w:rsidRDefault="006301B9" w:rsidP="006301B9">
      <w:r w:rsidRPr="00C0368A">
        <w:rPr>
          <w:rStyle w:val="HideTWBExt"/>
        </w:rPr>
        <w:t>&lt;/Amend&gt;</w:t>
      </w:r>
    </w:p>
    <w:p w14:paraId="71510BA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554</w:t>
      </w:r>
      <w:r w:rsidRPr="00C0368A">
        <w:rPr>
          <w:rStyle w:val="HideTWBExt"/>
          <w:b w:val="0"/>
        </w:rPr>
        <w:t>&lt;/NumAm&gt;</w:t>
      </w:r>
    </w:p>
    <w:p w14:paraId="4D39CEFA"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3DC632A6" w14:textId="77777777" w:rsidR="006301B9" w:rsidRPr="00C0368A" w:rsidRDefault="006301B9" w:rsidP="006301B9">
      <w:pPr>
        <w:pStyle w:val="NormalBold"/>
      </w:pPr>
      <w:r w:rsidRPr="00C0368A">
        <w:rPr>
          <w:rStyle w:val="HideTWBExt"/>
          <w:b w:val="0"/>
        </w:rPr>
        <w:t>&lt;/RepeatBlock-By&gt;</w:t>
      </w:r>
    </w:p>
    <w:p w14:paraId="7791DE5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0CDB13" w14:textId="77777777" w:rsidR="006301B9" w:rsidRPr="00C0368A" w:rsidRDefault="006301B9" w:rsidP="006301B9">
      <w:pPr>
        <w:pStyle w:val="NormalBold"/>
      </w:pPr>
      <w:r w:rsidRPr="00C0368A">
        <w:rPr>
          <w:rStyle w:val="HideTWBExt"/>
          <w:b w:val="0"/>
        </w:rPr>
        <w:t>&lt;Article&gt;</w:t>
      </w:r>
      <w:r w:rsidRPr="00C0368A">
        <w:t>Paragraaf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D15894" w14:textId="77777777" w:rsidTr="000273C6">
        <w:trPr>
          <w:trHeight w:hRule="exact" w:val="240"/>
          <w:jc w:val="center"/>
        </w:trPr>
        <w:tc>
          <w:tcPr>
            <w:tcW w:w="9752" w:type="dxa"/>
            <w:gridSpan w:val="2"/>
            <w:tcBorders>
              <w:top w:val="nil"/>
              <w:left w:val="nil"/>
              <w:bottom w:val="nil"/>
              <w:right w:val="nil"/>
            </w:tcBorders>
          </w:tcPr>
          <w:p w14:paraId="323D256B" w14:textId="77777777" w:rsidR="006301B9" w:rsidRPr="00C0368A" w:rsidRDefault="006301B9" w:rsidP="000273C6"/>
        </w:tc>
      </w:tr>
      <w:tr w:rsidR="006301B9" w:rsidRPr="00C0368A" w14:paraId="670F4B47" w14:textId="77777777" w:rsidTr="000273C6">
        <w:trPr>
          <w:trHeight w:val="240"/>
          <w:jc w:val="center"/>
        </w:trPr>
        <w:tc>
          <w:tcPr>
            <w:tcW w:w="4876" w:type="dxa"/>
            <w:tcBorders>
              <w:top w:val="nil"/>
              <w:left w:val="nil"/>
              <w:bottom w:val="nil"/>
              <w:right w:val="nil"/>
            </w:tcBorders>
          </w:tcPr>
          <w:p w14:paraId="7040166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5A787BD" w14:textId="77777777" w:rsidR="006301B9" w:rsidRPr="00C0368A" w:rsidRDefault="006301B9" w:rsidP="000273C6">
            <w:pPr>
              <w:pStyle w:val="AmColumnHeading"/>
            </w:pPr>
            <w:r w:rsidRPr="00C0368A">
              <w:t>Amendement</w:t>
            </w:r>
          </w:p>
        </w:tc>
      </w:tr>
      <w:tr w:rsidR="006301B9" w:rsidRPr="00C0368A" w14:paraId="620806A1" w14:textId="77777777" w:rsidTr="000273C6">
        <w:trPr>
          <w:jc w:val="center"/>
        </w:trPr>
        <w:tc>
          <w:tcPr>
            <w:tcW w:w="4876" w:type="dxa"/>
            <w:tcBorders>
              <w:top w:val="nil"/>
              <w:left w:val="nil"/>
              <w:bottom w:val="nil"/>
              <w:right w:val="nil"/>
            </w:tcBorders>
          </w:tcPr>
          <w:p w14:paraId="50C7D907" w14:textId="77777777" w:rsidR="006301B9" w:rsidRPr="00C0368A" w:rsidRDefault="006301B9" w:rsidP="000273C6">
            <w:pPr>
              <w:pStyle w:val="Normal6a"/>
            </w:pPr>
            <w:r w:rsidRPr="00C0368A">
              <w:rPr>
                <w:b/>
                <w:i/>
              </w:rPr>
              <w:t>27.</w:t>
            </w:r>
            <w:r w:rsidRPr="00C0368A">
              <w:tab/>
            </w:r>
            <w:r w:rsidRPr="00C0368A">
              <w:rPr>
                <w:b/>
                <w:i/>
              </w:rPr>
              <w:t>is verheugd over het besluit van de Commissie om haar voorstel voor een richtlijn inzake gelijke behandeling</w:t>
            </w:r>
            <w:r w:rsidRPr="00C0368A">
              <w:rPr>
                <w:b/>
                <w:i/>
                <w:vertAlign w:val="superscript"/>
              </w:rPr>
              <w:t>49</w:t>
            </w:r>
            <w:r w:rsidRPr="00C0368A">
              <w:rPr>
                <w:b/>
                <w:i/>
              </w:rPr>
              <w:t xml:space="preserve"> door te zetten en dringt er bij de Raad op aan dit voorstel onverwijld af te ronden en goed te keuren;</w:t>
            </w:r>
          </w:p>
        </w:tc>
        <w:tc>
          <w:tcPr>
            <w:tcW w:w="4876" w:type="dxa"/>
            <w:tcBorders>
              <w:top w:val="nil"/>
              <w:left w:val="nil"/>
              <w:bottom w:val="nil"/>
              <w:right w:val="nil"/>
            </w:tcBorders>
          </w:tcPr>
          <w:p w14:paraId="1DDDD383" w14:textId="77777777" w:rsidR="006301B9" w:rsidRPr="00C0368A" w:rsidRDefault="006301B9" w:rsidP="000273C6">
            <w:pPr>
              <w:pStyle w:val="Normal6a"/>
            </w:pPr>
            <w:r w:rsidRPr="00C0368A">
              <w:rPr>
                <w:b/>
                <w:i/>
              </w:rPr>
              <w:t>Schrappen</w:t>
            </w:r>
          </w:p>
        </w:tc>
      </w:tr>
      <w:tr w:rsidR="006301B9" w:rsidRPr="00C0368A" w14:paraId="5C4D9C85" w14:textId="77777777" w:rsidTr="000273C6">
        <w:trPr>
          <w:jc w:val="center"/>
        </w:trPr>
        <w:tc>
          <w:tcPr>
            <w:tcW w:w="4876" w:type="dxa"/>
            <w:tcBorders>
              <w:top w:val="nil"/>
              <w:left w:val="nil"/>
              <w:bottom w:val="nil"/>
              <w:right w:val="nil"/>
            </w:tcBorders>
          </w:tcPr>
          <w:p w14:paraId="68F3379C"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55A955CE" w14:textId="77777777" w:rsidR="006301B9" w:rsidRPr="00C0368A" w:rsidRDefault="006301B9" w:rsidP="000273C6"/>
        </w:tc>
      </w:tr>
      <w:tr w:rsidR="006301B9" w:rsidRPr="00C0368A" w14:paraId="06AB4BB0" w14:textId="77777777" w:rsidTr="000273C6">
        <w:trPr>
          <w:jc w:val="center"/>
        </w:trPr>
        <w:tc>
          <w:tcPr>
            <w:tcW w:w="4876" w:type="dxa"/>
            <w:tcBorders>
              <w:top w:val="nil"/>
              <w:left w:val="nil"/>
              <w:bottom w:val="nil"/>
              <w:right w:val="nil"/>
            </w:tcBorders>
          </w:tcPr>
          <w:p w14:paraId="287A8E9B" w14:textId="77777777" w:rsidR="006301B9" w:rsidRPr="00C0368A" w:rsidRDefault="006301B9" w:rsidP="000273C6">
            <w:pPr>
              <w:pStyle w:val="Normal6a"/>
            </w:pPr>
            <w:r w:rsidRPr="00C0368A">
              <w:rPr>
                <w:b/>
                <w:bCs/>
                <w:i/>
                <w:iCs/>
                <w:vertAlign w:val="superscript"/>
              </w:rPr>
              <w:t>49</w:t>
            </w:r>
            <w:r w:rsidRPr="00C0368A">
              <w:rPr>
                <w:b/>
                <w:bCs/>
                <w:i/>
                <w:iCs/>
              </w:rPr>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14:paraId="00BDA68E" w14:textId="77777777" w:rsidR="006301B9" w:rsidRPr="00C0368A" w:rsidRDefault="006301B9" w:rsidP="000273C6"/>
        </w:tc>
      </w:tr>
    </w:tbl>
    <w:p w14:paraId="748357F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DD2401B" w14:textId="77777777" w:rsidR="006301B9" w:rsidRPr="00C0368A" w:rsidRDefault="006301B9" w:rsidP="006301B9">
      <w:r w:rsidRPr="00C0368A">
        <w:rPr>
          <w:rStyle w:val="HideTWBExt"/>
        </w:rPr>
        <w:t>&lt;/Amend&gt;</w:t>
      </w:r>
    </w:p>
    <w:p w14:paraId="1338250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555</w:t>
      </w:r>
      <w:r w:rsidRPr="00C0368A">
        <w:rPr>
          <w:rStyle w:val="HideTWBExt"/>
          <w:b w:val="0"/>
        </w:rPr>
        <w:t>&lt;/NumAm&gt;</w:t>
      </w:r>
    </w:p>
    <w:p w14:paraId="6BF102DC"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1807AE28" w14:textId="77777777" w:rsidR="006301B9" w:rsidRPr="00C0368A" w:rsidRDefault="006301B9" w:rsidP="006301B9">
      <w:pPr>
        <w:pStyle w:val="NormalBold"/>
      </w:pPr>
      <w:r w:rsidRPr="00C0368A">
        <w:rPr>
          <w:rStyle w:val="HideTWBExt"/>
          <w:b w:val="0"/>
        </w:rPr>
        <w:t>&lt;/RepeatBlock-By&gt;</w:t>
      </w:r>
    </w:p>
    <w:p w14:paraId="79B0EE4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3B2DB8A" w14:textId="77777777" w:rsidR="006301B9" w:rsidRPr="00C0368A" w:rsidRDefault="006301B9" w:rsidP="006301B9">
      <w:pPr>
        <w:pStyle w:val="NormalBold"/>
      </w:pPr>
      <w:r w:rsidRPr="00C0368A">
        <w:rPr>
          <w:rStyle w:val="HideTWBExt"/>
          <w:b w:val="0"/>
        </w:rPr>
        <w:t>&lt;Article&gt;</w:t>
      </w:r>
      <w:r w:rsidRPr="00C0368A">
        <w:t>Paragraaf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99646A" w14:textId="77777777" w:rsidTr="000273C6">
        <w:trPr>
          <w:trHeight w:hRule="exact" w:val="240"/>
          <w:jc w:val="center"/>
        </w:trPr>
        <w:tc>
          <w:tcPr>
            <w:tcW w:w="9752" w:type="dxa"/>
            <w:gridSpan w:val="2"/>
            <w:tcBorders>
              <w:top w:val="nil"/>
              <w:left w:val="nil"/>
              <w:bottom w:val="nil"/>
              <w:right w:val="nil"/>
            </w:tcBorders>
          </w:tcPr>
          <w:p w14:paraId="4F9CEF69" w14:textId="77777777" w:rsidR="006301B9" w:rsidRPr="00C0368A" w:rsidRDefault="006301B9" w:rsidP="000273C6"/>
        </w:tc>
      </w:tr>
      <w:tr w:rsidR="006301B9" w:rsidRPr="00C0368A" w14:paraId="5BB60C27" w14:textId="77777777" w:rsidTr="000273C6">
        <w:trPr>
          <w:trHeight w:val="240"/>
          <w:jc w:val="center"/>
        </w:trPr>
        <w:tc>
          <w:tcPr>
            <w:tcW w:w="4876" w:type="dxa"/>
            <w:tcBorders>
              <w:top w:val="nil"/>
              <w:left w:val="nil"/>
              <w:bottom w:val="nil"/>
              <w:right w:val="nil"/>
            </w:tcBorders>
          </w:tcPr>
          <w:p w14:paraId="61AE051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06CB66" w14:textId="77777777" w:rsidR="006301B9" w:rsidRPr="00C0368A" w:rsidRDefault="006301B9" w:rsidP="000273C6">
            <w:pPr>
              <w:pStyle w:val="AmColumnHeading"/>
            </w:pPr>
            <w:r w:rsidRPr="00C0368A">
              <w:t>Amendement</w:t>
            </w:r>
          </w:p>
        </w:tc>
      </w:tr>
      <w:tr w:rsidR="006301B9" w:rsidRPr="00C0368A" w14:paraId="575BA979" w14:textId="77777777" w:rsidTr="000273C6">
        <w:trPr>
          <w:jc w:val="center"/>
        </w:trPr>
        <w:tc>
          <w:tcPr>
            <w:tcW w:w="4876" w:type="dxa"/>
            <w:tcBorders>
              <w:top w:val="nil"/>
              <w:left w:val="nil"/>
              <w:bottom w:val="nil"/>
              <w:right w:val="nil"/>
            </w:tcBorders>
          </w:tcPr>
          <w:p w14:paraId="71FD16FF" w14:textId="77777777" w:rsidR="006301B9" w:rsidRPr="00C0368A" w:rsidRDefault="006301B9" w:rsidP="000273C6">
            <w:pPr>
              <w:pStyle w:val="Normal6a"/>
            </w:pPr>
            <w:r w:rsidRPr="00C0368A">
              <w:t>27.</w:t>
            </w:r>
            <w:r w:rsidRPr="00C0368A">
              <w:tab/>
              <w:t>is verheugd over het besluit van de Commissie om haar voorstel voor een richtlijn inzake gelijke behandeling</w:t>
            </w:r>
            <w:r w:rsidRPr="00C0368A">
              <w:rPr>
                <w:vertAlign w:val="superscript"/>
              </w:rPr>
              <w:t>49</w:t>
            </w:r>
            <w:r w:rsidRPr="00C0368A">
              <w:t xml:space="preserve"> door te zetten en dringt er bij de Raad op aan dit voorstel onverwijld af te ronden en goed te keuren;</w:t>
            </w:r>
          </w:p>
        </w:tc>
        <w:tc>
          <w:tcPr>
            <w:tcW w:w="4876" w:type="dxa"/>
            <w:tcBorders>
              <w:top w:val="nil"/>
              <w:left w:val="nil"/>
              <w:bottom w:val="nil"/>
              <w:right w:val="nil"/>
            </w:tcBorders>
          </w:tcPr>
          <w:p w14:paraId="156824E2" w14:textId="77777777" w:rsidR="006301B9" w:rsidRPr="00C0368A" w:rsidRDefault="006301B9" w:rsidP="000273C6">
            <w:pPr>
              <w:pStyle w:val="Normal6a"/>
            </w:pPr>
            <w:r w:rsidRPr="00C0368A">
              <w:t>27.</w:t>
            </w:r>
            <w:r w:rsidRPr="00C0368A">
              <w:tab/>
              <w:t>is verheugd over het besluit van de Commissie om haar voorstel voor een richtlijn inzake gelijke behandeling</w:t>
            </w:r>
            <w:r w:rsidRPr="00C0368A">
              <w:rPr>
                <w:vertAlign w:val="superscript"/>
              </w:rPr>
              <w:t>49</w:t>
            </w:r>
            <w:r w:rsidRPr="00C0368A">
              <w:t xml:space="preserve"> door te zetten en dringt er bij de Raad op aan dit voorstel onverwijld af te ronden en goed te keuren</w:t>
            </w:r>
            <w:r w:rsidRPr="00C0368A">
              <w:rPr>
                <w:b/>
                <w:bCs/>
                <w:i/>
                <w:iCs/>
              </w:rPr>
              <w:t>, aangezien de richtlijn van essentieel belang is om bestaande lacunes in de bescherming tegen discriminatie in de Unie weg te werken</w:t>
            </w:r>
            <w:r w:rsidRPr="00C0368A">
              <w:t>;</w:t>
            </w:r>
          </w:p>
        </w:tc>
      </w:tr>
      <w:tr w:rsidR="006301B9" w:rsidRPr="00C0368A" w14:paraId="38CF621C" w14:textId="77777777" w:rsidTr="000273C6">
        <w:trPr>
          <w:jc w:val="center"/>
        </w:trPr>
        <w:tc>
          <w:tcPr>
            <w:tcW w:w="4876" w:type="dxa"/>
            <w:tcBorders>
              <w:top w:val="nil"/>
              <w:left w:val="nil"/>
              <w:bottom w:val="nil"/>
              <w:right w:val="nil"/>
            </w:tcBorders>
          </w:tcPr>
          <w:p w14:paraId="728169B6"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9C15464" w14:textId="77777777" w:rsidR="006301B9" w:rsidRPr="00C0368A" w:rsidRDefault="006301B9" w:rsidP="000273C6">
            <w:pPr>
              <w:pStyle w:val="Normal6a"/>
            </w:pPr>
            <w:r w:rsidRPr="00C0368A">
              <w:rPr>
                <w:b/>
                <w:i/>
              </w:rPr>
              <w:t>_________________</w:t>
            </w:r>
          </w:p>
        </w:tc>
      </w:tr>
      <w:tr w:rsidR="006301B9" w:rsidRPr="00C0368A" w14:paraId="23B5CBEF" w14:textId="77777777" w:rsidTr="000273C6">
        <w:trPr>
          <w:jc w:val="center"/>
        </w:trPr>
        <w:tc>
          <w:tcPr>
            <w:tcW w:w="4876" w:type="dxa"/>
            <w:tcBorders>
              <w:top w:val="nil"/>
              <w:left w:val="nil"/>
              <w:bottom w:val="nil"/>
              <w:right w:val="nil"/>
            </w:tcBorders>
          </w:tcPr>
          <w:p w14:paraId="06F3A797" w14:textId="77777777" w:rsidR="006301B9" w:rsidRPr="00C0368A" w:rsidRDefault="006301B9" w:rsidP="000273C6">
            <w:pPr>
              <w:pStyle w:val="Normal6a"/>
            </w:pPr>
            <w:r w:rsidRPr="00C0368A">
              <w:rPr>
                <w:vertAlign w:val="superscript"/>
              </w:rPr>
              <w:t>49</w:t>
            </w:r>
            <w:r w:rsidRPr="00C0368A">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14:paraId="4C70F00C" w14:textId="77777777" w:rsidR="006301B9" w:rsidRPr="00C0368A" w:rsidRDefault="006301B9" w:rsidP="000273C6">
            <w:pPr>
              <w:pStyle w:val="Normal6a"/>
            </w:pPr>
            <w:r w:rsidRPr="00C0368A">
              <w:rPr>
                <w:vertAlign w:val="superscript"/>
              </w:rPr>
              <w:t>49</w:t>
            </w:r>
            <w:r w:rsidRPr="00C0368A">
              <w:t xml:space="preserve"> Voorstel voor een richtlijn van de Raad betreffende de toepassing van het beginsel van gelijke behandeling van personen ongeacht godsdienst of overtuiging, handicap, leeftijd of seksuele geaardheid (COM(2008)0426).</w:t>
            </w:r>
          </w:p>
        </w:tc>
      </w:tr>
    </w:tbl>
    <w:p w14:paraId="105D65E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1BB6E5" w14:textId="77777777" w:rsidR="006301B9" w:rsidRPr="00C0368A" w:rsidRDefault="006301B9" w:rsidP="006301B9">
      <w:r w:rsidRPr="00C0368A">
        <w:rPr>
          <w:rStyle w:val="HideTWBExt"/>
        </w:rPr>
        <w:t>&lt;/Amend&gt;</w:t>
      </w:r>
    </w:p>
    <w:p w14:paraId="0E2237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556</w:t>
      </w:r>
      <w:r w:rsidRPr="00C0368A">
        <w:rPr>
          <w:rStyle w:val="HideTWBExt"/>
          <w:b w:val="0"/>
        </w:rPr>
        <w:t>&lt;/NumAm&gt;</w:t>
      </w:r>
    </w:p>
    <w:p w14:paraId="51A9DE21"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7CBB7C77" w14:textId="77777777" w:rsidR="006301B9" w:rsidRPr="00C0368A" w:rsidRDefault="006301B9" w:rsidP="006301B9">
      <w:pPr>
        <w:pStyle w:val="NormalBold"/>
      </w:pPr>
      <w:r w:rsidRPr="00C0368A">
        <w:rPr>
          <w:rStyle w:val="HideTWBExt"/>
          <w:b w:val="0"/>
        </w:rPr>
        <w:t>&lt;/RepeatBlock-By&gt;</w:t>
      </w:r>
    </w:p>
    <w:p w14:paraId="3FA2D15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4452CCD" w14:textId="77777777" w:rsidR="006301B9" w:rsidRPr="00C0368A" w:rsidRDefault="006301B9" w:rsidP="006301B9">
      <w:pPr>
        <w:pStyle w:val="NormalBold"/>
      </w:pPr>
      <w:r w:rsidRPr="00C0368A">
        <w:rPr>
          <w:rStyle w:val="HideTWBExt"/>
          <w:b w:val="0"/>
        </w:rPr>
        <w:t>&lt;Article&gt;</w:t>
      </w:r>
      <w:r w:rsidRPr="00C0368A">
        <w:t>Paragraaf 27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1DFFF2D" w14:textId="77777777" w:rsidTr="000273C6">
        <w:trPr>
          <w:trHeight w:hRule="exact" w:val="240"/>
          <w:jc w:val="center"/>
        </w:trPr>
        <w:tc>
          <w:tcPr>
            <w:tcW w:w="9752" w:type="dxa"/>
            <w:gridSpan w:val="2"/>
            <w:tcBorders>
              <w:top w:val="nil"/>
              <w:left w:val="nil"/>
              <w:bottom w:val="nil"/>
              <w:right w:val="nil"/>
            </w:tcBorders>
          </w:tcPr>
          <w:p w14:paraId="4CD49188" w14:textId="77777777" w:rsidR="006301B9" w:rsidRPr="00C0368A" w:rsidRDefault="006301B9" w:rsidP="000273C6"/>
        </w:tc>
      </w:tr>
      <w:tr w:rsidR="006301B9" w:rsidRPr="00C0368A" w14:paraId="6E22DAE0" w14:textId="77777777" w:rsidTr="000273C6">
        <w:trPr>
          <w:trHeight w:val="240"/>
          <w:jc w:val="center"/>
        </w:trPr>
        <w:tc>
          <w:tcPr>
            <w:tcW w:w="4876" w:type="dxa"/>
            <w:tcBorders>
              <w:top w:val="nil"/>
              <w:left w:val="nil"/>
              <w:bottom w:val="nil"/>
              <w:right w:val="nil"/>
            </w:tcBorders>
          </w:tcPr>
          <w:p w14:paraId="594D22F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F43FBE1" w14:textId="77777777" w:rsidR="006301B9" w:rsidRPr="00C0368A" w:rsidRDefault="006301B9" w:rsidP="000273C6">
            <w:pPr>
              <w:pStyle w:val="AmColumnHeading"/>
            </w:pPr>
            <w:r w:rsidRPr="00C0368A">
              <w:t>Amendement</w:t>
            </w:r>
          </w:p>
        </w:tc>
      </w:tr>
      <w:tr w:rsidR="006301B9" w:rsidRPr="00C0368A" w14:paraId="2F7C4951" w14:textId="77777777" w:rsidTr="000273C6">
        <w:trPr>
          <w:jc w:val="center"/>
        </w:trPr>
        <w:tc>
          <w:tcPr>
            <w:tcW w:w="4876" w:type="dxa"/>
            <w:tcBorders>
              <w:top w:val="nil"/>
              <w:left w:val="nil"/>
              <w:bottom w:val="nil"/>
              <w:right w:val="nil"/>
            </w:tcBorders>
          </w:tcPr>
          <w:p w14:paraId="4A33B232" w14:textId="77777777" w:rsidR="006301B9" w:rsidRPr="00C0368A" w:rsidRDefault="006301B9" w:rsidP="000273C6">
            <w:pPr>
              <w:pStyle w:val="Normal6a"/>
            </w:pPr>
            <w:r w:rsidRPr="00C0368A">
              <w:t>27.</w:t>
            </w:r>
            <w:r w:rsidRPr="00C0368A">
              <w:tab/>
            </w:r>
            <w:r w:rsidRPr="00C0368A">
              <w:rPr>
                <w:b/>
                <w:i/>
              </w:rPr>
              <w:t xml:space="preserve">is verheugd over het besluit van </w:t>
            </w:r>
            <w:r w:rsidRPr="00C0368A">
              <w:t>de Commissie om haar voorstel voor een richtlijn inzake gelijke behandeling</w:t>
            </w:r>
            <w:r w:rsidRPr="00C0368A">
              <w:rPr>
                <w:vertAlign w:val="superscript"/>
              </w:rPr>
              <w:t>49</w:t>
            </w:r>
            <w:r w:rsidRPr="00C0368A">
              <w:t xml:space="preserve"> </w:t>
            </w:r>
            <w:r w:rsidRPr="00C0368A">
              <w:rPr>
                <w:b/>
                <w:i/>
              </w:rPr>
              <w:t xml:space="preserve">door </w:t>
            </w:r>
            <w:r w:rsidRPr="00C0368A">
              <w:t xml:space="preserve">te </w:t>
            </w:r>
            <w:r w:rsidRPr="00C0368A">
              <w:rPr>
                <w:b/>
                <w:i/>
              </w:rPr>
              <w:t>zetten</w:t>
            </w:r>
            <w:r w:rsidRPr="00C0368A">
              <w:t xml:space="preserve"> en dringt er bij de Raad op aan dit voorstel</w:t>
            </w:r>
            <w:r w:rsidRPr="00C0368A">
              <w:rPr>
                <w:b/>
                <w:i/>
              </w:rPr>
              <w:t xml:space="preserve"> onverwijld af te ronden en goed </w:t>
            </w:r>
            <w:r w:rsidRPr="00C0368A">
              <w:t xml:space="preserve">te </w:t>
            </w:r>
            <w:r w:rsidRPr="00C0368A">
              <w:rPr>
                <w:b/>
                <w:i/>
              </w:rPr>
              <w:t>keuren</w:t>
            </w:r>
            <w:r w:rsidRPr="00C0368A">
              <w:t>;</w:t>
            </w:r>
          </w:p>
        </w:tc>
        <w:tc>
          <w:tcPr>
            <w:tcW w:w="4876" w:type="dxa"/>
            <w:tcBorders>
              <w:top w:val="nil"/>
              <w:left w:val="nil"/>
              <w:bottom w:val="nil"/>
              <w:right w:val="nil"/>
            </w:tcBorders>
          </w:tcPr>
          <w:p w14:paraId="3C47F484" w14:textId="77777777" w:rsidR="006301B9" w:rsidRPr="00C0368A" w:rsidRDefault="006301B9" w:rsidP="000273C6">
            <w:pPr>
              <w:pStyle w:val="Normal6a"/>
            </w:pPr>
            <w:r w:rsidRPr="00C0368A">
              <w:t>27.</w:t>
            </w:r>
            <w:r w:rsidRPr="00C0368A">
              <w:tab/>
            </w:r>
            <w:r w:rsidRPr="00C0368A">
              <w:rPr>
                <w:b/>
                <w:i/>
              </w:rPr>
              <w:t>verzoekt</w:t>
            </w:r>
            <w:r w:rsidRPr="00C0368A">
              <w:t xml:space="preserve"> de Commissie om haar voorstel voor een richtlijn inzake gelijke behandeling</w:t>
            </w:r>
            <w:r w:rsidRPr="00C0368A">
              <w:rPr>
                <w:vertAlign w:val="superscript"/>
              </w:rPr>
              <w:t>49</w:t>
            </w:r>
            <w:r w:rsidRPr="00C0368A">
              <w:t xml:space="preserve"> te </w:t>
            </w:r>
            <w:r w:rsidRPr="00C0368A">
              <w:rPr>
                <w:b/>
                <w:i/>
              </w:rPr>
              <w:t>herzien</w:t>
            </w:r>
            <w:r w:rsidRPr="00C0368A">
              <w:t xml:space="preserve"> en dringt er bij de Raad op aan dit voorstel te </w:t>
            </w:r>
            <w:r w:rsidRPr="00C0368A">
              <w:rPr>
                <w:b/>
                <w:i/>
              </w:rPr>
              <w:t>steunen</w:t>
            </w:r>
            <w:r w:rsidRPr="00C0368A">
              <w:t>;</w:t>
            </w:r>
          </w:p>
        </w:tc>
      </w:tr>
      <w:tr w:rsidR="006301B9" w:rsidRPr="00C0368A" w14:paraId="7F74EA17" w14:textId="77777777" w:rsidTr="000273C6">
        <w:trPr>
          <w:jc w:val="center"/>
        </w:trPr>
        <w:tc>
          <w:tcPr>
            <w:tcW w:w="4876" w:type="dxa"/>
            <w:tcBorders>
              <w:top w:val="nil"/>
              <w:left w:val="nil"/>
              <w:bottom w:val="nil"/>
              <w:right w:val="nil"/>
            </w:tcBorders>
          </w:tcPr>
          <w:p w14:paraId="4E156857"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650A920" w14:textId="77777777" w:rsidR="006301B9" w:rsidRPr="00C0368A" w:rsidRDefault="006301B9" w:rsidP="000273C6">
            <w:pPr>
              <w:pStyle w:val="Normal6a"/>
            </w:pPr>
            <w:r w:rsidRPr="00C0368A">
              <w:rPr>
                <w:b/>
                <w:i/>
              </w:rPr>
              <w:t>_________________</w:t>
            </w:r>
          </w:p>
        </w:tc>
      </w:tr>
      <w:tr w:rsidR="006301B9" w:rsidRPr="00C0368A" w14:paraId="66F6D012" w14:textId="77777777" w:rsidTr="000273C6">
        <w:trPr>
          <w:jc w:val="center"/>
        </w:trPr>
        <w:tc>
          <w:tcPr>
            <w:tcW w:w="4876" w:type="dxa"/>
            <w:tcBorders>
              <w:top w:val="nil"/>
              <w:left w:val="nil"/>
              <w:bottom w:val="nil"/>
              <w:right w:val="nil"/>
            </w:tcBorders>
          </w:tcPr>
          <w:p w14:paraId="434580C5" w14:textId="77777777" w:rsidR="006301B9" w:rsidRPr="00C0368A" w:rsidRDefault="006301B9" w:rsidP="000273C6">
            <w:pPr>
              <w:pStyle w:val="Normal6a"/>
            </w:pPr>
            <w:r w:rsidRPr="00C0368A">
              <w:rPr>
                <w:vertAlign w:val="superscript"/>
              </w:rPr>
              <w:t>49</w:t>
            </w:r>
            <w:r w:rsidRPr="00C0368A">
              <w:t xml:space="preserve"> Voorstel voor een richtlijn van de Raad betreffende de toepassing van het beginsel van gelijke behandeling van personen ongeacht godsdienst of overtuiging, handicap, leeftijd of seksuele geaardheid (COM(2008)0426).</w:t>
            </w:r>
          </w:p>
        </w:tc>
        <w:tc>
          <w:tcPr>
            <w:tcW w:w="4876" w:type="dxa"/>
            <w:tcBorders>
              <w:top w:val="nil"/>
              <w:left w:val="nil"/>
              <w:bottom w:val="nil"/>
              <w:right w:val="nil"/>
            </w:tcBorders>
          </w:tcPr>
          <w:p w14:paraId="5C69EEB0" w14:textId="77777777" w:rsidR="006301B9" w:rsidRPr="00C0368A" w:rsidRDefault="006301B9" w:rsidP="000273C6">
            <w:pPr>
              <w:pStyle w:val="Normal6a"/>
            </w:pPr>
            <w:r w:rsidRPr="00C0368A">
              <w:rPr>
                <w:vertAlign w:val="superscript"/>
              </w:rPr>
              <w:t>49</w:t>
            </w:r>
            <w:r w:rsidRPr="00C0368A">
              <w:t xml:space="preserve"> Voorstel voor een richtlijn van de Raad betreffende de toepassing van het beginsel van gelijke behandeling van personen ongeacht godsdienst of overtuiging, handicap, leeftijd of seksuele geaardheid (COM(2008)0426).</w:t>
            </w:r>
          </w:p>
        </w:tc>
      </w:tr>
    </w:tbl>
    <w:p w14:paraId="25991F3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E4FC1FE" w14:textId="77777777" w:rsidR="006301B9" w:rsidRPr="00C0368A" w:rsidRDefault="006301B9" w:rsidP="006301B9">
      <w:r w:rsidRPr="00C0368A">
        <w:rPr>
          <w:rStyle w:val="HideTWBExt"/>
        </w:rPr>
        <w:t>&lt;/Amend&gt;</w:t>
      </w:r>
    </w:p>
    <w:p w14:paraId="71BB5B1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557</w:t>
      </w:r>
      <w:r w:rsidRPr="00C0368A">
        <w:rPr>
          <w:rStyle w:val="HideTWBExt"/>
          <w:b w:val="0"/>
        </w:rPr>
        <w:t>&lt;/NumAm&gt;</w:t>
      </w:r>
    </w:p>
    <w:p w14:paraId="3BA253ED" w14:textId="77777777" w:rsidR="006301B9" w:rsidRPr="00C0368A" w:rsidRDefault="006301B9" w:rsidP="006301B9">
      <w:pPr>
        <w:pStyle w:val="NormalBold"/>
      </w:pPr>
      <w:r w:rsidRPr="00C0368A">
        <w:rPr>
          <w:rStyle w:val="HideTWBExt"/>
          <w:b w:val="0"/>
        </w:rPr>
        <w:t>&lt;RepeatBlock-By&gt;&lt;Members&gt;</w:t>
      </w:r>
      <w:r w:rsidRPr="00C0368A">
        <w:t>Nicolas Bay, Paolo Inselvini, Georgiana Teodorescu, Guillaume Peltier, Laurence Trochu, Jacek Ozdoba, Stephen Nikola Bartulica</w:t>
      </w:r>
      <w:r w:rsidRPr="00C0368A">
        <w:rPr>
          <w:rStyle w:val="HideTWBExt"/>
          <w:b w:val="0"/>
        </w:rPr>
        <w:t>&lt;/Members&gt;</w:t>
      </w:r>
    </w:p>
    <w:p w14:paraId="5D7A8B87" w14:textId="77777777" w:rsidR="006301B9" w:rsidRPr="00C0368A" w:rsidRDefault="006301B9" w:rsidP="006301B9">
      <w:pPr>
        <w:pStyle w:val="NormalBold"/>
      </w:pPr>
      <w:r w:rsidRPr="00C0368A">
        <w:rPr>
          <w:rStyle w:val="HideTWBExt"/>
          <w:b w:val="0"/>
        </w:rPr>
        <w:t>&lt;/RepeatBlock-By&gt;</w:t>
      </w:r>
    </w:p>
    <w:p w14:paraId="4147B17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7083B0"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216F1C" w14:textId="77777777" w:rsidTr="000273C6">
        <w:trPr>
          <w:trHeight w:hRule="exact" w:val="240"/>
          <w:jc w:val="center"/>
        </w:trPr>
        <w:tc>
          <w:tcPr>
            <w:tcW w:w="9752" w:type="dxa"/>
            <w:gridSpan w:val="2"/>
            <w:tcBorders>
              <w:top w:val="nil"/>
              <w:left w:val="nil"/>
              <w:bottom w:val="nil"/>
              <w:right w:val="nil"/>
            </w:tcBorders>
          </w:tcPr>
          <w:p w14:paraId="5578E621" w14:textId="77777777" w:rsidR="006301B9" w:rsidRPr="00C0368A" w:rsidRDefault="006301B9" w:rsidP="000273C6"/>
        </w:tc>
      </w:tr>
      <w:tr w:rsidR="006301B9" w:rsidRPr="00C0368A" w14:paraId="09669655" w14:textId="77777777" w:rsidTr="000273C6">
        <w:trPr>
          <w:trHeight w:val="240"/>
          <w:jc w:val="center"/>
        </w:trPr>
        <w:tc>
          <w:tcPr>
            <w:tcW w:w="4876" w:type="dxa"/>
            <w:tcBorders>
              <w:top w:val="nil"/>
              <w:left w:val="nil"/>
              <w:bottom w:val="nil"/>
              <w:right w:val="nil"/>
            </w:tcBorders>
          </w:tcPr>
          <w:p w14:paraId="0FB046F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89F1146" w14:textId="77777777" w:rsidR="006301B9" w:rsidRPr="00C0368A" w:rsidRDefault="006301B9" w:rsidP="000273C6">
            <w:pPr>
              <w:pStyle w:val="AmColumnHeading"/>
            </w:pPr>
            <w:r w:rsidRPr="00C0368A">
              <w:t>Amendement</w:t>
            </w:r>
          </w:p>
        </w:tc>
      </w:tr>
      <w:tr w:rsidR="006301B9" w:rsidRPr="00C0368A" w14:paraId="783A39D0" w14:textId="77777777" w:rsidTr="000273C6">
        <w:trPr>
          <w:jc w:val="center"/>
        </w:trPr>
        <w:tc>
          <w:tcPr>
            <w:tcW w:w="4876" w:type="dxa"/>
            <w:tcBorders>
              <w:top w:val="nil"/>
              <w:left w:val="nil"/>
              <w:bottom w:val="nil"/>
              <w:right w:val="nil"/>
            </w:tcBorders>
          </w:tcPr>
          <w:p w14:paraId="3FA1DD92" w14:textId="77777777" w:rsidR="006301B9" w:rsidRPr="00C0368A" w:rsidRDefault="006301B9" w:rsidP="000273C6">
            <w:pPr>
              <w:pStyle w:val="Normal6a"/>
            </w:pPr>
            <w:r w:rsidRPr="00C0368A">
              <w:rPr>
                <w:b/>
                <w:i/>
              </w:rPr>
              <w:t>28.</w:t>
            </w:r>
            <w:r w:rsidRPr="00C0368A">
              <w:tab/>
            </w:r>
            <w:r w:rsidRPr="00C0368A">
              <w:rPr>
                <w:b/>
                <w:i/>
              </w:rPr>
              <w:t>verzoekt de Commissie en de lidstaten doeltreffend op te treden tegen gendergerelateerd geweld, dat moet worden toegevoegd aan de lijst van EU-misdrijven, en roept op tot een wetgevingsvoorstel van de EU inzake de bestrijding van verkrachting, gedefinieerd als het ontbreken van instemming;</w:t>
            </w:r>
          </w:p>
        </w:tc>
        <w:tc>
          <w:tcPr>
            <w:tcW w:w="4876" w:type="dxa"/>
            <w:tcBorders>
              <w:top w:val="nil"/>
              <w:left w:val="nil"/>
              <w:bottom w:val="nil"/>
              <w:right w:val="nil"/>
            </w:tcBorders>
          </w:tcPr>
          <w:p w14:paraId="3FBE07B3" w14:textId="77777777" w:rsidR="006301B9" w:rsidRPr="00C0368A" w:rsidRDefault="006301B9" w:rsidP="000273C6">
            <w:pPr>
              <w:pStyle w:val="Normal6a"/>
            </w:pPr>
            <w:r w:rsidRPr="00C0368A">
              <w:rPr>
                <w:b/>
                <w:i/>
              </w:rPr>
              <w:t>Schrappen</w:t>
            </w:r>
          </w:p>
        </w:tc>
      </w:tr>
    </w:tbl>
    <w:p w14:paraId="6CC8CDF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921155" w14:textId="77777777" w:rsidR="006301B9" w:rsidRPr="00C0368A" w:rsidRDefault="006301B9" w:rsidP="006301B9">
      <w:r w:rsidRPr="00C0368A">
        <w:rPr>
          <w:rStyle w:val="HideTWBExt"/>
        </w:rPr>
        <w:t>&lt;/Amend&gt;</w:t>
      </w:r>
    </w:p>
    <w:p w14:paraId="3292BC6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558</w:t>
      </w:r>
      <w:r w:rsidRPr="00C0368A">
        <w:rPr>
          <w:rStyle w:val="HideTWBExt"/>
          <w:b w:val="0"/>
        </w:rPr>
        <w:t>&lt;/NumAm&gt;</w:t>
      </w:r>
    </w:p>
    <w:p w14:paraId="4252CF54"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C0368A">
        <w:rPr>
          <w:rStyle w:val="HideTWBExt"/>
          <w:b w:val="0"/>
        </w:rPr>
        <w:t>&lt;/Members&gt;</w:t>
      </w:r>
    </w:p>
    <w:p w14:paraId="7DE8926B" w14:textId="77777777" w:rsidR="006301B9" w:rsidRPr="00C0368A" w:rsidRDefault="006301B9" w:rsidP="006301B9">
      <w:pPr>
        <w:pStyle w:val="NormalBold"/>
      </w:pPr>
      <w:r w:rsidRPr="00C0368A">
        <w:rPr>
          <w:rStyle w:val="HideTWBExt"/>
          <w:b w:val="0"/>
        </w:rPr>
        <w:t>&lt;/RepeatBlock-By&gt;</w:t>
      </w:r>
    </w:p>
    <w:p w14:paraId="5E4608F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D28309"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BDD2799" w14:textId="77777777" w:rsidTr="000273C6">
        <w:trPr>
          <w:trHeight w:hRule="exact" w:val="240"/>
          <w:jc w:val="center"/>
        </w:trPr>
        <w:tc>
          <w:tcPr>
            <w:tcW w:w="9752" w:type="dxa"/>
            <w:gridSpan w:val="2"/>
            <w:tcBorders>
              <w:top w:val="nil"/>
              <w:left w:val="nil"/>
              <w:bottom w:val="nil"/>
              <w:right w:val="nil"/>
            </w:tcBorders>
          </w:tcPr>
          <w:p w14:paraId="09F9B68E" w14:textId="77777777" w:rsidR="006301B9" w:rsidRPr="00C0368A" w:rsidRDefault="006301B9" w:rsidP="000273C6"/>
        </w:tc>
      </w:tr>
      <w:tr w:rsidR="006301B9" w:rsidRPr="00C0368A" w14:paraId="75180052" w14:textId="77777777" w:rsidTr="000273C6">
        <w:trPr>
          <w:trHeight w:val="240"/>
          <w:jc w:val="center"/>
        </w:trPr>
        <w:tc>
          <w:tcPr>
            <w:tcW w:w="4876" w:type="dxa"/>
            <w:tcBorders>
              <w:top w:val="nil"/>
              <w:left w:val="nil"/>
              <w:bottom w:val="nil"/>
              <w:right w:val="nil"/>
            </w:tcBorders>
          </w:tcPr>
          <w:p w14:paraId="7E44F36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63A493A" w14:textId="77777777" w:rsidR="006301B9" w:rsidRPr="00C0368A" w:rsidRDefault="006301B9" w:rsidP="000273C6">
            <w:pPr>
              <w:pStyle w:val="AmColumnHeading"/>
            </w:pPr>
            <w:r w:rsidRPr="00C0368A">
              <w:t>Amendement</w:t>
            </w:r>
          </w:p>
        </w:tc>
      </w:tr>
      <w:tr w:rsidR="006301B9" w:rsidRPr="00C0368A" w14:paraId="472328B7" w14:textId="77777777" w:rsidTr="000273C6">
        <w:trPr>
          <w:jc w:val="center"/>
        </w:trPr>
        <w:tc>
          <w:tcPr>
            <w:tcW w:w="4876" w:type="dxa"/>
            <w:tcBorders>
              <w:top w:val="nil"/>
              <w:left w:val="nil"/>
              <w:bottom w:val="nil"/>
              <w:right w:val="nil"/>
            </w:tcBorders>
          </w:tcPr>
          <w:p w14:paraId="34D14A38" w14:textId="77777777" w:rsidR="006301B9" w:rsidRPr="00C0368A" w:rsidRDefault="006301B9" w:rsidP="000273C6">
            <w:pPr>
              <w:pStyle w:val="Normal6a"/>
            </w:pPr>
            <w:r w:rsidRPr="00C0368A">
              <w:t>28.</w:t>
            </w:r>
            <w:r w:rsidRPr="00C0368A">
              <w:tab/>
              <w:t>verzoekt de Commissie en de lidstaten doeltreffend op te treden tegen gendergerelateerd geweld, dat moet worden toegevoegd aan de lijst van EU-misdrijven</w:t>
            </w:r>
            <w:r w:rsidRPr="00C0368A">
              <w:rPr>
                <w:b/>
                <w:bCs/>
                <w:i/>
                <w:iCs/>
              </w:rPr>
              <w:t>, en roept op tot</w:t>
            </w:r>
            <w:r w:rsidRPr="00C0368A">
              <w:t xml:space="preserve"> een wetgevingsvoorstel van de EU inzake de bestrijding van verkrachting, gedefinieerd als het ontbreken van instemming;</w:t>
            </w:r>
          </w:p>
        </w:tc>
        <w:tc>
          <w:tcPr>
            <w:tcW w:w="4876" w:type="dxa"/>
            <w:tcBorders>
              <w:top w:val="nil"/>
              <w:left w:val="nil"/>
              <w:bottom w:val="nil"/>
              <w:right w:val="nil"/>
            </w:tcBorders>
          </w:tcPr>
          <w:p w14:paraId="5C1906B5" w14:textId="77777777" w:rsidR="006301B9" w:rsidRPr="00C0368A" w:rsidRDefault="006301B9" w:rsidP="000273C6">
            <w:pPr>
              <w:pStyle w:val="Normal6a"/>
            </w:pPr>
            <w:r w:rsidRPr="00C0368A">
              <w:t>28.</w:t>
            </w:r>
            <w:r w:rsidRPr="00C0368A">
              <w:tab/>
              <w:t xml:space="preserve">verzoekt de Commissie en de lidstaten doeltreffend op te treden tegen gendergerelateerd geweld, </w:t>
            </w:r>
            <w:r w:rsidRPr="00C0368A">
              <w:rPr>
                <w:b/>
                <w:bCs/>
                <w:i/>
                <w:iCs/>
              </w:rPr>
              <w:t xml:space="preserve">zowel online en offline, en herhaalt </w:t>
            </w:r>
            <w:r w:rsidRPr="00C0368A">
              <w:t xml:space="preserve">dat </w:t>
            </w:r>
            <w:r w:rsidRPr="00C0368A">
              <w:rPr>
                <w:b/>
                <w:bCs/>
                <w:i/>
                <w:iCs/>
              </w:rPr>
              <w:t xml:space="preserve">dergelijk geweld </w:t>
            </w:r>
            <w:r w:rsidRPr="00C0368A">
              <w:t>moet worden toegevoegd aan de lijst van EU-misdrijven</w:t>
            </w:r>
            <w:r w:rsidRPr="00C0368A">
              <w:rPr>
                <w:b/>
                <w:bCs/>
                <w:i/>
                <w:iCs/>
              </w:rPr>
              <w:t>;</w:t>
            </w:r>
            <w:r w:rsidRPr="00C0368A">
              <w:rPr>
                <w:b/>
                <w:i/>
              </w:rPr>
              <w:t xml:space="preserve"> </w:t>
            </w:r>
            <w:r w:rsidRPr="00C0368A">
              <w:rPr>
                <w:b/>
                <w:bCs/>
                <w:i/>
                <w:iCs/>
              </w:rPr>
              <w:t xml:space="preserve">dringt aan op de presentatie van </w:t>
            </w:r>
            <w:r w:rsidRPr="00C0368A">
              <w:t xml:space="preserve">een wetgevingsvoorstel van de EU inzake de bestrijding van verkrachting, gedefinieerd als het ontbreken van instemming </w:t>
            </w:r>
            <w:r w:rsidRPr="00C0368A">
              <w:rPr>
                <w:b/>
                <w:bCs/>
                <w:i/>
                <w:iCs/>
              </w:rPr>
              <w:t>in overeenstemming met het Verdrag van Istanbul en het oorspronkelijke voorstel van de Commissie voor een richtlijn ter bestrijding van huiselijk geweld en geweld tegen vrouwen</w:t>
            </w:r>
            <w:r w:rsidRPr="00C0368A">
              <w:t xml:space="preserve">; </w:t>
            </w:r>
            <w:r w:rsidRPr="00C0368A">
              <w:rPr>
                <w:b/>
                <w:i/>
              </w:rPr>
              <w:t>verzoekt de lidstaten die dat nog niet hebben gedaan om het Verdrag van Istanbul te ratificeren, en verzoekt de Commissie nauwlettend toe te zien op de uitvoering van de allereerste EU-wet inzake gendergerelateerd geweld;</w:t>
            </w:r>
          </w:p>
        </w:tc>
      </w:tr>
    </w:tbl>
    <w:p w14:paraId="2ADDE1F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D320F94" w14:textId="77777777" w:rsidR="006301B9" w:rsidRPr="00C0368A" w:rsidRDefault="006301B9" w:rsidP="006301B9">
      <w:r w:rsidRPr="00C0368A">
        <w:rPr>
          <w:rStyle w:val="HideTWBExt"/>
        </w:rPr>
        <w:t>&lt;/Amend&gt;</w:t>
      </w:r>
    </w:p>
    <w:p w14:paraId="50923EF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559</w:t>
      </w:r>
      <w:r w:rsidRPr="00C0368A">
        <w:rPr>
          <w:rStyle w:val="HideTWBExt"/>
          <w:b w:val="0"/>
        </w:rPr>
        <w:t>&lt;/NumAm&gt;</w:t>
      </w:r>
    </w:p>
    <w:p w14:paraId="1586BD0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Alexandre Varaut, Nikola Bartůšek</w:t>
      </w:r>
      <w:r w:rsidRPr="00C0368A">
        <w:rPr>
          <w:rStyle w:val="HideTWBExt"/>
          <w:b w:val="0"/>
        </w:rPr>
        <w:t>&lt;/Members&gt;</w:t>
      </w:r>
    </w:p>
    <w:p w14:paraId="6D0ECF4B" w14:textId="77777777" w:rsidR="006301B9" w:rsidRPr="00C0368A" w:rsidRDefault="006301B9" w:rsidP="006301B9">
      <w:pPr>
        <w:pStyle w:val="NormalBold"/>
      </w:pPr>
      <w:r w:rsidRPr="00C0368A">
        <w:rPr>
          <w:rStyle w:val="HideTWBExt"/>
          <w:b w:val="0"/>
        </w:rPr>
        <w:t>&lt;/RepeatBlock-By&gt;</w:t>
      </w:r>
    </w:p>
    <w:p w14:paraId="6C3365F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DB4FA2"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5EB338" w14:textId="77777777" w:rsidTr="000273C6">
        <w:trPr>
          <w:trHeight w:hRule="exact" w:val="240"/>
          <w:jc w:val="center"/>
        </w:trPr>
        <w:tc>
          <w:tcPr>
            <w:tcW w:w="9752" w:type="dxa"/>
            <w:gridSpan w:val="2"/>
            <w:tcBorders>
              <w:top w:val="nil"/>
              <w:left w:val="nil"/>
              <w:bottom w:val="nil"/>
              <w:right w:val="nil"/>
            </w:tcBorders>
          </w:tcPr>
          <w:p w14:paraId="1A8AB56C" w14:textId="77777777" w:rsidR="006301B9" w:rsidRPr="00C0368A" w:rsidRDefault="006301B9" w:rsidP="000273C6"/>
        </w:tc>
      </w:tr>
      <w:tr w:rsidR="006301B9" w:rsidRPr="00C0368A" w14:paraId="17A37821" w14:textId="77777777" w:rsidTr="000273C6">
        <w:trPr>
          <w:trHeight w:val="240"/>
          <w:jc w:val="center"/>
        </w:trPr>
        <w:tc>
          <w:tcPr>
            <w:tcW w:w="4876" w:type="dxa"/>
            <w:tcBorders>
              <w:top w:val="nil"/>
              <w:left w:val="nil"/>
              <w:bottom w:val="nil"/>
              <w:right w:val="nil"/>
            </w:tcBorders>
          </w:tcPr>
          <w:p w14:paraId="0A0E540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2BA1423" w14:textId="77777777" w:rsidR="006301B9" w:rsidRPr="00C0368A" w:rsidRDefault="006301B9" w:rsidP="000273C6">
            <w:pPr>
              <w:pStyle w:val="AmColumnHeading"/>
            </w:pPr>
            <w:r w:rsidRPr="00C0368A">
              <w:t>Amendement</w:t>
            </w:r>
          </w:p>
        </w:tc>
      </w:tr>
      <w:tr w:rsidR="006301B9" w:rsidRPr="00C0368A" w14:paraId="1B6A4512" w14:textId="77777777" w:rsidTr="000273C6">
        <w:trPr>
          <w:jc w:val="center"/>
        </w:trPr>
        <w:tc>
          <w:tcPr>
            <w:tcW w:w="4876" w:type="dxa"/>
            <w:tcBorders>
              <w:top w:val="nil"/>
              <w:left w:val="nil"/>
              <w:bottom w:val="nil"/>
              <w:right w:val="nil"/>
            </w:tcBorders>
          </w:tcPr>
          <w:p w14:paraId="754455AA" w14:textId="77777777" w:rsidR="006301B9" w:rsidRPr="00C0368A" w:rsidRDefault="006301B9" w:rsidP="000273C6">
            <w:pPr>
              <w:pStyle w:val="Normal6a"/>
            </w:pPr>
            <w:r w:rsidRPr="00C0368A">
              <w:t>28.</w:t>
            </w:r>
            <w:r w:rsidRPr="00C0368A">
              <w:tab/>
              <w:t>verzoekt de Commissie en de lidstaten doeltreffend op te treden tegen gendergerelateerd geweld, dat moet worden toegevoegd aan de lijst van EU-misdrijven</w:t>
            </w:r>
            <w:r w:rsidRPr="00C0368A">
              <w:rPr>
                <w:b/>
                <w:bCs/>
                <w:i/>
                <w:iCs/>
              </w:rPr>
              <w:t>, en roept op tot een wetgevingsvoorstel van de EU inzake de bestrijding van verkrachting, gedefinieerd als het ontbreken van instemming</w:t>
            </w:r>
            <w:r w:rsidRPr="00C0368A">
              <w:t>;</w:t>
            </w:r>
          </w:p>
        </w:tc>
        <w:tc>
          <w:tcPr>
            <w:tcW w:w="4876" w:type="dxa"/>
            <w:tcBorders>
              <w:top w:val="nil"/>
              <w:left w:val="nil"/>
              <w:bottom w:val="nil"/>
              <w:right w:val="nil"/>
            </w:tcBorders>
          </w:tcPr>
          <w:p w14:paraId="59974621" w14:textId="77777777" w:rsidR="006301B9" w:rsidRPr="00C0368A" w:rsidRDefault="006301B9" w:rsidP="000273C6">
            <w:pPr>
              <w:pStyle w:val="Normal6a"/>
            </w:pPr>
            <w:r w:rsidRPr="00C0368A">
              <w:t>28.</w:t>
            </w:r>
            <w:r w:rsidRPr="00C0368A">
              <w:tab/>
              <w:t>verzoekt de Commissie en de lidstaten doeltreffend op te treden tegen gendergerelateerd geweld, dat moet worden toegevoegd aan de lijst van EU-misdrijven;</w:t>
            </w:r>
            <w:r w:rsidRPr="00C0368A">
              <w:rPr>
                <w:b/>
                <w:i/>
              </w:rPr>
              <w:t xml:space="preserve"> </w:t>
            </w:r>
            <w:r w:rsidRPr="00C0368A">
              <w:rPr>
                <w:b/>
                <w:bCs/>
                <w:i/>
                <w:iCs/>
              </w:rPr>
              <w:t>merkt op dat verschillende lidstaten de afgelopen tien jaar aanzienlijke veranderingen in de patronen van seksueel geweld hebben gemeld, onder meer met betrekking tot uitdagingen op het gebied van integratie, sociale cohesie en het beheer van irreguliere migratiestromen;</w:t>
            </w:r>
            <w:r w:rsidRPr="00C0368A">
              <w:t xml:space="preserve"> </w:t>
            </w:r>
            <w:r w:rsidRPr="00C0368A">
              <w:rPr>
                <w:b/>
                <w:i/>
              </w:rPr>
              <w:t>benadrukt dat in doeltreffende reacties op gendergerelateerd geweld rekening moet worden gehouden met deze ontwikkelingen en dat die reacties moeten stoelen op een uitgebreide feitelijke analyse van alle factoren die eraan bijdragen;</w:t>
            </w:r>
          </w:p>
        </w:tc>
      </w:tr>
    </w:tbl>
    <w:p w14:paraId="56E8784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5B83EE" w14:textId="77777777" w:rsidR="006301B9" w:rsidRPr="00C0368A" w:rsidRDefault="006301B9" w:rsidP="006301B9">
      <w:r w:rsidRPr="00C0368A">
        <w:rPr>
          <w:rStyle w:val="HideTWBExt"/>
        </w:rPr>
        <w:t>&lt;/Amend&gt;</w:t>
      </w:r>
    </w:p>
    <w:p w14:paraId="0E72BC1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560</w:t>
      </w:r>
      <w:r w:rsidRPr="00C0368A">
        <w:rPr>
          <w:rStyle w:val="HideTWBExt"/>
          <w:b w:val="0"/>
        </w:rPr>
        <w:t>&lt;/NumAm&gt;</w:t>
      </w:r>
    </w:p>
    <w:p w14:paraId="62A6E45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37920471" w14:textId="77777777" w:rsidR="006301B9" w:rsidRPr="00C0368A" w:rsidRDefault="006301B9" w:rsidP="006301B9">
      <w:pPr>
        <w:pStyle w:val="NormalBold"/>
      </w:pPr>
      <w:r w:rsidRPr="00C0368A">
        <w:rPr>
          <w:rStyle w:val="HideTWBExt"/>
          <w:b w:val="0"/>
        </w:rPr>
        <w:t>&lt;/RepeatBlock-By&gt;</w:t>
      </w:r>
    </w:p>
    <w:p w14:paraId="77C1370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699296"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3311C3E" w14:textId="77777777" w:rsidTr="000273C6">
        <w:trPr>
          <w:trHeight w:hRule="exact" w:val="240"/>
          <w:jc w:val="center"/>
        </w:trPr>
        <w:tc>
          <w:tcPr>
            <w:tcW w:w="9752" w:type="dxa"/>
            <w:gridSpan w:val="2"/>
            <w:tcBorders>
              <w:top w:val="nil"/>
              <w:left w:val="nil"/>
              <w:bottom w:val="nil"/>
              <w:right w:val="nil"/>
            </w:tcBorders>
          </w:tcPr>
          <w:p w14:paraId="4F296C6B" w14:textId="77777777" w:rsidR="006301B9" w:rsidRPr="00C0368A" w:rsidRDefault="006301B9" w:rsidP="000273C6"/>
        </w:tc>
      </w:tr>
      <w:tr w:rsidR="006301B9" w:rsidRPr="00C0368A" w14:paraId="314CC578" w14:textId="77777777" w:rsidTr="000273C6">
        <w:trPr>
          <w:trHeight w:val="240"/>
          <w:jc w:val="center"/>
        </w:trPr>
        <w:tc>
          <w:tcPr>
            <w:tcW w:w="4876" w:type="dxa"/>
            <w:tcBorders>
              <w:top w:val="nil"/>
              <w:left w:val="nil"/>
              <w:bottom w:val="nil"/>
              <w:right w:val="nil"/>
            </w:tcBorders>
          </w:tcPr>
          <w:p w14:paraId="0E1522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C86162" w14:textId="77777777" w:rsidR="006301B9" w:rsidRPr="00C0368A" w:rsidRDefault="006301B9" w:rsidP="000273C6">
            <w:pPr>
              <w:pStyle w:val="AmColumnHeading"/>
            </w:pPr>
            <w:r w:rsidRPr="00C0368A">
              <w:t>Amendement</w:t>
            </w:r>
          </w:p>
        </w:tc>
      </w:tr>
      <w:tr w:rsidR="006301B9" w:rsidRPr="00C0368A" w14:paraId="77F8512B" w14:textId="77777777" w:rsidTr="000273C6">
        <w:trPr>
          <w:jc w:val="center"/>
        </w:trPr>
        <w:tc>
          <w:tcPr>
            <w:tcW w:w="4876" w:type="dxa"/>
            <w:tcBorders>
              <w:top w:val="nil"/>
              <w:left w:val="nil"/>
              <w:bottom w:val="nil"/>
              <w:right w:val="nil"/>
            </w:tcBorders>
          </w:tcPr>
          <w:p w14:paraId="69405067" w14:textId="77777777" w:rsidR="006301B9" w:rsidRPr="00C0368A" w:rsidRDefault="006301B9" w:rsidP="000273C6">
            <w:pPr>
              <w:pStyle w:val="Normal6a"/>
            </w:pPr>
            <w:r w:rsidRPr="00C0368A">
              <w:t>28.</w:t>
            </w:r>
            <w:r w:rsidRPr="00C0368A">
              <w:tab/>
              <w:t>verzoekt de Commissie en de lidstaten doeltreffend op te treden tegen gendergerelateerd geweld, dat moet worden toegevoegd aan de lijst van EU-misdrijven, en roept op tot een wetgevingsvoorstel van de EU inzake de bestrijding van verkrachting, gedefinieerd als het ontbreken van instemming;</w:t>
            </w:r>
          </w:p>
        </w:tc>
        <w:tc>
          <w:tcPr>
            <w:tcW w:w="4876" w:type="dxa"/>
            <w:tcBorders>
              <w:top w:val="nil"/>
              <w:left w:val="nil"/>
              <w:bottom w:val="nil"/>
              <w:right w:val="nil"/>
            </w:tcBorders>
          </w:tcPr>
          <w:p w14:paraId="63596804" w14:textId="77777777" w:rsidR="006301B9" w:rsidRPr="00C0368A" w:rsidRDefault="006301B9" w:rsidP="000273C6">
            <w:pPr>
              <w:pStyle w:val="Normal6a"/>
            </w:pPr>
            <w:r w:rsidRPr="00C0368A">
              <w:t>28.</w:t>
            </w:r>
            <w:r w:rsidRPr="00C0368A">
              <w:tab/>
              <w:t xml:space="preserve">verzoekt de Commissie en de lidstaten doeltreffend op te treden tegen gendergerelateerd geweld, dat moet worden toegevoegd aan de lijst van EU-misdrijven, en roept op tot een wetgevingsvoorstel van de EU inzake de bestrijding van verkrachting, gedefinieerd als het ontbreken van instemming; </w:t>
            </w:r>
            <w:r w:rsidRPr="00C0368A">
              <w:rPr>
                <w:b/>
                <w:i/>
              </w:rPr>
              <w:t>onderstreept voorts dat de preventie en de aanpak van gendergerelateerd geweld ook de doeltreffende bescherming van de seksuele en reproductieve gezondheid en rechten van vrouwen moet omvatten, met inbegrip van veilige en legale toegang tot abortus;</w:t>
            </w:r>
          </w:p>
        </w:tc>
      </w:tr>
    </w:tbl>
    <w:p w14:paraId="0C4ED82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C741FC" w14:textId="77777777" w:rsidR="006301B9" w:rsidRPr="00C0368A" w:rsidRDefault="006301B9" w:rsidP="006301B9">
      <w:r w:rsidRPr="00C0368A">
        <w:rPr>
          <w:rStyle w:val="HideTWBExt"/>
        </w:rPr>
        <w:t>&lt;/Amend&gt;</w:t>
      </w:r>
    </w:p>
    <w:p w14:paraId="56683DA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561</w:t>
      </w:r>
      <w:r w:rsidRPr="00C0368A">
        <w:rPr>
          <w:rStyle w:val="HideTWBExt"/>
          <w:b w:val="0"/>
        </w:rPr>
        <w:t>&lt;/NumAm&gt;</w:t>
      </w:r>
    </w:p>
    <w:p w14:paraId="78127BC5"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8232CAC" w14:textId="77777777" w:rsidR="006301B9" w:rsidRPr="00C0368A" w:rsidRDefault="006301B9" w:rsidP="006301B9">
      <w:pPr>
        <w:pStyle w:val="NormalBold"/>
      </w:pPr>
      <w:r w:rsidRPr="00C0368A">
        <w:rPr>
          <w:rStyle w:val="HideTWBExt"/>
          <w:b w:val="0"/>
        </w:rPr>
        <w:t>&lt;/RepeatBlock-By&gt;</w:t>
      </w:r>
    </w:p>
    <w:p w14:paraId="7875C94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9B7A04D"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2864A4" w14:textId="77777777" w:rsidTr="000273C6">
        <w:trPr>
          <w:trHeight w:hRule="exact" w:val="240"/>
          <w:jc w:val="center"/>
        </w:trPr>
        <w:tc>
          <w:tcPr>
            <w:tcW w:w="9752" w:type="dxa"/>
            <w:gridSpan w:val="2"/>
            <w:tcBorders>
              <w:top w:val="nil"/>
              <w:left w:val="nil"/>
              <w:bottom w:val="nil"/>
              <w:right w:val="nil"/>
            </w:tcBorders>
          </w:tcPr>
          <w:p w14:paraId="748D9F62" w14:textId="77777777" w:rsidR="006301B9" w:rsidRPr="00C0368A" w:rsidRDefault="006301B9" w:rsidP="000273C6"/>
        </w:tc>
      </w:tr>
      <w:tr w:rsidR="006301B9" w:rsidRPr="00C0368A" w14:paraId="7DAAE6F3" w14:textId="77777777" w:rsidTr="000273C6">
        <w:trPr>
          <w:trHeight w:val="240"/>
          <w:jc w:val="center"/>
        </w:trPr>
        <w:tc>
          <w:tcPr>
            <w:tcW w:w="4876" w:type="dxa"/>
            <w:tcBorders>
              <w:top w:val="nil"/>
              <w:left w:val="nil"/>
              <w:bottom w:val="nil"/>
              <w:right w:val="nil"/>
            </w:tcBorders>
          </w:tcPr>
          <w:p w14:paraId="40A9D31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E145919" w14:textId="77777777" w:rsidR="006301B9" w:rsidRPr="00C0368A" w:rsidRDefault="006301B9" w:rsidP="000273C6">
            <w:pPr>
              <w:pStyle w:val="AmColumnHeading"/>
            </w:pPr>
            <w:r w:rsidRPr="00C0368A">
              <w:t>Amendement</w:t>
            </w:r>
          </w:p>
        </w:tc>
      </w:tr>
      <w:tr w:rsidR="006301B9" w:rsidRPr="00C0368A" w14:paraId="4B31FE39" w14:textId="77777777" w:rsidTr="000273C6">
        <w:trPr>
          <w:jc w:val="center"/>
        </w:trPr>
        <w:tc>
          <w:tcPr>
            <w:tcW w:w="4876" w:type="dxa"/>
            <w:tcBorders>
              <w:top w:val="nil"/>
              <w:left w:val="nil"/>
              <w:bottom w:val="nil"/>
              <w:right w:val="nil"/>
            </w:tcBorders>
          </w:tcPr>
          <w:p w14:paraId="206AF470" w14:textId="77777777" w:rsidR="006301B9" w:rsidRPr="00C0368A" w:rsidRDefault="006301B9" w:rsidP="000273C6">
            <w:pPr>
              <w:pStyle w:val="Normal6a"/>
            </w:pPr>
            <w:r w:rsidRPr="00C0368A">
              <w:t>28.</w:t>
            </w:r>
            <w:r w:rsidRPr="00C0368A">
              <w:tab/>
              <w:t>verzoekt de Commissie en de lidstaten doeltreffend op te treden tegen gendergerelateerd geweld</w:t>
            </w:r>
            <w:r w:rsidRPr="00C0368A">
              <w:rPr>
                <w:b/>
                <w:i/>
              </w:rPr>
              <w:t>, dat moet worden toegevoegd aan de lijst van EU-misdrijven, en roept op tot een wetgevingsvoorstel van de EU inzake de bestrijding van verkrachting, gedefinieerd als het ontbreken van instemming</w:t>
            </w:r>
            <w:r w:rsidRPr="00C0368A">
              <w:t>;</w:t>
            </w:r>
          </w:p>
        </w:tc>
        <w:tc>
          <w:tcPr>
            <w:tcW w:w="4876" w:type="dxa"/>
            <w:tcBorders>
              <w:top w:val="nil"/>
              <w:left w:val="nil"/>
              <w:bottom w:val="nil"/>
              <w:right w:val="nil"/>
            </w:tcBorders>
          </w:tcPr>
          <w:p w14:paraId="42301F6A" w14:textId="77777777" w:rsidR="006301B9" w:rsidRPr="00C0368A" w:rsidRDefault="006301B9" w:rsidP="000273C6">
            <w:pPr>
              <w:pStyle w:val="Normal6a"/>
            </w:pPr>
            <w:r w:rsidRPr="00C0368A">
              <w:t>28.</w:t>
            </w:r>
            <w:r w:rsidRPr="00C0368A">
              <w:tab/>
              <w:t>verzoekt de Commissie en de lidstaten doeltreffend op te treden tegen gendergerelateerd geweld</w:t>
            </w:r>
            <w:r w:rsidRPr="00C0368A">
              <w:rPr>
                <w:b/>
                <w:i/>
              </w:rPr>
              <w:t>;</w:t>
            </w:r>
            <w:r w:rsidRPr="00C0368A">
              <w:t xml:space="preserve"> </w:t>
            </w:r>
            <w:r w:rsidRPr="00C0368A">
              <w:rPr>
                <w:b/>
                <w:i/>
              </w:rPr>
              <w:t>verzoekt de Commissie en de lidstaten de effectieve bescherming van vrouwen te waarborgen, met name in omgevingen waar ze worden blootgesteld aan stelselmatig geweld, onder meer in de vorm van bedreigingen die voortvloeien uit de acties van de radicale islam en op de shariawetgeving gebaseerde praktijken, alsook kinderhuwelijken, verkrachting en vrouwelijke genitale verminking</w:t>
            </w:r>
            <w:r w:rsidRPr="00C0368A">
              <w:t>;</w:t>
            </w:r>
          </w:p>
        </w:tc>
      </w:tr>
    </w:tbl>
    <w:p w14:paraId="57F2ACF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3E18A65" w14:textId="77777777" w:rsidR="006301B9" w:rsidRPr="00C0368A" w:rsidRDefault="006301B9" w:rsidP="006301B9">
      <w:r w:rsidRPr="00C0368A">
        <w:rPr>
          <w:rStyle w:val="HideTWBExt"/>
        </w:rPr>
        <w:t>&lt;/Amend&gt;</w:t>
      </w:r>
    </w:p>
    <w:p w14:paraId="49892D2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562</w:t>
      </w:r>
      <w:r w:rsidRPr="00C0368A">
        <w:rPr>
          <w:rStyle w:val="HideTWBExt"/>
          <w:b w:val="0"/>
        </w:rPr>
        <w:t>&lt;/NumAm&gt;</w:t>
      </w:r>
    </w:p>
    <w:p w14:paraId="2E96854B"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F844A56" w14:textId="77777777" w:rsidR="006301B9" w:rsidRPr="00C0368A" w:rsidRDefault="006301B9" w:rsidP="006301B9">
      <w:pPr>
        <w:pStyle w:val="NormalBold"/>
      </w:pPr>
      <w:r w:rsidRPr="00C0368A">
        <w:rPr>
          <w:rStyle w:val="HideTWBExt"/>
          <w:b w:val="0"/>
        </w:rPr>
        <w:t>&lt;/RepeatBlock-By&gt;</w:t>
      </w:r>
    </w:p>
    <w:p w14:paraId="7124B90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DA4D8E"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7A0252B" w14:textId="77777777" w:rsidTr="000273C6">
        <w:trPr>
          <w:trHeight w:hRule="exact" w:val="240"/>
          <w:jc w:val="center"/>
        </w:trPr>
        <w:tc>
          <w:tcPr>
            <w:tcW w:w="9752" w:type="dxa"/>
            <w:gridSpan w:val="2"/>
            <w:tcBorders>
              <w:top w:val="nil"/>
              <w:left w:val="nil"/>
              <w:bottom w:val="nil"/>
              <w:right w:val="nil"/>
            </w:tcBorders>
          </w:tcPr>
          <w:p w14:paraId="59DE1388" w14:textId="77777777" w:rsidR="006301B9" w:rsidRPr="00C0368A" w:rsidRDefault="006301B9" w:rsidP="000273C6"/>
        </w:tc>
      </w:tr>
      <w:tr w:rsidR="006301B9" w:rsidRPr="00C0368A" w14:paraId="359C56BD" w14:textId="77777777" w:rsidTr="000273C6">
        <w:trPr>
          <w:trHeight w:val="240"/>
          <w:jc w:val="center"/>
        </w:trPr>
        <w:tc>
          <w:tcPr>
            <w:tcW w:w="4876" w:type="dxa"/>
            <w:tcBorders>
              <w:top w:val="nil"/>
              <w:left w:val="nil"/>
              <w:bottom w:val="nil"/>
              <w:right w:val="nil"/>
            </w:tcBorders>
          </w:tcPr>
          <w:p w14:paraId="15BEB78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931513" w14:textId="77777777" w:rsidR="006301B9" w:rsidRPr="00C0368A" w:rsidRDefault="006301B9" w:rsidP="000273C6">
            <w:pPr>
              <w:pStyle w:val="AmColumnHeading"/>
            </w:pPr>
            <w:r w:rsidRPr="00C0368A">
              <w:t>Amendement</w:t>
            </w:r>
          </w:p>
        </w:tc>
      </w:tr>
      <w:tr w:rsidR="006301B9" w:rsidRPr="00C0368A" w14:paraId="752DD66B" w14:textId="77777777" w:rsidTr="000273C6">
        <w:trPr>
          <w:jc w:val="center"/>
        </w:trPr>
        <w:tc>
          <w:tcPr>
            <w:tcW w:w="4876" w:type="dxa"/>
            <w:tcBorders>
              <w:top w:val="nil"/>
              <w:left w:val="nil"/>
              <w:bottom w:val="nil"/>
              <w:right w:val="nil"/>
            </w:tcBorders>
          </w:tcPr>
          <w:p w14:paraId="49B86C86" w14:textId="77777777" w:rsidR="006301B9" w:rsidRPr="00C0368A" w:rsidRDefault="006301B9" w:rsidP="000273C6">
            <w:pPr>
              <w:pStyle w:val="Normal6a"/>
            </w:pPr>
            <w:r w:rsidRPr="00C0368A">
              <w:t>28.</w:t>
            </w:r>
            <w:r w:rsidRPr="00C0368A">
              <w:tab/>
            </w:r>
            <w:r w:rsidRPr="00C0368A">
              <w:rPr>
                <w:b/>
                <w:i/>
              </w:rPr>
              <w:t xml:space="preserve">verzoekt de Commissie en </w:t>
            </w:r>
            <w:r w:rsidRPr="00C0368A">
              <w:t>de lidstaten doeltreffend op te treden tegen gendergerelateerd geweld</w:t>
            </w:r>
            <w:r w:rsidRPr="00C0368A">
              <w:rPr>
                <w:b/>
                <w:i/>
              </w:rPr>
              <w:t>, dat moet worden toegevoegd aan de lijst van EU-misdrijven, en roept op tot een wetgevingsvoorstel van de EU inzake de bestrijding van verkrachting, gedefinieerd als het ontbreken van instemming</w:t>
            </w:r>
            <w:r w:rsidRPr="00C0368A">
              <w:t>;</w:t>
            </w:r>
          </w:p>
        </w:tc>
        <w:tc>
          <w:tcPr>
            <w:tcW w:w="4876" w:type="dxa"/>
            <w:tcBorders>
              <w:top w:val="nil"/>
              <w:left w:val="nil"/>
              <w:bottom w:val="nil"/>
              <w:right w:val="nil"/>
            </w:tcBorders>
          </w:tcPr>
          <w:p w14:paraId="43281EAE" w14:textId="77777777" w:rsidR="006301B9" w:rsidRPr="00C0368A" w:rsidRDefault="006301B9" w:rsidP="000273C6">
            <w:pPr>
              <w:pStyle w:val="Normal6a"/>
            </w:pPr>
            <w:r w:rsidRPr="00C0368A">
              <w:t>28.</w:t>
            </w:r>
            <w:r w:rsidRPr="00C0368A">
              <w:tab/>
            </w:r>
            <w:r w:rsidRPr="00C0368A">
              <w:rPr>
                <w:b/>
                <w:i/>
              </w:rPr>
              <w:t>moedigt</w:t>
            </w:r>
            <w:r w:rsidRPr="00C0368A">
              <w:t xml:space="preserve"> de lidstaten </w:t>
            </w:r>
            <w:r w:rsidRPr="00C0368A">
              <w:rPr>
                <w:b/>
                <w:i/>
              </w:rPr>
              <w:t xml:space="preserve">aan, binnen de grenzen van hun bevoegdheden, </w:t>
            </w:r>
            <w:r w:rsidRPr="00C0368A">
              <w:t xml:space="preserve">doeltreffend op te </w:t>
            </w:r>
            <w:r w:rsidRPr="00C0368A">
              <w:rPr>
                <w:b/>
                <w:i/>
              </w:rPr>
              <w:t xml:space="preserve">(blijven) </w:t>
            </w:r>
            <w:r w:rsidRPr="00C0368A">
              <w:t>treden tegen gendergerelateerd geweld;</w:t>
            </w:r>
          </w:p>
        </w:tc>
      </w:tr>
    </w:tbl>
    <w:p w14:paraId="7A87C59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5B3783C" w14:textId="77777777" w:rsidR="006301B9" w:rsidRPr="00C0368A" w:rsidRDefault="006301B9" w:rsidP="006301B9">
      <w:r w:rsidRPr="00C0368A">
        <w:rPr>
          <w:rStyle w:val="HideTWBExt"/>
        </w:rPr>
        <w:t>&lt;/Amend&gt;</w:t>
      </w:r>
    </w:p>
    <w:p w14:paraId="44A2F19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563</w:t>
      </w:r>
      <w:r w:rsidRPr="00C0368A">
        <w:rPr>
          <w:rStyle w:val="HideTWBExt"/>
          <w:b w:val="0"/>
        </w:rPr>
        <w:t>&lt;/NumAm&gt;</w:t>
      </w:r>
    </w:p>
    <w:p w14:paraId="3A1A19B9"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659A414" w14:textId="77777777" w:rsidR="006301B9" w:rsidRPr="00C0368A" w:rsidRDefault="006301B9" w:rsidP="006301B9">
      <w:pPr>
        <w:pStyle w:val="NormalBold"/>
      </w:pPr>
      <w:r w:rsidRPr="00C0368A">
        <w:rPr>
          <w:rStyle w:val="HideTWBExt"/>
          <w:b w:val="0"/>
        </w:rPr>
        <w:t>&lt;/RepeatBlock-By&gt;</w:t>
      </w:r>
    </w:p>
    <w:p w14:paraId="07F84CE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BAA6E17" w14:textId="77777777" w:rsidR="006301B9" w:rsidRPr="00C0368A" w:rsidRDefault="006301B9" w:rsidP="006301B9">
      <w:pPr>
        <w:pStyle w:val="NormalBold"/>
      </w:pPr>
      <w:r w:rsidRPr="00C0368A">
        <w:rPr>
          <w:rStyle w:val="HideTWBExt"/>
          <w:b w:val="0"/>
        </w:rPr>
        <w:t>&lt;Article&gt;</w:t>
      </w:r>
      <w:r w:rsidRPr="00C0368A">
        <w:t>Paragraaf 28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A56BDF0" w14:textId="77777777" w:rsidTr="000273C6">
        <w:trPr>
          <w:trHeight w:hRule="exact" w:val="240"/>
          <w:jc w:val="center"/>
        </w:trPr>
        <w:tc>
          <w:tcPr>
            <w:tcW w:w="9752" w:type="dxa"/>
            <w:gridSpan w:val="2"/>
            <w:tcBorders>
              <w:top w:val="nil"/>
              <w:left w:val="nil"/>
              <w:bottom w:val="nil"/>
              <w:right w:val="nil"/>
            </w:tcBorders>
          </w:tcPr>
          <w:p w14:paraId="344E4917" w14:textId="77777777" w:rsidR="006301B9" w:rsidRPr="00C0368A" w:rsidRDefault="006301B9" w:rsidP="000273C6"/>
        </w:tc>
      </w:tr>
      <w:tr w:rsidR="006301B9" w:rsidRPr="00C0368A" w14:paraId="41E7DD77" w14:textId="77777777" w:rsidTr="000273C6">
        <w:trPr>
          <w:trHeight w:val="240"/>
          <w:jc w:val="center"/>
        </w:trPr>
        <w:tc>
          <w:tcPr>
            <w:tcW w:w="4876" w:type="dxa"/>
            <w:tcBorders>
              <w:top w:val="nil"/>
              <w:left w:val="nil"/>
              <w:bottom w:val="nil"/>
              <w:right w:val="nil"/>
            </w:tcBorders>
          </w:tcPr>
          <w:p w14:paraId="2CC17E1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0E693C" w14:textId="77777777" w:rsidR="006301B9" w:rsidRPr="00C0368A" w:rsidRDefault="006301B9" w:rsidP="000273C6">
            <w:pPr>
              <w:pStyle w:val="AmColumnHeading"/>
            </w:pPr>
            <w:r w:rsidRPr="00C0368A">
              <w:t>Amendement</w:t>
            </w:r>
          </w:p>
        </w:tc>
      </w:tr>
      <w:tr w:rsidR="006301B9" w:rsidRPr="00C0368A" w14:paraId="5F6B2E82" w14:textId="77777777" w:rsidTr="000273C6">
        <w:trPr>
          <w:jc w:val="center"/>
        </w:trPr>
        <w:tc>
          <w:tcPr>
            <w:tcW w:w="4876" w:type="dxa"/>
            <w:tcBorders>
              <w:top w:val="nil"/>
              <w:left w:val="nil"/>
              <w:bottom w:val="nil"/>
              <w:right w:val="nil"/>
            </w:tcBorders>
          </w:tcPr>
          <w:p w14:paraId="772800AF" w14:textId="77777777" w:rsidR="006301B9" w:rsidRPr="00C0368A" w:rsidRDefault="006301B9" w:rsidP="000273C6">
            <w:pPr>
              <w:pStyle w:val="Normal6a"/>
            </w:pPr>
            <w:r w:rsidRPr="00C0368A">
              <w:t>28.</w:t>
            </w:r>
            <w:r w:rsidRPr="00C0368A">
              <w:tab/>
            </w:r>
            <w:r w:rsidRPr="00C0368A">
              <w:rPr>
                <w:b/>
                <w:i/>
              </w:rPr>
              <w:t xml:space="preserve">verzoekt de Commissie en de lidstaten doeltreffend op te treden tegen gendergerelateerd geweld, </w:t>
            </w:r>
            <w:r w:rsidRPr="00C0368A">
              <w:t xml:space="preserve">dat </w:t>
            </w:r>
            <w:r w:rsidRPr="00C0368A">
              <w:rPr>
                <w:b/>
                <w:i/>
              </w:rPr>
              <w:t xml:space="preserve">moet </w:t>
            </w:r>
            <w:r w:rsidRPr="00C0368A">
              <w:t xml:space="preserve">worden </w:t>
            </w:r>
            <w:r w:rsidRPr="00C0368A">
              <w:rPr>
                <w:b/>
                <w:i/>
              </w:rPr>
              <w:t>toegevoegd aan de lijst van EU-misdrijven, en roept op tot een wetgevingsvoorstel van de EU inzake de bestrijding van verkrachting, gedefinieerd als het ontbreken van instemming</w:t>
            </w:r>
            <w:r w:rsidRPr="00C0368A">
              <w:t>;</w:t>
            </w:r>
          </w:p>
        </w:tc>
        <w:tc>
          <w:tcPr>
            <w:tcW w:w="4876" w:type="dxa"/>
            <w:tcBorders>
              <w:top w:val="nil"/>
              <w:left w:val="nil"/>
              <w:bottom w:val="nil"/>
              <w:right w:val="nil"/>
            </w:tcBorders>
          </w:tcPr>
          <w:p w14:paraId="54AF2D56" w14:textId="77777777" w:rsidR="006301B9" w:rsidRPr="00C0368A" w:rsidRDefault="006301B9" w:rsidP="000273C6">
            <w:pPr>
              <w:pStyle w:val="Normal6a"/>
            </w:pPr>
            <w:r w:rsidRPr="00C0368A">
              <w:t>28.</w:t>
            </w:r>
            <w:r w:rsidRPr="00C0368A">
              <w:tab/>
            </w:r>
            <w:r w:rsidRPr="00C0368A">
              <w:rPr>
                <w:b/>
                <w:i/>
              </w:rPr>
              <w:t xml:space="preserve">wijst erop </w:t>
            </w:r>
            <w:r w:rsidRPr="00C0368A">
              <w:t xml:space="preserve">dat </w:t>
            </w:r>
            <w:r w:rsidRPr="00C0368A">
              <w:rPr>
                <w:b/>
                <w:i/>
              </w:rPr>
              <w:t xml:space="preserve">seksuele misdrijven weliswaar bijzonder ernstig zijn, maar naar hun aard niet grensoverschrijdend zijn en daarom op nationaal niveau moeten </w:t>
            </w:r>
            <w:r w:rsidRPr="00C0368A">
              <w:t xml:space="preserve">worden </w:t>
            </w:r>
            <w:r w:rsidRPr="00C0368A">
              <w:rPr>
                <w:b/>
                <w:i/>
              </w:rPr>
              <w:t>geregeld</w:t>
            </w:r>
            <w:r w:rsidRPr="00C0368A">
              <w:t>;</w:t>
            </w:r>
          </w:p>
        </w:tc>
      </w:tr>
    </w:tbl>
    <w:p w14:paraId="2DE40B2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208C3CB8" w14:textId="77777777" w:rsidR="006301B9" w:rsidRPr="00C0368A" w:rsidRDefault="006301B9" w:rsidP="006301B9">
      <w:r w:rsidRPr="00C0368A">
        <w:rPr>
          <w:rStyle w:val="HideTWBExt"/>
        </w:rPr>
        <w:t>&lt;/Amend&gt;</w:t>
      </w:r>
    </w:p>
    <w:p w14:paraId="6ED19D3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564</w:t>
      </w:r>
      <w:r w:rsidRPr="00C0368A">
        <w:rPr>
          <w:rStyle w:val="HideTWBExt"/>
          <w:b w:val="0"/>
        </w:rPr>
        <w:t>&lt;/NumAm&gt;</w:t>
      </w:r>
    </w:p>
    <w:p w14:paraId="7A890DB6"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6DFEAF0" w14:textId="77777777" w:rsidR="006301B9" w:rsidRPr="00C0368A" w:rsidRDefault="006301B9" w:rsidP="006301B9">
      <w:pPr>
        <w:pStyle w:val="NormalBold"/>
      </w:pPr>
      <w:r w:rsidRPr="00C0368A">
        <w:rPr>
          <w:rStyle w:val="HideTWBExt"/>
          <w:b w:val="0"/>
        </w:rPr>
        <w:t>&lt;/RepeatBlock-By&gt;</w:t>
      </w:r>
    </w:p>
    <w:p w14:paraId="0744E1B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93EBF0" w14:textId="77777777" w:rsidR="006301B9" w:rsidRPr="00C0368A" w:rsidRDefault="006301B9" w:rsidP="006301B9">
      <w:pPr>
        <w:pStyle w:val="NormalBold"/>
      </w:pPr>
      <w:r w:rsidRPr="00C0368A">
        <w:rPr>
          <w:rStyle w:val="HideTWBExt"/>
          <w:b w:val="0"/>
        </w:rPr>
        <w:t>&lt;Article&gt;</w:t>
      </w:r>
      <w:r w:rsidRPr="00C0368A">
        <w:t>Paragraaf 28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DBA484" w14:textId="77777777" w:rsidTr="000273C6">
        <w:trPr>
          <w:trHeight w:hRule="exact" w:val="240"/>
          <w:jc w:val="center"/>
        </w:trPr>
        <w:tc>
          <w:tcPr>
            <w:tcW w:w="9752" w:type="dxa"/>
            <w:gridSpan w:val="2"/>
            <w:tcBorders>
              <w:top w:val="nil"/>
              <w:left w:val="nil"/>
              <w:bottom w:val="nil"/>
              <w:right w:val="nil"/>
            </w:tcBorders>
          </w:tcPr>
          <w:p w14:paraId="5DCF5ACF" w14:textId="77777777" w:rsidR="006301B9" w:rsidRPr="00C0368A" w:rsidRDefault="006301B9" w:rsidP="000273C6"/>
        </w:tc>
      </w:tr>
      <w:tr w:rsidR="006301B9" w:rsidRPr="00C0368A" w14:paraId="0E8C1542" w14:textId="77777777" w:rsidTr="000273C6">
        <w:trPr>
          <w:trHeight w:val="240"/>
          <w:jc w:val="center"/>
        </w:trPr>
        <w:tc>
          <w:tcPr>
            <w:tcW w:w="4876" w:type="dxa"/>
            <w:tcBorders>
              <w:top w:val="nil"/>
              <w:left w:val="nil"/>
              <w:bottom w:val="nil"/>
              <w:right w:val="nil"/>
            </w:tcBorders>
          </w:tcPr>
          <w:p w14:paraId="63435C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A475B73" w14:textId="77777777" w:rsidR="006301B9" w:rsidRPr="00C0368A" w:rsidRDefault="006301B9" w:rsidP="000273C6">
            <w:pPr>
              <w:pStyle w:val="AmColumnHeading"/>
            </w:pPr>
            <w:r w:rsidRPr="00C0368A">
              <w:t>Amendement</w:t>
            </w:r>
          </w:p>
        </w:tc>
      </w:tr>
      <w:tr w:rsidR="006301B9" w:rsidRPr="00C0368A" w14:paraId="0DA3291F" w14:textId="77777777" w:rsidTr="000273C6">
        <w:trPr>
          <w:jc w:val="center"/>
        </w:trPr>
        <w:tc>
          <w:tcPr>
            <w:tcW w:w="4876" w:type="dxa"/>
            <w:tcBorders>
              <w:top w:val="nil"/>
              <w:left w:val="nil"/>
              <w:bottom w:val="nil"/>
              <w:right w:val="nil"/>
            </w:tcBorders>
          </w:tcPr>
          <w:p w14:paraId="2F184D95" w14:textId="77777777" w:rsidR="006301B9" w:rsidRPr="00C0368A" w:rsidRDefault="006301B9" w:rsidP="000273C6">
            <w:pPr>
              <w:pStyle w:val="Normal6a"/>
            </w:pPr>
          </w:p>
        </w:tc>
        <w:tc>
          <w:tcPr>
            <w:tcW w:w="4876" w:type="dxa"/>
            <w:tcBorders>
              <w:top w:val="nil"/>
              <w:left w:val="nil"/>
              <w:bottom w:val="nil"/>
              <w:right w:val="nil"/>
            </w:tcBorders>
          </w:tcPr>
          <w:p w14:paraId="52652757" w14:textId="77777777" w:rsidR="006301B9" w:rsidRPr="00C0368A" w:rsidRDefault="006301B9" w:rsidP="000273C6">
            <w:pPr>
              <w:pStyle w:val="Normal6a"/>
            </w:pPr>
            <w:r w:rsidRPr="00C0368A">
              <w:rPr>
                <w:b/>
                <w:i/>
              </w:rPr>
              <w:t>28 bis.</w:t>
            </w:r>
            <w:r w:rsidRPr="00C0368A">
              <w:tab/>
            </w:r>
            <w:r w:rsidRPr="00C0368A">
              <w:rPr>
                <w:b/>
                <w:i/>
              </w:rPr>
              <w:t>onderstreept dat gendergerelateerd geweld, zowel online als offline, een zwaar en wijdverbreid misdrijf is, alsook een radicale schending van de grondrechten, en dat het beginsel van gelijkheid voor de wet erdoor geschonden wordt; verzoekt de Commissie en de lidstaten actie te ondernemen tegen gendergerelateerd geweld, zowel online als offline, met inbegrip van geweld dat wordt gepleegd middels het gebruik van digitale platforms;</w:t>
            </w:r>
          </w:p>
        </w:tc>
      </w:tr>
    </w:tbl>
    <w:p w14:paraId="476D4F0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7E4F75" w14:textId="77777777" w:rsidR="006301B9" w:rsidRPr="00C0368A" w:rsidRDefault="006301B9" w:rsidP="006301B9">
      <w:r w:rsidRPr="00C0368A">
        <w:rPr>
          <w:rStyle w:val="HideTWBExt"/>
        </w:rPr>
        <w:t>&lt;/Amend&gt;</w:t>
      </w:r>
    </w:p>
    <w:p w14:paraId="7C88633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565</w:t>
      </w:r>
      <w:r w:rsidRPr="00C0368A">
        <w:rPr>
          <w:rStyle w:val="HideTWBExt"/>
          <w:b w:val="0"/>
        </w:rPr>
        <w:t>&lt;/NumAm&gt;</w:t>
      </w:r>
    </w:p>
    <w:p w14:paraId="17524531"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4A351BFA" w14:textId="77777777" w:rsidR="006301B9" w:rsidRPr="00C0368A" w:rsidRDefault="006301B9" w:rsidP="006301B9">
      <w:pPr>
        <w:pStyle w:val="NormalBold"/>
      </w:pPr>
      <w:r w:rsidRPr="00C0368A">
        <w:rPr>
          <w:rStyle w:val="HideTWBExt"/>
          <w:b w:val="0"/>
        </w:rPr>
        <w:t>&lt;/RepeatBlock-By&gt;</w:t>
      </w:r>
    </w:p>
    <w:p w14:paraId="727F21F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247840F" w14:textId="77777777" w:rsidR="006301B9" w:rsidRPr="00C0368A" w:rsidRDefault="006301B9" w:rsidP="006301B9">
      <w:pPr>
        <w:pStyle w:val="NormalBold"/>
      </w:pPr>
      <w:r w:rsidRPr="00C0368A">
        <w:rPr>
          <w:rStyle w:val="HideTWBExt"/>
          <w:b w:val="0"/>
        </w:rPr>
        <w:t>&lt;Article&gt;</w:t>
      </w:r>
      <w:r w:rsidRPr="00C0368A">
        <w:t>Paragraaf 28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F0780F" w14:textId="77777777" w:rsidTr="000273C6">
        <w:trPr>
          <w:trHeight w:hRule="exact" w:val="240"/>
          <w:jc w:val="center"/>
        </w:trPr>
        <w:tc>
          <w:tcPr>
            <w:tcW w:w="9752" w:type="dxa"/>
            <w:gridSpan w:val="2"/>
            <w:tcBorders>
              <w:top w:val="nil"/>
              <w:left w:val="nil"/>
              <w:bottom w:val="nil"/>
              <w:right w:val="nil"/>
            </w:tcBorders>
          </w:tcPr>
          <w:p w14:paraId="5CA20040" w14:textId="77777777" w:rsidR="006301B9" w:rsidRPr="00C0368A" w:rsidRDefault="006301B9" w:rsidP="000273C6"/>
        </w:tc>
      </w:tr>
      <w:tr w:rsidR="006301B9" w:rsidRPr="00C0368A" w14:paraId="30E78BE8" w14:textId="77777777" w:rsidTr="000273C6">
        <w:trPr>
          <w:trHeight w:val="240"/>
          <w:jc w:val="center"/>
        </w:trPr>
        <w:tc>
          <w:tcPr>
            <w:tcW w:w="4876" w:type="dxa"/>
            <w:tcBorders>
              <w:top w:val="nil"/>
              <w:left w:val="nil"/>
              <w:bottom w:val="nil"/>
              <w:right w:val="nil"/>
            </w:tcBorders>
          </w:tcPr>
          <w:p w14:paraId="1D3AA50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D8CAC3" w14:textId="77777777" w:rsidR="006301B9" w:rsidRPr="00C0368A" w:rsidRDefault="006301B9" w:rsidP="000273C6">
            <w:pPr>
              <w:pStyle w:val="AmColumnHeading"/>
            </w:pPr>
            <w:r w:rsidRPr="00C0368A">
              <w:t>Amendement</w:t>
            </w:r>
          </w:p>
        </w:tc>
      </w:tr>
      <w:tr w:rsidR="006301B9" w:rsidRPr="00C0368A" w14:paraId="5DF3FBBF" w14:textId="77777777" w:rsidTr="000273C6">
        <w:trPr>
          <w:jc w:val="center"/>
        </w:trPr>
        <w:tc>
          <w:tcPr>
            <w:tcW w:w="4876" w:type="dxa"/>
            <w:tcBorders>
              <w:top w:val="nil"/>
              <w:left w:val="nil"/>
              <w:bottom w:val="nil"/>
              <w:right w:val="nil"/>
            </w:tcBorders>
          </w:tcPr>
          <w:p w14:paraId="3DEF20DE" w14:textId="77777777" w:rsidR="006301B9" w:rsidRPr="00C0368A" w:rsidRDefault="006301B9" w:rsidP="000273C6">
            <w:pPr>
              <w:pStyle w:val="Normal6a"/>
            </w:pPr>
          </w:p>
        </w:tc>
        <w:tc>
          <w:tcPr>
            <w:tcW w:w="4876" w:type="dxa"/>
            <w:tcBorders>
              <w:top w:val="nil"/>
              <w:left w:val="nil"/>
              <w:bottom w:val="nil"/>
              <w:right w:val="nil"/>
            </w:tcBorders>
          </w:tcPr>
          <w:p w14:paraId="19CCB978" w14:textId="77777777" w:rsidR="006301B9" w:rsidRPr="00C0368A" w:rsidRDefault="006301B9" w:rsidP="000273C6">
            <w:pPr>
              <w:pStyle w:val="Normal6a"/>
            </w:pPr>
            <w:r w:rsidRPr="00C0368A">
              <w:rPr>
                <w:b/>
                <w:i/>
              </w:rPr>
              <w:t>28 bis.</w:t>
            </w:r>
            <w:r w:rsidRPr="00C0368A">
              <w:tab/>
            </w:r>
            <w:r w:rsidRPr="00C0368A">
              <w:rPr>
                <w:b/>
                <w:i/>
              </w:rPr>
              <w:t>is bezorgd over de groeiende invloed van anti-genderbewegingen die de rechten van vrouwen en gendergelijkheid in de Unie willen ondermijnen; verzoekt de lidstaten desinformatiecampagnes te bestrijden en de onafhankelijkheid van instellingen die belast zijn met de bevordering van gendergelijkheid, te waarborgen;</w:t>
            </w:r>
          </w:p>
        </w:tc>
      </w:tr>
    </w:tbl>
    <w:p w14:paraId="740DAF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C0C9E75" w14:textId="77777777" w:rsidR="006301B9" w:rsidRPr="00C0368A" w:rsidRDefault="006301B9" w:rsidP="006301B9">
      <w:r w:rsidRPr="00C0368A">
        <w:rPr>
          <w:rStyle w:val="HideTWBExt"/>
        </w:rPr>
        <w:t>&lt;/Amend&gt;</w:t>
      </w:r>
    </w:p>
    <w:p w14:paraId="44D7995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566</w:t>
      </w:r>
      <w:r w:rsidRPr="00C0368A">
        <w:rPr>
          <w:rStyle w:val="HideTWBExt"/>
          <w:b w:val="0"/>
        </w:rPr>
        <w:t>&lt;/NumAm&gt;</w:t>
      </w:r>
    </w:p>
    <w:p w14:paraId="1E23B94A"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5B881550" w14:textId="77777777" w:rsidR="006301B9" w:rsidRPr="00C0368A" w:rsidRDefault="006301B9" w:rsidP="006301B9">
      <w:pPr>
        <w:pStyle w:val="NormalBold"/>
      </w:pPr>
      <w:r w:rsidRPr="00C0368A">
        <w:rPr>
          <w:rStyle w:val="HideTWBExt"/>
          <w:b w:val="0"/>
        </w:rPr>
        <w:t>&lt;/RepeatBlock-By&gt;</w:t>
      </w:r>
    </w:p>
    <w:p w14:paraId="0EA6783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35E2A13" w14:textId="77777777" w:rsidR="006301B9" w:rsidRPr="00C0368A" w:rsidRDefault="006301B9" w:rsidP="006301B9">
      <w:pPr>
        <w:pStyle w:val="NormalBold"/>
      </w:pPr>
      <w:r w:rsidRPr="00C0368A">
        <w:rPr>
          <w:rStyle w:val="HideTWBExt"/>
          <w:b w:val="0"/>
        </w:rPr>
        <w:t>&lt;Article&gt;</w:t>
      </w:r>
      <w:r w:rsidRPr="00C0368A">
        <w:t>Paragraaf 28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B04BEC" w14:textId="77777777" w:rsidTr="000273C6">
        <w:trPr>
          <w:trHeight w:hRule="exact" w:val="240"/>
          <w:jc w:val="center"/>
        </w:trPr>
        <w:tc>
          <w:tcPr>
            <w:tcW w:w="9752" w:type="dxa"/>
            <w:gridSpan w:val="2"/>
            <w:tcBorders>
              <w:top w:val="nil"/>
              <w:left w:val="nil"/>
              <w:bottom w:val="nil"/>
              <w:right w:val="nil"/>
            </w:tcBorders>
          </w:tcPr>
          <w:p w14:paraId="6E80E3CE" w14:textId="77777777" w:rsidR="006301B9" w:rsidRPr="00C0368A" w:rsidRDefault="006301B9" w:rsidP="000273C6"/>
        </w:tc>
      </w:tr>
      <w:tr w:rsidR="006301B9" w:rsidRPr="00C0368A" w14:paraId="26D66E6D" w14:textId="77777777" w:rsidTr="000273C6">
        <w:trPr>
          <w:trHeight w:val="240"/>
          <w:jc w:val="center"/>
        </w:trPr>
        <w:tc>
          <w:tcPr>
            <w:tcW w:w="4876" w:type="dxa"/>
            <w:tcBorders>
              <w:top w:val="nil"/>
              <w:left w:val="nil"/>
              <w:bottom w:val="nil"/>
              <w:right w:val="nil"/>
            </w:tcBorders>
          </w:tcPr>
          <w:p w14:paraId="435D80C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21A57C" w14:textId="77777777" w:rsidR="006301B9" w:rsidRPr="00C0368A" w:rsidRDefault="006301B9" w:rsidP="000273C6">
            <w:pPr>
              <w:pStyle w:val="AmColumnHeading"/>
            </w:pPr>
            <w:r w:rsidRPr="00C0368A">
              <w:t>Amendement</w:t>
            </w:r>
          </w:p>
        </w:tc>
      </w:tr>
      <w:tr w:rsidR="006301B9" w:rsidRPr="00C0368A" w14:paraId="2D7AA443" w14:textId="77777777" w:rsidTr="000273C6">
        <w:trPr>
          <w:jc w:val="center"/>
        </w:trPr>
        <w:tc>
          <w:tcPr>
            <w:tcW w:w="4876" w:type="dxa"/>
            <w:tcBorders>
              <w:top w:val="nil"/>
              <w:left w:val="nil"/>
              <w:bottom w:val="nil"/>
              <w:right w:val="nil"/>
            </w:tcBorders>
          </w:tcPr>
          <w:p w14:paraId="0B570020" w14:textId="77777777" w:rsidR="006301B9" w:rsidRPr="00C0368A" w:rsidRDefault="006301B9" w:rsidP="000273C6">
            <w:pPr>
              <w:pStyle w:val="Normal6a"/>
            </w:pPr>
          </w:p>
        </w:tc>
        <w:tc>
          <w:tcPr>
            <w:tcW w:w="4876" w:type="dxa"/>
            <w:tcBorders>
              <w:top w:val="nil"/>
              <w:left w:val="nil"/>
              <w:bottom w:val="nil"/>
              <w:right w:val="nil"/>
            </w:tcBorders>
          </w:tcPr>
          <w:p w14:paraId="23AC8BC4" w14:textId="77777777" w:rsidR="006301B9" w:rsidRPr="00C0368A" w:rsidRDefault="006301B9" w:rsidP="000273C6">
            <w:pPr>
              <w:pStyle w:val="Normal6a"/>
            </w:pPr>
            <w:r w:rsidRPr="00C0368A">
              <w:rPr>
                <w:b/>
                <w:i/>
              </w:rPr>
              <w:t>28 ter.</w:t>
            </w:r>
            <w:r w:rsidRPr="00C0368A">
              <w:tab/>
            </w:r>
            <w:r w:rsidRPr="00C0368A">
              <w:rPr>
                <w:b/>
                <w:i/>
              </w:rPr>
              <w:t>is zeer bezorgd over en veroordeelt ten stelligste de toename van antisemitisme in de EU;</w:t>
            </w:r>
          </w:p>
        </w:tc>
      </w:tr>
    </w:tbl>
    <w:p w14:paraId="54FC71C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3A6F95F" w14:textId="77777777" w:rsidR="006301B9" w:rsidRPr="00C0368A" w:rsidRDefault="006301B9" w:rsidP="006301B9">
      <w:r w:rsidRPr="00C0368A">
        <w:rPr>
          <w:rStyle w:val="HideTWBExt"/>
        </w:rPr>
        <w:t>&lt;/Amend&gt;</w:t>
      </w:r>
    </w:p>
    <w:p w14:paraId="03B6840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567</w:t>
      </w:r>
      <w:r w:rsidRPr="00C0368A">
        <w:rPr>
          <w:rStyle w:val="HideTWBExt"/>
          <w:b w:val="0"/>
        </w:rPr>
        <w:t>&lt;/NumAm&gt;</w:t>
      </w:r>
    </w:p>
    <w:p w14:paraId="0BF34115"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0E147BE1" w14:textId="77777777" w:rsidR="006301B9" w:rsidRPr="00C0368A" w:rsidRDefault="006301B9" w:rsidP="006301B9">
      <w:pPr>
        <w:pStyle w:val="NormalBold"/>
      </w:pPr>
      <w:r w:rsidRPr="00C0368A">
        <w:rPr>
          <w:rStyle w:val="HideTWBExt"/>
          <w:b w:val="0"/>
        </w:rPr>
        <w:t>&lt;/RepeatBlock-By&gt;</w:t>
      </w:r>
    </w:p>
    <w:p w14:paraId="42E1118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F6A10A7"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1CE5F28" w14:textId="77777777" w:rsidTr="000273C6">
        <w:trPr>
          <w:trHeight w:hRule="exact" w:val="240"/>
          <w:jc w:val="center"/>
        </w:trPr>
        <w:tc>
          <w:tcPr>
            <w:tcW w:w="9752" w:type="dxa"/>
            <w:gridSpan w:val="2"/>
            <w:tcBorders>
              <w:top w:val="nil"/>
              <w:left w:val="nil"/>
              <w:bottom w:val="nil"/>
              <w:right w:val="nil"/>
            </w:tcBorders>
          </w:tcPr>
          <w:p w14:paraId="330DC1BE" w14:textId="77777777" w:rsidR="006301B9" w:rsidRPr="00C0368A" w:rsidRDefault="006301B9" w:rsidP="000273C6"/>
        </w:tc>
      </w:tr>
      <w:tr w:rsidR="006301B9" w:rsidRPr="00C0368A" w14:paraId="464735B3" w14:textId="77777777" w:rsidTr="000273C6">
        <w:trPr>
          <w:trHeight w:val="240"/>
          <w:jc w:val="center"/>
        </w:trPr>
        <w:tc>
          <w:tcPr>
            <w:tcW w:w="4876" w:type="dxa"/>
            <w:tcBorders>
              <w:top w:val="nil"/>
              <w:left w:val="nil"/>
              <w:bottom w:val="nil"/>
              <w:right w:val="nil"/>
            </w:tcBorders>
          </w:tcPr>
          <w:p w14:paraId="55253FC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10D4CC7" w14:textId="77777777" w:rsidR="006301B9" w:rsidRPr="00C0368A" w:rsidRDefault="006301B9" w:rsidP="000273C6">
            <w:pPr>
              <w:pStyle w:val="AmColumnHeading"/>
            </w:pPr>
            <w:r w:rsidRPr="00C0368A">
              <w:t>Amendement</w:t>
            </w:r>
          </w:p>
        </w:tc>
      </w:tr>
      <w:tr w:rsidR="006301B9" w:rsidRPr="00C0368A" w14:paraId="469D2262" w14:textId="77777777" w:rsidTr="000273C6">
        <w:trPr>
          <w:jc w:val="center"/>
        </w:trPr>
        <w:tc>
          <w:tcPr>
            <w:tcW w:w="4876" w:type="dxa"/>
            <w:tcBorders>
              <w:top w:val="nil"/>
              <w:left w:val="nil"/>
              <w:bottom w:val="nil"/>
              <w:right w:val="nil"/>
            </w:tcBorders>
          </w:tcPr>
          <w:p w14:paraId="34E3F1D7" w14:textId="77777777" w:rsidR="006301B9" w:rsidRPr="00C0368A" w:rsidRDefault="006301B9" w:rsidP="000273C6">
            <w:pPr>
              <w:pStyle w:val="Normal6a"/>
            </w:pPr>
            <w:r w:rsidRPr="00C0368A">
              <w:rPr>
                <w:b/>
                <w:i/>
              </w:rPr>
              <w:t>29.</w:t>
            </w:r>
            <w:r w:rsidRPr="00C0368A">
              <w:tab/>
            </w:r>
            <w:r w:rsidRPr="00C0368A">
              <w:rPr>
                <w:b/>
                <w:i/>
              </w:rPr>
              <w:t>herhaalt zijn oproep om toegang tot veilige, legale abortus in het Handvest te verankeren;</w:t>
            </w:r>
          </w:p>
        </w:tc>
        <w:tc>
          <w:tcPr>
            <w:tcW w:w="4876" w:type="dxa"/>
            <w:tcBorders>
              <w:top w:val="nil"/>
              <w:left w:val="nil"/>
              <w:bottom w:val="nil"/>
              <w:right w:val="nil"/>
            </w:tcBorders>
          </w:tcPr>
          <w:p w14:paraId="27C18878" w14:textId="77777777" w:rsidR="006301B9" w:rsidRPr="00C0368A" w:rsidRDefault="006301B9" w:rsidP="000273C6">
            <w:pPr>
              <w:pStyle w:val="Normal6a"/>
            </w:pPr>
            <w:r w:rsidRPr="00C0368A">
              <w:rPr>
                <w:b/>
                <w:i/>
              </w:rPr>
              <w:t>Schrappen</w:t>
            </w:r>
          </w:p>
        </w:tc>
      </w:tr>
    </w:tbl>
    <w:p w14:paraId="153CEBB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5D2A697F" w14:textId="77777777" w:rsidR="006301B9" w:rsidRPr="00C0368A" w:rsidRDefault="006301B9" w:rsidP="006301B9">
      <w:r w:rsidRPr="00C0368A">
        <w:rPr>
          <w:rStyle w:val="HideTWBExt"/>
        </w:rPr>
        <w:t>&lt;/Amend&gt;</w:t>
      </w:r>
    </w:p>
    <w:p w14:paraId="3630492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568</w:t>
      </w:r>
      <w:r w:rsidRPr="00C0368A">
        <w:rPr>
          <w:rStyle w:val="HideTWBExt"/>
          <w:b w:val="0"/>
        </w:rPr>
        <w:t>&lt;/NumAm&gt;</w:t>
      </w:r>
    </w:p>
    <w:p w14:paraId="7572971B" w14:textId="77777777" w:rsidR="006301B9" w:rsidRPr="00C0368A" w:rsidRDefault="006301B9" w:rsidP="006301B9">
      <w:pPr>
        <w:pStyle w:val="NormalBold"/>
      </w:pPr>
      <w:r w:rsidRPr="00C0368A">
        <w:rPr>
          <w:rStyle w:val="HideTWBExt"/>
          <w:b w:val="0"/>
        </w:rPr>
        <w:t>&lt;RepeatBlock-By&gt;&lt;Members&gt;</w:t>
      </w:r>
      <w:r w:rsidRPr="00C0368A">
        <w:t>Fredis Beleris, Javier Zarzalejos, Tomáš Zdechovský</w:t>
      </w:r>
      <w:r w:rsidRPr="00C0368A">
        <w:rPr>
          <w:rStyle w:val="HideTWBExt"/>
          <w:b w:val="0"/>
        </w:rPr>
        <w:t>&lt;/Members&gt;</w:t>
      </w:r>
    </w:p>
    <w:p w14:paraId="481BED61" w14:textId="77777777" w:rsidR="006301B9" w:rsidRPr="00C0368A" w:rsidRDefault="006301B9" w:rsidP="006301B9">
      <w:pPr>
        <w:pStyle w:val="NormalBold"/>
      </w:pPr>
      <w:r w:rsidRPr="00C0368A">
        <w:rPr>
          <w:rStyle w:val="HideTWBExt"/>
          <w:b w:val="0"/>
        </w:rPr>
        <w:t>&lt;/RepeatBlock-By&gt;</w:t>
      </w:r>
    </w:p>
    <w:p w14:paraId="726E84C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E84DF0"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65B5F42" w14:textId="77777777" w:rsidTr="000273C6">
        <w:trPr>
          <w:trHeight w:hRule="exact" w:val="240"/>
          <w:jc w:val="center"/>
        </w:trPr>
        <w:tc>
          <w:tcPr>
            <w:tcW w:w="9752" w:type="dxa"/>
            <w:gridSpan w:val="2"/>
            <w:tcBorders>
              <w:top w:val="nil"/>
              <w:left w:val="nil"/>
              <w:bottom w:val="nil"/>
              <w:right w:val="nil"/>
            </w:tcBorders>
          </w:tcPr>
          <w:p w14:paraId="2F02B80C" w14:textId="77777777" w:rsidR="006301B9" w:rsidRPr="00C0368A" w:rsidRDefault="006301B9" w:rsidP="000273C6"/>
        </w:tc>
      </w:tr>
      <w:tr w:rsidR="006301B9" w:rsidRPr="00C0368A" w14:paraId="567A26DA" w14:textId="77777777" w:rsidTr="000273C6">
        <w:trPr>
          <w:trHeight w:val="240"/>
          <w:jc w:val="center"/>
        </w:trPr>
        <w:tc>
          <w:tcPr>
            <w:tcW w:w="4876" w:type="dxa"/>
            <w:tcBorders>
              <w:top w:val="nil"/>
              <w:left w:val="nil"/>
              <w:bottom w:val="nil"/>
              <w:right w:val="nil"/>
            </w:tcBorders>
          </w:tcPr>
          <w:p w14:paraId="4A62119C" w14:textId="77777777" w:rsidR="006301B9" w:rsidRPr="00C0368A" w:rsidRDefault="006301B9" w:rsidP="00020C73">
            <w:pPr>
              <w:pStyle w:val="AmColumnHeading"/>
              <w:keepNext/>
            </w:pPr>
            <w:r w:rsidRPr="00C0368A">
              <w:t>Ontwerpresolutie</w:t>
            </w:r>
          </w:p>
        </w:tc>
        <w:tc>
          <w:tcPr>
            <w:tcW w:w="4876" w:type="dxa"/>
            <w:tcBorders>
              <w:top w:val="nil"/>
              <w:left w:val="nil"/>
              <w:bottom w:val="nil"/>
              <w:right w:val="nil"/>
            </w:tcBorders>
          </w:tcPr>
          <w:p w14:paraId="2F4A7513" w14:textId="77777777" w:rsidR="006301B9" w:rsidRPr="00C0368A" w:rsidRDefault="006301B9" w:rsidP="000273C6">
            <w:pPr>
              <w:pStyle w:val="AmColumnHeading"/>
            </w:pPr>
            <w:r w:rsidRPr="00C0368A">
              <w:t>Amendement</w:t>
            </w:r>
          </w:p>
        </w:tc>
      </w:tr>
      <w:tr w:rsidR="006301B9" w:rsidRPr="00C0368A" w14:paraId="5550CB6F" w14:textId="77777777" w:rsidTr="000273C6">
        <w:trPr>
          <w:jc w:val="center"/>
        </w:trPr>
        <w:tc>
          <w:tcPr>
            <w:tcW w:w="4876" w:type="dxa"/>
            <w:tcBorders>
              <w:top w:val="nil"/>
              <w:left w:val="nil"/>
              <w:bottom w:val="nil"/>
              <w:right w:val="nil"/>
            </w:tcBorders>
          </w:tcPr>
          <w:p w14:paraId="273167F1" w14:textId="77777777" w:rsidR="006301B9" w:rsidRPr="00C0368A" w:rsidRDefault="006301B9" w:rsidP="000273C6">
            <w:pPr>
              <w:pStyle w:val="Normal6a"/>
            </w:pPr>
            <w:r w:rsidRPr="00C0368A">
              <w:rPr>
                <w:b/>
                <w:i/>
              </w:rPr>
              <w:t>29.</w:t>
            </w:r>
            <w:r w:rsidRPr="00C0368A">
              <w:tab/>
            </w:r>
            <w:r w:rsidRPr="00C0368A">
              <w:rPr>
                <w:b/>
                <w:i/>
              </w:rPr>
              <w:t>herhaalt zijn oproep om toegang tot veilige, legale abortus in het Handvest te verankeren;</w:t>
            </w:r>
          </w:p>
        </w:tc>
        <w:tc>
          <w:tcPr>
            <w:tcW w:w="4876" w:type="dxa"/>
            <w:tcBorders>
              <w:top w:val="nil"/>
              <w:left w:val="nil"/>
              <w:bottom w:val="nil"/>
              <w:right w:val="nil"/>
            </w:tcBorders>
          </w:tcPr>
          <w:p w14:paraId="2D6D4DDC" w14:textId="77777777" w:rsidR="006301B9" w:rsidRPr="00C0368A" w:rsidRDefault="006301B9" w:rsidP="000273C6">
            <w:pPr>
              <w:pStyle w:val="Normal6a"/>
            </w:pPr>
            <w:r w:rsidRPr="00C0368A">
              <w:rPr>
                <w:b/>
                <w:i/>
              </w:rPr>
              <w:t>Schrappen</w:t>
            </w:r>
          </w:p>
        </w:tc>
      </w:tr>
    </w:tbl>
    <w:p w14:paraId="17994B5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EC6FFE" w14:textId="77777777" w:rsidR="006301B9" w:rsidRPr="00C0368A" w:rsidRDefault="006301B9" w:rsidP="006301B9">
      <w:r w:rsidRPr="00C0368A">
        <w:rPr>
          <w:rStyle w:val="HideTWBExt"/>
        </w:rPr>
        <w:t>&lt;/Amend&gt;</w:t>
      </w:r>
    </w:p>
    <w:p w14:paraId="1B39519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569</w:t>
      </w:r>
      <w:r w:rsidRPr="00C0368A">
        <w:rPr>
          <w:rStyle w:val="HideTWBExt"/>
          <w:b w:val="0"/>
        </w:rPr>
        <w:t>&lt;/NumAm&gt;</w:t>
      </w:r>
    </w:p>
    <w:p w14:paraId="00FBAF5A"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Fabrice Leggeri, Nikola Bartůšek</w:t>
      </w:r>
      <w:r w:rsidRPr="00C0368A">
        <w:rPr>
          <w:rStyle w:val="HideTWBExt"/>
          <w:b w:val="0"/>
        </w:rPr>
        <w:t>&lt;/Members&gt;</w:t>
      </w:r>
    </w:p>
    <w:p w14:paraId="5282CA97" w14:textId="77777777" w:rsidR="006301B9" w:rsidRPr="00C0368A" w:rsidRDefault="006301B9" w:rsidP="006301B9">
      <w:pPr>
        <w:pStyle w:val="NormalBold"/>
      </w:pPr>
      <w:r w:rsidRPr="00C0368A">
        <w:rPr>
          <w:rStyle w:val="HideTWBExt"/>
          <w:b w:val="0"/>
        </w:rPr>
        <w:t>&lt;/RepeatBlock-By&gt;</w:t>
      </w:r>
    </w:p>
    <w:p w14:paraId="7EA2D3D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7A6450F"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D67CC4B" w14:textId="77777777" w:rsidTr="000273C6">
        <w:trPr>
          <w:trHeight w:hRule="exact" w:val="240"/>
          <w:jc w:val="center"/>
        </w:trPr>
        <w:tc>
          <w:tcPr>
            <w:tcW w:w="9752" w:type="dxa"/>
            <w:gridSpan w:val="2"/>
            <w:tcBorders>
              <w:top w:val="nil"/>
              <w:left w:val="nil"/>
              <w:bottom w:val="nil"/>
              <w:right w:val="nil"/>
            </w:tcBorders>
          </w:tcPr>
          <w:p w14:paraId="50B43BD2" w14:textId="77777777" w:rsidR="006301B9" w:rsidRPr="00C0368A" w:rsidRDefault="006301B9" w:rsidP="000273C6"/>
        </w:tc>
      </w:tr>
      <w:tr w:rsidR="006301B9" w:rsidRPr="00C0368A" w14:paraId="6DB37775" w14:textId="77777777" w:rsidTr="000273C6">
        <w:trPr>
          <w:trHeight w:val="240"/>
          <w:jc w:val="center"/>
        </w:trPr>
        <w:tc>
          <w:tcPr>
            <w:tcW w:w="4876" w:type="dxa"/>
            <w:tcBorders>
              <w:top w:val="nil"/>
              <w:left w:val="nil"/>
              <w:bottom w:val="nil"/>
              <w:right w:val="nil"/>
            </w:tcBorders>
          </w:tcPr>
          <w:p w14:paraId="02152D6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17B2E7F" w14:textId="77777777" w:rsidR="006301B9" w:rsidRPr="00C0368A" w:rsidRDefault="006301B9" w:rsidP="000273C6">
            <w:pPr>
              <w:pStyle w:val="AmColumnHeading"/>
            </w:pPr>
            <w:r w:rsidRPr="00C0368A">
              <w:t>Amendement</w:t>
            </w:r>
          </w:p>
        </w:tc>
      </w:tr>
      <w:tr w:rsidR="006301B9" w:rsidRPr="00C0368A" w14:paraId="62ECCB1B" w14:textId="77777777" w:rsidTr="000273C6">
        <w:trPr>
          <w:jc w:val="center"/>
        </w:trPr>
        <w:tc>
          <w:tcPr>
            <w:tcW w:w="4876" w:type="dxa"/>
            <w:tcBorders>
              <w:top w:val="nil"/>
              <w:left w:val="nil"/>
              <w:bottom w:val="nil"/>
              <w:right w:val="nil"/>
            </w:tcBorders>
          </w:tcPr>
          <w:p w14:paraId="18FAB29F" w14:textId="77777777" w:rsidR="006301B9" w:rsidRPr="00C0368A" w:rsidRDefault="006301B9" w:rsidP="000273C6">
            <w:pPr>
              <w:pStyle w:val="Normal6a"/>
            </w:pPr>
            <w:r w:rsidRPr="00C0368A">
              <w:rPr>
                <w:b/>
                <w:i/>
              </w:rPr>
              <w:t>29.</w:t>
            </w:r>
            <w:r w:rsidRPr="00C0368A">
              <w:tab/>
            </w:r>
            <w:r w:rsidRPr="00C0368A">
              <w:rPr>
                <w:b/>
                <w:i/>
              </w:rPr>
              <w:t>herhaalt zijn oproep om toegang tot veilige, legale abortus in het Handvest te verankeren;</w:t>
            </w:r>
          </w:p>
        </w:tc>
        <w:tc>
          <w:tcPr>
            <w:tcW w:w="4876" w:type="dxa"/>
            <w:tcBorders>
              <w:top w:val="nil"/>
              <w:left w:val="nil"/>
              <w:bottom w:val="nil"/>
              <w:right w:val="nil"/>
            </w:tcBorders>
          </w:tcPr>
          <w:p w14:paraId="64A32C71" w14:textId="77777777" w:rsidR="006301B9" w:rsidRPr="00C0368A" w:rsidRDefault="006301B9" w:rsidP="000273C6">
            <w:pPr>
              <w:pStyle w:val="Normal6a"/>
            </w:pPr>
            <w:r w:rsidRPr="00C0368A">
              <w:rPr>
                <w:b/>
                <w:i/>
              </w:rPr>
              <w:t>Schrappen</w:t>
            </w:r>
          </w:p>
        </w:tc>
      </w:tr>
    </w:tbl>
    <w:p w14:paraId="3138C5C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A07CCD0" w14:textId="77777777" w:rsidR="006301B9" w:rsidRPr="00C0368A" w:rsidRDefault="006301B9" w:rsidP="006301B9">
      <w:r w:rsidRPr="00C0368A">
        <w:rPr>
          <w:rStyle w:val="HideTWBExt"/>
        </w:rPr>
        <w:t>&lt;/Amend&gt;</w:t>
      </w:r>
    </w:p>
    <w:p w14:paraId="2A26700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570</w:t>
      </w:r>
      <w:r w:rsidRPr="00C0368A">
        <w:rPr>
          <w:rStyle w:val="HideTWBExt"/>
          <w:b w:val="0"/>
        </w:rPr>
        <w:t>&lt;/NumAm&gt;</w:t>
      </w:r>
    </w:p>
    <w:p w14:paraId="1FA5C23F"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3519B9B6" w14:textId="77777777" w:rsidR="006301B9" w:rsidRPr="00C0368A" w:rsidRDefault="006301B9" w:rsidP="006301B9">
      <w:pPr>
        <w:pStyle w:val="NormalBold"/>
      </w:pPr>
      <w:r w:rsidRPr="00C0368A">
        <w:rPr>
          <w:rStyle w:val="HideTWBExt"/>
          <w:b w:val="0"/>
        </w:rPr>
        <w:t>&lt;/RepeatBlock-By&gt;</w:t>
      </w:r>
    </w:p>
    <w:p w14:paraId="36F6584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3A486FD"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69154E" w14:textId="77777777" w:rsidTr="000273C6">
        <w:trPr>
          <w:trHeight w:hRule="exact" w:val="240"/>
          <w:jc w:val="center"/>
        </w:trPr>
        <w:tc>
          <w:tcPr>
            <w:tcW w:w="9752" w:type="dxa"/>
            <w:gridSpan w:val="2"/>
            <w:tcBorders>
              <w:top w:val="nil"/>
              <w:left w:val="nil"/>
              <w:bottom w:val="nil"/>
              <w:right w:val="nil"/>
            </w:tcBorders>
          </w:tcPr>
          <w:p w14:paraId="79DB556C" w14:textId="77777777" w:rsidR="006301B9" w:rsidRPr="00C0368A" w:rsidRDefault="006301B9" w:rsidP="000273C6"/>
        </w:tc>
      </w:tr>
      <w:tr w:rsidR="006301B9" w:rsidRPr="00C0368A" w14:paraId="35C54AD7" w14:textId="77777777" w:rsidTr="000273C6">
        <w:trPr>
          <w:trHeight w:val="240"/>
          <w:jc w:val="center"/>
        </w:trPr>
        <w:tc>
          <w:tcPr>
            <w:tcW w:w="4876" w:type="dxa"/>
            <w:tcBorders>
              <w:top w:val="nil"/>
              <w:left w:val="nil"/>
              <w:bottom w:val="nil"/>
              <w:right w:val="nil"/>
            </w:tcBorders>
          </w:tcPr>
          <w:p w14:paraId="506341F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AE607C8" w14:textId="77777777" w:rsidR="006301B9" w:rsidRPr="00C0368A" w:rsidRDefault="006301B9" w:rsidP="000273C6">
            <w:pPr>
              <w:pStyle w:val="AmColumnHeading"/>
            </w:pPr>
            <w:r w:rsidRPr="00C0368A">
              <w:t>Amendement</w:t>
            </w:r>
          </w:p>
        </w:tc>
      </w:tr>
      <w:tr w:rsidR="006301B9" w:rsidRPr="00C0368A" w14:paraId="62864497" w14:textId="77777777" w:rsidTr="000273C6">
        <w:trPr>
          <w:jc w:val="center"/>
        </w:trPr>
        <w:tc>
          <w:tcPr>
            <w:tcW w:w="4876" w:type="dxa"/>
            <w:tcBorders>
              <w:top w:val="nil"/>
              <w:left w:val="nil"/>
              <w:bottom w:val="nil"/>
              <w:right w:val="nil"/>
            </w:tcBorders>
          </w:tcPr>
          <w:p w14:paraId="6CD4E302" w14:textId="77777777" w:rsidR="006301B9" w:rsidRPr="00C0368A" w:rsidRDefault="006301B9" w:rsidP="000273C6">
            <w:pPr>
              <w:pStyle w:val="Normal6a"/>
            </w:pPr>
            <w:r w:rsidRPr="00C0368A">
              <w:rPr>
                <w:b/>
                <w:i/>
              </w:rPr>
              <w:t>29.</w:t>
            </w:r>
            <w:r w:rsidRPr="00C0368A">
              <w:tab/>
            </w:r>
            <w:r w:rsidRPr="00C0368A">
              <w:rPr>
                <w:b/>
                <w:i/>
              </w:rPr>
              <w:t>herhaalt zijn oproep om toegang tot veilige, legale abortus in het Handvest te verankeren;</w:t>
            </w:r>
          </w:p>
        </w:tc>
        <w:tc>
          <w:tcPr>
            <w:tcW w:w="4876" w:type="dxa"/>
            <w:tcBorders>
              <w:top w:val="nil"/>
              <w:left w:val="nil"/>
              <w:bottom w:val="nil"/>
              <w:right w:val="nil"/>
            </w:tcBorders>
          </w:tcPr>
          <w:p w14:paraId="3E15B9D0" w14:textId="77777777" w:rsidR="006301B9" w:rsidRPr="00C0368A" w:rsidRDefault="006301B9" w:rsidP="000273C6">
            <w:pPr>
              <w:pStyle w:val="Normal6a"/>
            </w:pPr>
            <w:r w:rsidRPr="00C0368A">
              <w:rPr>
                <w:b/>
                <w:i/>
              </w:rPr>
              <w:t>Schrappen</w:t>
            </w:r>
          </w:p>
        </w:tc>
      </w:tr>
    </w:tbl>
    <w:p w14:paraId="540241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597B3DF" w14:textId="77777777" w:rsidR="006301B9" w:rsidRPr="00C0368A" w:rsidRDefault="006301B9" w:rsidP="006301B9">
      <w:r w:rsidRPr="00C0368A">
        <w:rPr>
          <w:rStyle w:val="HideTWBExt"/>
        </w:rPr>
        <w:t>&lt;/Amend&gt;</w:t>
      </w:r>
    </w:p>
    <w:p w14:paraId="7F7ABD9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571</w:t>
      </w:r>
      <w:r w:rsidRPr="00C0368A">
        <w:rPr>
          <w:rStyle w:val="HideTWBExt"/>
          <w:b w:val="0"/>
        </w:rPr>
        <w:t>&lt;/NumAm&gt;</w:t>
      </w:r>
    </w:p>
    <w:p w14:paraId="22C8BD73"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0A18AC0A" w14:textId="77777777" w:rsidR="006301B9" w:rsidRPr="00C0368A" w:rsidRDefault="006301B9" w:rsidP="006301B9">
      <w:pPr>
        <w:pStyle w:val="NormalBold"/>
      </w:pPr>
      <w:r w:rsidRPr="00C0368A">
        <w:rPr>
          <w:rStyle w:val="HideTWBExt"/>
          <w:b w:val="0"/>
        </w:rPr>
        <w:t>&lt;/RepeatBlock-By&gt;</w:t>
      </w:r>
    </w:p>
    <w:p w14:paraId="6F8CA52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A8480C"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A2BBC0D" w14:textId="77777777" w:rsidTr="000273C6">
        <w:trPr>
          <w:trHeight w:hRule="exact" w:val="240"/>
          <w:jc w:val="center"/>
        </w:trPr>
        <w:tc>
          <w:tcPr>
            <w:tcW w:w="9752" w:type="dxa"/>
            <w:gridSpan w:val="2"/>
            <w:tcBorders>
              <w:top w:val="nil"/>
              <w:left w:val="nil"/>
              <w:bottom w:val="nil"/>
              <w:right w:val="nil"/>
            </w:tcBorders>
          </w:tcPr>
          <w:p w14:paraId="2FE0B27A" w14:textId="77777777" w:rsidR="006301B9" w:rsidRPr="00C0368A" w:rsidRDefault="006301B9" w:rsidP="000273C6"/>
        </w:tc>
      </w:tr>
      <w:tr w:rsidR="006301B9" w:rsidRPr="00C0368A" w14:paraId="5C75D2F5" w14:textId="77777777" w:rsidTr="000273C6">
        <w:trPr>
          <w:trHeight w:val="240"/>
          <w:jc w:val="center"/>
        </w:trPr>
        <w:tc>
          <w:tcPr>
            <w:tcW w:w="4876" w:type="dxa"/>
            <w:tcBorders>
              <w:top w:val="nil"/>
              <w:left w:val="nil"/>
              <w:bottom w:val="nil"/>
              <w:right w:val="nil"/>
            </w:tcBorders>
          </w:tcPr>
          <w:p w14:paraId="5ADA19D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C1F6BC1" w14:textId="77777777" w:rsidR="006301B9" w:rsidRPr="00C0368A" w:rsidRDefault="006301B9" w:rsidP="000273C6">
            <w:pPr>
              <w:pStyle w:val="AmColumnHeading"/>
            </w:pPr>
            <w:r w:rsidRPr="00C0368A">
              <w:t>Amendement</w:t>
            </w:r>
          </w:p>
        </w:tc>
      </w:tr>
      <w:tr w:rsidR="006301B9" w:rsidRPr="00C0368A" w14:paraId="49C2DAC1" w14:textId="77777777" w:rsidTr="000273C6">
        <w:trPr>
          <w:jc w:val="center"/>
        </w:trPr>
        <w:tc>
          <w:tcPr>
            <w:tcW w:w="4876" w:type="dxa"/>
            <w:tcBorders>
              <w:top w:val="nil"/>
              <w:left w:val="nil"/>
              <w:bottom w:val="nil"/>
              <w:right w:val="nil"/>
            </w:tcBorders>
          </w:tcPr>
          <w:p w14:paraId="2F2AE6FC" w14:textId="77777777" w:rsidR="006301B9" w:rsidRPr="00C0368A" w:rsidRDefault="006301B9" w:rsidP="000273C6">
            <w:pPr>
              <w:pStyle w:val="Normal6a"/>
            </w:pPr>
            <w:r w:rsidRPr="00C0368A">
              <w:t>29.</w:t>
            </w:r>
            <w:r w:rsidRPr="00C0368A">
              <w:tab/>
            </w:r>
            <w:r w:rsidRPr="00C0368A">
              <w:rPr>
                <w:b/>
                <w:bCs/>
                <w:i/>
                <w:iCs/>
              </w:rPr>
              <w:t>herhaalt zijn oproep om toegang tot veilige, legale abortus in het Handvest te verankeren;</w:t>
            </w:r>
          </w:p>
        </w:tc>
        <w:tc>
          <w:tcPr>
            <w:tcW w:w="4876" w:type="dxa"/>
            <w:tcBorders>
              <w:top w:val="nil"/>
              <w:left w:val="nil"/>
              <w:bottom w:val="nil"/>
              <w:right w:val="nil"/>
            </w:tcBorders>
          </w:tcPr>
          <w:p w14:paraId="1BEC0D31" w14:textId="77777777" w:rsidR="006301B9" w:rsidRPr="00C0368A" w:rsidRDefault="006301B9" w:rsidP="000273C6">
            <w:pPr>
              <w:pStyle w:val="Normal6a"/>
            </w:pPr>
            <w:r w:rsidRPr="00C0368A">
              <w:t>29.</w:t>
            </w:r>
            <w:r w:rsidRPr="00C0368A">
              <w:tab/>
            </w:r>
            <w:r w:rsidRPr="00C0368A">
              <w:rPr>
                <w:b/>
                <w:bCs/>
                <w:i/>
                <w:iCs/>
              </w:rPr>
              <w:t>brengt evenwel in herinnering dat gezondheidsbeleid onder de verantwoordelijkheid van de lidstaten valt;</w:t>
            </w:r>
          </w:p>
        </w:tc>
      </w:tr>
    </w:tbl>
    <w:p w14:paraId="534F02A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9262AD2" w14:textId="77777777" w:rsidR="006301B9" w:rsidRPr="00C0368A" w:rsidRDefault="006301B9" w:rsidP="006301B9">
      <w:r w:rsidRPr="00C0368A">
        <w:rPr>
          <w:rStyle w:val="HideTWBExt"/>
        </w:rPr>
        <w:t>&lt;/Amend&gt;</w:t>
      </w:r>
    </w:p>
    <w:p w14:paraId="20A81F3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572</w:t>
      </w:r>
      <w:r w:rsidRPr="00C0368A">
        <w:rPr>
          <w:rStyle w:val="HideTWBExt"/>
          <w:b w:val="0"/>
        </w:rPr>
        <w:t>&lt;/NumAm&gt;</w:t>
      </w:r>
    </w:p>
    <w:p w14:paraId="6CC1BAC5"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5F271033" w14:textId="77777777" w:rsidR="006301B9" w:rsidRPr="00C0368A" w:rsidRDefault="006301B9" w:rsidP="006301B9">
      <w:pPr>
        <w:pStyle w:val="NormalBold"/>
      </w:pPr>
      <w:r w:rsidRPr="00C0368A">
        <w:rPr>
          <w:rStyle w:val="HideTWBExt"/>
          <w:b w:val="0"/>
        </w:rPr>
        <w:t>&lt;/RepeatBlock-By&gt;</w:t>
      </w:r>
    </w:p>
    <w:p w14:paraId="78A55F7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B4BA055"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18617C" w14:textId="77777777" w:rsidTr="000273C6">
        <w:trPr>
          <w:trHeight w:hRule="exact" w:val="240"/>
          <w:jc w:val="center"/>
        </w:trPr>
        <w:tc>
          <w:tcPr>
            <w:tcW w:w="9752" w:type="dxa"/>
            <w:gridSpan w:val="2"/>
            <w:tcBorders>
              <w:top w:val="nil"/>
              <w:left w:val="nil"/>
              <w:bottom w:val="nil"/>
              <w:right w:val="nil"/>
            </w:tcBorders>
          </w:tcPr>
          <w:p w14:paraId="1F52C9E7" w14:textId="77777777" w:rsidR="006301B9" w:rsidRPr="00C0368A" w:rsidRDefault="006301B9" w:rsidP="000273C6"/>
        </w:tc>
      </w:tr>
      <w:tr w:rsidR="006301B9" w:rsidRPr="00C0368A" w14:paraId="11833196" w14:textId="77777777" w:rsidTr="000273C6">
        <w:trPr>
          <w:trHeight w:val="240"/>
          <w:jc w:val="center"/>
        </w:trPr>
        <w:tc>
          <w:tcPr>
            <w:tcW w:w="4876" w:type="dxa"/>
            <w:tcBorders>
              <w:top w:val="nil"/>
              <w:left w:val="nil"/>
              <w:bottom w:val="nil"/>
              <w:right w:val="nil"/>
            </w:tcBorders>
          </w:tcPr>
          <w:p w14:paraId="30609F3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C92AFF" w14:textId="77777777" w:rsidR="006301B9" w:rsidRPr="00C0368A" w:rsidRDefault="006301B9" w:rsidP="000273C6">
            <w:pPr>
              <w:pStyle w:val="AmColumnHeading"/>
            </w:pPr>
            <w:r w:rsidRPr="00C0368A">
              <w:t>Amendement</w:t>
            </w:r>
          </w:p>
        </w:tc>
      </w:tr>
      <w:tr w:rsidR="006301B9" w:rsidRPr="00C0368A" w14:paraId="50DD9F1E" w14:textId="77777777" w:rsidTr="000273C6">
        <w:trPr>
          <w:jc w:val="center"/>
        </w:trPr>
        <w:tc>
          <w:tcPr>
            <w:tcW w:w="4876" w:type="dxa"/>
            <w:tcBorders>
              <w:top w:val="nil"/>
              <w:left w:val="nil"/>
              <w:bottom w:val="nil"/>
              <w:right w:val="nil"/>
            </w:tcBorders>
          </w:tcPr>
          <w:p w14:paraId="7111FCC3" w14:textId="77777777" w:rsidR="006301B9" w:rsidRPr="00C0368A" w:rsidRDefault="006301B9" w:rsidP="000273C6">
            <w:pPr>
              <w:pStyle w:val="Normal6a"/>
            </w:pPr>
            <w:r w:rsidRPr="00C0368A">
              <w:t>29.</w:t>
            </w:r>
            <w:r w:rsidRPr="00C0368A">
              <w:tab/>
              <w:t>herhaalt zijn oproep om toegang tot veilige</w:t>
            </w:r>
            <w:r w:rsidRPr="00C0368A">
              <w:rPr>
                <w:b/>
                <w:bCs/>
                <w:i/>
                <w:iCs/>
              </w:rPr>
              <w:t>,</w:t>
            </w:r>
            <w:r w:rsidRPr="00C0368A">
              <w:t xml:space="preserve"> legale abortus in het Handvest te verankeren;</w:t>
            </w:r>
          </w:p>
        </w:tc>
        <w:tc>
          <w:tcPr>
            <w:tcW w:w="4876" w:type="dxa"/>
            <w:tcBorders>
              <w:top w:val="nil"/>
              <w:left w:val="nil"/>
              <w:bottom w:val="nil"/>
              <w:right w:val="nil"/>
            </w:tcBorders>
          </w:tcPr>
          <w:p w14:paraId="5A1ACAA9" w14:textId="77777777" w:rsidR="006301B9" w:rsidRPr="00C0368A" w:rsidRDefault="006301B9" w:rsidP="000273C6">
            <w:pPr>
              <w:pStyle w:val="Normal6a"/>
            </w:pPr>
            <w:r w:rsidRPr="00C0368A">
              <w:t>29.</w:t>
            </w:r>
            <w:r w:rsidRPr="00C0368A">
              <w:tab/>
              <w:t xml:space="preserve">herhaalt zijn oproep om toegang tot veilige </w:t>
            </w:r>
            <w:r w:rsidRPr="00C0368A">
              <w:rPr>
                <w:b/>
                <w:bCs/>
                <w:i/>
                <w:iCs/>
              </w:rPr>
              <w:t>en</w:t>
            </w:r>
            <w:r w:rsidRPr="00C0368A">
              <w:t xml:space="preserve"> legale abortus in het Handvest </w:t>
            </w:r>
            <w:r w:rsidRPr="00C0368A">
              <w:rPr>
                <w:b/>
                <w:bCs/>
                <w:i/>
                <w:iCs/>
              </w:rPr>
              <w:t>van de grondrechten van de EU</w:t>
            </w:r>
            <w:r w:rsidRPr="00C0368A">
              <w:t xml:space="preserve"> te verankeren;</w:t>
            </w:r>
          </w:p>
        </w:tc>
      </w:tr>
    </w:tbl>
    <w:p w14:paraId="612E270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29CFFCE" w14:textId="77777777" w:rsidR="006301B9" w:rsidRPr="00C0368A" w:rsidRDefault="006301B9" w:rsidP="006301B9">
      <w:r w:rsidRPr="00C0368A">
        <w:rPr>
          <w:rStyle w:val="HideTWBExt"/>
        </w:rPr>
        <w:t>&lt;/Amend&gt;</w:t>
      </w:r>
    </w:p>
    <w:p w14:paraId="092045D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573</w:t>
      </w:r>
      <w:r w:rsidRPr="00C0368A">
        <w:rPr>
          <w:rStyle w:val="HideTWBExt"/>
          <w:b w:val="0"/>
        </w:rPr>
        <w:t>&lt;/NumAm&gt;</w:t>
      </w:r>
    </w:p>
    <w:p w14:paraId="3623460F"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02436CD8" w14:textId="77777777" w:rsidR="006301B9" w:rsidRPr="00C0368A" w:rsidRDefault="006301B9" w:rsidP="006301B9">
      <w:pPr>
        <w:pStyle w:val="NormalBold"/>
      </w:pPr>
      <w:r w:rsidRPr="00C0368A">
        <w:rPr>
          <w:rStyle w:val="HideTWBExt"/>
          <w:b w:val="0"/>
        </w:rPr>
        <w:t>&lt;/RepeatBlock-By&gt;</w:t>
      </w:r>
    </w:p>
    <w:p w14:paraId="6FB3413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D96493"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2D0E707" w14:textId="77777777" w:rsidTr="000273C6">
        <w:trPr>
          <w:trHeight w:hRule="exact" w:val="240"/>
          <w:jc w:val="center"/>
        </w:trPr>
        <w:tc>
          <w:tcPr>
            <w:tcW w:w="9752" w:type="dxa"/>
            <w:gridSpan w:val="2"/>
            <w:tcBorders>
              <w:top w:val="nil"/>
              <w:left w:val="nil"/>
              <w:bottom w:val="nil"/>
              <w:right w:val="nil"/>
            </w:tcBorders>
          </w:tcPr>
          <w:p w14:paraId="10F42F8D" w14:textId="77777777" w:rsidR="006301B9" w:rsidRPr="00C0368A" w:rsidRDefault="006301B9" w:rsidP="000273C6"/>
        </w:tc>
      </w:tr>
      <w:tr w:rsidR="006301B9" w:rsidRPr="00C0368A" w14:paraId="581FDF46" w14:textId="77777777" w:rsidTr="000273C6">
        <w:trPr>
          <w:trHeight w:val="240"/>
          <w:jc w:val="center"/>
        </w:trPr>
        <w:tc>
          <w:tcPr>
            <w:tcW w:w="4876" w:type="dxa"/>
            <w:tcBorders>
              <w:top w:val="nil"/>
              <w:left w:val="nil"/>
              <w:bottom w:val="nil"/>
              <w:right w:val="nil"/>
            </w:tcBorders>
          </w:tcPr>
          <w:p w14:paraId="233BB0D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3FCE667" w14:textId="77777777" w:rsidR="006301B9" w:rsidRPr="00C0368A" w:rsidRDefault="006301B9" w:rsidP="000273C6">
            <w:pPr>
              <w:pStyle w:val="AmColumnHeading"/>
            </w:pPr>
            <w:r w:rsidRPr="00C0368A">
              <w:t>Amendement</w:t>
            </w:r>
          </w:p>
        </w:tc>
      </w:tr>
      <w:tr w:rsidR="006301B9" w:rsidRPr="00C0368A" w14:paraId="53438596" w14:textId="77777777" w:rsidTr="000273C6">
        <w:trPr>
          <w:jc w:val="center"/>
        </w:trPr>
        <w:tc>
          <w:tcPr>
            <w:tcW w:w="4876" w:type="dxa"/>
            <w:tcBorders>
              <w:top w:val="nil"/>
              <w:left w:val="nil"/>
              <w:bottom w:val="nil"/>
              <w:right w:val="nil"/>
            </w:tcBorders>
          </w:tcPr>
          <w:p w14:paraId="59C562CF" w14:textId="77777777" w:rsidR="006301B9" w:rsidRPr="00C0368A" w:rsidRDefault="006301B9" w:rsidP="000273C6">
            <w:pPr>
              <w:pStyle w:val="Normal6a"/>
            </w:pPr>
            <w:r w:rsidRPr="00C0368A">
              <w:t>29.</w:t>
            </w:r>
            <w:r w:rsidRPr="00C0368A">
              <w:tab/>
            </w:r>
            <w:r w:rsidRPr="00C0368A">
              <w:rPr>
                <w:b/>
                <w:i/>
              </w:rPr>
              <w:t xml:space="preserve">herhaalt zijn oproep om toegang tot veilige, legale </w:t>
            </w:r>
            <w:r w:rsidRPr="00C0368A">
              <w:t xml:space="preserve">abortus </w:t>
            </w:r>
            <w:r w:rsidRPr="00C0368A">
              <w:rPr>
                <w:b/>
                <w:i/>
              </w:rPr>
              <w:t>in het Handvest te verankeren</w:t>
            </w:r>
            <w:r w:rsidRPr="00C0368A">
              <w:t>;</w:t>
            </w:r>
          </w:p>
        </w:tc>
        <w:tc>
          <w:tcPr>
            <w:tcW w:w="4876" w:type="dxa"/>
            <w:tcBorders>
              <w:top w:val="nil"/>
              <w:left w:val="nil"/>
              <w:bottom w:val="nil"/>
              <w:right w:val="nil"/>
            </w:tcBorders>
          </w:tcPr>
          <w:p w14:paraId="046C8C00" w14:textId="77777777" w:rsidR="006301B9" w:rsidRPr="00C0368A" w:rsidRDefault="006301B9" w:rsidP="000273C6">
            <w:pPr>
              <w:pStyle w:val="Normal6a"/>
            </w:pPr>
            <w:r w:rsidRPr="00C0368A">
              <w:t>29.</w:t>
            </w:r>
            <w:r w:rsidRPr="00C0368A">
              <w:tab/>
            </w:r>
            <w:r w:rsidRPr="00C0368A">
              <w:rPr>
                <w:b/>
                <w:i/>
              </w:rPr>
              <w:t xml:space="preserve">beklemtoont dat over het recht op </w:t>
            </w:r>
            <w:r w:rsidRPr="00C0368A">
              <w:t xml:space="preserve">abortus </w:t>
            </w:r>
            <w:r w:rsidRPr="00C0368A">
              <w:rPr>
                <w:b/>
                <w:i/>
              </w:rPr>
              <w:t>op nationaal niveau moet worden beslist</w:t>
            </w:r>
            <w:r w:rsidRPr="00C0368A">
              <w:t>;</w:t>
            </w:r>
          </w:p>
        </w:tc>
      </w:tr>
    </w:tbl>
    <w:p w14:paraId="60689E1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2884AC19" w14:textId="77777777" w:rsidR="006301B9" w:rsidRPr="00C0368A" w:rsidRDefault="006301B9" w:rsidP="006301B9">
      <w:r w:rsidRPr="00C0368A">
        <w:rPr>
          <w:rStyle w:val="HideTWBExt"/>
        </w:rPr>
        <w:t>&lt;/Amend&gt;</w:t>
      </w:r>
    </w:p>
    <w:p w14:paraId="103DD7F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574</w:t>
      </w:r>
      <w:r w:rsidRPr="00C0368A">
        <w:rPr>
          <w:rStyle w:val="HideTWBExt"/>
          <w:b w:val="0"/>
        </w:rPr>
        <w:t>&lt;/NumAm&gt;</w:t>
      </w:r>
    </w:p>
    <w:p w14:paraId="2F91C19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5BDA36B" w14:textId="77777777" w:rsidR="006301B9" w:rsidRPr="00C0368A" w:rsidRDefault="006301B9" w:rsidP="006301B9">
      <w:pPr>
        <w:pStyle w:val="NormalBold"/>
      </w:pPr>
      <w:r w:rsidRPr="00C0368A">
        <w:rPr>
          <w:rStyle w:val="HideTWBExt"/>
          <w:b w:val="0"/>
        </w:rPr>
        <w:t>&lt;/RepeatBlock-By&gt;</w:t>
      </w:r>
    </w:p>
    <w:p w14:paraId="5732EB4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777FCF8" w14:textId="77777777" w:rsidR="006301B9" w:rsidRPr="00C0368A" w:rsidRDefault="006301B9" w:rsidP="006301B9">
      <w:pPr>
        <w:pStyle w:val="NormalBold"/>
      </w:pPr>
      <w:r w:rsidRPr="00C0368A">
        <w:rPr>
          <w:rStyle w:val="HideTWBExt"/>
          <w:b w:val="0"/>
        </w:rPr>
        <w:t>&lt;Article&gt;</w:t>
      </w:r>
      <w:r w:rsidRPr="00C0368A">
        <w:t>Paragraaf 29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272AE71" w14:textId="77777777" w:rsidTr="000273C6">
        <w:trPr>
          <w:trHeight w:hRule="exact" w:val="240"/>
          <w:jc w:val="center"/>
        </w:trPr>
        <w:tc>
          <w:tcPr>
            <w:tcW w:w="9752" w:type="dxa"/>
            <w:gridSpan w:val="2"/>
            <w:tcBorders>
              <w:top w:val="nil"/>
              <w:left w:val="nil"/>
              <w:bottom w:val="nil"/>
              <w:right w:val="nil"/>
            </w:tcBorders>
          </w:tcPr>
          <w:p w14:paraId="3130A690" w14:textId="77777777" w:rsidR="006301B9" w:rsidRPr="00C0368A" w:rsidRDefault="006301B9" w:rsidP="000273C6"/>
        </w:tc>
      </w:tr>
      <w:tr w:rsidR="006301B9" w:rsidRPr="00C0368A" w14:paraId="02010B69" w14:textId="77777777" w:rsidTr="000273C6">
        <w:trPr>
          <w:trHeight w:val="240"/>
          <w:jc w:val="center"/>
        </w:trPr>
        <w:tc>
          <w:tcPr>
            <w:tcW w:w="4876" w:type="dxa"/>
            <w:tcBorders>
              <w:top w:val="nil"/>
              <w:left w:val="nil"/>
              <w:bottom w:val="nil"/>
              <w:right w:val="nil"/>
            </w:tcBorders>
          </w:tcPr>
          <w:p w14:paraId="749AED8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966080" w14:textId="77777777" w:rsidR="006301B9" w:rsidRPr="00C0368A" w:rsidRDefault="006301B9" w:rsidP="000273C6">
            <w:pPr>
              <w:pStyle w:val="AmColumnHeading"/>
            </w:pPr>
            <w:r w:rsidRPr="00C0368A">
              <w:t>Amendement</w:t>
            </w:r>
          </w:p>
        </w:tc>
      </w:tr>
      <w:tr w:rsidR="006301B9" w:rsidRPr="00C0368A" w14:paraId="1F33DD2A" w14:textId="77777777" w:rsidTr="000273C6">
        <w:trPr>
          <w:jc w:val="center"/>
        </w:trPr>
        <w:tc>
          <w:tcPr>
            <w:tcW w:w="4876" w:type="dxa"/>
            <w:tcBorders>
              <w:top w:val="nil"/>
              <w:left w:val="nil"/>
              <w:bottom w:val="nil"/>
              <w:right w:val="nil"/>
            </w:tcBorders>
          </w:tcPr>
          <w:p w14:paraId="7D1F66D3" w14:textId="77777777" w:rsidR="006301B9" w:rsidRPr="00C0368A" w:rsidRDefault="006301B9" w:rsidP="000273C6">
            <w:pPr>
              <w:pStyle w:val="Normal6a"/>
            </w:pPr>
            <w:r w:rsidRPr="00C0368A">
              <w:t>29.</w:t>
            </w:r>
            <w:r w:rsidRPr="00C0368A">
              <w:tab/>
            </w:r>
            <w:r w:rsidRPr="00C0368A">
              <w:rPr>
                <w:b/>
                <w:i/>
              </w:rPr>
              <w:t xml:space="preserve">herhaalt zijn oproep om </w:t>
            </w:r>
            <w:r w:rsidRPr="00C0368A">
              <w:t xml:space="preserve">toegang tot </w:t>
            </w:r>
            <w:r w:rsidRPr="00C0368A">
              <w:rPr>
                <w:b/>
                <w:i/>
              </w:rPr>
              <w:t xml:space="preserve">veilige, legale </w:t>
            </w:r>
            <w:r w:rsidRPr="00C0368A">
              <w:t xml:space="preserve">abortus in het Handvest </w:t>
            </w:r>
            <w:r w:rsidRPr="00C0368A">
              <w:rPr>
                <w:b/>
                <w:i/>
              </w:rPr>
              <w:t>te verankeren</w:t>
            </w:r>
            <w:r w:rsidRPr="00C0368A">
              <w:t>;</w:t>
            </w:r>
          </w:p>
        </w:tc>
        <w:tc>
          <w:tcPr>
            <w:tcW w:w="4876" w:type="dxa"/>
            <w:tcBorders>
              <w:top w:val="nil"/>
              <w:left w:val="nil"/>
              <w:bottom w:val="nil"/>
              <w:right w:val="nil"/>
            </w:tcBorders>
          </w:tcPr>
          <w:p w14:paraId="38B8A8E3" w14:textId="77777777" w:rsidR="006301B9" w:rsidRPr="00C0368A" w:rsidRDefault="006301B9" w:rsidP="000273C6">
            <w:pPr>
              <w:pStyle w:val="Normal6a"/>
            </w:pPr>
            <w:r w:rsidRPr="00C0368A">
              <w:t>29.</w:t>
            </w:r>
            <w:r w:rsidRPr="00C0368A">
              <w:tab/>
            </w:r>
            <w:r w:rsidRPr="00C0368A">
              <w:rPr>
                <w:b/>
                <w:i/>
              </w:rPr>
              <w:t>is er faliekant op tegen dat</w:t>
            </w:r>
            <w:r w:rsidRPr="00C0368A">
              <w:t xml:space="preserve"> toegang tot abortus in het Handvest </w:t>
            </w:r>
            <w:r w:rsidRPr="00C0368A">
              <w:rPr>
                <w:b/>
                <w:i/>
              </w:rPr>
              <w:t>wordt verankerd</w:t>
            </w:r>
            <w:r w:rsidRPr="00C0368A">
              <w:t>;</w:t>
            </w:r>
          </w:p>
        </w:tc>
      </w:tr>
    </w:tbl>
    <w:p w14:paraId="23B85FC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33F7F74" w14:textId="77777777" w:rsidR="006301B9" w:rsidRPr="00C0368A" w:rsidRDefault="006301B9" w:rsidP="006301B9">
      <w:r w:rsidRPr="00C0368A">
        <w:rPr>
          <w:rStyle w:val="HideTWBExt"/>
        </w:rPr>
        <w:t>&lt;/Amend&gt;</w:t>
      </w:r>
    </w:p>
    <w:p w14:paraId="6C94AD3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575</w:t>
      </w:r>
      <w:r w:rsidRPr="00C0368A">
        <w:rPr>
          <w:rStyle w:val="HideTWBExt"/>
          <w:b w:val="0"/>
        </w:rPr>
        <w:t>&lt;/NumAm&gt;</w:t>
      </w:r>
    </w:p>
    <w:p w14:paraId="1EC624E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3282403B" w14:textId="77777777" w:rsidR="006301B9" w:rsidRPr="00C0368A" w:rsidRDefault="006301B9" w:rsidP="006301B9">
      <w:pPr>
        <w:pStyle w:val="NormalBold"/>
      </w:pPr>
      <w:r w:rsidRPr="00C0368A">
        <w:rPr>
          <w:rStyle w:val="HideTWBExt"/>
          <w:b w:val="0"/>
        </w:rPr>
        <w:t>&lt;/RepeatBlock-By&gt;</w:t>
      </w:r>
    </w:p>
    <w:p w14:paraId="49E6E58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9FF9068" w14:textId="77777777" w:rsidR="006301B9" w:rsidRPr="00C0368A" w:rsidRDefault="006301B9" w:rsidP="006301B9">
      <w:pPr>
        <w:pStyle w:val="NormalBold"/>
      </w:pPr>
      <w:r w:rsidRPr="00C0368A">
        <w:rPr>
          <w:rStyle w:val="HideTWBExt"/>
          <w:b w:val="0"/>
        </w:rPr>
        <w:t>&lt;Article&gt;</w:t>
      </w:r>
      <w:r w:rsidRPr="00C0368A">
        <w:t>Paragraaf 29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137222" w14:textId="77777777" w:rsidTr="000273C6">
        <w:trPr>
          <w:trHeight w:hRule="exact" w:val="240"/>
          <w:jc w:val="center"/>
        </w:trPr>
        <w:tc>
          <w:tcPr>
            <w:tcW w:w="9752" w:type="dxa"/>
            <w:gridSpan w:val="2"/>
            <w:tcBorders>
              <w:top w:val="nil"/>
              <w:left w:val="nil"/>
              <w:bottom w:val="nil"/>
              <w:right w:val="nil"/>
            </w:tcBorders>
          </w:tcPr>
          <w:p w14:paraId="1C53BA01" w14:textId="77777777" w:rsidR="006301B9" w:rsidRPr="00C0368A" w:rsidRDefault="006301B9" w:rsidP="000273C6"/>
        </w:tc>
      </w:tr>
      <w:tr w:rsidR="006301B9" w:rsidRPr="00C0368A" w14:paraId="2D0D9FD5" w14:textId="77777777" w:rsidTr="000273C6">
        <w:trPr>
          <w:trHeight w:val="240"/>
          <w:jc w:val="center"/>
        </w:trPr>
        <w:tc>
          <w:tcPr>
            <w:tcW w:w="4876" w:type="dxa"/>
            <w:tcBorders>
              <w:top w:val="nil"/>
              <w:left w:val="nil"/>
              <w:bottom w:val="nil"/>
              <w:right w:val="nil"/>
            </w:tcBorders>
          </w:tcPr>
          <w:p w14:paraId="2C0E5DE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35B280" w14:textId="77777777" w:rsidR="006301B9" w:rsidRPr="00C0368A" w:rsidRDefault="006301B9" w:rsidP="000273C6">
            <w:pPr>
              <w:pStyle w:val="AmColumnHeading"/>
            </w:pPr>
            <w:r w:rsidRPr="00C0368A">
              <w:t>Amendement</w:t>
            </w:r>
          </w:p>
        </w:tc>
      </w:tr>
      <w:tr w:rsidR="006301B9" w:rsidRPr="00C0368A" w14:paraId="4DD94D5E" w14:textId="77777777" w:rsidTr="000273C6">
        <w:trPr>
          <w:jc w:val="center"/>
        </w:trPr>
        <w:tc>
          <w:tcPr>
            <w:tcW w:w="4876" w:type="dxa"/>
            <w:tcBorders>
              <w:top w:val="nil"/>
              <w:left w:val="nil"/>
              <w:bottom w:val="nil"/>
              <w:right w:val="nil"/>
            </w:tcBorders>
          </w:tcPr>
          <w:p w14:paraId="7EB98538" w14:textId="77777777" w:rsidR="006301B9" w:rsidRPr="00C0368A" w:rsidRDefault="006301B9" w:rsidP="000273C6">
            <w:pPr>
              <w:pStyle w:val="Normal6a"/>
            </w:pPr>
          </w:p>
        </w:tc>
        <w:tc>
          <w:tcPr>
            <w:tcW w:w="4876" w:type="dxa"/>
            <w:tcBorders>
              <w:top w:val="nil"/>
              <w:left w:val="nil"/>
              <w:bottom w:val="nil"/>
              <w:right w:val="nil"/>
            </w:tcBorders>
          </w:tcPr>
          <w:p w14:paraId="2E38A331" w14:textId="77777777" w:rsidR="006301B9" w:rsidRPr="00C0368A" w:rsidRDefault="006301B9" w:rsidP="000273C6">
            <w:pPr>
              <w:pStyle w:val="Normal6a"/>
            </w:pPr>
            <w:r w:rsidRPr="00C0368A">
              <w:rPr>
                <w:b/>
                <w:i/>
              </w:rPr>
              <w:t>29 bis.</w:t>
            </w:r>
            <w:r w:rsidRPr="00C0368A">
              <w:tab/>
            </w:r>
            <w:r w:rsidRPr="00C0368A">
              <w:rPr>
                <w:b/>
                <w:i/>
              </w:rPr>
              <w:t>dringt aan op maatregelen tegen gendergerelateerd geweld, zowel offline als online;</w:t>
            </w:r>
          </w:p>
        </w:tc>
      </w:tr>
    </w:tbl>
    <w:p w14:paraId="2479DC5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206396F" w14:textId="77777777" w:rsidR="006301B9" w:rsidRPr="00C0368A" w:rsidRDefault="006301B9" w:rsidP="006301B9">
      <w:r w:rsidRPr="00C0368A">
        <w:rPr>
          <w:rStyle w:val="HideTWBExt"/>
        </w:rPr>
        <w:t>&lt;/Amend&gt;</w:t>
      </w:r>
    </w:p>
    <w:p w14:paraId="03BC6EB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576</w:t>
      </w:r>
      <w:r w:rsidRPr="00C0368A">
        <w:rPr>
          <w:rStyle w:val="HideTWBExt"/>
          <w:b w:val="0"/>
        </w:rPr>
        <w:t>&lt;/NumAm&gt;</w:t>
      </w:r>
    </w:p>
    <w:p w14:paraId="6EEFC0FC"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ECB7C54" w14:textId="77777777" w:rsidR="006301B9" w:rsidRPr="00C0368A" w:rsidRDefault="006301B9" w:rsidP="006301B9">
      <w:pPr>
        <w:pStyle w:val="NormalBold"/>
      </w:pPr>
      <w:r w:rsidRPr="00C0368A">
        <w:rPr>
          <w:rStyle w:val="HideTWBExt"/>
          <w:b w:val="0"/>
        </w:rPr>
        <w:t>&lt;/RepeatBlock-By&gt;</w:t>
      </w:r>
    </w:p>
    <w:p w14:paraId="5F6D9B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E8CB87"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903ECF" w14:textId="77777777" w:rsidTr="000273C6">
        <w:trPr>
          <w:trHeight w:hRule="exact" w:val="240"/>
          <w:jc w:val="center"/>
        </w:trPr>
        <w:tc>
          <w:tcPr>
            <w:tcW w:w="9752" w:type="dxa"/>
            <w:gridSpan w:val="2"/>
            <w:tcBorders>
              <w:top w:val="nil"/>
              <w:left w:val="nil"/>
              <w:bottom w:val="nil"/>
              <w:right w:val="nil"/>
            </w:tcBorders>
          </w:tcPr>
          <w:p w14:paraId="1FD4AA26" w14:textId="77777777" w:rsidR="006301B9" w:rsidRPr="00C0368A" w:rsidRDefault="006301B9" w:rsidP="000273C6"/>
        </w:tc>
      </w:tr>
      <w:tr w:rsidR="006301B9" w:rsidRPr="00C0368A" w14:paraId="6FA09FAC" w14:textId="77777777" w:rsidTr="000273C6">
        <w:trPr>
          <w:trHeight w:val="240"/>
          <w:jc w:val="center"/>
        </w:trPr>
        <w:tc>
          <w:tcPr>
            <w:tcW w:w="4876" w:type="dxa"/>
            <w:tcBorders>
              <w:top w:val="nil"/>
              <w:left w:val="nil"/>
              <w:bottom w:val="nil"/>
              <w:right w:val="nil"/>
            </w:tcBorders>
          </w:tcPr>
          <w:p w14:paraId="04C65E3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196E13" w14:textId="77777777" w:rsidR="006301B9" w:rsidRPr="00C0368A" w:rsidRDefault="006301B9" w:rsidP="000273C6">
            <w:pPr>
              <w:pStyle w:val="AmColumnHeading"/>
            </w:pPr>
            <w:r w:rsidRPr="00C0368A">
              <w:t>Amendement</w:t>
            </w:r>
          </w:p>
        </w:tc>
      </w:tr>
      <w:tr w:rsidR="006301B9" w:rsidRPr="00C0368A" w14:paraId="75AFEEA5" w14:textId="77777777" w:rsidTr="000273C6">
        <w:trPr>
          <w:jc w:val="center"/>
        </w:trPr>
        <w:tc>
          <w:tcPr>
            <w:tcW w:w="4876" w:type="dxa"/>
            <w:tcBorders>
              <w:top w:val="nil"/>
              <w:left w:val="nil"/>
              <w:bottom w:val="nil"/>
              <w:right w:val="nil"/>
            </w:tcBorders>
          </w:tcPr>
          <w:p w14:paraId="001A8259" w14:textId="77777777" w:rsidR="006301B9" w:rsidRPr="00C0368A" w:rsidRDefault="006301B9" w:rsidP="000273C6">
            <w:pPr>
              <w:pStyle w:val="Normal6a"/>
            </w:pPr>
            <w:r w:rsidRPr="00C0368A">
              <w:rPr>
                <w:b/>
                <w:i/>
              </w:rPr>
              <w:t>30.</w:t>
            </w:r>
            <w:r w:rsidRPr="00C0368A">
              <w:tab/>
            </w:r>
            <w:r w:rsidRPr="00C0368A">
              <w:rPr>
                <w:b/>
                <w:i/>
              </w:rPr>
              <w:t>is ernstig bezorgd over schendingen van de grondrechten die mogelijk worden gemaakt door of verband houden met het gebruik van EU-middelen in sommige lidstaten, met name op het gebied van segregatie in huisvesting en onderwijs, opvangvoorzieningen voor asielzoekers, opname van personen met een handicap en kinderen in instituten, en bepaalde stadsvernieuwingsinitiatieven;</w:t>
            </w:r>
            <w:r w:rsidRPr="00C0368A">
              <w:t xml:space="preserve"> </w:t>
            </w:r>
            <w:r w:rsidRPr="00C0368A">
              <w:rPr>
                <w:b/>
                <w:i/>
              </w:rPr>
              <w:t>verzoekt de Commissie in haar jaarlijks verslag over de rechtsstaat aanbevelingen op te nemen om deze schendingen aan te pakken;</w:t>
            </w:r>
            <w:r w:rsidRPr="00C0368A">
              <w:t xml:space="preserve"> </w:t>
            </w:r>
            <w:r w:rsidRPr="00C0368A">
              <w:rPr>
                <w:b/>
                <w:i/>
              </w:rPr>
              <w:t>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1407435C" w14:textId="77777777" w:rsidR="006301B9" w:rsidRPr="00C0368A" w:rsidRDefault="006301B9" w:rsidP="000273C6">
            <w:pPr>
              <w:pStyle w:val="Normal6a"/>
            </w:pPr>
            <w:r w:rsidRPr="00C0368A">
              <w:rPr>
                <w:b/>
                <w:i/>
              </w:rPr>
              <w:t>Schrappen</w:t>
            </w:r>
          </w:p>
        </w:tc>
      </w:tr>
    </w:tbl>
    <w:p w14:paraId="796330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D4594A5" w14:textId="77777777" w:rsidR="006301B9" w:rsidRPr="00C0368A" w:rsidRDefault="006301B9" w:rsidP="006301B9">
      <w:r w:rsidRPr="00C0368A">
        <w:rPr>
          <w:rStyle w:val="HideTWBExt"/>
        </w:rPr>
        <w:t>&lt;/Amend&gt;</w:t>
      </w:r>
    </w:p>
    <w:p w14:paraId="0FE4B81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577</w:t>
      </w:r>
      <w:r w:rsidRPr="00C0368A">
        <w:rPr>
          <w:rStyle w:val="HideTWBExt"/>
          <w:b w:val="0"/>
        </w:rPr>
        <w:t>&lt;/NumAm&gt;</w:t>
      </w:r>
    </w:p>
    <w:p w14:paraId="54772EAF"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7B46D1BA" w14:textId="77777777" w:rsidR="006301B9" w:rsidRPr="00C0368A" w:rsidRDefault="006301B9" w:rsidP="006301B9">
      <w:pPr>
        <w:pStyle w:val="NormalBold"/>
      </w:pPr>
      <w:r w:rsidRPr="00C0368A">
        <w:rPr>
          <w:rStyle w:val="HideTWBExt"/>
          <w:b w:val="0"/>
        </w:rPr>
        <w:t>&lt;/RepeatBlock-By&gt;</w:t>
      </w:r>
    </w:p>
    <w:p w14:paraId="66E8CAD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BB9DD0B"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6C3016" w14:textId="77777777" w:rsidTr="000273C6">
        <w:trPr>
          <w:trHeight w:hRule="exact" w:val="240"/>
          <w:jc w:val="center"/>
        </w:trPr>
        <w:tc>
          <w:tcPr>
            <w:tcW w:w="9752" w:type="dxa"/>
            <w:gridSpan w:val="2"/>
            <w:tcBorders>
              <w:top w:val="nil"/>
              <w:left w:val="nil"/>
              <w:bottom w:val="nil"/>
              <w:right w:val="nil"/>
            </w:tcBorders>
          </w:tcPr>
          <w:p w14:paraId="7461A10C" w14:textId="77777777" w:rsidR="006301B9" w:rsidRPr="00C0368A" w:rsidRDefault="006301B9" w:rsidP="000273C6"/>
        </w:tc>
      </w:tr>
      <w:tr w:rsidR="006301B9" w:rsidRPr="00C0368A" w14:paraId="405F105D" w14:textId="77777777" w:rsidTr="000273C6">
        <w:trPr>
          <w:trHeight w:val="240"/>
          <w:jc w:val="center"/>
        </w:trPr>
        <w:tc>
          <w:tcPr>
            <w:tcW w:w="4876" w:type="dxa"/>
            <w:tcBorders>
              <w:top w:val="nil"/>
              <w:left w:val="nil"/>
              <w:bottom w:val="nil"/>
              <w:right w:val="nil"/>
            </w:tcBorders>
          </w:tcPr>
          <w:p w14:paraId="317D970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17DBFB" w14:textId="77777777" w:rsidR="006301B9" w:rsidRPr="00C0368A" w:rsidRDefault="006301B9" w:rsidP="000273C6">
            <w:pPr>
              <w:pStyle w:val="AmColumnHeading"/>
            </w:pPr>
            <w:r w:rsidRPr="00C0368A">
              <w:t>Amendement</w:t>
            </w:r>
          </w:p>
        </w:tc>
      </w:tr>
      <w:tr w:rsidR="006301B9" w:rsidRPr="00C0368A" w14:paraId="5AD245B3" w14:textId="77777777" w:rsidTr="000273C6">
        <w:trPr>
          <w:jc w:val="center"/>
        </w:trPr>
        <w:tc>
          <w:tcPr>
            <w:tcW w:w="4876" w:type="dxa"/>
            <w:tcBorders>
              <w:top w:val="nil"/>
              <w:left w:val="nil"/>
              <w:bottom w:val="nil"/>
              <w:right w:val="nil"/>
            </w:tcBorders>
          </w:tcPr>
          <w:p w14:paraId="1A039402" w14:textId="77777777" w:rsidR="006301B9" w:rsidRPr="00C0368A" w:rsidRDefault="006301B9" w:rsidP="000273C6">
            <w:pPr>
              <w:pStyle w:val="Normal6a"/>
            </w:pPr>
            <w:r w:rsidRPr="00C0368A">
              <w:rPr>
                <w:b/>
                <w:i/>
              </w:rPr>
              <w:t>30.</w:t>
            </w:r>
            <w:r w:rsidRPr="00C0368A">
              <w:tab/>
            </w:r>
            <w:r w:rsidRPr="00C0368A">
              <w:rPr>
                <w:b/>
                <w:i/>
              </w:rPr>
              <w:t>is ernstig bezorgd over schendingen van de grondrechten die mogelijk worden gemaakt door of verband houden met het gebruik van EU-middelen in sommige lidstaten, met name op het gebied van segregatie in huisvesting en onderwijs, opvangvoorzieningen voor asielzoekers, opname van personen met een handicap en kinderen in instituten, en bepaalde stadsvernieuwingsinitiatieven; verzoekt de Commissie in haar jaarlijks verslag over de rechtsstaat aanbevelingen op te nemen om deze schendingen aan te pakken; 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1651CA80" w14:textId="77777777" w:rsidR="006301B9" w:rsidRPr="00C0368A" w:rsidRDefault="006301B9" w:rsidP="000273C6">
            <w:pPr>
              <w:pStyle w:val="Normal6a"/>
            </w:pPr>
            <w:r w:rsidRPr="00C0368A">
              <w:rPr>
                <w:b/>
                <w:i/>
              </w:rPr>
              <w:t>Schrappen</w:t>
            </w:r>
          </w:p>
        </w:tc>
      </w:tr>
    </w:tbl>
    <w:p w14:paraId="4FC8BC8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2F501A5" w14:textId="77777777" w:rsidR="006301B9" w:rsidRPr="00C0368A" w:rsidRDefault="006301B9" w:rsidP="006301B9">
      <w:r w:rsidRPr="00C0368A">
        <w:rPr>
          <w:rStyle w:val="HideTWBExt"/>
        </w:rPr>
        <w:t>&lt;/Amend&gt;</w:t>
      </w:r>
    </w:p>
    <w:p w14:paraId="70645DF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578</w:t>
      </w:r>
      <w:r w:rsidRPr="00C0368A">
        <w:rPr>
          <w:rStyle w:val="HideTWBExt"/>
          <w:b w:val="0"/>
        </w:rPr>
        <w:t>&lt;/NumAm&gt;</w:t>
      </w:r>
    </w:p>
    <w:p w14:paraId="557658E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383D4CFE" w14:textId="77777777" w:rsidR="006301B9" w:rsidRPr="00C0368A" w:rsidRDefault="006301B9" w:rsidP="006301B9">
      <w:pPr>
        <w:pStyle w:val="NormalBold"/>
      </w:pPr>
      <w:r w:rsidRPr="00C0368A">
        <w:rPr>
          <w:rStyle w:val="HideTWBExt"/>
          <w:b w:val="0"/>
        </w:rPr>
        <w:t>&lt;/RepeatBlock-By&gt;</w:t>
      </w:r>
    </w:p>
    <w:p w14:paraId="22BF732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5B198EE"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82D3EDE" w14:textId="77777777" w:rsidTr="000273C6">
        <w:trPr>
          <w:trHeight w:hRule="exact" w:val="240"/>
          <w:jc w:val="center"/>
        </w:trPr>
        <w:tc>
          <w:tcPr>
            <w:tcW w:w="9752" w:type="dxa"/>
            <w:gridSpan w:val="2"/>
            <w:tcBorders>
              <w:top w:val="nil"/>
              <w:left w:val="nil"/>
              <w:bottom w:val="nil"/>
              <w:right w:val="nil"/>
            </w:tcBorders>
          </w:tcPr>
          <w:p w14:paraId="29449C4F" w14:textId="77777777" w:rsidR="006301B9" w:rsidRPr="00C0368A" w:rsidRDefault="006301B9" w:rsidP="000273C6"/>
        </w:tc>
      </w:tr>
      <w:tr w:rsidR="006301B9" w:rsidRPr="00C0368A" w14:paraId="530DCA00" w14:textId="77777777" w:rsidTr="000273C6">
        <w:trPr>
          <w:trHeight w:val="240"/>
          <w:jc w:val="center"/>
        </w:trPr>
        <w:tc>
          <w:tcPr>
            <w:tcW w:w="4876" w:type="dxa"/>
            <w:tcBorders>
              <w:top w:val="nil"/>
              <w:left w:val="nil"/>
              <w:bottom w:val="nil"/>
              <w:right w:val="nil"/>
            </w:tcBorders>
          </w:tcPr>
          <w:p w14:paraId="0AD19F0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CE4A86" w14:textId="77777777" w:rsidR="006301B9" w:rsidRPr="00C0368A" w:rsidRDefault="006301B9" w:rsidP="000273C6">
            <w:pPr>
              <w:pStyle w:val="AmColumnHeading"/>
            </w:pPr>
            <w:r w:rsidRPr="00C0368A">
              <w:t>Amendement</w:t>
            </w:r>
          </w:p>
        </w:tc>
      </w:tr>
      <w:tr w:rsidR="006301B9" w:rsidRPr="00C0368A" w14:paraId="3B09F48F" w14:textId="77777777" w:rsidTr="000273C6">
        <w:trPr>
          <w:jc w:val="center"/>
        </w:trPr>
        <w:tc>
          <w:tcPr>
            <w:tcW w:w="4876" w:type="dxa"/>
            <w:tcBorders>
              <w:top w:val="nil"/>
              <w:left w:val="nil"/>
              <w:bottom w:val="nil"/>
              <w:right w:val="nil"/>
            </w:tcBorders>
          </w:tcPr>
          <w:p w14:paraId="530B3B3D" w14:textId="77777777" w:rsidR="006301B9" w:rsidRPr="00C0368A" w:rsidRDefault="006301B9" w:rsidP="000273C6">
            <w:pPr>
              <w:pStyle w:val="Normal6a"/>
            </w:pPr>
            <w:r w:rsidRPr="00C0368A">
              <w:rPr>
                <w:b/>
                <w:i/>
              </w:rPr>
              <w:t>30.</w:t>
            </w:r>
            <w:r w:rsidRPr="00C0368A">
              <w:tab/>
            </w:r>
            <w:r w:rsidRPr="00C0368A">
              <w:rPr>
                <w:b/>
                <w:i/>
              </w:rPr>
              <w:t>is ernstig bezorgd over schendingen van de grondrechten die mogelijk worden gemaakt door of verband houden met het gebruik van EU-middelen in sommige lidstaten, met name op het gebied van segregatie in huisvesting en onderwijs, opvangvoorzieningen voor asielzoekers, opname van personen met een handicap en kinderen in instituten, en bepaalde stadsvernieuwingsinitiatieven; verzoekt de Commissie in haar jaarlijks verslag over de rechtsstaat aanbevelingen op te nemen om deze schendingen aan te pakken; 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70EC79CF" w14:textId="77777777" w:rsidR="006301B9" w:rsidRPr="00C0368A" w:rsidRDefault="006301B9" w:rsidP="000273C6">
            <w:pPr>
              <w:pStyle w:val="Normal6a"/>
            </w:pPr>
            <w:r w:rsidRPr="00C0368A">
              <w:rPr>
                <w:b/>
                <w:i/>
              </w:rPr>
              <w:t>Schrappen</w:t>
            </w:r>
          </w:p>
        </w:tc>
      </w:tr>
    </w:tbl>
    <w:p w14:paraId="07F7DD4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AEFCF25" w14:textId="77777777" w:rsidR="006301B9" w:rsidRPr="00C0368A" w:rsidRDefault="006301B9" w:rsidP="006301B9">
      <w:r w:rsidRPr="00C0368A">
        <w:rPr>
          <w:rStyle w:val="HideTWBExt"/>
        </w:rPr>
        <w:t>&lt;/Amend&gt;</w:t>
      </w:r>
    </w:p>
    <w:p w14:paraId="53FC32C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579</w:t>
      </w:r>
      <w:r w:rsidRPr="00C0368A">
        <w:rPr>
          <w:rStyle w:val="HideTWBExt"/>
          <w:b w:val="0"/>
        </w:rPr>
        <w:t>&lt;/NumAm&gt;</w:t>
      </w:r>
    </w:p>
    <w:p w14:paraId="0D340DC7"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210141D8" w14:textId="77777777" w:rsidR="006301B9" w:rsidRPr="00C0368A" w:rsidRDefault="006301B9" w:rsidP="006301B9">
      <w:pPr>
        <w:pStyle w:val="NormalBold"/>
      </w:pPr>
      <w:r w:rsidRPr="00C0368A">
        <w:rPr>
          <w:rStyle w:val="HideTWBExt"/>
          <w:b w:val="0"/>
        </w:rPr>
        <w:t>&lt;/RepeatBlock-By&gt;</w:t>
      </w:r>
    </w:p>
    <w:p w14:paraId="4847B7F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683C12"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57C4EA9" w14:textId="77777777" w:rsidTr="000273C6">
        <w:trPr>
          <w:trHeight w:hRule="exact" w:val="240"/>
          <w:jc w:val="center"/>
        </w:trPr>
        <w:tc>
          <w:tcPr>
            <w:tcW w:w="9752" w:type="dxa"/>
            <w:gridSpan w:val="2"/>
            <w:tcBorders>
              <w:top w:val="nil"/>
              <w:left w:val="nil"/>
              <w:bottom w:val="nil"/>
              <w:right w:val="nil"/>
            </w:tcBorders>
          </w:tcPr>
          <w:p w14:paraId="73D535C2" w14:textId="77777777" w:rsidR="006301B9" w:rsidRPr="00C0368A" w:rsidRDefault="006301B9" w:rsidP="000273C6"/>
        </w:tc>
      </w:tr>
      <w:tr w:rsidR="006301B9" w:rsidRPr="00C0368A" w14:paraId="132336BE" w14:textId="77777777" w:rsidTr="000273C6">
        <w:trPr>
          <w:trHeight w:val="240"/>
          <w:jc w:val="center"/>
        </w:trPr>
        <w:tc>
          <w:tcPr>
            <w:tcW w:w="4876" w:type="dxa"/>
            <w:tcBorders>
              <w:top w:val="nil"/>
              <w:left w:val="nil"/>
              <w:bottom w:val="nil"/>
              <w:right w:val="nil"/>
            </w:tcBorders>
          </w:tcPr>
          <w:p w14:paraId="1CE28BA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A1357FC" w14:textId="77777777" w:rsidR="006301B9" w:rsidRPr="00C0368A" w:rsidRDefault="006301B9" w:rsidP="000273C6">
            <w:pPr>
              <w:pStyle w:val="AmColumnHeading"/>
            </w:pPr>
            <w:r w:rsidRPr="00C0368A">
              <w:t>Amendement</w:t>
            </w:r>
          </w:p>
        </w:tc>
      </w:tr>
      <w:tr w:rsidR="006301B9" w:rsidRPr="00C0368A" w14:paraId="0EF4C914" w14:textId="77777777" w:rsidTr="000273C6">
        <w:trPr>
          <w:jc w:val="center"/>
        </w:trPr>
        <w:tc>
          <w:tcPr>
            <w:tcW w:w="4876" w:type="dxa"/>
            <w:tcBorders>
              <w:top w:val="nil"/>
              <w:left w:val="nil"/>
              <w:bottom w:val="nil"/>
              <w:right w:val="nil"/>
            </w:tcBorders>
          </w:tcPr>
          <w:p w14:paraId="48F7C27B" w14:textId="77777777" w:rsidR="006301B9" w:rsidRPr="00C0368A" w:rsidRDefault="006301B9" w:rsidP="000273C6">
            <w:pPr>
              <w:pStyle w:val="Normal6a"/>
            </w:pPr>
            <w:r w:rsidRPr="00C0368A">
              <w:rPr>
                <w:b/>
                <w:i/>
              </w:rPr>
              <w:t>30.</w:t>
            </w:r>
            <w:r w:rsidRPr="00C0368A">
              <w:tab/>
            </w:r>
            <w:r w:rsidRPr="00C0368A">
              <w:rPr>
                <w:b/>
                <w:i/>
              </w:rPr>
              <w:t>is ernstig bezorgd over schendingen van de grondrechten die mogelijk worden gemaakt door of verband houden met het gebruik van EU-middelen in sommige lidstaten, met name op het gebied van segregatie in huisvesting en onderwijs, opvangvoorzieningen voor asielzoekers, opname van personen met een handicap en kinderen in instituten, en bepaalde stadsvernieuwingsinitiatieven; verzoekt de Commissie in haar jaarlijks verslag over de rechtsstaat aanbevelingen op te nemen om deze schendingen aan te pakken; 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63ECD002" w14:textId="77777777" w:rsidR="006301B9" w:rsidRPr="00C0368A" w:rsidRDefault="006301B9" w:rsidP="000273C6">
            <w:pPr>
              <w:pStyle w:val="Normal6a"/>
            </w:pPr>
            <w:r w:rsidRPr="00C0368A">
              <w:rPr>
                <w:b/>
                <w:i/>
              </w:rPr>
              <w:t>Schrappen</w:t>
            </w:r>
          </w:p>
        </w:tc>
      </w:tr>
    </w:tbl>
    <w:p w14:paraId="5FD2AA6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FE01CB7" w14:textId="77777777" w:rsidR="006301B9" w:rsidRPr="00C0368A" w:rsidRDefault="006301B9" w:rsidP="006301B9">
      <w:r w:rsidRPr="00C0368A">
        <w:rPr>
          <w:rStyle w:val="HideTWBExt"/>
        </w:rPr>
        <w:t>&lt;/Amend&gt;</w:t>
      </w:r>
    </w:p>
    <w:p w14:paraId="4D7DA30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580</w:t>
      </w:r>
      <w:r w:rsidRPr="00C0368A">
        <w:rPr>
          <w:rStyle w:val="HideTWBExt"/>
          <w:b w:val="0"/>
        </w:rPr>
        <w:t>&lt;/NumAm&gt;</w:t>
      </w:r>
    </w:p>
    <w:p w14:paraId="67E4AF57"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B278E59" w14:textId="77777777" w:rsidR="006301B9" w:rsidRPr="00C0368A" w:rsidRDefault="006301B9" w:rsidP="006301B9">
      <w:pPr>
        <w:pStyle w:val="NormalBold"/>
      </w:pPr>
      <w:r w:rsidRPr="00C0368A">
        <w:rPr>
          <w:rStyle w:val="HideTWBExt"/>
          <w:b w:val="0"/>
        </w:rPr>
        <w:t>&lt;/RepeatBlock-By&gt;</w:t>
      </w:r>
    </w:p>
    <w:p w14:paraId="478CBBD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D0EA980"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5E03E8D" w14:textId="77777777" w:rsidTr="000273C6">
        <w:trPr>
          <w:trHeight w:hRule="exact" w:val="240"/>
          <w:jc w:val="center"/>
        </w:trPr>
        <w:tc>
          <w:tcPr>
            <w:tcW w:w="9752" w:type="dxa"/>
            <w:gridSpan w:val="2"/>
            <w:tcBorders>
              <w:top w:val="nil"/>
              <w:left w:val="nil"/>
              <w:bottom w:val="nil"/>
              <w:right w:val="nil"/>
            </w:tcBorders>
          </w:tcPr>
          <w:p w14:paraId="36898C83" w14:textId="77777777" w:rsidR="006301B9" w:rsidRPr="00C0368A" w:rsidRDefault="006301B9" w:rsidP="000273C6"/>
        </w:tc>
      </w:tr>
      <w:tr w:rsidR="006301B9" w:rsidRPr="00C0368A" w14:paraId="388EDD6E" w14:textId="77777777" w:rsidTr="000273C6">
        <w:trPr>
          <w:trHeight w:val="240"/>
          <w:jc w:val="center"/>
        </w:trPr>
        <w:tc>
          <w:tcPr>
            <w:tcW w:w="4876" w:type="dxa"/>
            <w:tcBorders>
              <w:top w:val="nil"/>
              <w:left w:val="nil"/>
              <w:bottom w:val="nil"/>
              <w:right w:val="nil"/>
            </w:tcBorders>
          </w:tcPr>
          <w:p w14:paraId="16CC939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46148B" w14:textId="77777777" w:rsidR="006301B9" w:rsidRPr="00C0368A" w:rsidRDefault="006301B9" w:rsidP="000273C6">
            <w:pPr>
              <w:pStyle w:val="AmColumnHeading"/>
            </w:pPr>
            <w:r w:rsidRPr="00C0368A">
              <w:t>Amendement</w:t>
            </w:r>
          </w:p>
        </w:tc>
      </w:tr>
      <w:tr w:rsidR="006301B9" w:rsidRPr="00C0368A" w14:paraId="4B01BEB5" w14:textId="77777777" w:rsidTr="000273C6">
        <w:trPr>
          <w:jc w:val="center"/>
        </w:trPr>
        <w:tc>
          <w:tcPr>
            <w:tcW w:w="4876" w:type="dxa"/>
            <w:tcBorders>
              <w:top w:val="nil"/>
              <w:left w:val="nil"/>
              <w:bottom w:val="nil"/>
              <w:right w:val="nil"/>
            </w:tcBorders>
          </w:tcPr>
          <w:p w14:paraId="5BD1A2FF" w14:textId="77777777" w:rsidR="006301B9" w:rsidRPr="00C0368A" w:rsidRDefault="006301B9" w:rsidP="000273C6">
            <w:pPr>
              <w:pStyle w:val="Normal6a"/>
            </w:pPr>
            <w:r w:rsidRPr="00C0368A">
              <w:t>30.</w:t>
            </w:r>
            <w:r w:rsidRPr="00C0368A">
              <w:tab/>
              <w:t xml:space="preserve">is ernstig bezorgd over </w:t>
            </w:r>
            <w:r w:rsidRPr="00C0368A">
              <w:rPr>
                <w:b/>
                <w:i/>
              </w:rPr>
              <w:t xml:space="preserve">schendingen van </w:t>
            </w:r>
            <w:r w:rsidRPr="00C0368A">
              <w:t xml:space="preserve">de </w:t>
            </w:r>
            <w:r w:rsidRPr="00C0368A">
              <w:rPr>
                <w:b/>
                <w:i/>
              </w:rPr>
              <w:t xml:space="preserve">grondrechten die mogelijk worden gemaakt door of verband houden met het gebruik </w:t>
            </w:r>
            <w:r w:rsidRPr="00C0368A">
              <w:t>van EU-middelen</w:t>
            </w:r>
            <w:r w:rsidRPr="00C0368A">
              <w:rPr>
                <w:b/>
                <w:i/>
              </w:rPr>
              <w:t xml:space="preserve"> in sommige lidstaten, met name op het gebied van segregatie in huisvesting en onderwijs, opvangvoorzieningen voor asielzoekers, opname van personen met een handicap en kinderen in instituten, en bepaalde stadsvernieuwingsinitiatieven</w:t>
            </w:r>
            <w:r w:rsidRPr="00C0368A">
              <w:t xml:space="preserve">; </w:t>
            </w:r>
            <w:r w:rsidRPr="00C0368A">
              <w:rPr>
                <w:b/>
                <w:i/>
              </w:rPr>
              <w:t>verzoekt de Commissie in haar jaarlijks verslag over de rechtsstaat aanbevelingen op te nemen om deze schendingen aan te pakken;</w:t>
            </w:r>
            <w:r w:rsidRPr="00C0368A">
              <w:t xml:space="preserve"> </w:t>
            </w:r>
            <w:r w:rsidRPr="00C0368A">
              <w:rPr>
                <w:b/>
                <w:i/>
              </w:rPr>
              <w:t>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1466E8E8" w14:textId="77777777" w:rsidR="006301B9" w:rsidRPr="00C0368A" w:rsidRDefault="006301B9" w:rsidP="000273C6">
            <w:pPr>
              <w:pStyle w:val="Normal6a"/>
            </w:pPr>
            <w:r w:rsidRPr="00C0368A">
              <w:t>30.</w:t>
            </w:r>
            <w:r w:rsidRPr="00C0368A">
              <w:tab/>
              <w:t xml:space="preserve">is ernstig bezorgd over de </w:t>
            </w:r>
            <w:r w:rsidRPr="00C0368A">
              <w:rPr>
                <w:b/>
                <w:i/>
              </w:rPr>
              <w:t>hoge mate van misbruik</w:t>
            </w:r>
            <w:r w:rsidRPr="00C0368A">
              <w:t xml:space="preserve"> van EU-middelen;</w:t>
            </w:r>
          </w:p>
        </w:tc>
      </w:tr>
    </w:tbl>
    <w:p w14:paraId="1CFE08F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8AA8BB9" w14:textId="77777777" w:rsidR="006301B9" w:rsidRPr="00C0368A" w:rsidRDefault="006301B9" w:rsidP="006301B9">
      <w:r w:rsidRPr="00C0368A">
        <w:rPr>
          <w:rStyle w:val="HideTWBExt"/>
        </w:rPr>
        <w:t>&lt;/Amend&gt;</w:t>
      </w:r>
    </w:p>
    <w:p w14:paraId="6D49532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581</w:t>
      </w:r>
      <w:r w:rsidRPr="00C0368A">
        <w:rPr>
          <w:rStyle w:val="HideTWBExt"/>
          <w:b w:val="0"/>
        </w:rPr>
        <w:t>&lt;/NumAm&gt;</w:t>
      </w:r>
    </w:p>
    <w:p w14:paraId="31079D5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C2CDA6C" w14:textId="77777777" w:rsidR="006301B9" w:rsidRPr="00C0368A" w:rsidRDefault="006301B9" w:rsidP="006301B9">
      <w:pPr>
        <w:pStyle w:val="NormalBold"/>
      </w:pPr>
      <w:r w:rsidRPr="00C0368A">
        <w:rPr>
          <w:rStyle w:val="HideTWBExt"/>
          <w:b w:val="0"/>
        </w:rPr>
        <w:t>&lt;/RepeatBlock-By&gt;</w:t>
      </w:r>
    </w:p>
    <w:p w14:paraId="2FC4085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811122"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F0221B2" w14:textId="77777777" w:rsidTr="000273C6">
        <w:trPr>
          <w:trHeight w:hRule="exact" w:val="240"/>
          <w:jc w:val="center"/>
        </w:trPr>
        <w:tc>
          <w:tcPr>
            <w:tcW w:w="9752" w:type="dxa"/>
            <w:gridSpan w:val="2"/>
            <w:tcBorders>
              <w:top w:val="nil"/>
              <w:left w:val="nil"/>
              <w:bottom w:val="nil"/>
              <w:right w:val="nil"/>
            </w:tcBorders>
          </w:tcPr>
          <w:p w14:paraId="087AEDD1" w14:textId="77777777" w:rsidR="006301B9" w:rsidRPr="00C0368A" w:rsidRDefault="006301B9" w:rsidP="000273C6"/>
        </w:tc>
      </w:tr>
      <w:tr w:rsidR="006301B9" w:rsidRPr="00C0368A" w14:paraId="1D00D447" w14:textId="77777777" w:rsidTr="000273C6">
        <w:trPr>
          <w:trHeight w:val="240"/>
          <w:jc w:val="center"/>
        </w:trPr>
        <w:tc>
          <w:tcPr>
            <w:tcW w:w="4876" w:type="dxa"/>
            <w:tcBorders>
              <w:top w:val="nil"/>
              <w:left w:val="nil"/>
              <w:bottom w:val="nil"/>
              <w:right w:val="nil"/>
            </w:tcBorders>
          </w:tcPr>
          <w:p w14:paraId="3FD3A16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E3AA16" w14:textId="77777777" w:rsidR="006301B9" w:rsidRPr="00C0368A" w:rsidRDefault="006301B9" w:rsidP="000273C6">
            <w:pPr>
              <w:pStyle w:val="AmColumnHeading"/>
            </w:pPr>
            <w:r w:rsidRPr="00C0368A">
              <w:t>Amendement</w:t>
            </w:r>
          </w:p>
        </w:tc>
      </w:tr>
      <w:tr w:rsidR="006301B9" w:rsidRPr="00C0368A" w14:paraId="501165D6" w14:textId="77777777" w:rsidTr="000273C6">
        <w:trPr>
          <w:jc w:val="center"/>
        </w:trPr>
        <w:tc>
          <w:tcPr>
            <w:tcW w:w="4876" w:type="dxa"/>
            <w:tcBorders>
              <w:top w:val="nil"/>
              <w:left w:val="nil"/>
              <w:bottom w:val="nil"/>
              <w:right w:val="nil"/>
            </w:tcBorders>
          </w:tcPr>
          <w:p w14:paraId="43DC69CE" w14:textId="77777777" w:rsidR="006301B9" w:rsidRPr="00C0368A" w:rsidRDefault="006301B9" w:rsidP="000273C6">
            <w:pPr>
              <w:pStyle w:val="Normal6a"/>
            </w:pPr>
            <w:r w:rsidRPr="00C0368A">
              <w:t>30.</w:t>
            </w:r>
            <w:r w:rsidRPr="00C0368A">
              <w:tab/>
            </w:r>
            <w:r w:rsidRPr="00C0368A">
              <w:rPr>
                <w:b/>
                <w:i/>
              </w:rPr>
              <w:t xml:space="preserve">is ernstig bezorgd over schendingen </w:t>
            </w:r>
            <w:r w:rsidRPr="00C0368A">
              <w:t xml:space="preserve">van de grondrechten </w:t>
            </w:r>
            <w:r w:rsidRPr="00C0368A">
              <w:rPr>
                <w:b/>
                <w:i/>
              </w:rPr>
              <w:t xml:space="preserve">die mogelijk worden gemaakt door of verband houden met het gebruik van EU-middelen </w:t>
            </w:r>
            <w:r w:rsidRPr="00C0368A">
              <w:t>in sommige lidstaten</w:t>
            </w:r>
            <w:r w:rsidRPr="00C0368A">
              <w:rPr>
                <w:b/>
                <w:i/>
              </w:rPr>
              <w:t>, met name op het gebied van segregatie in huisvesting en onderwijs, opvangvoorzieningen voor asielzoekers, opname van personen met een handicap en kinderen in instituten, en bepaalde stadsvernieuwingsinitiatieven</w:t>
            </w:r>
            <w:r w:rsidRPr="00C0368A">
              <w:t xml:space="preserve">; verzoekt de Commissie in haar jaarlijks verslag over de rechtsstaat aanbevelingen op te nemen om deze schendingen aan te pakken; </w:t>
            </w:r>
            <w:r w:rsidRPr="00C0368A">
              <w:rPr>
                <w:b/>
                <w:i/>
              </w:rPr>
              <w:t>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r w:rsidRPr="00C0368A">
              <w:t>;</w:t>
            </w:r>
          </w:p>
        </w:tc>
        <w:tc>
          <w:tcPr>
            <w:tcW w:w="4876" w:type="dxa"/>
            <w:tcBorders>
              <w:top w:val="nil"/>
              <w:left w:val="nil"/>
              <w:bottom w:val="nil"/>
              <w:right w:val="nil"/>
            </w:tcBorders>
          </w:tcPr>
          <w:p w14:paraId="79D3DEA5" w14:textId="77777777" w:rsidR="006301B9" w:rsidRPr="00C0368A" w:rsidRDefault="006301B9" w:rsidP="000273C6">
            <w:pPr>
              <w:pStyle w:val="Normal6a"/>
            </w:pPr>
            <w:r w:rsidRPr="00C0368A">
              <w:t>30.</w:t>
            </w:r>
            <w:r w:rsidRPr="00C0368A">
              <w:tab/>
            </w:r>
            <w:r w:rsidRPr="00C0368A">
              <w:rPr>
                <w:b/>
                <w:i/>
              </w:rPr>
              <w:t>vestigt de aandacht op de kwestie van de schending</w:t>
            </w:r>
            <w:r w:rsidRPr="00C0368A">
              <w:t xml:space="preserve"> van de grondrechten</w:t>
            </w:r>
            <w:r w:rsidRPr="00C0368A">
              <w:rPr>
                <w:b/>
                <w:i/>
              </w:rPr>
              <w:t xml:space="preserve">, die </w:t>
            </w:r>
            <w:r w:rsidRPr="00C0368A">
              <w:t xml:space="preserve">in sommige lidstaten </w:t>
            </w:r>
            <w:r w:rsidRPr="00C0368A">
              <w:rPr>
                <w:b/>
                <w:i/>
              </w:rPr>
              <w:t>meer uitgesproken is</w:t>
            </w:r>
            <w:r w:rsidRPr="00C0368A">
              <w:t xml:space="preserve">, </w:t>
            </w:r>
            <w:r w:rsidRPr="00C0368A">
              <w:rPr>
                <w:b/>
                <w:i/>
              </w:rPr>
              <w:t>met name in zogenaamde no-gozones</w:t>
            </w:r>
            <w:r w:rsidRPr="00C0368A">
              <w:t>; verzoekt de Commissie in haar jaarlijks verslag over de rechtsstaat aanbevelingen op te nemen om deze schendingen aan te pakken;</w:t>
            </w:r>
          </w:p>
        </w:tc>
      </w:tr>
    </w:tbl>
    <w:p w14:paraId="467CB35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38F9AA7D" w14:textId="77777777" w:rsidR="006301B9" w:rsidRPr="00C0368A" w:rsidRDefault="006301B9" w:rsidP="006301B9">
      <w:r w:rsidRPr="00C0368A">
        <w:rPr>
          <w:rStyle w:val="HideTWBExt"/>
        </w:rPr>
        <w:t>&lt;/Amend&gt;</w:t>
      </w:r>
    </w:p>
    <w:p w14:paraId="748F07E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582</w:t>
      </w:r>
      <w:r w:rsidRPr="00C0368A">
        <w:rPr>
          <w:rStyle w:val="HideTWBExt"/>
          <w:b w:val="0"/>
        </w:rPr>
        <w:t>&lt;/NumAm&gt;</w:t>
      </w:r>
    </w:p>
    <w:p w14:paraId="2E3054E9"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Jean-Marc Germain, Cecilia Strada</w:t>
      </w:r>
      <w:r w:rsidRPr="00C0368A">
        <w:rPr>
          <w:rStyle w:val="HideTWBExt"/>
          <w:b w:val="0"/>
        </w:rPr>
        <w:t>&lt;/Members&gt;</w:t>
      </w:r>
    </w:p>
    <w:p w14:paraId="0F363681" w14:textId="77777777" w:rsidR="006301B9" w:rsidRPr="00C0368A" w:rsidRDefault="006301B9" w:rsidP="006301B9">
      <w:pPr>
        <w:pStyle w:val="NormalBold"/>
      </w:pPr>
      <w:r w:rsidRPr="00C0368A">
        <w:rPr>
          <w:rStyle w:val="HideTWBExt"/>
          <w:b w:val="0"/>
        </w:rPr>
        <w:t>&lt;/RepeatBlock-By&gt;</w:t>
      </w:r>
    </w:p>
    <w:p w14:paraId="2DD5ADC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977BC79"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9857760" w14:textId="77777777" w:rsidTr="000273C6">
        <w:trPr>
          <w:trHeight w:hRule="exact" w:val="240"/>
          <w:jc w:val="center"/>
        </w:trPr>
        <w:tc>
          <w:tcPr>
            <w:tcW w:w="9752" w:type="dxa"/>
            <w:gridSpan w:val="2"/>
            <w:tcBorders>
              <w:top w:val="nil"/>
              <w:left w:val="nil"/>
              <w:bottom w:val="nil"/>
              <w:right w:val="nil"/>
            </w:tcBorders>
          </w:tcPr>
          <w:p w14:paraId="0186555D" w14:textId="77777777" w:rsidR="006301B9" w:rsidRPr="00C0368A" w:rsidRDefault="006301B9" w:rsidP="000273C6"/>
        </w:tc>
      </w:tr>
      <w:tr w:rsidR="006301B9" w:rsidRPr="00C0368A" w14:paraId="16C9822F" w14:textId="77777777" w:rsidTr="000273C6">
        <w:trPr>
          <w:trHeight w:val="240"/>
          <w:jc w:val="center"/>
        </w:trPr>
        <w:tc>
          <w:tcPr>
            <w:tcW w:w="4876" w:type="dxa"/>
            <w:tcBorders>
              <w:top w:val="nil"/>
              <w:left w:val="nil"/>
              <w:bottom w:val="nil"/>
              <w:right w:val="nil"/>
            </w:tcBorders>
          </w:tcPr>
          <w:p w14:paraId="3041664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FCC2C9" w14:textId="77777777" w:rsidR="006301B9" w:rsidRPr="00C0368A" w:rsidRDefault="006301B9" w:rsidP="000273C6">
            <w:pPr>
              <w:pStyle w:val="AmColumnHeading"/>
            </w:pPr>
            <w:r w:rsidRPr="00C0368A">
              <w:t>Amendement</w:t>
            </w:r>
          </w:p>
        </w:tc>
      </w:tr>
      <w:tr w:rsidR="006301B9" w:rsidRPr="00C0368A" w14:paraId="507F366B" w14:textId="77777777" w:rsidTr="000273C6">
        <w:trPr>
          <w:jc w:val="center"/>
        </w:trPr>
        <w:tc>
          <w:tcPr>
            <w:tcW w:w="4876" w:type="dxa"/>
            <w:tcBorders>
              <w:top w:val="nil"/>
              <w:left w:val="nil"/>
              <w:bottom w:val="nil"/>
              <w:right w:val="nil"/>
            </w:tcBorders>
          </w:tcPr>
          <w:p w14:paraId="4B94091C" w14:textId="77777777" w:rsidR="006301B9" w:rsidRPr="00C0368A" w:rsidRDefault="006301B9" w:rsidP="000273C6">
            <w:pPr>
              <w:pStyle w:val="Normal6a"/>
            </w:pPr>
            <w:r w:rsidRPr="00C0368A">
              <w:t>30.</w:t>
            </w:r>
            <w:r w:rsidRPr="00C0368A">
              <w:tab/>
              <w:t xml:space="preserve">is ernstig bezorgd over schendingen van de grondrechten </w:t>
            </w:r>
            <w:r w:rsidRPr="00C0368A">
              <w:rPr>
                <w:b/>
                <w:bCs/>
                <w:i/>
                <w:iCs/>
              </w:rPr>
              <w:t>die</w:t>
            </w:r>
            <w:r w:rsidRPr="00C0368A">
              <w:t xml:space="preserve"> mogelijk</w:t>
            </w:r>
            <w:r w:rsidRPr="00C0368A">
              <w:rPr>
                <w:b/>
                <w:bCs/>
                <w:i/>
                <w:iCs/>
              </w:rPr>
              <w:t xml:space="preserve"> worden gemaakt door of</w:t>
            </w:r>
            <w:r w:rsidRPr="00C0368A">
              <w:t xml:space="preserve"> verband houden met het gebruik van EU-middelen in sommige lidstaten, met name op het gebied van segregatie in huisvesting en onderwijs, opvangvoorzieningen voor asielzoekers, opname van personen met een handicap en kinderen in instituten, en bepaalde stadsvernieuwingsinitiatieven; verzoekt de Commissie in haar jaarlijks verslag over de rechtsstaat aanbevelingen op te nemen om deze schendingen aan te pakken; </w:t>
            </w:r>
            <w:r w:rsidRPr="00C0368A">
              <w:rPr>
                <w:b/>
                <w:bCs/>
                <w:i/>
                <w:iCs/>
              </w:rPr>
              <w:t>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092E4E51" w14:textId="77777777" w:rsidR="006301B9" w:rsidRPr="00C0368A" w:rsidRDefault="006301B9" w:rsidP="000273C6">
            <w:pPr>
              <w:pStyle w:val="Normal6a"/>
            </w:pPr>
            <w:r w:rsidRPr="00C0368A">
              <w:t>30.</w:t>
            </w:r>
            <w:r w:rsidRPr="00C0368A">
              <w:tab/>
              <w:t xml:space="preserve">is ernstig bezorgd over </w:t>
            </w:r>
            <w:r w:rsidRPr="00C0368A">
              <w:rPr>
                <w:b/>
                <w:bCs/>
                <w:i/>
                <w:iCs/>
              </w:rPr>
              <w:t>meldingen van maatschappelijke organisaties die erop duiden dat bepaalde</w:t>
            </w:r>
            <w:r w:rsidRPr="00C0368A">
              <w:rPr>
                <w:i/>
                <w:iCs/>
              </w:rPr>
              <w:t xml:space="preserve"> </w:t>
            </w:r>
            <w:r w:rsidRPr="00C0368A">
              <w:t>schendingen van de grondrechten mogelijk</w:t>
            </w:r>
            <w:r w:rsidRPr="00C0368A">
              <w:rPr>
                <w:b/>
                <w:bCs/>
                <w:i/>
                <w:iCs/>
              </w:rPr>
              <w:t xml:space="preserve"> </w:t>
            </w:r>
            <w:r w:rsidRPr="00C0368A">
              <w:t xml:space="preserve">verband houden met het gebruik van </w:t>
            </w:r>
            <w:r w:rsidRPr="00C0368A">
              <w:rPr>
                <w:b/>
                <w:bCs/>
                <w:i/>
                <w:iCs/>
              </w:rPr>
              <w:t xml:space="preserve">bepaalde </w:t>
            </w:r>
            <w:r w:rsidRPr="00C0368A">
              <w:t>EU-middelen in sommige lidstaten, met name op het gebied van segregatie in huisvesting en onderwijs, opvangvoorzieningen voor asielzoekers, opname van personen met een handicap en kinderen in instituten, en bepaalde stadsvernieuwingsinitiatieven;</w:t>
            </w:r>
            <w:r w:rsidRPr="00C0368A">
              <w:rPr>
                <w:b/>
                <w:i/>
              </w:rPr>
              <w:t xml:space="preserve"> </w:t>
            </w:r>
            <w:r w:rsidRPr="00C0368A">
              <w:rPr>
                <w:b/>
                <w:bCs/>
                <w:i/>
                <w:iCs/>
              </w:rPr>
              <w:t>verzoekt de Commissie grondig na te gaan of dergelijke schendingen plaatsvinden in door de EU gefinancierde programma’s of projecten en, wanneer dergelijke schendingen worden vastgesteld, de desbetreffende randvoorwaarden en mijlpalen van de herstel- en veerkrachtfaciliteit te beschouwen als niet vervuld, zodat verdere betalingen worden opgeschort totdat de tekortkomingen zijn verholpen;</w:t>
            </w:r>
            <w:r w:rsidRPr="00C0368A">
              <w:t xml:space="preserve"> verzoekt de Commissie in haar jaarlijks verslag over de rechtsstaat aanbevelingen op te nemen om deze schendingen aan te pakken; </w:t>
            </w:r>
            <w:r w:rsidRPr="00C0368A">
              <w:rPr>
                <w:b/>
                <w:bCs/>
                <w:i/>
                <w:iCs/>
              </w:rPr>
              <w:t>dringt aan op passende financiering voor instanties zoals het Europees Openbaar Ministerie en het Europees Bureau voor fraudebestrijding, zodat zij inbreuken op de rechtsstaat die de financiële belangen van de EU schaden, doeltreffend kunnen onderzoeken;</w:t>
            </w:r>
          </w:p>
        </w:tc>
      </w:tr>
    </w:tbl>
    <w:p w14:paraId="3B577B2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61CE15C" w14:textId="77777777" w:rsidR="006301B9" w:rsidRPr="00C0368A" w:rsidRDefault="006301B9" w:rsidP="006301B9">
      <w:r w:rsidRPr="00C0368A">
        <w:rPr>
          <w:rStyle w:val="HideTWBExt"/>
        </w:rPr>
        <w:t>&lt;/Amend&gt;</w:t>
      </w:r>
    </w:p>
    <w:p w14:paraId="6A3D221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583</w:t>
      </w:r>
      <w:r w:rsidRPr="00C0368A">
        <w:rPr>
          <w:rStyle w:val="HideTWBExt"/>
          <w:b w:val="0"/>
        </w:rPr>
        <w:t>&lt;/NumAm&gt;</w:t>
      </w:r>
    </w:p>
    <w:p w14:paraId="4652979D"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698F3D25" w14:textId="77777777" w:rsidR="006301B9" w:rsidRPr="00C0368A" w:rsidRDefault="006301B9" w:rsidP="006301B9">
      <w:pPr>
        <w:pStyle w:val="NormalBold"/>
      </w:pPr>
      <w:r w:rsidRPr="00C0368A">
        <w:rPr>
          <w:rStyle w:val="HideTWBExt"/>
          <w:b w:val="0"/>
        </w:rPr>
        <w:t>&lt;/RepeatBlock-By&gt;</w:t>
      </w:r>
    </w:p>
    <w:p w14:paraId="3729AFD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54BF7E4"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099DD8" w14:textId="77777777" w:rsidTr="000273C6">
        <w:trPr>
          <w:trHeight w:hRule="exact" w:val="240"/>
          <w:jc w:val="center"/>
        </w:trPr>
        <w:tc>
          <w:tcPr>
            <w:tcW w:w="9752" w:type="dxa"/>
            <w:gridSpan w:val="2"/>
            <w:tcBorders>
              <w:top w:val="nil"/>
              <w:left w:val="nil"/>
              <w:bottom w:val="nil"/>
              <w:right w:val="nil"/>
            </w:tcBorders>
          </w:tcPr>
          <w:p w14:paraId="5E71BA6C" w14:textId="77777777" w:rsidR="006301B9" w:rsidRPr="00C0368A" w:rsidRDefault="006301B9" w:rsidP="000273C6"/>
        </w:tc>
      </w:tr>
      <w:tr w:rsidR="006301B9" w:rsidRPr="00C0368A" w14:paraId="0234B27A" w14:textId="77777777" w:rsidTr="000273C6">
        <w:trPr>
          <w:trHeight w:val="240"/>
          <w:jc w:val="center"/>
        </w:trPr>
        <w:tc>
          <w:tcPr>
            <w:tcW w:w="4876" w:type="dxa"/>
            <w:tcBorders>
              <w:top w:val="nil"/>
              <w:left w:val="nil"/>
              <w:bottom w:val="nil"/>
              <w:right w:val="nil"/>
            </w:tcBorders>
          </w:tcPr>
          <w:p w14:paraId="27F954C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336A3C0" w14:textId="77777777" w:rsidR="006301B9" w:rsidRPr="00C0368A" w:rsidRDefault="006301B9" w:rsidP="000273C6">
            <w:pPr>
              <w:pStyle w:val="AmColumnHeading"/>
            </w:pPr>
            <w:r w:rsidRPr="00C0368A">
              <w:t>Amendement</w:t>
            </w:r>
          </w:p>
        </w:tc>
      </w:tr>
      <w:tr w:rsidR="006301B9" w:rsidRPr="00C0368A" w14:paraId="65A179D1" w14:textId="77777777" w:rsidTr="000273C6">
        <w:trPr>
          <w:jc w:val="center"/>
        </w:trPr>
        <w:tc>
          <w:tcPr>
            <w:tcW w:w="4876" w:type="dxa"/>
            <w:tcBorders>
              <w:top w:val="nil"/>
              <w:left w:val="nil"/>
              <w:bottom w:val="nil"/>
              <w:right w:val="nil"/>
            </w:tcBorders>
          </w:tcPr>
          <w:p w14:paraId="3AAFAEDD" w14:textId="77777777" w:rsidR="006301B9" w:rsidRPr="00C0368A" w:rsidRDefault="006301B9" w:rsidP="000273C6">
            <w:pPr>
              <w:pStyle w:val="Normal6a"/>
            </w:pPr>
            <w:r w:rsidRPr="00C0368A">
              <w:t>30.</w:t>
            </w:r>
            <w:r w:rsidRPr="00C0368A">
              <w:tab/>
              <w:t>is ernstig bezorgd over schendingen van de grondrechten die mogelijk worden gemaakt door of verband houden met het gebruik van EU-middelen in sommige lidstaten, met name op het gebied van segregatie in huisvesting en onderwijs, opvangvoorzieningen voor asielzoekers, opname van personen met een handicap en kinderen in instituten, en bepaalde stadsvernieuwingsinitiatieven; verzoekt de Commissie in haar jaarlijks verslag over de rechtsstaat aanbevelingen op te nemen om deze schendingen aan te pakken; 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c>
          <w:tcPr>
            <w:tcW w:w="4876" w:type="dxa"/>
            <w:tcBorders>
              <w:top w:val="nil"/>
              <w:left w:val="nil"/>
              <w:bottom w:val="nil"/>
              <w:right w:val="nil"/>
            </w:tcBorders>
          </w:tcPr>
          <w:p w14:paraId="00D42524" w14:textId="77777777" w:rsidR="006301B9" w:rsidRPr="00C0368A" w:rsidRDefault="006301B9" w:rsidP="000273C6">
            <w:pPr>
              <w:pStyle w:val="Normal6a"/>
            </w:pPr>
            <w:r w:rsidRPr="00C0368A">
              <w:t>30.</w:t>
            </w:r>
            <w:r w:rsidRPr="00C0368A">
              <w:tab/>
              <w:t xml:space="preserve">is ernstig bezorgd over schendingen van </w:t>
            </w:r>
            <w:r w:rsidRPr="00C0368A">
              <w:rPr>
                <w:b/>
                <w:bCs/>
                <w:i/>
                <w:iCs/>
              </w:rPr>
              <w:t xml:space="preserve">de rechtsstaat en van </w:t>
            </w:r>
            <w:r w:rsidRPr="00C0368A">
              <w:t>de grondrechten die mogelijk worden gemaakt door of verband houden met het gebruik van EU-middelen in sommige lidstaten, met name op het gebied van segregatie in huisvesting en onderwijs, opvangvoorzieningen voor asielzoekers, opname van personen met een handicap en kinderen in instituten, en bepaalde stadsvernieuwingsinitiatieven; verzoekt de Commissie in haar jaarlijks verslag over de rechtsstaat aanbevelingen op te nemen om deze schendingen aan te pakken; stelt voor een specifiek deel van de EU-middelen toe te wijzen aan onafhankelijk toezicht op door de EU gefinancierde acties, met inbegrip van beoordelingen van de gevolgen daarvan voor de wettelijke en grondrechten, alsmede voor juridisch onderzoek, strategische procesvoering en onafhankelijke evaluatie van mogelijke schendingen, waarbij maatschappelijke organisaties nauw worden betrokken;</w:t>
            </w:r>
          </w:p>
        </w:tc>
      </w:tr>
    </w:tbl>
    <w:p w14:paraId="7ECB396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6691CA" w14:textId="77777777" w:rsidR="006301B9" w:rsidRPr="00C0368A" w:rsidRDefault="006301B9" w:rsidP="006301B9">
      <w:r w:rsidRPr="00C0368A">
        <w:rPr>
          <w:rStyle w:val="HideTWBExt"/>
        </w:rPr>
        <w:t>&lt;/Amend&gt;</w:t>
      </w:r>
    </w:p>
    <w:p w14:paraId="5F6F077D"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584</w:t>
      </w:r>
      <w:r w:rsidRPr="00C0368A">
        <w:rPr>
          <w:rStyle w:val="HideTWBExt"/>
          <w:b w:val="0"/>
        </w:rPr>
        <w:t>&lt;/NumAm&gt;</w:t>
      </w:r>
    </w:p>
    <w:p w14:paraId="417F40C5"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49E490CB" w14:textId="77777777" w:rsidR="006301B9" w:rsidRPr="00C0368A" w:rsidRDefault="006301B9" w:rsidP="006301B9">
      <w:pPr>
        <w:pStyle w:val="NormalBold"/>
      </w:pPr>
      <w:r w:rsidRPr="00C0368A">
        <w:rPr>
          <w:rStyle w:val="HideTWBExt"/>
          <w:b w:val="0"/>
        </w:rPr>
        <w:t>&lt;/RepeatBlock-By&gt;</w:t>
      </w:r>
    </w:p>
    <w:p w14:paraId="6093A3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FAD4DA" w14:textId="77777777" w:rsidR="006301B9" w:rsidRPr="00C0368A" w:rsidRDefault="006301B9" w:rsidP="006301B9">
      <w:pPr>
        <w:pStyle w:val="NormalBold"/>
      </w:pPr>
      <w:r w:rsidRPr="00C0368A">
        <w:rPr>
          <w:rStyle w:val="HideTWBExt"/>
          <w:b w:val="0"/>
        </w:rPr>
        <w:t>&lt;Article&gt;</w:t>
      </w:r>
      <w:r w:rsidRPr="00C0368A">
        <w:t>Paragraaf 30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993DA6" w14:textId="77777777" w:rsidTr="000273C6">
        <w:trPr>
          <w:trHeight w:hRule="exact" w:val="240"/>
          <w:jc w:val="center"/>
        </w:trPr>
        <w:tc>
          <w:tcPr>
            <w:tcW w:w="9752" w:type="dxa"/>
            <w:gridSpan w:val="2"/>
            <w:tcBorders>
              <w:top w:val="nil"/>
              <w:left w:val="nil"/>
              <w:bottom w:val="nil"/>
              <w:right w:val="nil"/>
            </w:tcBorders>
          </w:tcPr>
          <w:p w14:paraId="23C48118" w14:textId="77777777" w:rsidR="006301B9" w:rsidRPr="00C0368A" w:rsidRDefault="006301B9" w:rsidP="000273C6"/>
        </w:tc>
      </w:tr>
      <w:tr w:rsidR="006301B9" w:rsidRPr="00C0368A" w14:paraId="25F1A0EF" w14:textId="77777777" w:rsidTr="000273C6">
        <w:trPr>
          <w:trHeight w:val="240"/>
          <w:jc w:val="center"/>
        </w:trPr>
        <w:tc>
          <w:tcPr>
            <w:tcW w:w="4876" w:type="dxa"/>
            <w:tcBorders>
              <w:top w:val="nil"/>
              <w:left w:val="nil"/>
              <w:bottom w:val="nil"/>
              <w:right w:val="nil"/>
            </w:tcBorders>
          </w:tcPr>
          <w:p w14:paraId="45DEF1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4E4BB49" w14:textId="77777777" w:rsidR="006301B9" w:rsidRPr="00C0368A" w:rsidRDefault="006301B9" w:rsidP="000273C6">
            <w:pPr>
              <w:pStyle w:val="AmColumnHeading"/>
            </w:pPr>
            <w:r w:rsidRPr="00C0368A">
              <w:t>Amendement</w:t>
            </w:r>
          </w:p>
        </w:tc>
      </w:tr>
      <w:tr w:rsidR="006301B9" w:rsidRPr="00C0368A" w14:paraId="505B984B" w14:textId="77777777" w:rsidTr="000273C6">
        <w:trPr>
          <w:jc w:val="center"/>
        </w:trPr>
        <w:tc>
          <w:tcPr>
            <w:tcW w:w="4876" w:type="dxa"/>
            <w:tcBorders>
              <w:top w:val="nil"/>
              <w:left w:val="nil"/>
              <w:bottom w:val="nil"/>
              <w:right w:val="nil"/>
            </w:tcBorders>
          </w:tcPr>
          <w:p w14:paraId="41B7BA41" w14:textId="77777777" w:rsidR="006301B9" w:rsidRPr="00C0368A" w:rsidRDefault="006301B9" w:rsidP="000273C6">
            <w:pPr>
              <w:pStyle w:val="Normal6a"/>
            </w:pPr>
            <w:r w:rsidRPr="00C0368A">
              <w:t>30.</w:t>
            </w:r>
            <w:r w:rsidRPr="00C0368A">
              <w:tab/>
            </w:r>
            <w:r w:rsidRPr="00C0368A">
              <w:rPr>
                <w:b/>
                <w:bCs/>
                <w:i/>
                <w:iCs/>
              </w:rPr>
              <w:t xml:space="preserve">is ernstig bezorgd over schendingen van </w:t>
            </w:r>
            <w:r w:rsidRPr="00C0368A">
              <w:t xml:space="preserve">de grondrechten </w:t>
            </w:r>
            <w:r w:rsidRPr="00C0368A">
              <w:rPr>
                <w:b/>
                <w:bCs/>
                <w:i/>
                <w:iCs/>
              </w:rPr>
              <w:t xml:space="preserve">die mogelijk worden gemaakt door of </w:t>
            </w:r>
            <w:r w:rsidRPr="00C0368A">
              <w:t xml:space="preserve">verband </w:t>
            </w:r>
            <w:r w:rsidRPr="00C0368A">
              <w:rPr>
                <w:b/>
                <w:bCs/>
                <w:i/>
                <w:iCs/>
              </w:rPr>
              <w:t xml:space="preserve">houden </w:t>
            </w:r>
            <w:r w:rsidRPr="00C0368A">
              <w:t xml:space="preserve">met </w:t>
            </w:r>
            <w:r w:rsidRPr="00C0368A">
              <w:rPr>
                <w:b/>
                <w:bCs/>
                <w:i/>
                <w:iCs/>
              </w:rPr>
              <w:t>het gebruik van EU-middelen</w:t>
            </w:r>
            <w:r w:rsidRPr="00C0368A">
              <w:t xml:space="preserve"> in sommige lidstaten</w:t>
            </w:r>
            <w:r w:rsidRPr="00C0368A">
              <w:rPr>
                <w:b/>
                <w:bCs/>
                <w:i/>
                <w:iCs/>
              </w:rPr>
              <w:t>, met name op het gebied van segregatie in huisvesting en onderwijs, opvangvoorzieningen voor asielzoekers, opname van personen met een handicap en kinderen in instituten, en bepaalde stadsvernieuwingsinitiatieven</w:t>
            </w:r>
            <w:r w:rsidRPr="00C0368A">
              <w:t>;</w:t>
            </w:r>
            <w:r w:rsidRPr="00C0368A">
              <w:rPr>
                <w:b/>
                <w:i/>
              </w:rPr>
              <w:t xml:space="preserve"> </w:t>
            </w:r>
            <w:r w:rsidRPr="00C0368A">
              <w:t xml:space="preserve">verzoekt de Commissie </w:t>
            </w:r>
            <w:r w:rsidRPr="00C0368A">
              <w:rPr>
                <w:b/>
                <w:bCs/>
                <w:i/>
                <w:iCs/>
              </w:rPr>
              <w:t>in haar jaarlijks verslag over de rechtsstaat aanbevelingen op te nemen om deze schendingen aan te pakken;</w:t>
            </w:r>
            <w:r w:rsidRPr="00C0368A">
              <w:rPr>
                <w:b/>
                <w:i/>
              </w:rPr>
              <w:t xml:space="preserve"> </w:t>
            </w:r>
            <w:r w:rsidRPr="00C0368A">
              <w:rPr>
                <w:b/>
                <w:bCs/>
                <w:i/>
                <w:iCs/>
              </w:rPr>
              <w:t xml:space="preserve">stelt voor een specifiek deel van de EU-middelen toe te wijzen aan </w:t>
            </w:r>
            <w:r w:rsidRPr="00C0368A">
              <w:t>onafhankelijk toezicht op door de EU gefinancierde</w:t>
            </w:r>
            <w:r w:rsidRPr="00C0368A">
              <w:rPr>
                <w:b/>
                <w:bCs/>
                <w:i/>
                <w:iCs/>
              </w:rPr>
              <w:t xml:space="preserve"> </w:t>
            </w:r>
            <w:r w:rsidRPr="00C0368A">
              <w:t>acties</w:t>
            </w:r>
            <w:r w:rsidRPr="00C0368A">
              <w:rPr>
                <w:b/>
                <w:bCs/>
                <w:i/>
                <w:iCs/>
              </w:rPr>
              <w:t xml:space="preserve">, met inbegrip van beoordelingen van de gevolgen daarvan voor </w:t>
            </w:r>
            <w:r w:rsidRPr="00C0368A">
              <w:t>de wettelijke en grondrechten</w:t>
            </w:r>
            <w:r w:rsidRPr="00C0368A">
              <w:rPr>
                <w:b/>
                <w:bCs/>
                <w:i/>
                <w:iCs/>
              </w:rPr>
              <w:t xml:space="preserve">, alsmede voor juridisch onderzoek, strategische procesvoering en </w:t>
            </w:r>
            <w:r w:rsidRPr="00C0368A">
              <w:t xml:space="preserve">onafhankelijke </w:t>
            </w:r>
            <w:r w:rsidRPr="00C0368A">
              <w:rPr>
                <w:b/>
                <w:bCs/>
                <w:i/>
                <w:iCs/>
              </w:rPr>
              <w:t>evaluatie van mogelijke schendingen, waarbij maatschappelijke organisaties nauw worden betrokken</w:t>
            </w:r>
            <w:r w:rsidRPr="00C0368A">
              <w:t>;</w:t>
            </w:r>
          </w:p>
        </w:tc>
        <w:tc>
          <w:tcPr>
            <w:tcW w:w="4876" w:type="dxa"/>
            <w:tcBorders>
              <w:top w:val="nil"/>
              <w:left w:val="nil"/>
              <w:bottom w:val="nil"/>
              <w:right w:val="nil"/>
            </w:tcBorders>
          </w:tcPr>
          <w:p w14:paraId="407129C1" w14:textId="77777777" w:rsidR="006301B9" w:rsidRPr="00C0368A" w:rsidRDefault="006301B9" w:rsidP="000273C6">
            <w:pPr>
              <w:pStyle w:val="Normal6a"/>
            </w:pPr>
            <w:r w:rsidRPr="00C0368A">
              <w:t>30.</w:t>
            </w:r>
            <w:r w:rsidRPr="00C0368A">
              <w:tab/>
            </w:r>
            <w:r w:rsidRPr="00C0368A">
              <w:rPr>
                <w:b/>
                <w:bCs/>
                <w:i/>
                <w:iCs/>
              </w:rPr>
              <w:t xml:space="preserve">neemt met bezorgdheid nota van aanwijzingen voor mogelijke risico’s voor </w:t>
            </w:r>
            <w:r w:rsidRPr="00C0368A">
              <w:t xml:space="preserve">de grondrechten </w:t>
            </w:r>
            <w:r w:rsidRPr="00C0368A">
              <w:rPr>
                <w:b/>
                <w:bCs/>
                <w:i/>
                <w:iCs/>
              </w:rPr>
              <w:t xml:space="preserve">in </w:t>
            </w:r>
            <w:r w:rsidRPr="00C0368A">
              <w:t xml:space="preserve">verband met </w:t>
            </w:r>
            <w:r w:rsidRPr="00C0368A">
              <w:rPr>
                <w:b/>
                <w:bCs/>
                <w:i/>
                <w:iCs/>
              </w:rPr>
              <w:t xml:space="preserve">de uitvoering van bepaalde door de EU gefinancierde programma’s </w:t>
            </w:r>
            <w:r w:rsidRPr="00C0368A">
              <w:t>in sommige lidstaten;</w:t>
            </w:r>
            <w:r w:rsidRPr="00C0368A">
              <w:rPr>
                <w:b/>
                <w:i/>
              </w:rPr>
              <w:t xml:space="preserve"> </w:t>
            </w:r>
            <w:r w:rsidRPr="00C0368A">
              <w:t>verzoekt de Commissie</w:t>
            </w:r>
            <w:r w:rsidRPr="00C0368A">
              <w:rPr>
                <w:b/>
                <w:bCs/>
                <w:i/>
                <w:iCs/>
              </w:rPr>
              <w:t xml:space="preserve"> en de lidstaten voorts om het </w:t>
            </w:r>
            <w:r w:rsidRPr="00C0368A">
              <w:t>onafhankelijk toezicht op door de EU gefinancierde acties</w:t>
            </w:r>
            <w:r w:rsidRPr="00C0368A">
              <w:rPr>
                <w:b/>
                <w:bCs/>
                <w:i/>
                <w:iCs/>
              </w:rPr>
              <w:t xml:space="preserve"> te versterken, onder meer door middel van effectbeoordelingen met betrekking tot </w:t>
            </w:r>
            <w:r w:rsidRPr="00C0368A">
              <w:t xml:space="preserve">de wettelijke en grondrechten </w:t>
            </w:r>
            <w:r w:rsidRPr="00C0368A">
              <w:rPr>
                <w:b/>
                <w:bCs/>
                <w:i/>
                <w:iCs/>
              </w:rPr>
              <w:t xml:space="preserve">en </w:t>
            </w:r>
            <w:r w:rsidRPr="00C0368A">
              <w:t xml:space="preserve">onafhankelijke </w:t>
            </w:r>
            <w:r w:rsidRPr="00C0368A">
              <w:rPr>
                <w:b/>
                <w:bCs/>
                <w:i/>
                <w:iCs/>
              </w:rPr>
              <w:t>evaluaties, teneinde de naleving van het Unierecht en het Handvest van de grondrechten te waarborgen</w:t>
            </w:r>
            <w:r w:rsidRPr="00C0368A">
              <w:t>;</w:t>
            </w:r>
          </w:p>
        </w:tc>
      </w:tr>
    </w:tbl>
    <w:p w14:paraId="64EE648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892EBAE" w14:textId="77777777" w:rsidR="006301B9" w:rsidRPr="00C0368A" w:rsidRDefault="006301B9" w:rsidP="006301B9">
      <w:r w:rsidRPr="00C0368A">
        <w:rPr>
          <w:rStyle w:val="HideTWBExt"/>
        </w:rPr>
        <w:t>&lt;/Amend&gt;</w:t>
      </w:r>
    </w:p>
    <w:p w14:paraId="79C44D4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585</w:t>
      </w:r>
      <w:r w:rsidRPr="00C0368A">
        <w:rPr>
          <w:rStyle w:val="HideTWBExt"/>
          <w:b w:val="0"/>
        </w:rPr>
        <w:t>&lt;/NumAm&gt;</w:t>
      </w:r>
    </w:p>
    <w:p w14:paraId="7AD596C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F061F0A" w14:textId="77777777" w:rsidR="006301B9" w:rsidRPr="00C0368A" w:rsidRDefault="006301B9" w:rsidP="006301B9">
      <w:pPr>
        <w:pStyle w:val="NormalBold"/>
      </w:pPr>
      <w:r w:rsidRPr="00C0368A">
        <w:rPr>
          <w:rStyle w:val="HideTWBExt"/>
          <w:b w:val="0"/>
        </w:rPr>
        <w:t>&lt;/RepeatBlock-By&gt;</w:t>
      </w:r>
    </w:p>
    <w:p w14:paraId="58E1BF3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7263B2" w14:textId="77777777" w:rsidR="006301B9" w:rsidRPr="00C0368A" w:rsidRDefault="006301B9" w:rsidP="006301B9">
      <w:pPr>
        <w:pStyle w:val="NormalBold"/>
      </w:pPr>
      <w:r w:rsidRPr="00C0368A">
        <w:rPr>
          <w:rStyle w:val="HideTWBExt"/>
          <w:b w:val="0"/>
        </w:rPr>
        <w:t>&lt;Article&gt;</w:t>
      </w:r>
      <w:r w:rsidRPr="00C0368A">
        <w:t>Paragraaf 30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12699F0" w14:textId="77777777" w:rsidTr="000273C6">
        <w:trPr>
          <w:trHeight w:hRule="exact" w:val="240"/>
          <w:jc w:val="center"/>
        </w:trPr>
        <w:tc>
          <w:tcPr>
            <w:tcW w:w="9752" w:type="dxa"/>
            <w:gridSpan w:val="2"/>
            <w:tcBorders>
              <w:top w:val="nil"/>
              <w:left w:val="nil"/>
              <w:bottom w:val="nil"/>
              <w:right w:val="nil"/>
            </w:tcBorders>
          </w:tcPr>
          <w:p w14:paraId="2A678A05" w14:textId="77777777" w:rsidR="006301B9" w:rsidRPr="00C0368A" w:rsidRDefault="006301B9" w:rsidP="000273C6"/>
        </w:tc>
      </w:tr>
      <w:tr w:rsidR="006301B9" w:rsidRPr="00C0368A" w14:paraId="3DDD2AA3" w14:textId="77777777" w:rsidTr="000273C6">
        <w:trPr>
          <w:trHeight w:val="240"/>
          <w:jc w:val="center"/>
        </w:trPr>
        <w:tc>
          <w:tcPr>
            <w:tcW w:w="4876" w:type="dxa"/>
            <w:tcBorders>
              <w:top w:val="nil"/>
              <w:left w:val="nil"/>
              <w:bottom w:val="nil"/>
              <w:right w:val="nil"/>
            </w:tcBorders>
          </w:tcPr>
          <w:p w14:paraId="20EC67E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5AC8FC" w14:textId="77777777" w:rsidR="006301B9" w:rsidRPr="00C0368A" w:rsidRDefault="006301B9" w:rsidP="000273C6">
            <w:pPr>
              <w:pStyle w:val="AmColumnHeading"/>
            </w:pPr>
            <w:r w:rsidRPr="00C0368A">
              <w:t>Amendement</w:t>
            </w:r>
          </w:p>
        </w:tc>
      </w:tr>
      <w:tr w:rsidR="006301B9" w:rsidRPr="00C0368A" w14:paraId="24E21626" w14:textId="77777777" w:rsidTr="000273C6">
        <w:trPr>
          <w:jc w:val="center"/>
        </w:trPr>
        <w:tc>
          <w:tcPr>
            <w:tcW w:w="4876" w:type="dxa"/>
            <w:tcBorders>
              <w:top w:val="nil"/>
              <w:left w:val="nil"/>
              <w:bottom w:val="nil"/>
              <w:right w:val="nil"/>
            </w:tcBorders>
          </w:tcPr>
          <w:p w14:paraId="68B986CE" w14:textId="77777777" w:rsidR="006301B9" w:rsidRPr="00C0368A" w:rsidRDefault="006301B9" w:rsidP="000273C6">
            <w:pPr>
              <w:pStyle w:val="Normal6a"/>
            </w:pPr>
          </w:p>
        </w:tc>
        <w:tc>
          <w:tcPr>
            <w:tcW w:w="4876" w:type="dxa"/>
            <w:tcBorders>
              <w:top w:val="nil"/>
              <w:left w:val="nil"/>
              <w:bottom w:val="nil"/>
              <w:right w:val="nil"/>
            </w:tcBorders>
          </w:tcPr>
          <w:p w14:paraId="307573A4" w14:textId="200673A6" w:rsidR="006301B9" w:rsidRPr="00C0368A" w:rsidRDefault="006301B9" w:rsidP="000273C6">
            <w:pPr>
              <w:pStyle w:val="Normal6a"/>
            </w:pPr>
            <w:r w:rsidRPr="00C0368A">
              <w:rPr>
                <w:b/>
                <w:i/>
              </w:rPr>
              <w:t>30 bis.</w:t>
            </w:r>
            <w:r w:rsidRPr="00C0368A">
              <w:tab/>
            </w:r>
            <w:r w:rsidRPr="00C0368A">
              <w:rPr>
                <w:b/>
                <w:i/>
              </w:rPr>
              <w:t>benadrukt dat het conditionaliteitsmechanisme, na de verduidelijkingen van het HvJ-EU, dient om de EU-begroting te beschermen, niet om de rechtsstaat zelf te beschermen; waarschuwt tegen de verplichte toepassing van het complexe conditionaliteitsmechanisme, die ten koste zou kunnen gaan van de doelstellingen van de Europese integratie en de toekomst van het Europees project zou kunnen bedreigen, zogenaamd om ervoor te zorgen dat de rechtsstaat wordt geëerbiedigd in alle EU-wetgeving, niet alleen in de budgettaire dimensie ervan;</w:t>
            </w:r>
            <w:r w:rsidRPr="00C0368A">
              <w:t xml:space="preserve"> </w:t>
            </w:r>
            <w:r w:rsidRPr="00C0368A">
              <w:rPr>
                <w:b/>
                <w:i/>
              </w:rPr>
              <w:t>verzoekt de Commissie het mechanisme op onpartijdige wijze toe te passen en alleen in gevallen waarin daadwerkelijk is voldaan aan de voorwaarden voor het gebruik ervan, en niet met twee maten te meten, vooral omdat de grondslag en rechtvaardiging voor dit mechanisme aanleiding geven tot ernstige bezorgdheid;</w:t>
            </w:r>
          </w:p>
        </w:tc>
      </w:tr>
    </w:tbl>
    <w:p w14:paraId="107872C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7D8980E" w14:textId="77777777" w:rsidR="006301B9" w:rsidRPr="00C0368A" w:rsidRDefault="006301B9" w:rsidP="006301B9">
      <w:r w:rsidRPr="00C0368A">
        <w:rPr>
          <w:rStyle w:val="HideTWBExt"/>
        </w:rPr>
        <w:t>&lt;/Amend&gt;</w:t>
      </w:r>
    </w:p>
    <w:p w14:paraId="4433462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586</w:t>
      </w:r>
      <w:r w:rsidRPr="00C0368A">
        <w:rPr>
          <w:rStyle w:val="HideTWBExt"/>
          <w:b w:val="0"/>
        </w:rPr>
        <w:t>&lt;/NumAm&gt;</w:t>
      </w:r>
    </w:p>
    <w:p w14:paraId="7E165266" w14:textId="77777777" w:rsidR="006301B9" w:rsidRPr="00C0368A" w:rsidRDefault="006301B9" w:rsidP="006301B9">
      <w:pPr>
        <w:pStyle w:val="NormalBold"/>
      </w:pPr>
      <w:r w:rsidRPr="00C0368A">
        <w:rPr>
          <w:rStyle w:val="HideTWBExt"/>
          <w:b w:val="0"/>
        </w:rPr>
        <w:t>&lt;RepeatBlock-By&gt;&lt;Members&gt;</w:t>
      </w:r>
      <w:r w:rsidRPr="00C0368A">
        <w:t>Céline Imart, Nadine Morano</w:t>
      </w:r>
      <w:r w:rsidRPr="00C0368A">
        <w:rPr>
          <w:rStyle w:val="HideTWBExt"/>
          <w:b w:val="0"/>
        </w:rPr>
        <w:t>&lt;/Members&gt;</w:t>
      </w:r>
    </w:p>
    <w:p w14:paraId="39642145" w14:textId="77777777" w:rsidR="006301B9" w:rsidRPr="00C0368A" w:rsidRDefault="006301B9" w:rsidP="006301B9">
      <w:pPr>
        <w:pStyle w:val="NormalBold"/>
      </w:pPr>
      <w:r w:rsidRPr="00C0368A">
        <w:rPr>
          <w:rStyle w:val="HideTWBExt"/>
          <w:b w:val="0"/>
        </w:rPr>
        <w:t>&lt;/RepeatBlock-By&gt;</w:t>
      </w:r>
    </w:p>
    <w:p w14:paraId="515D249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D527EFC" w14:textId="77777777" w:rsidR="006301B9" w:rsidRPr="00C0368A" w:rsidRDefault="006301B9" w:rsidP="006301B9">
      <w:pPr>
        <w:pStyle w:val="NormalBold"/>
      </w:pPr>
      <w:r w:rsidRPr="00C0368A">
        <w:rPr>
          <w:rStyle w:val="HideTWBExt"/>
          <w:b w:val="0"/>
        </w:rPr>
        <w:t>&lt;Article&gt;</w:t>
      </w:r>
      <w:r w:rsidRPr="00C0368A">
        <w:t>Paragraaf 30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1D8810" w14:textId="77777777" w:rsidTr="000273C6">
        <w:trPr>
          <w:trHeight w:hRule="exact" w:val="240"/>
          <w:jc w:val="center"/>
        </w:trPr>
        <w:tc>
          <w:tcPr>
            <w:tcW w:w="9752" w:type="dxa"/>
            <w:gridSpan w:val="2"/>
            <w:tcBorders>
              <w:top w:val="nil"/>
              <w:left w:val="nil"/>
              <w:bottom w:val="nil"/>
              <w:right w:val="nil"/>
            </w:tcBorders>
          </w:tcPr>
          <w:p w14:paraId="60DE9596" w14:textId="77777777" w:rsidR="006301B9" w:rsidRPr="00C0368A" w:rsidRDefault="006301B9" w:rsidP="000273C6"/>
        </w:tc>
      </w:tr>
      <w:tr w:rsidR="006301B9" w:rsidRPr="00C0368A" w14:paraId="720040F3" w14:textId="77777777" w:rsidTr="000273C6">
        <w:trPr>
          <w:trHeight w:val="240"/>
          <w:jc w:val="center"/>
        </w:trPr>
        <w:tc>
          <w:tcPr>
            <w:tcW w:w="4876" w:type="dxa"/>
            <w:tcBorders>
              <w:top w:val="nil"/>
              <w:left w:val="nil"/>
              <w:bottom w:val="nil"/>
              <w:right w:val="nil"/>
            </w:tcBorders>
          </w:tcPr>
          <w:p w14:paraId="45F9AF3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C3D648" w14:textId="77777777" w:rsidR="006301B9" w:rsidRPr="00C0368A" w:rsidRDefault="006301B9" w:rsidP="000273C6">
            <w:pPr>
              <w:pStyle w:val="AmColumnHeading"/>
            </w:pPr>
            <w:r w:rsidRPr="00C0368A">
              <w:t>Amendement</w:t>
            </w:r>
          </w:p>
        </w:tc>
      </w:tr>
      <w:tr w:rsidR="006301B9" w:rsidRPr="00C0368A" w14:paraId="67781407" w14:textId="77777777" w:rsidTr="000273C6">
        <w:trPr>
          <w:jc w:val="center"/>
        </w:trPr>
        <w:tc>
          <w:tcPr>
            <w:tcW w:w="4876" w:type="dxa"/>
            <w:tcBorders>
              <w:top w:val="nil"/>
              <w:left w:val="nil"/>
              <w:bottom w:val="nil"/>
              <w:right w:val="nil"/>
            </w:tcBorders>
          </w:tcPr>
          <w:p w14:paraId="0EC89E58" w14:textId="77777777" w:rsidR="006301B9" w:rsidRPr="00C0368A" w:rsidRDefault="006301B9" w:rsidP="000273C6">
            <w:pPr>
              <w:pStyle w:val="Normal6a"/>
            </w:pPr>
          </w:p>
        </w:tc>
        <w:tc>
          <w:tcPr>
            <w:tcW w:w="4876" w:type="dxa"/>
            <w:tcBorders>
              <w:top w:val="nil"/>
              <w:left w:val="nil"/>
              <w:bottom w:val="nil"/>
              <w:right w:val="nil"/>
            </w:tcBorders>
          </w:tcPr>
          <w:p w14:paraId="416F5762" w14:textId="77777777" w:rsidR="006301B9" w:rsidRPr="00C0368A" w:rsidRDefault="006301B9" w:rsidP="000273C6">
            <w:pPr>
              <w:pStyle w:val="Normal6a"/>
            </w:pPr>
            <w:r w:rsidRPr="00C0368A">
              <w:rPr>
                <w:b/>
                <w:i/>
              </w:rPr>
              <w:t>30 bis.</w:t>
            </w:r>
            <w:r w:rsidRPr="00C0368A">
              <w:tab/>
            </w:r>
            <w:r w:rsidRPr="00C0368A">
              <w:rPr>
                <w:b/>
                <w:i/>
              </w:rPr>
              <w:t>benadrukt dat transparantie en verantwoordingsplicht bij het gebruik van EU-middelen kernelementen van de rechtsstaat zijn; uit zijn bezorgdheid over de bevindingen in Speciaal verslag 11/2025 van de Europese Rekenkamer met betrekking tot de ondoorzichtigheid rond door de EU gefinancierde ngo’s, met name in het kader van het LIFE-programma, die de democratische controle en het vertrouwen van de burgers ondermijnt; verzoekt de Commissie de vastgestelde tekortkomingen snel te verhelpen;</w:t>
            </w:r>
          </w:p>
        </w:tc>
      </w:tr>
    </w:tbl>
    <w:p w14:paraId="04A5510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5523008A" w14:textId="77777777" w:rsidR="006301B9" w:rsidRPr="00C0368A" w:rsidRDefault="006301B9" w:rsidP="006301B9">
      <w:r w:rsidRPr="00C0368A">
        <w:rPr>
          <w:rStyle w:val="HideTWBExt"/>
        </w:rPr>
        <w:t>&lt;/Amend&gt;</w:t>
      </w:r>
    </w:p>
    <w:p w14:paraId="0CF0A93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587</w:t>
      </w:r>
      <w:r w:rsidRPr="00C0368A">
        <w:rPr>
          <w:rStyle w:val="HideTWBExt"/>
          <w:b w:val="0"/>
        </w:rPr>
        <w:t>&lt;/NumAm&gt;</w:t>
      </w:r>
    </w:p>
    <w:p w14:paraId="079949AD"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1EAC3463" w14:textId="77777777" w:rsidR="006301B9" w:rsidRPr="00C0368A" w:rsidRDefault="006301B9" w:rsidP="006301B9">
      <w:pPr>
        <w:pStyle w:val="NormalBold"/>
      </w:pPr>
      <w:r w:rsidRPr="00C0368A">
        <w:rPr>
          <w:rStyle w:val="HideTWBExt"/>
          <w:b w:val="0"/>
        </w:rPr>
        <w:t>&lt;/RepeatBlock-By&gt;</w:t>
      </w:r>
    </w:p>
    <w:p w14:paraId="4F6278D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FC24611" w14:textId="77777777" w:rsidR="006301B9" w:rsidRPr="00C0368A" w:rsidRDefault="006301B9" w:rsidP="006301B9">
      <w:pPr>
        <w:pStyle w:val="NormalBold"/>
      </w:pPr>
      <w:r w:rsidRPr="00C0368A">
        <w:rPr>
          <w:rStyle w:val="HideTWBExt"/>
          <w:b w:val="0"/>
        </w:rPr>
        <w:t>&lt;Article&gt;</w:t>
      </w:r>
      <w:r w:rsidRPr="00C0368A">
        <w:t>Paragraaf 30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0C45A1" w14:textId="77777777" w:rsidTr="000273C6">
        <w:trPr>
          <w:trHeight w:hRule="exact" w:val="240"/>
          <w:jc w:val="center"/>
        </w:trPr>
        <w:tc>
          <w:tcPr>
            <w:tcW w:w="9752" w:type="dxa"/>
            <w:gridSpan w:val="2"/>
            <w:tcBorders>
              <w:top w:val="nil"/>
              <w:left w:val="nil"/>
              <w:bottom w:val="nil"/>
              <w:right w:val="nil"/>
            </w:tcBorders>
          </w:tcPr>
          <w:p w14:paraId="2B06C6FB" w14:textId="77777777" w:rsidR="006301B9" w:rsidRPr="00C0368A" w:rsidRDefault="006301B9" w:rsidP="000273C6"/>
        </w:tc>
      </w:tr>
      <w:tr w:rsidR="006301B9" w:rsidRPr="00C0368A" w14:paraId="61629FE8" w14:textId="77777777" w:rsidTr="000273C6">
        <w:trPr>
          <w:trHeight w:val="240"/>
          <w:jc w:val="center"/>
        </w:trPr>
        <w:tc>
          <w:tcPr>
            <w:tcW w:w="4876" w:type="dxa"/>
            <w:tcBorders>
              <w:top w:val="nil"/>
              <w:left w:val="nil"/>
              <w:bottom w:val="nil"/>
              <w:right w:val="nil"/>
            </w:tcBorders>
          </w:tcPr>
          <w:p w14:paraId="77D7FF0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5FFC66" w14:textId="77777777" w:rsidR="006301B9" w:rsidRPr="00C0368A" w:rsidRDefault="006301B9" w:rsidP="000273C6">
            <w:pPr>
              <w:pStyle w:val="AmColumnHeading"/>
            </w:pPr>
            <w:r w:rsidRPr="00C0368A">
              <w:t>Amendement</w:t>
            </w:r>
          </w:p>
        </w:tc>
      </w:tr>
      <w:tr w:rsidR="006301B9" w:rsidRPr="00C0368A" w14:paraId="24DDE586" w14:textId="77777777" w:rsidTr="000273C6">
        <w:trPr>
          <w:jc w:val="center"/>
        </w:trPr>
        <w:tc>
          <w:tcPr>
            <w:tcW w:w="4876" w:type="dxa"/>
            <w:tcBorders>
              <w:top w:val="nil"/>
              <w:left w:val="nil"/>
              <w:bottom w:val="nil"/>
              <w:right w:val="nil"/>
            </w:tcBorders>
          </w:tcPr>
          <w:p w14:paraId="1F9D72BB" w14:textId="77777777" w:rsidR="006301B9" w:rsidRPr="00C0368A" w:rsidRDefault="006301B9" w:rsidP="000273C6">
            <w:pPr>
              <w:pStyle w:val="Normal6a"/>
            </w:pPr>
          </w:p>
        </w:tc>
        <w:tc>
          <w:tcPr>
            <w:tcW w:w="4876" w:type="dxa"/>
            <w:tcBorders>
              <w:top w:val="nil"/>
              <w:left w:val="nil"/>
              <w:bottom w:val="nil"/>
              <w:right w:val="nil"/>
            </w:tcBorders>
          </w:tcPr>
          <w:p w14:paraId="7647358A" w14:textId="77777777" w:rsidR="006301B9" w:rsidRPr="00C0368A" w:rsidRDefault="006301B9" w:rsidP="000273C6">
            <w:pPr>
              <w:pStyle w:val="Normal6a"/>
            </w:pPr>
            <w:r w:rsidRPr="00C0368A">
              <w:rPr>
                <w:b/>
                <w:i/>
              </w:rPr>
              <w:t>30 bis.</w:t>
            </w:r>
            <w:r w:rsidRPr="00C0368A">
              <w:tab/>
            </w:r>
            <w:r w:rsidRPr="00C0368A">
              <w:rPr>
                <w:b/>
                <w:i/>
              </w:rPr>
              <w:t>brengt in herinnering dat doeltreffende toegang tot sociale bescherming, een toereikend minimuminkomen en niet-discriminerende openbare diensten van cruciaal belang zijn voor de gelijke uitoefening van rechten; verzoekt de Commissie rekening te houden met de gevolgen van sociale uitsluiting, extreme armoede en het woningtekort als structurele factoren die de gelijkheid voor de wet ondermijnen;</w:t>
            </w:r>
          </w:p>
        </w:tc>
      </w:tr>
    </w:tbl>
    <w:p w14:paraId="6FBAF8D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2E9C5B8" w14:textId="77777777" w:rsidR="006301B9" w:rsidRPr="00C0368A" w:rsidRDefault="006301B9" w:rsidP="006301B9">
      <w:r w:rsidRPr="00C0368A">
        <w:rPr>
          <w:rStyle w:val="HideTWBExt"/>
        </w:rPr>
        <w:t>&lt;/Amend&gt;</w:t>
      </w:r>
    </w:p>
    <w:p w14:paraId="5776C60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588</w:t>
      </w:r>
      <w:r w:rsidRPr="00C0368A">
        <w:rPr>
          <w:rStyle w:val="HideTWBExt"/>
          <w:b w:val="0"/>
        </w:rPr>
        <w:t>&lt;/NumAm&gt;</w:t>
      </w:r>
    </w:p>
    <w:p w14:paraId="02987003" w14:textId="77777777" w:rsidR="006301B9" w:rsidRPr="00C0368A" w:rsidRDefault="006301B9" w:rsidP="006301B9">
      <w:pPr>
        <w:pStyle w:val="NormalBold"/>
      </w:pPr>
      <w:r w:rsidRPr="00C0368A">
        <w:rPr>
          <w:rStyle w:val="HideTWBExt"/>
          <w:b w:val="0"/>
        </w:rPr>
        <w:t>&lt;RepeatBlock-By&gt;&lt;Members&gt;</w:t>
      </w:r>
      <w:r w:rsidRPr="00C0368A">
        <w:t>Marco Tarquinio, Sandro Ruotolo, Alessandro Zan, Juan Fernando López Aguilar, Cecilia Strada</w:t>
      </w:r>
      <w:r w:rsidRPr="00C0368A">
        <w:rPr>
          <w:rStyle w:val="HideTWBExt"/>
          <w:b w:val="0"/>
        </w:rPr>
        <w:t>&lt;/Members&gt;</w:t>
      </w:r>
    </w:p>
    <w:p w14:paraId="2D0DD8AA" w14:textId="77777777" w:rsidR="006301B9" w:rsidRPr="00C0368A" w:rsidRDefault="006301B9" w:rsidP="006301B9">
      <w:pPr>
        <w:pStyle w:val="NormalBold"/>
      </w:pPr>
      <w:r w:rsidRPr="00C0368A">
        <w:rPr>
          <w:rStyle w:val="HideTWBExt"/>
          <w:b w:val="0"/>
        </w:rPr>
        <w:t>&lt;/RepeatBlock-By&gt;</w:t>
      </w:r>
    </w:p>
    <w:p w14:paraId="073DC6B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FDBDA9" w14:textId="77777777" w:rsidR="006301B9" w:rsidRPr="00C0368A" w:rsidRDefault="006301B9" w:rsidP="006301B9">
      <w:pPr>
        <w:pStyle w:val="NormalBold"/>
      </w:pPr>
      <w:r w:rsidRPr="00C0368A">
        <w:rPr>
          <w:rStyle w:val="HideTWBExt"/>
          <w:b w:val="0"/>
        </w:rPr>
        <w:t>&lt;Article&gt;</w:t>
      </w:r>
      <w:r w:rsidRPr="00C0368A">
        <w:t>Paragraaf 30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49D5CD8" w14:textId="77777777" w:rsidTr="000273C6">
        <w:trPr>
          <w:trHeight w:hRule="exact" w:val="240"/>
          <w:jc w:val="center"/>
        </w:trPr>
        <w:tc>
          <w:tcPr>
            <w:tcW w:w="9752" w:type="dxa"/>
            <w:gridSpan w:val="2"/>
            <w:tcBorders>
              <w:top w:val="nil"/>
              <w:left w:val="nil"/>
              <w:bottom w:val="nil"/>
              <w:right w:val="nil"/>
            </w:tcBorders>
          </w:tcPr>
          <w:p w14:paraId="0C61F269" w14:textId="77777777" w:rsidR="006301B9" w:rsidRPr="00C0368A" w:rsidRDefault="006301B9" w:rsidP="000273C6"/>
        </w:tc>
      </w:tr>
      <w:tr w:rsidR="006301B9" w:rsidRPr="00C0368A" w14:paraId="5B22AC6C" w14:textId="77777777" w:rsidTr="000273C6">
        <w:trPr>
          <w:trHeight w:val="240"/>
          <w:jc w:val="center"/>
        </w:trPr>
        <w:tc>
          <w:tcPr>
            <w:tcW w:w="4876" w:type="dxa"/>
            <w:tcBorders>
              <w:top w:val="nil"/>
              <w:left w:val="nil"/>
              <w:bottom w:val="nil"/>
              <w:right w:val="nil"/>
            </w:tcBorders>
          </w:tcPr>
          <w:p w14:paraId="43FF94D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FF1703" w14:textId="77777777" w:rsidR="006301B9" w:rsidRPr="00C0368A" w:rsidRDefault="006301B9" w:rsidP="000273C6">
            <w:pPr>
              <w:pStyle w:val="AmColumnHeading"/>
            </w:pPr>
            <w:r w:rsidRPr="00C0368A">
              <w:t>Amendement</w:t>
            </w:r>
          </w:p>
        </w:tc>
      </w:tr>
      <w:tr w:rsidR="006301B9" w:rsidRPr="00C0368A" w14:paraId="08193F6B" w14:textId="77777777" w:rsidTr="000273C6">
        <w:trPr>
          <w:jc w:val="center"/>
        </w:trPr>
        <w:tc>
          <w:tcPr>
            <w:tcW w:w="4876" w:type="dxa"/>
            <w:tcBorders>
              <w:top w:val="nil"/>
              <w:left w:val="nil"/>
              <w:bottom w:val="nil"/>
              <w:right w:val="nil"/>
            </w:tcBorders>
          </w:tcPr>
          <w:p w14:paraId="5C3D9F5F" w14:textId="77777777" w:rsidR="006301B9" w:rsidRPr="00C0368A" w:rsidRDefault="006301B9" w:rsidP="000273C6">
            <w:pPr>
              <w:pStyle w:val="Normal6a"/>
            </w:pPr>
          </w:p>
        </w:tc>
        <w:tc>
          <w:tcPr>
            <w:tcW w:w="4876" w:type="dxa"/>
            <w:tcBorders>
              <w:top w:val="nil"/>
              <w:left w:val="nil"/>
              <w:bottom w:val="nil"/>
              <w:right w:val="nil"/>
            </w:tcBorders>
          </w:tcPr>
          <w:p w14:paraId="4317EE2E" w14:textId="77777777" w:rsidR="006301B9" w:rsidRPr="00C0368A" w:rsidRDefault="006301B9" w:rsidP="000273C6">
            <w:pPr>
              <w:pStyle w:val="Normal6a"/>
            </w:pPr>
            <w:r w:rsidRPr="00C0368A">
              <w:rPr>
                <w:b/>
                <w:i/>
              </w:rPr>
              <w:t>30 ter.</w:t>
            </w:r>
            <w:r w:rsidRPr="00C0368A">
              <w:tab/>
            </w:r>
            <w:r w:rsidRPr="00C0368A">
              <w:rPr>
                <w:b/>
                <w:i/>
              </w:rPr>
              <w:t>benadrukt dat de gebrekkige vooruitgang op weg naar gemeenschapsgerichte diensten voor personen met een handicap aanleiding geeft tot ernstige bezorgdheid over de naleving van de verplichtingen met betrekking tot de grondrechten; verzoekt de Commissie de uitvoering van het Verdrag inzake de rechten van personen met een handicap op te nemen in haar analyse van de rechtsstaat, met inbegrip van waarborgen tegen discriminerend gebruik van EU-middelen;</w:t>
            </w:r>
          </w:p>
        </w:tc>
      </w:tr>
    </w:tbl>
    <w:p w14:paraId="4BA2A42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97FE2BA" w14:textId="77777777" w:rsidR="006301B9" w:rsidRPr="00C0368A" w:rsidRDefault="006301B9" w:rsidP="006301B9">
      <w:r w:rsidRPr="00C0368A">
        <w:rPr>
          <w:rStyle w:val="HideTWBExt"/>
        </w:rPr>
        <w:t>&lt;/Amend&gt;</w:t>
      </w:r>
    </w:p>
    <w:p w14:paraId="5CE2D2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589</w:t>
      </w:r>
      <w:r w:rsidRPr="00C0368A">
        <w:rPr>
          <w:rStyle w:val="HideTWBExt"/>
          <w:b w:val="0"/>
        </w:rPr>
        <w:t>&lt;/NumAm&gt;</w:t>
      </w:r>
    </w:p>
    <w:p w14:paraId="04C28E3D"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36D78038" w14:textId="77777777" w:rsidR="006301B9" w:rsidRPr="00C0368A" w:rsidRDefault="006301B9" w:rsidP="006301B9">
      <w:pPr>
        <w:pStyle w:val="NormalBold"/>
      </w:pPr>
      <w:r w:rsidRPr="00C0368A">
        <w:rPr>
          <w:rStyle w:val="HideTWBExt"/>
          <w:b w:val="0"/>
        </w:rPr>
        <w:t>&lt;/RepeatBlock-By&gt;</w:t>
      </w:r>
    </w:p>
    <w:p w14:paraId="045EB7D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BE8DBD" w14:textId="77777777" w:rsidR="006301B9" w:rsidRPr="00C0368A" w:rsidRDefault="006301B9" w:rsidP="006301B9">
      <w:pPr>
        <w:pStyle w:val="NormalBold"/>
      </w:pPr>
      <w:r w:rsidRPr="00C0368A">
        <w:rPr>
          <w:rStyle w:val="HideTWBExt"/>
          <w:b w:val="0"/>
        </w:rPr>
        <w:t>&lt;Article&gt;</w:t>
      </w:r>
      <w:r w:rsidRPr="00C0368A">
        <w:t>Paragraaf 30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D020948" w14:textId="77777777" w:rsidTr="000273C6">
        <w:trPr>
          <w:trHeight w:hRule="exact" w:val="240"/>
          <w:jc w:val="center"/>
        </w:trPr>
        <w:tc>
          <w:tcPr>
            <w:tcW w:w="9752" w:type="dxa"/>
            <w:gridSpan w:val="2"/>
            <w:tcBorders>
              <w:top w:val="nil"/>
              <w:left w:val="nil"/>
              <w:bottom w:val="nil"/>
              <w:right w:val="nil"/>
            </w:tcBorders>
          </w:tcPr>
          <w:p w14:paraId="69506A11" w14:textId="77777777" w:rsidR="006301B9" w:rsidRPr="00C0368A" w:rsidRDefault="006301B9" w:rsidP="000273C6"/>
        </w:tc>
      </w:tr>
      <w:tr w:rsidR="006301B9" w:rsidRPr="00C0368A" w14:paraId="7820FDB4" w14:textId="77777777" w:rsidTr="000273C6">
        <w:trPr>
          <w:trHeight w:val="240"/>
          <w:jc w:val="center"/>
        </w:trPr>
        <w:tc>
          <w:tcPr>
            <w:tcW w:w="4876" w:type="dxa"/>
            <w:tcBorders>
              <w:top w:val="nil"/>
              <w:left w:val="nil"/>
              <w:bottom w:val="nil"/>
              <w:right w:val="nil"/>
            </w:tcBorders>
          </w:tcPr>
          <w:p w14:paraId="622AF9B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BA5379" w14:textId="77777777" w:rsidR="006301B9" w:rsidRPr="00C0368A" w:rsidRDefault="006301B9" w:rsidP="000273C6">
            <w:pPr>
              <w:pStyle w:val="AmColumnHeading"/>
            </w:pPr>
            <w:r w:rsidRPr="00C0368A">
              <w:t>Amendement</w:t>
            </w:r>
          </w:p>
        </w:tc>
      </w:tr>
      <w:tr w:rsidR="006301B9" w:rsidRPr="00C0368A" w14:paraId="6F9A1515" w14:textId="77777777" w:rsidTr="000273C6">
        <w:trPr>
          <w:jc w:val="center"/>
        </w:trPr>
        <w:tc>
          <w:tcPr>
            <w:tcW w:w="4876" w:type="dxa"/>
            <w:tcBorders>
              <w:top w:val="nil"/>
              <w:left w:val="nil"/>
              <w:bottom w:val="nil"/>
              <w:right w:val="nil"/>
            </w:tcBorders>
          </w:tcPr>
          <w:p w14:paraId="24B1DDCD" w14:textId="77777777" w:rsidR="006301B9" w:rsidRPr="00C0368A" w:rsidRDefault="006301B9" w:rsidP="000273C6">
            <w:pPr>
              <w:pStyle w:val="Normal6a"/>
            </w:pPr>
          </w:p>
        </w:tc>
        <w:tc>
          <w:tcPr>
            <w:tcW w:w="4876" w:type="dxa"/>
            <w:tcBorders>
              <w:top w:val="nil"/>
              <w:left w:val="nil"/>
              <w:bottom w:val="nil"/>
              <w:right w:val="nil"/>
            </w:tcBorders>
          </w:tcPr>
          <w:p w14:paraId="5696BB3E" w14:textId="3A92A7EB" w:rsidR="006301B9" w:rsidRPr="00C0368A" w:rsidRDefault="006301B9" w:rsidP="000273C6">
            <w:pPr>
              <w:pStyle w:val="Normal6a"/>
            </w:pPr>
            <w:r w:rsidRPr="00C0368A">
              <w:rPr>
                <w:b/>
                <w:i/>
              </w:rPr>
              <w:t>30 ter.</w:t>
            </w:r>
            <w:r w:rsidRPr="00C0368A">
              <w:tab/>
            </w:r>
            <w:r w:rsidRPr="00C0368A">
              <w:rPr>
                <w:b/>
                <w:i/>
              </w:rPr>
              <w:t>stelt vast dat misbruik van EU</w:t>
            </w:r>
            <w:r w:rsidR="00892CE8">
              <w:rPr>
                <w:b/>
                <w:i/>
              </w:rPr>
              <w:noBreakHyphen/>
            </w:r>
            <w:r w:rsidRPr="00C0368A">
              <w:rPr>
                <w:b/>
                <w:i/>
              </w:rPr>
              <w:t>middelen ook is voorgevallen binnen de EU-instellingen, waaruit blijkt dat uniforme normen voor verantwoordingsplicht moeten worden toegepast bij alle entiteiten die EU</w:t>
            </w:r>
            <w:r w:rsidR="00892CE8">
              <w:rPr>
                <w:b/>
                <w:i/>
              </w:rPr>
              <w:noBreakHyphen/>
            </w:r>
            <w:r w:rsidRPr="00C0368A">
              <w:rPr>
                <w:b/>
                <w:i/>
              </w:rPr>
              <w:t>middelen gebruiken, waaronder de Commissie en haar agentschappen;</w:t>
            </w:r>
          </w:p>
        </w:tc>
      </w:tr>
    </w:tbl>
    <w:p w14:paraId="0527C57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1CFED74" w14:textId="77777777" w:rsidR="006301B9" w:rsidRPr="00C0368A" w:rsidRDefault="006301B9" w:rsidP="006301B9">
      <w:r w:rsidRPr="00C0368A">
        <w:rPr>
          <w:rStyle w:val="HideTWBExt"/>
        </w:rPr>
        <w:t>&lt;/Amend&gt;</w:t>
      </w:r>
    </w:p>
    <w:p w14:paraId="65594C1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590</w:t>
      </w:r>
      <w:r w:rsidRPr="00C0368A">
        <w:rPr>
          <w:rStyle w:val="HideTWBExt"/>
          <w:b w:val="0"/>
        </w:rPr>
        <w:t>&lt;/NumAm&gt;</w:t>
      </w:r>
    </w:p>
    <w:p w14:paraId="2DC9AADC"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2CAC87D9" w14:textId="77777777" w:rsidR="006301B9" w:rsidRPr="00C0368A" w:rsidRDefault="006301B9" w:rsidP="006301B9">
      <w:pPr>
        <w:pStyle w:val="NormalBold"/>
      </w:pPr>
      <w:r w:rsidRPr="00C0368A">
        <w:rPr>
          <w:rStyle w:val="HideTWBExt"/>
          <w:b w:val="0"/>
        </w:rPr>
        <w:t>&lt;/RepeatBlock-By&gt;</w:t>
      </w:r>
    </w:p>
    <w:p w14:paraId="71E4661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22CC35D"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CAC61F9" w14:textId="77777777" w:rsidTr="000273C6">
        <w:trPr>
          <w:trHeight w:hRule="exact" w:val="240"/>
          <w:jc w:val="center"/>
        </w:trPr>
        <w:tc>
          <w:tcPr>
            <w:tcW w:w="9752" w:type="dxa"/>
            <w:gridSpan w:val="2"/>
            <w:tcBorders>
              <w:top w:val="nil"/>
              <w:left w:val="nil"/>
              <w:bottom w:val="nil"/>
              <w:right w:val="nil"/>
            </w:tcBorders>
          </w:tcPr>
          <w:p w14:paraId="6A4FA651" w14:textId="77777777" w:rsidR="006301B9" w:rsidRPr="00C0368A" w:rsidRDefault="006301B9" w:rsidP="000273C6"/>
        </w:tc>
      </w:tr>
      <w:tr w:rsidR="006301B9" w:rsidRPr="00C0368A" w14:paraId="50B6C15E" w14:textId="77777777" w:rsidTr="000273C6">
        <w:trPr>
          <w:trHeight w:val="240"/>
          <w:jc w:val="center"/>
        </w:trPr>
        <w:tc>
          <w:tcPr>
            <w:tcW w:w="4876" w:type="dxa"/>
            <w:tcBorders>
              <w:top w:val="nil"/>
              <w:left w:val="nil"/>
              <w:bottom w:val="nil"/>
              <w:right w:val="nil"/>
            </w:tcBorders>
          </w:tcPr>
          <w:p w14:paraId="4C373A3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C02E22" w14:textId="77777777" w:rsidR="006301B9" w:rsidRPr="00C0368A" w:rsidRDefault="006301B9" w:rsidP="000273C6">
            <w:pPr>
              <w:pStyle w:val="AmColumnHeading"/>
            </w:pPr>
            <w:r w:rsidRPr="00C0368A">
              <w:t>Amendement</w:t>
            </w:r>
          </w:p>
        </w:tc>
      </w:tr>
      <w:tr w:rsidR="006301B9" w:rsidRPr="00C0368A" w14:paraId="4BF77A94" w14:textId="77777777" w:rsidTr="000273C6">
        <w:trPr>
          <w:jc w:val="center"/>
        </w:trPr>
        <w:tc>
          <w:tcPr>
            <w:tcW w:w="4876" w:type="dxa"/>
            <w:tcBorders>
              <w:top w:val="nil"/>
              <w:left w:val="nil"/>
              <w:bottom w:val="nil"/>
              <w:right w:val="nil"/>
            </w:tcBorders>
          </w:tcPr>
          <w:p w14:paraId="0E250619" w14:textId="77777777" w:rsidR="006301B9" w:rsidRPr="00C0368A" w:rsidRDefault="006301B9" w:rsidP="000273C6">
            <w:pPr>
              <w:pStyle w:val="Normal6a"/>
            </w:pPr>
            <w:r w:rsidRPr="00C0368A">
              <w:rPr>
                <w:b/>
                <w:i/>
              </w:rPr>
              <w:t>31.</w:t>
            </w:r>
            <w:r w:rsidRPr="00C0368A">
              <w:tab/>
            </w:r>
            <w:r w:rsidRPr="00C0368A">
              <w:rPr>
                <w:b/>
                <w:i/>
              </w:rPr>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b/>
                <w:i/>
                <w:vertAlign w:val="superscript"/>
              </w:rPr>
              <w:t>50</w:t>
            </w:r>
            <w:r w:rsidRPr="00C0368A">
              <w:rPr>
                <w:b/>
                <w:i/>
              </w:rPr>
              <w:t xml:space="preserve"> en de verordening inzake conditionaliteit met betrekking tot de rechtsstaat, op coherente wijze als één integraal pakket moeten worden beoordeeld en dat er geen betalingen mogen worden verricht zolang er tekortkomingen bestaan; meent dat de Commissie in het kader van de verordening inzake conditionaliteit met betrekking tot de rechtsstaat verdere maatregelen moet nemen met betrekking tot andere schendingen van de rechtsstaat, zoals schendingen die verband houden met de rechterlijke macht;</w:t>
            </w:r>
          </w:p>
        </w:tc>
        <w:tc>
          <w:tcPr>
            <w:tcW w:w="4876" w:type="dxa"/>
            <w:tcBorders>
              <w:top w:val="nil"/>
              <w:left w:val="nil"/>
              <w:bottom w:val="nil"/>
              <w:right w:val="nil"/>
            </w:tcBorders>
          </w:tcPr>
          <w:p w14:paraId="3D67A37B" w14:textId="77777777" w:rsidR="006301B9" w:rsidRPr="00C0368A" w:rsidRDefault="006301B9" w:rsidP="000273C6">
            <w:pPr>
              <w:pStyle w:val="Normal6a"/>
            </w:pPr>
            <w:r w:rsidRPr="00C0368A">
              <w:rPr>
                <w:b/>
                <w:i/>
              </w:rPr>
              <w:t>Schrappen</w:t>
            </w:r>
          </w:p>
        </w:tc>
      </w:tr>
      <w:tr w:rsidR="006301B9" w:rsidRPr="00C0368A" w14:paraId="3768BBE9" w14:textId="77777777" w:rsidTr="000273C6">
        <w:trPr>
          <w:jc w:val="center"/>
        </w:trPr>
        <w:tc>
          <w:tcPr>
            <w:tcW w:w="4876" w:type="dxa"/>
            <w:tcBorders>
              <w:top w:val="nil"/>
              <w:left w:val="nil"/>
              <w:bottom w:val="nil"/>
              <w:right w:val="nil"/>
            </w:tcBorders>
          </w:tcPr>
          <w:p w14:paraId="702651E2"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9204E4E" w14:textId="77777777" w:rsidR="006301B9" w:rsidRPr="00C0368A" w:rsidRDefault="006301B9" w:rsidP="000273C6"/>
        </w:tc>
      </w:tr>
      <w:tr w:rsidR="006301B9" w:rsidRPr="00C0368A" w14:paraId="7F2C2256" w14:textId="77777777" w:rsidTr="000273C6">
        <w:trPr>
          <w:jc w:val="center"/>
        </w:trPr>
        <w:tc>
          <w:tcPr>
            <w:tcW w:w="4876" w:type="dxa"/>
            <w:tcBorders>
              <w:top w:val="nil"/>
              <w:left w:val="nil"/>
              <w:bottom w:val="nil"/>
              <w:right w:val="nil"/>
            </w:tcBorders>
          </w:tcPr>
          <w:p w14:paraId="47FDAE9D" w14:textId="77777777" w:rsidR="006301B9" w:rsidRPr="00C0368A" w:rsidRDefault="006301B9" w:rsidP="000273C6">
            <w:pPr>
              <w:pStyle w:val="Normal6a"/>
            </w:pPr>
            <w:r w:rsidRPr="00C0368A">
              <w:rPr>
                <w:b/>
                <w:bCs/>
                <w:i/>
                <w:iCs/>
                <w:vertAlign w:val="superscript"/>
              </w:rPr>
              <w:t>50</w:t>
            </w:r>
            <w:r w:rsidRPr="00C0368A">
              <w:rPr>
                <w:b/>
                <w:bCs/>
                <w:i/>
                <w:iCs/>
              </w:rPr>
              <w:t xml:space="preserve"> Verordening (EU) 2021/241 van het Europees Parlement en de Raad van 12 februari 2021 tot instelling van de herstel- en veerkrachtfaciliteit (PB L 57 van 18.2.2021, blz. 17, ELI:</w:t>
            </w:r>
            <w:r w:rsidRPr="00C0368A">
              <w:rPr>
                <w:b/>
                <w:i/>
              </w:rPr>
              <w:t xml:space="preserve"> http://data.europa.eu/eli/reg/2021/241/oj).</w:t>
            </w:r>
          </w:p>
        </w:tc>
        <w:tc>
          <w:tcPr>
            <w:tcW w:w="4876" w:type="dxa"/>
            <w:tcBorders>
              <w:top w:val="nil"/>
              <w:left w:val="nil"/>
              <w:bottom w:val="nil"/>
              <w:right w:val="nil"/>
            </w:tcBorders>
          </w:tcPr>
          <w:p w14:paraId="6A20961F" w14:textId="77777777" w:rsidR="006301B9" w:rsidRPr="00C0368A" w:rsidRDefault="006301B9" w:rsidP="000273C6"/>
        </w:tc>
      </w:tr>
    </w:tbl>
    <w:p w14:paraId="5B2E3FD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8540C06" w14:textId="77777777" w:rsidR="006301B9" w:rsidRPr="00C0368A" w:rsidRDefault="006301B9" w:rsidP="006301B9">
      <w:r w:rsidRPr="00C0368A">
        <w:rPr>
          <w:rStyle w:val="HideTWBExt"/>
        </w:rPr>
        <w:t>&lt;/Amend&gt;</w:t>
      </w:r>
    </w:p>
    <w:p w14:paraId="2449A89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591</w:t>
      </w:r>
      <w:r w:rsidRPr="00C0368A">
        <w:rPr>
          <w:rStyle w:val="HideTWBExt"/>
          <w:b w:val="0"/>
        </w:rPr>
        <w:t>&lt;/NumAm&gt;</w:t>
      </w:r>
    </w:p>
    <w:p w14:paraId="38D6A066"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CD42B38" w14:textId="77777777" w:rsidR="006301B9" w:rsidRPr="00C0368A" w:rsidRDefault="006301B9" w:rsidP="006301B9">
      <w:pPr>
        <w:pStyle w:val="NormalBold"/>
      </w:pPr>
      <w:r w:rsidRPr="00C0368A">
        <w:rPr>
          <w:rStyle w:val="HideTWBExt"/>
          <w:b w:val="0"/>
        </w:rPr>
        <w:t>&lt;/RepeatBlock-By&gt;</w:t>
      </w:r>
    </w:p>
    <w:p w14:paraId="128AC5B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D06E39"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1F360E" w14:textId="77777777" w:rsidTr="000273C6">
        <w:trPr>
          <w:trHeight w:hRule="exact" w:val="240"/>
          <w:jc w:val="center"/>
        </w:trPr>
        <w:tc>
          <w:tcPr>
            <w:tcW w:w="9752" w:type="dxa"/>
            <w:gridSpan w:val="2"/>
            <w:tcBorders>
              <w:top w:val="nil"/>
              <w:left w:val="nil"/>
              <w:bottom w:val="nil"/>
              <w:right w:val="nil"/>
            </w:tcBorders>
          </w:tcPr>
          <w:p w14:paraId="07217201" w14:textId="77777777" w:rsidR="006301B9" w:rsidRPr="00C0368A" w:rsidRDefault="006301B9" w:rsidP="000273C6"/>
        </w:tc>
      </w:tr>
      <w:tr w:rsidR="006301B9" w:rsidRPr="00C0368A" w14:paraId="3024E17E" w14:textId="77777777" w:rsidTr="000273C6">
        <w:trPr>
          <w:trHeight w:val="240"/>
          <w:jc w:val="center"/>
        </w:trPr>
        <w:tc>
          <w:tcPr>
            <w:tcW w:w="4876" w:type="dxa"/>
            <w:tcBorders>
              <w:top w:val="nil"/>
              <w:left w:val="nil"/>
              <w:bottom w:val="nil"/>
              <w:right w:val="nil"/>
            </w:tcBorders>
          </w:tcPr>
          <w:p w14:paraId="2D69789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2436FCD" w14:textId="77777777" w:rsidR="006301B9" w:rsidRPr="00C0368A" w:rsidRDefault="006301B9" w:rsidP="000273C6">
            <w:pPr>
              <w:pStyle w:val="AmColumnHeading"/>
            </w:pPr>
            <w:r w:rsidRPr="00C0368A">
              <w:t>Amendement</w:t>
            </w:r>
          </w:p>
        </w:tc>
      </w:tr>
      <w:tr w:rsidR="006301B9" w:rsidRPr="00C0368A" w14:paraId="32C83BD3" w14:textId="77777777" w:rsidTr="000273C6">
        <w:trPr>
          <w:jc w:val="center"/>
        </w:trPr>
        <w:tc>
          <w:tcPr>
            <w:tcW w:w="4876" w:type="dxa"/>
            <w:tcBorders>
              <w:top w:val="nil"/>
              <w:left w:val="nil"/>
              <w:bottom w:val="nil"/>
              <w:right w:val="nil"/>
            </w:tcBorders>
          </w:tcPr>
          <w:p w14:paraId="11EB6655" w14:textId="77777777" w:rsidR="006301B9" w:rsidRPr="00C0368A" w:rsidRDefault="006301B9" w:rsidP="000273C6">
            <w:pPr>
              <w:pStyle w:val="Normal6a"/>
            </w:pPr>
            <w:r w:rsidRPr="00C0368A">
              <w:rPr>
                <w:b/>
                <w:i/>
              </w:rPr>
              <w:t>31.</w:t>
            </w:r>
            <w:r w:rsidRPr="00C0368A">
              <w:tab/>
            </w:r>
            <w:r w:rsidRPr="00C0368A">
              <w:rPr>
                <w:b/>
                <w:i/>
              </w:rPr>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b/>
                <w:i/>
                <w:vertAlign w:val="superscript"/>
              </w:rPr>
              <w:t>50</w:t>
            </w:r>
            <w:r w:rsidRPr="00C0368A">
              <w:rPr>
                <w:b/>
                <w:i/>
              </w:rPr>
              <w:t xml:space="preserve"> en de verordening inzake conditionaliteit met betrekking tot de rechtsstaat, op coherente wijze als één integraal pakket moeten worden beoordeeld en dat er geen betalingen mogen worden verricht zolang er tekortkomingen bestaan; meent dat de Commissie in het kader van de verordening inzake conditionaliteit met betrekking tot de rechtsstaat verdere maatregelen moet nemen met betrekking tot andere schendingen van de rechtsstaat, zoals schendingen die verband houden met de rechterlijke macht;</w:t>
            </w:r>
          </w:p>
        </w:tc>
        <w:tc>
          <w:tcPr>
            <w:tcW w:w="4876" w:type="dxa"/>
            <w:tcBorders>
              <w:top w:val="nil"/>
              <w:left w:val="nil"/>
              <w:bottom w:val="nil"/>
              <w:right w:val="nil"/>
            </w:tcBorders>
          </w:tcPr>
          <w:p w14:paraId="0EC19044" w14:textId="77777777" w:rsidR="006301B9" w:rsidRPr="00C0368A" w:rsidRDefault="006301B9" w:rsidP="000273C6">
            <w:pPr>
              <w:pStyle w:val="Normal6a"/>
            </w:pPr>
            <w:r w:rsidRPr="00C0368A">
              <w:rPr>
                <w:b/>
                <w:i/>
              </w:rPr>
              <w:t>Schrappen</w:t>
            </w:r>
          </w:p>
        </w:tc>
      </w:tr>
      <w:tr w:rsidR="006301B9" w:rsidRPr="00C0368A" w14:paraId="372C252E" w14:textId="77777777" w:rsidTr="000273C6">
        <w:trPr>
          <w:jc w:val="center"/>
        </w:trPr>
        <w:tc>
          <w:tcPr>
            <w:tcW w:w="4876" w:type="dxa"/>
            <w:tcBorders>
              <w:top w:val="nil"/>
              <w:left w:val="nil"/>
              <w:bottom w:val="nil"/>
              <w:right w:val="nil"/>
            </w:tcBorders>
          </w:tcPr>
          <w:p w14:paraId="46ABCD31"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47EBABD7" w14:textId="77777777" w:rsidR="006301B9" w:rsidRPr="00C0368A" w:rsidRDefault="006301B9" w:rsidP="000273C6"/>
        </w:tc>
      </w:tr>
      <w:tr w:rsidR="006301B9" w:rsidRPr="00C0368A" w14:paraId="19F0107F" w14:textId="77777777" w:rsidTr="000273C6">
        <w:trPr>
          <w:jc w:val="center"/>
        </w:trPr>
        <w:tc>
          <w:tcPr>
            <w:tcW w:w="4876" w:type="dxa"/>
            <w:tcBorders>
              <w:top w:val="nil"/>
              <w:left w:val="nil"/>
              <w:bottom w:val="nil"/>
              <w:right w:val="nil"/>
            </w:tcBorders>
          </w:tcPr>
          <w:p w14:paraId="339B39E4" w14:textId="77777777" w:rsidR="006301B9" w:rsidRPr="00C0368A" w:rsidRDefault="006301B9" w:rsidP="000273C6">
            <w:pPr>
              <w:pStyle w:val="Normal6a"/>
            </w:pPr>
            <w:r w:rsidRPr="00C0368A">
              <w:rPr>
                <w:b/>
                <w:bCs/>
                <w:i/>
                <w:iCs/>
                <w:vertAlign w:val="superscript"/>
              </w:rPr>
              <w:t>50</w:t>
            </w:r>
            <w:r w:rsidRPr="00C0368A">
              <w:rPr>
                <w:b/>
                <w:bCs/>
                <w:i/>
                <w:iCs/>
              </w:rPr>
              <w:t xml:space="preserve"> Verordening (EU) 2021/241 van het Europees Parlement en de Raad van 12 februari 2021 tot instelling van de herstel- en veerkrachtfaciliteit (PB L 57 van 18.2.2021, blz. 17, ELI:</w:t>
            </w:r>
            <w:r w:rsidRPr="00C0368A">
              <w:rPr>
                <w:b/>
                <w:i/>
              </w:rPr>
              <w:t xml:space="preserve"> http://data.europa.eu/eli/reg/2021/241/oj).</w:t>
            </w:r>
          </w:p>
        </w:tc>
        <w:tc>
          <w:tcPr>
            <w:tcW w:w="4876" w:type="dxa"/>
            <w:tcBorders>
              <w:top w:val="nil"/>
              <w:left w:val="nil"/>
              <w:bottom w:val="nil"/>
              <w:right w:val="nil"/>
            </w:tcBorders>
          </w:tcPr>
          <w:p w14:paraId="6508B40C" w14:textId="77777777" w:rsidR="006301B9" w:rsidRPr="00C0368A" w:rsidRDefault="006301B9" w:rsidP="000273C6"/>
        </w:tc>
      </w:tr>
    </w:tbl>
    <w:p w14:paraId="29B58D5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4FBF4BC" w14:textId="77777777" w:rsidR="006301B9" w:rsidRPr="00C0368A" w:rsidRDefault="006301B9" w:rsidP="006301B9">
      <w:r w:rsidRPr="00C0368A">
        <w:rPr>
          <w:rStyle w:val="HideTWBExt"/>
        </w:rPr>
        <w:t>&lt;/Amend&gt;</w:t>
      </w:r>
    </w:p>
    <w:p w14:paraId="5112608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592</w:t>
      </w:r>
      <w:r w:rsidRPr="00C0368A">
        <w:rPr>
          <w:rStyle w:val="HideTWBExt"/>
          <w:b w:val="0"/>
        </w:rPr>
        <w:t>&lt;/NumAm&gt;</w:t>
      </w:r>
    </w:p>
    <w:p w14:paraId="490D4EEA"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1E99523C" w14:textId="77777777" w:rsidR="006301B9" w:rsidRPr="00C0368A" w:rsidRDefault="006301B9" w:rsidP="006301B9">
      <w:pPr>
        <w:pStyle w:val="NormalBold"/>
      </w:pPr>
      <w:r w:rsidRPr="00C0368A">
        <w:rPr>
          <w:rStyle w:val="HideTWBExt"/>
          <w:b w:val="0"/>
        </w:rPr>
        <w:t>&lt;/RepeatBlock-By&gt;</w:t>
      </w:r>
    </w:p>
    <w:p w14:paraId="7AF4787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FBFA2E4"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EF9C56" w14:textId="77777777" w:rsidTr="000273C6">
        <w:trPr>
          <w:trHeight w:hRule="exact" w:val="240"/>
          <w:jc w:val="center"/>
        </w:trPr>
        <w:tc>
          <w:tcPr>
            <w:tcW w:w="9752" w:type="dxa"/>
            <w:gridSpan w:val="2"/>
            <w:tcBorders>
              <w:top w:val="nil"/>
              <w:left w:val="nil"/>
              <w:bottom w:val="nil"/>
              <w:right w:val="nil"/>
            </w:tcBorders>
          </w:tcPr>
          <w:p w14:paraId="45D8B6F5" w14:textId="77777777" w:rsidR="006301B9" w:rsidRPr="00C0368A" w:rsidRDefault="006301B9" w:rsidP="000273C6"/>
        </w:tc>
      </w:tr>
      <w:tr w:rsidR="006301B9" w:rsidRPr="00C0368A" w14:paraId="61DB03E2" w14:textId="77777777" w:rsidTr="000273C6">
        <w:trPr>
          <w:trHeight w:val="240"/>
          <w:jc w:val="center"/>
        </w:trPr>
        <w:tc>
          <w:tcPr>
            <w:tcW w:w="4876" w:type="dxa"/>
            <w:tcBorders>
              <w:top w:val="nil"/>
              <w:left w:val="nil"/>
              <w:bottom w:val="nil"/>
              <w:right w:val="nil"/>
            </w:tcBorders>
          </w:tcPr>
          <w:p w14:paraId="744D661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522179" w14:textId="77777777" w:rsidR="006301B9" w:rsidRPr="00C0368A" w:rsidRDefault="006301B9" w:rsidP="000273C6">
            <w:pPr>
              <w:pStyle w:val="AmColumnHeading"/>
            </w:pPr>
            <w:r w:rsidRPr="00C0368A">
              <w:t>Amendement</w:t>
            </w:r>
          </w:p>
        </w:tc>
      </w:tr>
      <w:tr w:rsidR="006301B9" w:rsidRPr="00C0368A" w14:paraId="5A15D598" w14:textId="77777777" w:rsidTr="000273C6">
        <w:trPr>
          <w:jc w:val="center"/>
        </w:trPr>
        <w:tc>
          <w:tcPr>
            <w:tcW w:w="4876" w:type="dxa"/>
            <w:tcBorders>
              <w:top w:val="nil"/>
              <w:left w:val="nil"/>
              <w:bottom w:val="nil"/>
              <w:right w:val="nil"/>
            </w:tcBorders>
          </w:tcPr>
          <w:p w14:paraId="2A30E8A5" w14:textId="77777777" w:rsidR="006301B9" w:rsidRPr="00C0368A" w:rsidRDefault="006301B9" w:rsidP="000273C6">
            <w:pPr>
              <w:pStyle w:val="Normal6a"/>
            </w:pPr>
            <w:r w:rsidRPr="00C0368A">
              <w:t>31.</w:t>
            </w:r>
            <w:r w:rsidRPr="00C0368A">
              <w:tab/>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op coherente wijze </w:t>
            </w:r>
            <w:r w:rsidRPr="00C0368A">
              <w:rPr>
                <w:b/>
                <w:bCs/>
                <w:i/>
                <w:iCs/>
              </w:rPr>
              <w:t>als</w:t>
            </w:r>
            <w:r w:rsidRPr="00C0368A">
              <w:t xml:space="preserve"> één </w:t>
            </w:r>
            <w:r w:rsidRPr="00C0368A">
              <w:rPr>
                <w:b/>
                <w:bCs/>
                <w:i/>
                <w:iCs/>
              </w:rPr>
              <w:t>integraal pakket</w:t>
            </w:r>
            <w:r w:rsidRPr="00C0368A">
              <w:t xml:space="preserve"> moeten worden beoordeeld en dat er geen betalingen mogen worden verricht zolang er tekortkomingen bestaan; meent dat de Commissie in het kader van de verordening inzake conditionaliteit met betrekking tot de rechtsstaat verdere maatregelen moet nemen met betrekking tot andere schendingen van de rechtsstaat, zoals schendingen die verband houden met de rechterlijke macht;</w:t>
            </w:r>
          </w:p>
        </w:tc>
        <w:tc>
          <w:tcPr>
            <w:tcW w:w="4876" w:type="dxa"/>
            <w:tcBorders>
              <w:top w:val="nil"/>
              <w:left w:val="nil"/>
              <w:bottom w:val="nil"/>
              <w:right w:val="nil"/>
            </w:tcBorders>
          </w:tcPr>
          <w:p w14:paraId="3159B8DD" w14:textId="77777777" w:rsidR="006301B9" w:rsidRPr="00C0368A" w:rsidRDefault="006301B9" w:rsidP="000273C6">
            <w:pPr>
              <w:pStyle w:val="Normal6a"/>
            </w:pPr>
            <w:r w:rsidRPr="00C0368A">
              <w:t>31.</w:t>
            </w:r>
            <w:r w:rsidRPr="00C0368A">
              <w:tab/>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op coherente wijze </w:t>
            </w:r>
            <w:r w:rsidRPr="00C0368A">
              <w:rPr>
                <w:b/>
                <w:bCs/>
                <w:i/>
                <w:iCs/>
              </w:rPr>
              <w:t>in het kader van</w:t>
            </w:r>
            <w:r w:rsidRPr="00C0368A">
              <w:t xml:space="preserve"> één </w:t>
            </w:r>
            <w:r w:rsidRPr="00C0368A">
              <w:rPr>
                <w:b/>
                <w:bCs/>
                <w:i/>
                <w:iCs/>
              </w:rPr>
              <w:t>naadloos en samenhangend instrumentarium</w:t>
            </w:r>
            <w:r w:rsidRPr="00C0368A">
              <w:t xml:space="preserve"> moeten worden beoordeeld en dat er geen betalingen mogen worden verricht zolang er tekortkomingen bestaan; meent dat de Commissie in het kader van de verordening inzake conditionaliteit met betrekking tot de rechtsstaat </w:t>
            </w:r>
            <w:r w:rsidRPr="00C0368A">
              <w:rPr>
                <w:b/>
                <w:bCs/>
                <w:i/>
                <w:iCs/>
              </w:rPr>
              <w:t xml:space="preserve">in het geval van Hongarije </w:t>
            </w:r>
            <w:r w:rsidRPr="00C0368A">
              <w:t xml:space="preserve">verdere maatregelen moet nemen met betrekking tot andere schendingen van de rechtsstaat, zoals schendingen die verband houden met de rechterlijke macht; </w:t>
            </w:r>
            <w:r w:rsidRPr="00C0368A">
              <w:rPr>
                <w:b/>
                <w:i/>
              </w:rPr>
              <w:t>benadrukt dat de conditionaliteitsverordening een belangrijk instrument is voor de bescherming van de financiële belangen van de EU tegen schendingen van de rechtsstaat, en dat deze moet worden toegepast wanneer aan de wettelijke voorwaarden wordt voldaan voor de gehele EU-begroting, met inbegrip van prestatiegerichte instrumenten en financiering op grond van artikel 122 VWEU; benadrukt dat met name de tekortkomingen met betrekking tot de rechtsstaat die van invloed zijn op de rechterlijke macht en de schendingen raken aan de werking van het rechtsstelsel, en dat zij in gevallen zoals schendingen van regels, manipulatie van of bevoordeling bij uitnodigingen tot inschrijving en aanvragen waarbij EU-financiering betrokken is, alsook administratieve intimidatie die in strijd is met de gelijke behandeling van lokale en regionale overheden, ondernemingen of andere eindontvangers en begunstigden, en hun toegang tot EU-middelen, alsmede aanbestedingen, controle-instanties, waarborgen inzake corruptiebestrijding of controlesystemen, een direct risico vormen voor de begroting van de Unie en een consistente en strikte toepassing van conditionaliteit vereisen; benadrukt dat de politisering van het openbaar bestuur en ongepaste concentratie in aanbestedingsprocedures systeemrisico’s voor de rechtsstaat vormen die een bedreiging vormen voor deugdelijk financieel beheer; </w:t>
            </w:r>
          </w:p>
        </w:tc>
      </w:tr>
      <w:tr w:rsidR="006301B9" w:rsidRPr="00C0368A" w14:paraId="1E562B08" w14:textId="77777777" w:rsidTr="000273C6">
        <w:trPr>
          <w:jc w:val="center"/>
        </w:trPr>
        <w:tc>
          <w:tcPr>
            <w:tcW w:w="4876" w:type="dxa"/>
            <w:tcBorders>
              <w:top w:val="nil"/>
              <w:left w:val="nil"/>
              <w:bottom w:val="nil"/>
              <w:right w:val="nil"/>
            </w:tcBorders>
          </w:tcPr>
          <w:p w14:paraId="12B003DC"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590C805" w14:textId="77777777" w:rsidR="006301B9" w:rsidRPr="00C0368A" w:rsidRDefault="006301B9" w:rsidP="000273C6">
            <w:pPr>
              <w:pStyle w:val="Normal6a"/>
            </w:pPr>
            <w:r w:rsidRPr="00C0368A">
              <w:rPr>
                <w:b/>
                <w:i/>
              </w:rPr>
              <w:t>_________________</w:t>
            </w:r>
          </w:p>
        </w:tc>
      </w:tr>
      <w:tr w:rsidR="006301B9" w:rsidRPr="00C0368A" w14:paraId="6A9926A5" w14:textId="77777777" w:rsidTr="000273C6">
        <w:trPr>
          <w:jc w:val="center"/>
        </w:trPr>
        <w:tc>
          <w:tcPr>
            <w:tcW w:w="4876" w:type="dxa"/>
            <w:tcBorders>
              <w:top w:val="nil"/>
              <w:left w:val="nil"/>
              <w:bottom w:val="nil"/>
              <w:right w:val="nil"/>
            </w:tcBorders>
          </w:tcPr>
          <w:p w14:paraId="6ABD82C2"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c>
          <w:tcPr>
            <w:tcW w:w="4876" w:type="dxa"/>
            <w:tcBorders>
              <w:top w:val="nil"/>
              <w:left w:val="nil"/>
              <w:bottom w:val="nil"/>
              <w:right w:val="nil"/>
            </w:tcBorders>
          </w:tcPr>
          <w:p w14:paraId="034E36CE"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r>
    </w:tbl>
    <w:p w14:paraId="106C6F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FB46CC" w14:textId="77777777" w:rsidR="006301B9" w:rsidRPr="00C0368A" w:rsidRDefault="006301B9" w:rsidP="006301B9">
      <w:r w:rsidRPr="00C0368A">
        <w:rPr>
          <w:rStyle w:val="HideTWBExt"/>
        </w:rPr>
        <w:t>&lt;/Amend&gt;</w:t>
      </w:r>
    </w:p>
    <w:p w14:paraId="41B7FD5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593</w:t>
      </w:r>
      <w:r w:rsidRPr="00C0368A">
        <w:rPr>
          <w:rStyle w:val="HideTWBExt"/>
          <w:b w:val="0"/>
        </w:rPr>
        <w:t>&lt;/NumAm&gt;</w:t>
      </w:r>
    </w:p>
    <w:p w14:paraId="4A7E9748" w14:textId="77777777" w:rsidR="006301B9" w:rsidRPr="00C0368A" w:rsidRDefault="006301B9" w:rsidP="006301B9">
      <w:pPr>
        <w:pStyle w:val="NormalBold"/>
      </w:pPr>
      <w:r w:rsidRPr="00C0368A">
        <w:rPr>
          <w:rStyle w:val="HideTWBExt"/>
          <w:b w:val="0"/>
        </w:rPr>
        <w:t>&lt;RepeatBlock-By&gt;&lt;Members&gt;</w:t>
      </w:r>
      <w:r w:rsidRPr="00C0368A">
        <w:t>Nikola Minchev, Moritz Körner, Irena Joveva, Malik Azmani</w:t>
      </w:r>
      <w:r w:rsidRPr="00C0368A">
        <w:rPr>
          <w:rStyle w:val="HideTWBExt"/>
          <w:b w:val="0"/>
        </w:rPr>
        <w:t>&lt;/Members&gt;</w:t>
      </w:r>
    </w:p>
    <w:p w14:paraId="757E8ECD" w14:textId="77777777" w:rsidR="006301B9" w:rsidRPr="00C0368A" w:rsidRDefault="006301B9" w:rsidP="006301B9">
      <w:pPr>
        <w:pStyle w:val="NormalBold"/>
      </w:pPr>
      <w:r w:rsidRPr="00C0368A">
        <w:rPr>
          <w:rStyle w:val="HideTWBExt"/>
          <w:b w:val="0"/>
        </w:rPr>
        <w:t>&lt;/RepeatBlock-By&gt;</w:t>
      </w:r>
    </w:p>
    <w:p w14:paraId="1339530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932CD19"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DEA82A2" w14:textId="77777777" w:rsidTr="000273C6">
        <w:trPr>
          <w:trHeight w:hRule="exact" w:val="240"/>
          <w:jc w:val="center"/>
        </w:trPr>
        <w:tc>
          <w:tcPr>
            <w:tcW w:w="9752" w:type="dxa"/>
            <w:gridSpan w:val="2"/>
            <w:tcBorders>
              <w:top w:val="nil"/>
              <w:left w:val="nil"/>
              <w:bottom w:val="nil"/>
              <w:right w:val="nil"/>
            </w:tcBorders>
          </w:tcPr>
          <w:p w14:paraId="4CF2E93C" w14:textId="77777777" w:rsidR="006301B9" w:rsidRPr="00C0368A" w:rsidRDefault="006301B9" w:rsidP="000273C6"/>
        </w:tc>
      </w:tr>
      <w:tr w:rsidR="006301B9" w:rsidRPr="00C0368A" w14:paraId="03531302" w14:textId="77777777" w:rsidTr="000273C6">
        <w:trPr>
          <w:trHeight w:val="240"/>
          <w:jc w:val="center"/>
        </w:trPr>
        <w:tc>
          <w:tcPr>
            <w:tcW w:w="4876" w:type="dxa"/>
            <w:tcBorders>
              <w:top w:val="nil"/>
              <w:left w:val="nil"/>
              <w:bottom w:val="nil"/>
              <w:right w:val="nil"/>
            </w:tcBorders>
          </w:tcPr>
          <w:p w14:paraId="48A2408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392D71C" w14:textId="77777777" w:rsidR="006301B9" w:rsidRPr="00C0368A" w:rsidRDefault="006301B9" w:rsidP="000273C6">
            <w:pPr>
              <w:pStyle w:val="AmColumnHeading"/>
            </w:pPr>
            <w:r w:rsidRPr="00C0368A">
              <w:t>Amendement</w:t>
            </w:r>
          </w:p>
        </w:tc>
      </w:tr>
      <w:tr w:rsidR="006301B9" w:rsidRPr="00C0368A" w14:paraId="3828C786" w14:textId="77777777" w:rsidTr="000273C6">
        <w:trPr>
          <w:jc w:val="center"/>
        </w:trPr>
        <w:tc>
          <w:tcPr>
            <w:tcW w:w="4876" w:type="dxa"/>
            <w:tcBorders>
              <w:top w:val="nil"/>
              <w:left w:val="nil"/>
              <w:bottom w:val="nil"/>
              <w:right w:val="nil"/>
            </w:tcBorders>
          </w:tcPr>
          <w:p w14:paraId="250CF24B" w14:textId="77777777" w:rsidR="006301B9" w:rsidRPr="00C0368A" w:rsidRDefault="006301B9" w:rsidP="000273C6">
            <w:pPr>
              <w:pStyle w:val="Normal6a"/>
            </w:pPr>
            <w:r w:rsidRPr="00C0368A">
              <w:t>31.</w:t>
            </w:r>
            <w:r w:rsidRPr="00C0368A">
              <w:tab/>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op coherente wijze als één integraal pakket moeten worden beoordeeld en dat er geen betalingen mogen worden verricht zolang er tekortkomingen bestaan; meent dat de Commissie in het kader van de verordening inzake conditionaliteit met betrekking tot de rechtsstaat verdere maatregelen moet nemen met betrekking tot andere schendingen van de rechtsstaat, zoals schendingen die verband houden met de rechterlijke macht;</w:t>
            </w:r>
          </w:p>
        </w:tc>
        <w:tc>
          <w:tcPr>
            <w:tcW w:w="4876" w:type="dxa"/>
            <w:tcBorders>
              <w:top w:val="nil"/>
              <w:left w:val="nil"/>
              <w:bottom w:val="nil"/>
              <w:right w:val="nil"/>
            </w:tcBorders>
          </w:tcPr>
          <w:p w14:paraId="7CB7F46C" w14:textId="77777777" w:rsidR="006301B9" w:rsidRPr="00C0368A" w:rsidRDefault="006301B9" w:rsidP="000273C6">
            <w:pPr>
              <w:pStyle w:val="Normal6a"/>
            </w:pPr>
            <w:r w:rsidRPr="00C0368A">
              <w:t>31.</w:t>
            </w:r>
            <w:r w:rsidRPr="00C0368A">
              <w:tab/>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op coherente wijze als één integraal pakket moeten worden beoordeeld en dat er geen betalingen mogen worden verricht zolang er tekortkomingen bestaan; </w:t>
            </w:r>
            <w:r w:rsidRPr="00C0368A">
              <w:rPr>
                <w:b/>
                <w:i/>
              </w:rPr>
              <w:t>verzoekt de Commissie ervoor te zorgen dat een dergelijke beoordeling altijd strikt onpartijdig is en vrij is van politisering, politieke onderhandelingen of overwegingen die geen verband houden met de objectieve naleving van de rechtsstaatnormen;</w:t>
            </w:r>
            <w:r w:rsidRPr="00C0368A">
              <w:t xml:space="preserve"> meent dat de Commissie in het kader van de verordening inzake conditionaliteit met betrekking tot de rechtsstaat verdere maatregelen moet nemen met betrekking tot andere schendingen van de rechtsstaat, zoals schendingen die verband houden met de rechterlijke macht;</w:t>
            </w:r>
          </w:p>
        </w:tc>
      </w:tr>
      <w:tr w:rsidR="006301B9" w:rsidRPr="00C0368A" w14:paraId="4D130C8C" w14:textId="77777777" w:rsidTr="000273C6">
        <w:trPr>
          <w:jc w:val="center"/>
        </w:trPr>
        <w:tc>
          <w:tcPr>
            <w:tcW w:w="4876" w:type="dxa"/>
            <w:tcBorders>
              <w:top w:val="nil"/>
              <w:left w:val="nil"/>
              <w:bottom w:val="nil"/>
              <w:right w:val="nil"/>
            </w:tcBorders>
          </w:tcPr>
          <w:p w14:paraId="0F7B35ED"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04D07B33" w14:textId="77777777" w:rsidR="006301B9" w:rsidRPr="00C0368A" w:rsidRDefault="006301B9" w:rsidP="000273C6">
            <w:pPr>
              <w:pStyle w:val="Normal6a"/>
            </w:pPr>
            <w:r w:rsidRPr="00C0368A">
              <w:rPr>
                <w:b/>
                <w:i/>
              </w:rPr>
              <w:t>_________________</w:t>
            </w:r>
          </w:p>
        </w:tc>
      </w:tr>
      <w:tr w:rsidR="006301B9" w:rsidRPr="00C0368A" w14:paraId="7AE755B2" w14:textId="77777777" w:rsidTr="000273C6">
        <w:trPr>
          <w:jc w:val="center"/>
        </w:trPr>
        <w:tc>
          <w:tcPr>
            <w:tcW w:w="4876" w:type="dxa"/>
            <w:tcBorders>
              <w:top w:val="nil"/>
              <w:left w:val="nil"/>
              <w:bottom w:val="nil"/>
              <w:right w:val="nil"/>
            </w:tcBorders>
          </w:tcPr>
          <w:p w14:paraId="6ED53976"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c>
          <w:tcPr>
            <w:tcW w:w="4876" w:type="dxa"/>
            <w:tcBorders>
              <w:top w:val="nil"/>
              <w:left w:val="nil"/>
              <w:bottom w:val="nil"/>
              <w:right w:val="nil"/>
            </w:tcBorders>
          </w:tcPr>
          <w:p w14:paraId="050A6592"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r>
    </w:tbl>
    <w:p w14:paraId="17CF8EB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0A1EE0D" w14:textId="77777777" w:rsidR="006301B9" w:rsidRPr="00C0368A" w:rsidRDefault="006301B9" w:rsidP="006301B9">
      <w:r w:rsidRPr="00C0368A">
        <w:rPr>
          <w:rStyle w:val="HideTWBExt"/>
        </w:rPr>
        <w:t>&lt;/Amend&gt;</w:t>
      </w:r>
    </w:p>
    <w:p w14:paraId="07662A1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594</w:t>
      </w:r>
      <w:r w:rsidRPr="00C0368A">
        <w:rPr>
          <w:rStyle w:val="HideTWBExt"/>
          <w:b w:val="0"/>
        </w:rPr>
        <w:t>&lt;/NumAm&gt;</w:t>
      </w:r>
    </w:p>
    <w:p w14:paraId="756AAC91"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86B378E" w14:textId="77777777" w:rsidR="006301B9" w:rsidRPr="00C0368A" w:rsidRDefault="006301B9" w:rsidP="006301B9">
      <w:pPr>
        <w:pStyle w:val="NormalBold"/>
      </w:pPr>
      <w:r w:rsidRPr="00C0368A">
        <w:rPr>
          <w:rStyle w:val="HideTWBExt"/>
          <w:b w:val="0"/>
        </w:rPr>
        <w:t>&lt;/RepeatBlock-By&gt;</w:t>
      </w:r>
    </w:p>
    <w:p w14:paraId="643F063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0DF798C"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3835B6" w14:textId="77777777" w:rsidTr="000273C6">
        <w:trPr>
          <w:trHeight w:hRule="exact" w:val="240"/>
          <w:jc w:val="center"/>
        </w:trPr>
        <w:tc>
          <w:tcPr>
            <w:tcW w:w="9752" w:type="dxa"/>
            <w:gridSpan w:val="2"/>
            <w:tcBorders>
              <w:top w:val="nil"/>
              <w:left w:val="nil"/>
              <w:bottom w:val="nil"/>
              <w:right w:val="nil"/>
            </w:tcBorders>
          </w:tcPr>
          <w:p w14:paraId="7846E7D1" w14:textId="77777777" w:rsidR="006301B9" w:rsidRPr="00C0368A" w:rsidRDefault="006301B9" w:rsidP="000273C6"/>
        </w:tc>
      </w:tr>
      <w:tr w:rsidR="006301B9" w:rsidRPr="00C0368A" w14:paraId="0DB8312D" w14:textId="77777777" w:rsidTr="000273C6">
        <w:trPr>
          <w:trHeight w:val="240"/>
          <w:jc w:val="center"/>
        </w:trPr>
        <w:tc>
          <w:tcPr>
            <w:tcW w:w="4876" w:type="dxa"/>
            <w:tcBorders>
              <w:top w:val="nil"/>
              <w:left w:val="nil"/>
              <w:bottom w:val="nil"/>
              <w:right w:val="nil"/>
            </w:tcBorders>
          </w:tcPr>
          <w:p w14:paraId="2E71597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81F59C" w14:textId="77777777" w:rsidR="006301B9" w:rsidRPr="00C0368A" w:rsidRDefault="006301B9" w:rsidP="000273C6">
            <w:pPr>
              <w:pStyle w:val="AmColumnHeading"/>
            </w:pPr>
            <w:r w:rsidRPr="00C0368A">
              <w:t>Amendement</w:t>
            </w:r>
          </w:p>
        </w:tc>
      </w:tr>
      <w:tr w:rsidR="006301B9" w:rsidRPr="00C0368A" w14:paraId="731A8140" w14:textId="77777777" w:rsidTr="000273C6">
        <w:trPr>
          <w:jc w:val="center"/>
        </w:trPr>
        <w:tc>
          <w:tcPr>
            <w:tcW w:w="4876" w:type="dxa"/>
            <w:tcBorders>
              <w:top w:val="nil"/>
              <w:left w:val="nil"/>
              <w:bottom w:val="nil"/>
              <w:right w:val="nil"/>
            </w:tcBorders>
          </w:tcPr>
          <w:p w14:paraId="6E43341B" w14:textId="77777777" w:rsidR="006301B9" w:rsidRPr="00C0368A" w:rsidRDefault="006301B9" w:rsidP="000273C6">
            <w:pPr>
              <w:pStyle w:val="Normal6a"/>
            </w:pPr>
            <w:r w:rsidRPr="00C0368A">
              <w:t>31.</w:t>
            </w:r>
            <w:r w:rsidRPr="00C0368A">
              <w:tab/>
            </w:r>
            <w:r w:rsidRPr="00C0368A">
              <w:rPr>
                <w:b/>
                <w:i/>
              </w:rPr>
              <w:t xml:space="preserve">benadrukt </w:t>
            </w:r>
            <w:r w:rsidRPr="00C0368A">
              <w:t xml:space="preserve">dat </w:t>
            </w:r>
            <w:r w:rsidRPr="00C0368A">
              <w:rPr>
                <w:b/>
                <w:i/>
              </w:rPr>
              <w:t>de maatregelen die nodig zijn voor de vrijgave van EU-financiering, zoals vastgesteld door middel van de relevante besluiten uit hoofde van</w:t>
            </w:r>
            <w:r w:rsidRPr="00C0368A">
              <w:t xml:space="preserve"> de verordening gemeenschappelijke bepalingen, de verordening tot instelling van de herstel- en veerkrachtfaciliteit</w:t>
            </w:r>
            <w:r w:rsidRPr="00C0368A">
              <w:rPr>
                <w:b/>
                <w:i/>
                <w:vertAlign w:val="superscript"/>
              </w:rPr>
              <w:t>50</w:t>
            </w:r>
            <w:r w:rsidRPr="00C0368A">
              <w:t xml:space="preserve"> en de verordening inzake conditionaliteit met betrekking tot de rechtsstaat, </w:t>
            </w:r>
            <w:r w:rsidRPr="00C0368A">
              <w:rPr>
                <w:b/>
                <w:i/>
              </w:rPr>
              <w:t>op coherente wijze</w:t>
            </w:r>
            <w:r w:rsidRPr="00C0368A">
              <w:t xml:space="preserve"> als één </w:t>
            </w:r>
            <w:r w:rsidRPr="00C0368A">
              <w:rPr>
                <w:b/>
                <w:i/>
              </w:rPr>
              <w:t>integraal</w:t>
            </w:r>
            <w:r w:rsidRPr="00C0368A">
              <w:t xml:space="preserve"> pakket </w:t>
            </w:r>
            <w:r w:rsidRPr="00C0368A">
              <w:rPr>
                <w:b/>
                <w:i/>
              </w:rPr>
              <w:t>moeten</w:t>
            </w:r>
            <w:r w:rsidRPr="00C0368A">
              <w:t xml:space="preserve"> worden </w:t>
            </w:r>
            <w:r w:rsidRPr="00C0368A">
              <w:rPr>
                <w:b/>
                <w:i/>
              </w:rPr>
              <w:t xml:space="preserve">beoordeeld en dat er geen </w:t>
            </w:r>
            <w:r w:rsidRPr="00C0368A">
              <w:t xml:space="preserve">betalingen </w:t>
            </w:r>
            <w:r w:rsidRPr="00C0368A">
              <w:rPr>
                <w:b/>
                <w:i/>
              </w:rPr>
              <w:t>mogen worden verricht zolang er tekortkomingen bestaan</w:t>
            </w:r>
            <w:r w:rsidRPr="00C0368A">
              <w:t xml:space="preserve">; </w:t>
            </w:r>
            <w:r w:rsidRPr="00C0368A">
              <w:rPr>
                <w:b/>
                <w:i/>
              </w:rPr>
              <w:t xml:space="preserve">meent dat </w:t>
            </w:r>
            <w:r w:rsidRPr="00C0368A">
              <w:t xml:space="preserve">de Commissie </w:t>
            </w:r>
            <w:r w:rsidRPr="00C0368A">
              <w:rPr>
                <w:b/>
                <w:i/>
              </w:rPr>
              <w:t xml:space="preserve">in het kader van de verordening inzake conditionaliteit met betrekking tot de rechtsstaat verdere maatregelen moet nemen met betrekking tot andere schendingen van de rechtsstaat, </w:t>
            </w:r>
            <w:r w:rsidRPr="00C0368A">
              <w:t xml:space="preserve">zoals </w:t>
            </w:r>
            <w:r w:rsidRPr="00C0368A">
              <w:rPr>
                <w:b/>
                <w:i/>
              </w:rPr>
              <w:t>schendingen die verband houden met</w:t>
            </w:r>
            <w:r w:rsidRPr="00C0368A">
              <w:t xml:space="preserve"> de rechterlijke macht;</w:t>
            </w:r>
          </w:p>
        </w:tc>
        <w:tc>
          <w:tcPr>
            <w:tcW w:w="4876" w:type="dxa"/>
            <w:tcBorders>
              <w:top w:val="nil"/>
              <w:left w:val="nil"/>
              <w:bottom w:val="nil"/>
              <w:right w:val="nil"/>
            </w:tcBorders>
          </w:tcPr>
          <w:p w14:paraId="2332E8D2" w14:textId="77777777" w:rsidR="006301B9" w:rsidRPr="00C0368A" w:rsidRDefault="006301B9" w:rsidP="000273C6">
            <w:pPr>
              <w:pStyle w:val="Normal6a"/>
            </w:pPr>
            <w:r w:rsidRPr="00C0368A">
              <w:t>31.</w:t>
            </w:r>
            <w:r w:rsidRPr="00C0368A">
              <w:tab/>
            </w:r>
            <w:r w:rsidRPr="00C0368A">
              <w:rPr>
                <w:b/>
                <w:i/>
              </w:rPr>
              <w:t xml:space="preserve">verzet zich ertegen </w:t>
            </w:r>
            <w:r w:rsidRPr="00C0368A">
              <w:t xml:space="preserve">dat </w:t>
            </w:r>
            <w:r w:rsidRPr="00C0368A">
              <w:rPr>
                <w:b/>
                <w:i/>
              </w:rPr>
              <w:t>verschillende fondsen en voorwaarden voor toegang tot EU-middelen, op grond van</w:t>
            </w:r>
            <w:r w:rsidRPr="00C0368A">
              <w:t xml:space="preserve"> de verordening gemeenschappelijke bepalingen, de verordening tot instelling van de herstel- en veerkrachtfaciliteit en de verordening inzake conditionaliteit met betrekking tot de rechtsstaat, als één </w:t>
            </w:r>
            <w:r w:rsidRPr="00C0368A">
              <w:rPr>
                <w:b/>
                <w:i/>
              </w:rPr>
              <w:t>holistisch</w:t>
            </w:r>
            <w:r w:rsidRPr="00C0368A">
              <w:t xml:space="preserve"> pakket worden</w:t>
            </w:r>
            <w:r w:rsidRPr="00C0368A">
              <w:rPr>
                <w:b/>
                <w:i/>
              </w:rPr>
              <w:t xml:space="preserve"> behandeld, waarvan de niet-naleving het stopzetten van </w:t>
            </w:r>
            <w:r w:rsidRPr="00C0368A">
              <w:t>betalingen</w:t>
            </w:r>
            <w:r w:rsidRPr="00C0368A">
              <w:rPr>
                <w:b/>
                <w:i/>
              </w:rPr>
              <w:t xml:space="preserve"> rechtvaardigt;</w:t>
            </w:r>
            <w:r w:rsidRPr="00C0368A">
              <w:t xml:space="preserve"> </w:t>
            </w:r>
            <w:r w:rsidRPr="00C0368A">
              <w:rPr>
                <w:b/>
                <w:i/>
              </w:rPr>
              <w:t xml:space="preserve">benadrukt dat die benadering indruist tegen het evenredigheidsbeginsel, tot een ongeoorloofde uitbreiding van de bevoegdheden van </w:t>
            </w:r>
            <w:r w:rsidRPr="00C0368A">
              <w:t xml:space="preserve">de Commissie </w:t>
            </w:r>
            <w:r w:rsidRPr="00C0368A">
              <w:rPr>
                <w:b/>
                <w:i/>
              </w:rPr>
              <w:t>leidt en het risico inhoudt dat er politieke druk wordt uitgeoefend op de lidstaten;</w:t>
            </w:r>
            <w:r w:rsidRPr="00C0368A">
              <w:t xml:space="preserve"> </w:t>
            </w:r>
            <w:r w:rsidRPr="00C0368A">
              <w:rPr>
                <w:b/>
                <w:i/>
              </w:rPr>
              <w:t xml:space="preserve">is van oordeel dat de beoordeling van de naleving van de voorwaarden voor elk instrument afzonderlijk en in overeenstemming met de bijbehorende rechtsgrondslag moet worden uitgevoerd, terwijl het conditionaliteitsmechanisme niet mag worden gebruikt om in te grijpen op gebieden die onder de exclusieve bevoegdheid van de lidstaten vallen, </w:t>
            </w:r>
            <w:r w:rsidRPr="00C0368A">
              <w:t xml:space="preserve">zoals </w:t>
            </w:r>
            <w:r w:rsidRPr="00C0368A">
              <w:rPr>
                <w:b/>
                <w:i/>
              </w:rPr>
              <w:t xml:space="preserve">de organisatie van </w:t>
            </w:r>
            <w:r w:rsidRPr="00C0368A">
              <w:t>de rechterlijke macht;</w:t>
            </w:r>
          </w:p>
        </w:tc>
      </w:tr>
      <w:tr w:rsidR="006301B9" w:rsidRPr="00C0368A" w14:paraId="2C5CC2AB" w14:textId="77777777" w:rsidTr="000273C6">
        <w:trPr>
          <w:jc w:val="center"/>
        </w:trPr>
        <w:tc>
          <w:tcPr>
            <w:tcW w:w="4876" w:type="dxa"/>
            <w:tcBorders>
              <w:top w:val="nil"/>
              <w:left w:val="nil"/>
              <w:bottom w:val="nil"/>
              <w:right w:val="nil"/>
            </w:tcBorders>
          </w:tcPr>
          <w:p w14:paraId="5ADD6098"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79CF9A3B" w14:textId="77777777" w:rsidR="006301B9" w:rsidRPr="00C0368A" w:rsidRDefault="006301B9" w:rsidP="000273C6"/>
        </w:tc>
      </w:tr>
      <w:tr w:rsidR="006301B9" w:rsidRPr="00C0368A" w14:paraId="30B134DC" w14:textId="77777777" w:rsidTr="000273C6">
        <w:trPr>
          <w:jc w:val="center"/>
        </w:trPr>
        <w:tc>
          <w:tcPr>
            <w:tcW w:w="4876" w:type="dxa"/>
            <w:tcBorders>
              <w:top w:val="nil"/>
              <w:left w:val="nil"/>
              <w:bottom w:val="nil"/>
              <w:right w:val="nil"/>
            </w:tcBorders>
          </w:tcPr>
          <w:p w14:paraId="7DA4F00F" w14:textId="77777777" w:rsidR="006301B9" w:rsidRPr="00C0368A" w:rsidRDefault="006301B9" w:rsidP="000273C6">
            <w:pPr>
              <w:pStyle w:val="Normal6a"/>
            </w:pPr>
            <w:r w:rsidRPr="00C0368A">
              <w:rPr>
                <w:b/>
                <w:i/>
                <w:vertAlign w:val="superscript"/>
              </w:rPr>
              <w:t>50</w:t>
            </w:r>
            <w:r w:rsidRPr="00C0368A">
              <w:t xml:space="preserve"> </w:t>
            </w:r>
            <w:r w:rsidRPr="00C0368A">
              <w:rPr>
                <w:b/>
                <w:i/>
              </w:rPr>
              <w:t>Verordening (EU) 2021/241 van het Europees Parlement en de Raad van 12 februari 2021 tot instelling van de herstel- en veerkrachtfaciliteit (PB L 57 van 18.2.2021, blz.</w:t>
            </w:r>
            <w:r w:rsidRPr="00C0368A">
              <w:t> </w:t>
            </w:r>
            <w:r w:rsidRPr="00C0368A">
              <w:rPr>
                <w:b/>
                <w:i/>
              </w:rPr>
              <w:t>17, ELI: http://data.europa.eu/eli/reg/2021/241/oj).</w:t>
            </w:r>
          </w:p>
        </w:tc>
        <w:tc>
          <w:tcPr>
            <w:tcW w:w="4876" w:type="dxa"/>
            <w:tcBorders>
              <w:top w:val="nil"/>
              <w:left w:val="nil"/>
              <w:bottom w:val="nil"/>
              <w:right w:val="nil"/>
            </w:tcBorders>
          </w:tcPr>
          <w:p w14:paraId="3B9A7CC4" w14:textId="77777777" w:rsidR="006301B9" w:rsidRPr="00C0368A" w:rsidRDefault="006301B9" w:rsidP="000273C6"/>
        </w:tc>
      </w:tr>
    </w:tbl>
    <w:p w14:paraId="1945A4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FC88921" w14:textId="77777777" w:rsidR="006301B9" w:rsidRPr="00C0368A" w:rsidRDefault="006301B9" w:rsidP="006301B9">
      <w:r w:rsidRPr="00C0368A">
        <w:rPr>
          <w:rStyle w:val="HideTWBExt"/>
        </w:rPr>
        <w:t>&lt;/Amend&gt;</w:t>
      </w:r>
    </w:p>
    <w:p w14:paraId="7E5D9A3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595</w:t>
      </w:r>
      <w:r w:rsidRPr="00C0368A">
        <w:rPr>
          <w:rStyle w:val="HideTWBExt"/>
          <w:b w:val="0"/>
        </w:rPr>
        <w:t>&lt;/NumAm&gt;</w:t>
      </w:r>
    </w:p>
    <w:p w14:paraId="67F1C495"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10F8688" w14:textId="77777777" w:rsidR="006301B9" w:rsidRPr="00C0368A" w:rsidRDefault="006301B9" w:rsidP="006301B9">
      <w:pPr>
        <w:pStyle w:val="NormalBold"/>
      </w:pPr>
      <w:r w:rsidRPr="00C0368A">
        <w:rPr>
          <w:rStyle w:val="HideTWBExt"/>
          <w:b w:val="0"/>
        </w:rPr>
        <w:t>&lt;/RepeatBlock-By&gt;</w:t>
      </w:r>
    </w:p>
    <w:p w14:paraId="0BA8F9A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C7E6B3C"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E89E3D" w14:textId="77777777" w:rsidTr="000273C6">
        <w:trPr>
          <w:trHeight w:hRule="exact" w:val="240"/>
          <w:jc w:val="center"/>
        </w:trPr>
        <w:tc>
          <w:tcPr>
            <w:tcW w:w="9752" w:type="dxa"/>
            <w:gridSpan w:val="2"/>
            <w:tcBorders>
              <w:top w:val="nil"/>
              <w:left w:val="nil"/>
              <w:bottom w:val="nil"/>
              <w:right w:val="nil"/>
            </w:tcBorders>
          </w:tcPr>
          <w:p w14:paraId="48E4C865" w14:textId="77777777" w:rsidR="006301B9" w:rsidRPr="00C0368A" w:rsidRDefault="006301B9" w:rsidP="000273C6"/>
        </w:tc>
      </w:tr>
      <w:tr w:rsidR="006301B9" w:rsidRPr="00C0368A" w14:paraId="3950614D" w14:textId="77777777" w:rsidTr="000273C6">
        <w:trPr>
          <w:trHeight w:val="240"/>
          <w:jc w:val="center"/>
        </w:trPr>
        <w:tc>
          <w:tcPr>
            <w:tcW w:w="4876" w:type="dxa"/>
            <w:tcBorders>
              <w:top w:val="nil"/>
              <w:left w:val="nil"/>
              <w:bottom w:val="nil"/>
              <w:right w:val="nil"/>
            </w:tcBorders>
          </w:tcPr>
          <w:p w14:paraId="760B51F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B5364D7" w14:textId="77777777" w:rsidR="006301B9" w:rsidRPr="00C0368A" w:rsidRDefault="006301B9" w:rsidP="000273C6">
            <w:pPr>
              <w:pStyle w:val="AmColumnHeading"/>
            </w:pPr>
            <w:r w:rsidRPr="00C0368A">
              <w:t>Amendement</w:t>
            </w:r>
          </w:p>
        </w:tc>
      </w:tr>
      <w:tr w:rsidR="006301B9" w:rsidRPr="00C0368A" w14:paraId="565EDCC1" w14:textId="77777777" w:rsidTr="000273C6">
        <w:trPr>
          <w:jc w:val="center"/>
        </w:trPr>
        <w:tc>
          <w:tcPr>
            <w:tcW w:w="4876" w:type="dxa"/>
            <w:tcBorders>
              <w:top w:val="nil"/>
              <w:left w:val="nil"/>
              <w:bottom w:val="nil"/>
              <w:right w:val="nil"/>
            </w:tcBorders>
          </w:tcPr>
          <w:p w14:paraId="5BB18E9A" w14:textId="77777777" w:rsidR="006301B9" w:rsidRPr="00C0368A" w:rsidRDefault="006301B9" w:rsidP="000273C6">
            <w:pPr>
              <w:pStyle w:val="Normal6a"/>
            </w:pPr>
            <w:r w:rsidRPr="00C0368A">
              <w:t>31.</w:t>
            </w:r>
            <w:r w:rsidRPr="00C0368A">
              <w:tab/>
            </w:r>
            <w:r w:rsidRPr="00C0368A">
              <w:rPr>
                <w:b/>
                <w:bCs/>
                <w:i/>
                <w:iCs/>
              </w:rPr>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b/>
                <w:bCs/>
                <w:i/>
                <w:iCs/>
                <w:vertAlign w:val="superscript"/>
              </w:rPr>
              <w:t>50</w:t>
            </w:r>
            <w:r w:rsidRPr="00C0368A">
              <w:rPr>
                <w:b/>
                <w:bCs/>
                <w:i/>
                <w:iCs/>
              </w:rPr>
              <w:t xml:space="preserve"> en de verordening inzake conditionaliteit met betrekking tot </w:t>
            </w:r>
            <w:r w:rsidRPr="00C0368A">
              <w:t>de</w:t>
            </w:r>
            <w:r w:rsidRPr="00C0368A">
              <w:rPr>
                <w:b/>
                <w:bCs/>
                <w:i/>
                <w:iCs/>
              </w:rPr>
              <w:t xml:space="preserve"> </w:t>
            </w:r>
            <w:r w:rsidRPr="00C0368A">
              <w:t>rechtsstaat</w:t>
            </w:r>
            <w:r w:rsidRPr="00C0368A">
              <w:rPr>
                <w:b/>
                <w:bCs/>
                <w:i/>
                <w:iCs/>
              </w:rPr>
              <w:t>, op coherente wijze als één integraal pakket moeten worden beoordeeld en dat er geen betalingen mogen worden verricht zolang er tekortkomingen bestaan</w:t>
            </w:r>
            <w:r w:rsidRPr="00C0368A">
              <w:t>;</w:t>
            </w:r>
            <w:r w:rsidRPr="00C0368A">
              <w:rPr>
                <w:b/>
                <w:i/>
              </w:rPr>
              <w:t xml:space="preserve"> </w:t>
            </w:r>
            <w:r w:rsidRPr="00C0368A">
              <w:rPr>
                <w:b/>
                <w:bCs/>
                <w:i/>
                <w:iCs/>
              </w:rPr>
              <w:t>meent dat de Commissie in het kader van de verordening inzake conditionaliteit met betrekking tot de rechtsstaat verdere maatregelen moet nemen met betrekking tot andere schendingen van de rechtsstaat, zoals schendingen die verband houden met de rechterlijke macht;</w:t>
            </w:r>
          </w:p>
        </w:tc>
        <w:tc>
          <w:tcPr>
            <w:tcW w:w="4876" w:type="dxa"/>
            <w:tcBorders>
              <w:top w:val="nil"/>
              <w:left w:val="nil"/>
              <w:bottom w:val="nil"/>
              <w:right w:val="nil"/>
            </w:tcBorders>
          </w:tcPr>
          <w:p w14:paraId="45B89CA9" w14:textId="77777777" w:rsidR="006301B9" w:rsidRPr="00C0368A" w:rsidRDefault="006301B9" w:rsidP="000273C6">
            <w:pPr>
              <w:pStyle w:val="Normal6a"/>
            </w:pPr>
            <w:r w:rsidRPr="00C0368A">
              <w:t>31.</w:t>
            </w:r>
            <w:r w:rsidRPr="00C0368A">
              <w:tab/>
            </w:r>
            <w:r w:rsidRPr="00C0368A">
              <w:rPr>
                <w:b/>
                <w:bCs/>
                <w:i/>
                <w:iCs/>
              </w:rPr>
              <w:t xml:space="preserve">benadrukt dat de bescherming van </w:t>
            </w:r>
            <w:r w:rsidRPr="00C0368A">
              <w:t xml:space="preserve">de rechtsstaat </w:t>
            </w:r>
            <w:r w:rsidRPr="00C0368A">
              <w:rPr>
                <w:b/>
                <w:bCs/>
                <w:i/>
                <w:iCs/>
              </w:rPr>
              <w:t>onontbeerlijk is voor het waarborgen van de financiële belangen van de Unie</w:t>
            </w:r>
            <w:r w:rsidRPr="00C0368A">
              <w:t xml:space="preserve">; </w:t>
            </w:r>
            <w:r w:rsidRPr="00C0368A">
              <w:rPr>
                <w:b/>
                <w:bCs/>
                <w:i/>
                <w:iCs/>
              </w:rPr>
              <w:t>onderstreept dat onafhankelijke rechtsstelsels, doeltreffende corruptiebestrijdingskaders en transparante administratieve procedures essentieel zijn om ervoor te zorgen dat het beheer, de toewijzing en de besteding van EU-middelen in overeenstemming zijn met de beginselen van deugdelijk financieel beheer;</w:t>
            </w:r>
          </w:p>
        </w:tc>
      </w:tr>
      <w:tr w:rsidR="006301B9" w:rsidRPr="00C0368A" w14:paraId="1735134E" w14:textId="77777777" w:rsidTr="000273C6">
        <w:trPr>
          <w:jc w:val="center"/>
        </w:trPr>
        <w:tc>
          <w:tcPr>
            <w:tcW w:w="4876" w:type="dxa"/>
            <w:tcBorders>
              <w:top w:val="nil"/>
              <w:left w:val="nil"/>
              <w:bottom w:val="nil"/>
              <w:right w:val="nil"/>
            </w:tcBorders>
          </w:tcPr>
          <w:p w14:paraId="1047BE65"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2B5FD9D9" w14:textId="77777777" w:rsidR="006301B9" w:rsidRPr="00C0368A" w:rsidRDefault="006301B9" w:rsidP="000273C6"/>
        </w:tc>
      </w:tr>
      <w:tr w:rsidR="006301B9" w:rsidRPr="00C0368A" w14:paraId="7092465D" w14:textId="77777777" w:rsidTr="000273C6">
        <w:trPr>
          <w:jc w:val="center"/>
        </w:trPr>
        <w:tc>
          <w:tcPr>
            <w:tcW w:w="4876" w:type="dxa"/>
            <w:tcBorders>
              <w:top w:val="nil"/>
              <w:left w:val="nil"/>
              <w:bottom w:val="nil"/>
              <w:right w:val="nil"/>
            </w:tcBorders>
          </w:tcPr>
          <w:p w14:paraId="6A325706" w14:textId="77777777" w:rsidR="006301B9" w:rsidRPr="00C0368A" w:rsidRDefault="006301B9" w:rsidP="000273C6">
            <w:pPr>
              <w:pStyle w:val="Normal6a"/>
            </w:pPr>
            <w:r w:rsidRPr="00C0368A">
              <w:rPr>
                <w:b/>
                <w:bCs/>
                <w:i/>
                <w:iCs/>
                <w:vertAlign w:val="superscript"/>
              </w:rPr>
              <w:t>50</w:t>
            </w:r>
            <w:r w:rsidRPr="00C0368A">
              <w:rPr>
                <w:b/>
                <w:bCs/>
                <w:i/>
                <w:iCs/>
              </w:rPr>
              <w:t xml:space="preserve"> Verordening (EU) 2021/241 van het Europees Parlement en de Raad van 12 februari 2021 tot instelling van de herstel- en veerkrachtfaciliteit (PB L 57 van 18.2.2021, blz. 17, ELI:</w:t>
            </w:r>
            <w:r w:rsidRPr="00C0368A">
              <w:rPr>
                <w:b/>
                <w:i/>
              </w:rPr>
              <w:t xml:space="preserve"> http://data.europa.eu/eli/reg/2021/241/oj).</w:t>
            </w:r>
          </w:p>
        </w:tc>
        <w:tc>
          <w:tcPr>
            <w:tcW w:w="4876" w:type="dxa"/>
            <w:tcBorders>
              <w:top w:val="nil"/>
              <w:left w:val="nil"/>
              <w:bottom w:val="nil"/>
              <w:right w:val="nil"/>
            </w:tcBorders>
          </w:tcPr>
          <w:p w14:paraId="28416A28" w14:textId="77777777" w:rsidR="006301B9" w:rsidRPr="00C0368A" w:rsidRDefault="006301B9" w:rsidP="000273C6"/>
        </w:tc>
      </w:tr>
    </w:tbl>
    <w:p w14:paraId="36A242B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E633BC" w14:textId="77777777" w:rsidR="006301B9" w:rsidRPr="00C0368A" w:rsidRDefault="006301B9" w:rsidP="006301B9">
      <w:r w:rsidRPr="00C0368A">
        <w:rPr>
          <w:rStyle w:val="HideTWBExt"/>
        </w:rPr>
        <w:t>&lt;/Amend&gt;</w:t>
      </w:r>
    </w:p>
    <w:p w14:paraId="4833A0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596</w:t>
      </w:r>
      <w:r w:rsidRPr="00C0368A">
        <w:rPr>
          <w:rStyle w:val="HideTWBExt"/>
          <w:b w:val="0"/>
        </w:rPr>
        <w:t>&lt;/NumAm&gt;</w:t>
      </w:r>
    </w:p>
    <w:p w14:paraId="7FABFC02"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03EFD363" w14:textId="77777777" w:rsidR="006301B9" w:rsidRPr="00C0368A" w:rsidRDefault="006301B9" w:rsidP="006301B9">
      <w:pPr>
        <w:pStyle w:val="NormalBold"/>
      </w:pPr>
      <w:r w:rsidRPr="00C0368A">
        <w:rPr>
          <w:rStyle w:val="HideTWBExt"/>
          <w:b w:val="0"/>
        </w:rPr>
        <w:t>&lt;/RepeatBlock-By&gt;</w:t>
      </w:r>
    </w:p>
    <w:p w14:paraId="228D3DC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F87D9B4"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4FA39E6" w14:textId="77777777" w:rsidTr="000273C6">
        <w:trPr>
          <w:trHeight w:hRule="exact" w:val="240"/>
          <w:jc w:val="center"/>
        </w:trPr>
        <w:tc>
          <w:tcPr>
            <w:tcW w:w="9752" w:type="dxa"/>
            <w:gridSpan w:val="2"/>
            <w:tcBorders>
              <w:top w:val="nil"/>
              <w:left w:val="nil"/>
              <w:bottom w:val="nil"/>
              <w:right w:val="nil"/>
            </w:tcBorders>
          </w:tcPr>
          <w:p w14:paraId="39B7A323" w14:textId="77777777" w:rsidR="006301B9" w:rsidRPr="00C0368A" w:rsidRDefault="006301B9" w:rsidP="000273C6"/>
        </w:tc>
      </w:tr>
      <w:tr w:rsidR="006301B9" w:rsidRPr="00C0368A" w14:paraId="0E1B2EC7" w14:textId="77777777" w:rsidTr="000273C6">
        <w:trPr>
          <w:trHeight w:val="240"/>
          <w:jc w:val="center"/>
        </w:trPr>
        <w:tc>
          <w:tcPr>
            <w:tcW w:w="4876" w:type="dxa"/>
            <w:tcBorders>
              <w:top w:val="nil"/>
              <w:left w:val="nil"/>
              <w:bottom w:val="nil"/>
              <w:right w:val="nil"/>
            </w:tcBorders>
          </w:tcPr>
          <w:p w14:paraId="1E8C11A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8D4EF6" w14:textId="77777777" w:rsidR="006301B9" w:rsidRPr="00C0368A" w:rsidRDefault="006301B9" w:rsidP="000273C6">
            <w:pPr>
              <w:pStyle w:val="AmColumnHeading"/>
            </w:pPr>
            <w:r w:rsidRPr="00C0368A">
              <w:t>Amendement</w:t>
            </w:r>
          </w:p>
        </w:tc>
      </w:tr>
      <w:tr w:rsidR="006301B9" w:rsidRPr="00C0368A" w14:paraId="5187AA5D" w14:textId="77777777" w:rsidTr="000273C6">
        <w:trPr>
          <w:jc w:val="center"/>
        </w:trPr>
        <w:tc>
          <w:tcPr>
            <w:tcW w:w="4876" w:type="dxa"/>
            <w:tcBorders>
              <w:top w:val="nil"/>
              <w:left w:val="nil"/>
              <w:bottom w:val="nil"/>
              <w:right w:val="nil"/>
            </w:tcBorders>
          </w:tcPr>
          <w:p w14:paraId="43DE4210" w14:textId="77777777" w:rsidR="006301B9" w:rsidRPr="00C0368A" w:rsidRDefault="006301B9" w:rsidP="000273C6">
            <w:pPr>
              <w:pStyle w:val="Normal6a"/>
            </w:pPr>
            <w:r w:rsidRPr="00C0368A">
              <w:t>31.</w:t>
            </w:r>
            <w:r w:rsidRPr="00C0368A">
              <w:tab/>
            </w:r>
            <w:r w:rsidRPr="00C0368A">
              <w:rPr>
                <w:b/>
                <w:i/>
              </w:rPr>
              <w:t>benadrukt</w:t>
            </w:r>
            <w:r w:rsidRPr="00C0368A">
              <w:t xml:space="preserve">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w:t>
            </w:r>
            <w:r w:rsidRPr="00C0368A">
              <w:rPr>
                <w:b/>
                <w:i/>
              </w:rPr>
              <w:t xml:space="preserve">op coherente wijze als één integraal pakket </w:t>
            </w:r>
            <w:r w:rsidRPr="00C0368A">
              <w:t xml:space="preserve">moeten worden beoordeeld </w:t>
            </w:r>
            <w:r w:rsidRPr="00C0368A">
              <w:rPr>
                <w:b/>
                <w:i/>
              </w:rPr>
              <w:t>en dat er geen betalingen mogen worden verricht zolang er tekortkomingen bestaan</w:t>
            </w:r>
            <w:r w:rsidRPr="00C0368A">
              <w:t xml:space="preserve">; </w:t>
            </w:r>
            <w:r w:rsidRPr="00C0368A">
              <w:rPr>
                <w:b/>
                <w:i/>
              </w:rPr>
              <w:t>meent dat</w:t>
            </w:r>
            <w:r w:rsidRPr="00C0368A">
              <w:t xml:space="preserve"> de Commissie in het kader van de verordening inzake conditionaliteit met betrekking tot de rechtsstaat </w:t>
            </w:r>
            <w:r w:rsidRPr="00C0368A">
              <w:rPr>
                <w:b/>
                <w:i/>
              </w:rPr>
              <w:t>verdere maatregelen moet nemen met betrekking tot andere schendingen van de rechtsstaat, zoals schendingen die verband houden met de rechterlijke macht</w:t>
            </w:r>
            <w:r w:rsidRPr="00C0368A">
              <w:t>;</w:t>
            </w:r>
          </w:p>
        </w:tc>
        <w:tc>
          <w:tcPr>
            <w:tcW w:w="4876" w:type="dxa"/>
            <w:tcBorders>
              <w:top w:val="nil"/>
              <w:left w:val="nil"/>
              <w:bottom w:val="nil"/>
              <w:right w:val="nil"/>
            </w:tcBorders>
          </w:tcPr>
          <w:p w14:paraId="40993B60" w14:textId="77777777" w:rsidR="006301B9" w:rsidRPr="00C0368A" w:rsidRDefault="006301B9" w:rsidP="000273C6">
            <w:pPr>
              <w:pStyle w:val="Normal6a"/>
            </w:pPr>
            <w:r w:rsidRPr="00C0368A">
              <w:t>31.</w:t>
            </w:r>
            <w:r w:rsidRPr="00C0368A">
              <w:tab/>
            </w:r>
            <w:r w:rsidRPr="00C0368A">
              <w:rPr>
                <w:b/>
                <w:i/>
              </w:rPr>
              <w:t>is ervan overtuigd</w:t>
            </w:r>
            <w:r w:rsidRPr="00C0368A">
              <w:t xml:space="preserve">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w:t>
            </w:r>
            <w:r w:rsidRPr="00C0368A">
              <w:rPr>
                <w:b/>
                <w:i/>
              </w:rPr>
              <w:t xml:space="preserve">van geval tot geval </w:t>
            </w:r>
            <w:r w:rsidRPr="00C0368A">
              <w:t xml:space="preserve">moeten worden beoordeeld; </w:t>
            </w:r>
            <w:r w:rsidRPr="00C0368A">
              <w:rPr>
                <w:b/>
                <w:i/>
              </w:rPr>
              <w:t xml:space="preserve">veroordeelt ten sterkste pogingen van andere instellingen om de wijze te beïnvloeden waarop </w:t>
            </w:r>
            <w:r w:rsidRPr="00C0368A">
              <w:t xml:space="preserve">de Commissie </w:t>
            </w:r>
            <w:r w:rsidRPr="00C0368A">
              <w:rPr>
                <w:b/>
                <w:i/>
              </w:rPr>
              <w:t>moet optreden</w:t>
            </w:r>
            <w:r w:rsidRPr="00C0368A">
              <w:t xml:space="preserve"> in het kader van de verordening inzake conditionaliteit met betrekking tot de rechtsstaat;</w:t>
            </w:r>
          </w:p>
        </w:tc>
      </w:tr>
      <w:tr w:rsidR="006301B9" w:rsidRPr="00C0368A" w14:paraId="4C71EA86" w14:textId="77777777" w:rsidTr="000273C6">
        <w:trPr>
          <w:jc w:val="center"/>
        </w:trPr>
        <w:tc>
          <w:tcPr>
            <w:tcW w:w="4876" w:type="dxa"/>
            <w:tcBorders>
              <w:top w:val="nil"/>
              <w:left w:val="nil"/>
              <w:bottom w:val="nil"/>
              <w:right w:val="nil"/>
            </w:tcBorders>
          </w:tcPr>
          <w:p w14:paraId="5C9F9F7B"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72B60886" w14:textId="77777777" w:rsidR="006301B9" w:rsidRPr="00C0368A" w:rsidRDefault="006301B9" w:rsidP="000273C6">
            <w:pPr>
              <w:pStyle w:val="Normal6a"/>
            </w:pPr>
            <w:r w:rsidRPr="00C0368A">
              <w:rPr>
                <w:b/>
                <w:i/>
              </w:rPr>
              <w:t>_________________</w:t>
            </w:r>
          </w:p>
        </w:tc>
      </w:tr>
      <w:tr w:rsidR="006301B9" w:rsidRPr="00C0368A" w14:paraId="1CC1CE1F" w14:textId="77777777" w:rsidTr="000273C6">
        <w:trPr>
          <w:jc w:val="center"/>
        </w:trPr>
        <w:tc>
          <w:tcPr>
            <w:tcW w:w="4876" w:type="dxa"/>
            <w:tcBorders>
              <w:top w:val="nil"/>
              <w:left w:val="nil"/>
              <w:bottom w:val="nil"/>
              <w:right w:val="nil"/>
            </w:tcBorders>
          </w:tcPr>
          <w:p w14:paraId="493EFB9C"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c>
          <w:tcPr>
            <w:tcW w:w="4876" w:type="dxa"/>
            <w:tcBorders>
              <w:top w:val="nil"/>
              <w:left w:val="nil"/>
              <w:bottom w:val="nil"/>
              <w:right w:val="nil"/>
            </w:tcBorders>
          </w:tcPr>
          <w:p w14:paraId="10475CDA"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r>
    </w:tbl>
    <w:p w14:paraId="520D343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F98B0E4" w14:textId="77777777" w:rsidR="006301B9" w:rsidRPr="00C0368A" w:rsidRDefault="006301B9" w:rsidP="006301B9">
      <w:r w:rsidRPr="00C0368A">
        <w:rPr>
          <w:rStyle w:val="HideTWBExt"/>
        </w:rPr>
        <w:t>&lt;/Amend&gt;</w:t>
      </w:r>
    </w:p>
    <w:p w14:paraId="3C49155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597</w:t>
      </w:r>
      <w:r w:rsidRPr="00C0368A">
        <w:rPr>
          <w:rStyle w:val="HideTWBExt"/>
          <w:b w:val="0"/>
        </w:rPr>
        <w:t>&lt;/NumAm&gt;</w:t>
      </w:r>
    </w:p>
    <w:p w14:paraId="5AC4B61F"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78BA558" w14:textId="77777777" w:rsidR="006301B9" w:rsidRPr="00C0368A" w:rsidRDefault="006301B9" w:rsidP="006301B9">
      <w:pPr>
        <w:pStyle w:val="NormalBold"/>
      </w:pPr>
      <w:r w:rsidRPr="00C0368A">
        <w:rPr>
          <w:rStyle w:val="HideTWBExt"/>
          <w:b w:val="0"/>
        </w:rPr>
        <w:t>&lt;/RepeatBlock-By&gt;</w:t>
      </w:r>
    </w:p>
    <w:p w14:paraId="5352F1E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0169843" w14:textId="77777777" w:rsidR="006301B9" w:rsidRPr="00C0368A" w:rsidRDefault="006301B9" w:rsidP="006301B9">
      <w:pPr>
        <w:pStyle w:val="NormalBold"/>
      </w:pPr>
      <w:r w:rsidRPr="00C0368A">
        <w:rPr>
          <w:rStyle w:val="HideTWBExt"/>
          <w:b w:val="0"/>
        </w:rPr>
        <w:t>&lt;Article&gt;</w:t>
      </w:r>
      <w:r w:rsidRPr="00C0368A">
        <w:t>Paragraaf 31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E19184" w14:textId="77777777" w:rsidTr="000273C6">
        <w:trPr>
          <w:trHeight w:hRule="exact" w:val="240"/>
          <w:jc w:val="center"/>
        </w:trPr>
        <w:tc>
          <w:tcPr>
            <w:tcW w:w="9752" w:type="dxa"/>
            <w:gridSpan w:val="2"/>
            <w:tcBorders>
              <w:top w:val="nil"/>
              <w:left w:val="nil"/>
              <w:bottom w:val="nil"/>
              <w:right w:val="nil"/>
            </w:tcBorders>
          </w:tcPr>
          <w:p w14:paraId="6DDC1369" w14:textId="77777777" w:rsidR="006301B9" w:rsidRPr="00C0368A" w:rsidRDefault="006301B9" w:rsidP="000273C6"/>
        </w:tc>
      </w:tr>
      <w:tr w:rsidR="006301B9" w:rsidRPr="00C0368A" w14:paraId="33E1CDF9" w14:textId="77777777" w:rsidTr="000273C6">
        <w:trPr>
          <w:trHeight w:val="240"/>
          <w:jc w:val="center"/>
        </w:trPr>
        <w:tc>
          <w:tcPr>
            <w:tcW w:w="4876" w:type="dxa"/>
            <w:tcBorders>
              <w:top w:val="nil"/>
              <w:left w:val="nil"/>
              <w:bottom w:val="nil"/>
              <w:right w:val="nil"/>
            </w:tcBorders>
          </w:tcPr>
          <w:p w14:paraId="1E983DD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189F0A5" w14:textId="77777777" w:rsidR="006301B9" w:rsidRPr="00C0368A" w:rsidRDefault="006301B9" w:rsidP="000273C6">
            <w:pPr>
              <w:pStyle w:val="AmColumnHeading"/>
            </w:pPr>
            <w:r w:rsidRPr="00C0368A">
              <w:t>Amendement</w:t>
            </w:r>
          </w:p>
        </w:tc>
      </w:tr>
      <w:tr w:rsidR="006301B9" w:rsidRPr="00C0368A" w14:paraId="38ECEA29" w14:textId="77777777" w:rsidTr="000273C6">
        <w:trPr>
          <w:jc w:val="center"/>
        </w:trPr>
        <w:tc>
          <w:tcPr>
            <w:tcW w:w="4876" w:type="dxa"/>
            <w:tcBorders>
              <w:top w:val="nil"/>
              <w:left w:val="nil"/>
              <w:bottom w:val="nil"/>
              <w:right w:val="nil"/>
            </w:tcBorders>
          </w:tcPr>
          <w:p w14:paraId="78A78FBD" w14:textId="77777777" w:rsidR="006301B9" w:rsidRPr="00C0368A" w:rsidRDefault="006301B9" w:rsidP="000273C6">
            <w:pPr>
              <w:pStyle w:val="Normal6a"/>
            </w:pPr>
            <w:r w:rsidRPr="00C0368A">
              <w:t>31.</w:t>
            </w:r>
            <w:r w:rsidRPr="00C0368A">
              <w:tab/>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op coherente wijze als één integraal pakket moeten worden beoordeeld en dat er geen betalingen mogen worden verricht zolang er tekortkomingen bestaan; meent dat de Commissie in het kader van de verordening inzake conditionaliteit met betrekking tot de rechtsstaat verdere maatregelen moet nemen met betrekking tot andere schendingen van de rechtsstaat, zoals schendingen die verband houden met de rechterlijke macht;</w:t>
            </w:r>
          </w:p>
        </w:tc>
        <w:tc>
          <w:tcPr>
            <w:tcW w:w="4876" w:type="dxa"/>
            <w:tcBorders>
              <w:top w:val="nil"/>
              <w:left w:val="nil"/>
              <w:bottom w:val="nil"/>
              <w:right w:val="nil"/>
            </w:tcBorders>
          </w:tcPr>
          <w:p w14:paraId="4F422E09" w14:textId="77777777" w:rsidR="006301B9" w:rsidRPr="00C0368A" w:rsidRDefault="006301B9" w:rsidP="000273C6">
            <w:pPr>
              <w:pStyle w:val="Normal6a"/>
            </w:pPr>
            <w:r w:rsidRPr="00C0368A">
              <w:t>31.</w:t>
            </w:r>
            <w:r w:rsidRPr="00C0368A">
              <w:tab/>
              <w:t>benadrukt dat de maatregelen die nodig zijn voor de vrijgave van EU-financiering, zoals vastgesteld door middel van de relevante besluiten uit hoofde van de verordening gemeenschappelijke bepalingen, de verordening tot instelling van de herstel- en veerkrachtfaciliteit</w:t>
            </w:r>
            <w:r w:rsidRPr="00C0368A">
              <w:rPr>
                <w:vertAlign w:val="superscript"/>
              </w:rPr>
              <w:t>50</w:t>
            </w:r>
            <w:r w:rsidRPr="00C0368A">
              <w:t xml:space="preserve"> en de verordening inzake conditionaliteit met betrekking tot de rechtsstaat, op coherente</w:t>
            </w:r>
            <w:r w:rsidRPr="00C0368A">
              <w:rPr>
                <w:b/>
                <w:i/>
              </w:rPr>
              <w:t>, objectieve en nauwkeurige</w:t>
            </w:r>
            <w:r w:rsidRPr="00C0368A">
              <w:t xml:space="preserve"> wijze als één integraal pakket moeten worden beoordeeld en dat er geen betalingen mogen worden verricht zolang er tekortkomingen bestaan; meent dat de Commissie in het kader van de verordening inzake conditionaliteit met betrekking tot de rechtsstaat verdere maatregelen moet nemen met betrekking tot andere schendingen van de rechtsstaat, zoals schendingen die verband houden met de rechterlijke macht;</w:t>
            </w:r>
          </w:p>
        </w:tc>
      </w:tr>
      <w:tr w:rsidR="006301B9" w:rsidRPr="00C0368A" w14:paraId="292C0C10" w14:textId="77777777" w:rsidTr="000273C6">
        <w:trPr>
          <w:jc w:val="center"/>
        </w:trPr>
        <w:tc>
          <w:tcPr>
            <w:tcW w:w="4876" w:type="dxa"/>
            <w:tcBorders>
              <w:top w:val="nil"/>
              <w:left w:val="nil"/>
              <w:bottom w:val="nil"/>
              <w:right w:val="nil"/>
            </w:tcBorders>
          </w:tcPr>
          <w:p w14:paraId="73DFE708" w14:textId="77777777" w:rsidR="006301B9" w:rsidRPr="00C0368A" w:rsidRDefault="006301B9" w:rsidP="000273C6">
            <w:pPr>
              <w:pStyle w:val="Normal6a"/>
            </w:pPr>
            <w:r w:rsidRPr="00C0368A">
              <w:rPr>
                <w:b/>
                <w:i/>
              </w:rPr>
              <w:t>_________________</w:t>
            </w:r>
          </w:p>
        </w:tc>
        <w:tc>
          <w:tcPr>
            <w:tcW w:w="4876" w:type="dxa"/>
            <w:tcBorders>
              <w:top w:val="nil"/>
              <w:left w:val="nil"/>
              <w:bottom w:val="nil"/>
              <w:right w:val="nil"/>
            </w:tcBorders>
          </w:tcPr>
          <w:p w14:paraId="6FAF0A53" w14:textId="77777777" w:rsidR="006301B9" w:rsidRPr="00C0368A" w:rsidRDefault="006301B9" w:rsidP="000273C6">
            <w:pPr>
              <w:pStyle w:val="Normal6a"/>
            </w:pPr>
            <w:r w:rsidRPr="00C0368A">
              <w:rPr>
                <w:b/>
                <w:i/>
              </w:rPr>
              <w:t>_________________</w:t>
            </w:r>
          </w:p>
        </w:tc>
      </w:tr>
      <w:tr w:rsidR="006301B9" w:rsidRPr="00C0368A" w14:paraId="509DC83C" w14:textId="77777777" w:rsidTr="000273C6">
        <w:trPr>
          <w:jc w:val="center"/>
        </w:trPr>
        <w:tc>
          <w:tcPr>
            <w:tcW w:w="4876" w:type="dxa"/>
            <w:tcBorders>
              <w:top w:val="nil"/>
              <w:left w:val="nil"/>
              <w:bottom w:val="nil"/>
              <w:right w:val="nil"/>
            </w:tcBorders>
          </w:tcPr>
          <w:p w14:paraId="19D789AC"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c>
          <w:tcPr>
            <w:tcW w:w="4876" w:type="dxa"/>
            <w:tcBorders>
              <w:top w:val="nil"/>
              <w:left w:val="nil"/>
              <w:bottom w:val="nil"/>
              <w:right w:val="nil"/>
            </w:tcBorders>
          </w:tcPr>
          <w:p w14:paraId="7CC94660" w14:textId="77777777" w:rsidR="006301B9" w:rsidRPr="00C0368A" w:rsidRDefault="006301B9" w:rsidP="000273C6">
            <w:pPr>
              <w:pStyle w:val="Normal6a"/>
            </w:pPr>
            <w:r w:rsidRPr="00C0368A">
              <w:rPr>
                <w:vertAlign w:val="superscript"/>
              </w:rPr>
              <w:t>50</w:t>
            </w:r>
            <w:r w:rsidRPr="00C0368A">
              <w:t xml:space="preserve"> Verordening (EU) 2021/241 van het Europees Parlement en de Raad van 12 februari 2021 tot instelling van de herstel- en veerkrachtfaciliteit (PB L 57 van 18.2.2021, blz. 17, ELI: http://data.europa.eu/eli/reg/2021/241/oj).</w:t>
            </w:r>
          </w:p>
        </w:tc>
      </w:tr>
    </w:tbl>
    <w:p w14:paraId="50178D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2938A5A" w14:textId="77777777" w:rsidR="006301B9" w:rsidRPr="00C0368A" w:rsidRDefault="006301B9" w:rsidP="006301B9">
      <w:r w:rsidRPr="00C0368A">
        <w:rPr>
          <w:rStyle w:val="HideTWBExt"/>
        </w:rPr>
        <w:t>&lt;/Amend&gt;</w:t>
      </w:r>
    </w:p>
    <w:p w14:paraId="467EB0C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598</w:t>
      </w:r>
      <w:r w:rsidRPr="00C0368A">
        <w:rPr>
          <w:rStyle w:val="HideTWBExt"/>
          <w:b w:val="0"/>
        </w:rPr>
        <w:t>&lt;/NumAm&gt;</w:t>
      </w:r>
    </w:p>
    <w:p w14:paraId="0551D543"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2F6F1992" w14:textId="77777777" w:rsidR="006301B9" w:rsidRPr="00C0368A" w:rsidRDefault="006301B9" w:rsidP="006301B9">
      <w:pPr>
        <w:pStyle w:val="NormalBold"/>
      </w:pPr>
      <w:r w:rsidRPr="00C0368A">
        <w:rPr>
          <w:rStyle w:val="HideTWBExt"/>
          <w:b w:val="0"/>
        </w:rPr>
        <w:t>&lt;/RepeatBlock-By&gt;</w:t>
      </w:r>
    </w:p>
    <w:p w14:paraId="5434D2A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8217A1" w14:textId="77777777" w:rsidR="006301B9" w:rsidRPr="00C0368A" w:rsidRDefault="006301B9" w:rsidP="006301B9">
      <w:pPr>
        <w:pStyle w:val="NormalBold"/>
      </w:pPr>
      <w:r w:rsidRPr="00C0368A">
        <w:rPr>
          <w:rStyle w:val="HideTWBExt"/>
          <w:b w:val="0"/>
        </w:rPr>
        <w:t>&lt;Article&gt;</w:t>
      </w:r>
      <w:r w:rsidRPr="00C0368A">
        <w:t>Paragraaf 31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A17AA80" w14:textId="77777777" w:rsidTr="000273C6">
        <w:trPr>
          <w:trHeight w:hRule="exact" w:val="240"/>
          <w:jc w:val="center"/>
        </w:trPr>
        <w:tc>
          <w:tcPr>
            <w:tcW w:w="9752" w:type="dxa"/>
            <w:gridSpan w:val="2"/>
            <w:tcBorders>
              <w:top w:val="nil"/>
              <w:left w:val="nil"/>
              <w:bottom w:val="nil"/>
              <w:right w:val="nil"/>
            </w:tcBorders>
          </w:tcPr>
          <w:p w14:paraId="5ED12F7D" w14:textId="77777777" w:rsidR="006301B9" w:rsidRPr="00C0368A" w:rsidRDefault="006301B9" w:rsidP="000273C6"/>
        </w:tc>
      </w:tr>
      <w:tr w:rsidR="006301B9" w:rsidRPr="00C0368A" w14:paraId="63C6EAEE" w14:textId="77777777" w:rsidTr="000273C6">
        <w:trPr>
          <w:trHeight w:val="240"/>
          <w:jc w:val="center"/>
        </w:trPr>
        <w:tc>
          <w:tcPr>
            <w:tcW w:w="4876" w:type="dxa"/>
            <w:tcBorders>
              <w:top w:val="nil"/>
              <w:left w:val="nil"/>
              <w:bottom w:val="nil"/>
              <w:right w:val="nil"/>
            </w:tcBorders>
          </w:tcPr>
          <w:p w14:paraId="18F4AD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9F4FD7" w14:textId="77777777" w:rsidR="006301B9" w:rsidRPr="00C0368A" w:rsidRDefault="006301B9" w:rsidP="000273C6">
            <w:pPr>
              <w:pStyle w:val="AmColumnHeading"/>
            </w:pPr>
            <w:r w:rsidRPr="00C0368A">
              <w:t>Amendement</w:t>
            </w:r>
          </w:p>
        </w:tc>
      </w:tr>
      <w:tr w:rsidR="006301B9" w:rsidRPr="00C0368A" w14:paraId="2311CEEA" w14:textId="77777777" w:rsidTr="000273C6">
        <w:trPr>
          <w:jc w:val="center"/>
        </w:trPr>
        <w:tc>
          <w:tcPr>
            <w:tcW w:w="4876" w:type="dxa"/>
            <w:tcBorders>
              <w:top w:val="nil"/>
              <w:left w:val="nil"/>
              <w:bottom w:val="nil"/>
              <w:right w:val="nil"/>
            </w:tcBorders>
          </w:tcPr>
          <w:p w14:paraId="612FA82A" w14:textId="77777777" w:rsidR="006301B9" w:rsidRPr="00C0368A" w:rsidRDefault="006301B9" w:rsidP="000273C6">
            <w:pPr>
              <w:pStyle w:val="Normal6a"/>
            </w:pPr>
          </w:p>
        </w:tc>
        <w:tc>
          <w:tcPr>
            <w:tcW w:w="4876" w:type="dxa"/>
            <w:tcBorders>
              <w:top w:val="nil"/>
              <w:left w:val="nil"/>
              <w:bottom w:val="nil"/>
              <w:right w:val="nil"/>
            </w:tcBorders>
          </w:tcPr>
          <w:p w14:paraId="7C534F30" w14:textId="77777777" w:rsidR="006301B9" w:rsidRPr="00C0368A" w:rsidRDefault="006301B9" w:rsidP="000273C6">
            <w:pPr>
              <w:pStyle w:val="Normal6a"/>
            </w:pPr>
            <w:r w:rsidRPr="00C0368A">
              <w:rPr>
                <w:b/>
                <w:i/>
              </w:rPr>
              <w:t>31 bis.</w:t>
            </w:r>
            <w:r w:rsidRPr="00C0368A">
              <w:tab/>
            </w:r>
            <w:r w:rsidRPr="00C0368A">
              <w:rPr>
                <w:b/>
                <w:i/>
              </w:rPr>
              <w:t>herinnert eraan dat de eindbegunstigden van EU-financiering die geen overheidsinstanties zijn geen negatieve gevolgen mogen ondervinden van door de nationale autoriteiten veroorzaakte problemen indien er begrotingsmaatregelen worden genomen; verzoekt de Commissie nogmaals om te waarborgen dat eindontvangers en begunstigden van EU-middelen niet verstoken blijven van deze middelen, zoals bepaald in de verordening inzake conditionaliteit met betrekking tot de rechtsstaat; verzoekt de Commissie om manieren te bestuderen om EU-middelen via lokale overheden en ngo’s te verstrekken als de betrokken regering geen inspanningen verricht om de tekortkomingen op het gebied van de rechtsstaat te verhelpen; wijst erop dat een mogelijke oplossing erin bestaat de kredieten die overeenkomen met vrijmakingen in het kader van conditionaliteitsregelingen beschikbaar te stellen voor gebruik in het kader van andere instrumenten of programma’s van de Unie die onder direct of indirect beheer worden uitgevoerd, met name de instrumenten en programma’s die bijdragen tot de ondersteuning van de Europese democratie, het maatschappelijk middenveld, de waarden van de Unie of corruptiebestrijding;</w:t>
            </w:r>
          </w:p>
        </w:tc>
      </w:tr>
    </w:tbl>
    <w:p w14:paraId="7D3B9ED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3491137" w14:textId="77777777" w:rsidR="006301B9" w:rsidRPr="00C0368A" w:rsidRDefault="006301B9" w:rsidP="006301B9">
      <w:r w:rsidRPr="00C0368A">
        <w:rPr>
          <w:rStyle w:val="HideTWBExt"/>
        </w:rPr>
        <w:t>&lt;/Amend&gt;</w:t>
      </w:r>
    </w:p>
    <w:p w14:paraId="0A00794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599</w:t>
      </w:r>
      <w:r w:rsidRPr="00C0368A">
        <w:rPr>
          <w:rStyle w:val="HideTWBExt"/>
          <w:b w:val="0"/>
        </w:rPr>
        <w:t>&lt;/NumAm&gt;</w:t>
      </w:r>
    </w:p>
    <w:p w14:paraId="4F3A0EDB"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158D4E2" w14:textId="77777777" w:rsidR="006301B9" w:rsidRPr="00C0368A" w:rsidRDefault="006301B9" w:rsidP="006301B9">
      <w:pPr>
        <w:pStyle w:val="NormalBold"/>
      </w:pPr>
      <w:r w:rsidRPr="00C0368A">
        <w:rPr>
          <w:rStyle w:val="HideTWBExt"/>
          <w:b w:val="0"/>
        </w:rPr>
        <w:t>&lt;/RepeatBlock-By&gt;</w:t>
      </w:r>
    </w:p>
    <w:p w14:paraId="47EB961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EA3F89" w14:textId="77777777" w:rsidR="006301B9" w:rsidRPr="00C0368A" w:rsidRDefault="006301B9" w:rsidP="006301B9">
      <w:pPr>
        <w:pStyle w:val="NormalBold"/>
      </w:pPr>
      <w:r w:rsidRPr="00C0368A">
        <w:rPr>
          <w:rStyle w:val="HideTWBExt"/>
          <w:b w:val="0"/>
        </w:rPr>
        <w:t>&lt;Article&gt;</w:t>
      </w:r>
      <w:r w:rsidRPr="00C0368A">
        <w:t>Paragraaf 31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C6CC520" w14:textId="77777777" w:rsidTr="000273C6">
        <w:trPr>
          <w:trHeight w:hRule="exact" w:val="240"/>
          <w:jc w:val="center"/>
        </w:trPr>
        <w:tc>
          <w:tcPr>
            <w:tcW w:w="9752" w:type="dxa"/>
            <w:gridSpan w:val="2"/>
            <w:tcBorders>
              <w:top w:val="nil"/>
              <w:left w:val="nil"/>
              <w:bottom w:val="nil"/>
              <w:right w:val="nil"/>
            </w:tcBorders>
          </w:tcPr>
          <w:p w14:paraId="3C9432C7" w14:textId="77777777" w:rsidR="006301B9" w:rsidRPr="00C0368A" w:rsidRDefault="006301B9" w:rsidP="000273C6"/>
        </w:tc>
      </w:tr>
      <w:tr w:rsidR="006301B9" w:rsidRPr="00C0368A" w14:paraId="14F2DC3D" w14:textId="77777777" w:rsidTr="000273C6">
        <w:trPr>
          <w:trHeight w:val="240"/>
          <w:jc w:val="center"/>
        </w:trPr>
        <w:tc>
          <w:tcPr>
            <w:tcW w:w="4876" w:type="dxa"/>
            <w:tcBorders>
              <w:top w:val="nil"/>
              <w:left w:val="nil"/>
              <w:bottom w:val="nil"/>
              <w:right w:val="nil"/>
            </w:tcBorders>
          </w:tcPr>
          <w:p w14:paraId="13D3256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4DE264" w14:textId="77777777" w:rsidR="006301B9" w:rsidRPr="00C0368A" w:rsidRDefault="006301B9" w:rsidP="000273C6">
            <w:pPr>
              <w:pStyle w:val="AmColumnHeading"/>
            </w:pPr>
            <w:r w:rsidRPr="00C0368A">
              <w:t>Amendement</w:t>
            </w:r>
          </w:p>
        </w:tc>
      </w:tr>
      <w:tr w:rsidR="006301B9" w:rsidRPr="00C0368A" w14:paraId="14B32E82" w14:textId="77777777" w:rsidTr="000273C6">
        <w:trPr>
          <w:jc w:val="center"/>
        </w:trPr>
        <w:tc>
          <w:tcPr>
            <w:tcW w:w="4876" w:type="dxa"/>
            <w:tcBorders>
              <w:top w:val="nil"/>
              <w:left w:val="nil"/>
              <w:bottom w:val="nil"/>
              <w:right w:val="nil"/>
            </w:tcBorders>
          </w:tcPr>
          <w:p w14:paraId="43F7D5B2" w14:textId="77777777" w:rsidR="006301B9" w:rsidRPr="00C0368A" w:rsidRDefault="006301B9" w:rsidP="000273C6">
            <w:pPr>
              <w:pStyle w:val="Normal6a"/>
            </w:pPr>
          </w:p>
        </w:tc>
        <w:tc>
          <w:tcPr>
            <w:tcW w:w="4876" w:type="dxa"/>
            <w:tcBorders>
              <w:top w:val="nil"/>
              <w:left w:val="nil"/>
              <w:bottom w:val="nil"/>
              <w:right w:val="nil"/>
            </w:tcBorders>
          </w:tcPr>
          <w:p w14:paraId="15CDD6B9" w14:textId="77777777" w:rsidR="006301B9" w:rsidRPr="00C0368A" w:rsidRDefault="006301B9" w:rsidP="000273C6">
            <w:pPr>
              <w:pStyle w:val="Normal6a"/>
            </w:pPr>
            <w:r w:rsidRPr="00C0368A">
              <w:rPr>
                <w:b/>
                <w:i/>
              </w:rPr>
              <w:t>31 bis.</w:t>
            </w:r>
            <w:r w:rsidRPr="00C0368A">
              <w:tab/>
            </w:r>
            <w:r w:rsidRPr="00C0368A">
              <w:rPr>
                <w:b/>
                <w:i/>
              </w:rPr>
              <w:t>merkt op dat het jaarlijkse verslag van de Commissie over de rechtsstaat een essentiële feitelijke basis vormt voor de vaststelling van systemische uitdagingen die van invloed kunnen zijn op de correcte uitvoering van de EU-begroting;</w:t>
            </w:r>
          </w:p>
        </w:tc>
      </w:tr>
    </w:tbl>
    <w:p w14:paraId="390BE6A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89C5BB4" w14:textId="77777777" w:rsidR="006301B9" w:rsidRPr="00C0368A" w:rsidRDefault="006301B9" w:rsidP="006301B9">
      <w:r w:rsidRPr="00C0368A">
        <w:rPr>
          <w:rStyle w:val="HideTWBExt"/>
        </w:rPr>
        <w:t>&lt;/Amend&gt;</w:t>
      </w:r>
    </w:p>
    <w:p w14:paraId="09F806B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600</w:t>
      </w:r>
      <w:r w:rsidRPr="00C0368A">
        <w:rPr>
          <w:rStyle w:val="HideTWBExt"/>
          <w:b w:val="0"/>
        </w:rPr>
        <w:t>&lt;/NumAm&gt;</w:t>
      </w:r>
    </w:p>
    <w:p w14:paraId="0B268661"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5FFE004B" w14:textId="77777777" w:rsidR="006301B9" w:rsidRPr="00C0368A" w:rsidRDefault="006301B9" w:rsidP="006301B9">
      <w:pPr>
        <w:pStyle w:val="NormalBold"/>
      </w:pPr>
      <w:r w:rsidRPr="00C0368A">
        <w:rPr>
          <w:rStyle w:val="HideTWBExt"/>
          <w:b w:val="0"/>
        </w:rPr>
        <w:t>&lt;/RepeatBlock-By&gt;</w:t>
      </w:r>
    </w:p>
    <w:p w14:paraId="2E5E1AE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3B1211" w14:textId="77777777" w:rsidR="006301B9" w:rsidRPr="00C0368A" w:rsidRDefault="006301B9" w:rsidP="006301B9">
      <w:pPr>
        <w:pStyle w:val="NormalBold"/>
      </w:pPr>
      <w:r w:rsidRPr="00C0368A">
        <w:rPr>
          <w:rStyle w:val="HideTWBExt"/>
          <w:b w:val="0"/>
        </w:rPr>
        <w:t>&lt;Article&gt;</w:t>
      </w:r>
      <w:r w:rsidRPr="00C0368A">
        <w:t>Paragraaf 31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62D95E" w14:textId="77777777" w:rsidTr="000273C6">
        <w:trPr>
          <w:trHeight w:hRule="exact" w:val="240"/>
          <w:jc w:val="center"/>
        </w:trPr>
        <w:tc>
          <w:tcPr>
            <w:tcW w:w="9752" w:type="dxa"/>
            <w:gridSpan w:val="2"/>
            <w:tcBorders>
              <w:top w:val="nil"/>
              <w:left w:val="nil"/>
              <w:bottom w:val="nil"/>
              <w:right w:val="nil"/>
            </w:tcBorders>
          </w:tcPr>
          <w:p w14:paraId="54310392" w14:textId="77777777" w:rsidR="006301B9" w:rsidRPr="00C0368A" w:rsidRDefault="006301B9" w:rsidP="000273C6"/>
        </w:tc>
      </w:tr>
      <w:tr w:rsidR="006301B9" w:rsidRPr="00C0368A" w14:paraId="315B3104" w14:textId="77777777" w:rsidTr="000273C6">
        <w:trPr>
          <w:trHeight w:val="240"/>
          <w:jc w:val="center"/>
        </w:trPr>
        <w:tc>
          <w:tcPr>
            <w:tcW w:w="4876" w:type="dxa"/>
            <w:tcBorders>
              <w:top w:val="nil"/>
              <w:left w:val="nil"/>
              <w:bottom w:val="nil"/>
              <w:right w:val="nil"/>
            </w:tcBorders>
          </w:tcPr>
          <w:p w14:paraId="2639E97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BED0C1" w14:textId="77777777" w:rsidR="006301B9" w:rsidRPr="00C0368A" w:rsidRDefault="006301B9" w:rsidP="000273C6">
            <w:pPr>
              <w:pStyle w:val="AmColumnHeading"/>
            </w:pPr>
            <w:r w:rsidRPr="00C0368A">
              <w:t>Amendement</w:t>
            </w:r>
          </w:p>
        </w:tc>
      </w:tr>
      <w:tr w:rsidR="006301B9" w:rsidRPr="00C0368A" w14:paraId="16421568" w14:textId="77777777" w:rsidTr="000273C6">
        <w:trPr>
          <w:jc w:val="center"/>
        </w:trPr>
        <w:tc>
          <w:tcPr>
            <w:tcW w:w="4876" w:type="dxa"/>
            <w:tcBorders>
              <w:top w:val="nil"/>
              <w:left w:val="nil"/>
              <w:bottom w:val="nil"/>
              <w:right w:val="nil"/>
            </w:tcBorders>
          </w:tcPr>
          <w:p w14:paraId="12742313" w14:textId="77777777" w:rsidR="006301B9" w:rsidRPr="00C0368A" w:rsidRDefault="006301B9" w:rsidP="000273C6">
            <w:pPr>
              <w:pStyle w:val="Normal6a"/>
            </w:pPr>
          </w:p>
        </w:tc>
        <w:tc>
          <w:tcPr>
            <w:tcW w:w="4876" w:type="dxa"/>
            <w:tcBorders>
              <w:top w:val="nil"/>
              <w:left w:val="nil"/>
              <w:bottom w:val="nil"/>
              <w:right w:val="nil"/>
            </w:tcBorders>
          </w:tcPr>
          <w:p w14:paraId="0C72415C" w14:textId="77777777" w:rsidR="006301B9" w:rsidRPr="00C0368A" w:rsidRDefault="006301B9" w:rsidP="000273C6">
            <w:pPr>
              <w:pStyle w:val="Normal6a"/>
            </w:pPr>
            <w:r w:rsidRPr="00C0368A">
              <w:rPr>
                <w:b/>
                <w:i/>
              </w:rPr>
              <w:t>31 ter.</w:t>
            </w:r>
            <w:r w:rsidRPr="00C0368A">
              <w:tab/>
            </w:r>
            <w:r w:rsidRPr="00C0368A">
              <w:rPr>
                <w:b/>
                <w:i/>
              </w:rPr>
              <w:t>onderstreept dat het conditionaliteitsmechanisme voor de rechtsstaat integraal deel uitmaakt van het instrumentarium voor financieel bestuur van de Unie; is van mening dat het doel ervan is de EU-begroting te beschermen tegen schendingen van de beginselen van de rechtsstaat die afbreuk doen of dreigen te doen aan een deugdelijk financieel beheer van de EU-middelen; dringt aan op een consistente, tijdige en onpartijdige toepassing ervan;</w:t>
            </w:r>
          </w:p>
        </w:tc>
      </w:tr>
    </w:tbl>
    <w:p w14:paraId="003BE5F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4F2DF06" w14:textId="77777777" w:rsidR="006301B9" w:rsidRPr="00C0368A" w:rsidRDefault="006301B9" w:rsidP="006301B9">
      <w:r w:rsidRPr="00C0368A">
        <w:rPr>
          <w:rStyle w:val="HideTWBExt"/>
        </w:rPr>
        <w:t>&lt;/Amend&gt;</w:t>
      </w:r>
    </w:p>
    <w:p w14:paraId="4AFB80F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601</w:t>
      </w:r>
      <w:r w:rsidRPr="00C0368A">
        <w:rPr>
          <w:rStyle w:val="HideTWBExt"/>
          <w:b w:val="0"/>
        </w:rPr>
        <w:t>&lt;/NumAm&gt;</w:t>
      </w:r>
    </w:p>
    <w:p w14:paraId="2D8E4BDC"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4700F423" w14:textId="77777777" w:rsidR="006301B9" w:rsidRPr="00C0368A" w:rsidRDefault="006301B9" w:rsidP="006301B9">
      <w:pPr>
        <w:pStyle w:val="NormalBold"/>
      </w:pPr>
      <w:r w:rsidRPr="00C0368A">
        <w:rPr>
          <w:rStyle w:val="HideTWBExt"/>
          <w:b w:val="0"/>
        </w:rPr>
        <w:t>&lt;/RepeatBlock-By&gt;</w:t>
      </w:r>
    </w:p>
    <w:p w14:paraId="0AA2CBE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275AAC0"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D013F0" w14:textId="77777777" w:rsidTr="000273C6">
        <w:trPr>
          <w:trHeight w:hRule="exact" w:val="240"/>
          <w:jc w:val="center"/>
        </w:trPr>
        <w:tc>
          <w:tcPr>
            <w:tcW w:w="9752" w:type="dxa"/>
            <w:gridSpan w:val="2"/>
            <w:tcBorders>
              <w:top w:val="nil"/>
              <w:left w:val="nil"/>
              <w:bottom w:val="nil"/>
              <w:right w:val="nil"/>
            </w:tcBorders>
          </w:tcPr>
          <w:p w14:paraId="172439F4" w14:textId="77777777" w:rsidR="006301B9" w:rsidRPr="00C0368A" w:rsidRDefault="006301B9" w:rsidP="000273C6"/>
        </w:tc>
      </w:tr>
      <w:tr w:rsidR="006301B9" w:rsidRPr="00C0368A" w14:paraId="1C4EB1C7" w14:textId="77777777" w:rsidTr="000273C6">
        <w:trPr>
          <w:trHeight w:val="240"/>
          <w:jc w:val="center"/>
        </w:trPr>
        <w:tc>
          <w:tcPr>
            <w:tcW w:w="4876" w:type="dxa"/>
            <w:tcBorders>
              <w:top w:val="nil"/>
              <w:left w:val="nil"/>
              <w:bottom w:val="nil"/>
              <w:right w:val="nil"/>
            </w:tcBorders>
          </w:tcPr>
          <w:p w14:paraId="4099D74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E46049" w14:textId="77777777" w:rsidR="006301B9" w:rsidRPr="00C0368A" w:rsidRDefault="006301B9" w:rsidP="000273C6">
            <w:pPr>
              <w:pStyle w:val="AmColumnHeading"/>
            </w:pPr>
            <w:r w:rsidRPr="00C0368A">
              <w:t>Amendement</w:t>
            </w:r>
          </w:p>
        </w:tc>
      </w:tr>
      <w:tr w:rsidR="006301B9" w:rsidRPr="00C0368A" w14:paraId="59257378" w14:textId="77777777" w:rsidTr="000273C6">
        <w:trPr>
          <w:jc w:val="center"/>
        </w:trPr>
        <w:tc>
          <w:tcPr>
            <w:tcW w:w="4876" w:type="dxa"/>
            <w:tcBorders>
              <w:top w:val="nil"/>
              <w:left w:val="nil"/>
              <w:bottom w:val="nil"/>
              <w:right w:val="nil"/>
            </w:tcBorders>
          </w:tcPr>
          <w:p w14:paraId="1206F04B" w14:textId="77777777" w:rsidR="006301B9" w:rsidRPr="00C0368A" w:rsidRDefault="006301B9" w:rsidP="000273C6">
            <w:pPr>
              <w:pStyle w:val="Normal6a"/>
            </w:pPr>
            <w:r w:rsidRPr="00C0368A">
              <w:rPr>
                <w:b/>
                <w:i/>
              </w:rPr>
              <w:t>32.</w:t>
            </w:r>
            <w:r w:rsidRPr="00C0368A">
              <w:tab/>
            </w:r>
            <w:r w:rsidRPr="00C0368A">
              <w:rPr>
                <w:b/>
                <w:i/>
              </w:rPr>
              <w:t>is verheugd over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2F3D2E49" w14:textId="77777777" w:rsidR="006301B9" w:rsidRPr="00C0368A" w:rsidRDefault="006301B9" w:rsidP="000273C6">
            <w:pPr>
              <w:pStyle w:val="Normal6a"/>
            </w:pPr>
            <w:r w:rsidRPr="00C0368A">
              <w:rPr>
                <w:b/>
                <w:i/>
              </w:rPr>
              <w:t>Schrappen</w:t>
            </w:r>
          </w:p>
        </w:tc>
      </w:tr>
    </w:tbl>
    <w:p w14:paraId="0CCBB15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7D5F1BE9" w14:textId="77777777" w:rsidR="006301B9" w:rsidRPr="00C0368A" w:rsidRDefault="006301B9" w:rsidP="006301B9">
      <w:r w:rsidRPr="00C0368A">
        <w:rPr>
          <w:rStyle w:val="HideTWBExt"/>
        </w:rPr>
        <w:t>&lt;/Amend&gt;</w:t>
      </w:r>
    </w:p>
    <w:p w14:paraId="2AC4FE3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602</w:t>
      </w:r>
      <w:r w:rsidRPr="00C0368A">
        <w:rPr>
          <w:rStyle w:val="HideTWBExt"/>
          <w:b w:val="0"/>
        </w:rPr>
        <w:t>&lt;/NumAm&gt;</w:t>
      </w:r>
    </w:p>
    <w:p w14:paraId="62599590" w14:textId="77777777" w:rsidR="006301B9" w:rsidRPr="00C0368A" w:rsidRDefault="006301B9" w:rsidP="006301B9">
      <w:pPr>
        <w:pStyle w:val="NormalBold"/>
      </w:pPr>
      <w:r w:rsidRPr="00C0368A">
        <w:rPr>
          <w:rStyle w:val="HideTWBExt"/>
          <w:b w:val="0"/>
        </w:rPr>
        <w:t>&lt;RepeatBlock-By&gt;&lt;Members&gt;</w:t>
      </w:r>
      <w:r w:rsidRPr="00C0368A">
        <w:t>Nadine Morano, François-Xavier Bellamy, Céline Imart, Christophe Gomart</w:t>
      </w:r>
      <w:r w:rsidRPr="00C0368A">
        <w:rPr>
          <w:rStyle w:val="HideTWBExt"/>
          <w:b w:val="0"/>
        </w:rPr>
        <w:t>&lt;/Members&gt;</w:t>
      </w:r>
    </w:p>
    <w:p w14:paraId="21CBB2BF" w14:textId="77777777" w:rsidR="006301B9" w:rsidRPr="00C0368A" w:rsidRDefault="006301B9" w:rsidP="006301B9">
      <w:pPr>
        <w:pStyle w:val="NormalBold"/>
      </w:pPr>
      <w:r w:rsidRPr="00C0368A">
        <w:rPr>
          <w:rStyle w:val="HideTWBExt"/>
          <w:b w:val="0"/>
        </w:rPr>
        <w:t>&lt;/RepeatBlock-By&gt;</w:t>
      </w:r>
    </w:p>
    <w:p w14:paraId="1E94FF6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517378F"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EC7AD0" w14:textId="77777777" w:rsidTr="000273C6">
        <w:trPr>
          <w:trHeight w:hRule="exact" w:val="240"/>
          <w:jc w:val="center"/>
        </w:trPr>
        <w:tc>
          <w:tcPr>
            <w:tcW w:w="9752" w:type="dxa"/>
            <w:gridSpan w:val="2"/>
            <w:tcBorders>
              <w:top w:val="nil"/>
              <w:left w:val="nil"/>
              <w:bottom w:val="nil"/>
              <w:right w:val="nil"/>
            </w:tcBorders>
          </w:tcPr>
          <w:p w14:paraId="76BB4FAC" w14:textId="77777777" w:rsidR="006301B9" w:rsidRPr="00C0368A" w:rsidRDefault="006301B9" w:rsidP="000273C6"/>
        </w:tc>
      </w:tr>
      <w:tr w:rsidR="006301B9" w:rsidRPr="00C0368A" w14:paraId="65F2A2DC" w14:textId="77777777" w:rsidTr="000273C6">
        <w:trPr>
          <w:trHeight w:val="240"/>
          <w:jc w:val="center"/>
        </w:trPr>
        <w:tc>
          <w:tcPr>
            <w:tcW w:w="4876" w:type="dxa"/>
            <w:tcBorders>
              <w:top w:val="nil"/>
              <w:left w:val="nil"/>
              <w:bottom w:val="nil"/>
              <w:right w:val="nil"/>
            </w:tcBorders>
          </w:tcPr>
          <w:p w14:paraId="2D3044D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CCFC2A" w14:textId="77777777" w:rsidR="006301B9" w:rsidRPr="00C0368A" w:rsidRDefault="006301B9" w:rsidP="000273C6">
            <w:pPr>
              <w:pStyle w:val="AmColumnHeading"/>
            </w:pPr>
            <w:r w:rsidRPr="00C0368A">
              <w:t>Amendement</w:t>
            </w:r>
          </w:p>
        </w:tc>
      </w:tr>
      <w:tr w:rsidR="006301B9" w:rsidRPr="00C0368A" w14:paraId="1F3DB291" w14:textId="77777777" w:rsidTr="000273C6">
        <w:trPr>
          <w:jc w:val="center"/>
        </w:trPr>
        <w:tc>
          <w:tcPr>
            <w:tcW w:w="4876" w:type="dxa"/>
            <w:tcBorders>
              <w:top w:val="nil"/>
              <w:left w:val="nil"/>
              <w:bottom w:val="nil"/>
              <w:right w:val="nil"/>
            </w:tcBorders>
          </w:tcPr>
          <w:p w14:paraId="285EB654" w14:textId="77777777" w:rsidR="006301B9" w:rsidRPr="00C0368A" w:rsidRDefault="006301B9" w:rsidP="000273C6">
            <w:pPr>
              <w:pStyle w:val="Normal6a"/>
            </w:pPr>
            <w:r w:rsidRPr="00C0368A">
              <w:rPr>
                <w:b/>
                <w:i/>
              </w:rPr>
              <w:t>32.</w:t>
            </w:r>
            <w:r w:rsidRPr="00C0368A">
              <w:tab/>
            </w:r>
            <w:r w:rsidRPr="00C0368A">
              <w:rPr>
                <w:b/>
                <w:i/>
              </w:rPr>
              <w:t>is verheugd over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54857747" w14:textId="77777777" w:rsidR="006301B9" w:rsidRPr="00C0368A" w:rsidRDefault="006301B9" w:rsidP="000273C6">
            <w:pPr>
              <w:pStyle w:val="Normal6a"/>
            </w:pPr>
            <w:r w:rsidRPr="00C0368A">
              <w:rPr>
                <w:b/>
                <w:i/>
              </w:rPr>
              <w:t>Schrappen</w:t>
            </w:r>
          </w:p>
        </w:tc>
      </w:tr>
    </w:tbl>
    <w:p w14:paraId="1CF81B0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75309CEC" w14:textId="77777777" w:rsidR="006301B9" w:rsidRPr="00C0368A" w:rsidRDefault="006301B9" w:rsidP="006301B9">
      <w:r w:rsidRPr="00C0368A">
        <w:rPr>
          <w:rStyle w:val="HideTWBExt"/>
        </w:rPr>
        <w:t>&lt;/Amend&gt;</w:t>
      </w:r>
    </w:p>
    <w:p w14:paraId="04C8936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603</w:t>
      </w:r>
      <w:r w:rsidRPr="00C0368A">
        <w:rPr>
          <w:rStyle w:val="HideTWBExt"/>
          <w:b w:val="0"/>
        </w:rPr>
        <w:t>&lt;/NumAm&gt;</w:t>
      </w:r>
    </w:p>
    <w:p w14:paraId="1DCAA4C4"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021FB359" w14:textId="77777777" w:rsidR="006301B9" w:rsidRPr="00C0368A" w:rsidRDefault="006301B9" w:rsidP="006301B9">
      <w:pPr>
        <w:pStyle w:val="NormalBold"/>
      </w:pPr>
      <w:r w:rsidRPr="00C0368A">
        <w:rPr>
          <w:rStyle w:val="HideTWBExt"/>
          <w:b w:val="0"/>
        </w:rPr>
        <w:t>&lt;/RepeatBlock-By&gt;</w:t>
      </w:r>
    </w:p>
    <w:p w14:paraId="152FFD0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D0AC903"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9C0A68" w14:textId="77777777" w:rsidTr="000273C6">
        <w:trPr>
          <w:trHeight w:hRule="exact" w:val="240"/>
          <w:jc w:val="center"/>
        </w:trPr>
        <w:tc>
          <w:tcPr>
            <w:tcW w:w="9752" w:type="dxa"/>
            <w:gridSpan w:val="2"/>
            <w:tcBorders>
              <w:top w:val="nil"/>
              <w:left w:val="nil"/>
              <w:bottom w:val="nil"/>
              <w:right w:val="nil"/>
            </w:tcBorders>
          </w:tcPr>
          <w:p w14:paraId="51CE7645" w14:textId="77777777" w:rsidR="006301B9" w:rsidRPr="00C0368A" w:rsidRDefault="006301B9" w:rsidP="000273C6"/>
        </w:tc>
      </w:tr>
      <w:tr w:rsidR="006301B9" w:rsidRPr="00C0368A" w14:paraId="0039B9B6" w14:textId="77777777" w:rsidTr="000273C6">
        <w:trPr>
          <w:trHeight w:val="240"/>
          <w:jc w:val="center"/>
        </w:trPr>
        <w:tc>
          <w:tcPr>
            <w:tcW w:w="4876" w:type="dxa"/>
            <w:tcBorders>
              <w:top w:val="nil"/>
              <w:left w:val="nil"/>
              <w:bottom w:val="nil"/>
              <w:right w:val="nil"/>
            </w:tcBorders>
          </w:tcPr>
          <w:p w14:paraId="154833B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DF4B7BE" w14:textId="77777777" w:rsidR="006301B9" w:rsidRPr="00C0368A" w:rsidRDefault="006301B9" w:rsidP="000273C6">
            <w:pPr>
              <w:pStyle w:val="AmColumnHeading"/>
            </w:pPr>
            <w:r w:rsidRPr="00C0368A">
              <w:t>Amendement</w:t>
            </w:r>
          </w:p>
        </w:tc>
      </w:tr>
      <w:tr w:rsidR="006301B9" w:rsidRPr="00C0368A" w14:paraId="1219B0C3" w14:textId="77777777" w:rsidTr="000273C6">
        <w:trPr>
          <w:jc w:val="center"/>
        </w:trPr>
        <w:tc>
          <w:tcPr>
            <w:tcW w:w="4876" w:type="dxa"/>
            <w:tcBorders>
              <w:top w:val="nil"/>
              <w:left w:val="nil"/>
              <w:bottom w:val="nil"/>
              <w:right w:val="nil"/>
            </w:tcBorders>
          </w:tcPr>
          <w:p w14:paraId="41962BBF" w14:textId="77777777" w:rsidR="006301B9" w:rsidRPr="00C0368A" w:rsidRDefault="006301B9" w:rsidP="000273C6">
            <w:pPr>
              <w:pStyle w:val="Normal6a"/>
            </w:pPr>
            <w:r w:rsidRPr="00C0368A">
              <w:rPr>
                <w:b/>
                <w:i/>
              </w:rPr>
              <w:t>32.</w:t>
            </w:r>
            <w:r w:rsidRPr="00C0368A">
              <w:tab/>
            </w:r>
            <w:r w:rsidRPr="00C0368A">
              <w:rPr>
                <w:b/>
                <w:i/>
              </w:rPr>
              <w:t>is verheugd over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391913CF" w14:textId="77777777" w:rsidR="006301B9" w:rsidRPr="00C0368A" w:rsidRDefault="006301B9" w:rsidP="000273C6">
            <w:pPr>
              <w:pStyle w:val="Normal6a"/>
            </w:pPr>
            <w:r w:rsidRPr="00C0368A">
              <w:rPr>
                <w:b/>
                <w:i/>
              </w:rPr>
              <w:t>Schrappen</w:t>
            </w:r>
          </w:p>
        </w:tc>
      </w:tr>
    </w:tbl>
    <w:p w14:paraId="7E9EE40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9EF3C7" w14:textId="77777777" w:rsidR="006301B9" w:rsidRPr="00C0368A" w:rsidRDefault="006301B9" w:rsidP="006301B9">
      <w:r w:rsidRPr="00C0368A">
        <w:rPr>
          <w:rStyle w:val="HideTWBExt"/>
        </w:rPr>
        <w:t>&lt;/Amend&gt;</w:t>
      </w:r>
    </w:p>
    <w:p w14:paraId="3D78120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604</w:t>
      </w:r>
      <w:r w:rsidRPr="00C0368A">
        <w:rPr>
          <w:rStyle w:val="HideTWBExt"/>
          <w:b w:val="0"/>
        </w:rPr>
        <w:t>&lt;/NumAm&gt;</w:t>
      </w:r>
    </w:p>
    <w:p w14:paraId="4258E9B1"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6809FFE5" w14:textId="77777777" w:rsidR="006301B9" w:rsidRPr="00C0368A" w:rsidRDefault="006301B9" w:rsidP="006301B9">
      <w:pPr>
        <w:pStyle w:val="NormalBold"/>
      </w:pPr>
      <w:r w:rsidRPr="00C0368A">
        <w:rPr>
          <w:rStyle w:val="HideTWBExt"/>
          <w:b w:val="0"/>
        </w:rPr>
        <w:t>&lt;/RepeatBlock-By&gt;</w:t>
      </w:r>
    </w:p>
    <w:p w14:paraId="62AAD0C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E1935CB"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F191942" w14:textId="77777777" w:rsidTr="000273C6">
        <w:trPr>
          <w:trHeight w:hRule="exact" w:val="240"/>
          <w:jc w:val="center"/>
        </w:trPr>
        <w:tc>
          <w:tcPr>
            <w:tcW w:w="9752" w:type="dxa"/>
            <w:gridSpan w:val="2"/>
            <w:tcBorders>
              <w:top w:val="nil"/>
              <w:left w:val="nil"/>
              <w:bottom w:val="nil"/>
              <w:right w:val="nil"/>
            </w:tcBorders>
          </w:tcPr>
          <w:p w14:paraId="3831871C" w14:textId="77777777" w:rsidR="006301B9" w:rsidRPr="00C0368A" w:rsidRDefault="006301B9" w:rsidP="000273C6"/>
        </w:tc>
      </w:tr>
      <w:tr w:rsidR="006301B9" w:rsidRPr="00C0368A" w14:paraId="4A0F6CBE" w14:textId="77777777" w:rsidTr="000273C6">
        <w:trPr>
          <w:trHeight w:val="240"/>
          <w:jc w:val="center"/>
        </w:trPr>
        <w:tc>
          <w:tcPr>
            <w:tcW w:w="4876" w:type="dxa"/>
            <w:tcBorders>
              <w:top w:val="nil"/>
              <w:left w:val="nil"/>
              <w:bottom w:val="nil"/>
              <w:right w:val="nil"/>
            </w:tcBorders>
          </w:tcPr>
          <w:p w14:paraId="60EADBE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023DF3" w14:textId="77777777" w:rsidR="006301B9" w:rsidRPr="00C0368A" w:rsidRDefault="006301B9" w:rsidP="000273C6">
            <w:pPr>
              <w:pStyle w:val="AmColumnHeading"/>
            </w:pPr>
            <w:r w:rsidRPr="00C0368A">
              <w:t>Amendement</w:t>
            </w:r>
          </w:p>
        </w:tc>
      </w:tr>
      <w:tr w:rsidR="006301B9" w:rsidRPr="00C0368A" w14:paraId="1CF63C2D" w14:textId="77777777" w:rsidTr="000273C6">
        <w:trPr>
          <w:jc w:val="center"/>
        </w:trPr>
        <w:tc>
          <w:tcPr>
            <w:tcW w:w="4876" w:type="dxa"/>
            <w:tcBorders>
              <w:top w:val="nil"/>
              <w:left w:val="nil"/>
              <w:bottom w:val="nil"/>
              <w:right w:val="nil"/>
            </w:tcBorders>
          </w:tcPr>
          <w:p w14:paraId="4CCB8A37" w14:textId="77777777" w:rsidR="006301B9" w:rsidRPr="00C0368A" w:rsidRDefault="006301B9" w:rsidP="000273C6">
            <w:pPr>
              <w:pStyle w:val="Normal6a"/>
            </w:pPr>
            <w:r w:rsidRPr="00C0368A">
              <w:rPr>
                <w:b/>
                <w:i/>
              </w:rPr>
              <w:t>32.</w:t>
            </w:r>
            <w:r w:rsidRPr="00C0368A">
              <w:tab/>
            </w:r>
            <w:r w:rsidRPr="00C0368A">
              <w:rPr>
                <w:b/>
                <w:i/>
              </w:rPr>
              <w:t>is verheugd over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37824DFA" w14:textId="77777777" w:rsidR="006301B9" w:rsidRPr="00C0368A" w:rsidRDefault="006301B9" w:rsidP="000273C6">
            <w:pPr>
              <w:pStyle w:val="Normal6a"/>
            </w:pPr>
            <w:r w:rsidRPr="00C0368A">
              <w:rPr>
                <w:b/>
                <w:i/>
              </w:rPr>
              <w:t>Schrappen</w:t>
            </w:r>
          </w:p>
        </w:tc>
      </w:tr>
    </w:tbl>
    <w:p w14:paraId="2D6F415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02AB340" w14:textId="77777777" w:rsidR="006301B9" w:rsidRPr="00C0368A" w:rsidRDefault="006301B9" w:rsidP="006301B9">
      <w:r w:rsidRPr="00C0368A">
        <w:rPr>
          <w:rStyle w:val="HideTWBExt"/>
        </w:rPr>
        <w:t>&lt;/Amend&gt;</w:t>
      </w:r>
    </w:p>
    <w:p w14:paraId="3BD59EB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605</w:t>
      </w:r>
      <w:r w:rsidRPr="00C0368A">
        <w:rPr>
          <w:rStyle w:val="HideTWBExt"/>
          <w:b w:val="0"/>
        </w:rPr>
        <w:t>&lt;/NumAm&gt;</w:t>
      </w:r>
    </w:p>
    <w:p w14:paraId="0D36C1C1"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08B3B27A" w14:textId="77777777" w:rsidR="006301B9" w:rsidRPr="00C0368A" w:rsidRDefault="006301B9" w:rsidP="006301B9">
      <w:pPr>
        <w:pStyle w:val="NormalBold"/>
      </w:pPr>
      <w:r w:rsidRPr="00C0368A">
        <w:rPr>
          <w:rStyle w:val="HideTWBExt"/>
          <w:b w:val="0"/>
        </w:rPr>
        <w:t>&lt;/RepeatBlock-By&gt;</w:t>
      </w:r>
    </w:p>
    <w:p w14:paraId="70D2AFF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DB64331"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8633E8" w14:textId="77777777" w:rsidTr="000273C6">
        <w:trPr>
          <w:trHeight w:hRule="exact" w:val="240"/>
          <w:jc w:val="center"/>
        </w:trPr>
        <w:tc>
          <w:tcPr>
            <w:tcW w:w="9752" w:type="dxa"/>
            <w:gridSpan w:val="2"/>
            <w:tcBorders>
              <w:top w:val="nil"/>
              <w:left w:val="nil"/>
              <w:bottom w:val="nil"/>
              <w:right w:val="nil"/>
            </w:tcBorders>
          </w:tcPr>
          <w:p w14:paraId="343C9754" w14:textId="77777777" w:rsidR="006301B9" w:rsidRPr="00C0368A" w:rsidRDefault="006301B9" w:rsidP="000273C6"/>
        </w:tc>
      </w:tr>
      <w:tr w:rsidR="006301B9" w:rsidRPr="00C0368A" w14:paraId="7A5EBCE9" w14:textId="77777777" w:rsidTr="000273C6">
        <w:trPr>
          <w:trHeight w:val="240"/>
          <w:jc w:val="center"/>
        </w:trPr>
        <w:tc>
          <w:tcPr>
            <w:tcW w:w="4876" w:type="dxa"/>
            <w:tcBorders>
              <w:top w:val="nil"/>
              <w:left w:val="nil"/>
              <w:bottom w:val="nil"/>
              <w:right w:val="nil"/>
            </w:tcBorders>
          </w:tcPr>
          <w:p w14:paraId="1E81FC3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BB56E8B" w14:textId="77777777" w:rsidR="006301B9" w:rsidRPr="00C0368A" w:rsidRDefault="006301B9" w:rsidP="000273C6">
            <w:pPr>
              <w:pStyle w:val="AmColumnHeading"/>
            </w:pPr>
            <w:r w:rsidRPr="00C0368A">
              <w:t>Amendement</w:t>
            </w:r>
          </w:p>
        </w:tc>
      </w:tr>
      <w:tr w:rsidR="006301B9" w:rsidRPr="00C0368A" w14:paraId="4D5BAD8C" w14:textId="77777777" w:rsidTr="000273C6">
        <w:trPr>
          <w:jc w:val="center"/>
        </w:trPr>
        <w:tc>
          <w:tcPr>
            <w:tcW w:w="4876" w:type="dxa"/>
            <w:tcBorders>
              <w:top w:val="nil"/>
              <w:left w:val="nil"/>
              <w:bottom w:val="nil"/>
              <w:right w:val="nil"/>
            </w:tcBorders>
          </w:tcPr>
          <w:p w14:paraId="1F821E93" w14:textId="77777777" w:rsidR="006301B9" w:rsidRPr="00C0368A" w:rsidRDefault="006301B9" w:rsidP="000273C6">
            <w:pPr>
              <w:pStyle w:val="Normal6a"/>
            </w:pPr>
            <w:r w:rsidRPr="00C0368A">
              <w:t>32.</w:t>
            </w:r>
            <w:r w:rsidRPr="00C0368A">
              <w:tab/>
              <w:t>is verheugd over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5DDB9E7B" w14:textId="77777777" w:rsidR="006301B9" w:rsidRPr="00C0368A" w:rsidRDefault="006301B9" w:rsidP="000273C6">
            <w:pPr>
              <w:pStyle w:val="Normal6a"/>
            </w:pPr>
            <w:r w:rsidRPr="00C0368A">
              <w:t>32.</w:t>
            </w:r>
            <w:r w:rsidRPr="00C0368A">
              <w:tab/>
              <w:t xml:space="preserve">is verheugd over de suggestie in het voorstel van de Commissie voor het meerjarig financieel kader 2028-2034 om bijna de helft van de middelen afhankelijk te maken van de naleving van de rechtsstaat en het Handvest voordat ze worden goedgekeurd; </w:t>
            </w:r>
            <w:r w:rsidRPr="00C0368A">
              <w:rPr>
                <w:b/>
                <w:i/>
              </w:rPr>
              <w:t>is verheugd dat het voorstel horizontale voorwaarden inzake de eerbiediging van de beginselen van de rechtsstaat en het Handvest voor gedeeld beheer handhaaft en deze invoert voor het gemeenschappelijk landbouwbeleid; is van mening dat een dergelijke benadering van conditionaliteit een oplossing kan bieden voor de vastgestelde problemen met betrekking tot een correcte benutting van de opgeschorte bedragen en met betrekking tot de bescherming van eindontvangers of begunstigden, aangezien het voorstel voorziet in de mogelijkheid om de middelen weer beschikbaar te stellen voor gebruik onder direct of indirect beheer, met name via de instrumenten en programma’s die bijdragen tot de ondersteuning van de democratie in Europa, het maatschappelijk middenveld, de waarden van de Unie of de bestrijding van corruptie; dringt erop aan dat middelen die zijn opgeschort of bevroren wegens schendingen van de in artikel 2 VEU verankerde waarden door de betrokken lidstaat als verbeurd worden beschouwd en niet opnieuw aan die staat mogen worden toegewezen, maar beveelt aan dat de opnieuw beschikbaar gestelde middelen ten minste gedeeltelijk worden overgeheveld naar niet-overheidsactoren in de lidstaat waar de schendingen plaatsvonden; is echter van mening dat de horizontale voorwaarden alle in artikel 2 VEU verankerde waarden moeten bestrijken en dat de besluitvormingsprocedure identiek moet zijn en moet uitmonden in besluiten van de Commissie;</w:t>
            </w:r>
          </w:p>
        </w:tc>
      </w:tr>
    </w:tbl>
    <w:p w14:paraId="511DBE0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D102181" w14:textId="77777777" w:rsidR="006301B9" w:rsidRPr="00C0368A" w:rsidRDefault="006301B9" w:rsidP="006301B9">
      <w:r w:rsidRPr="00C0368A">
        <w:rPr>
          <w:rStyle w:val="HideTWBExt"/>
        </w:rPr>
        <w:t>&lt;/Amend&gt;</w:t>
      </w:r>
    </w:p>
    <w:p w14:paraId="51C172E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606</w:t>
      </w:r>
      <w:r w:rsidRPr="00C0368A">
        <w:rPr>
          <w:rStyle w:val="HideTWBExt"/>
          <w:b w:val="0"/>
        </w:rPr>
        <w:t>&lt;/NumAm&gt;</w:t>
      </w:r>
    </w:p>
    <w:p w14:paraId="0561E150"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170D61ED" w14:textId="77777777" w:rsidR="006301B9" w:rsidRPr="00C0368A" w:rsidRDefault="006301B9" w:rsidP="006301B9">
      <w:pPr>
        <w:pStyle w:val="NormalBold"/>
      </w:pPr>
      <w:r w:rsidRPr="00C0368A">
        <w:rPr>
          <w:rStyle w:val="HideTWBExt"/>
          <w:b w:val="0"/>
        </w:rPr>
        <w:t>&lt;/RepeatBlock-By&gt;</w:t>
      </w:r>
    </w:p>
    <w:p w14:paraId="77728CD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92532D"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409BE9" w14:textId="77777777" w:rsidTr="000273C6">
        <w:trPr>
          <w:trHeight w:hRule="exact" w:val="240"/>
          <w:jc w:val="center"/>
        </w:trPr>
        <w:tc>
          <w:tcPr>
            <w:tcW w:w="9752" w:type="dxa"/>
            <w:gridSpan w:val="2"/>
            <w:tcBorders>
              <w:top w:val="nil"/>
              <w:left w:val="nil"/>
              <w:bottom w:val="nil"/>
              <w:right w:val="nil"/>
            </w:tcBorders>
          </w:tcPr>
          <w:p w14:paraId="088DA005" w14:textId="77777777" w:rsidR="006301B9" w:rsidRPr="00C0368A" w:rsidRDefault="006301B9" w:rsidP="000273C6"/>
        </w:tc>
      </w:tr>
      <w:tr w:rsidR="006301B9" w:rsidRPr="00C0368A" w14:paraId="7BD5A988" w14:textId="77777777" w:rsidTr="000273C6">
        <w:trPr>
          <w:trHeight w:val="240"/>
          <w:jc w:val="center"/>
        </w:trPr>
        <w:tc>
          <w:tcPr>
            <w:tcW w:w="4876" w:type="dxa"/>
            <w:tcBorders>
              <w:top w:val="nil"/>
              <w:left w:val="nil"/>
              <w:bottom w:val="nil"/>
              <w:right w:val="nil"/>
            </w:tcBorders>
          </w:tcPr>
          <w:p w14:paraId="15AA128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965F60" w14:textId="77777777" w:rsidR="006301B9" w:rsidRPr="00C0368A" w:rsidRDefault="006301B9" w:rsidP="000273C6">
            <w:pPr>
              <w:pStyle w:val="AmColumnHeading"/>
            </w:pPr>
            <w:r w:rsidRPr="00C0368A">
              <w:t>Amendement</w:t>
            </w:r>
          </w:p>
        </w:tc>
      </w:tr>
      <w:tr w:rsidR="006301B9" w:rsidRPr="00C0368A" w14:paraId="06BEF5E7" w14:textId="77777777" w:rsidTr="000273C6">
        <w:trPr>
          <w:jc w:val="center"/>
        </w:trPr>
        <w:tc>
          <w:tcPr>
            <w:tcW w:w="4876" w:type="dxa"/>
            <w:tcBorders>
              <w:top w:val="nil"/>
              <w:left w:val="nil"/>
              <w:bottom w:val="nil"/>
              <w:right w:val="nil"/>
            </w:tcBorders>
          </w:tcPr>
          <w:p w14:paraId="4ED5C76F" w14:textId="77777777" w:rsidR="006301B9" w:rsidRPr="00C0368A" w:rsidRDefault="006301B9" w:rsidP="000273C6">
            <w:pPr>
              <w:pStyle w:val="Normal6a"/>
            </w:pPr>
            <w:r w:rsidRPr="00C0368A">
              <w:t>32.</w:t>
            </w:r>
            <w:r w:rsidRPr="00C0368A">
              <w:tab/>
            </w:r>
            <w:r w:rsidRPr="00C0368A">
              <w:rPr>
                <w:b/>
                <w:bCs/>
                <w:i/>
                <w:iCs/>
              </w:rPr>
              <w:t>is verheugd over de suggestie in het voorstel van de Commissie voor het meerjarig financieel kader 2028-2034 om bijna de helft van de middelen</w:t>
            </w:r>
            <w:r w:rsidRPr="00C0368A">
              <w:t xml:space="preserve"> </w:t>
            </w:r>
            <w:r w:rsidRPr="00C0368A">
              <w:rPr>
                <w:b/>
                <w:bCs/>
                <w:i/>
                <w:iCs/>
              </w:rPr>
              <w:t>afhankelijk te maken van de</w:t>
            </w:r>
            <w:r w:rsidRPr="00C0368A">
              <w:t xml:space="preserve"> naleving van de rechtsstaat en het Handvest</w:t>
            </w:r>
            <w:r w:rsidRPr="00C0368A">
              <w:rPr>
                <w:b/>
                <w:bCs/>
                <w:i/>
                <w:iCs/>
              </w:rPr>
              <w:t xml:space="preserve"> voordat ze worden goedgekeurd</w:t>
            </w:r>
            <w:r w:rsidRPr="00C0368A">
              <w:t>;</w:t>
            </w:r>
          </w:p>
        </w:tc>
        <w:tc>
          <w:tcPr>
            <w:tcW w:w="4876" w:type="dxa"/>
            <w:tcBorders>
              <w:top w:val="nil"/>
              <w:left w:val="nil"/>
              <w:bottom w:val="nil"/>
              <w:right w:val="nil"/>
            </w:tcBorders>
          </w:tcPr>
          <w:p w14:paraId="7A50BF11" w14:textId="77777777" w:rsidR="006301B9" w:rsidRPr="00C0368A" w:rsidRDefault="006301B9" w:rsidP="000273C6">
            <w:pPr>
              <w:pStyle w:val="Normal6a"/>
            </w:pPr>
            <w:r w:rsidRPr="00C0368A">
              <w:t>32.</w:t>
            </w:r>
            <w:r w:rsidRPr="00C0368A">
              <w:tab/>
            </w:r>
            <w:r w:rsidRPr="00C0368A">
              <w:rPr>
                <w:b/>
                <w:bCs/>
                <w:i/>
                <w:iCs/>
              </w:rPr>
              <w:t xml:space="preserve">benadrukt dat volledige </w:t>
            </w:r>
            <w:r w:rsidRPr="00C0368A">
              <w:t xml:space="preserve">naleving </w:t>
            </w:r>
            <w:r w:rsidRPr="00C0368A">
              <w:rPr>
                <w:b/>
                <w:bCs/>
                <w:i/>
                <w:iCs/>
              </w:rPr>
              <w:t xml:space="preserve">door de lidstaten </w:t>
            </w:r>
            <w:r w:rsidRPr="00C0368A">
              <w:t xml:space="preserve">van de rechtsstaat en het Handvest </w:t>
            </w:r>
            <w:r w:rsidRPr="00C0368A">
              <w:rPr>
                <w:b/>
                <w:bCs/>
                <w:i/>
                <w:iCs/>
              </w:rPr>
              <w:t>van de grondrechten van de EU moet worden beschouwd als een essentiële voorwaarde om EU-middelen te kunnen ontvangen</w:t>
            </w:r>
            <w:r w:rsidRPr="00C0368A">
              <w:t>;</w:t>
            </w:r>
            <w:r w:rsidRPr="00C0368A">
              <w:rPr>
                <w:b/>
                <w:i/>
              </w:rPr>
              <w:t xml:space="preserve"> </w:t>
            </w:r>
            <w:r w:rsidRPr="00C0368A">
              <w:rPr>
                <w:b/>
                <w:bCs/>
                <w:i/>
                <w:iCs/>
              </w:rPr>
              <w:t>onderstreept dat alle door de EU gefinancierde programma’s en projecten die door overheidsinstanties worden ingediend, pas mogen worden goedgekeurd wanneer volledig aan deze voorwaarden wordt voldaan, en dat niet-naleving moet leiden tot onmiddellijke opschorting van alle EU-financiering totdat passende corrigerende maatregelen zijn genomen;</w:t>
            </w:r>
            <w:r w:rsidRPr="00C0368A">
              <w:t xml:space="preserve"> </w:t>
            </w:r>
            <w:r w:rsidRPr="00C0368A">
              <w:rPr>
                <w:b/>
                <w:i/>
              </w:rPr>
              <w:t>benadrukt dat in geval van zo’n opschorting het beginsel van “slimme conditionaliteit” volledig moet worden toegepast om ervoor te zorgen dat begunstigden die onafhankelijk zijn van de verantwoordelijke autoriteiten van de lidstaten, volledige toegang tot EU-financiering behouden;</w:t>
            </w:r>
          </w:p>
        </w:tc>
      </w:tr>
    </w:tbl>
    <w:p w14:paraId="66EC42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0CBD944" w14:textId="77777777" w:rsidR="006301B9" w:rsidRPr="00C0368A" w:rsidRDefault="006301B9" w:rsidP="006301B9">
      <w:r w:rsidRPr="00C0368A">
        <w:rPr>
          <w:rStyle w:val="HideTWBExt"/>
        </w:rPr>
        <w:t>&lt;/Amend&gt;</w:t>
      </w:r>
    </w:p>
    <w:p w14:paraId="25D428FE"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607</w:t>
      </w:r>
      <w:r w:rsidRPr="00C0368A">
        <w:rPr>
          <w:rStyle w:val="HideTWBExt"/>
          <w:b w:val="0"/>
        </w:rPr>
        <w:t>&lt;/NumAm&gt;</w:t>
      </w:r>
    </w:p>
    <w:p w14:paraId="573553F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Jean-Marc Germain, Cecilia Strada</w:t>
      </w:r>
      <w:r w:rsidRPr="00C0368A">
        <w:rPr>
          <w:rStyle w:val="HideTWBExt"/>
          <w:b w:val="0"/>
        </w:rPr>
        <w:t>&lt;/Members&gt;</w:t>
      </w:r>
    </w:p>
    <w:p w14:paraId="33E40832" w14:textId="77777777" w:rsidR="006301B9" w:rsidRPr="00C0368A" w:rsidRDefault="006301B9" w:rsidP="006301B9">
      <w:pPr>
        <w:pStyle w:val="NormalBold"/>
      </w:pPr>
      <w:r w:rsidRPr="00C0368A">
        <w:rPr>
          <w:rStyle w:val="HideTWBExt"/>
          <w:b w:val="0"/>
        </w:rPr>
        <w:t>&lt;/RepeatBlock-By&gt;</w:t>
      </w:r>
    </w:p>
    <w:p w14:paraId="4E1B469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7702CA9"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C4D577" w14:textId="77777777" w:rsidTr="000273C6">
        <w:trPr>
          <w:trHeight w:hRule="exact" w:val="240"/>
          <w:jc w:val="center"/>
        </w:trPr>
        <w:tc>
          <w:tcPr>
            <w:tcW w:w="9752" w:type="dxa"/>
            <w:gridSpan w:val="2"/>
            <w:tcBorders>
              <w:top w:val="nil"/>
              <w:left w:val="nil"/>
              <w:bottom w:val="nil"/>
              <w:right w:val="nil"/>
            </w:tcBorders>
          </w:tcPr>
          <w:p w14:paraId="756DF109" w14:textId="77777777" w:rsidR="006301B9" w:rsidRPr="00C0368A" w:rsidRDefault="006301B9" w:rsidP="000273C6"/>
        </w:tc>
      </w:tr>
      <w:tr w:rsidR="006301B9" w:rsidRPr="00C0368A" w14:paraId="4C2425EF" w14:textId="77777777" w:rsidTr="000273C6">
        <w:trPr>
          <w:trHeight w:val="240"/>
          <w:jc w:val="center"/>
        </w:trPr>
        <w:tc>
          <w:tcPr>
            <w:tcW w:w="4876" w:type="dxa"/>
            <w:tcBorders>
              <w:top w:val="nil"/>
              <w:left w:val="nil"/>
              <w:bottom w:val="nil"/>
              <w:right w:val="nil"/>
            </w:tcBorders>
          </w:tcPr>
          <w:p w14:paraId="3B3DFEF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46BF1B2" w14:textId="77777777" w:rsidR="006301B9" w:rsidRPr="00C0368A" w:rsidRDefault="006301B9" w:rsidP="000273C6">
            <w:pPr>
              <w:pStyle w:val="AmColumnHeading"/>
            </w:pPr>
            <w:r w:rsidRPr="00C0368A">
              <w:t>Amendement</w:t>
            </w:r>
          </w:p>
        </w:tc>
      </w:tr>
      <w:tr w:rsidR="006301B9" w:rsidRPr="00C0368A" w14:paraId="4CC67700" w14:textId="77777777" w:rsidTr="000273C6">
        <w:trPr>
          <w:jc w:val="center"/>
        </w:trPr>
        <w:tc>
          <w:tcPr>
            <w:tcW w:w="4876" w:type="dxa"/>
            <w:tcBorders>
              <w:top w:val="nil"/>
              <w:left w:val="nil"/>
              <w:bottom w:val="nil"/>
              <w:right w:val="nil"/>
            </w:tcBorders>
          </w:tcPr>
          <w:p w14:paraId="21D02DB9" w14:textId="77777777" w:rsidR="006301B9" w:rsidRPr="00C0368A" w:rsidRDefault="006301B9" w:rsidP="000273C6">
            <w:pPr>
              <w:pStyle w:val="Normal6a"/>
            </w:pPr>
            <w:r w:rsidRPr="00C0368A">
              <w:t>32.</w:t>
            </w:r>
            <w:r w:rsidRPr="00C0368A">
              <w:tab/>
              <w:t>is verheugd over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4A76DB43" w14:textId="77777777" w:rsidR="006301B9" w:rsidRPr="00C0368A" w:rsidRDefault="006301B9" w:rsidP="000273C6">
            <w:pPr>
              <w:pStyle w:val="Normal6a"/>
            </w:pPr>
            <w:r w:rsidRPr="00C0368A">
              <w:t>32.</w:t>
            </w:r>
            <w:r w:rsidRPr="00C0368A">
              <w:tab/>
              <w:t xml:space="preserve">is verheugd over de suggestie in het voorstel van de Commissie voor het meerjarig financieel kader 2028-2034 om bijna de helft van de middelen afhankelijk te maken van de naleving van de rechtsstaat en het Handvest voordat ze worden goedgekeurd; </w:t>
            </w:r>
            <w:r w:rsidRPr="00C0368A">
              <w:rPr>
                <w:b/>
                <w:i/>
              </w:rPr>
              <w:t>merkt op dat het nieuwe voorstel horizontale voorwaarden invoert met betrekking tot de eerbiediging van de beginselen van de rechtsstaat en het Handvest; is bezorgd over de overlappingen met het nieuw voorgestelde conditionaliteitsmechanisme in het komende meerjarig financieel kader; dringt aan op een uniform, coherent en alomvattend kader voor alle EU-programma’s onder de vlag van de conditionaliteitsverordening;</w:t>
            </w:r>
          </w:p>
        </w:tc>
      </w:tr>
    </w:tbl>
    <w:p w14:paraId="74D016C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070A6A" w14:textId="77777777" w:rsidR="006301B9" w:rsidRPr="00C0368A" w:rsidRDefault="006301B9" w:rsidP="006301B9">
      <w:r w:rsidRPr="00C0368A">
        <w:rPr>
          <w:rStyle w:val="HideTWBExt"/>
        </w:rPr>
        <w:t>&lt;/Amend&gt;</w:t>
      </w:r>
    </w:p>
    <w:p w14:paraId="63B9A31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608</w:t>
      </w:r>
      <w:r w:rsidRPr="00C0368A">
        <w:rPr>
          <w:rStyle w:val="HideTWBExt"/>
          <w:b w:val="0"/>
        </w:rPr>
        <w:t>&lt;/NumAm&gt;</w:t>
      </w:r>
    </w:p>
    <w:p w14:paraId="63B2418E"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889D820" w14:textId="77777777" w:rsidR="006301B9" w:rsidRPr="00C0368A" w:rsidRDefault="006301B9" w:rsidP="006301B9">
      <w:pPr>
        <w:pStyle w:val="NormalBold"/>
      </w:pPr>
      <w:r w:rsidRPr="00C0368A">
        <w:rPr>
          <w:rStyle w:val="HideTWBExt"/>
          <w:b w:val="0"/>
        </w:rPr>
        <w:t>&lt;/RepeatBlock-By&gt;</w:t>
      </w:r>
    </w:p>
    <w:p w14:paraId="6B3520E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3C69F3"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073053" w14:textId="77777777" w:rsidTr="000273C6">
        <w:trPr>
          <w:trHeight w:hRule="exact" w:val="240"/>
          <w:jc w:val="center"/>
        </w:trPr>
        <w:tc>
          <w:tcPr>
            <w:tcW w:w="9752" w:type="dxa"/>
            <w:gridSpan w:val="2"/>
            <w:tcBorders>
              <w:top w:val="nil"/>
              <w:left w:val="nil"/>
              <w:bottom w:val="nil"/>
              <w:right w:val="nil"/>
            </w:tcBorders>
          </w:tcPr>
          <w:p w14:paraId="58B99147" w14:textId="77777777" w:rsidR="006301B9" w:rsidRPr="00C0368A" w:rsidRDefault="006301B9" w:rsidP="000273C6"/>
        </w:tc>
      </w:tr>
      <w:tr w:rsidR="006301B9" w:rsidRPr="00C0368A" w14:paraId="0FCD702D" w14:textId="77777777" w:rsidTr="000273C6">
        <w:trPr>
          <w:trHeight w:val="240"/>
          <w:jc w:val="center"/>
        </w:trPr>
        <w:tc>
          <w:tcPr>
            <w:tcW w:w="4876" w:type="dxa"/>
            <w:tcBorders>
              <w:top w:val="nil"/>
              <w:left w:val="nil"/>
              <w:bottom w:val="nil"/>
              <w:right w:val="nil"/>
            </w:tcBorders>
          </w:tcPr>
          <w:p w14:paraId="48D5D0B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B40FC2" w14:textId="77777777" w:rsidR="006301B9" w:rsidRPr="00C0368A" w:rsidRDefault="006301B9" w:rsidP="000273C6">
            <w:pPr>
              <w:pStyle w:val="AmColumnHeading"/>
            </w:pPr>
            <w:r w:rsidRPr="00C0368A">
              <w:t>Amendement</w:t>
            </w:r>
          </w:p>
        </w:tc>
      </w:tr>
      <w:tr w:rsidR="006301B9" w:rsidRPr="00C0368A" w14:paraId="597CDDCE" w14:textId="77777777" w:rsidTr="000273C6">
        <w:trPr>
          <w:jc w:val="center"/>
        </w:trPr>
        <w:tc>
          <w:tcPr>
            <w:tcW w:w="4876" w:type="dxa"/>
            <w:tcBorders>
              <w:top w:val="nil"/>
              <w:left w:val="nil"/>
              <w:bottom w:val="nil"/>
              <w:right w:val="nil"/>
            </w:tcBorders>
          </w:tcPr>
          <w:p w14:paraId="57553B00" w14:textId="77777777" w:rsidR="006301B9" w:rsidRPr="00C0368A" w:rsidRDefault="006301B9" w:rsidP="000273C6">
            <w:pPr>
              <w:pStyle w:val="Normal6a"/>
            </w:pPr>
            <w:r w:rsidRPr="00C0368A">
              <w:t>32.</w:t>
            </w:r>
            <w:r w:rsidRPr="00C0368A">
              <w:tab/>
            </w:r>
            <w:r w:rsidRPr="00C0368A">
              <w:rPr>
                <w:b/>
                <w:bCs/>
                <w:i/>
                <w:iCs/>
              </w:rPr>
              <w:t>is verheugd over</w:t>
            </w:r>
            <w:r w:rsidRPr="00C0368A">
              <w:t xml:space="preserve">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7BC541DE" w14:textId="77777777" w:rsidR="006301B9" w:rsidRPr="00C0368A" w:rsidRDefault="006301B9" w:rsidP="000273C6">
            <w:pPr>
              <w:pStyle w:val="Normal6a"/>
            </w:pPr>
            <w:r w:rsidRPr="00C0368A">
              <w:t>32.</w:t>
            </w:r>
            <w:r w:rsidRPr="00C0368A">
              <w:tab/>
            </w:r>
            <w:r w:rsidRPr="00C0368A">
              <w:rPr>
                <w:b/>
                <w:bCs/>
                <w:i/>
                <w:iCs/>
              </w:rPr>
              <w:t>onderstreept</w:t>
            </w:r>
            <w:r w:rsidRPr="00C0368A">
              <w:t xml:space="preserve"> de suggestie in het voorstel van de Commissie voor het meerjarig financieel kader 2028-2034 om bijna de helft van de middelen afhankelijk te maken van de naleving van de rechtsstaat en het Handvest voordat ze worden goedgekeurd; </w:t>
            </w:r>
            <w:r w:rsidRPr="00C0368A">
              <w:rPr>
                <w:b/>
                <w:i/>
              </w:rPr>
              <w:t>onderstreept dat een dergelijke aanpak de Unie beter in staat stelt om haar financiële belangen te beschermen en ervoor te zorgen dat EU-financiering beleid ondersteunt dat gebaseerd is op de grondrechten en de democratische beginselen;</w:t>
            </w:r>
          </w:p>
        </w:tc>
      </w:tr>
    </w:tbl>
    <w:p w14:paraId="265600E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C6E5CD0" w14:textId="77777777" w:rsidR="006301B9" w:rsidRPr="00C0368A" w:rsidRDefault="006301B9" w:rsidP="006301B9">
      <w:r w:rsidRPr="00C0368A">
        <w:rPr>
          <w:rStyle w:val="HideTWBExt"/>
        </w:rPr>
        <w:t>&lt;/Amend&gt;</w:t>
      </w:r>
    </w:p>
    <w:p w14:paraId="337083E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609</w:t>
      </w:r>
      <w:r w:rsidRPr="00C0368A">
        <w:rPr>
          <w:rStyle w:val="HideTWBExt"/>
          <w:b w:val="0"/>
        </w:rPr>
        <w:t>&lt;/NumAm&gt;</w:t>
      </w:r>
    </w:p>
    <w:p w14:paraId="7E811439"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8F1D0B5" w14:textId="77777777" w:rsidR="006301B9" w:rsidRPr="00C0368A" w:rsidRDefault="006301B9" w:rsidP="006301B9">
      <w:pPr>
        <w:pStyle w:val="NormalBold"/>
      </w:pPr>
      <w:r w:rsidRPr="00C0368A">
        <w:rPr>
          <w:rStyle w:val="HideTWBExt"/>
          <w:b w:val="0"/>
        </w:rPr>
        <w:t>&lt;/RepeatBlock-By&gt;</w:t>
      </w:r>
    </w:p>
    <w:p w14:paraId="2FE08F4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E5D410"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3FE7AFB" w14:textId="77777777" w:rsidTr="000273C6">
        <w:trPr>
          <w:trHeight w:hRule="exact" w:val="240"/>
          <w:jc w:val="center"/>
        </w:trPr>
        <w:tc>
          <w:tcPr>
            <w:tcW w:w="9752" w:type="dxa"/>
            <w:gridSpan w:val="2"/>
            <w:tcBorders>
              <w:top w:val="nil"/>
              <w:left w:val="nil"/>
              <w:bottom w:val="nil"/>
              <w:right w:val="nil"/>
            </w:tcBorders>
          </w:tcPr>
          <w:p w14:paraId="10053CE9" w14:textId="77777777" w:rsidR="006301B9" w:rsidRPr="00C0368A" w:rsidRDefault="006301B9" w:rsidP="000273C6"/>
        </w:tc>
      </w:tr>
      <w:tr w:rsidR="006301B9" w:rsidRPr="00C0368A" w14:paraId="6EAD03D3" w14:textId="77777777" w:rsidTr="000273C6">
        <w:trPr>
          <w:trHeight w:val="240"/>
          <w:jc w:val="center"/>
        </w:trPr>
        <w:tc>
          <w:tcPr>
            <w:tcW w:w="4876" w:type="dxa"/>
            <w:tcBorders>
              <w:top w:val="nil"/>
              <w:left w:val="nil"/>
              <w:bottom w:val="nil"/>
              <w:right w:val="nil"/>
            </w:tcBorders>
          </w:tcPr>
          <w:p w14:paraId="44C0BBD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0F2D39D" w14:textId="77777777" w:rsidR="006301B9" w:rsidRPr="00C0368A" w:rsidRDefault="006301B9" w:rsidP="000273C6">
            <w:pPr>
              <w:pStyle w:val="AmColumnHeading"/>
            </w:pPr>
            <w:r w:rsidRPr="00C0368A">
              <w:t>Amendement</w:t>
            </w:r>
          </w:p>
        </w:tc>
      </w:tr>
      <w:tr w:rsidR="006301B9" w:rsidRPr="00C0368A" w14:paraId="793C7819" w14:textId="77777777" w:rsidTr="000273C6">
        <w:trPr>
          <w:jc w:val="center"/>
        </w:trPr>
        <w:tc>
          <w:tcPr>
            <w:tcW w:w="4876" w:type="dxa"/>
            <w:tcBorders>
              <w:top w:val="nil"/>
              <w:left w:val="nil"/>
              <w:bottom w:val="nil"/>
              <w:right w:val="nil"/>
            </w:tcBorders>
          </w:tcPr>
          <w:p w14:paraId="7E78B507" w14:textId="77777777" w:rsidR="006301B9" w:rsidRPr="00C0368A" w:rsidRDefault="006301B9" w:rsidP="000273C6">
            <w:pPr>
              <w:pStyle w:val="Normal6a"/>
            </w:pPr>
            <w:r w:rsidRPr="00C0368A">
              <w:t>32.</w:t>
            </w:r>
            <w:r w:rsidRPr="00C0368A">
              <w:tab/>
            </w:r>
            <w:r w:rsidRPr="00C0368A">
              <w:rPr>
                <w:b/>
                <w:i/>
              </w:rPr>
              <w:t>is verheugd over</w:t>
            </w:r>
            <w:r w:rsidRPr="00C0368A">
              <w:t xml:space="preserve">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77C5C5A6" w14:textId="77777777" w:rsidR="006301B9" w:rsidRPr="00C0368A" w:rsidRDefault="006301B9" w:rsidP="000273C6">
            <w:pPr>
              <w:pStyle w:val="Normal6a"/>
            </w:pPr>
            <w:r w:rsidRPr="00C0368A">
              <w:t>32.</w:t>
            </w:r>
            <w:r w:rsidRPr="00C0368A">
              <w:tab/>
            </w:r>
            <w:r w:rsidRPr="00C0368A">
              <w:rPr>
                <w:b/>
                <w:i/>
              </w:rPr>
              <w:t>neemt kennis van</w:t>
            </w:r>
            <w:r w:rsidRPr="00C0368A">
              <w:t xml:space="preserve"> de suggestie in het voorstel van de Commissie voor het meerjarig financieel kader 2028-2034 om bijna de helft van de middelen afhankelijk te maken van de naleving van de rechtsstaat en het Handvest voordat ze worden goedgekeurd; </w:t>
            </w:r>
            <w:r w:rsidRPr="00C0368A">
              <w:rPr>
                <w:b/>
                <w:i/>
              </w:rPr>
              <w:t>benadrukt dat het Parlement er nauwlettend op zal toezien hoe de middelen worden toegewezen en of het mechanisme wordt misbruikt voor politieke actie tegen “lastige” vertegenwoordigers van de lidstaten;</w:t>
            </w:r>
          </w:p>
        </w:tc>
      </w:tr>
    </w:tbl>
    <w:p w14:paraId="1FD84E9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84BEC45" w14:textId="77777777" w:rsidR="006301B9" w:rsidRPr="00C0368A" w:rsidRDefault="006301B9" w:rsidP="006301B9">
      <w:r w:rsidRPr="00C0368A">
        <w:rPr>
          <w:rStyle w:val="HideTWBExt"/>
        </w:rPr>
        <w:t>&lt;/Amend&gt;</w:t>
      </w:r>
    </w:p>
    <w:p w14:paraId="761AA63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610</w:t>
      </w:r>
      <w:r w:rsidRPr="00C0368A">
        <w:rPr>
          <w:rStyle w:val="HideTWBExt"/>
          <w:b w:val="0"/>
        </w:rPr>
        <w:t>&lt;/NumAm&gt;</w:t>
      </w:r>
    </w:p>
    <w:p w14:paraId="77686B2B"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BE437F2" w14:textId="77777777" w:rsidR="006301B9" w:rsidRPr="00C0368A" w:rsidRDefault="006301B9" w:rsidP="006301B9">
      <w:pPr>
        <w:pStyle w:val="NormalBold"/>
      </w:pPr>
      <w:r w:rsidRPr="00C0368A">
        <w:rPr>
          <w:rStyle w:val="HideTWBExt"/>
          <w:b w:val="0"/>
        </w:rPr>
        <w:t>&lt;/RepeatBlock-By&gt;</w:t>
      </w:r>
    </w:p>
    <w:p w14:paraId="7D432B5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E255CA" w14:textId="77777777" w:rsidR="006301B9" w:rsidRPr="00C0368A" w:rsidRDefault="006301B9" w:rsidP="006301B9">
      <w:pPr>
        <w:pStyle w:val="NormalBold"/>
      </w:pPr>
      <w:r w:rsidRPr="00C0368A">
        <w:rPr>
          <w:rStyle w:val="HideTWBExt"/>
          <w:b w:val="0"/>
        </w:rPr>
        <w:t>&lt;Article&gt;</w:t>
      </w:r>
      <w:r w:rsidRPr="00C0368A">
        <w:t>Paragraaf 32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71D7B6B" w14:textId="77777777" w:rsidTr="000273C6">
        <w:trPr>
          <w:trHeight w:hRule="exact" w:val="240"/>
          <w:jc w:val="center"/>
        </w:trPr>
        <w:tc>
          <w:tcPr>
            <w:tcW w:w="9752" w:type="dxa"/>
            <w:gridSpan w:val="2"/>
            <w:tcBorders>
              <w:top w:val="nil"/>
              <w:left w:val="nil"/>
              <w:bottom w:val="nil"/>
              <w:right w:val="nil"/>
            </w:tcBorders>
          </w:tcPr>
          <w:p w14:paraId="4A01EE3D" w14:textId="77777777" w:rsidR="006301B9" w:rsidRPr="00C0368A" w:rsidRDefault="006301B9" w:rsidP="000273C6"/>
        </w:tc>
      </w:tr>
      <w:tr w:rsidR="006301B9" w:rsidRPr="00C0368A" w14:paraId="1EE383AD" w14:textId="77777777" w:rsidTr="000273C6">
        <w:trPr>
          <w:trHeight w:val="240"/>
          <w:jc w:val="center"/>
        </w:trPr>
        <w:tc>
          <w:tcPr>
            <w:tcW w:w="4876" w:type="dxa"/>
            <w:tcBorders>
              <w:top w:val="nil"/>
              <w:left w:val="nil"/>
              <w:bottom w:val="nil"/>
              <w:right w:val="nil"/>
            </w:tcBorders>
          </w:tcPr>
          <w:p w14:paraId="511488D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BD3940D" w14:textId="77777777" w:rsidR="006301B9" w:rsidRPr="00C0368A" w:rsidRDefault="006301B9" w:rsidP="000273C6">
            <w:pPr>
              <w:pStyle w:val="AmColumnHeading"/>
            </w:pPr>
            <w:r w:rsidRPr="00C0368A">
              <w:t>Amendement</w:t>
            </w:r>
          </w:p>
        </w:tc>
      </w:tr>
      <w:tr w:rsidR="006301B9" w:rsidRPr="00C0368A" w14:paraId="68F9AB89" w14:textId="77777777" w:rsidTr="000273C6">
        <w:trPr>
          <w:jc w:val="center"/>
        </w:trPr>
        <w:tc>
          <w:tcPr>
            <w:tcW w:w="4876" w:type="dxa"/>
            <w:tcBorders>
              <w:top w:val="nil"/>
              <w:left w:val="nil"/>
              <w:bottom w:val="nil"/>
              <w:right w:val="nil"/>
            </w:tcBorders>
          </w:tcPr>
          <w:p w14:paraId="193F4C3B" w14:textId="77777777" w:rsidR="006301B9" w:rsidRPr="00C0368A" w:rsidRDefault="006301B9" w:rsidP="000273C6">
            <w:pPr>
              <w:pStyle w:val="Normal6a"/>
            </w:pPr>
            <w:r w:rsidRPr="00C0368A">
              <w:t>32.</w:t>
            </w:r>
            <w:r w:rsidRPr="00C0368A">
              <w:tab/>
              <w:t xml:space="preserve">is </w:t>
            </w:r>
            <w:r w:rsidRPr="00C0368A">
              <w:rPr>
                <w:b/>
                <w:i/>
              </w:rPr>
              <w:t>verheugd over</w:t>
            </w:r>
            <w:r w:rsidRPr="00C0368A">
              <w:t xml:space="preserve"> de suggestie in het voorstel van de Commissie voor het meerjarig financieel kader 2028-2034 om bijna de helft van de middelen afhankelijk te maken van de naleving van de rechtsstaat en het Handvest voordat ze worden goedgekeurd;</w:t>
            </w:r>
          </w:p>
        </w:tc>
        <w:tc>
          <w:tcPr>
            <w:tcW w:w="4876" w:type="dxa"/>
            <w:tcBorders>
              <w:top w:val="nil"/>
              <w:left w:val="nil"/>
              <w:bottom w:val="nil"/>
              <w:right w:val="nil"/>
            </w:tcBorders>
          </w:tcPr>
          <w:p w14:paraId="2C5C38BE" w14:textId="77777777" w:rsidR="006301B9" w:rsidRPr="00C0368A" w:rsidRDefault="006301B9" w:rsidP="000273C6">
            <w:pPr>
              <w:pStyle w:val="Normal6a"/>
            </w:pPr>
            <w:r w:rsidRPr="00C0368A">
              <w:t>32.</w:t>
            </w:r>
            <w:r w:rsidRPr="00C0368A">
              <w:tab/>
              <w:t xml:space="preserve">is </w:t>
            </w:r>
            <w:r w:rsidRPr="00C0368A">
              <w:rPr>
                <w:b/>
                <w:i/>
              </w:rPr>
              <w:t>fel gekant tegen</w:t>
            </w:r>
            <w:r w:rsidRPr="00C0368A">
              <w:t xml:space="preserve"> de suggestie in het voorstel van de Commissie voor het meerjarig financieel kader 2028-2034 om bijna de helft van de middelen afhankelijk te maken van de naleving van de rechtsstaat en het Handvest voordat ze worden goedgekeurd;</w:t>
            </w:r>
          </w:p>
        </w:tc>
      </w:tr>
    </w:tbl>
    <w:p w14:paraId="4D3690C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15D9669" w14:textId="77777777" w:rsidR="006301B9" w:rsidRPr="00C0368A" w:rsidRDefault="006301B9" w:rsidP="006301B9">
      <w:r w:rsidRPr="00C0368A">
        <w:rPr>
          <w:rStyle w:val="HideTWBExt"/>
        </w:rPr>
        <w:t>&lt;/Amend&gt;</w:t>
      </w:r>
    </w:p>
    <w:p w14:paraId="517FAAC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611</w:t>
      </w:r>
      <w:r w:rsidRPr="00C0368A">
        <w:rPr>
          <w:rStyle w:val="HideTWBExt"/>
          <w:b w:val="0"/>
        </w:rPr>
        <w:t>&lt;/NumAm&gt;</w:t>
      </w:r>
    </w:p>
    <w:p w14:paraId="29C77B9F"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Sophie Wilmès, Jean-Marc Germain, Cecilia Strada</w:t>
      </w:r>
      <w:r w:rsidRPr="00C0368A">
        <w:rPr>
          <w:rStyle w:val="HideTWBExt"/>
          <w:b w:val="0"/>
        </w:rPr>
        <w:t>&lt;/Members&gt;</w:t>
      </w:r>
    </w:p>
    <w:p w14:paraId="64DE48BE" w14:textId="77777777" w:rsidR="006301B9" w:rsidRPr="00C0368A" w:rsidRDefault="006301B9" w:rsidP="006301B9">
      <w:pPr>
        <w:pStyle w:val="NormalBold"/>
      </w:pPr>
      <w:r w:rsidRPr="00C0368A">
        <w:rPr>
          <w:rStyle w:val="HideTWBExt"/>
          <w:b w:val="0"/>
        </w:rPr>
        <w:t>&lt;/RepeatBlock-By&gt;</w:t>
      </w:r>
    </w:p>
    <w:p w14:paraId="3E9993E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4CB56C4" w14:textId="77777777" w:rsidR="006301B9" w:rsidRPr="00C0368A" w:rsidRDefault="006301B9" w:rsidP="006301B9">
      <w:pPr>
        <w:pStyle w:val="NormalBold"/>
      </w:pPr>
      <w:r w:rsidRPr="00C0368A">
        <w:rPr>
          <w:rStyle w:val="HideTWBExt"/>
          <w:b w:val="0"/>
        </w:rPr>
        <w:t>&lt;Article&gt;</w:t>
      </w:r>
      <w:r w:rsidRPr="00C0368A">
        <w:t>Paragraaf 32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4E0EDA3" w14:textId="77777777" w:rsidTr="000273C6">
        <w:trPr>
          <w:trHeight w:hRule="exact" w:val="240"/>
          <w:jc w:val="center"/>
        </w:trPr>
        <w:tc>
          <w:tcPr>
            <w:tcW w:w="9752" w:type="dxa"/>
            <w:gridSpan w:val="2"/>
            <w:tcBorders>
              <w:top w:val="nil"/>
              <w:left w:val="nil"/>
              <w:bottom w:val="nil"/>
              <w:right w:val="nil"/>
            </w:tcBorders>
          </w:tcPr>
          <w:p w14:paraId="27CC54E0" w14:textId="77777777" w:rsidR="006301B9" w:rsidRPr="00C0368A" w:rsidRDefault="006301B9" w:rsidP="000273C6"/>
        </w:tc>
      </w:tr>
      <w:tr w:rsidR="006301B9" w:rsidRPr="00C0368A" w14:paraId="02874B6C" w14:textId="77777777" w:rsidTr="000273C6">
        <w:trPr>
          <w:trHeight w:val="240"/>
          <w:jc w:val="center"/>
        </w:trPr>
        <w:tc>
          <w:tcPr>
            <w:tcW w:w="4876" w:type="dxa"/>
            <w:tcBorders>
              <w:top w:val="nil"/>
              <w:left w:val="nil"/>
              <w:bottom w:val="nil"/>
              <w:right w:val="nil"/>
            </w:tcBorders>
          </w:tcPr>
          <w:p w14:paraId="2409855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4E4A5B" w14:textId="77777777" w:rsidR="006301B9" w:rsidRPr="00C0368A" w:rsidRDefault="006301B9" w:rsidP="000273C6">
            <w:pPr>
              <w:pStyle w:val="AmColumnHeading"/>
            </w:pPr>
            <w:r w:rsidRPr="00C0368A">
              <w:t>Amendement</w:t>
            </w:r>
          </w:p>
        </w:tc>
      </w:tr>
      <w:tr w:rsidR="006301B9" w:rsidRPr="00C0368A" w14:paraId="4B066860" w14:textId="77777777" w:rsidTr="000273C6">
        <w:trPr>
          <w:jc w:val="center"/>
        </w:trPr>
        <w:tc>
          <w:tcPr>
            <w:tcW w:w="4876" w:type="dxa"/>
            <w:tcBorders>
              <w:top w:val="nil"/>
              <w:left w:val="nil"/>
              <w:bottom w:val="nil"/>
              <w:right w:val="nil"/>
            </w:tcBorders>
          </w:tcPr>
          <w:p w14:paraId="1B6510DB" w14:textId="77777777" w:rsidR="006301B9" w:rsidRPr="00C0368A" w:rsidRDefault="006301B9" w:rsidP="000273C6">
            <w:pPr>
              <w:pStyle w:val="Normal6a"/>
            </w:pPr>
          </w:p>
        </w:tc>
        <w:tc>
          <w:tcPr>
            <w:tcW w:w="4876" w:type="dxa"/>
            <w:tcBorders>
              <w:top w:val="nil"/>
              <w:left w:val="nil"/>
              <w:bottom w:val="nil"/>
              <w:right w:val="nil"/>
            </w:tcBorders>
          </w:tcPr>
          <w:p w14:paraId="0F4451E5" w14:textId="77777777" w:rsidR="006301B9" w:rsidRPr="00C0368A" w:rsidRDefault="006301B9" w:rsidP="000273C6">
            <w:pPr>
              <w:pStyle w:val="Normal6a"/>
            </w:pPr>
            <w:r w:rsidRPr="00C0368A">
              <w:rPr>
                <w:b/>
                <w:i/>
              </w:rPr>
              <w:t>32 bis.</w:t>
            </w:r>
            <w:r w:rsidRPr="00C0368A">
              <w:tab/>
            </w:r>
            <w:r w:rsidRPr="00C0368A">
              <w:rPr>
                <w:b/>
                <w:i/>
              </w:rPr>
              <w:t>benadrukt dat de synergieën tussen de verschillende rechtsstaatinstrumenten en het verband ervan met de EU-begroting moeten worden versterkt, zoals de voorzitter van de Commissie ook erkende in haar toespraak over de staat van de Unie, en voorts dat de verbanden tussen de aanbevelingen in het jaarlijkse verslag over de rechtsstaat en de financiële steun uit de EU-begroting moeten worden versterkt; betreurt het dat in het verslag over de rechtsstaat 2025 en met name in de daarin opgenomen aanbevelingen niet nader wordt uitgelegd hoe dit verband wordt vastgesteld; verzoekt de Commissie de landspecifieke aanbevelingen uit haar jaarlijkse verslagen over de rechtsstaat om te zetten in concrete mijlpalen waaraan de lidstaten systematisch uitvoering moeten geven en die, in voorkomend geval, als bewijs moeten dienen om de activering van de conditionaliteitsverordening te rechtvaardigen;</w:t>
            </w:r>
          </w:p>
        </w:tc>
      </w:tr>
    </w:tbl>
    <w:p w14:paraId="4FDF0ED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48C0B2" w14:textId="77777777" w:rsidR="006301B9" w:rsidRPr="00C0368A" w:rsidRDefault="006301B9" w:rsidP="006301B9">
      <w:r w:rsidRPr="00C0368A">
        <w:rPr>
          <w:rStyle w:val="HideTWBExt"/>
        </w:rPr>
        <w:t>&lt;/Amend&gt;</w:t>
      </w:r>
    </w:p>
    <w:p w14:paraId="648349F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612</w:t>
      </w:r>
      <w:r w:rsidRPr="00C0368A">
        <w:rPr>
          <w:rStyle w:val="HideTWBExt"/>
          <w:b w:val="0"/>
        </w:rPr>
        <w:t>&lt;/NumAm&gt;</w:t>
      </w:r>
    </w:p>
    <w:p w14:paraId="1BB970F5" w14:textId="77777777" w:rsidR="006301B9" w:rsidRPr="00C0368A" w:rsidRDefault="006301B9" w:rsidP="006301B9">
      <w:pPr>
        <w:pStyle w:val="NormalBold"/>
      </w:pPr>
      <w:r w:rsidRPr="00C0368A">
        <w:rPr>
          <w:rStyle w:val="HideTWBExt"/>
          <w:b w:val="0"/>
        </w:rPr>
        <w:t>&lt;RepeatBlock-By&gt;&lt;Members&gt;</w:t>
      </w:r>
      <w:r w:rsidRPr="00C0368A">
        <w:t>Sandro Ruotolo, Pina Picierno, Marco Tarquinio, Alessandro Zan, Juan Fernando López Aguilar, Cecilia Strada</w:t>
      </w:r>
      <w:r w:rsidRPr="00C0368A">
        <w:rPr>
          <w:rStyle w:val="HideTWBExt"/>
          <w:b w:val="0"/>
        </w:rPr>
        <w:t>&lt;/Members&gt;</w:t>
      </w:r>
    </w:p>
    <w:p w14:paraId="342F33E2" w14:textId="77777777" w:rsidR="006301B9" w:rsidRPr="00C0368A" w:rsidRDefault="006301B9" w:rsidP="006301B9">
      <w:pPr>
        <w:pStyle w:val="NormalBold"/>
      </w:pPr>
      <w:r w:rsidRPr="00C0368A">
        <w:rPr>
          <w:rStyle w:val="HideTWBExt"/>
          <w:b w:val="0"/>
        </w:rPr>
        <w:t>&lt;/RepeatBlock-By&gt;</w:t>
      </w:r>
    </w:p>
    <w:p w14:paraId="11E6268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5605F62" w14:textId="77777777" w:rsidR="006301B9" w:rsidRPr="00C0368A" w:rsidRDefault="006301B9" w:rsidP="006301B9">
      <w:pPr>
        <w:pStyle w:val="NormalBold"/>
      </w:pPr>
      <w:r w:rsidRPr="00C0368A">
        <w:rPr>
          <w:rStyle w:val="HideTWBExt"/>
          <w:b w:val="0"/>
        </w:rPr>
        <w:t>&lt;Article&gt;</w:t>
      </w:r>
      <w:r w:rsidRPr="00C0368A">
        <w:t>Paragraaf 32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4D9C35" w14:textId="77777777" w:rsidTr="000273C6">
        <w:trPr>
          <w:trHeight w:hRule="exact" w:val="240"/>
          <w:jc w:val="center"/>
        </w:trPr>
        <w:tc>
          <w:tcPr>
            <w:tcW w:w="9752" w:type="dxa"/>
            <w:gridSpan w:val="2"/>
            <w:tcBorders>
              <w:top w:val="nil"/>
              <w:left w:val="nil"/>
              <w:bottom w:val="nil"/>
              <w:right w:val="nil"/>
            </w:tcBorders>
          </w:tcPr>
          <w:p w14:paraId="1D380CBE" w14:textId="77777777" w:rsidR="006301B9" w:rsidRPr="00C0368A" w:rsidRDefault="006301B9" w:rsidP="000273C6"/>
        </w:tc>
      </w:tr>
      <w:tr w:rsidR="006301B9" w:rsidRPr="00C0368A" w14:paraId="013B4B6F" w14:textId="77777777" w:rsidTr="000273C6">
        <w:trPr>
          <w:trHeight w:val="240"/>
          <w:jc w:val="center"/>
        </w:trPr>
        <w:tc>
          <w:tcPr>
            <w:tcW w:w="4876" w:type="dxa"/>
            <w:tcBorders>
              <w:top w:val="nil"/>
              <w:left w:val="nil"/>
              <w:bottom w:val="nil"/>
              <w:right w:val="nil"/>
            </w:tcBorders>
          </w:tcPr>
          <w:p w14:paraId="5E6E662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C52029E" w14:textId="77777777" w:rsidR="006301B9" w:rsidRPr="00C0368A" w:rsidRDefault="006301B9" w:rsidP="000273C6">
            <w:pPr>
              <w:pStyle w:val="AmColumnHeading"/>
            </w:pPr>
            <w:r w:rsidRPr="00C0368A">
              <w:t>Amendement</w:t>
            </w:r>
          </w:p>
        </w:tc>
      </w:tr>
      <w:tr w:rsidR="006301B9" w:rsidRPr="00C0368A" w14:paraId="091ED0D6" w14:textId="77777777" w:rsidTr="000273C6">
        <w:trPr>
          <w:jc w:val="center"/>
        </w:trPr>
        <w:tc>
          <w:tcPr>
            <w:tcW w:w="4876" w:type="dxa"/>
            <w:tcBorders>
              <w:top w:val="nil"/>
              <w:left w:val="nil"/>
              <w:bottom w:val="nil"/>
              <w:right w:val="nil"/>
            </w:tcBorders>
          </w:tcPr>
          <w:p w14:paraId="5AC9813E" w14:textId="77777777" w:rsidR="006301B9" w:rsidRPr="00C0368A" w:rsidRDefault="006301B9" w:rsidP="000273C6">
            <w:pPr>
              <w:pStyle w:val="Normal6a"/>
            </w:pPr>
          </w:p>
        </w:tc>
        <w:tc>
          <w:tcPr>
            <w:tcW w:w="4876" w:type="dxa"/>
            <w:tcBorders>
              <w:top w:val="nil"/>
              <w:left w:val="nil"/>
              <w:bottom w:val="nil"/>
              <w:right w:val="nil"/>
            </w:tcBorders>
          </w:tcPr>
          <w:p w14:paraId="7F700FE5" w14:textId="77777777" w:rsidR="006301B9" w:rsidRPr="00C0368A" w:rsidRDefault="006301B9" w:rsidP="000273C6">
            <w:pPr>
              <w:pStyle w:val="Normal6a"/>
            </w:pPr>
            <w:r w:rsidRPr="00C0368A">
              <w:rPr>
                <w:b/>
                <w:i/>
              </w:rPr>
              <w:t>32 bis.</w:t>
            </w:r>
            <w:r w:rsidRPr="00C0368A">
              <w:tab/>
            </w:r>
            <w:r w:rsidRPr="00C0368A">
              <w:rPr>
                <w:b/>
                <w:i/>
              </w:rPr>
              <w:t>betreurt berichten dat bepaalde EU-middelen mogelijk zijn gebruikt om ondernemingen te steunen die betrokken zijn bij de ontwikkeling of uitvoer van indringende surveillancetechnologieën, waaronder spyware; verzoekt de Commissie volledige transparantie te betrachten over al dergelijke toewijzingen en onverwijld een gedetailleerde lijst te publiceren van de begunstigden, programma’s en bedragen in kwestie, alsook van de maatregelen die zijn genomen om misbruik van EU-middelen te voorkomen;</w:t>
            </w:r>
          </w:p>
        </w:tc>
      </w:tr>
    </w:tbl>
    <w:p w14:paraId="7E3E52F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801DAE5" w14:textId="77777777" w:rsidR="006301B9" w:rsidRPr="00C0368A" w:rsidRDefault="006301B9" w:rsidP="006301B9">
      <w:r w:rsidRPr="00C0368A">
        <w:rPr>
          <w:rStyle w:val="HideTWBExt"/>
        </w:rPr>
        <w:t>&lt;/Amend&gt;</w:t>
      </w:r>
    </w:p>
    <w:p w14:paraId="32A5B34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613</w:t>
      </w:r>
      <w:r w:rsidRPr="00C0368A">
        <w:rPr>
          <w:rStyle w:val="HideTWBExt"/>
          <w:b w:val="0"/>
        </w:rPr>
        <w:t>&lt;/NumAm&gt;</w:t>
      </w:r>
    </w:p>
    <w:p w14:paraId="19DA7B7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6DBF3635" w14:textId="77777777" w:rsidR="006301B9" w:rsidRPr="00C0368A" w:rsidRDefault="006301B9" w:rsidP="006301B9">
      <w:pPr>
        <w:pStyle w:val="NormalBold"/>
      </w:pPr>
      <w:r w:rsidRPr="00C0368A">
        <w:rPr>
          <w:rStyle w:val="HideTWBExt"/>
          <w:b w:val="0"/>
        </w:rPr>
        <w:t>&lt;/RepeatBlock-By&gt;</w:t>
      </w:r>
    </w:p>
    <w:p w14:paraId="5B8F6F0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A2A553" w14:textId="77777777" w:rsidR="006301B9" w:rsidRPr="00C0368A" w:rsidRDefault="006301B9" w:rsidP="006301B9">
      <w:pPr>
        <w:pStyle w:val="NormalBold"/>
      </w:pPr>
      <w:r w:rsidRPr="00C0368A">
        <w:rPr>
          <w:rStyle w:val="HideTWBExt"/>
          <w:b w:val="0"/>
        </w:rPr>
        <w:t>&lt;Article&gt;</w:t>
      </w:r>
      <w:r w:rsidRPr="00C0368A">
        <w:t>Paragraaf 32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F69CDE" w14:textId="77777777" w:rsidTr="000273C6">
        <w:trPr>
          <w:trHeight w:hRule="exact" w:val="240"/>
          <w:jc w:val="center"/>
        </w:trPr>
        <w:tc>
          <w:tcPr>
            <w:tcW w:w="9752" w:type="dxa"/>
            <w:gridSpan w:val="2"/>
            <w:tcBorders>
              <w:top w:val="nil"/>
              <w:left w:val="nil"/>
              <w:bottom w:val="nil"/>
              <w:right w:val="nil"/>
            </w:tcBorders>
          </w:tcPr>
          <w:p w14:paraId="02AD35D3" w14:textId="77777777" w:rsidR="006301B9" w:rsidRPr="00C0368A" w:rsidRDefault="006301B9" w:rsidP="000273C6"/>
        </w:tc>
      </w:tr>
      <w:tr w:rsidR="006301B9" w:rsidRPr="00C0368A" w14:paraId="6B5615E6" w14:textId="77777777" w:rsidTr="000273C6">
        <w:trPr>
          <w:trHeight w:val="240"/>
          <w:jc w:val="center"/>
        </w:trPr>
        <w:tc>
          <w:tcPr>
            <w:tcW w:w="4876" w:type="dxa"/>
            <w:tcBorders>
              <w:top w:val="nil"/>
              <w:left w:val="nil"/>
              <w:bottom w:val="nil"/>
              <w:right w:val="nil"/>
            </w:tcBorders>
          </w:tcPr>
          <w:p w14:paraId="14ECD9D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6E4B92" w14:textId="77777777" w:rsidR="006301B9" w:rsidRPr="00C0368A" w:rsidRDefault="006301B9" w:rsidP="000273C6">
            <w:pPr>
              <w:pStyle w:val="AmColumnHeading"/>
            </w:pPr>
            <w:r w:rsidRPr="00C0368A">
              <w:t>Amendement</w:t>
            </w:r>
          </w:p>
        </w:tc>
      </w:tr>
      <w:tr w:rsidR="006301B9" w:rsidRPr="00C0368A" w14:paraId="6C0310D4" w14:textId="77777777" w:rsidTr="000273C6">
        <w:trPr>
          <w:jc w:val="center"/>
        </w:trPr>
        <w:tc>
          <w:tcPr>
            <w:tcW w:w="4876" w:type="dxa"/>
            <w:tcBorders>
              <w:top w:val="nil"/>
              <w:left w:val="nil"/>
              <w:bottom w:val="nil"/>
              <w:right w:val="nil"/>
            </w:tcBorders>
          </w:tcPr>
          <w:p w14:paraId="60930E0A" w14:textId="77777777" w:rsidR="006301B9" w:rsidRPr="00C0368A" w:rsidRDefault="006301B9" w:rsidP="000273C6">
            <w:pPr>
              <w:pStyle w:val="Normal6a"/>
            </w:pPr>
          </w:p>
        </w:tc>
        <w:tc>
          <w:tcPr>
            <w:tcW w:w="4876" w:type="dxa"/>
            <w:tcBorders>
              <w:top w:val="nil"/>
              <w:left w:val="nil"/>
              <w:bottom w:val="nil"/>
              <w:right w:val="nil"/>
            </w:tcBorders>
          </w:tcPr>
          <w:p w14:paraId="048E8EA5" w14:textId="77777777" w:rsidR="006301B9" w:rsidRPr="00C0368A" w:rsidRDefault="006301B9" w:rsidP="000273C6">
            <w:pPr>
              <w:pStyle w:val="Normal6a"/>
            </w:pPr>
            <w:r w:rsidRPr="00C0368A">
              <w:rPr>
                <w:b/>
                <w:i/>
              </w:rPr>
              <w:t>32 bis.</w:t>
            </w:r>
            <w:r w:rsidRPr="00C0368A">
              <w:tab/>
            </w:r>
            <w:r w:rsidRPr="00C0368A">
              <w:rPr>
                <w:b/>
                <w:i/>
              </w:rPr>
              <w:t>verzoekt de Commissie de gestructureerde en systematische coördinatie tussen de directoraten-generaal die betrokken zijn bij de rechtsstaat, de grondrechten, justitie, de uitvoering van de begroting, uitbreiding, de interne markt en binnenlandse zaken te versterken, teneinde voor alle instrumenten en financieringsprogramma’s in verband met deze gebieden te zorgen voor beleidscoherentie, consistente beoordelingen en een doeltreffende follow-up;</w:t>
            </w:r>
          </w:p>
        </w:tc>
      </w:tr>
    </w:tbl>
    <w:p w14:paraId="4CA97A6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CC94564" w14:textId="77777777" w:rsidR="006301B9" w:rsidRPr="00C0368A" w:rsidRDefault="006301B9" w:rsidP="006301B9">
      <w:r w:rsidRPr="00C0368A">
        <w:rPr>
          <w:rStyle w:val="HideTWBExt"/>
        </w:rPr>
        <w:t>&lt;/Amend&gt;</w:t>
      </w:r>
    </w:p>
    <w:p w14:paraId="5144035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614</w:t>
      </w:r>
      <w:r w:rsidRPr="00C0368A">
        <w:rPr>
          <w:rStyle w:val="HideTWBExt"/>
          <w:b w:val="0"/>
        </w:rPr>
        <w:t>&lt;/NumAm&gt;</w:t>
      </w:r>
    </w:p>
    <w:p w14:paraId="39412441"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Jadwiga Wiśniewska, Laurence Trochu, Jacek Ozdoba, Stephen Nikola Bartulica</w:t>
      </w:r>
      <w:r w:rsidRPr="00C0368A">
        <w:rPr>
          <w:rStyle w:val="HideTWBExt"/>
          <w:b w:val="0"/>
        </w:rPr>
        <w:t>&lt;/Members&gt;</w:t>
      </w:r>
    </w:p>
    <w:p w14:paraId="1318B0ED" w14:textId="77777777" w:rsidR="006301B9" w:rsidRPr="00C0368A" w:rsidRDefault="006301B9" w:rsidP="006301B9">
      <w:pPr>
        <w:pStyle w:val="NormalBold"/>
      </w:pPr>
      <w:r w:rsidRPr="00C0368A">
        <w:rPr>
          <w:rStyle w:val="HideTWBExt"/>
          <w:b w:val="0"/>
        </w:rPr>
        <w:t>&lt;/RepeatBlock-By&gt;</w:t>
      </w:r>
    </w:p>
    <w:p w14:paraId="3548295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C6800F9" w14:textId="77777777" w:rsidR="006301B9" w:rsidRPr="00C0368A" w:rsidRDefault="006301B9" w:rsidP="006301B9">
      <w:pPr>
        <w:pStyle w:val="NormalBold"/>
      </w:pPr>
      <w:r w:rsidRPr="00C0368A">
        <w:rPr>
          <w:rStyle w:val="HideTWBExt"/>
          <w:b w:val="0"/>
        </w:rPr>
        <w:t>&lt;Article&gt;</w:t>
      </w:r>
      <w:r w:rsidRPr="00C0368A">
        <w:t>Paragraaf 32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D15E57" w14:textId="77777777" w:rsidTr="000273C6">
        <w:trPr>
          <w:trHeight w:hRule="exact" w:val="240"/>
          <w:jc w:val="center"/>
        </w:trPr>
        <w:tc>
          <w:tcPr>
            <w:tcW w:w="9752" w:type="dxa"/>
            <w:gridSpan w:val="2"/>
            <w:tcBorders>
              <w:top w:val="nil"/>
              <w:left w:val="nil"/>
              <w:bottom w:val="nil"/>
              <w:right w:val="nil"/>
            </w:tcBorders>
          </w:tcPr>
          <w:p w14:paraId="2CFA13AB" w14:textId="77777777" w:rsidR="006301B9" w:rsidRPr="00C0368A" w:rsidRDefault="006301B9" w:rsidP="000273C6"/>
        </w:tc>
      </w:tr>
      <w:tr w:rsidR="006301B9" w:rsidRPr="00C0368A" w14:paraId="3D57594F" w14:textId="77777777" w:rsidTr="000273C6">
        <w:trPr>
          <w:trHeight w:val="240"/>
          <w:jc w:val="center"/>
        </w:trPr>
        <w:tc>
          <w:tcPr>
            <w:tcW w:w="4876" w:type="dxa"/>
            <w:tcBorders>
              <w:top w:val="nil"/>
              <w:left w:val="nil"/>
              <w:bottom w:val="nil"/>
              <w:right w:val="nil"/>
            </w:tcBorders>
          </w:tcPr>
          <w:p w14:paraId="4B1CF39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0B8D1DA" w14:textId="77777777" w:rsidR="006301B9" w:rsidRPr="00C0368A" w:rsidRDefault="006301B9" w:rsidP="000273C6">
            <w:pPr>
              <w:pStyle w:val="AmColumnHeading"/>
            </w:pPr>
            <w:r w:rsidRPr="00C0368A">
              <w:t>Amendement</w:t>
            </w:r>
          </w:p>
        </w:tc>
      </w:tr>
      <w:tr w:rsidR="006301B9" w:rsidRPr="00C0368A" w14:paraId="03051ADE" w14:textId="77777777" w:rsidTr="000273C6">
        <w:trPr>
          <w:jc w:val="center"/>
        </w:trPr>
        <w:tc>
          <w:tcPr>
            <w:tcW w:w="4876" w:type="dxa"/>
            <w:tcBorders>
              <w:top w:val="nil"/>
              <w:left w:val="nil"/>
              <w:bottom w:val="nil"/>
              <w:right w:val="nil"/>
            </w:tcBorders>
          </w:tcPr>
          <w:p w14:paraId="5B09FF9E" w14:textId="77777777" w:rsidR="006301B9" w:rsidRPr="00C0368A" w:rsidRDefault="006301B9" w:rsidP="000273C6">
            <w:pPr>
              <w:pStyle w:val="Normal6a"/>
            </w:pPr>
          </w:p>
        </w:tc>
        <w:tc>
          <w:tcPr>
            <w:tcW w:w="4876" w:type="dxa"/>
            <w:tcBorders>
              <w:top w:val="nil"/>
              <w:left w:val="nil"/>
              <w:bottom w:val="nil"/>
              <w:right w:val="nil"/>
            </w:tcBorders>
          </w:tcPr>
          <w:p w14:paraId="29A03B06" w14:textId="77777777" w:rsidR="006301B9" w:rsidRPr="00C0368A" w:rsidRDefault="006301B9" w:rsidP="000273C6">
            <w:pPr>
              <w:pStyle w:val="Normal6a"/>
            </w:pPr>
            <w:r w:rsidRPr="00C0368A">
              <w:rPr>
                <w:b/>
                <w:i/>
              </w:rPr>
              <w:t>32 bis.</w:t>
            </w:r>
            <w:r w:rsidRPr="00C0368A">
              <w:tab/>
            </w:r>
            <w:r w:rsidRPr="00C0368A">
              <w:rPr>
                <w:b/>
                <w:i/>
              </w:rPr>
              <w:t>verzoekt de Commissie het conditionaliteitsmechanisme, dat enkel bedoeld is om de Europese begroting te beschermen tegen corruptie, niet voor politieke doeleinden aan te wenden om ideologische keuzes op te leggen;</w:t>
            </w:r>
          </w:p>
        </w:tc>
      </w:tr>
    </w:tbl>
    <w:p w14:paraId="75E467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65AE436" w14:textId="77777777" w:rsidR="006301B9" w:rsidRPr="00C0368A" w:rsidRDefault="006301B9" w:rsidP="006301B9">
      <w:r w:rsidRPr="00C0368A">
        <w:rPr>
          <w:rStyle w:val="HideTWBExt"/>
        </w:rPr>
        <w:t>&lt;/Amend&gt;</w:t>
      </w:r>
    </w:p>
    <w:p w14:paraId="7E15E17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615</w:t>
      </w:r>
      <w:r w:rsidRPr="00C0368A">
        <w:rPr>
          <w:rStyle w:val="HideTWBExt"/>
          <w:b w:val="0"/>
        </w:rPr>
        <w:t>&lt;/NumAm&gt;</w:t>
      </w:r>
    </w:p>
    <w:p w14:paraId="287873AB"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Sophie Wilmès, Jean-Marc Germain, Cecilia Strada</w:t>
      </w:r>
      <w:r w:rsidRPr="00C0368A">
        <w:rPr>
          <w:rStyle w:val="HideTWBExt"/>
          <w:b w:val="0"/>
        </w:rPr>
        <w:t>&lt;/Members&gt;</w:t>
      </w:r>
    </w:p>
    <w:p w14:paraId="2FFA3952" w14:textId="77777777" w:rsidR="006301B9" w:rsidRPr="00C0368A" w:rsidRDefault="006301B9" w:rsidP="006301B9">
      <w:pPr>
        <w:pStyle w:val="NormalBold"/>
      </w:pPr>
      <w:r w:rsidRPr="00C0368A">
        <w:rPr>
          <w:rStyle w:val="HideTWBExt"/>
          <w:b w:val="0"/>
        </w:rPr>
        <w:t>&lt;/RepeatBlock-By&gt;</w:t>
      </w:r>
    </w:p>
    <w:p w14:paraId="2D75BC3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C2FB2D" w14:textId="77777777" w:rsidR="006301B9" w:rsidRPr="00C0368A" w:rsidRDefault="006301B9" w:rsidP="006301B9">
      <w:pPr>
        <w:pStyle w:val="NormalBold"/>
      </w:pPr>
      <w:r w:rsidRPr="00C0368A">
        <w:rPr>
          <w:rStyle w:val="HideTWBExt"/>
          <w:b w:val="0"/>
        </w:rPr>
        <w:t>&lt;Article&gt;</w:t>
      </w:r>
      <w:r w:rsidRPr="00C0368A">
        <w:t>Paragraaf 32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17081E6" w14:textId="77777777" w:rsidTr="000273C6">
        <w:trPr>
          <w:trHeight w:hRule="exact" w:val="240"/>
          <w:jc w:val="center"/>
        </w:trPr>
        <w:tc>
          <w:tcPr>
            <w:tcW w:w="9752" w:type="dxa"/>
            <w:gridSpan w:val="2"/>
            <w:tcBorders>
              <w:top w:val="nil"/>
              <w:left w:val="nil"/>
              <w:bottom w:val="nil"/>
              <w:right w:val="nil"/>
            </w:tcBorders>
          </w:tcPr>
          <w:p w14:paraId="0B2ABBBA" w14:textId="77777777" w:rsidR="006301B9" w:rsidRPr="00C0368A" w:rsidRDefault="006301B9" w:rsidP="000273C6"/>
        </w:tc>
      </w:tr>
      <w:tr w:rsidR="006301B9" w:rsidRPr="00C0368A" w14:paraId="7C4490E4" w14:textId="77777777" w:rsidTr="000273C6">
        <w:trPr>
          <w:trHeight w:val="240"/>
          <w:jc w:val="center"/>
        </w:trPr>
        <w:tc>
          <w:tcPr>
            <w:tcW w:w="4876" w:type="dxa"/>
            <w:tcBorders>
              <w:top w:val="nil"/>
              <w:left w:val="nil"/>
              <w:bottom w:val="nil"/>
              <w:right w:val="nil"/>
            </w:tcBorders>
          </w:tcPr>
          <w:p w14:paraId="5434184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D94B083" w14:textId="77777777" w:rsidR="006301B9" w:rsidRPr="00C0368A" w:rsidRDefault="006301B9" w:rsidP="000273C6">
            <w:pPr>
              <w:pStyle w:val="AmColumnHeading"/>
            </w:pPr>
            <w:r w:rsidRPr="00C0368A">
              <w:t>Amendement</w:t>
            </w:r>
          </w:p>
        </w:tc>
      </w:tr>
      <w:tr w:rsidR="006301B9" w:rsidRPr="00C0368A" w14:paraId="4A7133F8" w14:textId="77777777" w:rsidTr="000273C6">
        <w:trPr>
          <w:jc w:val="center"/>
        </w:trPr>
        <w:tc>
          <w:tcPr>
            <w:tcW w:w="4876" w:type="dxa"/>
            <w:tcBorders>
              <w:top w:val="nil"/>
              <w:left w:val="nil"/>
              <w:bottom w:val="nil"/>
              <w:right w:val="nil"/>
            </w:tcBorders>
          </w:tcPr>
          <w:p w14:paraId="6D776C0B" w14:textId="77777777" w:rsidR="006301B9" w:rsidRPr="00C0368A" w:rsidRDefault="006301B9" w:rsidP="000273C6">
            <w:pPr>
              <w:pStyle w:val="Normal6a"/>
            </w:pPr>
          </w:p>
        </w:tc>
        <w:tc>
          <w:tcPr>
            <w:tcW w:w="4876" w:type="dxa"/>
            <w:tcBorders>
              <w:top w:val="nil"/>
              <w:left w:val="nil"/>
              <w:bottom w:val="nil"/>
              <w:right w:val="nil"/>
            </w:tcBorders>
          </w:tcPr>
          <w:p w14:paraId="1978CD85" w14:textId="77777777" w:rsidR="006301B9" w:rsidRPr="00C0368A" w:rsidRDefault="006301B9" w:rsidP="000273C6">
            <w:pPr>
              <w:pStyle w:val="Normal6a"/>
            </w:pPr>
            <w:r w:rsidRPr="00C0368A">
              <w:rPr>
                <w:b/>
                <w:i/>
              </w:rPr>
              <w:t>32 ter.</w:t>
            </w:r>
            <w:r w:rsidRPr="00C0368A">
              <w:tab/>
            </w:r>
            <w:r w:rsidRPr="00C0368A">
              <w:rPr>
                <w:b/>
                <w:i/>
              </w:rPr>
              <w:t>benadrukt dat er een slimmere aanpak nodig is om te voorkomen dat eindontvangers en begunstigden, met name wanneer zij last hebben van tekortkomingen op het gebied van de rechtsstaat, worden getroffen wanneer de aan hun respectieve regeringen toegekende EU-middelen worden opgeschort wegens schendingen van de rechtsstaat; herinnert aan de verplichting van de lidstaten waarop maatregelen uit hoofde van de conditionaliteitsverordening van toepassing zijn, om alle toezeggingen aan eindontvangers en begunstigden te blijven nakomen; benadrukt dat maatregelen die worden genomen om ervoor te zorgen dat legitieme eindontvangers en begunstigden toegang kunnen blijven krijgen tot EU-financiering, de toepassing van de conditionaliteitsverordening niet mogen verzwakken;</w:t>
            </w:r>
          </w:p>
        </w:tc>
      </w:tr>
    </w:tbl>
    <w:p w14:paraId="73E383F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A4A7085" w14:textId="77777777" w:rsidR="006301B9" w:rsidRPr="00C0368A" w:rsidRDefault="006301B9" w:rsidP="006301B9">
      <w:r w:rsidRPr="00C0368A">
        <w:rPr>
          <w:rStyle w:val="HideTWBExt"/>
        </w:rPr>
        <w:t>&lt;/Amend&gt;</w:t>
      </w:r>
    </w:p>
    <w:p w14:paraId="7E13E5C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616</w:t>
      </w:r>
      <w:r w:rsidRPr="00C0368A">
        <w:rPr>
          <w:rStyle w:val="HideTWBExt"/>
          <w:b w:val="0"/>
        </w:rPr>
        <w:t>&lt;/NumAm&gt;</w:t>
      </w:r>
    </w:p>
    <w:p w14:paraId="5C62383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3F136FD2" w14:textId="77777777" w:rsidR="006301B9" w:rsidRPr="00C0368A" w:rsidRDefault="006301B9" w:rsidP="006301B9">
      <w:pPr>
        <w:pStyle w:val="NormalBold"/>
      </w:pPr>
      <w:r w:rsidRPr="00C0368A">
        <w:rPr>
          <w:rStyle w:val="HideTWBExt"/>
          <w:b w:val="0"/>
        </w:rPr>
        <w:t>&lt;/RepeatBlock-By&gt;</w:t>
      </w:r>
    </w:p>
    <w:p w14:paraId="67B59CF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5362C2" w14:textId="77777777" w:rsidR="006301B9" w:rsidRPr="00C0368A" w:rsidRDefault="006301B9" w:rsidP="006301B9">
      <w:pPr>
        <w:pStyle w:val="NormalBold"/>
      </w:pPr>
      <w:r w:rsidRPr="00C0368A">
        <w:rPr>
          <w:rStyle w:val="HideTWBExt"/>
          <w:b w:val="0"/>
        </w:rPr>
        <w:t>&lt;Article&gt;</w:t>
      </w:r>
      <w:r w:rsidRPr="00C0368A">
        <w:t>Paragraaf 32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4701726" w14:textId="77777777" w:rsidTr="000273C6">
        <w:trPr>
          <w:trHeight w:hRule="exact" w:val="240"/>
          <w:jc w:val="center"/>
        </w:trPr>
        <w:tc>
          <w:tcPr>
            <w:tcW w:w="9752" w:type="dxa"/>
            <w:gridSpan w:val="2"/>
            <w:tcBorders>
              <w:top w:val="nil"/>
              <w:left w:val="nil"/>
              <w:bottom w:val="nil"/>
              <w:right w:val="nil"/>
            </w:tcBorders>
          </w:tcPr>
          <w:p w14:paraId="43007AB4" w14:textId="77777777" w:rsidR="006301B9" w:rsidRPr="00C0368A" w:rsidRDefault="006301B9" w:rsidP="000273C6"/>
        </w:tc>
      </w:tr>
      <w:tr w:rsidR="006301B9" w:rsidRPr="00C0368A" w14:paraId="110A27A3" w14:textId="77777777" w:rsidTr="000273C6">
        <w:trPr>
          <w:trHeight w:val="240"/>
          <w:jc w:val="center"/>
        </w:trPr>
        <w:tc>
          <w:tcPr>
            <w:tcW w:w="4876" w:type="dxa"/>
            <w:tcBorders>
              <w:top w:val="nil"/>
              <w:left w:val="nil"/>
              <w:bottom w:val="nil"/>
              <w:right w:val="nil"/>
            </w:tcBorders>
          </w:tcPr>
          <w:p w14:paraId="5B34B26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FAD93C2" w14:textId="77777777" w:rsidR="006301B9" w:rsidRPr="00C0368A" w:rsidRDefault="006301B9" w:rsidP="000273C6">
            <w:pPr>
              <w:pStyle w:val="AmColumnHeading"/>
            </w:pPr>
            <w:r w:rsidRPr="00C0368A">
              <w:t>Amendement</w:t>
            </w:r>
          </w:p>
        </w:tc>
      </w:tr>
      <w:tr w:rsidR="006301B9" w:rsidRPr="00C0368A" w14:paraId="31707DF8" w14:textId="77777777" w:rsidTr="000273C6">
        <w:trPr>
          <w:jc w:val="center"/>
        </w:trPr>
        <w:tc>
          <w:tcPr>
            <w:tcW w:w="4876" w:type="dxa"/>
            <w:tcBorders>
              <w:top w:val="nil"/>
              <w:left w:val="nil"/>
              <w:bottom w:val="nil"/>
              <w:right w:val="nil"/>
            </w:tcBorders>
          </w:tcPr>
          <w:p w14:paraId="4D9F477E" w14:textId="77777777" w:rsidR="006301B9" w:rsidRPr="00C0368A" w:rsidRDefault="006301B9" w:rsidP="000273C6">
            <w:pPr>
              <w:pStyle w:val="Normal6a"/>
            </w:pPr>
          </w:p>
        </w:tc>
        <w:tc>
          <w:tcPr>
            <w:tcW w:w="4876" w:type="dxa"/>
            <w:tcBorders>
              <w:top w:val="nil"/>
              <w:left w:val="nil"/>
              <w:bottom w:val="nil"/>
              <w:right w:val="nil"/>
            </w:tcBorders>
          </w:tcPr>
          <w:p w14:paraId="72869E36" w14:textId="77777777" w:rsidR="006301B9" w:rsidRPr="00C0368A" w:rsidRDefault="006301B9" w:rsidP="000273C6">
            <w:pPr>
              <w:pStyle w:val="Normal6a"/>
            </w:pPr>
            <w:r w:rsidRPr="00C0368A">
              <w:rPr>
                <w:b/>
                <w:i/>
              </w:rPr>
              <w:t>32 ter.</w:t>
            </w:r>
            <w:r w:rsidRPr="00C0368A">
              <w:tab/>
            </w:r>
            <w:r w:rsidRPr="00C0368A">
              <w:rPr>
                <w:b/>
                <w:i/>
              </w:rPr>
              <w:t>verzoekt de Commissie duidelijke criteria en indicatoren vast te stellen voor de beoordeling of de lidstaten beschikken over de nodige “passende mechanismen”, en of die mechanismen doeltreffend zijn, zodat hun nationale en regionale plannen kunnen worden goedgekeurd, teneinde te waarborgen dat de beginselen van de rechtsstaat en het Handvest van de grondrechten voortdurend worden nageleefd bij het gebruik van EU-middelen; dringt voorts aan op transparante en controleerbare beoordelingsprocedures, met inbegrip van, in voorkomend geval, de vaststelling van specifieke mijlpalen of conditionaliteitsbenchmarks die gekoppeld zijn aan de uitbetaling van middelen;</w:t>
            </w:r>
          </w:p>
        </w:tc>
      </w:tr>
    </w:tbl>
    <w:p w14:paraId="439D72C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A49146A" w14:textId="77777777" w:rsidR="006301B9" w:rsidRPr="00C0368A" w:rsidRDefault="006301B9" w:rsidP="006301B9">
      <w:r w:rsidRPr="00C0368A">
        <w:rPr>
          <w:rStyle w:val="HideTWBExt"/>
        </w:rPr>
        <w:t>&lt;/Amend&gt;</w:t>
      </w:r>
    </w:p>
    <w:p w14:paraId="2E4A1EDE"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617</w:t>
      </w:r>
      <w:r w:rsidRPr="00C0368A">
        <w:rPr>
          <w:rStyle w:val="HideTWBExt"/>
          <w:b w:val="0"/>
        </w:rPr>
        <w:t>&lt;/NumAm&gt;</w:t>
      </w:r>
    </w:p>
    <w:p w14:paraId="6C8EFD4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4980D7F" w14:textId="77777777" w:rsidR="006301B9" w:rsidRPr="00C0368A" w:rsidRDefault="006301B9" w:rsidP="006301B9">
      <w:pPr>
        <w:pStyle w:val="NormalBold"/>
      </w:pPr>
      <w:r w:rsidRPr="00C0368A">
        <w:rPr>
          <w:rStyle w:val="HideTWBExt"/>
          <w:b w:val="0"/>
        </w:rPr>
        <w:t>&lt;/RepeatBlock-By&gt;</w:t>
      </w:r>
    </w:p>
    <w:p w14:paraId="184AA6A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E8A652" w14:textId="77777777" w:rsidR="006301B9" w:rsidRPr="00C0368A" w:rsidRDefault="006301B9" w:rsidP="006301B9">
      <w:pPr>
        <w:pStyle w:val="NormalBold"/>
      </w:pPr>
      <w:r w:rsidRPr="00C0368A">
        <w:rPr>
          <w:rStyle w:val="HideTWBExt"/>
          <w:b w:val="0"/>
        </w:rPr>
        <w:t>&lt;Article&gt;</w:t>
      </w:r>
      <w:r w:rsidRPr="00C0368A">
        <w:t>Paragraaf 32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F44721F" w14:textId="77777777" w:rsidTr="000273C6">
        <w:trPr>
          <w:trHeight w:hRule="exact" w:val="240"/>
          <w:jc w:val="center"/>
        </w:trPr>
        <w:tc>
          <w:tcPr>
            <w:tcW w:w="9752" w:type="dxa"/>
            <w:gridSpan w:val="2"/>
            <w:tcBorders>
              <w:top w:val="nil"/>
              <w:left w:val="nil"/>
              <w:bottom w:val="nil"/>
              <w:right w:val="nil"/>
            </w:tcBorders>
          </w:tcPr>
          <w:p w14:paraId="3241541C" w14:textId="77777777" w:rsidR="006301B9" w:rsidRPr="00C0368A" w:rsidRDefault="006301B9" w:rsidP="000273C6"/>
        </w:tc>
      </w:tr>
      <w:tr w:rsidR="006301B9" w:rsidRPr="00C0368A" w14:paraId="23FF5F31" w14:textId="77777777" w:rsidTr="000273C6">
        <w:trPr>
          <w:trHeight w:val="240"/>
          <w:jc w:val="center"/>
        </w:trPr>
        <w:tc>
          <w:tcPr>
            <w:tcW w:w="4876" w:type="dxa"/>
            <w:tcBorders>
              <w:top w:val="nil"/>
              <w:left w:val="nil"/>
              <w:bottom w:val="nil"/>
              <w:right w:val="nil"/>
            </w:tcBorders>
          </w:tcPr>
          <w:p w14:paraId="4FDABF5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EC4428" w14:textId="77777777" w:rsidR="006301B9" w:rsidRPr="00C0368A" w:rsidRDefault="006301B9" w:rsidP="000273C6">
            <w:pPr>
              <w:pStyle w:val="AmColumnHeading"/>
            </w:pPr>
            <w:r w:rsidRPr="00C0368A">
              <w:t>Amendement</w:t>
            </w:r>
          </w:p>
        </w:tc>
      </w:tr>
      <w:tr w:rsidR="006301B9" w:rsidRPr="00C0368A" w14:paraId="11614731" w14:textId="77777777" w:rsidTr="000273C6">
        <w:trPr>
          <w:jc w:val="center"/>
        </w:trPr>
        <w:tc>
          <w:tcPr>
            <w:tcW w:w="4876" w:type="dxa"/>
            <w:tcBorders>
              <w:top w:val="nil"/>
              <w:left w:val="nil"/>
              <w:bottom w:val="nil"/>
              <w:right w:val="nil"/>
            </w:tcBorders>
          </w:tcPr>
          <w:p w14:paraId="16F3982B" w14:textId="77777777" w:rsidR="006301B9" w:rsidRPr="00C0368A" w:rsidRDefault="006301B9" w:rsidP="000273C6">
            <w:pPr>
              <w:pStyle w:val="Normal6a"/>
            </w:pPr>
          </w:p>
        </w:tc>
        <w:tc>
          <w:tcPr>
            <w:tcW w:w="4876" w:type="dxa"/>
            <w:tcBorders>
              <w:top w:val="nil"/>
              <w:left w:val="nil"/>
              <w:bottom w:val="nil"/>
              <w:right w:val="nil"/>
            </w:tcBorders>
          </w:tcPr>
          <w:p w14:paraId="1A217A65" w14:textId="77777777" w:rsidR="006301B9" w:rsidRPr="00C0368A" w:rsidRDefault="006301B9" w:rsidP="000273C6">
            <w:pPr>
              <w:pStyle w:val="Normal6a"/>
            </w:pPr>
            <w:r w:rsidRPr="00C0368A">
              <w:rPr>
                <w:b/>
                <w:i/>
              </w:rPr>
              <w:t>32 quater.</w:t>
            </w:r>
            <w:r w:rsidRPr="00C0368A">
              <w:tab/>
            </w:r>
            <w:r w:rsidRPr="00C0368A">
              <w:rPr>
                <w:b/>
                <w:i/>
              </w:rPr>
              <w:t>is ingenomen met het beginsel dat eindbegunstigden niet mogen worden gestraft door de opschorting van EU-middelen als gevolg van schendingen van de rechtsstaat of het Handvest van de grondrechten; benadrukt echter dat de praktische modaliteiten volstrekt helder moeten zijn om de aanhoudende toegang voor eindbegunstigden te waarborgen; verzoekt de Commissie duidelijke richtsnoeren hierover te verstrekken om te zorgen voor rechtszekerheid, doeltreffende bescherming van begunstigden en daadwerkelijke begrotingsverantwoording;</w:t>
            </w:r>
          </w:p>
        </w:tc>
      </w:tr>
    </w:tbl>
    <w:p w14:paraId="5BF4D5C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AB9145E" w14:textId="77777777" w:rsidR="006301B9" w:rsidRPr="00C0368A" w:rsidRDefault="006301B9" w:rsidP="006301B9">
      <w:r w:rsidRPr="00C0368A">
        <w:rPr>
          <w:rStyle w:val="HideTWBExt"/>
        </w:rPr>
        <w:t>&lt;/Amend&gt;</w:t>
      </w:r>
    </w:p>
    <w:p w14:paraId="6453993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618</w:t>
      </w:r>
      <w:r w:rsidRPr="00C0368A">
        <w:rPr>
          <w:rStyle w:val="HideTWBExt"/>
          <w:b w:val="0"/>
        </w:rPr>
        <w:t>&lt;/NumAm&gt;</w:t>
      </w:r>
    </w:p>
    <w:p w14:paraId="762A750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55D86C67" w14:textId="77777777" w:rsidR="006301B9" w:rsidRPr="00C0368A" w:rsidRDefault="006301B9" w:rsidP="006301B9">
      <w:pPr>
        <w:pStyle w:val="NormalBold"/>
      </w:pPr>
      <w:r w:rsidRPr="00C0368A">
        <w:rPr>
          <w:rStyle w:val="HideTWBExt"/>
          <w:b w:val="0"/>
        </w:rPr>
        <w:t>&lt;/RepeatBlock-By&gt;</w:t>
      </w:r>
    </w:p>
    <w:p w14:paraId="6AC383C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9A2893C" w14:textId="77777777" w:rsidR="006301B9" w:rsidRPr="00C0368A" w:rsidRDefault="006301B9" w:rsidP="006301B9">
      <w:pPr>
        <w:pStyle w:val="NormalBold"/>
      </w:pPr>
      <w:r w:rsidRPr="00C0368A">
        <w:rPr>
          <w:rStyle w:val="HideTWBExt"/>
          <w:b w:val="0"/>
        </w:rPr>
        <w:t>&lt;Article&gt;</w:t>
      </w:r>
      <w:r w:rsidRPr="00C0368A">
        <w:t>Paragraaf 32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8A21D5" w14:textId="77777777" w:rsidTr="000273C6">
        <w:trPr>
          <w:trHeight w:hRule="exact" w:val="240"/>
          <w:jc w:val="center"/>
        </w:trPr>
        <w:tc>
          <w:tcPr>
            <w:tcW w:w="9752" w:type="dxa"/>
            <w:gridSpan w:val="2"/>
            <w:tcBorders>
              <w:top w:val="nil"/>
              <w:left w:val="nil"/>
              <w:bottom w:val="nil"/>
              <w:right w:val="nil"/>
            </w:tcBorders>
          </w:tcPr>
          <w:p w14:paraId="1B77A1E2" w14:textId="77777777" w:rsidR="006301B9" w:rsidRPr="00C0368A" w:rsidRDefault="006301B9" w:rsidP="000273C6"/>
        </w:tc>
      </w:tr>
      <w:tr w:rsidR="006301B9" w:rsidRPr="00C0368A" w14:paraId="2ADBA89A" w14:textId="77777777" w:rsidTr="000273C6">
        <w:trPr>
          <w:trHeight w:val="240"/>
          <w:jc w:val="center"/>
        </w:trPr>
        <w:tc>
          <w:tcPr>
            <w:tcW w:w="4876" w:type="dxa"/>
            <w:tcBorders>
              <w:top w:val="nil"/>
              <w:left w:val="nil"/>
              <w:bottom w:val="nil"/>
              <w:right w:val="nil"/>
            </w:tcBorders>
          </w:tcPr>
          <w:p w14:paraId="6940D43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71990F9" w14:textId="77777777" w:rsidR="006301B9" w:rsidRPr="00C0368A" w:rsidRDefault="006301B9" w:rsidP="000273C6">
            <w:pPr>
              <w:pStyle w:val="AmColumnHeading"/>
            </w:pPr>
            <w:r w:rsidRPr="00C0368A">
              <w:t>Amendement</w:t>
            </w:r>
          </w:p>
        </w:tc>
      </w:tr>
      <w:tr w:rsidR="006301B9" w:rsidRPr="00C0368A" w14:paraId="65260648" w14:textId="77777777" w:rsidTr="000273C6">
        <w:trPr>
          <w:jc w:val="center"/>
        </w:trPr>
        <w:tc>
          <w:tcPr>
            <w:tcW w:w="4876" w:type="dxa"/>
            <w:tcBorders>
              <w:top w:val="nil"/>
              <w:left w:val="nil"/>
              <w:bottom w:val="nil"/>
              <w:right w:val="nil"/>
            </w:tcBorders>
          </w:tcPr>
          <w:p w14:paraId="47DFF76F" w14:textId="77777777" w:rsidR="006301B9" w:rsidRPr="00C0368A" w:rsidRDefault="006301B9" w:rsidP="000273C6">
            <w:pPr>
              <w:pStyle w:val="Normal6a"/>
            </w:pPr>
          </w:p>
        </w:tc>
        <w:tc>
          <w:tcPr>
            <w:tcW w:w="4876" w:type="dxa"/>
            <w:tcBorders>
              <w:top w:val="nil"/>
              <w:left w:val="nil"/>
              <w:bottom w:val="nil"/>
              <w:right w:val="nil"/>
            </w:tcBorders>
          </w:tcPr>
          <w:p w14:paraId="76242ED8" w14:textId="77777777" w:rsidR="006301B9" w:rsidRPr="00C0368A" w:rsidRDefault="006301B9" w:rsidP="000273C6">
            <w:pPr>
              <w:pStyle w:val="Normal6a"/>
            </w:pPr>
            <w:r w:rsidRPr="00C0368A">
              <w:rPr>
                <w:b/>
                <w:i/>
              </w:rPr>
              <w:t>32 quinquies.</w:t>
            </w:r>
            <w:r w:rsidRPr="00C0368A">
              <w:tab/>
            </w:r>
            <w:r w:rsidRPr="00C0368A">
              <w:rPr>
                <w:b/>
                <w:i/>
              </w:rPr>
              <w:t>verzoekt de Commissie elk besluit om betalingen geheel of gedeeltelijk op te schorten, te verminderen of te blokkeren, te baseren op duidelijk omschreven, transparante en voorspelbare beoordelingsmomenten tijdens het gebruik van EU-middelen, in overeenstemming met het evenredigheidsbeginsel en rekening houdend met de aard, de duur, de ernst en de omvang van de vastgestelde inbreuk; benadrukt dat voortdurende monitoring moet worden aangevuld met ten minste regelmatige en formeel vastgestelde periodieke evaluaties, waaronder een jaarlijkse nalevingsbeoordeling die uitdrukkelijk gekoppeld is aan de bevindingen van de verslagen van de Commissie over de rechtsstaat, teneinde te zorgen voor rechtszekerheid, verantwoordingsplicht en daadwerkelijke verantwoordelijkheid voor corrigerende maatregelen;</w:t>
            </w:r>
          </w:p>
        </w:tc>
      </w:tr>
    </w:tbl>
    <w:p w14:paraId="7ECBF50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18538C8" w14:textId="77777777" w:rsidR="006301B9" w:rsidRPr="00C0368A" w:rsidRDefault="006301B9" w:rsidP="006301B9">
      <w:r w:rsidRPr="00C0368A">
        <w:rPr>
          <w:rStyle w:val="HideTWBExt"/>
        </w:rPr>
        <w:t>&lt;/Amend&gt;</w:t>
      </w:r>
    </w:p>
    <w:p w14:paraId="4013F59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619</w:t>
      </w:r>
      <w:r w:rsidRPr="00C0368A">
        <w:rPr>
          <w:rStyle w:val="HideTWBExt"/>
          <w:b w:val="0"/>
        </w:rPr>
        <w:t>&lt;/NumAm&gt;</w:t>
      </w:r>
    </w:p>
    <w:p w14:paraId="58C11DE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3A44F42" w14:textId="77777777" w:rsidR="006301B9" w:rsidRPr="00C0368A" w:rsidRDefault="006301B9" w:rsidP="006301B9">
      <w:pPr>
        <w:pStyle w:val="NormalBold"/>
      </w:pPr>
      <w:r w:rsidRPr="00C0368A">
        <w:rPr>
          <w:rStyle w:val="HideTWBExt"/>
          <w:b w:val="0"/>
        </w:rPr>
        <w:t>&lt;/RepeatBlock-By&gt;</w:t>
      </w:r>
    </w:p>
    <w:p w14:paraId="5181368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5157836" w14:textId="77777777" w:rsidR="006301B9" w:rsidRPr="00C0368A" w:rsidRDefault="006301B9" w:rsidP="006301B9">
      <w:pPr>
        <w:pStyle w:val="NormalBold"/>
      </w:pPr>
      <w:r w:rsidRPr="00C0368A">
        <w:rPr>
          <w:rStyle w:val="HideTWBExt"/>
          <w:b w:val="0"/>
        </w:rPr>
        <w:t>&lt;Article&gt;</w:t>
      </w:r>
      <w:r w:rsidRPr="00C0368A">
        <w:t>Paragraaf 32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02EF9EE" w14:textId="77777777" w:rsidTr="000273C6">
        <w:trPr>
          <w:trHeight w:hRule="exact" w:val="240"/>
          <w:jc w:val="center"/>
        </w:trPr>
        <w:tc>
          <w:tcPr>
            <w:tcW w:w="9752" w:type="dxa"/>
            <w:gridSpan w:val="2"/>
            <w:tcBorders>
              <w:top w:val="nil"/>
              <w:left w:val="nil"/>
              <w:bottom w:val="nil"/>
              <w:right w:val="nil"/>
            </w:tcBorders>
          </w:tcPr>
          <w:p w14:paraId="03B19F0A" w14:textId="77777777" w:rsidR="006301B9" w:rsidRPr="00C0368A" w:rsidRDefault="006301B9" w:rsidP="000273C6"/>
        </w:tc>
      </w:tr>
      <w:tr w:rsidR="006301B9" w:rsidRPr="00C0368A" w14:paraId="68A5E47C" w14:textId="77777777" w:rsidTr="000273C6">
        <w:trPr>
          <w:trHeight w:val="240"/>
          <w:jc w:val="center"/>
        </w:trPr>
        <w:tc>
          <w:tcPr>
            <w:tcW w:w="4876" w:type="dxa"/>
            <w:tcBorders>
              <w:top w:val="nil"/>
              <w:left w:val="nil"/>
              <w:bottom w:val="nil"/>
              <w:right w:val="nil"/>
            </w:tcBorders>
          </w:tcPr>
          <w:p w14:paraId="3536FB4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9518D49" w14:textId="77777777" w:rsidR="006301B9" w:rsidRPr="00C0368A" w:rsidRDefault="006301B9" w:rsidP="000273C6">
            <w:pPr>
              <w:pStyle w:val="AmColumnHeading"/>
            </w:pPr>
            <w:r w:rsidRPr="00C0368A">
              <w:t>Amendement</w:t>
            </w:r>
          </w:p>
        </w:tc>
      </w:tr>
      <w:tr w:rsidR="006301B9" w:rsidRPr="00C0368A" w14:paraId="5A0E18DB" w14:textId="77777777" w:rsidTr="000273C6">
        <w:trPr>
          <w:jc w:val="center"/>
        </w:trPr>
        <w:tc>
          <w:tcPr>
            <w:tcW w:w="4876" w:type="dxa"/>
            <w:tcBorders>
              <w:top w:val="nil"/>
              <w:left w:val="nil"/>
              <w:bottom w:val="nil"/>
              <w:right w:val="nil"/>
            </w:tcBorders>
          </w:tcPr>
          <w:p w14:paraId="3F3B6760" w14:textId="77777777" w:rsidR="006301B9" w:rsidRPr="00C0368A" w:rsidRDefault="006301B9" w:rsidP="000273C6">
            <w:pPr>
              <w:pStyle w:val="Normal6a"/>
            </w:pPr>
          </w:p>
        </w:tc>
        <w:tc>
          <w:tcPr>
            <w:tcW w:w="4876" w:type="dxa"/>
            <w:tcBorders>
              <w:top w:val="nil"/>
              <w:left w:val="nil"/>
              <w:bottom w:val="nil"/>
              <w:right w:val="nil"/>
            </w:tcBorders>
          </w:tcPr>
          <w:p w14:paraId="64F9B127" w14:textId="77777777" w:rsidR="006301B9" w:rsidRPr="00C0368A" w:rsidRDefault="006301B9" w:rsidP="000273C6">
            <w:pPr>
              <w:pStyle w:val="Normal6a"/>
            </w:pPr>
            <w:r w:rsidRPr="00C0368A">
              <w:rPr>
                <w:b/>
                <w:i/>
              </w:rPr>
              <w:t>32 sexies.</w:t>
            </w:r>
            <w:r w:rsidRPr="00C0368A">
              <w:tab/>
            </w:r>
            <w:r w:rsidRPr="00C0368A">
              <w:rPr>
                <w:b/>
                <w:i/>
              </w:rPr>
              <w:t>herinnert er voorts aan dat wanneer een lidstaat EU-middelen definitief verliest wegens aanhoudende schendingen van de rechtsstaat of het Handvest van de grondrechten, die middelen op transparante en gerichte wijze moeten worden herverdeeld voor bestedingen onder direct of indirect beheer, met name ten behoeve van programma’s ter ondersteuning van de democratie, het maatschappelijk middenveld, de waarden van de Unie en corruptiebestrijding; benadrukt dat een duidelijk omschreven deel van deze herverdeelde middelen in voorkomend geval moet worden gebruikt ter ondersteuning van in de betrokken lidstaat actieve onafhankelijke maatschappelijke organisaties, en onderstreept dat bij een dergelijke herverdeling de beginselen van deugdelijk financieel beheer en gelijke behandeling volledig in acht moeten worden genomen;</w:t>
            </w:r>
          </w:p>
        </w:tc>
      </w:tr>
    </w:tbl>
    <w:p w14:paraId="69DC74C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978F3B9" w14:textId="77777777" w:rsidR="006301B9" w:rsidRPr="00C0368A" w:rsidRDefault="006301B9" w:rsidP="006301B9">
      <w:r w:rsidRPr="00C0368A">
        <w:rPr>
          <w:rStyle w:val="HideTWBExt"/>
        </w:rPr>
        <w:t>&lt;/Amend&gt;</w:t>
      </w:r>
    </w:p>
    <w:p w14:paraId="7CCFC6A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620</w:t>
      </w:r>
      <w:r w:rsidRPr="00C0368A">
        <w:rPr>
          <w:rStyle w:val="HideTWBExt"/>
          <w:b w:val="0"/>
        </w:rPr>
        <w:t>&lt;/NumAm&gt;</w:t>
      </w:r>
    </w:p>
    <w:p w14:paraId="4A063364"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6AEE5B11" w14:textId="77777777" w:rsidR="006301B9" w:rsidRPr="00C0368A" w:rsidRDefault="006301B9" w:rsidP="006301B9">
      <w:pPr>
        <w:pStyle w:val="NormalBold"/>
      </w:pPr>
      <w:r w:rsidRPr="00C0368A">
        <w:rPr>
          <w:rStyle w:val="HideTWBExt"/>
          <w:b w:val="0"/>
        </w:rPr>
        <w:t>&lt;/RepeatBlock-By&gt;</w:t>
      </w:r>
    </w:p>
    <w:p w14:paraId="55288FE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25DDDA" w14:textId="77777777" w:rsidR="006301B9" w:rsidRPr="00C0368A" w:rsidRDefault="006301B9" w:rsidP="006301B9">
      <w:pPr>
        <w:pStyle w:val="NormalBold"/>
      </w:pPr>
      <w:r w:rsidRPr="00C0368A">
        <w:rPr>
          <w:rStyle w:val="HideTWBExt"/>
          <w:b w:val="0"/>
        </w:rPr>
        <w:t>&lt;Article&gt;</w:t>
      </w:r>
      <w:r w:rsidRPr="00C0368A">
        <w:t>Paragraaf 32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A3FF141" w14:textId="77777777" w:rsidTr="000273C6">
        <w:trPr>
          <w:trHeight w:hRule="exact" w:val="240"/>
          <w:jc w:val="center"/>
        </w:trPr>
        <w:tc>
          <w:tcPr>
            <w:tcW w:w="9752" w:type="dxa"/>
            <w:gridSpan w:val="2"/>
            <w:tcBorders>
              <w:top w:val="nil"/>
              <w:left w:val="nil"/>
              <w:bottom w:val="nil"/>
              <w:right w:val="nil"/>
            </w:tcBorders>
          </w:tcPr>
          <w:p w14:paraId="17BC9F82" w14:textId="77777777" w:rsidR="006301B9" w:rsidRPr="00C0368A" w:rsidRDefault="006301B9" w:rsidP="000273C6"/>
        </w:tc>
      </w:tr>
      <w:tr w:rsidR="006301B9" w:rsidRPr="00C0368A" w14:paraId="01D3B2E7" w14:textId="77777777" w:rsidTr="000273C6">
        <w:trPr>
          <w:trHeight w:val="240"/>
          <w:jc w:val="center"/>
        </w:trPr>
        <w:tc>
          <w:tcPr>
            <w:tcW w:w="4876" w:type="dxa"/>
            <w:tcBorders>
              <w:top w:val="nil"/>
              <w:left w:val="nil"/>
              <w:bottom w:val="nil"/>
              <w:right w:val="nil"/>
            </w:tcBorders>
          </w:tcPr>
          <w:p w14:paraId="421718D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B20BBDD" w14:textId="77777777" w:rsidR="006301B9" w:rsidRPr="00C0368A" w:rsidRDefault="006301B9" w:rsidP="000273C6">
            <w:pPr>
              <w:pStyle w:val="AmColumnHeading"/>
            </w:pPr>
            <w:r w:rsidRPr="00C0368A">
              <w:t>Amendement</w:t>
            </w:r>
          </w:p>
        </w:tc>
      </w:tr>
      <w:tr w:rsidR="006301B9" w:rsidRPr="00C0368A" w14:paraId="707B78E6" w14:textId="77777777" w:rsidTr="000273C6">
        <w:trPr>
          <w:jc w:val="center"/>
        </w:trPr>
        <w:tc>
          <w:tcPr>
            <w:tcW w:w="4876" w:type="dxa"/>
            <w:tcBorders>
              <w:top w:val="nil"/>
              <w:left w:val="nil"/>
              <w:bottom w:val="nil"/>
              <w:right w:val="nil"/>
            </w:tcBorders>
          </w:tcPr>
          <w:p w14:paraId="31830270" w14:textId="77777777" w:rsidR="006301B9" w:rsidRPr="00C0368A" w:rsidRDefault="006301B9" w:rsidP="000273C6">
            <w:pPr>
              <w:pStyle w:val="Normal6a"/>
            </w:pPr>
          </w:p>
        </w:tc>
        <w:tc>
          <w:tcPr>
            <w:tcW w:w="4876" w:type="dxa"/>
            <w:tcBorders>
              <w:top w:val="nil"/>
              <w:left w:val="nil"/>
              <w:bottom w:val="nil"/>
              <w:right w:val="nil"/>
            </w:tcBorders>
          </w:tcPr>
          <w:p w14:paraId="0A015736" w14:textId="77777777" w:rsidR="006301B9" w:rsidRPr="00C0368A" w:rsidRDefault="006301B9" w:rsidP="000273C6">
            <w:pPr>
              <w:pStyle w:val="Normal6a"/>
            </w:pPr>
            <w:r w:rsidRPr="00C0368A">
              <w:rPr>
                <w:b/>
                <w:i/>
              </w:rPr>
              <w:t>32 septies.</w:t>
            </w:r>
            <w:r w:rsidRPr="00C0368A">
              <w:tab/>
            </w:r>
            <w:r w:rsidRPr="00C0368A">
              <w:rPr>
                <w:b/>
                <w:i/>
              </w:rPr>
              <w:t>is ingenomen met het voornemen van de Commissie om de koppeling tussen het jaarlijkse verslag over de rechtsstaat en financiële steun van de EU te versterken, zoals uiteengezet in het mandaat van commissaris McGrath en in de mededeling over het MFK 2028-2034; merkt op dat de voorgestelde plannen voor nationaal en regionaal partnerschap zouden leiden tot de consolidering van aanzienlijke EU-middelen in één strategisch kader per lidstaat en de uitbetalingen sterker zouden koppelen aan prestaties; onderstreept dat deze plannen zullen worden onderworpen aan de conditionaliteit met betrekking tot de rechtsstaat, waardoor naleving van de aanbevelingen in het verslag over de rechtsstaat vereist is en middelen kunnen worden opgeschort of herverdeeld in geval van aanhoudende schendingen van de rechtsstaat of het Handvest van de grondrechten, onder meer door middel van directe steun aan democratie, het maatschappelijk middenveld en corruptiebestrijdingsprogramma’s;</w:t>
            </w:r>
          </w:p>
        </w:tc>
      </w:tr>
    </w:tbl>
    <w:p w14:paraId="4BD9F7E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409405A" w14:textId="77777777" w:rsidR="006301B9" w:rsidRPr="00C0368A" w:rsidRDefault="006301B9" w:rsidP="006301B9">
      <w:r w:rsidRPr="00C0368A">
        <w:rPr>
          <w:rStyle w:val="HideTWBExt"/>
        </w:rPr>
        <w:t>&lt;/Amend&gt;</w:t>
      </w:r>
    </w:p>
    <w:p w14:paraId="0F57FD5E"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621</w:t>
      </w:r>
      <w:r w:rsidRPr="00C0368A">
        <w:rPr>
          <w:rStyle w:val="HideTWBExt"/>
          <w:b w:val="0"/>
        </w:rPr>
        <w:t>&lt;/NumAm&gt;</w:t>
      </w:r>
    </w:p>
    <w:p w14:paraId="3D9FB446"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32D3B2F4" w14:textId="77777777" w:rsidR="006301B9" w:rsidRPr="00C0368A" w:rsidRDefault="006301B9" w:rsidP="006301B9">
      <w:pPr>
        <w:pStyle w:val="NormalBold"/>
      </w:pPr>
      <w:r w:rsidRPr="00C0368A">
        <w:rPr>
          <w:rStyle w:val="HideTWBExt"/>
          <w:b w:val="0"/>
        </w:rPr>
        <w:t>&lt;/RepeatBlock-By&gt;</w:t>
      </w:r>
    </w:p>
    <w:p w14:paraId="7E85061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0479D2F" w14:textId="77777777" w:rsidR="006301B9" w:rsidRPr="00C0368A" w:rsidRDefault="006301B9" w:rsidP="006301B9">
      <w:pPr>
        <w:pStyle w:val="NormalBold"/>
      </w:pPr>
      <w:r w:rsidRPr="00C0368A">
        <w:rPr>
          <w:rStyle w:val="HideTWBExt"/>
          <w:b w:val="0"/>
        </w:rPr>
        <w:t>&lt;Article&gt;</w:t>
      </w:r>
      <w:r w:rsidRPr="00C0368A">
        <w:t>Paragraaf 32 octies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2F152CF" w14:textId="77777777" w:rsidTr="000273C6">
        <w:trPr>
          <w:trHeight w:hRule="exact" w:val="240"/>
          <w:jc w:val="center"/>
        </w:trPr>
        <w:tc>
          <w:tcPr>
            <w:tcW w:w="9752" w:type="dxa"/>
            <w:gridSpan w:val="2"/>
            <w:tcBorders>
              <w:top w:val="nil"/>
              <w:left w:val="nil"/>
              <w:bottom w:val="nil"/>
              <w:right w:val="nil"/>
            </w:tcBorders>
          </w:tcPr>
          <w:p w14:paraId="66660597" w14:textId="77777777" w:rsidR="006301B9" w:rsidRPr="00C0368A" w:rsidRDefault="006301B9" w:rsidP="000273C6"/>
        </w:tc>
      </w:tr>
      <w:tr w:rsidR="006301B9" w:rsidRPr="00C0368A" w14:paraId="0D116937" w14:textId="77777777" w:rsidTr="000273C6">
        <w:trPr>
          <w:trHeight w:val="240"/>
          <w:jc w:val="center"/>
        </w:trPr>
        <w:tc>
          <w:tcPr>
            <w:tcW w:w="4876" w:type="dxa"/>
            <w:tcBorders>
              <w:top w:val="nil"/>
              <w:left w:val="nil"/>
              <w:bottom w:val="nil"/>
              <w:right w:val="nil"/>
            </w:tcBorders>
          </w:tcPr>
          <w:p w14:paraId="2F02D10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1AB152" w14:textId="77777777" w:rsidR="006301B9" w:rsidRPr="00C0368A" w:rsidRDefault="006301B9" w:rsidP="000273C6">
            <w:pPr>
              <w:pStyle w:val="AmColumnHeading"/>
            </w:pPr>
            <w:r w:rsidRPr="00C0368A">
              <w:t>Amendement</w:t>
            </w:r>
          </w:p>
        </w:tc>
      </w:tr>
      <w:tr w:rsidR="006301B9" w:rsidRPr="00C0368A" w14:paraId="51B232D2" w14:textId="77777777" w:rsidTr="000273C6">
        <w:trPr>
          <w:jc w:val="center"/>
        </w:trPr>
        <w:tc>
          <w:tcPr>
            <w:tcW w:w="4876" w:type="dxa"/>
            <w:tcBorders>
              <w:top w:val="nil"/>
              <w:left w:val="nil"/>
              <w:bottom w:val="nil"/>
              <w:right w:val="nil"/>
            </w:tcBorders>
          </w:tcPr>
          <w:p w14:paraId="6FFE0EF6" w14:textId="77777777" w:rsidR="006301B9" w:rsidRPr="00C0368A" w:rsidRDefault="006301B9" w:rsidP="000273C6">
            <w:pPr>
              <w:pStyle w:val="Normal6a"/>
            </w:pPr>
          </w:p>
        </w:tc>
        <w:tc>
          <w:tcPr>
            <w:tcW w:w="4876" w:type="dxa"/>
            <w:tcBorders>
              <w:top w:val="nil"/>
              <w:left w:val="nil"/>
              <w:bottom w:val="nil"/>
              <w:right w:val="nil"/>
            </w:tcBorders>
          </w:tcPr>
          <w:p w14:paraId="0090E51D" w14:textId="77777777" w:rsidR="006301B9" w:rsidRPr="00C0368A" w:rsidRDefault="006301B9" w:rsidP="000273C6">
            <w:pPr>
              <w:pStyle w:val="Normal6a"/>
            </w:pPr>
            <w:r w:rsidRPr="00C0368A">
              <w:rPr>
                <w:b/>
                <w:i/>
              </w:rPr>
              <w:t>32 octies.</w:t>
            </w:r>
            <w:r w:rsidRPr="00C0368A">
              <w:tab/>
            </w:r>
            <w:r w:rsidRPr="00C0368A">
              <w:rPr>
                <w:b/>
                <w:i/>
              </w:rPr>
              <w:t>vraagt de Commissie na te gaan welke personele middelen nodig zijn voor de consequente en doeltreffende toepassing van de conditionaliteitsverordening, en daarnaast te verduidelijken wat een voldoende rechtstreeks verband is tussen schendingen van de beginselen van de rechtsstaat en de financiële belangen van de EU, en criteria vast te stellen voor de beoordeling van de doeltreffendheid van begrotings- en corrigerende maatregelen, zoals door de Europese Rekenkamer is gevraagd; verzoekt de Commissie voor alle lidstaten systematisch vast te stellen, te beoordelen en te documenteren hoe de rechtsstaat in het kader van de conditionaliteitsverordening is aangepakt; wijst erop dat elk voorstel tot opheffing van begrotingsmaatregelen gebaseerd moet zijn op solide, alomvattende en actuele informatie;</w:t>
            </w:r>
          </w:p>
        </w:tc>
      </w:tr>
    </w:tbl>
    <w:p w14:paraId="3C547F5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0A67591" w14:textId="77777777" w:rsidR="006301B9" w:rsidRPr="00C0368A" w:rsidRDefault="006301B9" w:rsidP="006301B9">
      <w:r w:rsidRPr="00C0368A">
        <w:rPr>
          <w:rStyle w:val="HideTWBExt"/>
        </w:rPr>
        <w:t>&lt;/Amend&gt;</w:t>
      </w:r>
    </w:p>
    <w:p w14:paraId="528BEDE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622</w:t>
      </w:r>
      <w:r w:rsidRPr="00C0368A">
        <w:rPr>
          <w:rStyle w:val="HideTWBExt"/>
          <w:b w:val="0"/>
        </w:rPr>
        <w:t>&lt;/NumAm&gt;</w:t>
      </w:r>
    </w:p>
    <w:p w14:paraId="5D328478"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w:t>
      </w:r>
      <w:r w:rsidRPr="00C0368A">
        <w:rPr>
          <w:rStyle w:val="HideTWBExt"/>
          <w:b w:val="0"/>
        </w:rPr>
        <w:t>&lt;/Members&gt;</w:t>
      </w:r>
    </w:p>
    <w:p w14:paraId="7610C95B" w14:textId="77777777" w:rsidR="006301B9" w:rsidRPr="00C0368A" w:rsidRDefault="006301B9" w:rsidP="006301B9">
      <w:pPr>
        <w:pStyle w:val="NormalBold"/>
      </w:pPr>
      <w:r w:rsidRPr="00C0368A">
        <w:rPr>
          <w:rStyle w:val="HideTWBExt"/>
          <w:b w:val="0"/>
        </w:rPr>
        <w:t>&lt;/RepeatBlock-By&gt;</w:t>
      </w:r>
    </w:p>
    <w:p w14:paraId="7D09991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443E35" w14:textId="77777777" w:rsidR="006301B9" w:rsidRPr="00C0368A" w:rsidRDefault="006301B9" w:rsidP="006301B9">
      <w:pPr>
        <w:pStyle w:val="NormalBold"/>
      </w:pPr>
      <w:r w:rsidRPr="00C0368A">
        <w:rPr>
          <w:rStyle w:val="HideTWBExt"/>
          <w:b w:val="0"/>
        </w:rPr>
        <w:t>&lt;Article&gt;</w:t>
      </w:r>
      <w:r w:rsidRPr="00C0368A">
        <w:t>Paragraaf 33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A1CDDC8" w14:textId="77777777" w:rsidTr="000273C6">
        <w:trPr>
          <w:trHeight w:hRule="exact" w:val="240"/>
          <w:jc w:val="center"/>
        </w:trPr>
        <w:tc>
          <w:tcPr>
            <w:tcW w:w="9752" w:type="dxa"/>
            <w:gridSpan w:val="2"/>
            <w:tcBorders>
              <w:top w:val="nil"/>
              <w:left w:val="nil"/>
              <w:bottom w:val="nil"/>
              <w:right w:val="nil"/>
            </w:tcBorders>
          </w:tcPr>
          <w:p w14:paraId="79137282" w14:textId="77777777" w:rsidR="006301B9" w:rsidRPr="00C0368A" w:rsidRDefault="006301B9" w:rsidP="000273C6"/>
        </w:tc>
      </w:tr>
      <w:tr w:rsidR="006301B9" w:rsidRPr="00C0368A" w14:paraId="2B86FBD4" w14:textId="77777777" w:rsidTr="000273C6">
        <w:trPr>
          <w:trHeight w:val="240"/>
          <w:jc w:val="center"/>
        </w:trPr>
        <w:tc>
          <w:tcPr>
            <w:tcW w:w="4876" w:type="dxa"/>
            <w:tcBorders>
              <w:top w:val="nil"/>
              <w:left w:val="nil"/>
              <w:bottom w:val="nil"/>
              <w:right w:val="nil"/>
            </w:tcBorders>
          </w:tcPr>
          <w:p w14:paraId="40754BE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EED9556" w14:textId="77777777" w:rsidR="006301B9" w:rsidRPr="00C0368A" w:rsidRDefault="006301B9" w:rsidP="000273C6">
            <w:pPr>
              <w:pStyle w:val="AmColumnHeading"/>
            </w:pPr>
            <w:r w:rsidRPr="00C0368A">
              <w:t>Amendement</w:t>
            </w:r>
          </w:p>
        </w:tc>
      </w:tr>
      <w:tr w:rsidR="006301B9" w:rsidRPr="00C0368A" w14:paraId="31F75AA9" w14:textId="77777777" w:rsidTr="000273C6">
        <w:trPr>
          <w:jc w:val="center"/>
        </w:trPr>
        <w:tc>
          <w:tcPr>
            <w:tcW w:w="4876" w:type="dxa"/>
            <w:tcBorders>
              <w:top w:val="nil"/>
              <w:left w:val="nil"/>
              <w:bottom w:val="nil"/>
              <w:right w:val="nil"/>
            </w:tcBorders>
          </w:tcPr>
          <w:p w14:paraId="7477C9F5" w14:textId="77777777" w:rsidR="006301B9" w:rsidRPr="00C0368A" w:rsidRDefault="006301B9" w:rsidP="000273C6">
            <w:pPr>
              <w:pStyle w:val="Normal6a"/>
            </w:pPr>
            <w:r w:rsidRPr="00C0368A">
              <w:t>33.</w:t>
            </w:r>
            <w:r w:rsidRPr="00C0368A">
              <w:tab/>
              <w:t>erkent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wijst erop dat een goed functionerend rechtsstelsel, een sterk kader voor corruptiebestrijding, pluriformiteit van de media en adequate checks-and-balances stuk voor stuk economische gevolgen hebben en van invloed zijn op de soepele werking van de eengemaakte markt; stelt voor dat de Commissie bij haar beoordeling nog intensiever samenwerkt met belanghebbenden en maatschappelijke organisaties, waaronder vakbonden;</w:t>
            </w:r>
          </w:p>
        </w:tc>
        <w:tc>
          <w:tcPr>
            <w:tcW w:w="4876" w:type="dxa"/>
            <w:tcBorders>
              <w:top w:val="nil"/>
              <w:left w:val="nil"/>
              <w:bottom w:val="nil"/>
              <w:right w:val="nil"/>
            </w:tcBorders>
          </w:tcPr>
          <w:p w14:paraId="328BA2F5" w14:textId="77777777" w:rsidR="006301B9" w:rsidRPr="00C0368A" w:rsidRDefault="006301B9" w:rsidP="000273C6">
            <w:pPr>
              <w:pStyle w:val="Normal6a"/>
            </w:pPr>
            <w:r w:rsidRPr="00C0368A">
              <w:t>33.</w:t>
            </w:r>
            <w:r w:rsidRPr="00C0368A">
              <w:tab/>
              <w:t>erkent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w:t>
            </w:r>
            <w:r w:rsidRPr="00C0368A">
              <w:rPr>
                <w:b/>
                <w:i/>
              </w:rPr>
              <w:t xml:space="preserve"> </w:t>
            </w:r>
            <w:r w:rsidRPr="00C0368A">
              <w:rPr>
                <w:b/>
                <w:bCs/>
                <w:i/>
                <w:iCs/>
              </w:rPr>
              <w:t>merkt op dat rechtsonzekerheid, willekeurige administratieve besluitvorming en inconsistente rechtsbescherming de economische voorspelbaarheid ondermijnen en het vermogen van ondernemingen om op de interne markt te opereren aantasten, zoals opgemerkt door belanghebbenden uit het bedrijfsleven die zijn geraadpleegd voor het verslag over de rechtsstaat 2025;</w:t>
            </w:r>
            <w:r w:rsidRPr="00C0368A">
              <w:t xml:space="preserve"> wijst erop dat een goed functionerend rechtsstelsel, een sterk kader voor corruptiebestrijding, pluriformiteit van de media en adequate checks-and-balances stuk voor stuk economische gevolgen hebben en van invloed zijn op de soepele werking van de eengemaakte markt; stelt voor dat de Commissie bij haar beoordeling nog intensiever samenwerkt met belanghebbenden en maatschappelijke organisaties, waaronder vakbonden</w:t>
            </w:r>
            <w:r w:rsidRPr="00C0368A">
              <w:rPr>
                <w:b/>
                <w:bCs/>
                <w:i/>
                <w:iCs/>
              </w:rPr>
              <w:t xml:space="preserve"> en beroepsorganisaties van rechters, journalisten, advocaten en andere beroepen waarvan de expertise essentieel is voor de vroegtijdige signalering van systeemrisico’s voor de rechtsstaat</w:t>
            </w:r>
            <w:r w:rsidRPr="00C0368A">
              <w:t xml:space="preserve">; </w:t>
            </w:r>
            <w:r w:rsidRPr="00C0368A">
              <w:rPr>
                <w:b/>
                <w:i/>
              </w:rPr>
              <w:t>benadrukt dat de Commissie gerichte inspanningen moet leveren om de bekendheid van het verslag over de rechtsstaat te vergroten en bijdragen van deze actoren in alle lidstaten moet aanmoedigen;</w:t>
            </w:r>
          </w:p>
        </w:tc>
      </w:tr>
    </w:tbl>
    <w:p w14:paraId="795DCE1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EB79016" w14:textId="77777777" w:rsidR="006301B9" w:rsidRPr="00C0368A" w:rsidRDefault="006301B9" w:rsidP="006301B9">
      <w:r w:rsidRPr="00C0368A">
        <w:rPr>
          <w:rStyle w:val="HideTWBExt"/>
        </w:rPr>
        <w:t>&lt;/Amend&gt;</w:t>
      </w:r>
    </w:p>
    <w:p w14:paraId="1423124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623</w:t>
      </w:r>
      <w:r w:rsidRPr="00C0368A">
        <w:rPr>
          <w:rStyle w:val="HideTWBExt"/>
          <w:b w:val="0"/>
        </w:rPr>
        <w:t>&lt;/NumAm&gt;</w:t>
      </w:r>
    </w:p>
    <w:p w14:paraId="20802A8F"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6FED7119" w14:textId="77777777" w:rsidR="006301B9" w:rsidRPr="00C0368A" w:rsidRDefault="006301B9" w:rsidP="006301B9">
      <w:pPr>
        <w:pStyle w:val="NormalBold"/>
      </w:pPr>
      <w:r w:rsidRPr="00C0368A">
        <w:rPr>
          <w:rStyle w:val="HideTWBExt"/>
          <w:b w:val="0"/>
        </w:rPr>
        <w:t>&lt;/RepeatBlock-By&gt;</w:t>
      </w:r>
    </w:p>
    <w:p w14:paraId="0318B6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24939D" w14:textId="77777777" w:rsidR="006301B9" w:rsidRPr="00C0368A" w:rsidRDefault="006301B9" w:rsidP="006301B9">
      <w:pPr>
        <w:pStyle w:val="NormalBold"/>
      </w:pPr>
      <w:r w:rsidRPr="00C0368A">
        <w:rPr>
          <w:rStyle w:val="HideTWBExt"/>
          <w:b w:val="0"/>
        </w:rPr>
        <w:t>&lt;Article&gt;</w:t>
      </w:r>
      <w:r w:rsidRPr="00C0368A">
        <w:t>Paragraaf 33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F56945E" w14:textId="77777777" w:rsidTr="000273C6">
        <w:trPr>
          <w:trHeight w:hRule="exact" w:val="240"/>
          <w:jc w:val="center"/>
        </w:trPr>
        <w:tc>
          <w:tcPr>
            <w:tcW w:w="9752" w:type="dxa"/>
            <w:gridSpan w:val="2"/>
            <w:tcBorders>
              <w:top w:val="nil"/>
              <w:left w:val="nil"/>
              <w:bottom w:val="nil"/>
              <w:right w:val="nil"/>
            </w:tcBorders>
          </w:tcPr>
          <w:p w14:paraId="243FD18B" w14:textId="77777777" w:rsidR="006301B9" w:rsidRPr="00C0368A" w:rsidRDefault="006301B9" w:rsidP="000273C6"/>
        </w:tc>
      </w:tr>
      <w:tr w:rsidR="006301B9" w:rsidRPr="00C0368A" w14:paraId="1962516D" w14:textId="77777777" w:rsidTr="000273C6">
        <w:trPr>
          <w:trHeight w:val="240"/>
          <w:jc w:val="center"/>
        </w:trPr>
        <w:tc>
          <w:tcPr>
            <w:tcW w:w="4876" w:type="dxa"/>
            <w:tcBorders>
              <w:top w:val="nil"/>
              <w:left w:val="nil"/>
              <w:bottom w:val="nil"/>
              <w:right w:val="nil"/>
            </w:tcBorders>
          </w:tcPr>
          <w:p w14:paraId="7786AFF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188992" w14:textId="77777777" w:rsidR="006301B9" w:rsidRPr="00C0368A" w:rsidRDefault="006301B9" w:rsidP="000273C6">
            <w:pPr>
              <w:pStyle w:val="AmColumnHeading"/>
            </w:pPr>
            <w:r w:rsidRPr="00C0368A">
              <w:t>Amendement</w:t>
            </w:r>
          </w:p>
        </w:tc>
      </w:tr>
      <w:tr w:rsidR="006301B9" w:rsidRPr="00C0368A" w14:paraId="3EA2455B" w14:textId="77777777" w:rsidTr="000273C6">
        <w:trPr>
          <w:jc w:val="center"/>
        </w:trPr>
        <w:tc>
          <w:tcPr>
            <w:tcW w:w="4876" w:type="dxa"/>
            <w:tcBorders>
              <w:top w:val="nil"/>
              <w:left w:val="nil"/>
              <w:bottom w:val="nil"/>
              <w:right w:val="nil"/>
            </w:tcBorders>
          </w:tcPr>
          <w:p w14:paraId="6BDA7C97" w14:textId="77777777" w:rsidR="006301B9" w:rsidRPr="00C0368A" w:rsidRDefault="006301B9" w:rsidP="000273C6">
            <w:pPr>
              <w:pStyle w:val="Normal6a"/>
            </w:pPr>
            <w:r w:rsidRPr="00C0368A">
              <w:t>33.</w:t>
            </w:r>
            <w:r w:rsidRPr="00C0368A">
              <w:tab/>
            </w:r>
            <w:r w:rsidRPr="00C0368A">
              <w:rPr>
                <w:b/>
                <w:bCs/>
                <w:i/>
                <w:iCs/>
              </w:rPr>
              <w:t>erkent</w:t>
            </w:r>
            <w:r w:rsidRPr="00C0368A">
              <w:t xml:space="preserve">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wijst erop dat een goed functionerend rechtsstelsel, een sterk kader voor corruptiebestrijding, pluriformiteit van de media en adequate checks-and-balances stuk voor stuk economische gevolgen hebben en van invloed zijn op de soepele werking van de eengemaakte markt; stelt voor dat de Commissie bij haar beoordeling nog intensiever samenwerkt met belanghebbenden en maatschappelijke organisaties, waaronder vakbonden;</w:t>
            </w:r>
          </w:p>
        </w:tc>
        <w:tc>
          <w:tcPr>
            <w:tcW w:w="4876" w:type="dxa"/>
            <w:tcBorders>
              <w:top w:val="nil"/>
              <w:left w:val="nil"/>
              <w:bottom w:val="nil"/>
              <w:right w:val="nil"/>
            </w:tcBorders>
          </w:tcPr>
          <w:p w14:paraId="37EA9D53" w14:textId="77777777" w:rsidR="006301B9" w:rsidRPr="00C0368A" w:rsidRDefault="006301B9" w:rsidP="000273C6">
            <w:pPr>
              <w:pStyle w:val="Normal6a"/>
            </w:pPr>
            <w:r w:rsidRPr="00C0368A">
              <w:t>33.</w:t>
            </w:r>
            <w:r w:rsidRPr="00C0368A">
              <w:tab/>
            </w:r>
            <w:r w:rsidRPr="00C0368A">
              <w:rPr>
                <w:b/>
                <w:bCs/>
                <w:i/>
                <w:iCs/>
              </w:rPr>
              <w:t>is ermee ingenomen</w:t>
            </w:r>
            <w:r w:rsidRPr="00C0368A">
              <w:t xml:space="preserve">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wijst erop dat een goed functionerend rechtsstelsel, een sterk kader voor corruptiebestrijding, pluriformiteit van de media en adequate checks-and-balances stuk voor stuk economische gevolgen hebben en van invloed zijn op de soepele werking van de eengemaakte markt; </w:t>
            </w:r>
            <w:r w:rsidRPr="00C0368A">
              <w:rPr>
                <w:b/>
                <w:i/>
              </w:rPr>
              <w:t>onderstreept dat het nieuwe transversale onderzoek naar het concurrentievermogen laat zien dat er een wezenlijk verband bestaat tussen de rechtsstaat en een stabiel, voorspelbaar en veilig ondernemingsklimaat, aangezien rechtszekerheid, eerlijke en transparante aanbestedingsregels, doeltreffende corruptiebestrijdingsmaatregelen, mediavrijheid en een machtsevenwicht belangrijke stimulansen zijn voor concurrentievermogen en een goed werkende interne markt;</w:t>
            </w:r>
            <w:r w:rsidRPr="00C0368A">
              <w:t xml:space="preserve"> stelt voor dat de Commissie bij haar beoordeling nog intensiever samenwerkt met belanghebbenden en maatschappelijke organisaties, waaronder vakbonden;</w:t>
            </w:r>
          </w:p>
        </w:tc>
      </w:tr>
    </w:tbl>
    <w:p w14:paraId="724B837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FFF434" w14:textId="77777777" w:rsidR="006301B9" w:rsidRPr="00C0368A" w:rsidRDefault="006301B9" w:rsidP="006301B9">
      <w:r w:rsidRPr="00C0368A">
        <w:rPr>
          <w:rStyle w:val="HideTWBExt"/>
        </w:rPr>
        <w:t>&lt;/Amend&gt;</w:t>
      </w:r>
    </w:p>
    <w:p w14:paraId="5555A98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624</w:t>
      </w:r>
      <w:r w:rsidRPr="00C0368A">
        <w:rPr>
          <w:rStyle w:val="HideTWBExt"/>
          <w:b w:val="0"/>
        </w:rPr>
        <w:t>&lt;/NumAm&gt;</w:t>
      </w:r>
    </w:p>
    <w:p w14:paraId="525485B1" w14:textId="77777777" w:rsidR="006301B9" w:rsidRPr="00C0368A" w:rsidRDefault="006301B9" w:rsidP="006301B9">
      <w:pPr>
        <w:pStyle w:val="NormalBold"/>
      </w:pPr>
      <w:r w:rsidRPr="00C0368A">
        <w:rPr>
          <w:rStyle w:val="HideTWBExt"/>
          <w:b w:val="0"/>
        </w:rPr>
        <w:t>&lt;RepeatBlock-By&gt;&lt;Members&gt;</w:t>
      </w:r>
      <w:r w:rsidRPr="00C0368A">
        <w:t>Fredis Beleris, Tomáš Zdechovský, Javier Zarzalejos</w:t>
      </w:r>
      <w:r w:rsidRPr="00C0368A">
        <w:rPr>
          <w:rStyle w:val="HideTWBExt"/>
          <w:b w:val="0"/>
        </w:rPr>
        <w:t>&lt;/Members&gt;</w:t>
      </w:r>
    </w:p>
    <w:p w14:paraId="0F99AA40" w14:textId="77777777" w:rsidR="006301B9" w:rsidRPr="00C0368A" w:rsidRDefault="006301B9" w:rsidP="006301B9">
      <w:pPr>
        <w:pStyle w:val="NormalBold"/>
      </w:pPr>
      <w:r w:rsidRPr="00C0368A">
        <w:rPr>
          <w:rStyle w:val="HideTWBExt"/>
          <w:b w:val="0"/>
        </w:rPr>
        <w:t>&lt;/RepeatBlock-By&gt;</w:t>
      </w:r>
    </w:p>
    <w:p w14:paraId="15250FA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9D62833" w14:textId="77777777" w:rsidR="006301B9" w:rsidRPr="00C0368A" w:rsidRDefault="006301B9" w:rsidP="006301B9">
      <w:pPr>
        <w:pStyle w:val="NormalBold"/>
      </w:pPr>
      <w:r w:rsidRPr="00C0368A">
        <w:rPr>
          <w:rStyle w:val="HideTWBExt"/>
          <w:b w:val="0"/>
        </w:rPr>
        <w:t>&lt;Article&gt;</w:t>
      </w:r>
      <w:r w:rsidRPr="00C0368A">
        <w:t>Paragraaf 33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C60324" w14:textId="77777777" w:rsidTr="000273C6">
        <w:trPr>
          <w:trHeight w:hRule="exact" w:val="240"/>
          <w:jc w:val="center"/>
        </w:trPr>
        <w:tc>
          <w:tcPr>
            <w:tcW w:w="9752" w:type="dxa"/>
            <w:gridSpan w:val="2"/>
            <w:tcBorders>
              <w:top w:val="nil"/>
              <w:left w:val="nil"/>
              <w:bottom w:val="nil"/>
              <w:right w:val="nil"/>
            </w:tcBorders>
          </w:tcPr>
          <w:p w14:paraId="37D0FEA6" w14:textId="77777777" w:rsidR="006301B9" w:rsidRPr="00C0368A" w:rsidRDefault="006301B9" w:rsidP="000273C6"/>
        </w:tc>
      </w:tr>
      <w:tr w:rsidR="006301B9" w:rsidRPr="00C0368A" w14:paraId="6B93AC6E" w14:textId="77777777" w:rsidTr="000273C6">
        <w:trPr>
          <w:trHeight w:val="240"/>
          <w:jc w:val="center"/>
        </w:trPr>
        <w:tc>
          <w:tcPr>
            <w:tcW w:w="4876" w:type="dxa"/>
            <w:tcBorders>
              <w:top w:val="nil"/>
              <w:left w:val="nil"/>
              <w:bottom w:val="nil"/>
              <w:right w:val="nil"/>
            </w:tcBorders>
          </w:tcPr>
          <w:p w14:paraId="327357F1" w14:textId="77777777" w:rsidR="006301B9" w:rsidRPr="00C0368A" w:rsidRDefault="006301B9" w:rsidP="00892CE8">
            <w:pPr>
              <w:pStyle w:val="AmColumnHeading"/>
              <w:keepNext/>
            </w:pPr>
            <w:r w:rsidRPr="00C0368A">
              <w:t>Ontwerpresolutie</w:t>
            </w:r>
          </w:p>
        </w:tc>
        <w:tc>
          <w:tcPr>
            <w:tcW w:w="4876" w:type="dxa"/>
            <w:tcBorders>
              <w:top w:val="nil"/>
              <w:left w:val="nil"/>
              <w:bottom w:val="nil"/>
              <w:right w:val="nil"/>
            </w:tcBorders>
          </w:tcPr>
          <w:p w14:paraId="0E01868E" w14:textId="77777777" w:rsidR="006301B9" w:rsidRPr="00C0368A" w:rsidRDefault="006301B9" w:rsidP="000273C6">
            <w:pPr>
              <w:pStyle w:val="AmColumnHeading"/>
            </w:pPr>
            <w:r w:rsidRPr="00C0368A">
              <w:t>Amendement</w:t>
            </w:r>
          </w:p>
        </w:tc>
      </w:tr>
      <w:tr w:rsidR="006301B9" w:rsidRPr="00C0368A" w14:paraId="78C101E8" w14:textId="77777777" w:rsidTr="000273C6">
        <w:trPr>
          <w:jc w:val="center"/>
        </w:trPr>
        <w:tc>
          <w:tcPr>
            <w:tcW w:w="4876" w:type="dxa"/>
            <w:tcBorders>
              <w:top w:val="nil"/>
              <w:left w:val="nil"/>
              <w:bottom w:val="nil"/>
              <w:right w:val="nil"/>
            </w:tcBorders>
          </w:tcPr>
          <w:p w14:paraId="1B4AF6AB" w14:textId="77777777" w:rsidR="006301B9" w:rsidRPr="00C0368A" w:rsidRDefault="006301B9" w:rsidP="000273C6">
            <w:pPr>
              <w:pStyle w:val="Normal6a"/>
            </w:pPr>
            <w:r w:rsidRPr="00C0368A">
              <w:t>33.</w:t>
            </w:r>
            <w:r w:rsidRPr="00C0368A">
              <w:tab/>
            </w:r>
            <w:r w:rsidRPr="00C0368A">
              <w:rPr>
                <w:b/>
                <w:bCs/>
                <w:i/>
                <w:iCs/>
              </w:rPr>
              <w:t xml:space="preserve">erkent </w:t>
            </w:r>
            <w:r w:rsidRPr="00C0368A">
              <w:t xml:space="preserve">dat er in het verslag over de rechtsstaat een dimensie van de eengemaakte markt is opgenomen </w:t>
            </w:r>
            <w:r w:rsidRPr="00C0368A">
              <w:rPr>
                <w:b/>
                <w:bCs/>
                <w:i/>
                <w:iCs/>
              </w:rPr>
              <w:t>om rechtsstatelijke kwesties aan te pakken die van invloed zijn op het</w:t>
            </w:r>
            <w:r w:rsidRPr="00C0368A">
              <w:t xml:space="preserve"> algemene economische klimaat</w:t>
            </w:r>
            <w:r w:rsidRPr="00C0368A">
              <w:rPr>
                <w:b/>
                <w:bCs/>
                <w:i/>
                <w:iCs/>
              </w:rPr>
              <w:t xml:space="preserve">, </w:t>
            </w:r>
            <w:r w:rsidRPr="00C0368A">
              <w:t xml:space="preserve">ondernemingen </w:t>
            </w:r>
            <w:r w:rsidRPr="00C0368A">
              <w:rPr>
                <w:b/>
                <w:bCs/>
                <w:i/>
                <w:iCs/>
              </w:rPr>
              <w:t xml:space="preserve">en </w:t>
            </w:r>
            <w:r w:rsidRPr="00C0368A">
              <w:t>werknemers</w:t>
            </w:r>
            <w:r w:rsidRPr="00C0368A">
              <w:rPr>
                <w:b/>
                <w:bCs/>
                <w:i/>
                <w:iCs/>
              </w:rPr>
              <w:t>, teneinde ervoor te zorgen dat rechten worden verdedigd, corruptie wordt bestraft en contracten worden gehandhaafd;</w:t>
            </w:r>
            <w:r w:rsidRPr="00C0368A">
              <w:t xml:space="preserve"> wijst erop dat een goed functionerend rechtsstelsel, een sterk kader voor corruptiebestrijding, pluriformiteit van de media en </w:t>
            </w:r>
            <w:r w:rsidRPr="00C0368A">
              <w:rPr>
                <w:b/>
                <w:bCs/>
                <w:i/>
                <w:iCs/>
              </w:rPr>
              <w:t>adequate</w:t>
            </w:r>
            <w:r w:rsidRPr="00C0368A">
              <w:t xml:space="preserve"> checks-and-balances stuk voor stuk economische gevolgen hebben en </w:t>
            </w:r>
            <w:r w:rsidRPr="00C0368A">
              <w:rPr>
                <w:b/>
                <w:bCs/>
                <w:i/>
                <w:iCs/>
              </w:rPr>
              <w:t>van invloed</w:t>
            </w:r>
            <w:r w:rsidRPr="00C0368A">
              <w:t xml:space="preserve"> zijn</w:t>
            </w:r>
            <w:r w:rsidRPr="00C0368A">
              <w:rPr>
                <w:b/>
                <w:bCs/>
                <w:i/>
                <w:iCs/>
              </w:rPr>
              <w:t xml:space="preserve"> op</w:t>
            </w:r>
            <w:r w:rsidRPr="00C0368A">
              <w:t xml:space="preserve"> de soepele werking van de eengemaakte markt; </w:t>
            </w:r>
            <w:r w:rsidRPr="00C0368A">
              <w:rPr>
                <w:b/>
                <w:bCs/>
                <w:i/>
                <w:iCs/>
              </w:rPr>
              <w:t>stelt voor dat</w:t>
            </w:r>
            <w:r w:rsidRPr="00C0368A">
              <w:t xml:space="preserve"> de Commissie </w:t>
            </w:r>
            <w:r w:rsidRPr="00C0368A">
              <w:rPr>
                <w:b/>
                <w:bCs/>
                <w:i/>
                <w:iCs/>
              </w:rPr>
              <w:t>bij haar beoordeling nog intensiever samenwerkt met</w:t>
            </w:r>
            <w:r w:rsidRPr="00C0368A">
              <w:t xml:space="preserve"> belanghebbenden </w:t>
            </w:r>
            <w:r w:rsidRPr="00C0368A">
              <w:rPr>
                <w:b/>
                <w:bCs/>
                <w:i/>
                <w:iCs/>
              </w:rPr>
              <w:t>en maatschappelijke organisaties</w:t>
            </w:r>
            <w:r w:rsidRPr="00C0368A">
              <w:t>, waaronder vakbonden;</w:t>
            </w:r>
          </w:p>
        </w:tc>
        <w:tc>
          <w:tcPr>
            <w:tcW w:w="4876" w:type="dxa"/>
            <w:tcBorders>
              <w:top w:val="nil"/>
              <w:left w:val="nil"/>
              <w:bottom w:val="nil"/>
              <w:right w:val="nil"/>
            </w:tcBorders>
          </w:tcPr>
          <w:p w14:paraId="25E5B798" w14:textId="77777777" w:rsidR="006301B9" w:rsidRPr="00C0368A" w:rsidRDefault="006301B9" w:rsidP="000273C6">
            <w:pPr>
              <w:pStyle w:val="Normal6a"/>
            </w:pPr>
            <w:r w:rsidRPr="00C0368A">
              <w:t>33.</w:t>
            </w:r>
            <w:r w:rsidRPr="00C0368A">
              <w:tab/>
            </w:r>
            <w:r w:rsidRPr="00C0368A">
              <w:rPr>
                <w:b/>
                <w:bCs/>
                <w:i/>
                <w:iCs/>
              </w:rPr>
              <w:t xml:space="preserve">is ermee ingenomen </w:t>
            </w:r>
            <w:r w:rsidRPr="00C0368A">
              <w:t>dat er in het verslag over de rechtsstaat een dimensie van de eengemaakte markt is opgenomen</w:t>
            </w:r>
            <w:r w:rsidRPr="00C0368A">
              <w:rPr>
                <w:b/>
                <w:bCs/>
                <w:i/>
                <w:iCs/>
              </w:rPr>
              <w:t xml:space="preserve">, wat een zeer positieve ontwikkeling is die het nauwe verband erkent tussen de normen inzake de rechtsstaat en de </w:t>
            </w:r>
            <w:r w:rsidRPr="00C0368A">
              <w:t>algemene</w:t>
            </w:r>
            <w:r w:rsidRPr="00C0368A">
              <w:rPr>
                <w:b/>
                <w:bCs/>
                <w:i/>
                <w:iCs/>
              </w:rPr>
              <w:t xml:space="preserve"> gezondheid van het </w:t>
            </w:r>
            <w:r w:rsidRPr="00C0368A">
              <w:t xml:space="preserve">economische klimaat </w:t>
            </w:r>
            <w:r w:rsidRPr="00C0368A">
              <w:rPr>
                <w:b/>
                <w:bCs/>
                <w:i/>
                <w:iCs/>
              </w:rPr>
              <w:t>in de EU;</w:t>
            </w:r>
            <w:r w:rsidRPr="00C0368A">
              <w:rPr>
                <w:b/>
                <w:i/>
              </w:rPr>
              <w:t xml:space="preserve"> </w:t>
            </w:r>
            <w:r w:rsidRPr="00C0368A">
              <w:rPr>
                <w:b/>
                <w:bCs/>
                <w:i/>
                <w:iCs/>
              </w:rPr>
              <w:t xml:space="preserve">benadrukt dat deze aanpak helpt om structurele belemmeringen voor </w:t>
            </w:r>
            <w:r w:rsidRPr="00C0368A">
              <w:t>ondernemingen</w:t>
            </w:r>
            <w:r w:rsidRPr="00C0368A">
              <w:rPr>
                <w:b/>
                <w:bCs/>
                <w:i/>
                <w:iCs/>
              </w:rPr>
              <w:t xml:space="preserve">, </w:t>
            </w:r>
            <w:r w:rsidRPr="00C0368A">
              <w:t xml:space="preserve">werknemers </w:t>
            </w:r>
            <w:r w:rsidRPr="00C0368A">
              <w:rPr>
                <w:b/>
                <w:bCs/>
                <w:i/>
                <w:iCs/>
              </w:rPr>
              <w:t>en grensoverschrijdende economische activiteiten vast te stellen en zo bijdraagt tot een voorspelbaarder, transparanter en eerlijker ondernemingsklimaat in de Unie</w:t>
            </w:r>
            <w:r w:rsidRPr="00C0368A">
              <w:t xml:space="preserve">; wijst erop dat een goed functionerend rechtsstelsel, een sterk kader voor corruptiebestrijding, pluriformiteit van de media en </w:t>
            </w:r>
            <w:r w:rsidRPr="00C0368A">
              <w:rPr>
                <w:b/>
                <w:bCs/>
                <w:i/>
                <w:iCs/>
              </w:rPr>
              <w:t>doeltreffende</w:t>
            </w:r>
            <w:r w:rsidRPr="00C0368A">
              <w:t xml:space="preserve"> checks-and-balances stuk voor stuk </w:t>
            </w:r>
            <w:r w:rsidRPr="00C0368A">
              <w:rPr>
                <w:b/>
                <w:bCs/>
                <w:i/>
                <w:iCs/>
              </w:rPr>
              <w:t xml:space="preserve">rechtstreekse </w:t>
            </w:r>
            <w:r w:rsidRPr="00C0368A">
              <w:t xml:space="preserve">economische gevolgen hebben en </w:t>
            </w:r>
            <w:r w:rsidRPr="00C0368A">
              <w:rPr>
                <w:b/>
                <w:bCs/>
                <w:i/>
                <w:iCs/>
              </w:rPr>
              <w:t xml:space="preserve">onontbeerlijk </w:t>
            </w:r>
            <w:r w:rsidRPr="00C0368A">
              <w:t xml:space="preserve">zijn </w:t>
            </w:r>
            <w:r w:rsidRPr="00C0368A">
              <w:rPr>
                <w:b/>
                <w:bCs/>
                <w:i/>
                <w:iCs/>
              </w:rPr>
              <w:t>voor</w:t>
            </w:r>
            <w:r w:rsidRPr="00C0368A">
              <w:t xml:space="preserve"> de soepele werking van de eengemaakte markt; </w:t>
            </w:r>
            <w:r w:rsidRPr="00C0368A">
              <w:rPr>
                <w:b/>
                <w:bCs/>
                <w:i/>
                <w:iCs/>
              </w:rPr>
              <w:t>dringt er bij</w:t>
            </w:r>
            <w:r w:rsidRPr="00C0368A">
              <w:t xml:space="preserve"> de Commissie</w:t>
            </w:r>
            <w:r w:rsidRPr="00C0368A">
              <w:rPr>
                <w:b/>
                <w:bCs/>
                <w:i/>
                <w:iCs/>
              </w:rPr>
              <w:t xml:space="preserve"> op aan deze dimensie verder te versterken en de betrokkenheid van </w:t>
            </w:r>
            <w:r w:rsidRPr="00C0368A">
              <w:t>belanghebbenden, waaronder vakbonden</w:t>
            </w:r>
            <w:r w:rsidRPr="00C0368A">
              <w:rPr>
                <w:b/>
                <w:bCs/>
                <w:i/>
                <w:iCs/>
              </w:rPr>
              <w:t>, bij toekomstige beoordelingen te verdiepen;</w:t>
            </w:r>
          </w:p>
        </w:tc>
      </w:tr>
    </w:tbl>
    <w:p w14:paraId="1F730A4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B5D4BE3" w14:textId="77777777" w:rsidR="006301B9" w:rsidRPr="00C0368A" w:rsidRDefault="006301B9" w:rsidP="006301B9">
      <w:r w:rsidRPr="00C0368A">
        <w:rPr>
          <w:rStyle w:val="HideTWBExt"/>
        </w:rPr>
        <w:t>&lt;/Amend&gt;</w:t>
      </w:r>
    </w:p>
    <w:p w14:paraId="5A2817F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625</w:t>
      </w:r>
      <w:r w:rsidRPr="00C0368A">
        <w:rPr>
          <w:rStyle w:val="HideTWBExt"/>
          <w:b w:val="0"/>
        </w:rPr>
        <w:t>&lt;/NumAm&gt;</w:t>
      </w:r>
    </w:p>
    <w:p w14:paraId="4F2C5471"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72B05A99" w14:textId="77777777" w:rsidR="006301B9" w:rsidRPr="00C0368A" w:rsidRDefault="006301B9" w:rsidP="006301B9">
      <w:pPr>
        <w:pStyle w:val="NormalBold"/>
      </w:pPr>
      <w:r w:rsidRPr="00C0368A">
        <w:rPr>
          <w:rStyle w:val="HideTWBExt"/>
          <w:b w:val="0"/>
        </w:rPr>
        <w:t>&lt;/RepeatBlock-By&gt;</w:t>
      </w:r>
    </w:p>
    <w:p w14:paraId="7290A0D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176F1F5" w14:textId="77777777" w:rsidR="006301B9" w:rsidRPr="00C0368A" w:rsidRDefault="006301B9" w:rsidP="006301B9">
      <w:pPr>
        <w:pStyle w:val="NormalBold"/>
      </w:pPr>
      <w:r w:rsidRPr="00C0368A">
        <w:rPr>
          <w:rStyle w:val="HideTWBExt"/>
          <w:b w:val="0"/>
        </w:rPr>
        <w:t>&lt;Article&gt;</w:t>
      </w:r>
      <w:r w:rsidRPr="00C0368A">
        <w:t>Paragraaf 33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F60F20" w14:textId="77777777" w:rsidTr="000273C6">
        <w:trPr>
          <w:trHeight w:hRule="exact" w:val="240"/>
          <w:jc w:val="center"/>
        </w:trPr>
        <w:tc>
          <w:tcPr>
            <w:tcW w:w="9752" w:type="dxa"/>
            <w:gridSpan w:val="2"/>
            <w:tcBorders>
              <w:top w:val="nil"/>
              <w:left w:val="nil"/>
              <w:bottom w:val="nil"/>
              <w:right w:val="nil"/>
            </w:tcBorders>
          </w:tcPr>
          <w:p w14:paraId="3B2D111B" w14:textId="77777777" w:rsidR="006301B9" w:rsidRPr="00C0368A" w:rsidRDefault="006301B9" w:rsidP="000273C6"/>
        </w:tc>
      </w:tr>
      <w:tr w:rsidR="006301B9" w:rsidRPr="00C0368A" w14:paraId="175C8F51" w14:textId="77777777" w:rsidTr="000273C6">
        <w:trPr>
          <w:trHeight w:val="240"/>
          <w:jc w:val="center"/>
        </w:trPr>
        <w:tc>
          <w:tcPr>
            <w:tcW w:w="4876" w:type="dxa"/>
            <w:tcBorders>
              <w:top w:val="nil"/>
              <w:left w:val="nil"/>
              <w:bottom w:val="nil"/>
              <w:right w:val="nil"/>
            </w:tcBorders>
          </w:tcPr>
          <w:p w14:paraId="5CAF220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5BA4E59" w14:textId="77777777" w:rsidR="006301B9" w:rsidRPr="00C0368A" w:rsidRDefault="006301B9" w:rsidP="000273C6">
            <w:pPr>
              <w:pStyle w:val="AmColumnHeading"/>
            </w:pPr>
            <w:r w:rsidRPr="00C0368A">
              <w:t>Amendement</w:t>
            </w:r>
          </w:p>
        </w:tc>
      </w:tr>
      <w:tr w:rsidR="006301B9" w:rsidRPr="00C0368A" w14:paraId="4C707332" w14:textId="77777777" w:rsidTr="000273C6">
        <w:trPr>
          <w:jc w:val="center"/>
        </w:trPr>
        <w:tc>
          <w:tcPr>
            <w:tcW w:w="4876" w:type="dxa"/>
            <w:tcBorders>
              <w:top w:val="nil"/>
              <w:left w:val="nil"/>
              <w:bottom w:val="nil"/>
              <w:right w:val="nil"/>
            </w:tcBorders>
          </w:tcPr>
          <w:p w14:paraId="54F2C7E1" w14:textId="77777777" w:rsidR="006301B9" w:rsidRPr="00C0368A" w:rsidRDefault="006301B9" w:rsidP="000273C6">
            <w:pPr>
              <w:pStyle w:val="Normal6a"/>
            </w:pPr>
            <w:r w:rsidRPr="00C0368A">
              <w:t>33.</w:t>
            </w:r>
            <w:r w:rsidRPr="00C0368A">
              <w:tab/>
              <w:t>erkent dat er in het verslag over de rechtsstaat een dimensie van de eengemaakte markt is opgenomen om rechtsstatelijke kwesties aan te pakken die van invloed zijn op het algemene economische klimaat</w:t>
            </w:r>
            <w:r w:rsidRPr="00C0368A">
              <w:rPr>
                <w:b/>
                <w:i/>
              </w:rPr>
              <w:t>, ondernemingen en werknemers,</w:t>
            </w:r>
            <w:r w:rsidRPr="00C0368A">
              <w:t xml:space="preserve"> teneinde ervoor te zorgen dat rechten worden verdedigd, corruptie wordt bestraft en contracten worden gehandhaafd; wijst erop dat een goed functionerend rechtsstelsel, een sterk kader voor corruptiebestrijding, pluriformiteit van de media en adequate checks-and-balances stuk voor stuk economische gevolgen hebben en van invloed zijn op de soepele werking van de eengemaakte markt; </w:t>
            </w:r>
            <w:r w:rsidRPr="00C0368A">
              <w:rPr>
                <w:b/>
                <w:i/>
              </w:rPr>
              <w:t>stelt voor dat de Commissie bij haar beoordeling nog intensiever samenwerkt met belanghebbenden en maatschappelijke organisaties, waaronder vakbonden;</w:t>
            </w:r>
          </w:p>
        </w:tc>
        <w:tc>
          <w:tcPr>
            <w:tcW w:w="4876" w:type="dxa"/>
            <w:tcBorders>
              <w:top w:val="nil"/>
              <w:left w:val="nil"/>
              <w:bottom w:val="nil"/>
              <w:right w:val="nil"/>
            </w:tcBorders>
          </w:tcPr>
          <w:p w14:paraId="00EAD816" w14:textId="77777777" w:rsidR="006301B9" w:rsidRPr="00C0368A" w:rsidRDefault="006301B9" w:rsidP="000273C6">
            <w:pPr>
              <w:pStyle w:val="Normal6a"/>
            </w:pPr>
            <w:r w:rsidRPr="00C0368A">
              <w:t>33.</w:t>
            </w:r>
            <w:r w:rsidRPr="00C0368A">
              <w:tab/>
              <w:t>erkent dat er in het verslag over de rechtsstaat een dimensie van de eengemaakte markt is opgenomen om rechtsstatelijke kwesties aan te pakken die van invloed zijn op het algemene economische klimaat teneinde ervoor te zorgen dat rechten worden verdedigd, corruptie wordt bestraft en contracten worden gehandhaafd; wijst erop dat een goed functionerend rechtsstelsel, een sterk kader voor corruptiebestrijding, pluriformiteit van de media en adequate checks-and-balances stuk voor stuk economische gevolgen hebben en van invloed zijn op de soepele werking van de eengemaakte markt;</w:t>
            </w:r>
          </w:p>
        </w:tc>
      </w:tr>
    </w:tbl>
    <w:p w14:paraId="11002FA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4F3069CA" w14:textId="77777777" w:rsidR="006301B9" w:rsidRPr="00C0368A" w:rsidRDefault="006301B9" w:rsidP="006301B9">
      <w:r w:rsidRPr="00C0368A">
        <w:rPr>
          <w:rStyle w:val="HideTWBExt"/>
        </w:rPr>
        <w:t>&lt;/Amend&gt;</w:t>
      </w:r>
    </w:p>
    <w:p w14:paraId="3E8B803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626</w:t>
      </w:r>
      <w:r w:rsidRPr="00C0368A">
        <w:rPr>
          <w:rStyle w:val="HideTWBExt"/>
          <w:b w:val="0"/>
        </w:rPr>
        <w:t>&lt;/NumAm&gt;</w:t>
      </w:r>
    </w:p>
    <w:p w14:paraId="08C1E0D9"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0DBA0C7" w14:textId="77777777" w:rsidR="006301B9" w:rsidRPr="00C0368A" w:rsidRDefault="006301B9" w:rsidP="006301B9">
      <w:pPr>
        <w:pStyle w:val="NormalBold"/>
      </w:pPr>
      <w:r w:rsidRPr="00C0368A">
        <w:rPr>
          <w:rStyle w:val="HideTWBExt"/>
          <w:b w:val="0"/>
        </w:rPr>
        <w:t>&lt;/RepeatBlock-By&gt;</w:t>
      </w:r>
    </w:p>
    <w:p w14:paraId="54B3B1C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CB7338D" w14:textId="77777777" w:rsidR="006301B9" w:rsidRPr="00C0368A" w:rsidRDefault="006301B9" w:rsidP="006301B9">
      <w:pPr>
        <w:pStyle w:val="NormalBold"/>
      </w:pPr>
      <w:r w:rsidRPr="00C0368A">
        <w:rPr>
          <w:rStyle w:val="HideTWBExt"/>
          <w:b w:val="0"/>
        </w:rPr>
        <w:t>&lt;Article&gt;</w:t>
      </w:r>
      <w:r w:rsidRPr="00C0368A">
        <w:t>Paragraaf 33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44280E4" w14:textId="77777777" w:rsidTr="000273C6">
        <w:trPr>
          <w:trHeight w:hRule="exact" w:val="240"/>
          <w:jc w:val="center"/>
        </w:trPr>
        <w:tc>
          <w:tcPr>
            <w:tcW w:w="9752" w:type="dxa"/>
            <w:gridSpan w:val="2"/>
            <w:tcBorders>
              <w:top w:val="nil"/>
              <w:left w:val="nil"/>
              <w:bottom w:val="nil"/>
              <w:right w:val="nil"/>
            </w:tcBorders>
          </w:tcPr>
          <w:p w14:paraId="6B41540E" w14:textId="77777777" w:rsidR="006301B9" w:rsidRPr="00C0368A" w:rsidRDefault="006301B9" w:rsidP="000273C6"/>
        </w:tc>
      </w:tr>
      <w:tr w:rsidR="006301B9" w:rsidRPr="00C0368A" w14:paraId="705F6132" w14:textId="77777777" w:rsidTr="000273C6">
        <w:trPr>
          <w:trHeight w:val="240"/>
          <w:jc w:val="center"/>
        </w:trPr>
        <w:tc>
          <w:tcPr>
            <w:tcW w:w="4876" w:type="dxa"/>
            <w:tcBorders>
              <w:top w:val="nil"/>
              <w:left w:val="nil"/>
              <w:bottom w:val="nil"/>
              <w:right w:val="nil"/>
            </w:tcBorders>
          </w:tcPr>
          <w:p w14:paraId="4657829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638E96A" w14:textId="77777777" w:rsidR="006301B9" w:rsidRPr="00C0368A" w:rsidRDefault="006301B9" w:rsidP="000273C6">
            <w:pPr>
              <w:pStyle w:val="AmColumnHeading"/>
            </w:pPr>
            <w:r w:rsidRPr="00C0368A">
              <w:t>Amendement</w:t>
            </w:r>
          </w:p>
        </w:tc>
      </w:tr>
      <w:tr w:rsidR="006301B9" w:rsidRPr="00C0368A" w14:paraId="6DDA09EE" w14:textId="77777777" w:rsidTr="000273C6">
        <w:trPr>
          <w:jc w:val="center"/>
        </w:trPr>
        <w:tc>
          <w:tcPr>
            <w:tcW w:w="4876" w:type="dxa"/>
            <w:tcBorders>
              <w:top w:val="nil"/>
              <w:left w:val="nil"/>
              <w:bottom w:val="nil"/>
              <w:right w:val="nil"/>
            </w:tcBorders>
          </w:tcPr>
          <w:p w14:paraId="1620A544" w14:textId="77777777" w:rsidR="006301B9" w:rsidRPr="00C0368A" w:rsidRDefault="006301B9" w:rsidP="000273C6">
            <w:pPr>
              <w:pStyle w:val="Normal6a"/>
            </w:pPr>
            <w:r w:rsidRPr="00C0368A">
              <w:t>33.</w:t>
            </w:r>
            <w:r w:rsidRPr="00C0368A">
              <w:tab/>
              <w:t>erkent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wijst erop dat een goed functionerend rechtsstelsel, een sterk kader voor corruptiebestrijding</w:t>
            </w:r>
            <w:r w:rsidRPr="00C0368A">
              <w:rPr>
                <w:b/>
                <w:bCs/>
                <w:i/>
                <w:iCs/>
              </w:rPr>
              <w:t>,</w:t>
            </w:r>
            <w:r w:rsidRPr="00C0368A">
              <w:t xml:space="preserve"> pluriformiteit van de media </w:t>
            </w:r>
            <w:r w:rsidRPr="00C0368A">
              <w:rPr>
                <w:b/>
                <w:bCs/>
                <w:i/>
                <w:iCs/>
              </w:rPr>
              <w:t>en adequate checks-and-balances stuk voor stuk</w:t>
            </w:r>
            <w:r w:rsidRPr="00C0368A">
              <w:t xml:space="preserve"> economische gevolgen hebben en van invloed zijn op de soepele werking van de eengemaakte markt; </w:t>
            </w:r>
            <w:r w:rsidRPr="00C0368A">
              <w:rPr>
                <w:b/>
                <w:i/>
              </w:rPr>
              <w:t>stelt voor dat de Commissie bij haar beoordeling nog intensiever samenwerkt met belanghebbenden en maatschappelijke organisaties, waaronder vakbonden;</w:t>
            </w:r>
          </w:p>
        </w:tc>
        <w:tc>
          <w:tcPr>
            <w:tcW w:w="4876" w:type="dxa"/>
            <w:tcBorders>
              <w:top w:val="nil"/>
              <w:left w:val="nil"/>
              <w:bottom w:val="nil"/>
              <w:right w:val="nil"/>
            </w:tcBorders>
          </w:tcPr>
          <w:p w14:paraId="7D70DCF8" w14:textId="77777777" w:rsidR="006301B9" w:rsidRPr="00C0368A" w:rsidRDefault="006301B9" w:rsidP="000273C6">
            <w:pPr>
              <w:pStyle w:val="Normal6a"/>
            </w:pPr>
            <w:r w:rsidRPr="00C0368A">
              <w:t>33.</w:t>
            </w:r>
            <w:r w:rsidRPr="00C0368A">
              <w:tab/>
              <w:t xml:space="preserve">erkent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wijst erop dat een goed functionerend rechtsstelsel, een sterk kader voor corruptiebestrijding </w:t>
            </w:r>
            <w:r w:rsidRPr="00C0368A">
              <w:rPr>
                <w:b/>
                <w:bCs/>
                <w:i/>
                <w:iCs/>
              </w:rPr>
              <w:t>en</w:t>
            </w:r>
            <w:r w:rsidRPr="00C0368A">
              <w:t xml:space="preserve"> pluriformiteit van de media</w:t>
            </w:r>
            <w:r w:rsidRPr="00C0368A">
              <w:rPr>
                <w:b/>
                <w:bCs/>
                <w:i/>
                <w:iCs/>
              </w:rPr>
              <w:t xml:space="preserve">, alsook de bescherming van de vrijheid van meningsuiting en de toegang tot informatie, </w:t>
            </w:r>
            <w:r w:rsidRPr="00C0368A">
              <w:t>economische gevolgen hebben en van invloed zijn op de soepele werking van de eengemaakte markt;</w:t>
            </w:r>
          </w:p>
        </w:tc>
      </w:tr>
    </w:tbl>
    <w:p w14:paraId="60BBE8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3DDAA68" w14:textId="77777777" w:rsidR="006301B9" w:rsidRPr="00C0368A" w:rsidRDefault="006301B9" w:rsidP="006301B9">
      <w:r w:rsidRPr="00C0368A">
        <w:rPr>
          <w:rStyle w:val="HideTWBExt"/>
        </w:rPr>
        <w:t>&lt;/Amend&gt;</w:t>
      </w:r>
    </w:p>
    <w:p w14:paraId="3449D5F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627</w:t>
      </w:r>
      <w:r w:rsidRPr="00C0368A">
        <w:rPr>
          <w:rStyle w:val="HideTWBExt"/>
          <w:b w:val="0"/>
        </w:rPr>
        <w:t>&lt;/NumAm&gt;</w:t>
      </w:r>
    </w:p>
    <w:p w14:paraId="0FA1A20C"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46D266DF" w14:textId="77777777" w:rsidR="006301B9" w:rsidRPr="00C0368A" w:rsidRDefault="006301B9" w:rsidP="006301B9">
      <w:pPr>
        <w:pStyle w:val="NormalBold"/>
      </w:pPr>
      <w:r w:rsidRPr="00C0368A">
        <w:rPr>
          <w:rStyle w:val="HideTWBExt"/>
          <w:b w:val="0"/>
        </w:rPr>
        <w:t>&lt;/RepeatBlock-By&gt;</w:t>
      </w:r>
    </w:p>
    <w:p w14:paraId="10C161E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5D60CDF" w14:textId="77777777" w:rsidR="006301B9" w:rsidRPr="00C0368A" w:rsidRDefault="006301B9" w:rsidP="006301B9">
      <w:pPr>
        <w:pStyle w:val="NormalBold"/>
      </w:pPr>
      <w:r w:rsidRPr="00C0368A">
        <w:rPr>
          <w:rStyle w:val="HideTWBExt"/>
          <w:b w:val="0"/>
        </w:rPr>
        <w:t>&lt;Article&gt;</w:t>
      </w:r>
      <w:r w:rsidRPr="00C0368A">
        <w:t>Paragraaf 33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B47229D" w14:textId="77777777" w:rsidTr="000273C6">
        <w:trPr>
          <w:trHeight w:hRule="exact" w:val="240"/>
          <w:jc w:val="center"/>
        </w:trPr>
        <w:tc>
          <w:tcPr>
            <w:tcW w:w="9752" w:type="dxa"/>
            <w:gridSpan w:val="2"/>
            <w:tcBorders>
              <w:top w:val="nil"/>
              <w:left w:val="nil"/>
              <w:bottom w:val="nil"/>
              <w:right w:val="nil"/>
            </w:tcBorders>
          </w:tcPr>
          <w:p w14:paraId="5FB8B00F" w14:textId="77777777" w:rsidR="006301B9" w:rsidRPr="00C0368A" w:rsidRDefault="006301B9" w:rsidP="000273C6"/>
        </w:tc>
      </w:tr>
      <w:tr w:rsidR="006301B9" w:rsidRPr="00C0368A" w14:paraId="48921E95" w14:textId="77777777" w:rsidTr="000273C6">
        <w:trPr>
          <w:trHeight w:val="240"/>
          <w:jc w:val="center"/>
        </w:trPr>
        <w:tc>
          <w:tcPr>
            <w:tcW w:w="4876" w:type="dxa"/>
            <w:tcBorders>
              <w:top w:val="nil"/>
              <w:left w:val="nil"/>
              <w:bottom w:val="nil"/>
              <w:right w:val="nil"/>
            </w:tcBorders>
          </w:tcPr>
          <w:p w14:paraId="0307C1D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A44905" w14:textId="77777777" w:rsidR="006301B9" w:rsidRPr="00C0368A" w:rsidRDefault="006301B9" w:rsidP="000273C6">
            <w:pPr>
              <w:pStyle w:val="AmColumnHeading"/>
            </w:pPr>
            <w:r w:rsidRPr="00C0368A">
              <w:t>Amendement</w:t>
            </w:r>
          </w:p>
        </w:tc>
      </w:tr>
      <w:tr w:rsidR="006301B9" w:rsidRPr="00C0368A" w14:paraId="4897C11D" w14:textId="77777777" w:rsidTr="000273C6">
        <w:trPr>
          <w:jc w:val="center"/>
        </w:trPr>
        <w:tc>
          <w:tcPr>
            <w:tcW w:w="4876" w:type="dxa"/>
            <w:tcBorders>
              <w:top w:val="nil"/>
              <w:left w:val="nil"/>
              <w:bottom w:val="nil"/>
              <w:right w:val="nil"/>
            </w:tcBorders>
          </w:tcPr>
          <w:p w14:paraId="28AC1BD6" w14:textId="77777777" w:rsidR="006301B9" w:rsidRPr="00C0368A" w:rsidRDefault="006301B9" w:rsidP="000273C6">
            <w:pPr>
              <w:pStyle w:val="Normal6a"/>
            </w:pPr>
            <w:r w:rsidRPr="00C0368A">
              <w:t>33.</w:t>
            </w:r>
            <w:r w:rsidRPr="00C0368A">
              <w:tab/>
            </w:r>
            <w:r w:rsidRPr="00C0368A">
              <w:rPr>
                <w:b/>
                <w:i/>
              </w:rPr>
              <w:t>erkent</w:t>
            </w:r>
            <w:r w:rsidRPr="00C0368A">
              <w:t xml:space="preserve">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t>
            </w:r>
            <w:r w:rsidRPr="00C0368A">
              <w:rPr>
                <w:b/>
                <w:i/>
              </w:rPr>
              <w:t>wijst erop</w:t>
            </w:r>
            <w:r w:rsidRPr="00C0368A">
              <w:t xml:space="preserve"> dat een goed functionerend rechtsstelsel, een sterk kader voor corruptiebestrijding, pluriformiteit van de media en adequate checks-and-balances stuk voor stuk economische gevolgen hebben en van invloed zijn op de </w:t>
            </w:r>
            <w:r w:rsidRPr="00C0368A">
              <w:rPr>
                <w:b/>
                <w:i/>
              </w:rPr>
              <w:t>soepele</w:t>
            </w:r>
            <w:r w:rsidRPr="00C0368A">
              <w:t xml:space="preserve"> werking van de eengemaakte markt; </w:t>
            </w:r>
            <w:r w:rsidRPr="00C0368A">
              <w:rPr>
                <w:b/>
                <w:i/>
              </w:rPr>
              <w:t>stelt voor dat</w:t>
            </w:r>
            <w:r w:rsidRPr="00C0368A">
              <w:t xml:space="preserve"> de Commissie bij haar beoordeling </w:t>
            </w:r>
            <w:r w:rsidRPr="00C0368A">
              <w:rPr>
                <w:b/>
                <w:i/>
              </w:rPr>
              <w:t>nog intensiever samenwerkt met belanghebbenden en</w:t>
            </w:r>
            <w:r w:rsidRPr="00C0368A">
              <w:t xml:space="preserve"> maatschappelijke organisaties</w:t>
            </w:r>
            <w:r w:rsidRPr="00C0368A">
              <w:rPr>
                <w:b/>
                <w:i/>
              </w:rPr>
              <w:t>, waaronder vakbonden</w:t>
            </w:r>
            <w:r w:rsidRPr="00C0368A">
              <w:t>;</w:t>
            </w:r>
          </w:p>
        </w:tc>
        <w:tc>
          <w:tcPr>
            <w:tcW w:w="4876" w:type="dxa"/>
            <w:tcBorders>
              <w:top w:val="nil"/>
              <w:left w:val="nil"/>
              <w:bottom w:val="nil"/>
              <w:right w:val="nil"/>
            </w:tcBorders>
          </w:tcPr>
          <w:p w14:paraId="6DB4B52F" w14:textId="77777777" w:rsidR="006301B9" w:rsidRPr="00C0368A" w:rsidRDefault="006301B9" w:rsidP="000273C6">
            <w:pPr>
              <w:pStyle w:val="Normal6a"/>
            </w:pPr>
            <w:r w:rsidRPr="00C0368A">
              <w:t>33.</w:t>
            </w:r>
            <w:r w:rsidRPr="00C0368A">
              <w:tab/>
            </w:r>
            <w:r w:rsidRPr="00C0368A">
              <w:rPr>
                <w:b/>
                <w:i/>
              </w:rPr>
              <w:t>stelt vast</w:t>
            </w:r>
            <w:r w:rsidRPr="00C0368A">
              <w:t xml:space="preserve"> dat er in het verslag over de rechtsstaat een dimensie van de eengemaakte markt is opgenomen om rechtsstatelijke kwesties aan te pakken die van invloed zijn op het algemene economische klimaat, ondernemingen en werknemers, teneinde ervoor te zorgen dat rechten worden verdedigd, corruptie wordt bestraft en contracten worden gehandhaafd; </w:t>
            </w:r>
            <w:r w:rsidRPr="00C0368A">
              <w:rPr>
                <w:b/>
                <w:i/>
              </w:rPr>
              <w:t>is van oordeel</w:t>
            </w:r>
            <w:r w:rsidRPr="00C0368A">
              <w:t xml:space="preserve"> dat een goed functionerend rechtsstelsel, een sterk kader voor corruptiebestrijding, pluriformiteit van de media en adequate checks-and-balances stuk voor stuk economische gevolgen </w:t>
            </w:r>
            <w:r w:rsidRPr="00C0368A">
              <w:rPr>
                <w:b/>
                <w:i/>
              </w:rPr>
              <w:t xml:space="preserve">kunnen </w:t>
            </w:r>
            <w:r w:rsidRPr="00C0368A">
              <w:t xml:space="preserve">hebben en </w:t>
            </w:r>
            <w:r w:rsidRPr="00C0368A">
              <w:rPr>
                <w:b/>
                <w:i/>
              </w:rPr>
              <w:t xml:space="preserve">ook </w:t>
            </w:r>
            <w:r w:rsidRPr="00C0368A">
              <w:t xml:space="preserve">van invloed </w:t>
            </w:r>
            <w:r w:rsidRPr="00C0368A">
              <w:rPr>
                <w:b/>
                <w:i/>
              </w:rPr>
              <w:t xml:space="preserve">kunnen </w:t>
            </w:r>
            <w:r w:rsidRPr="00C0368A">
              <w:t xml:space="preserve">zijn op de werking van de eengemaakte markt; </w:t>
            </w:r>
            <w:r w:rsidRPr="00C0368A">
              <w:rPr>
                <w:b/>
                <w:i/>
              </w:rPr>
              <w:t>verzoekt</w:t>
            </w:r>
            <w:r w:rsidRPr="00C0368A">
              <w:t xml:space="preserve"> de Commissie bij haar beoordeling</w:t>
            </w:r>
            <w:r w:rsidRPr="00C0368A">
              <w:rPr>
                <w:b/>
                <w:i/>
              </w:rPr>
              <w:t xml:space="preserve"> de standpunten van</w:t>
            </w:r>
            <w:r w:rsidRPr="00C0368A">
              <w:t xml:space="preserve"> maatschappelijke organisaties </w:t>
            </w:r>
            <w:r w:rsidRPr="00C0368A">
              <w:rPr>
                <w:b/>
                <w:i/>
              </w:rPr>
              <w:t>niet boven de verklaringen van officiële vertegenwoordigers van de staat te stellen, maar alle input gelijk te behandelen</w:t>
            </w:r>
            <w:r w:rsidRPr="00C0368A">
              <w:t>;</w:t>
            </w:r>
          </w:p>
        </w:tc>
      </w:tr>
    </w:tbl>
    <w:p w14:paraId="00D844E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3D779A8" w14:textId="77777777" w:rsidR="006301B9" w:rsidRPr="00C0368A" w:rsidRDefault="006301B9" w:rsidP="006301B9">
      <w:r w:rsidRPr="00C0368A">
        <w:rPr>
          <w:rStyle w:val="HideTWBExt"/>
        </w:rPr>
        <w:t>&lt;/Amend&gt;</w:t>
      </w:r>
    </w:p>
    <w:p w14:paraId="6F57E5A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628</w:t>
      </w:r>
      <w:r w:rsidRPr="00C0368A">
        <w:rPr>
          <w:rStyle w:val="HideTWBExt"/>
          <w:b w:val="0"/>
        </w:rPr>
        <w:t>&lt;/NumAm&gt;</w:t>
      </w:r>
    </w:p>
    <w:p w14:paraId="1A135B3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Juan Fernando López Aguilar</w:t>
      </w:r>
      <w:r w:rsidRPr="00C0368A">
        <w:rPr>
          <w:rStyle w:val="HideTWBExt"/>
          <w:b w:val="0"/>
        </w:rPr>
        <w:t>&lt;/Members&gt;</w:t>
      </w:r>
    </w:p>
    <w:p w14:paraId="739E40F0" w14:textId="77777777" w:rsidR="006301B9" w:rsidRPr="00C0368A" w:rsidRDefault="006301B9" w:rsidP="006301B9">
      <w:pPr>
        <w:pStyle w:val="NormalBold"/>
      </w:pPr>
      <w:r w:rsidRPr="00C0368A">
        <w:rPr>
          <w:rStyle w:val="HideTWBExt"/>
          <w:b w:val="0"/>
        </w:rPr>
        <w:t>&lt;/RepeatBlock-By&gt;</w:t>
      </w:r>
    </w:p>
    <w:p w14:paraId="192E24B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44095B" w14:textId="77777777" w:rsidR="006301B9" w:rsidRPr="00C0368A" w:rsidRDefault="006301B9" w:rsidP="006301B9">
      <w:pPr>
        <w:pStyle w:val="NormalBold"/>
      </w:pPr>
      <w:r w:rsidRPr="00C0368A">
        <w:rPr>
          <w:rStyle w:val="HideTWBExt"/>
          <w:b w:val="0"/>
        </w:rPr>
        <w:t>&lt;Article&gt;</w:t>
      </w:r>
      <w:r w:rsidRPr="00C0368A">
        <w:t>Paragraaf 33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1941D8" w14:textId="77777777" w:rsidTr="000273C6">
        <w:trPr>
          <w:trHeight w:hRule="exact" w:val="240"/>
          <w:jc w:val="center"/>
        </w:trPr>
        <w:tc>
          <w:tcPr>
            <w:tcW w:w="9752" w:type="dxa"/>
            <w:gridSpan w:val="2"/>
            <w:tcBorders>
              <w:top w:val="nil"/>
              <w:left w:val="nil"/>
              <w:bottom w:val="nil"/>
              <w:right w:val="nil"/>
            </w:tcBorders>
          </w:tcPr>
          <w:p w14:paraId="3F279F5B" w14:textId="77777777" w:rsidR="006301B9" w:rsidRPr="00C0368A" w:rsidRDefault="006301B9" w:rsidP="000273C6"/>
        </w:tc>
      </w:tr>
      <w:tr w:rsidR="006301B9" w:rsidRPr="00C0368A" w14:paraId="7EE9505C" w14:textId="77777777" w:rsidTr="000273C6">
        <w:trPr>
          <w:trHeight w:val="240"/>
          <w:jc w:val="center"/>
        </w:trPr>
        <w:tc>
          <w:tcPr>
            <w:tcW w:w="4876" w:type="dxa"/>
            <w:tcBorders>
              <w:top w:val="nil"/>
              <w:left w:val="nil"/>
              <w:bottom w:val="nil"/>
              <w:right w:val="nil"/>
            </w:tcBorders>
          </w:tcPr>
          <w:p w14:paraId="59FFE8D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95479E" w14:textId="77777777" w:rsidR="006301B9" w:rsidRPr="00C0368A" w:rsidRDefault="006301B9" w:rsidP="000273C6">
            <w:pPr>
              <w:pStyle w:val="AmColumnHeading"/>
            </w:pPr>
            <w:r w:rsidRPr="00C0368A">
              <w:t>Amendement</w:t>
            </w:r>
          </w:p>
        </w:tc>
      </w:tr>
      <w:tr w:rsidR="006301B9" w:rsidRPr="00C0368A" w14:paraId="6AD18997" w14:textId="77777777" w:rsidTr="000273C6">
        <w:trPr>
          <w:jc w:val="center"/>
        </w:trPr>
        <w:tc>
          <w:tcPr>
            <w:tcW w:w="4876" w:type="dxa"/>
            <w:tcBorders>
              <w:top w:val="nil"/>
              <w:left w:val="nil"/>
              <w:bottom w:val="nil"/>
              <w:right w:val="nil"/>
            </w:tcBorders>
          </w:tcPr>
          <w:p w14:paraId="57BCE310" w14:textId="77777777" w:rsidR="006301B9" w:rsidRPr="00C0368A" w:rsidRDefault="006301B9" w:rsidP="000273C6">
            <w:pPr>
              <w:pStyle w:val="Normal6a"/>
            </w:pPr>
          </w:p>
        </w:tc>
        <w:tc>
          <w:tcPr>
            <w:tcW w:w="4876" w:type="dxa"/>
            <w:tcBorders>
              <w:top w:val="nil"/>
              <w:left w:val="nil"/>
              <w:bottom w:val="nil"/>
              <w:right w:val="nil"/>
            </w:tcBorders>
          </w:tcPr>
          <w:p w14:paraId="045FD095" w14:textId="77777777" w:rsidR="006301B9" w:rsidRPr="00C0368A" w:rsidRDefault="006301B9" w:rsidP="000273C6">
            <w:pPr>
              <w:pStyle w:val="Normal6a"/>
            </w:pPr>
            <w:r w:rsidRPr="00C0368A">
              <w:rPr>
                <w:b/>
                <w:i/>
              </w:rPr>
              <w:t>33 bis.</w:t>
            </w:r>
            <w:r w:rsidRPr="00C0368A">
              <w:tab/>
            </w:r>
            <w:r w:rsidRPr="00C0368A">
              <w:rPr>
                <w:b/>
                <w:i/>
              </w:rPr>
              <w:t>betreurt echter dat geen van de landspecifieke aanbevelingen rechtstreeks betrekking heeft op deze nieuwe transversale dimensie, ofschoon in verscheidene lidstaten tekortkomingen zijn vastgesteld, onder meer met betrekking tot gelijkheid en eerlijkheid bij overheidsopdrachten; benadrukt dat een transversale aanpak de verantwoordelijkheden of de zichtbaarheid niet al te zeer mag verminderen, en verzoekt de Commissie de in het kader van deze dimensie vastgestelde tekortkomingen de nodige aandacht te geven in concrete en gerichte aanbevelingen;</w:t>
            </w:r>
          </w:p>
        </w:tc>
      </w:tr>
    </w:tbl>
    <w:p w14:paraId="03985F2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787AB19" w14:textId="77777777" w:rsidR="006301B9" w:rsidRPr="00C0368A" w:rsidRDefault="006301B9" w:rsidP="006301B9">
      <w:r w:rsidRPr="00C0368A">
        <w:rPr>
          <w:rStyle w:val="HideTWBExt"/>
        </w:rPr>
        <w:t>&lt;/Amend&gt;</w:t>
      </w:r>
    </w:p>
    <w:p w14:paraId="5F604F5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629</w:t>
      </w:r>
      <w:r w:rsidRPr="00C0368A">
        <w:rPr>
          <w:rStyle w:val="HideTWBExt"/>
          <w:b w:val="0"/>
        </w:rPr>
        <w:t>&lt;/NumAm&gt;</w:t>
      </w:r>
    </w:p>
    <w:p w14:paraId="0CD0108D" w14:textId="77777777" w:rsidR="006301B9" w:rsidRPr="00C0368A" w:rsidRDefault="006301B9" w:rsidP="006301B9">
      <w:pPr>
        <w:pStyle w:val="NormalBold"/>
      </w:pPr>
      <w:r w:rsidRPr="00C0368A">
        <w:rPr>
          <w:rStyle w:val="HideTWBExt"/>
          <w:b w:val="0"/>
        </w:rPr>
        <w:t>&lt;RepeatBlock-By&gt;&lt;Members&gt;</w:t>
      </w:r>
      <w:r w:rsidRPr="00C0368A">
        <w:t>Krzysztof Śmiszek, Matjaž Nemec, Juan Fernando López Aguilar, Sophie Wilmès, Klára Dobrev</w:t>
      </w:r>
      <w:r w:rsidRPr="00C0368A">
        <w:rPr>
          <w:rStyle w:val="HideTWBExt"/>
          <w:b w:val="0"/>
        </w:rPr>
        <w:t>&lt;/Members&gt;</w:t>
      </w:r>
    </w:p>
    <w:p w14:paraId="2517AC31" w14:textId="77777777" w:rsidR="006301B9" w:rsidRPr="00C0368A" w:rsidRDefault="006301B9" w:rsidP="006301B9">
      <w:pPr>
        <w:pStyle w:val="NormalBold"/>
      </w:pPr>
      <w:r w:rsidRPr="00C0368A">
        <w:rPr>
          <w:rStyle w:val="HideTWBExt"/>
          <w:b w:val="0"/>
        </w:rPr>
        <w:t>&lt;/RepeatBlock-By&gt;</w:t>
      </w:r>
    </w:p>
    <w:p w14:paraId="1835ABC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0B617B" w14:textId="77777777" w:rsidR="006301B9" w:rsidRPr="00C0368A" w:rsidRDefault="006301B9" w:rsidP="006301B9">
      <w:pPr>
        <w:pStyle w:val="NormalBold"/>
      </w:pPr>
      <w:r w:rsidRPr="00C0368A">
        <w:rPr>
          <w:rStyle w:val="HideTWBExt"/>
          <w:b w:val="0"/>
        </w:rPr>
        <w:t>&lt;Article&gt;</w:t>
      </w:r>
      <w:r w:rsidRPr="00C0368A">
        <w:t>Paragraaf 33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A99EABC" w14:textId="77777777" w:rsidTr="000273C6">
        <w:trPr>
          <w:trHeight w:hRule="exact" w:val="240"/>
          <w:jc w:val="center"/>
        </w:trPr>
        <w:tc>
          <w:tcPr>
            <w:tcW w:w="9752" w:type="dxa"/>
            <w:gridSpan w:val="2"/>
            <w:tcBorders>
              <w:top w:val="nil"/>
              <w:left w:val="nil"/>
              <w:bottom w:val="nil"/>
              <w:right w:val="nil"/>
            </w:tcBorders>
          </w:tcPr>
          <w:p w14:paraId="75A79F5F" w14:textId="77777777" w:rsidR="006301B9" w:rsidRPr="00C0368A" w:rsidRDefault="006301B9" w:rsidP="000273C6"/>
        </w:tc>
      </w:tr>
      <w:tr w:rsidR="006301B9" w:rsidRPr="00C0368A" w14:paraId="7599E34A" w14:textId="77777777" w:rsidTr="000273C6">
        <w:trPr>
          <w:trHeight w:val="240"/>
          <w:jc w:val="center"/>
        </w:trPr>
        <w:tc>
          <w:tcPr>
            <w:tcW w:w="4876" w:type="dxa"/>
            <w:tcBorders>
              <w:top w:val="nil"/>
              <w:left w:val="nil"/>
              <w:bottom w:val="nil"/>
              <w:right w:val="nil"/>
            </w:tcBorders>
          </w:tcPr>
          <w:p w14:paraId="3DCF057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107D0B" w14:textId="77777777" w:rsidR="006301B9" w:rsidRPr="00C0368A" w:rsidRDefault="006301B9" w:rsidP="000273C6">
            <w:pPr>
              <w:pStyle w:val="AmColumnHeading"/>
            </w:pPr>
            <w:r w:rsidRPr="00C0368A">
              <w:t>Amendement</w:t>
            </w:r>
          </w:p>
        </w:tc>
      </w:tr>
      <w:tr w:rsidR="006301B9" w:rsidRPr="00C0368A" w14:paraId="5C68C8C6" w14:textId="77777777" w:rsidTr="000273C6">
        <w:trPr>
          <w:jc w:val="center"/>
        </w:trPr>
        <w:tc>
          <w:tcPr>
            <w:tcW w:w="4876" w:type="dxa"/>
            <w:tcBorders>
              <w:top w:val="nil"/>
              <w:left w:val="nil"/>
              <w:bottom w:val="nil"/>
              <w:right w:val="nil"/>
            </w:tcBorders>
          </w:tcPr>
          <w:p w14:paraId="2BB174FC" w14:textId="77777777" w:rsidR="006301B9" w:rsidRPr="00C0368A" w:rsidRDefault="006301B9" w:rsidP="000273C6">
            <w:pPr>
              <w:pStyle w:val="Normal6a"/>
            </w:pPr>
          </w:p>
        </w:tc>
        <w:tc>
          <w:tcPr>
            <w:tcW w:w="4876" w:type="dxa"/>
            <w:tcBorders>
              <w:top w:val="nil"/>
              <w:left w:val="nil"/>
              <w:bottom w:val="nil"/>
              <w:right w:val="nil"/>
            </w:tcBorders>
          </w:tcPr>
          <w:p w14:paraId="51E1BEFD" w14:textId="77777777" w:rsidR="006301B9" w:rsidRPr="00C0368A" w:rsidRDefault="006301B9" w:rsidP="000273C6">
            <w:pPr>
              <w:pStyle w:val="Normal6a"/>
            </w:pPr>
            <w:r w:rsidRPr="00C0368A">
              <w:rPr>
                <w:b/>
                <w:i/>
              </w:rPr>
              <w:t>33 bis.</w:t>
            </w:r>
            <w:r w:rsidRPr="00C0368A">
              <w:tab/>
            </w:r>
            <w:r w:rsidRPr="00C0368A">
              <w:rPr>
                <w:b/>
                <w:i/>
              </w:rPr>
              <w:t>verzoekt de Commissie meer inspanningen te leveren en meer middelen uit te trekken om de bevindingen van het verslag over de rechtsstaat in elke lidstaat te verspreiden, onder meer door contact op te nemen met nationale parlementen, lokale autoriteiten, media, brancheverenigingen en het maatschappelijk middenveld; benadrukt dat transparante en toegankelijke communicatie van essentieel belang is om het publiek bewust te maken, desinformatie tegen te gaan en een gemeenschappelijk begrip te kweken van de uitdagingen op het gebied van de rechtsstaat in de hele Unie;</w:t>
            </w:r>
          </w:p>
        </w:tc>
      </w:tr>
    </w:tbl>
    <w:p w14:paraId="3AEB3E1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DBA540B" w14:textId="77777777" w:rsidR="006301B9" w:rsidRPr="00C0368A" w:rsidRDefault="006301B9" w:rsidP="006301B9">
      <w:r w:rsidRPr="00C0368A">
        <w:rPr>
          <w:rStyle w:val="HideTWBExt"/>
        </w:rPr>
        <w:t>&lt;/Amend&gt;</w:t>
      </w:r>
    </w:p>
    <w:p w14:paraId="2FF13D7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630</w:t>
      </w:r>
      <w:r w:rsidRPr="00C0368A">
        <w:rPr>
          <w:rStyle w:val="HideTWBExt"/>
          <w:b w:val="0"/>
        </w:rPr>
        <w:t>&lt;/NumAm&gt;</w:t>
      </w:r>
    </w:p>
    <w:p w14:paraId="54CF9036"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9DC583C" w14:textId="77777777" w:rsidR="006301B9" w:rsidRPr="00C0368A" w:rsidRDefault="006301B9" w:rsidP="006301B9">
      <w:pPr>
        <w:pStyle w:val="NormalBold"/>
      </w:pPr>
      <w:r w:rsidRPr="00C0368A">
        <w:rPr>
          <w:rStyle w:val="HideTWBExt"/>
          <w:b w:val="0"/>
        </w:rPr>
        <w:t>&lt;/RepeatBlock-By&gt;</w:t>
      </w:r>
    </w:p>
    <w:p w14:paraId="5531CFD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300117F" w14:textId="77777777" w:rsidR="006301B9" w:rsidRPr="00C0368A" w:rsidRDefault="006301B9" w:rsidP="006301B9">
      <w:pPr>
        <w:pStyle w:val="NormalBold"/>
      </w:pPr>
      <w:r w:rsidRPr="00C0368A">
        <w:rPr>
          <w:rStyle w:val="HideTWBExt"/>
          <w:b w:val="0"/>
        </w:rPr>
        <w:t>&lt;Article&gt;</w:t>
      </w:r>
      <w:r w:rsidRPr="00C0368A">
        <w:t>Paragraaf 33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B9B9265" w14:textId="77777777" w:rsidTr="000273C6">
        <w:trPr>
          <w:trHeight w:hRule="exact" w:val="240"/>
          <w:jc w:val="center"/>
        </w:trPr>
        <w:tc>
          <w:tcPr>
            <w:tcW w:w="9752" w:type="dxa"/>
            <w:gridSpan w:val="2"/>
            <w:tcBorders>
              <w:top w:val="nil"/>
              <w:left w:val="nil"/>
              <w:bottom w:val="nil"/>
              <w:right w:val="nil"/>
            </w:tcBorders>
          </w:tcPr>
          <w:p w14:paraId="64AC2886" w14:textId="77777777" w:rsidR="006301B9" w:rsidRPr="00C0368A" w:rsidRDefault="006301B9" w:rsidP="000273C6"/>
        </w:tc>
      </w:tr>
      <w:tr w:rsidR="006301B9" w:rsidRPr="00C0368A" w14:paraId="2B51FFA1" w14:textId="77777777" w:rsidTr="000273C6">
        <w:trPr>
          <w:trHeight w:val="240"/>
          <w:jc w:val="center"/>
        </w:trPr>
        <w:tc>
          <w:tcPr>
            <w:tcW w:w="4876" w:type="dxa"/>
            <w:tcBorders>
              <w:top w:val="nil"/>
              <w:left w:val="nil"/>
              <w:bottom w:val="nil"/>
              <w:right w:val="nil"/>
            </w:tcBorders>
          </w:tcPr>
          <w:p w14:paraId="5A4BEDE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F1ABA1" w14:textId="77777777" w:rsidR="006301B9" w:rsidRPr="00C0368A" w:rsidRDefault="006301B9" w:rsidP="000273C6">
            <w:pPr>
              <w:pStyle w:val="AmColumnHeading"/>
            </w:pPr>
            <w:r w:rsidRPr="00C0368A">
              <w:t>Amendement</w:t>
            </w:r>
          </w:p>
        </w:tc>
      </w:tr>
      <w:tr w:rsidR="006301B9" w:rsidRPr="00C0368A" w14:paraId="378DE4B1" w14:textId="77777777" w:rsidTr="000273C6">
        <w:trPr>
          <w:jc w:val="center"/>
        </w:trPr>
        <w:tc>
          <w:tcPr>
            <w:tcW w:w="4876" w:type="dxa"/>
            <w:tcBorders>
              <w:top w:val="nil"/>
              <w:left w:val="nil"/>
              <w:bottom w:val="nil"/>
              <w:right w:val="nil"/>
            </w:tcBorders>
          </w:tcPr>
          <w:p w14:paraId="03C8898D" w14:textId="77777777" w:rsidR="006301B9" w:rsidRPr="00C0368A" w:rsidRDefault="006301B9" w:rsidP="000273C6">
            <w:pPr>
              <w:pStyle w:val="Normal6a"/>
            </w:pPr>
          </w:p>
        </w:tc>
        <w:tc>
          <w:tcPr>
            <w:tcW w:w="4876" w:type="dxa"/>
            <w:tcBorders>
              <w:top w:val="nil"/>
              <w:left w:val="nil"/>
              <w:bottom w:val="nil"/>
              <w:right w:val="nil"/>
            </w:tcBorders>
          </w:tcPr>
          <w:p w14:paraId="3F519354" w14:textId="77777777" w:rsidR="006301B9" w:rsidRPr="00C0368A" w:rsidRDefault="006301B9" w:rsidP="000273C6">
            <w:pPr>
              <w:pStyle w:val="Normal6a"/>
            </w:pPr>
            <w:r w:rsidRPr="00C0368A">
              <w:rPr>
                <w:b/>
                <w:i/>
              </w:rPr>
              <w:t>33 bis.</w:t>
            </w:r>
            <w:r w:rsidRPr="00C0368A">
              <w:tab/>
            </w:r>
            <w:r w:rsidRPr="00C0368A">
              <w:rPr>
                <w:b/>
                <w:i/>
              </w:rPr>
              <w:t>is ingenomen met de erkenning door de Commissie dat eerbiediging van de rechtsstaat een voorwaarde is voor een stabiel en betrouwbaar investeringsklimaat; onderstreept dat voorspelbare rechtskaders, onpartijdige rechtbanken en doeltreffende handhavingsmechanismen het vertrouwen van investeerders vergroten en bijdragen tot duurzame economische groei op de eengemaakte markt;</w:t>
            </w:r>
          </w:p>
        </w:tc>
      </w:tr>
    </w:tbl>
    <w:p w14:paraId="598B38B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D0B72DC" w14:textId="77777777" w:rsidR="006301B9" w:rsidRPr="00C0368A" w:rsidRDefault="006301B9" w:rsidP="006301B9">
      <w:r w:rsidRPr="00C0368A">
        <w:rPr>
          <w:rStyle w:val="HideTWBExt"/>
        </w:rPr>
        <w:t>&lt;/Amend&gt;</w:t>
      </w:r>
    </w:p>
    <w:p w14:paraId="585E29C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631</w:t>
      </w:r>
      <w:r w:rsidRPr="00C0368A">
        <w:rPr>
          <w:rStyle w:val="HideTWBExt"/>
          <w:b w:val="0"/>
        </w:rPr>
        <w:t>&lt;/NumAm&gt;</w:t>
      </w:r>
    </w:p>
    <w:p w14:paraId="2F76D652"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7D08E5BF" w14:textId="77777777" w:rsidR="006301B9" w:rsidRPr="00C0368A" w:rsidRDefault="006301B9" w:rsidP="006301B9">
      <w:pPr>
        <w:pStyle w:val="NormalBold"/>
      </w:pPr>
      <w:r w:rsidRPr="00C0368A">
        <w:rPr>
          <w:rStyle w:val="HideTWBExt"/>
          <w:b w:val="0"/>
        </w:rPr>
        <w:t>&lt;/RepeatBlock-By&gt;</w:t>
      </w:r>
    </w:p>
    <w:p w14:paraId="5962C80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A15159" w14:textId="77777777" w:rsidR="006301B9" w:rsidRPr="00C0368A" w:rsidRDefault="006301B9" w:rsidP="006301B9">
      <w:pPr>
        <w:pStyle w:val="NormalBold"/>
      </w:pPr>
      <w:r w:rsidRPr="00C0368A">
        <w:rPr>
          <w:rStyle w:val="HideTWBExt"/>
          <w:b w:val="0"/>
        </w:rPr>
        <w:t>&lt;Article&gt;</w:t>
      </w:r>
      <w:r w:rsidRPr="00C0368A">
        <w:t>Paragraaf 33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D0F953" w14:textId="77777777" w:rsidTr="000273C6">
        <w:trPr>
          <w:trHeight w:hRule="exact" w:val="240"/>
          <w:jc w:val="center"/>
        </w:trPr>
        <w:tc>
          <w:tcPr>
            <w:tcW w:w="9752" w:type="dxa"/>
            <w:gridSpan w:val="2"/>
            <w:tcBorders>
              <w:top w:val="nil"/>
              <w:left w:val="nil"/>
              <w:bottom w:val="nil"/>
              <w:right w:val="nil"/>
            </w:tcBorders>
          </w:tcPr>
          <w:p w14:paraId="70BA86C4" w14:textId="77777777" w:rsidR="006301B9" w:rsidRPr="00C0368A" w:rsidRDefault="006301B9" w:rsidP="000273C6"/>
        </w:tc>
      </w:tr>
      <w:tr w:rsidR="006301B9" w:rsidRPr="00C0368A" w14:paraId="49D63255" w14:textId="77777777" w:rsidTr="000273C6">
        <w:trPr>
          <w:trHeight w:val="240"/>
          <w:jc w:val="center"/>
        </w:trPr>
        <w:tc>
          <w:tcPr>
            <w:tcW w:w="4876" w:type="dxa"/>
            <w:tcBorders>
              <w:top w:val="nil"/>
              <w:left w:val="nil"/>
              <w:bottom w:val="nil"/>
              <w:right w:val="nil"/>
            </w:tcBorders>
          </w:tcPr>
          <w:p w14:paraId="71F9C32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C1E0B5" w14:textId="77777777" w:rsidR="006301B9" w:rsidRPr="00C0368A" w:rsidRDefault="006301B9" w:rsidP="000273C6">
            <w:pPr>
              <w:pStyle w:val="AmColumnHeading"/>
            </w:pPr>
            <w:r w:rsidRPr="00C0368A">
              <w:t>Amendement</w:t>
            </w:r>
          </w:p>
        </w:tc>
      </w:tr>
      <w:tr w:rsidR="006301B9" w:rsidRPr="00C0368A" w14:paraId="756F9151" w14:textId="77777777" w:rsidTr="000273C6">
        <w:trPr>
          <w:jc w:val="center"/>
        </w:trPr>
        <w:tc>
          <w:tcPr>
            <w:tcW w:w="4876" w:type="dxa"/>
            <w:tcBorders>
              <w:top w:val="nil"/>
              <w:left w:val="nil"/>
              <w:bottom w:val="nil"/>
              <w:right w:val="nil"/>
            </w:tcBorders>
          </w:tcPr>
          <w:p w14:paraId="3955B1A8" w14:textId="77777777" w:rsidR="006301B9" w:rsidRPr="00C0368A" w:rsidRDefault="006301B9" w:rsidP="000273C6">
            <w:pPr>
              <w:pStyle w:val="Normal6a"/>
            </w:pPr>
          </w:p>
        </w:tc>
        <w:tc>
          <w:tcPr>
            <w:tcW w:w="4876" w:type="dxa"/>
            <w:tcBorders>
              <w:top w:val="nil"/>
              <w:left w:val="nil"/>
              <w:bottom w:val="nil"/>
              <w:right w:val="nil"/>
            </w:tcBorders>
          </w:tcPr>
          <w:p w14:paraId="278D5E83" w14:textId="77777777" w:rsidR="006301B9" w:rsidRPr="00C0368A" w:rsidRDefault="006301B9" w:rsidP="000273C6">
            <w:pPr>
              <w:pStyle w:val="Normal6a"/>
            </w:pPr>
            <w:r w:rsidRPr="00C0368A">
              <w:rPr>
                <w:b/>
                <w:i/>
              </w:rPr>
              <w:t>33 bis.</w:t>
            </w:r>
            <w:r w:rsidRPr="00C0368A">
              <w:tab/>
            </w:r>
            <w:r w:rsidRPr="00C0368A">
              <w:rPr>
                <w:b/>
                <w:i/>
              </w:rPr>
              <w:t>benadrukt dat het belangrijk is economische ongelijkheid en sociale uitsluiting aan te pakken, aangezien deze een bedreiging vormen voor de democratische participatie en de rechtsstaat;</w:t>
            </w:r>
          </w:p>
        </w:tc>
      </w:tr>
    </w:tbl>
    <w:p w14:paraId="5426C67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9793D2" w14:textId="77777777" w:rsidR="006301B9" w:rsidRPr="00C0368A" w:rsidRDefault="006301B9" w:rsidP="006301B9">
      <w:r w:rsidRPr="00C0368A">
        <w:rPr>
          <w:rStyle w:val="HideTWBExt"/>
        </w:rPr>
        <w:t>&lt;/Amend&gt;</w:t>
      </w:r>
    </w:p>
    <w:p w14:paraId="5AC2DCA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632</w:t>
      </w:r>
      <w:r w:rsidRPr="00C0368A">
        <w:rPr>
          <w:rStyle w:val="HideTWBExt"/>
          <w:b w:val="0"/>
        </w:rPr>
        <w:t>&lt;/NumAm&gt;</w:t>
      </w:r>
    </w:p>
    <w:p w14:paraId="0096E0F0"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73FFF80" w14:textId="77777777" w:rsidR="006301B9" w:rsidRPr="00C0368A" w:rsidRDefault="006301B9" w:rsidP="006301B9">
      <w:pPr>
        <w:pStyle w:val="NormalBold"/>
      </w:pPr>
      <w:r w:rsidRPr="00C0368A">
        <w:rPr>
          <w:rStyle w:val="HideTWBExt"/>
          <w:b w:val="0"/>
        </w:rPr>
        <w:t>&lt;/RepeatBlock-By&gt;</w:t>
      </w:r>
    </w:p>
    <w:p w14:paraId="2D39A0B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6D6D81C" w14:textId="77777777" w:rsidR="006301B9" w:rsidRPr="00C0368A" w:rsidRDefault="006301B9" w:rsidP="006301B9">
      <w:pPr>
        <w:pStyle w:val="NormalBold"/>
      </w:pPr>
      <w:r w:rsidRPr="00C0368A">
        <w:rPr>
          <w:rStyle w:val="HideTWBExt"/>
          <w:b w:val="0"/>
        </w:rPr>
        <w:t>&lt;Article&gt;</w:t>
      </w:r>
      <w:r w:rsidRPr="00C0368A">
        <w:t>Paragraaf 33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69F58C8" w14:textId="77777777" w:rsidTr="000273C6">
        <w:trPr>
          <w:trHeight w:hRule="exact" w:val="240"/>
          <w:jc w:val="center"/>
        </w:trPr>
        <w:tc>
          <w:tcPr>
            <w:tcW w:w="9752" w:type="dxa"/>
            <w:gridSpan w:val="2"/>
            <w:tcBorders>
              <w:top w:val="nil"/>
              <w:left w:val="nil"/>
              <w:bottom w:val="nil"/>
              <w:right w:val="nil"/>
            </w:tcBorders>
          </w:tcPr>
          <w:p w14:paraId="4B2D5EEC" w14:textId="77777777" w:rsidR="006301B9" w:rsidRPr="00C0368A" w:rsidRDefault="006301B9" w:rsidP="000273C6"/>
        </w:tc>
      </w:tr>
      <w:tr w:rsidR="006301B9" w:rsidRPr="00C0368A" w14:paraId="4979DA7E" w14:textId="77777777" w:rsidTr="000273C6">
        <w:trPr>
          <w:trHeight w:val="240"/>
          <w:jc w:val="center"/>
        </w:trPr>
        <w:tc>
          <w:tcPr>
            <w:tcW w:w="4876" w:type="dxa"/>
            <w:tcBorders>
              <w:top w:val="nil"/>
              <w:left w:val="nil"/>
              <w:bottom w:val="nil"/>
              <w:right w:val="nil"/>
            </w:tcBorders>
          </w:tcPr>
          <w:p w14:paraId="4A1DAA5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F1D1349" w14:textId="77777777" w:rsidR="006301B9" w:rsidRPr="00C0368A" w:rsidRDefault="006301B9" w:rsidP="000273C6">
            <w:pPr>
              <w:pStyle w:val="AmColumnHeading"/>
            </w:pPr>
            <w:r w:rsidRPr="00C0368A">
              <w:t>Amendement</w:t>
            </w:r>
          </w:p>
        </w:tc>
      </w:tr>
      <w:tr w:rsidR="006301B9" w:rsidRPr="00C0368A" w14:paraId="699991B7" w14:textId="77777777" w:rsidTr="000273C6">
        <w:trPr>
          <w:jc w:val="center"/>
        </w:trPr>
        <w:tc>
          <w:tcPr>
            <w:tcW w:w="4876" w:type="dxa"/>
            <w:tcBorders>
              <w:top w:val="nil"/>
              <w:left w:val="nil"/>
              <w:bottom w:val="nil"/>
              <w:right w:val="nil"/>
            </w:tcBorders>
          </w:tcPr>
          <w:p w14:paraId="62C00118" w14:textId="77777777" w:rsidR="006301B9" w:rsidRPr="00C0368A" w:rsidRDefault="006301B9" w:rsidP="000273C6">
            <w:pPr>
              <w:pStyle w:val="Normal6a"/>
            </w:pPr>
          </w:p>
        </w:tc>
        <w:tc>
          <w:tcPr>
            <w:tcW w:w="4876" w:type="dxa"/>
            <w:tcBorders>
              <w:top w:val="nil"/>
              <w:left w:val="nil"/>
              <w:bottom w:val="nil"/>
              <w:right w:val="nil"/>
            </w:tcBorders>
          </w:tcPr>
          <w:p w14:paraId="7AF6D014" w14:textId="77777777" w:rsidR="006301B9" w:rsidRPr="00C0368A" w:rsidRDefault="006301B9" w:rsidP="000273C6">
            <w:pPr>
              <w:pStyle w:val="Normal6a"/>
            </w:pPr>
            <w:r w:rsidRPr="00C0368A">
              <w:rPr>
                <w:b/>
                <w:i/>
              </w:rPr>
              <w:t>33 ter.</w:t>
            </w:r>
            <w:r w:rsidRPr="00C0368A">
              <w:tab/>
            </w:r>
            <w:r w:rsidRPr="00C0368A">
              <w:rPr>
                <w:b/>
                <w:i/>
              </w:rPr>
              <w:t>merkt op dat de Commissie bij de beoordeling van de gevolgen van de conditionaliteit met betrekking tot de rechtsstaat voor de eengemaakte markt meer gebruik moet maken van datagestuurde analyses; merkt op dat robuuste en vergelijkbare indicatoren inzake efficiënte rechtspraak, corruptierisico’s, administratieve prestaties en regelgevingsstabiliteit essentieel zijn voor de opsporing van structurele zwakke plekken die de economische activiteit belemmeren; spoort de Commissie aan verder te werken aan empirisch onderbouwde methodologieën en de beschikbaarheid van hoogwaardige datasets uit te breiden om de analytische diepgang en beleidsrelevantie van toekomstige verslagen over de rechtsstaat te vergroten;</w:t>
            </w:r>
          </w:p>
        </w:tc>
      </w:tr>
    </w:tbl>
    <w:p w14:paraId="4377FC7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D1D12AE" w14:textId="77777777" w:rsidR="006301B9" w:rsidRPr="00C0368A" w:rsidRDefault="006301B9" w:rsidP="006301B9">
      <w:r w:rsidRPr="00C0368A">
        <w:rPr>
          <w:rStyle w:val="HideTWBExt"/>
        </w:rPr>
        <w:t>&lt;/Amend&gt;</w:t>
      </w:r>
    </w:p>
    <w:p w14:paraId="2CABAFD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633</w:t>
      </w:r>
      <w:r w:rsidRPr="00C0368A">
        <w:rPr>
          <w:rStyle w:val="HideTWBExt"/>
          <w:b w:val="0"/>
        </w:rPr>
        <w:t>&lt;/NumAm&gt;</w:t>
      </w:r>
    </w:p>
    <w:p w14:paraId="5184E3EE"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228F6BA" w14:textId="77777777" w:rsidR="006301B9" w:rsidRPr="00C0368A" w:rsidRDefault="006301B9" w:rsidP="006301B9">
      <w:pPr>
        <w:pStyle w:val="NormalBold"/>
      </w:pPr>
      <w:r w:rsidRPr="00C0368A">
        <w:rPr>
          <w:rStyle w:val="HideTWBExt"/>
          <w:b w:val="0"/>
        </w:rPr>
        <w:t>&lt;/RepeatBlock-By&gt;</w:t>
      </w:r>
    </w:p>
    <w:p w14:paraId="288E328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357A13" w14:textId="77777777" w:rsidR="006301B9" w:rsidRPr="00C0368A" w:rsidRDefault="006301B9" w:rsidP="006301B9">
      <w:pPr>
        <w:pStyle w:val="NormalBold"/>
      </w:pPr>
      <w:r w:rsidRPr="00C0368A">
        <w:rPr>
          <w:rStyle w:val="HideTWBExt"/>
          <w:b w:val="0"/>
        </w:rPr>
        <w:t>&lt;Article&gt;</w:t>
      </w:r>
      <w:r w:rsidRPr="00C0368A">
        <w:t>Paragraaf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2F88BF1" w14:textId="77777777" w:rsidTr="000273C6">
        <w:trPr>
          <w:trHeight w:hRule="exact" w:val="240"/>
          <w:jc w:val="center"/>
        </w:trPr>
        <w:tc>
          <w:tcPr>
            <w:tcW w:w="9752" w:type="dxa"/>
            <w:gridSpan w:val="2"/>
            <w:tcBorders>
              <w:top w:val="nil"/>
              <w:left w:val="nil"/>
              <w:bottom w:val="nil"/>
              <w:right w:val="nil"/>
            </w:tcBorders>
          </w:tcPr>
          <w:p w14:paraId="08990F9C" w14:textId="77777777" w:rsidR="006301B9" w:rsidRPr="00C0368A" w:rsidRDefault="006301B9" w:rsidP="000273C6"/>
        </w:tc>
      </w:tr>
      <w:tr w:rsidR="006301B9" w:rsidRPr="00C0368A" w14:paraId="3E095C10" w14:textId="77777777" w:rsidTr="000273C6">
        <w:trPr>
          <w:trHeight w:val="240"/>
          <w:jc w:val="center"/>
        </w:trPr>
        <w:tc>
          <w:tcPr>
            <w:tcW w:w="4876" w:type="dxa"/>
            <w:tcBorders>
              <w:top w:val="nil"/>
              <w:left w:val="nil"/>
              <w:bottom w:val="nil"/>
              <w:right w:val="nil"/>
            </w:tcBorders>
          </w:tcPr>
          <w:p w14:paraId="441D863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B230DD" w14:textId="77777777" w:rsidR="006301B9" w:rsidRPr="00C0368A" w:rsidRDefault="006301B9" w:rsidP="000273C6">
            <w:pPr>
              <w:pStyle w:val="AmColumnHeading"/>
            </w:pPr>
            <w:r w:rsidRPr="00C0368A">
              <w:t>Amendement</w:t>
            </w:r>
          </w:p>
        </w:tc>
      </w:tr>
      <w:tr w:rsidR="006301B9" w:rsidRPr="00C0368A" w14:paraId="2516D395" w14:textId="77777777" w:rsidTr="000273C6">
        <w:trPr>
          <w:jc w:val="center"/>
        </w:trPr>
        <w:tc>
          <w:tcPr>
            <w:tcW w:w="4876" w:type="dxa"/>
            <w:tcBorders>
              <w:top w:val="nil"/>
              <w:left w:val="nil"/>
              <w:bottom w:val="nil"/>
              <w:right w:val="nil"/>
            </w:tcBorders>
          </w:tcPr>
          <w:p w14:paraId="081D9A1F" w14:textId="77777777" w:rsidR="006301B9" w:rsidRPr="00C0368A" w:rsidRDefault="006301B9" w:rsidP="000273C6">
            <w:pPr>
              <w:pStyle w:val="Normal6a"/>
            </w:pPr>
            <w:r w:rsidRPr="00C0368A">
              <w:rPr>
                <w:b/>
                <w:i/>
              </w:rPr>
              <w:t>34.</w:t>
            </w:r>
            <w:r w:rsidRPr="00C0368A">
              <w:tab/>
            </w:r>
            <w:r w:rsidRPr="00C0368A">
              <w:rPr>
                <w:b/>
                <w:i/>
              </w:rPr>
              <w:t>meent dat de integratie van de dimensie van de eengemaakte markt een aanvulling moet vormen op fundamentele aspecten zoals de ruimte voor het maatschappelijk middenveld, de eerbiediging van de grondrechten en de vrijheid van de media – die in het verslag als essentiële pijlers moeten worden erkend – in plaats van deze te overschaduwen;</w:t>
            </w:r>
          </w:p>
        </w:tc>
        <w:tc>
          <w:tcPr>
            <w:tcW w:w="4876" w:type="dxa"/>
            <w:tcBorders>
              <w:top w:val="nil"/>
              <w:left w:val="nil"/>
              <w:bottom w:val="nil"/>
              <w:right w:val="nil"/>
            </w:tcBorders>
          </w:tcPr>
          <w:p w14:paraId="72AE5599" w14:textId="77777777" w:rsidR="006301B9" w:rsidRPr="00C0368A" w:rsidRDefault="006301B9" w:rsidP="000273C6">
            <w:pPr>
              <w:pStyle w:val="Normal6a"/>
            </w:pPr>
            <w:r w:rsidRPr="00C0368A">
              <w:rPr>
                <w:b/>
                <w:i/>
              </w:rPr>
              <w:t>Schrappen</w:t>
            </w:r>
          </w:p>
        </w:tc>
      </w:tr>
    </w:tbl>
    <w:p w14:paraId="77BFBE7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1FBA691" w14:textId="77777777" w:rsidR="006301B9" w:rsidRPr="00C0368A" w:rsidRDefault="006301B9" w:rsidP="006301B9">
      <w:r w:rsidRPr="00C0368A">
        <w:rPr>
          <w:rStyle w:val="HideTWBExt"/>
        </w:rPr>
        <w:t>&lt;/Amend&gt;</w:t>
      </w:r>
    </w:p>
    <w:p w14:paraId="3205F4D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634</w:t>
      </w:r>
      <w:r w:rsidRPr="00C0368A">
        <w:rPr>
          <w:rStyle w:val="HideTWBExt"/>
          <w:b w:val="0"/>
        </w:rPr>
        <w:t>&lt;/NumAm&gt;</w:t>
      </w:r>
    </w:p>
    <w:p w14:paraId="298DF5D4"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461CA22D" w14:textId="77777777" w:rsidR="006301B9" w:rsidRPr="00C0368A" w:rsidRDefault="006301B9" w:rsidP="006301B9">
      <w:pPr>
        <w:pStyle w:val="NormalBold"/>
      </w:pPr>
      <w:r w:rsidRPr="00C0368A">
        <w:rPr>
          <w:rStyle w:val="HideTWBExt"/>
          <w:b w:val="0"/>
        </w:rPr>
        <w:t>&lt;/RepeatBlock-By&gt;</w:t>
      </w:r>
    </w:p>
    <w:p w14:paraId="5386823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3E916E" w14:textId="77777777" w:rsidR="006301B9" w:rsidRPr="00C0368A" w:rsidRDefault="006301B9" w:rsidP="006301B9">
      <w:pPr>
        <w:pStyle w:val="NormalBold"/>
      </w:pPr>
      <w:r w:rsidRPr="00C0368A">
        <w:rPr>
          <w:rStyle w:val="HideTWBExt"/>
          <w:b w:val="0"/>
        </w:rPr>
        <w:t>&lt;Article&gt;</w:t>
      </w:r>
      <w:r w:rsidRPr="00C0368A">
        <w:t>Paragraaf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5E01EF" w14:textId="77777777" w:rsidTr="000273C6">
        <w:trPr>
          <w:trHeight w:hRule="exact" w:val="240"/>
          <w:jc w:val="center"/>
        </w:trPr>
        <w:tc>
          <w:tcPr>
            <w:tcW w:w="9752" w:type="dxa"/>
            <w:gridSpan w:val="2"/>
            <w:tcBorders>
              <w:top w:val="nil"/>
              <w:left w:val="nil"/>
              <w:bottom w:val="nil"/>
              <w:right w:val="nil"/>
            </w:tcBorders>
          </w:tcPr>
          <w:p w14:paraId="7D5E2929" w14:textId="77777777" w:rsidR="006301B9" w:rsidRPr="00C0368A" w:rsidRDefault="006301B9" w:rsidP="000273C6"/>
        </w:tc>
      </w:tr>
      <w:tr w:rsidR="006301B9" w:rsidRPr="00C0368A" w14:paraId="6390A3C4" w14:textId="77777777" w:rsidTr="000273C6">
        <w:trPr>
          <w:trHeight w:val="240"/>
          <w:jc w:val="center"/>
        </w:trPr>
        <w:tc>
          <w:tcPr>
            <w:tcW w:w="4876" w:type="dxa"/>
            <w:tcBorders>
              <w:top w:val="nil"/>
              <w:left w:val="nil"/>
              <w:bottom w:val="nil"/>
              <w:right w:val="nil"/>
            </w:tcBorders>
          </w:tcPr>
          <w:p w14:paraId="517CE10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D0992A" w14:textId="77777777" w:rsidR="006301B9" w:rsidRPr="00C0368A" w:rsidRDefault="006301B9" w:rsidP="000273C6">
            <w:pPr>
              <w:pStyle w:val="AmColumnHeading"/>
            </w:pPr>
            <w:r w:rsidRPr="00C0368A">
              <w:t>Amendement</w:t>
            </w:r>
          </w:p>
        </w:tc>
      </w:tr>
      <w:tr w:rsidR="006301B9" w:rsidRPr="00C0368A" w14:paraId="112A09AB" w14:textId="77777777" w:rsidTr="000273C6">
        <w:trPr>
          <w:jc w:val="center"/>
        </w:trPr>
        <w:tc>
          <w:tcPr>
            <w:tcW w:w="4876" w:type="dxa"/>
            <w:tcBorders>
              <w:top w:val="nil"/>
              <w:left w:val="nil"/>
              <w:bottom w:val="nil"/>
              <w:right w:val="nil"/>
            </w:tcBorders>
          </w:tcPr>
          <w:p w14:paraId="3EE7894B" w14:textId="77777777" w:rsidR="006301B9" w:rsidRPr="00C0368A" w:rsidRDefault="006301B9" w:rsidP="000273C6">
            <w:pPr>
              <w:pStyle w:val="Normal6a"/>
            </w:pPr>
            <w:r w:rsidRPr="00C0368A">
              <w:t>34.</w:t>
            </w:r>
            <w:r w:rsidRPr="00C0368A">
              <w:tab/>
              <w:t>meent dat de integratie van de dimensie van de eengemaakte markt een aanvulling moet vormen op fundamentele aspecten zoals de ruimte voor het maatschappelijk middenveld, de eerbiediging van de grondrechten en de vrijheid van de media – die in het verslag als essentiële pijlers moeten worden erkend – in plaats van deze te overschaduwen;</w:t>
            </w:r>
          </w:p>
        </w:tc>
        <w:tc>
          <w:tcPr>
            <w:tcW w:w="4876" w:type="dxa"/>
            <w:tcBorders>
              <w:top w:val="nil"/>
              <w:left w:val="nil"/>
              <w:bottom w:val="nil"/>
              <w:right w:val="nil"/>
            </w:tcBorders>
          </w:tcPr>
          <w:p w14:paraId="538ADC16" w14:textId="77777777" w:rsidR="006301B9" w:rsidRPr="00C0368A" w:rsidRDefault="006301B9" w:rsidP="000273C6">
            <w:pPr>
              <w:pStyle w:val="Normal6a"/>
            </w:pPr>
            <w:r w:rsidRPr="00C0368A">
              <w:t>34.</w:t>
            </w:r>
            <w:r w:rsidRPr="00C0368A">
              <w:tab/>
              <w:t xml:space="preserve">meent dat de integratie van de dimensie van de eengemaakte markt een aanvulling moet vormen op fundamentele aspecten zoals de ruimte voor het maatschappelijk middenveld, de eerbiediging van de grondrechten en de vrijheid van de media – die in het verslag als essentiële pijlers moeten worden erkend – in plaats van deze te overschaduwen; </w:t>
            </w:r>
            <w:r w:rsidRPr="00C0368A">
              <w:rPr>
                <w:b/>
                <w:i/>
              </w:rPr>
              <w:t>is tegelijkertijd ingenomen met de erkenning van de sterke onderlinge afhankelijkheid tussen economische vrijheden, de werking van de markt en de eerbiediging van de rechtsstaat en de grondrechten, en benadrukt dat een holistische benadering essentieel is om zowel een goed werkende eengemaakte markt als een veerkrachtig democratisch systeem te waarborgen;</w:t>
            </w:r>
          </w:p>
        </w:tc>
      </w:tr>
    </w:tbl>
    <w:p w14:paraId="14C1982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1F6B807" w14:textId="77777777" w:rsidR="006301B9" w:rsidRPr="00C0368A" w:rsidRDefault="006301B9" w:rsidP="006301B9">
      <w:r w:rsidRPr="00C0368A">
        <w:rPr>
          <w:rStyle w:val="HideTWBExt"/>
        </w:rPr>
        <w:t>&lt;/Amend&gt;</w:t>
      </w:r>
    </w:p>
    <w:p w14:paraId="296C04B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635</w:t>
      </w:r>
      <w:r w:rsidRPr="00C0368A">
        <w:rPr>
          <w:rStyle w:val="HideTWBExt"/>
          <w:b w:val="0"/>
        </w:rPr>
        <w:t>&lt;/NumAm&gt;</w:t>
      </w:r>
    </w:p>
    <w:p w14:paraId="2FFECF7B"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D6A6F15" w14:textId="77777777" w:rsidR="006301B9" w:rsidRPr="00C0368A" w:rsidRDefault="006301B9" w:rsidP="006301B9">
      <w:pPr>
        <w:pStyle w:val="NormalBold"/>
      </w:pPr>
      <w:r w:rsidRPr="00C0368A">
        <w:rPr>
          <w:rStyle w:val="HideTWBExt"/>
          <w:b w:val="0"/>
        </w:rPr>
        <w:t>&lt;/RepeatBlock-By&gt;</w:t>
      </w:r>
    </w:p>
    <w:p w14:paraId="57346AD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F2CD3D" w14:textId="77777777" w:rsidR="006301B9" w:rsidRPr="00C0368A" w:rsidRDefault="006301B9" w:rsidP="006301B9">
      <w:pPr>
        <w:pStyle w:val="NormalBold"/>
      </w:pPr>
      <w:r w:rsidRPr="00C0368A">
        <w:rPr>
          <w:rStyle w:val="HideTWBExt"/>
          <w:b w:val="0"/>
        </w:rPr>
        <w:t>&lt;Article&gt;</w:t>
      </w:r>
      <w:r w:rsidRPr="00C0368A">
        <w:t>Paragraaf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36A69D8" w14:textId="77777777" w:rsidTr="000273C6">
        <w:trPr>
          <w:trHeight w:hRule="exact" w:val="240"/>
          <w:jc w:val="center"/>
        </w:trPr>
        <w:tc>
          <w:tcPr>
            <w:tcW w:w="9752" w:type="dxa"/>
            <w:gridSpan w:val="2"/>
            <w:tcBorders>
              <w:top w:val="nil"/>
              <w:left w:val="nil"/>
              <w:bottom w:val="nil"/>
              <w:right w:val="nil"/>
            </w:tcBorders>
          </w:tcPr>
          <w:p w14:paraId="4DB8538F" w14:textId="77777777" w:rsidR="006301B9" w:rsidRPr="00C0368A" w:rsidRDefault="006301B9" w:rsidP="000273C6"/>
        </w:tc>
      </w:tr>
      <w:tr w:rsidR="006301B9" w:rsidRPr="00C0368A" w14:paraId="6CA08829" w14:textId="77777777" w:rsidTr="000273C6">
        <w:trPr>
          <w:trHeight w:val="240"/>
          <w:jc w:val="center"/>
        </w:trPr>
        <w:tc>
          <w:tcPr>
            <w:tcW w:w="4876" w:type="dxa"/>
            <w:tcBorders>
              <w:top w:val="nil"/>
              <w:left w:val="nil"/>
              <w:bottom w:val="nil"/>
              <w:right w:val="nil"/>
            </w:tcBorders>
          </w:tcPr>
          <w:p w14:paraId="146B559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4BF5EB0" w14:textId="77777777" w:rsidR="006301B9" w:rsidRPr="00C0368A" w:rsidRDefault="006301B9" w:rsidP="000273C6">
            <w:pPr>
              <w:pStyle w:val="AmColumnHeading"/>
            </w:pPr>
            <w:r w:rsidRPr="00C0368A">
              <w:t>Amendement</w:t>
            </w:r>
          </w:p>
        </w:tc>
      </w:tr>
      <w:tr w:rsidR="006301B9" w:rsidRPr="00C0368A" w14:paraId="5364236E" w14:textId="77777777" w:rsidTr="000273C6">
        <w:trPr>
          <w:jc w:val="center"/>
        </w:trPr>
        <w:tc>
          <w:tcPr>
            <w:tcW w:w="4876" w:type="dxa"/>
            <w:tcBorders>
              <w:top w:val="nil"/>
              <w:left w:val="nil"/>
              <w:bottom w:val="nil"/>
              <w:right w:val="nil"/>
            </w:tcBorders>
          </w:tcPr>
          <w:p w14:paraId="65948168" w14:textId="77777777" w:rsidR="006301B9" w:rsidRPr="00C0368A" w:rsidRDefault="006301B9" w:rsidP="000273C6">
            <w:pPr>
              <w:pStyle w:val="Normal6a"/>
            </w:pPr>
            <w:r w:rsidRPr="00C0368A">
              <w:t>34.</w:t>
            </w:r>
            <w:r w:rsidRPr="00C0368A">
              <w:tab/>
              <w:t xml:space="preserve">meent dat de integratie van de dimensie van de eengemaakte markt een aanvulling moet vormen op fundamentele aspecten zoals de </w:t>
            </w:r>
            <w:r w:rsidRPr="00C0368A">
              <w:rPr>
                <w:b/>
                <w:i/>
              </w:rPr>
              <w:t xml:space="preserve">ruimte voor het maatschappelijk middenveld, de eerbiediging van de grondrechten en de vrijheid van de media – die </w:t>
            </w:r>
            <w:r w:rsidRPr="00C0368A">
              <w:t xml:space="preserve">in het verslag </w:t>
            </w:r>
            <w:r w:rsidRPr="00C0368A">
              <w:rPr>
                <w:b/>
                <w:i/>
              </w:rPr>
              <w:t>als essentiële pijlers moeten worden erkend – in plaats van deze te overschaduwen</w:t>
            </w:r>
            <w:r w:rsidRPr="00C0368A">
              <w:t>;</w:t>
            </w:r>
          </w:p>
        </w:tc>
        <w:tc>
          <w:tcPr>
            <w:tcW w:w="4876" w:type="dxa"/>
            <w:tcBorders>
              <w:top w:val="nil"/>
              <w:left w:val="nil"/>
              <w:bottom w:val="nil"/>
              <w:right w:val="nil"/>
            </w:tcBorders>
          </w:tcPr>
          <w:p w14:paraId="0D355E02" w14:textId="77777777" w:rsidR="006301B9" w:rsidRPr="00C0368A" w:rsidRDefault="006301B9" w:rsidP="000273C6">
            <w:pPr>
              <w:pStyle w:val="Normal6a"/>
            </w:pPr>
            <w:r w:rsidRPr="00C0368A">
              <w:t>34.</w:t>
            </w:r>
            <w:r w:rsidRPr="00C0368A">
              <w:tab/>
              <w:t>meent dat de integratie van de dimensie van de eengemaakte markt een aanvulling moet vormen op fundamentele aspecten zoals de</w:t>
            </w:r>
            <w:r w:rsidRPr="00C0368A">
              <w:rPr>
                <w:b/>
                <w:i/>
              </w:rPr>
              <w:t xml:space="preserve"> gelijke pijlers</w:t>
            </w:r>
            <w:r w:rsidRPr="00C0368A">
              <w:t xml:space="preserve"> in het verslag;</w:t>
            </w:r>
          </w:p>
        </w:tc>
      </w:tr>
    </w:tbl>
    <w:p w14:paraId="43B00F5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449A1BF" w14:textId="77777777" w:rsidR="006301B9" w:rsidRPr="00C0368A" w:rsidRDefault="006301B9" w:rsidP="006301B9">
      <w:r w:rsidRPr="00C0368A">
        <w:rPr>
          <w:rStyle w:val="HideTWBExt"/>
        </w:rPr>
        <w:t>&lt;/Amend&gt;</w:t>
      </w:r>
    </w:p>
    <w:p w14:paraId="2BEE44A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636</w:t>
      </w:r>
      <w:r w:rsidRPr="00C0368A">
        <w:rPr>
          <w:rStyle w:val="HideTWBExt"/>
          <w:b w:val="0"/>
        </w:rPr>
        <w:t>&lt;/NumAm&gt;</w:t>
      </w:r>
    </w:p>
    <w:p w14:paraId="6ECCD76A"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370FD69" w14:textId="77777777" w:rsidR="006301B9" w:rsidRPr="00C0368A" w:rsidRDefault="006301B9" w:rsidP="006301B9">
      <w:pPr>
        <w:pStyle w:val="NormalBold"/>
      </w:pPr>
      <w:r w:rsidRPr="00C0368A">
        <w:rPr>
          <w:rStyle w:val="HideTWBExt"/>
          <w:b w:val="0"/>
        </w:rPr>
        <w:t>&lt;/RepeatBlock-By&gt;</w:t>
      </w:r>
    </w:p>
    <w:p w14:paraId="60B6816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8E5714" w14:textId="77777777" w:rsidR="006301B9" w:rsidRPr="00C0368A" w:rsidRDefault="006301B9" w:rsidP="006301B9">
      <w:pPr>
        <w:pStyle w:val="NormalBold"/>
      </w:pPr>
      <w:r w:rsidRPr="00C0368A">
        <w:rPr>
          <w:rStyle w:val="HideTWBExt"/>
          <w:b w:val="0"/>
        </w:rPr>
        <w:t>&lt;Article&gt;</w:t>
      </w:r>
      <w:r w:rsidRPr="00C0368A">
        <w:t>Paragraaf 34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0309D03" w14:textId="77777777" w:rsidTr="000273C6">
        <w:trPr>
          <w:trHeight w:hRule="exact" w:val="240"/>
          <w:jc w:val="center"/>
        </w:trPr>
        <w:tc>
          <w:tcPr>
            <w:tcW w:w="9752" w:type="dxa"/>
            <w:gridSpan w:val="2"/>
            <w:tcBorders>
              <w:top w:val="nil"/>
              <w:left w:val="nil"/>
              <w:bottom w:val="nil"/>
              <w:right w:val="nil"/>
            </w:tcBorders>
          </w:tcPr>
          <w:p w14:paraId="73AF893B" w14:textId="77777777" w:rsidR="006301B9" w:rsidRPr="00C0368A" w:rsidRDefault="006301B9" w:rsidP="000273C6"/>
        </w:tc>
      </w:tr>
      <w:tr w:rsidR="006301B9" w:rsidRPr="00C0368A" w14:paraId="105633CD" w14:textId="77777777" w:rsidTr="000273C6">
        <w:trPr>
          <w:trHeight w:val="240"/>
          <w:jc w:val="center"/>
        </w:trPr>
        <w:tc>
          <w:tcPr>
            <w:tcW w:w="4876" w:type="dxa"/>
            <w:tcBorders>
              <w:top w:val="nil"/>
              <w:left w:val="nil"/>
              <w:bottom w:val="nil"/>
              <w:right w:val="nil"/>
            </w:tcBorders>
          </w:tcPr>
          <w:p w14:paraId="54044A3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3A0F14F" w14:textId="77777777" w:rsidR="006301B9" w:rsidRPr="00C0368A" w:rsidRDefault="006301B9" w:rsidP="000273C6">
            <w:pPr>
              <w:pStyle w:val="AmColumnHeading"/>
            </w:pPr>
            <w:r w:rsidRPr="00C0368A">
              <w:t>Amendement</w:t>
            </w:r>
          </w:p>
        </w:tc>
      </w:tr>
      <w:tr w:rsidR="006301B9" w:rsidRPr="00C0368A" w14:paraId="0BED84F0" w14:textId="77777777" w:rsidTr="000273C6">
        <w:trPr>
          <w:jc w:val="center"/>
        </w:trPr>
        <w:tc>
          <w:tcPr>
            <w:tcW w:w="4876" w:type="dxa"/>
            <w:tcBorders>
              <w:top w:val="nil"/>
              <w:left w:val="nil"/>
              <w:bottom w:val="nil"/>
              <w:right w:val="nil"/>
            </w:tcBorders>
          </w:tcPr>
          <w:p w14:paraId="560DF99E" w14:textId="77777777" w:rsidR="006301B9" w:rsidRPr="00C0368A" w:rsidRDefault="006301B9" w:rsidP="000273C6">
            <w:pPr>
              <w:pStyle w:val="Normal6a"/>
            </w:pPr>
            <w:r w:rsidRPr="00C0368A">
              <w:t>34.</w:t>
            </w:r>
            <w:r w:rsidRPr="00C0368A">
              <w:tab/>
              <w:t>meent dat de integratie van de dimensie van de eengemaakte markt een aanvulling moet vormen op fundamentele aspecten zoals de ruimte voor het maatschappelijk middenveld, de eerbiediging van de grondrechten en de vrijheid van de media – die in het verslag als essentiële pijlers moeten worden erkend – in plaats van deze te overschaduwen;</w:t>
            </w:r>
          </w:p>
        </w:tc>
        <w:tc>
          <w:tcPr>
            <w:tcW w:w="4876" w:type="dxa"/>
            <w:tcBorders>
              <w:top w:val="nil"/>
              <w:left w:val="nil"/>
              <w:bottom w:val="nil"/>
              <w:right w:val="nil"/>
            </w:tcBorders>
          </w:tcPr>
          <w:p w14:paraId="712DFA70" w14:textId="77777777" w:rsidR="006301B9" w:rsidRPr="00C0368A" w:rsidRDefault="006301B9" w:rsidP="000273C6">
            <w:pPr>
              <w:pStyle w:val="Normal6a"/>
            </w:pPr>
            <w:r w:rsidRPr="00C0368A">
              <w:t>34.</w:t>
            </w:r>
            <w:r w:rsidRPr="00C0368A">
              <w:tab/>
              <w:t xml:space="preserve">meent dat de integratie van de dimensie van de eengemaakte markt een aanvulling moet vormen op fundamentele aspecten zoals de ruimte voor het maatschappelijk middenveld, de eerbiediging van de grondrechten en de vrijheid van de media </w:t>
            </w:r>
            <w:r w:rsidRPr="00C0368A">
              <w:rPr>
                <w:b/>
                <w:bCs/>
                <w:i/>
                <w:iCs/>
              </w:rPr>
              <w:t>alsook de bescherming van de vrijheid van meningsuiting en de toegang tot informatie</w:t>
            </w:r>
            <w:r w:rsidRPr="00C0368A">
              <w:t xml:space="preserve"> – die in het verslag als essentiële pijlers moeten worden erkend – in plaats van deze te overschaduwen;</w:t>
            </w:r>
          </w:p>
        </w:tc>
      </w:tr>
    </w:tbl>
    <w:p w14:paraId="3211B48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C480BAA" w14:textId="77777777" w:rsidR="006301B9" w:rsidRPr="00C0368A" w:rsidRDefault="006301B9" w:rsidP="006301B9">
      <w:r w:rsidRPr="00C0368A">
        <w:rPr>
          <w:rStyle w:val="HideTWBExt"/>
        </w:rPr>
        <w:t>&lt;/Amend&gt;</w:t>
      </w:r>
    </w:p>
    <w:p w14:paraId="3070070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637</w:t>
      </w:r>
      <w:r w:rsidRPr="00C0368A">
        <w:rPr>
          <w:rStyle w:val="HideTWBExt"/>
          <w:b w:val="0"/>
        </w:rPr>
        <w:t>&lt;/NumAm&gt;</w:t>
      </w:r>
    </w:p>
    <w:p w14:paraId="54C9A9EC"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5788A68A" w14:textId="77777777" w:rsidR="006301B9" w:rsidRPr="00C0368A" w:rsidRDefault="006301B9" w:rsidP="006301B9">
      <w:pPr>
        <w:pStyle w:val="NormalBold"/>
      </w:pPr>
      <w:r w:rsidRPr="00C0368A">
        <w:rPr>
          <w:rStyle w:val="HideTWBExt"/>
          <w:b w:val="0"/>
        </w:rPr>
        <w:t>&lt;/RepeatBlock-By&gt;</w:t>
      </w:r>
    </w:p>
    <w:p w14:paraId="3069D3E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F206BF" w14:textId="77777777" w:rsidR="006301B9" w:rsidRPr="00C0368A" w:rsidRDefault="006301B9" w:rsidP="006301B9">
      <w:pPr>
        <w:pStyle w:val="NormalBold"/>
      </w:pPr>
      <w:r w:rsidRPr="00C0368A">
        <w:rPr>
          <w:rStyle w:val="HideTWBExt"/>
          <w:b w:val="0"/>
        </w:rPr>
        <w:t>&lt;Article&gt;</w:t>
      </w:r>
      <w:r w:rsidRPr="00C0368A">
        <w:t>Paragraaf 34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34B2BCA" w14:textId="77777777" w:rsidTr="000273C6">
        <w:trPr>
          <w:trHeight w:hRule="exact" w:val="240"/>
          <w:jc w:val="center"/>
        </w:trPr>
        <w:tc>
          <w:tcPr>
            <w:tcW w:w="9752" w:type="dxa"/>
            <w:gridSpan w:val="2"/>
            <w:tcBorders>
              <w:top w:val="nil"/>
              <w:left w:val="nil"/>
              <w:bottom w:val="nil"/>
              <w:right w:val="nil"/>
            </w:tcBorders>
          </w:tcPr>
          <w:p w14:paraId="6DF9CD70" w14:textId="77777777" w:rsidR="006301B9" w:rsidRPr="00C0368A" w:rsidRDefault="006301B9" w:rsidP="000273C6"/>
        </w:tc>
      </w:tr>
      <w:tr w:rsidR="006301B9" w:rsidRPr="00C0368A" w14:paraId="041B393E" w14:textId="77777777" w:rsidTr="000273C6">
        <w:trPr>
          <w:trHeight w:val="240"/>
          <w:jc w:val="center"/>
        </w:trPr>
        <w:tc>
          <w:tcPr>
            <w:tcW w:w="4876" w:type="dxa"/>
            <w:tcBorders>
              <w:top w:val="nil"/>
              <w:left w:val="nil"/>
              <w:bottom w:val="nil"/>
              <w:right w:val="nil"/>
            </w:tcBorders>
          </w:tcPr>
          <w:p w14:paraId="15DB9FA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889725" w14:textId="77777777" w:rsidR="006301B9" w:rsidRPr="00C0368A" w:rsidRDefault="006301B9" w:rsidP="000273C6">
            <w:pPr>
              <w:pStyle w:val="AmColumnHeading"/>
            </w:pPr>
            <w:r w:rsidRPr="00C0368A">
              <w:t>Amendement</w:t>
            </w:r>
          </w:p>
        </w:tc>
      </w:tr>
      <w:tr w:rsidR="006301B9" w:rsidRPr="00C0368A" w14:paraId="5A4049F2" w14:textId="77777777" w:rsidTr="000273C6">
        <w:trPr>
          <w:jc w:val="center"/>
        </w:trPr>
        <w:tc>
          <w:tcPr>
            <w:tcW w:w="4876" w:type="dxa"/>
            <w:tcBorders>
              <w:top w:val="nil"/>
              <w:left w:val="nil"/>
              <w:bottom w:val="nil"/>
              <w:right w:val="nil"/>
            </w:tcBorders>
          </w:tcPr>
          <w:p w14:paraId="236FA7FD" w14:textId="77777777" w:rsidR="006301B9" w:rsidRPr="00C0368A" w:rsidRDefault="006301B9" w:rsidP="000273C6">
            <w:pPr>
              <w:pStyle w:val="Normal6a"/>
            </w:pPr>
          </w:p>
        </w:tc>
        <w:tc>
          <w:tcPr>
            <w:tcW w:w="4876" w:type="dxa"/>
            <w:tcBorders>
              <w:top w:val="nil"/>
              <w:left w:val="nil"/>
              <w:bottom w:val="nil"/>
              <w:right w:val="nil"/>
            </w:tcBorders>
          </w:tcPr>
          <w:p w14:paraId="0D8C4BB0" w14:textId="77777777" w:rsidR="006301B9" w:rsidRPr="00C0368A" w:rsidRDefault="006301B9" w:rsidP="000273C6">
            <w:pPr>
              <w:pStyle w:val="Normal6a"/>
            </w:pPr>
            <w:r w:rsidRPr="00C0368A">
              <w:rPr>
                <w:b/>
                <w:i/>
              </w:rPr>
              <w:t>34 bis.</w:t>
            </w:r>
            <w:r w:rsidRPr="00C0368A">
              <w:tab/>
            </w:r>
            <w:r w:rsidRPr="00C0368A">
              <w:rPr>
                <w:b/>
                <w:i/>
              </w:rPr>
              <w:t>verzoekt de Commissie bij de beoordeling van de dimensie van de eengemaakte markt in het verslag over de rechtsstaat en de lidstaten om structurele verstoringen bij overheidsopdrachten en bij het gebruik van EU- en nationale middelen aan te pakken, met name in armere regio’s waar de afhankelijkheid van overheidsopdrachten en de zwakke concurrentie cliëntelisme en kiezersbeïnvloeding in de hand werken; onderstreept dat een consequente handhaving van de EU-regels inzake mededinging, staatssteun en overheidsopdrachten, in combinatie met steun voor een meer gediversifieerde lokale economie en eerlijke toegang tot financiering, noodzakelijk is om een positieve spiraal te creëren waarin open en concurrerende markten de rechtsstaat ondersteunen, de mogelijkheden voor cliëntelisme en kiezersbeïnvloeding beperken en bijdragen tot het verminderen van de regionale ongelijkheden;</w:t>
            </w:r>
          </w:p>
        </w:tc>
      </w:tr>
    </w:tbl>
    <w:p w14:paraId="6F61ACC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12EC675" w14:textId="77777777" w:rsidR="006301B9" w:rsidRPr="00C0368A" w:rsidRDefault="006301B9" w:rsidP="006301B9">
      <w:r w:rsidRPr="00C0368A">
        <w:rPr>
          <w:rStyle w:val="HideTWBExt"/>
        </w:rPr>
        <w:t>&lt;/Amend&gt;</w:t>
      </w:r>
    </w:p>
    <w:p w14:paraId="0BECD2B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638</w:t>
      </w:r>
      <w:r w:rsidRPr="00C0368A">
        <w:rPr>
          <w:rStyle w:val="HideTWBExt"/>
          <w:b w:val="0"/>
        </w:rPr>
        <w:t>&lt;/NumAm&gt;</w:t>
      </w:r>
    </w:p>
    <w:p w14:paraId="175B741F"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2A8275FF" w14:textId="77777777" w:rsidR="006301B9" w:rsidRPr="00C0368A" w:rsidRDefault="006301B9" w:rsidP="006301B9">
      <w:pPr>
        <w:pStyle w:val="NormalBold"/>
      </w:pPr>
      <w:r w:rsidRPr="00C0368A">
        <w:rPr>
          <w:rStyle w:val="HideTWBExt"/>
          <w:b w:val="0"/>
        </w:rPr>
        <w:t>&lt;/RepeatBlock-By&gt;</w:t>
      </w:r>
    </w:p>
    <w:p w14:paraId="69F57BF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A1CC1D" w14:textId="77777777" w:rsidR="006301B9" w:rsidRPr="00C0368A" w:rsidRDefault="006301B9" w:rsidP="006301B9">
      <w:pPr>
        <w:pStyle w:val="NormalBold"/>
      </w:pPr>
      <w:r w:rsidRPr="00C0368A">
        <w:rPr>
          <w:rStyle w:val="HideTWBExt"/>
          <w:b w:val="0"/>
        </w:rPr>
        <w:t>&lt;Article&gt;</w:t>
      </w:r>
      <w:r w:rsidRPr="00C0368A">
        <w:t>Paragraaf 34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A078CA" w14:textId="77777777" w:rsidTr="000273C6">
        <w:trPr>
          <w:trHeight w:hRule="exact" w:val="240"/>
          <w:jc w:val="center"/>
        </w:trPr>
        <w:tc>
          <w:tcPr>
            <w:tcW w:w="9752" w:type="dxa"/>
            <w:gridSpan w:val="2"/>
            <w:tcBorders>
              <w:top w:val="nil"/>
              <w:left w:val="nil"/>
              <w:bottom w:val="nil"/>
              <w:right w:val="nil"/>
            </w:tcBorders>
          </w:tcPr>
          <w:p w14:paraId="1F20210B" w14:textId="77777777" w:rsidR="006301B9" w:rsidRPr="00C0368A" w:rsidRDefault="006301B9" w:rsidP="000273C6"/>
        </w:tc>
      </w:tr>
      <w:tr w:rsidR="006301B9" w:rsidRPr="00C0368A" w14:paraId="5B1FF0D4" w14:textId="77777777" w:rsidTr="000273C6">
        <w:trPr>
          <w:trHeight w:val="240"/>
          <w:jc w:val="center"/>
        </w:trPr>
        <w:tc>
          <w:tcPr>
            <w:tcW w:w="4876" w:type="dxa"/>
            <w:tcBorders>
              <w:top w:val="nil"/>
              <w:left w:val="nil"/>
              <w:bottom w:val="nil"/>
              <w:right w:val="nil"/>
            </w:tcBorders>
          </w:tcPr>
          <w:p w14:paraId="5D46B66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CD038CC" w14:textId="77777777" w:rsidR="006301B9" w:rsidRPr="00C0368A" w:rsidRDefault="006301B9" w:rsidP="000273C6">
            <w:pPr>
              <w:pStyle w:val="AmColumnHeading"/>
            </w:pPr>
            <w:r w:rsidRPr="00C0368A">
              <w:t>Amendement</w:t>
            </w:r>
          </w:p>
        </w:tc>
      </w:tr>
      <w:tr w:rsidR="006301B9" w:rsidRPr="00C0368A" w14:paraId="684764BB" w14:textId="77777777" w:rsidTr="000273C6">
        <w:trPr>
          <w:jc w:val="center"/>
        </w:trPr>
        <w:tc>
          <w:tcPr>
            <w:tcW w:w="4876" w:type="dxa"/>
            <w:tcBorders>
              <w:top w:val="nil"/>
              <w:left w:val="nil"/>
              <w:bottom w:val="nil"/>
              <w:right w:val="nil"/>
            </w:tcBorders>
          </w:tcPr>
          <w:p w14:paraId="7366E5A1" w14:textId="77777777" w:rsidR="006301B9" w:rsidRPr="00C0368A" w:rsidRDefault="006301B9" w:rsidP="000273C6">
            <w:pPr>
              <w:pStyle w:val="Normal6a"/>
            </w:pPr>
          </w:p>
        </w:tc>
        <w:tc>
          <w:tcPr>
            <w:tcW w:w="4876" w:type="dxa"/>
            <w:tcBorders>
              <w:top w:val="nil"/>
              <w:left w:val="nil"/>
              <w:bottom w:val="nil"/>
              <w:right w:val="nil"/>
            </w:tcBorders>
          </w:tcPr>
          <w:p w14:paraId="4D8451EA" w14:textId="77777777" w:rsidR="006301B9" w:rsidRPr="00C0368A" w:rsidRDefault="006301B9" w:rsidP="000273C6">
            <w:pPr>
              <w:pStyle w:val="Normal6a"/>
            </w:pPr>
            <w:r w:rsidRPr="00C0368A">
              <w:rPr>
                <w:b/>
                <w:i/>
              </w:rPr>
              <w:t>34 bis.</w:t>
            </w:r>
            <w:r w:rsidRPr="00C0368A">
              <w:tab/>
            </w:r>
            <w:r w:rsidRPr="00C0368A">
              <w:rPr>
                <w:b/>
                <w:i/>
              </w:rPr>
              <w:t>is van mening dat deze dimensie, hoewel een transversale benadering passend is en moet worden gehandhaafd, niettemin volledig moet worden geïntegreerd in elke pijler van toekomstige verslagen; verzoekt de Commissie duidelijke indicatoren te ontwikkelen voor “rechtsstaatgerelateerde concurrentieverstoringen”, waaronder buitensporig lange procedures bij handels- en administratieve rechtbanken, een aanhoudend ervaren geringe onafhankelijkheid van de rechterlijke macht, ondoorzichtige overheidsreclame en het uitblijven van vervolging van corruptie op hoog niveau, en deze indicatoren stelselmatig te verwerken in het Europees Semester en de landspecifieke aanbevelingen;</w:t>
            </w:r>
          </w:p>
        </w:tc>
      </w:tr>
    </w:tbl>
    <w:p w14:paraId="15F05B4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0E9E072" w14:textId="77777777" w:rsidR="006301B9" w:rsidRPr="00C0368A" w:rsidRDefault="006301B9" w:rsidP="006301B9">
      <w:r w:rsidRPr="00C0368A">
        <w:rPr>
          <w:rStyle w:val="HideTWBExt"/>
        </w:rPr>
        <w:t>&lt;/Amend&gt;</w:t>
      </w:r>
    </w:p>
    <w:p w14:paraId="78FB34B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639</w:t>
      </w:r>
      <w:r w:rsidRPr="00C0368A">
        <w:rPr>
          <w:rStyle w:val="HideTWBExt"/>
          <w:b w:val="0"/>
        </w:rPr>
        <w:t>&lt;/NumAm&gt;</w:t>
      </w:r>
    </w:p>
    <w:p w14:paraId="5822F69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505A3CFE" w14:textId="77777777" w:rsidR="006301B9" w:rsidRPr="00C0368A" w:rsidRDefault="006301B9" w:rsidP="006301B9">
      <w:pPr>
        <w:pStyle w:val="NormalBold"/>
      </w:pPr>
      <w:r w:rsidRPr="00C0368A">
        <w:rPr>
          <w:rStyle w:val="HideTWBExt"/>
          <w:b w:val="0"/>
        </w:rPr>
        <w:t>&lt;/RepeatBlock-By&gt;</w:t>
      </w:r>
    </w:p>
    <w:p w14:paraId="30E2C31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66291D6" w14:textId="77777777" w:rsidR="006301B9" w:rsidRPr="00C0368A" w:rsidRDefault="006301B9" w:rsidP="006301B9">
      <w:pPr>
        <w:pStyle w:val="NormalBold"/>
      </w:pPr>
      <w:r w:rsidRPr="00C0368A">
        <w:rPr>
          <w:rStyle w:val="HideTWBExt"/>
          <w:b w:val="0"/>
        </w:rPr>
        <w:t>&lt;Article&gt;</w:t>
      </w:r>
      <w:r w:rsidRPr="00C0368A">
        <w:t>Paragraaf 34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95AA53F" w14:textId="77777777" w:rsidTr="000273C6">
        <w:trPr>
          <w:trHeight w:hRule="exact" w:val="240"/>
          <w:jc w:val="center"/>
        </w:trPr>
        <w:tc>
          <w:tcPr>
            <w:tcW w:w="9752" w:type="dxa"/>
            <w:gridSpan w:val="2"/>
            <w:tcBorders>
              <w:top w:val="nil"/>
              <w:left w:val="nil"/>
              <w:bottom w:val="nil"/>
              <w:right w:val="nil"/>
            </w:tcBorders>
          </w:tcPr>
          <w:p w14:paraId="0E8181BB" w14:textId="77777777" w:rsidR="006301B9" w:rsidRPr="00C0368A" w:rsidRDefault="006301B9" w:rsidP="000273C6"/>
        </w:tc>
      </w:tr>
      <w:tr w:rsidR="006301B9" w:rsidRPr="00C0368A" w14:paraId="0C053BCD" w14:textId="77777777" w:rsidTr="000273C6">
        <w:trPr>
          <w:trHeight w:val="240"/>
          <w:jc w:val="center"/>
        </w:trPr>
        <w:tc>
          <w:tcPr>
            <w:tcW w:w="4876" w:type="dxa"/>
            <w:tcBorders>
              <w:top w:val="nil"/>
              <w:left w:val="nil"/>
              <w:bottom w:val="nil"/>
              <w:right w:val="nil"/>
            </w:tcBorders>
          </w:tcPr>
          <w:p w14:paraId="4582323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ECD10AB" w14:textId="77777777" w:rsidR="006301B9" w:rsidRPr="00C0368A" w:rsidRDefault="006301B9" w:rsidP="000273C6">
            <w:pPr>
              <w:pStyle w:val="AmColumnHeading"/>
            </w:pPr>
            <w:r w:rsidRPr="00C0368A">
              <w:t>Amendement</w:t>
            </w:r>
          </w:p>
        </w:tc>
      </w:tr>
      <w:tr w:rsidR="006301B9" w:rsidRPr="00C0368A" w14:paraId="427AA715" w14:textId="77777777" w:rsidTr="000273C6">
        <w:trPr>
          <w:jc w:val="center"/>
        </w:trPr>
        <w:tc>
          <w:tcPr>
            <w:tcW w:w="4876" w:type="dxa"/>
            <w:tcBorders>
              <w:top w:val="nil"/>
              <w:left w:val="nil"/>
              <w:bottom w:val="nil"/>
              <w:right w:val="nil"/>
            </w:tcBorders>
          </w:tcPr>
          <w:p w14:paraId="3FD3EC7B" w14:textId="77777777" w:rsidR="006301B9" w:rsidRPr="00C0368A" w:rsidRDefault="006301B9" w:rsidP="000273C6">
            <w:pPr>
              <w:pStyle w:val="Normal6a"/>
            </w:pPr>
          </w:p>
        </w:tc>
        <w:tc>
          <w:tcPr>
            <w:tcW w:w="4876" w:type="dxa"/>
            <w:tcBorders>
              <w:top w:val="nil"/>
              <w:left w:val="nil"/>
              <w:bottom w:val="nil"/>
              <w:right w:val="nil"/>
            </w:tcBorders>
          </w:tcPr>
          <w:p w14:paraId="40240FB0" w14:textId="77777777" w:rsidR="006301B9" w:rsidRPr="00C0368A" w:rsidRDefault="006301B9" w:rsidP="000273C6">
            <w:pPr>
              <w:pStyle w:val="Normal6a"/>
            </w:pPr>
            <w:r w:rsidRPr="00C0368A">
              <w:rPr>
                <w:b/>
                <w:i/>
              </w:rPr>
              <w:t>34 ter.</w:t>
            </w:r>
            <w:r w:rsidRPr="00C0368A">
              <w:tab/>
            </w:r>
            <w:r w:rsidRPr="00C0368A">
              <w:rPr>
                <w:b/>
                <w:i/>
              </w:rPr>
              <w:t>verzoekt de Commissie in haar landenhoofdstukken aan te geven in welke lidstaten vertraagde rechtspraak, zwakke handhaving van contracten of stelselmatige corruptie in wezen niet-tarifaire belemmeringen vormen voor ondernemingen uit andere lidstaten, en de vooruitgang te toetsen aan de beste presterende EU-lidstaten; benadrukt dat deze vermelding moet worden gebaseerd op transparante gegevens en methoden en dat daarbij een uitdrukkelijk verband moet worden gelegd tussen tekortkomingen op het gebied van de rechtsstaat en verloren investeringen, hogere transactiekosten en verminderde deelname van kmo’s aan de eengemaakte markt;</w:t>
            </w:r>
          </w:p>
        </w:tc>
      </w:tr>
    </w:tbl>
    <w:p w14:paraId="7668A9C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846B06E" w14:textId="77777777" w:rsidR="006301B9" w:rsidRPr="00C0368A" w:rsidRDefault="006301B9" w:rsidP="006301B9">
      <w:r w:rsidRPr="00C0368A">
        <w:rPr>
          <w:rStyle w:val="HideTWBExt"/>
        </w:rPr>
        <w:t>&lt;/Amend&gt;</w:t>
      </w:r>
    </w:p>
    <w:p w14:paraId="4AA4E01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640</w:t>
      </w:r>
      <w:r w:rsidRPr="00C0368A">
        <w:rPr>
          <w:rStyle w:val="HideTWBExt"/>
          <w:b w:val="0"/>
        </w:rPr>
        <w:t>&lt;/NumAm&gt;</w:t>
      </w:r>
    </w:p>
    <w:p w14:paraId="32368CF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71CB47DB" w14:textId="77777777" w:rsidR="006301B9" w:rsidRPr="00C0368A" w:rsidRDefault="006301B9" w:rsidP="006301B9">
      <w:pPr>
        <w:pStyle w:val="NormalBold"/>
      </w:pPr>
      <w:r w:rsidRPr="00C0368A">
        <w:rPr>
          <w:rStyle w:val="HideTWBExt"/>
          <w:b w:val="0"/>
        </w:rPr>
        <w:t>&lt;/RepeatBlock-By&gt;</w:t>
      </w:r>
    </w:p>
    <w:p w14:paraId="1E90922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B4288F4" w14:textId="77777777" w:rsidR="006301B9" w:rsidRPr="00C0368A" w:rsidRDefault="006301B9" w:rsidP="006301B9">
      <w:pPr>
        <w:pStyle w:val="NormalBold"/>
      </w:pPr>
      <w:r w:rsidRPr="00C0368A">
        <w:rPr>
          <w:rStyle w:val="HideTWBExt"/>
          <w:b w:val="0"/>
        </w:rPr>
        <w:t>&lt;Article&gt;</w:t>
      </w:r>
      <w:r w:rsidRPr="00C0368A">
        <w:t>Paragraaf 35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239081" w14:textId="77777777" w:rsidTr="000273C6">
        <w:trPr>
          <w:trHeight w:hRule="exact" w:val="240"/>
          <w:jc w:val="center"/>
        </w:trPr>
        <w:tc>
          <w:tcPr>
            <w:tcW w:w="9752" w:type="dxa"/>
            <w:gridSpan w:val="2"/>
            <w:tcBorders>
              <w:top w:val="nil"/>
              <w:left w:val="nil"/>
              <w:bottom w:val="nil"/>
              <w:right w:val="nil"/>
            </w:tcBorders>
          </w:tcPr>
          <w:p w14:paraId="328CBC60" w14:textId="77777777" w:rsidR="006301B9" w:rsidRPr="00C0368A" w:rsidRDefault="006301B9" w:rsidP="000273C6"/>
        </w:tc>
      </w:tr>
      <w:tr w:rsidR="006301B9" w:rsidRPr="00C0368A" w14:paraId="7F837442" w14:textId="77777777" w:rsidTr="000273C6">
        <w:trPr>
          <w:trHeight w:val="240"/>
          <w:jc w:val="center"/>
        </w:trPr>
        <w:tc>
          <w:tcPr>
            <w:tcW w:w="4876" w:type="dxa"/>
            <w:tcBorders>
              <w:top w:val="nil"/>
              <w:left w:val="nil"/>
              <w:bottom w:val="nil"/>
              <w:right w:val="nil"/>
            </w:tcBorders>
          </w:tcPr>
          <w:p w14:paraId="5B6B98B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9CE0430" w14:textId="77777777" w:rsidR="006301B9" w:rsidRPr="00C0368A" w:rsidRDefault="006301B9" w:rsidP="000273C6">
            <w:pPr>
              <w:pStyle w:val="AmColumnHeading"/>
            </w:pPr>
            <w:r w:rsidRPr="00C0368A">
              <w:t>Amendement</w:t>
            </w:r>
          </w:p>
        </w:tc>
      </w:tr>
      <w:tr w:rsidR="006301B9" w:rsidRPr="00C0368A" w14:paraId="65E40220" w14:textId="77777777" w:rsidTr="000273C6">
        <w:trPr>
          <w:jc w:val="center"/>
        </w:trPr>
        <w:tc>
          <w:tcPr>
            <w:tcW w:w="4876" w:type="dxa"/>
            <w:tcBorders>
              <w:top w:val="nil"/>
              <w:left w:val="nil"/>
              <w:bottom w:val="nil"/>
              <w:right w:val="nil"/>
            </w:tcBorders>
          </w:tcPr>
          <w:p w14:paraId="71100B79"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moeten worden geëerbiedigd, maar ook door </w:t>
            </w:r>
            <w:r w:rsidRPr="00C0368A">
              <w:rPr>
                <w:b/>
                <w:bCs/>
                <w:i/>
                <w:iCs/>
              </w:rPr>
              <w:t>toekomstige EU-lidstaten tijdens</w:t>
            </w:r>
            <w:r w:rsidRPr="00C0368A">
              <w:t xml:space="preserve"> het toetredingsproces; </w:t>
            </w:r>
            <w:r w:rsidRPr="00C0368A">
              <w:rPr>
                <w:b/>
                <w:bCs/>
                <w:i/>
                <w:iCs/>
              </w:rPr>
              <w:t>pleit voor een zorgvuldige</w:t>
            </w:r>
            <w:r w:rsidRPr="00C0368A">
              <w:rPr>
                <w:i/>
                <w:iCs/>
              </w:rPr>
              <w:t xml:space="preserve"> </w:t>
            </w:r>
            <w:r w:rsidRPr="00C0368A">
              <w:t xml:space="preserve">evaluatie van de rechtsstaat in alle landen die zich in een toetredingsproces bevinden; spoort de Commissie ertoe aan de toetredingslanden concrete aanbevelingen inzake </w:t>
            </w:r>
            <w:r w:rsidRPr="00C0368A">
              <w:rPr>
                <w:b/>
                <w:bCs/>
                <w:i/>
                <w:iCs/>
              </w:rPr>
              <w:t xml:space="preserve">de situatie </w:t>
            </w:r>
            <w:r w:rsidRPr="00C0368A">
              <w:t xml:space="preserve">van de rechtsstaat </w:t>
            </w:r>
            <w:r w:rsidRPr="00C0368A">
              <w:rPr>
                <w:b/>
                <w:bCs/>
                <w:i/>
                <w:iCs/>
              </w:rPr>
              <w:t xml:space="preserve">te doen en de afstemming op </w:t>
            </w:r>
            <w:r w:rsidRPr="00C0368A">
              <w:t>het uitbreidingsverslag</w:t>
            </w:r>
            <w:r w:rsidRPr="00C0368A">
              <w:rPr>
                <w:b/>
                <w:bCs/>
                <w:i/>
                <w:iCs/>
              </w:rPr>
              <w:t xml:space="preserve"> te waarborgen</w:t>
            </w:r>
            <w:r w:rsidRPr="00C0368A">
              <w:t>;</w:t>
            </w:r>
          </w:p>
        </w:tc>
        <w:tc>
          <w:tcPr>
            <w:tcW w:w="4876" w:type="dxa"/>
            <w:tcBorders>
              <w:top w:val="nil"/>
              <w:left w:val="nil"/>
              <w:bottom w:val="nil"/>
              <w:right w:val="nil"/>
            </w:tcBorders>
          </w:tcPr>
          <w:p w14:paraId="0F9518C5"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w:t>
            </w:r>
            <w:r w:rsidRPr="00C0368A">
              <w:rPr>
                <w:b/>
                <w:bCs/>
                <w:i/>
                <w:iCs/>
              </w:rPr>
              <w:t xml:space="preserve">volledig en ondubbelzinnig </w:t>
            </w:r>
            <w:r w:rsidRPr="00C0368A">
              <w:t xml:space="preserve">moeten worden geëerbiedigd, maar ook door </w:t>
            </w:r>
            <w:r w:rsidRPr="00C0368A">
              <w:rPr>
                <w:b/>
                <w:bCs/>
                <w:i/>
                <w:iCs/>
              </w:rPr>
              <w:t xml:space="preserve">kandidaat- en potentiële kandidaat-lidstaten gedurende </w:t>
            </w:r>
            <w:r w:rsidRPr="00C0368A">
              <w:t xml:space="preserve">het </w:t>
            </w:r>
            <w:r w:rsidRPr="00C0368A">
              <w:rPr>
                <w:b/>
                <w:bCs/>
                <w:i/>
                <w:iCs/>
              </w:rPr>
              <w:t>hele</w:t>
            </w:r>
            <w:r w:rsidRPr="00C0368A">
              <w:t xml:space="preserve"> toetredingsproces; </w:t>
            </w:r>
            <w:r w:rsidRPr="00C0368A">
              <w:rPr>
                <w:b/>
                <w:i/>
              </w:rPr>
              <w:t xml:space="preserve">benadrukt dat de toetredingsfase een beslissend en ononderhandelbaar stadium is met als doel een solide, onomkeerbare en duurzame basis voor de bescherming van de rechtsstaat, de grondrechten en de democratische normen te leggen; </w:t>
            </w:r>
            <w:r w:rsidRPr="00C0368A">
              <w:rPr>
                <w:b/>
                <w:bCs/>
                <w:i/>
                <w:iCs/>
              </w:rPr>
              <w:t>roept op tot een grondige, continue en diepgaande</w:t>
            </w:r>
            <w:r w:rsidRPr="00C0368A">
              <w:rPr>
                <w:i/>
                <w:iCs/>
              </w:rPr>
              <w:t xml:space="preserve"> </w:t>
            </w:r>
            <w:r w:rsidRPr="00C0368A">
              <w:t xml:space="preserve">evaluatie van de rechtsstaat in alle landen die zich in een toetredingsproces bevinden; spoort de Commissie ertoe aan de toetredingslanden </w:t>
            </w:r>
            <w:r w:rsidRPr="00C0368A">
              <w:rPr>
                <w:b/>
                <w:bCs/>
                <w:i/>
                <w:iCs/>
              </w:rPr>
              <w:t xml:space="preserve">duidelijke, </w:t>
            </w:r>
            <w:r w:rsidRPr="00C0368A">
              <w:t xml:space="preserve">concrete </w:t>
            </w:r>
            <w:r w:rsidRPr="00C0368A">
              <w:rPr>
                <w:b/>
                <w:bCs/>
                <w:i/>
                <w:iCs/>
              </w:rPr>
              <w:t xml:space="preserve">en meetbare </w:t>
            </w:r>
            <w:r w:rsidRPr="00C0368A">
              <w:t xml:space="preserve">aanbevelingen </w:t>
            </w:r>
            <w:r w:rsidRPr="00C0368A">
              <w:rPr>
                <w:b/>
                <w:bCs/>
                <w:i/>
                <w:iCs/>
              </w:rPr>
              <w:t xml:space="preserve">te doen </w:t>
            </w:r>
            <w:r w:rsidRPr="00C0368A">
              <w:t xml:space="preserve">inzake </w:t>
            </w:r>
            <w:r w:rsidRPr="00C0368A">
              <w:rPr>
                <w:b/>
                <w:bCs/>
                <w:i/>
                <w:iCs/>
              </w:rPr>
              <w:t xml:space="preserve">tekortkomingen en vooruitgang op het gebied </w:t>
            </w:r>
            <w:r w:rsidRPr="00C0368A">
              <w:t>van de rechtsstaat</w:t>
            </w:r>
            <w:r w:rsidRPr="00C0368A">
              <w:rPr>
                <w:b/>
                <w:bCs/>
                <w:i/>
                <w:iCs/>
              </w:rPr>
              <w:t xml:space="preserve">, en dringt aan op volledige consistentie, complementariteit en wederzijdse versterking tussen het verslag over de rechtsstaat en </w:t>
            </w:r>
            <w:r w:rsidRPr="00C0368A">
              <w:t>het uitbreidingsverslag</w:t>
            </w:r>
            <w:r w:rsidRPr="00C0368A">
              <w:rPr>
                <w:b/>
                <w:bCs/>
                <w:i/>
                <w:iCs/>
              </w:rPr>
              <w:t>, teneinde uiteenlopende beoordelingen te voorkomen en te zorgen voor een coherent en geloofwaardig uitbreidingsbeleid</w:t>
            </w:r>
            <w:r w:rsidRPr="00C0368A">
              <w:t>;</w:t>
            </w:r>
          </w:p>
        </w:tc>
      </w:tr>
    </w:tbl>
    <w:p w14:paraId="7732672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3AD3C94" w14:textId="77777777" w:rsidR="006301B9" w:rsidRPr="00C0368A" w:rsidRDefault="006301B9" w:rsidP="006301B9">
      <w:r w:rsidRPr="00C0368A">
        <w:rPr>
          <w:rStyle w:val="HideTWBExt"/>
        </w:rPr>
        <w:t>&lt;/Amend&gt;</w:t>
      </w:r>
    </w:p>
    <w:p w14:paraId="15D9E24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641</w:t>
      </w:r>
      <w:r w:rsidRPr="00C0368A">
        <w:rPr>
          <w:rStyle w:val="HideTWBExt"/>
          <w:b w:val="0"/>
        </w:rPr>
        <w:t>&lt;/NumAm&gt;</w:t>
      </w:r>
    </w:p>
    <w:p w14:paraId="62CB6C0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0FD24E3" w14:textId="77777777" w:rsidR="006301B9" w:rsidRPr="00C0368A" w:rsidRDefault="006301B9" w:rsidP="006301B9">
      <w:pPr>
        <w:pStyle w:val="NormalBold"/>
      </w:pPr>
      <w:r w:rsidRPr="00C0368A">
        <w:rPr>
          <w:rStyle w:val="HideTWBExt"/>
          <w:b w:val="0"/>
        </w:rPr>
        <w:t>&lt;/RepeatBlock-By&gt;</w:t>
      </w:r>
    </w:p>
    <w:p w14:paraId="7A7CDD1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33AF09C" w14:textId="77777777" w:rsidR="006301B9" w:rsidRPr="00C0368A" w:rsidRDefault="006301B9" w:rsidP="006301B9">
      <w:pPr>
        <w:pStyle w:val="NormalBold"/>
      </w:pPr>
      <w:r w:rsidRPr="00C0368A">
        <w:rPr>
          <w:rStyle w:val="HideTWBExt"/>
          <w:b w:val="0"/>
        </w:rPr>
        <w:t>&lt;Article&gt;</w:t>
      </w:r>
      <w:r w:rsidRPr="00C0368A">
        <w:t>Paragraaf 35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DB1D9D" w14:textId="77777777" w:rsidTr="000273C6">
        <w:trPr>
          <w:trHeight w:hRule="exact" w:val="240"/>
          <w:jc w:val="center"/>
        </w:trPr>
        <w:tc>
          <w:tcPr>
            <w:tcW w:w="9752" w:type="dxa"/>
            <w:gridSpan w:val="2"/>
            <w:tcBorders>
              <w:top w:val="nil"/>
              <w:left w:val="nil"/>
              <w:bottom w:val="nil"/>
              <w:right w:val="nil"/>
            </w:tcBorders>
          </w:tcPr>
          <w:p w14:paraId="272D5323" w14:textId="77777777" w:rsidR="006301B9" w:rsidRPr="00C0368A" w:rsidRDefault="006301B9" w:rsidP="000273C6"/>
        </w:tc>
      </w:tr>
      <w:tr w:rsidR="006301B9" w:rsidRPr="00C0368A" w14:paraId="281C7D86" w14:textId="77777777" w:rsidTr="000273C6">
        <w:trPr>
          <w:trHeight w:val="240"/>
          <w:jc w:val="center"/>
        </w:trPr>
        <w:tc>
          <w:tcPr>
            <w:tcW w:w="4876" w:type="dxa"/>
            <w:tcBorders>
              <w:top w:val="nil"/>
              <w:left w:val="nil"/>
              <w:bottom w:val="nil"/>
              <w:right w:val="nil"/>
            </w:tcBorders>
          </w:tcPr>
          <w:p w14:paraId="410BD6D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3DE8E4" w14:textId="77777777" w:rsidR="006301B9" w:rsidRPr="00C0368A" w:rsidRDefault="006301B9" w:rsidP="000273C6">
            <w:pPr>
              <w:pStyle w:val="AmColumnHeading"/>
            </w:pPr>
            <w:r w:rsidRPr="00C0368A">
              <w:t>Amendement</w:t>
            </w:r>
          </w:p>
        </w:tc>
      </w:tr>
      <w:tr w:rsidR="006301B9" w:rsidRPr="00C0368A" w14:paraId="44340109" w14:textId="77777777" w:rsidTr="000273C6">
        <w:trPr>
          <w:jc w:val="center"/>
        </w:trPr>
        <w:tc>
          <w:tcPr>
            <w:tcW w:w="4876" w:type="dxa"/>
            <w:tcBorders>
              <w:top w:val="nil"/>
              <w:left w:val="nil"/>
              <w:bottom w:val="nil"/>
              <w:right w:val="nil"/>
            </w:tcBorders>
          </w:tcPr>
          <w:p w14:paraId="6808398C"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moeten worden geëerbiedigd, maar ook door toekomstige </w:t>
            </w:r>
            <w:r w:rsidRPr="00C0368A">
              <w:rPr>
                <w:b/>
                <w:bCs/>
                <w:i/>
                <w:iCs/>
              </w:rPr>
              <w:t>EU-lidstaten</w:t>
            </w:r>
            <w:r w:rsidRPr="00C0368A">
              <w:t xml:space="preserve"> tijdens </w:t>
            </w:r>
            <w:r w:rsidRPr="00C0368A">
              <w:rPr>
                <w:b/>
                <w:bCs/>
                <w:i/>
                <w:iCs/>
              </w:rPr>
              <w:t>het toetredingsproces</w:t>
            </w:r>
            <w:r w:rsidRPr="00C0368A">
              <w:t>; pleit voor een zorgvuldige evaluatie van de rechtsstaat in alle landen die zich in een toetredingsproces bevinden; spoort de Commissie ertoe aan de toetredingslanden concrete aanbevelingen inzake de situatie van de rechtsstaat te doen en de afstemming op het uitbreidingsverslag te waarborgen;</w:t>
            </w:r>
          </w:p>
        </w:tc>
        <w:tc>
          <w:tcPr>
            <w:tcW w:w="4876" w:type="dxa"/>
            <w:tcBorders>
              <w:top w:val="nil"/>
              <w:left w:val="nil"/>
              <w:bottom w:val="nil"/>
              <w:right w:val="nil"/>
            </w:tcBorders>
          </w:tcPr>
          <w:p w14:paraId="1E948EB9"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moeten worden geëerbiedigd, maar ook door toekomstige </w:t>
            </w:r>
            <w:r w:rsidRPr="00C0368A">
              <w:rPr>
                <w:b/>
                <w:bCs/>
                <w:i/>
                <w:iCs/>
              </w:rPr>
              <w:t>lidstaten</w:t>
            </w:r>
            <w:r w:rsidRPr="00C0368A">
              <w:t xml:space="preserve"> tijdens </w:t>
            </w:r>
            <w:r w:rsidRPr="00C0368A">
              <w:rPr>
                <w:b/>
                <w:bCs/>
                <w:i/>
                <w:iCs/>
              </w:rPr>
              <w:t>de toetredingsprocessen</w:t>
            </w:r>
            <w:r w:rsidRPr="00C0368A">
              <w:t xml:space="preserve">; pleit voor een zorgvuldige evaluatie van de rechtsstaat in alle landen die zich in een toetredingsproces bevinden; </w:t>
            </w:r>
            <w:r w:rsidRPr="00C0368A">
              <w:rPr>
                <w:b/>
                <w:i/>
              </w:rPr>
              <w:t xml:space="preserve">merkt op dat het consolideren van democratische structuren, het handhaven van de rechtsstaat en het beschermen van de grondrechten centraal staan in het uitbreidingsproces, als onderdeel van de grondbeginselen voor toetreding tot de EU; </w:t>
            </w:r>
            <w:r w:rsidRPr="00C0368A">
              <w:rPr>
                <w:b/>
                <w:bCs/>
                <w:i/>
                <w:iCs/>
              </w:rPr>
              <w:t>merkt op dat er nog steeds belangrijke kwesties spelen met betrekking tot de monitoring van de grondrechten van nationale minderheden in kandidaat-lidstaten;</w:t>
            </w:r>
            <w:r w:rsidRPr="00C0368A">
              <w:t xml:space="preserve"> spoort de Commissie ertoe aan de toetredingslanden concrete aanbevelingen inzake de situatie van de rechtsstaat te doen en de afstemming op het uitbreidingsverslag te waarborgen;</w:t>
            </w:r>
          </w:p>
        </w:tc>
      </w:tr>
    </w:tbl>
    <w:p w14:paraId="1A18881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A29C1AF" w14:textId="77777777" w:rsidR="006301B9" w:rsidRPr="00C0368A" w:rsidRDefault="006301B9" w:rsidP="006301B9">
      <w:r w:rsidRPr="00C0368A">
        <w:rPr>
          <w:rStyle w:val="HideTWBExt"/>
        </w:rPr>
        <w:t>&lt;/Amend&gt;</w:t>
      </w:r>
    </w:p>
    <w:p w14:paraId="28FCABA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642</w:t>
      </w:r>
      <w:r w:rsidRPr="00C0368A">
        <w:rPr>
          <w:rStyle w:val="HideTWBExt"/>
          <w:b w:val="0"/>
        </w:rPr>
        <w:t>&lt;/NumAm&gt;</w:t>
      </w:r>
    </w:p>
    <w:p w14:paraId="0051EE94" w14:textId="77777777" w:rsidR="006301B9" w:rsidRPr="00C0368A" w:rsidRDefault="006301B9" w:rsidP="006301B9">
      <w:pPr>
        <w:pStyle w:val="NormalBold"/>
      </w:pPr>
      <w:r w:rsidRPr="00C0368A">
        <w:rPr>
          <w:rStyle w:val="HideTWBExt"/>
          <w:b w:val="0"/>
        </w:rPr>
        <w:t>&lt;RepeatBlock-By&gt;&lt;Members&gt;</w:t>
      </w:r>
      <w:r w:rsidRPr="00C0368A">
        <w:t>Geadis Geadi</w:t>
      </w:r>
      <w:r w:rsidRPr="00C0368A">
        <w:rPr>
          <w:rStyle w:val="HideTWBExt"/>
          <w:b w:val="0"/>
        </w:rPr>
        <w:t>&lt;/Members&gt;</w:t>
      </w:r>
    </w:p>
    <w:p w14:paraId="623A4D20" w14:textId="77777777" w:rsidR="006301B9" w:rsidRPr="00C0368A" w:rsidRDefault="006301B9" w:rsidP="006301B9">
      <w:pPr>
        <w:pStyle w:val="NormalBold"/>
      </w:pPr>
      <w:r w:rsidRPr="00C0368A">
        <w:rPr>
          <w:rStyle w:val="HideTWBExt"/>
          <w:b w:val="0"/>
        </w:rPr>
        <w:t>&lt;/RepeatBlock-By&gt;</w:t>
      </w:r>
    </w:p>
    <w:p w14:paraId="71ADA8A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E2C09B4" w14:textId="77777777" w:rsidR="006301B9" w:rsidRPr="00C0368A" w:rsidRDefault="006301B9" w:rsidP="006301B9">
      <w:pPr>
        <w:pStyle w:val="NormalBold"/>
      </w:pPr>
      <w:r w:rsidRPr="00C0368A">
        <w:rPr>
          <w:rStyle w:val="HideTWBExt"/>
          <w:b w:val="0"/>
        </w:rPr>
        <w:t>&lt;Article&gt;</w:t>
      </w:r>
      <w:r w:rsidRPr="00C0368A">
        <w:t>Paragraaf 35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7D31240" w14:textId="77777777" w:rsidTr="000273C6">
        <w:trPr>
          <w:trHeight w:hRule="exact" w:val="240"/>
          <w:jc w:val="center"/>
        </w:trPr>
        <w:tc>
          <w:tcPr>
            <w:tcW w:w="9752" w:type="dxa"/>
            <w:gridSpan w:val="2"/>
            <w:tcBorders>
              <w:top w:val="nil"/>
              <w:left w:val="nil"/>
              <w:bottom w:val="nil"/>
              <w:right w:val="nil"/>
            </w:tcBorders>
          </w:tcPr>
          <w:p w14:paraId="6A7CFBC1" w14:textId="77777777" w:rsidR="006301B9" w:rsidRPr="00C0368A" w:rsidRDefault="006301B9" w:rsidP="000273C6"/>
        </w:tc>
      </w:tr>
      <w:tr w:rsidR="006301B9" w:rsidRPr="00C0368A" w14:paraId="3B5523A6" w14:textId="77777777" w:rsidTr="000273C6">
        <w:trPr>
          <w:trHeight w:val="240"/>
          <w:jc w:val="center"/>
        </w:trPr>
        <w:tc>
          <w:tcPr>
            <w:tcW w:w="4876" w:type="dxa"/>
            <w:tcBorders>
              <w:top w:val="nil"/>
              <w:left w:val="nil"/>
              <w:bottom w:val="nil"/>
              <w:right w:val="nil"/>
            </w:tcBorders>
          </w:tcPr>
          <w:p w14:paraId="576FF3B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CE6BFB3" w14:textId="77777777" w:rsidR="006301B9" w:rsidRPr="00C0368A" w:rsidRDefault="006301B9" w:rsidP="000273C6">
            <w:pPr>
              <w:pStyle w:val="AmColumnHeading"/>
            </w:pPr>
            <w:r w:rsidRPr="00C0368A">
              <w:t>Amendement</w:t>
            </w:r>
          </w:p>
        </w:tc>
      </w:tr>
      <w:tr w:rsidR="006301B9" w:rsidRPr="00C0368A" w14:paraId="442F1A5B" w14:textId="77777777" w:rsidTr="000273C6">
        <w:trPr>
          <w:jc w:val="center"/>
        </w:trPr>
        <w:tc>
          <w:tcPr>
            <w:tcW w:w="4876" w:type="dxa"/>
            <w:tcBorders>
              <w:top w:val="nil"/>
              <w:left w:val="nil"/>
              <w:bottom w:val="nil"/>
              <w:right w:val="nil"/>
            </w:tcBorders>
          </w:tcPr>
          <w:p w14:paraId="4C456741"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moeten worden geëerbiedigd, maar ook door toekomstige </w:t>
            </w:r>
            <w:r w:rsidRPr="00C0368A">
              <w:rPr>
                <w:b/>
                <w:i/>
              </w:rPr>
              <w:t>EU-lidstaten tijdens</w:t>
            </w:r>
            <w:r w:rsidRPr="00C0368A">
              <w:t xml:space="preserve"> het toetredingsproces; </w:t>
            </w:r>
            <w:r w:rsidRPr="00C0368A">
              <w:rPr>
                <w:b/>
                <w:i/>
              </w:rPr>
              <w:t xml:space="preserve">pleit voor een zorgvuldige </w:t>
            </w:r>
            <w:r w:rsidRPr="00C0368A">
              <w:t xml:space="preserve">evaluatie van de rechtsstaat in alle landen die </w:t>
            </w:r>
            <w:r w:rsidRPr="00C0368A">
              <w:rPr>
                <w:b/>
                <w:i/>
              </w:rPr>
              <w:t>zich in een toetredingsproces bevinden</w:t>
            </w:r>
            <w:r w:rsidRPr="00C0368A">
              <w:t xml:space="preserve">; </w:t>
            </w:r>
            <w:r w:rsidRPr="00C0368A">
              <w:rPr>
                <w:b/>
                <w:i/>
              </w:rPr>
              <w:t>spoort</w:t>
            </w:r>
            <w:r w:rsidRPr="00C0368A">
              <w:t xml:space="preserve"> de Commissie </w:t>
            </w:r>
            <w:r w:rsidRPr="00C0368A">
              <w:rPr>
                <w:b/>
                <w:i/>
              </w:rPr>
              <w:t>ertoe aan de toetredingslanden concrete</w:t>
            </w:r>
            <w:r w:rsidRPr="00C0368A">
              <w:t xml:space="preserve"> aanbevelingen inzake de situatie van de rechtsstaat te </w:t>
            </w:r>
            <w:r w:rsidRPr="00C0368A">
              <w:rPr>
                <w:b/>
                <w:i/>
              </w:rPr>
              <w:t xml:space="preserve">doen </w:t>
            </w:r>
            <w:r w:rsidRPr="00C0368A">
              <w:t>en de afstemming op het uitbreidingsverslag te waarborgen;</w:t>
            </w:r>
          </w:p>
        </w:tc>
        <w:tc>
          <w:tcPr>
            <w:tcW w:w="4876" w:type="dxa"/>
            <w:tcBorders>
              <w:top w:val="nil"/>
              <w:left w:val="nil"/>
              <w:bottom w:val="nil"/>
              <w:right w:val="nil"/>
            </w:tcBorders>
          </w:tcPr>
          <w:p w14:paraId="1D96FB30"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w:t>
            </w:r>
            <w:r w:rsidRPr="00C0368A">
              <w:rPr>
                <w:b/>
                <w:i/>
              </w:rPr>
              <w:t xml:space="preserve">ten volle </w:t>
            </w:r>
            <w:r w:rsidRPr="00C0368A">
              <w:t xml:space="preserve">moeten worden geëerbiedigd, maar ook door toekomstige </w:t>
            </w:r>
            <w:r w:rsidRPr="00C0368A">
              <w:rPr>
                <w:b/>
                <w:i/>
              </w:rPr>
              <w:t xml:space="preserve">leden van de Unie in alle fasen van </w:t>
            </w:r>
            <w:r w:rsidRPr="00C0368A">
              <w:t xml:space="preserve">het toetredingsproces; </w:t>
            </w:r>
            <w:r w:rsidRPr="00C0368A">
              <w:rPr>
                <w:b/>
                <w:i/>
              </w:rPr>
              <w:t>benadrukt de noodzaak van een systematische en strikte</w:t>
            </w:r>
            <w:r w:rsidRPr="00C0368A">
              <w:t xml:space="preserve"> evaluatie van de rechtsstaat in alle landen die </w:t>
            </w:r>
            <w:r w:rsidRPr="00C0368A">
              <w:rPr>
                <w:b/>
                <w:i/>
              </w:rPr>
              <w:t>deelnemen aan de onderhandelingen</w:t>
            </w:r>
            <w:r w:rsidRPr="00C0368A">
              <w:t xml:space="preserve">; </w:t>
            </w:r>
            <w:r w:rsidRPr="00C0368A">
              <w:rPr>
                <w:b/>
                <w:i/>
              </w:rPr>
              <w:t>verzoekt</w:t>
            </w:r>
            <w:r w:rsidRPr="00C0368A">
              <w:t xml:space="preserve"> de Commissie </w:t>
            </w:r>
            <w:r w:rsidRPr="00C0368A">
              <w:rPr>
                <w:b/>
                <w:i/>
              </w:rPr>
              <w:t>duidelijke en bindende</w:t>
            </w:r>
            <w:r w:rsidRPr="00C0368A">
              <w:t xml:space="preserve"> aanbevelingen </w:t>
            </w:r>
            <w:r w:rsidRPr="00C0368A">
              <w:rPr>
                <w:b/>
                <w:i/>
              </w:rPr>
              <w:t xml:space="preserve">voor (potentiële) kandidaat-lidstaten te formuleren </w:t>
            </w:r>
            <w:r w:rsidRPr="00C0368A">
              <w:t xml:space="preserve">en de </w:t>
            </w:r>
            <w:r w:rsidRPr="00C0368A">
              <w:rPr>
                <w:b/>
                <w:i/>
              </w:rPr>
              <w:t xml:space="preserve">volledige </w:t>
            </w:r>
            <w:r w:rsidRPr="00C0368A">
              <w:t>afstemming op het uitbreidingsverslag te waarborgen;</w:t>
            </w:r>
          </w:p>
        </w:tc>
      </w:tr>
    </w:tbl>
    <w:p w14:paraId="5E12FE8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{EL}</w:t>
      </w:r>
      <w:r w:rsidRPr="00C0368A">
        <w:t>el</w:t>
      </w:r>
      <w:r w:rsidRPr="00C0368A">
        <w:rPr>
          <w:rStyle w:val="HideTWBExt"/>
        </w:rPr>
        <w:t>&lt;/Original&gt;</w:t>
      </w:r>
    </w:p>
    <w:p w14:paraId="19BC8433" w14:textId="77777777" w:rsidR="006301B9" w:rsidRPr="00C0368A" w:rsidRDefault="006301B9" w:rsidP="006301B9">
      <w:r w:rsidRPr="00C0368A">
        <w:rPr>
          <w:rStyle w:val="HideTWBExt"/>
        </w:rPr>
        <w:t>&lt;/Amend&gt;</w:t>
      </w:r>
    </w:p>
    <w:p w14:paraId="56606B6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643</w:t>
      </w:r>
      <w:r w:rsidRPr="00C0368A">
        <w:rPr>
          <w:rStyle w:val="HideTWBExt"/>
          <w:b w:val="0"/>
        </w:rPr>
        <w:t>&lt;/NumAm&gt;</w:t>
      </w:r>
    </w:p>
    <w:p w14:paraId="4C04922D"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668A0B0" w14:textId="77777777" w:rsidR="006301B9" w:rsidRPr="00C0368A" w:rsidRDefault="006301B9" w:rsidP="006301B9">
      <w:pPr>
        <w:pStyle w:val="NormalBold"/>
      </w:pPr>
      <w:r w:rsidRPr="00C0368A">
        <w:rPr>
          <w:rStyle w:val="HideTWBExt"/>
          <w:b w:val="0"/>
        </w:rPr>
        <w:t>&lt;/RepeatBlock-By&gt;</w:t>
      </w:r>
    </w:p>
    <w:p w14:paraId="56E95FB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2090EBF" w14:textId="77777777" w:rsidR="006301B9" w:rsidRPr="00C0368A" w:rsidRDefault="006301B9" w:rsidP="006301B9">
      <w:pPr>
        <w:pStyle w:val="NormalBold"/>
      </w:pPr>
      <w:r w:rsidRPr="00C0368A">
        <w:rPr>
          <w:rStyle w:val="HideTWBExt"/>
          <w:b w:val="0"/>
        </w:rPr>
        <w:t>&lt;Article&gt;</w:t>
      </w:r>
      <w:r w:rsidRPr="00C0368A">
        <w:t>Paragraaf 35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713482" w14:textId="77777777" w:rsidTr="000273C6">
        <w:trPr>
          <w:trHeight w:hRule="exact" w:val="240"/>
          <w:jc w:val="center"/>
        </w:trPr>
        <w:tc>
          <w:tcPr>
            <w:tcW w:w="9752" w:type="dxa"/>
            <w:gridSpan w:val="2"/>
            <w:tcBorders>
              <w:top w:val="nil"/>
              <w:left w:val="nil"/>
              <w:bottom w:val="nil"/>
              <w:right w:val="nil"/>
            </w:tcBorders>
          </w:tcPr>
          <w:p w14:paraId="4087A27C" w14:textId="77777777" w:rsidR="006301B9" w:rsidRPr="00C0368A" w:rsidRDefault="006301B9" w:rsidP="000273C6"/>
        </w:tc>
      </w:tr>
      <w:tr w:rsidR="006301B9" w:rsidRPr="00C0368A" w14:paraId="7558C8E1" w14:textId="77777777" w:rsidTr="000273C6">
        <w:trPr>
          <w:trHeight w:val="240"/>
          <w:jc w:val="center"/>
        </w:trPr>
        <w:tc>
          <w:tcPr>
            <w:tcW w:w="4876" w:type="dxa"/>
            <w:tcBorders>
              <w:top w:val="nil"/>
              <w:left w:val="nil"/>
              <w:bottom w:val="nil"/>
              <w:right w:val="nil"/>
            </w:tcBorders>
          </w:tcPr>
          <w:p w14:paraId="47F8215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22DBD9" w14:textId="77777777" w:rsidR="006301B9" w:rsidRPr="00C0368A" w:rsidRDefault="006301B9" w:rsidP="000273C6">
            <w:pPr>
              <w:pStyle w:val="AmColumnHeading"/>
            </w:pPr>
            <w:r w:rsidRPr="00C0368A">
              <w:t>Amendement</w:t>
            </w:r>
          </w:p>
        </w:tc>
      </w:tr>
      <w:tr w:rsidR="006301B9" w:rsidRPr="00C0368A" w14:paraId="3C014C46" w14:textId="77777777" w:rsidTr="000273C6">
        <w:trPr>
          <w:jc w:val="center"/>
        </w:trPr>
        <w:tc>
          <w:tcPr>
            <w:tcW w:w="4876" w:type="dxa"/>
            <w:tcBorders>
              <w:top w:val="nil"/>
              <w:left w:val="nil"/>
              <w:bottom w:val="nil"/>
              <w:right w:val="nil"/>
            </w:tcBorders>
          </w:tcPr>
          <w:p w14:paraId="6A1F50A7"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moeten worden geëerbiedigd, maar ook door </w:t>
            </w:r>
            <w:r w:rsidRPr="00C0368A">
              <w:rPr>
                <w:b/>
                <w:i/>
              </w:rPr>
              <w:t>toekomstige EU-lidstaten</w:t>
            </w:r>
            <w:r w:rsidRPr="00C0368A">
              <w:t xml:space="preserve"> tijdens het toetredingsproces; pleit voor een zorgvuldige evaluatie van de rechtsstaat in alle landen die zich in een toetredingsproces bevinden; spoort de Commissie ertoe aan de toetredingslanden concrete aanbevelingen inzake de situatie van de rechtsstaat te doen en de afstemming op het uitbreidingsverslag te waarborgen;</w:t>
            </w:r>
          </w:p>
        </w:tc>
        <w:tc>
          <w:tcPr>
            <w:tcW w:w="4876" w:type="dxa"/>
            <w:tcBorders>
              <w:top w:val="nil"/>
              <w:left w:val="nil"/>
              <w:bottom w:val="nil"/>
              <w:right w:val="nil"/>
            </w:tcBorders>
          </w:tcPr>
          <w:p w14:paraId="4E660CAE" w14:textId="77777777" w:rsidR="006301B9" w:rsidRPr="00C0368A" w:rsidRDefault="006301B9" w:rsidP="000273C6">
            <w:pPr>
              <w:pStyle w:val="Normal6a"/>
            </w:pPr>
            <w:r w:rsidRPr="00C0368A">
              <w:t>35.</w:t>
            </w:r>
            <w:r w:rsidRPr="00C0368A">
              <w:tab/>
              <w:t xml:space="preserve">herhaalt dat de waarden die zijn verankerd in artikel 2 VEU niet alleen door de huidige lidstaten moeten worden geëerbiedigd, maar ook door </w:t>
            </w:r>
            <w:r w:rsidRPr="00C0368A">
              <w:rPr>
                <w:b/>
                <w:i/>
              </w:rPr>
              <w:t xml:space="preserve">kandidaat-lidstaten van de EU </w:t>
            </w:r>
            <w:r w:rsidRPr="00C0368A">
              <w:t>tijdens het toetredingsproces; pleit voor een zorgvuldige evaluatie van de rechtsstaat in alle landen die zich in een toetredingsproces bevinden; spoort de Commissie ertoe aan de toetredingslanden concrete aanbevelingen inzake de situatie van de rechtsstaat te doen en de afstemming op het uitbreidingsverslag te waarborgen;</w:t>
            </w:r>
          </w:p>
        </w:tc>
      </w:tr>
    </w:tbl>
    <w:p w14:paraId="18D7E3D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2D4C4A61" w14:textId="77777777" w:rsidR="006301B9" w:rsidRPr="00C0368A" w:rsidRDefault="006301B9" w:rsidP="006301B9">
      <w:r w:rsidRPr="00C0368A">
        <w:rPr>
          <w:rStyle w:val="HideTWBExt"/>
        </w:rPr>
        <w:t>&lt;/Amend&gt;</w:t>
      </w:r>
    </w:p>
    <w:p w14:paraId="4CE9039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644</w:t>
      </w:r>
      <w:r w:rsidRPr="00C0368A">
        <w:rPr>
          <w:rStyle w:val="HideTWBExt"/>
          <w:b w:val="0"/>
        </w:rPr>
        <w:t>&lt;/NumAm&gt;</w:t>
      </w:r>
    </w:p>
    <w:p w14:paraId="223C1545" w14:textId="77777777" w:rsidR="006301B9" w:rsidRPr="00C0368A" w:rsidRDefault="006301B9" w:rsidP="006301B9">
      <w:pPr>
        <w:pStyle w:val="NormalBold"/>
      </w:pPr>
      <w:r w:rsidRPr="00C0368A">
        <w:rPr>
          <w:rStyle w:val="HideTWBExt"/>
          <w:b w:val="0"/>
        </w:rPr>
        <w:t>&lt;RepeatBlock-By&gt;&lt;Members&gt;</w:t>
      </w:r>
      <w:r w:rsidRPr="00C0368A">
        <w:t>Céline Imart, Nadine Morano</w:t>
      </w:r>
      <w:r w:rsidRPr="00C0368A">
        <w:rPr>
          <w:rStyle w:val="HideTWBExt"/>
          <w:b w:val="0"/>
        </w:rPr>
        <w:t>&lt;/Members&gt;</w:t>
      </w:r>
    </w:p>
    <w:p w14:paraId="7608C83D" w14:textId="77777777" w:rsidR="006301B9" w:rsidRPr="00C0368A" w:rsidRDefault="006301B9" w:rsidP="006301B9">
      <w:pPr>
        <w:pStyle w:val="NormalBold"/>
      </w:pPr>
      <w:r w:rsidRPr="00C0368A">
        <w:rPr>
          <w:rStyle w:val="HideTWBExt"/>
          <w:b w:val="0"/>
        </w:rPr>
        <w:t>&lt;/RepeatBlock-By&gt;</w:t>
      </w:r>
    </w:p>
    <w:p w14:paraId="49F6B3A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564836" w14:textId="77777777" w:rsidR="006301B9" w:rsidRPr="00C0368A" w:rsidRDefault="006301B9" w:rsidP="006301B9">
      <w:pPr>
        <w:pStyle w:val="NormalBold"/>
      </w:pPr>
      <w:r w:rsidRPr="00C0368A">
        <w:rPr>
          <w:rStyle w:val="HideTWBExt"/>
          <w:b w:val="0"/>
        </w:rPr>
        <w:t>&lt;Article&gt;</w:t>
      </w:r>
      <w:r w:rsidRPr="00C0368A">
        <w:t>Paragraaf 35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235E866" w14:textId="77777777" w:rsidTr="000273C6">
        <w:trPr>
          <w:trHeight w:hRule="exact" w:val="240"/>
          <w:jc w:val="center"/>
        </w:trPr>
        <w:tc>
          <w:tcPr>
            <w:tcW w:w="9752" w:type="dxa"/>
            <w:gridSpan w:val="2"/>
            <w:tcBorders>
              <w:top w:val="nil"/>
              <w:left w:val="nil"/>
              <w:bottom w:val="nil"/>
              <w:right w:val="nil"/>
            </w:tcBorders>
          </w:tcPr>
          <w:p w14:paraId="411D0AD8" w14:textId="77777777" w:rsidR="006301B9" w:rsidRPr="00C0368A" w:rsidRDefault="006301B9" w:rsidP="000273C6"/>
        </w:tc>
      </w:tr>
      <w:tr w:rsidR="006301B9" w:rsidRPr="00C0368A" w14:paraId="52F01D43" w14:textId="77777777" w:rsidTr="000273C6">
        <w:trPr>
          <w:trHeight w:val="240"/>
          <w:jc w:val="center"/>
        </w:trPr>
        <w:tc>
          <w:tcPr>
            <w:tcW w:w="4876" w:type="dxa"/>
            <w:tcBorders>
              <w:top w:val="nil"/>
              <w:left w:val="nil"/>
              <w:bottom w:val="nil"/>
              <w:right w:val="nil"/>
            </w:tcBorders>
          </w:tcPr>
          <w:p w14:paraId="392142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BF00B58" w14:textId="77777777" w:rsidR="006301B9" w:rsidRPr="00C0368A" w:rsidRDefault="006301B9" w:rsidP="000273C6">
            <w:pPr>
              <w:pStyle w:val="AmColumnHeading"/>
            </w:pPr>
            <w:r w:rsidRPr="00C0368A">
              <w:t>Amendement</w:t>
            </w:r>
          </w:p>
        </w:tc>
      </w:tr>
      <w:tr w:rsidR="006301B9" w:rsidRPr="00C0368A" w14:paraId="76BDA6FF" w14:textId="77777777" w:rsidTr="000273C6">
        <w:trPr>
          <w:jc w:val="center"/>
        </w:trPr>
        <w:tc>
          <w:tcPr>
            <w:tcW w:w="4876" w:type="dxa"/>
            <w:tcBorders>
              <w:top w:val="nil"/>
              <w:left w:val="nil"/>
              <w:bottom w:val="nil"/>
              <w:right w:val="nil"/>
            </w:tcBorders>
          </w:tcPr>
          <w:p w14:paraId="609F7B90" w14:textId="77777777" w:rsidR="006301B9" w:rsidRPr="00C0368A" w:rsidRDefault="006301B9" w:rsidP="000273C6">
            <w:pPr>
              <w:pStyle w:val="Normal6a"/>
            </w:pPr>
          </w:p>
        </w:tc>
        <w:tc>
          <w:tcPr>
            <w:tcW w:w="4876" w:type="dxa"/>
            <w:tcBorders>
              <w:top w:val="nil"/>
              <w:left w:val="nil"/>
              <w:bottom w:val="nil"/>
              <w:right w:val="nil"/>
            </w:tcBorders>
          </w:tcPr>
          <w:p w14:paraId="6154368D" w14:textId="77777777" w:rsidR="006301B9" w:rsidRPr="00C0368A" w:rsidRDefault="006301B9" w:rsidP="000273C6">
            <w:pPr>
              <w:pStyle w:val="Normal6a"/>
            </w:pPr>
            <w:r w:rsidRPr="00C0368A">
              <w:rPr>
                <w:b/>
                <w:i/>
              </w:rPr>
              <w:t>35 bis.</w:t>
            </w:r>
            <w:r w:rsidRPr="00C0368A">
              <w:tab/>
            </w:r>
            <w:r w:rsidRPr="00C0368A">
              <w:rPr>
                <w:b/>
                <w:i/>
              </w:rPr>
              <w:t>benadrukt dat de in artikel 2 VEU verankerde waarden ook moeten worden geëerbiedigd wanneer EU-middelen beschikbaar worden gesteld aan met programma’s van de Unie geassocieerde derde landen; herinnert eraan dat de bescherming van deze waarden van essentieel belang is om te zorgen voor een coherent en goed financieel beheer van alle uitgaven van de Unie, zowel binnen de Unie als in samenwerking met geassocieerde partners;</w:t>
            </w:r>
          </w:p>
        </w:tc>
      </w:tr>
    </w:tbl>
    <w:p w14:paraId="64BC746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{FR}</w:t>
      </w:r>
      <w:r w:rsidRPr="00C0368A">
        <w:t>fr</w:t>
      </w:r>
      <w:r w:rsidRPr="00C0368A">
        <w:rPr>
          <w:rStyle w:val="HideTWBExt"/>
        </w:rPr>
        <w:t>&lt;/Original&gt;</w:t>
      </w:r>
    </w:p>
    <w:p w14:paraId="6E7C7DE2" w14:textId="58F265E9" w:rsidR="006301B9" w:rsidRPr="00C0368A" w:rsidRDefault="006301B9" w:rsidP="006301B9">
      <w:r w:rsidRPr="00C0368A">
        <w:rPr>
          <w:rStyle w:val="HideTWBExt"/>
        </w:rPr>
        <w:t>&lt;/Amend&gt;</w:t>
      </w:r>
    </w:p>
    <w:p w14:paraId="5F7E76B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645</w:t>
      </w:r>
      <w:r w:rsidRPr="00C0368A">
        <w:rPr>
          <w:rStyle w:val="HideTWBExt"/>
          <w:b w:val="0"/>
        </w:rPr>
        <w:t>&lt;/NumAm&gt;</w:t>
      </w:r>
    </w:p>
    <w:p w14:paraId="119DDAEC" w14:textId="77777777" w:rsidR="006301B9" w:rsidRPr="00C0368A" w:rsidRDefault="006301B9" w:rsidP="006301B9">
      <w:pPr>
        <w:pStyle w:val="NormalBold"/>
      </w:pPr>
      <w:r w:rsidRPr="00C0368A">
        <w:rPr>
          <w:rStyle w:val="HideTWBExt"/>
          <w:b w:val="0"/>
        </w:rPr>
        <w:t>&lt;RepeatBlock-By&gt;&lt;Members&gt;</w:t>
      </w:r>
      <w:r w:rsidRPr="00C0368A">
        <w:t>Nikola Minchev, Moritz Körner, Malik Azmani, Irena Joveva</w:t>
      </w:r>
      <w:r w:rsidRPr="00C0368A">
        <w:rPr>
          <w:rStyle w:val="HideTWBExt"/>
          <w:b w:val="0"/>
        </w:rPr>
        <w:t>&lt;/Members&gt;</w:t>
      </w:r>
    </w:p>
    <w:p w14:paraId="6FE4544B" w14:textId="77777777" w:rsidR="006301B9" w:rsidRPr="00C0368A" w:rsidRDefault="006301B9" w:rsidP="006301B9">
      <w:pPr>
        <w:pStyle w:val="NormalBold"/>
      </w:pPr>
      <w:r w:rsidRPr="00C0368A">
        <w:rPr>
          <w:rStyle w:val="HideTWBExt"/>
          <w:b w:val="0"/>
        </w:rPr>
        <w:t>&lt;/RepeatBlock-By&gt;</w:t>
      </w:r>
    </w:p>
    <w:p w14:paraId="2582A2C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FAC7F7F" w14:textId="77777777" w:rsidR="006301B9" w:rsidRPr="00C0368A" w:rsidRDefault="006301B9" w:rsidP="006301B9">
      <w:pPr>
        <w:pStyle w:val="NormalBold"/>
      </w:pPr>
      <w:r w:rsidRPr="00C0368A">
        <w:rPr>
          <w:rStyle w:val="HideTWBExt"/>
          <w:b w:val="0"/>
        </w:rPr>
        <w:t>&lt;Article&gt;</w:t>
      </w:r>
      <w:r w:rsidRPr="00C0368A">
        <w:t>Kopje 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6468BB3" w14:textId="77777777" w:rsidTr="000273C6">
        <w:trPr>
          <w:trHeight w:hRule="exact" w:val="240"/>
          <w:jc w:val="center"/>
        </w:trPr>
        <w:tc>
          <w:tcPr>
            <w:tcW w:w="9752" w:type="dxa"/>
            <w:gridSpan w:val="2"/>
            <w:tcBorders>
              <w:top w:val="nil"/>
              <w:left w:val="nil"/>
              <w:bottom w:val="nil"/>
              <w:right w:val="nil"/>
            </w:tcBorders>
          </w:tcPr>
          <w:p w14:paraId="37A3E9A1" w14:textId="77777777" w:rsidR="006301B9" w:rsidRPr="00C0368A" w:rsidRDefault="006301B9" w:rsidP="000273C6"/>
        </w:tc>
      </w:tr>
      <w:tr w:rsidR="006301B9" w:rsidRPr="00C0368A" w14:paraId="2429E331" w14:textId="77777777" w:rsidTr="000273C6">
        <w:trPr>
          <w:trHeight w:val="240"/>
          <w:jc w:val="center"/>
        </w:trPr>
        <w:tc>
          <w:tcPr>
            <w:tcW w:w="4876" w:type="dxa"/>
            <w:tcBorders>
              <w:top w:val="nil"/>
              <w:left w:val="nil"/>
              <w:bottom w:val="nil"/>
              <w:right w:val="nil"/>
            </w:tcBorders>
          </w:tcPr>
          <w:p w14:paraId="7B6A0D1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E844A79" w14:textId="77777777" w:rsidR="006301B9" w:rsidRPr="00C0368A" w:rsidRDefault="006301B9" w:rsidP="000273C6">
            <w:pPr>
              <w:pStyle w:val="AmColumnHeading"/>
            </w:pPr>
            <w:r w:rsidRPr="00C0368A">
              <w:t>Amendement</w:t>
            </w:r>
          </w:p>
        </w:tc>
      </w:tr>
      <w:tr w:rsidR="006301B9" w:rsidRPr="00C0368A" w14:paraId="0CE07F43" w14:textId="77777777" w:rsidTr="000273C6">
        <w:trPr>
          <w:jc w:val="center"/>
        </w:trPr>
        <w:tc>
          <w:tcPr>
            <w:tcW w:w="4876" w:type="dxa"/>
            <w:tcBorders>
              <w:top w:val="nil"/>
              <w:left w:val="nil"/>
              <w:bottom w:val="nil"/>
              <w:right w:val="nil"/>
            </w:tcBorders>
          </w:tcPr>
          <w:p w14:paraId="75FDA377" w14:textId="77777777" w:rsidR="006301B9" w:rsidRPr="00C0368A" w:rsidRDefault="006301B9" w:rsidP="000273C6">
            <w:pPr>
              <w:pStyle w:val="Normal6a"/>
            </w:pPr>
            <w:r w:rsidRPr="00C0368A">
              <w:t xml:space="preserve">Verbetering van </w:t>
            </w:r>
            <w:r w:rsidRPr="00C0368A">
              <w:rPr>
                <w:b/>
                <w:bCs/>
                <w:i/>
                <w:iCs/>
              </w:rPr>
              <w:t>het rapportageproces</w:t>
            </w:r>
            <w:r w:rsidRPr="00C0368A">
              <w:t xml:space="preserve"> van de Commissie</w:t>
            </w:r>
          </w:p>
        </w:tc>
        <w:tc>
          <w:tcPr>
            <w:tcW w:w="4876" w:type="dxa"/>
            <w:tcBorders>
              <w:top w:val="nil"/>
              <w:left w:val="nil"/>
              <w:bottom w:val="nil"/>
              <w:right w:val="nil"/>
            </w:tcBorders>
          </w:tcPr>
          <w:p w14:paraId="1E75162D" w14:textId="77777777" w:rsidR="006301B9" w:rsidRPr="00C0368A" w:rsidRDefault="006301B9" w:rsidP="000273C6">
            <w:pPr>
              <w:pStyle w:val="Normal6a"/>
            </w:pPr>
            <w:r w:rsidRPr="00C0368A">
              <w:t>Verbetering van</w:t>
            </w:r>
            <w:r w:rsidRPr="00C0368A">
              <w:rPr>
                <w:b/>
                <w:bCs/>
                <w:i/>
                <w:iCs/>
              </w:rPr>
              <w:t xml:space="preserve"> de methodologie, opzet, inhoudelijke kwaliteit en structuur van het verslag</w:t>
            </w:r>
            <w:r w:rsidRPr="00C0368A">
              <w:t xml:space="preserve"> van de Commissie</w:t>
            </w:r>
            <w:r w:rsidRPr="00C0368A">
              <w:rPr>
                <w:b/>
                <w:bCs/>
                <w:i/>
                <w:iCs/>
              </w:rPr>
              <w:t xml:space="preserve"> over de rechtsstaat</w:t>
            </w:r>
          </w:p>
        </w:tc>
      </w:tr>
    </w:tbl>
    <w:p w14:paraId="1B7EE8B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EB15604" w14:textId="77777777" w:rsidR="006301B9" w:rsidRPr="00C0368A" w:rsidRDefault="006301B9" w:rsidP="006301B9">
      <w:r w:rsidRPr="00C0368A">
        <w:rPr>
          <w:rStyle w:val="HideTWBExt"/>
        </w:rPr>
        <w:t>&lt;/Amend&gt;</w:t>
      </w:r>
    </w:p>
    <w:p w14:paraId="6D3E7F1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646</w:t>
      </w:r>
      <w:r w:rsidRPr="00C0368A">
        <w:rPr>
          <w:rStyle w:val="HideTWBExt"/>
          <w:b w:val="0"/>
        </w:rPr>
        <w:t>&lt;/NumAm&gt;</w:t>
      </w:r>
    </w:p>
    <w:p w14:paraId="119F91FF"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31B08CEC" w14:textId="77777777" w:rsidR="006301B9" w:rsidRPr="00C0368A" w:rsidRDefault="006301B9" w:rsidP="006301B9">
      <w:pPr>
        <w:pStyle w:val="NormalBold"/>
      </w:pPr>
      <w:r w:rsidRPr="00C0368A">
        <w:rPr>
          <w:rStyle w:val="HideTWBExt"/>
          <w:b w:val="0"/>
        </w:rPr>
        <w:t>&lt;/RepeatBlock-By&gt;</w:t>
      </w:r>
    </w:p>
    <w:p w14:paraId="5D1B16C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3465A83" w14:textId="77777777" w:rsidR="006301B9" w:rsidRPr="00C0368A" w:rsidRDefault="006301B9" w:rsidP="006301B9">
      <w:pPr>
        <w:pStyle w:val="NormalBold"/>
      </w:pPr>
      <w:r w:rsidRPr="00C0368A">
        <w:rPr>
          <w:rStyle w:val="HideTWBExt"/>
          <w:b w:val="0"/>
        </w:rPr>
        <w:t>&lt;Article&gt;</w:t>
      </w:r>
      <w:r w:rsidRPr="00C0368A">
        <w:t>Paragraaf 35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F9EE30" w14:textId="77777777" w:rsidTr="000273C6">
        <w:trPr>
          <w:trHeight w:hRule="exact" w:val="240"/>
          <w:jc w:val="center"/>
        </w:trPr>
        <w:tc>
          <w:tcPr>
            <w:tcW w:w="9752" w:type="dxa"/>
            <w:gridSpan w:val="2"/>
            <w:tcBorders>
              <w:top w:val="nil"/>
              <w:left w:val="nil"/>
              <w:bottom w:val="nil"/>
              <w:right w:val="nil"/>
            </w:tcBorders>
          </w:tcPr>
          <w:p w14:paraId="6D0B3B96" w14:textId="77777777" w:rsidR="006301B9" w:rsidRPr="00C0368A" w:rsidRDefault="006301B9" w:rsidP="000273C6"/>
        </w:tc>
      </w:tr>
      <w:tr w:rsidR="006301B9" w:rsidRPr="00C0368A" w14:paraId="2D811223" w14:textId="77777777" w:rsidTr="000273C6">
        <w:trPr>
          <w:trHeight w:val="240"/>
          <w:jc w:val="center"/>
        </w:trPr>
        <w:tc>
          <w:tcPr>
            <w:tcW w:w="4876" w:type="dxa"/>
            <w:tcBorders>
              <w:top w:val="nil"/>
              <w:left w:val="nil"/>
              <w:bottom w:val="nil"/>
              <w:right w:val="nil"/>
            </w:tcBorders>
          </w:tcPr>
          <w:p w14:paraId="29339BA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E724F1" w14:textId="77777777" w:rsidR="006301B9" w:rsidRPr="00C0368A" w:rsidRDefault="006301B9" w:rsidP="000273C6">
            <w:pPr>
              <w:pStyle w:val="AmColumnHeading"/>
            </w:pPr>
            <w:r w:rsidRPr="00C0368A">
              <w:t>Amendement</w:t>
            </w:r>
          </w:p>
        </w:tc>
      </w:tr>
      <w:tr w:rsidR="006301B9" w:rsidRPr="00C0368A" w14:paraId="46D8C6CD" w14:textId="77777777" w:rsidTr="000273C6">
        <w:trPr>
          <w:jc w:val="center"/>
        </w:trPr>
        <w:tc>
          <w:tcPr>
            <w:tcW w:w="4876" w:type="dxa"/>
            <w:tcBorders>
              <w:top w:val="nil"/>
              <w:left w:val="nil"/>
              <w:bottom w:val="nil"/>
              <w:right w:val="nil"/>
            </w:tcBorders>
          </w:tcPr>
          <w:p w14:paraId="4BA1815C" w14:textId="77777777" w:rsidR="006301B9" w:rsidRPr="00C0368A" w:rsidRDefault="006301B9" w:rsidP="000273C6">
            <w:pPr>
              <w:pStyle w:val="Normal6a"/>
            </w:pPr>
          </w:p>
        </w:tc>
        <w:tc>
          <w:tcPr>
            <w:tcW w:w="4876" w:type="dxa"/>
            <w:tcBorders>
              <w:top w:val="nil"/>
              <w:left w:val="nil"/>
              <w:bottom w:val="nil"/>
              <w:right w:val="nil"/>
            </w:tcBorders>
          </w:tcPr>
          <w:p w14:paraId="0DEC8C8D" w14:textId="77777777" w:rsidR="006301B9" w:rsidRPr="00C0368A" w:rsidRDefault="006301B9" w:rsidP="000273C6">
            <w:pPr>
              <w:pStyle w:val="Normal6a"/>
            </w:pPr>
            <w:r w:rsidRPr="00C0368A">
              <w:rPr>
                <w:b/>
                <w:i/>
              </w:rPr>
              <w:t>35 bis.</w:t>
            </w:r>
            <w:r w:rsidRPr="00C0368A">
              <w:tab/>
            </w:r>
            <w:r w:rsidRPr="00C0368A">
              <w:rPr>
                <w:b/>
                <w:i/>
              </w:rPr>
              <w:t>erkent dat het verslag van de Commissie over de rechtsstaat vollediger is geworden sinds hiermee werd begonnen in 2020; betreurt echter dat essentiële elementen uit de resoluties van het Parlement nog niet zijn uitgevoerd en dat de Commissie geen volledig gevolg heeft gegeven aan de aanbevelingen die het Parlement in zijn eerdere resoluties heeft gedaan; is van mening dat deze aanbevelingen nog steeds gegrond zijn en herhaalt ze; dringt erop aan dat in het jaarverslag belangrijke ontbrekende elementen van de lijst met criteria voor de rechtsstaat van de Commissie van Venetië worden opgenomen, zoals preventie van machtsmisbruik, gelijkheid voor de wet en non-discriminatie; herhaalt zijn standpunt dat het verslag het volledige bereik van de waarden van artikel 2 VEU moet bestrijken, aangezien deze niet los van elkaar kunnen worden gezien; verzoekt de Commissie na te gaan of alle verslagen over de rechtsstaat of de grondrechten, zoals de jaarverslagen over de naleving van het Handvest of het verslag van het FRA, rond dezelfde tijd kunnen worden gepubliceerd, zodat een gelijktijdig algemeen debat over deze kwesties mogelijk wordt; herhaalt dat er een soortgelijk verslag over democratie nodig is;</w:t>
            </w:r>
          </w:p>
        </w:tc>
      </w:tr>
    </w:tbl>
    <w:p w14:paraId="054F8E8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81C7629" w14:textId="77777777" w:rsidR="006301B9" w:rsidRPr="00C0368A" w:rsidRDefault="006301B9" w:rsidP="006301B9">
      <w:r w:rsidRPr="00C0368A">
        <w:rPr>
          <w:rStyle w:val="HideTWBExt"/>
        </w:rPr>
        <w:t>&lt;/Amend&gt;</w:t>
      </w:r>
    </w:p>
    <w:p w14:paraId="64959A9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647</w:t>
      </w:r>
      <w:r w:rsidRPr="00C0368A">
        <w:rPr>
          <w:rStyle w:val="HideTWBExt"/>
          <w:b w:val="0"/>
        </w:rPr>
        <w:t>&lt;/NumAm&gt;</w:t>
      </w:r>
    </w:p>
    <w:p w14:paraId="5A591595" w14:textId="77777777" w:rsidR="006301B9" w:rsidRPr="00C0368A" w:rsidRDefault="006301B9" w:rsidP="006301B9">
      <w:pPr>
        <w:pStyle w:val="NormalBold"/>
      </w:pPr>
      <w:r w:rsidRPr="00C0368A">
        <w:rPr>
          <w:rStyle w:val="HideTWBExt"/>
          <w:b w:val="0"/>
        </w:rPr>
        <w:t>&lt;RepeatBlock-By&gt;&lt;Members&gt;</w:t>
      </w:r>
      <w:r w:rsidRPr="00C0368A">
        <w:t>Nikola Minchev, Moritz Körner, Sophie Wilmès, Malik Azmani, Irena Joveva</w:t>
      </w:r>
      <w:r w:rsidRPr="00C0368A">
        <w:rPr>
          <w:rStyle w:val="HideTWBExt"/>
          <w:b w:val="0"/>
        </w:rPr>
        <w:t>&lt;/Members&gt;</w:t>
      </w:r>
    </w:p>
    <w:p w14:paraId="269DD6D6" w14:textId="77777777" w:rsidR="006301B9" w:rsidRPr="00C0368A" w:rsidRDefault="006301B9" w:rsidP="006301B9">
      <w:pPr>
        <w:pStyle w:val="NormalBold"/>
      </w:pPr>
      <w:r w:rsidRPr="00C0368A">
        <w:rPr>
          <w:rStyle w:val="HideTWBExt"/>
          <w:b w:val="0"/>
        </w:rPr>
        <w:t>&lt;/RepeatBlock-By&gt;</w:t>
      </w:r>
    </w:p>
    <w:p w14:paraId="1047A43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772941D" w14:textId="77777777" w:rsidR="006301B9" w:rsidRPr="00C0368A" w:rsidRDefault="006301B9" w:rsidP="006301B9">
      <w:pPr>
        <w:pStyle w:val="NormalBold"/>
      </w:pPr>
      <w:r w:rsidRPr="00C0368A">
        <w:rPr>
          <w:rStyle w:val="HideTWBExt"/>
          <w:b w:val="0"/>
        </w:rPr>
        <w:t>&lt;Article&gt;</w:t>
      </w:r>
      <w:r w:rsidRPr="00C0368A">
        <w:t>Paragraaf 35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6864E8" w14:textId="77777777" w:rsidTr="000273C6">
        <w:trPr>
          <w:trHeight w:hRule="exact" w:val="240"/>
          <w:jc w:val="center"/>
        </w:trPr>
        <w:tc>
          <w:tcPr>
            <w:tcW w:w="9752" w:type="dxa"/>
            <w:gridSpan w:val="2"/>
            <w:tcBorders>
              <w:top w:val="nil"/>
              <w:left w:val="nil"/>
              <w:bottom w:val="nil"/>
              <w:right w:val="nil"/>
            </w:tcBorders>
          </w:tcPr>
          <w:p w14:paraId="71A8EBBB" w14:textId="77777777" w:rsidR="006301B9" w:rsidRPr="00C0368A" w:rsidRDefault="006301B9" w:rsidP="000273C6"/>
        </w:tc>
      </w:tr>
      <w:tr w:rsidR="006301B9" w:rsidRPr="00C0368A" w14:paraId="35317C8C" w14:textId="77777777" w:rsidTr="000273C6">
        <w:trPr>
          <w:trHeight w:val="240"/>
          <w:jc w:val="center"/>
        </w:trPr>
        <w:tc>
          <w:tcPr>
            <w:tcW w:w="4876" w:type="dxa"/>
            <w:tcBorders>
              <w:top w:val="nil"/>
              <w:left w:val="nil"/>
              <w:bottom w:val="nil"/>
              <w:right w:val="nil"/>
            </w:tcBorders>
          </w:tcPr>
          <w:p w14:paraId="57F421C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BC08EC2" w14:textId="77777777" w:rsidR="006301B9" w:rsidRPr="00C0368A" w:rsidRDefault="006301B9" w:rsidP="000273C6">
            <w:pPr>
              <w:pStyle w:val="AmColumnHeading"/>
            </w:pPr>
            <w:r w:rsidRPr="00C0368A">
              <w:t>Amendement</w:t>
            </w:r>
          </w:p>
        </w:tc>
      </w:tr>
      <w:tr w:rsidR="006301B9" w:rsidRPr="00C0368A" w14:paraId="44C2EF92" w14:textId="77777777" w:rsidTr="000273C6">
        <w:trPr>
          <w:jc w:val="center"/>
        </w:trPr>
        <w:tc>
          <w:tcPr>
            <w:tcW w:w="4876" w:type="dxa"/>
            <w:tcBorders>
              <w:top w:val="nil"/>
              <w:left w:val="nil"/>
              <w:bottom w:val="nil"/>
              <w:right w:val="nil"/>
            </w:tcBorders>
          </w:tcPr>
          <w:p w14:paraId="4683D90E" w14:textId="77777777" w:rsidR="006301B9" w:rsidRPr="00C0368A" w:rsidRDefault="006301B9" w:rsidP="000273C6">
            <w:pPr>
              <w:pStyle w:val="Normal6a"/>
            </w:pPr>
          </w:p>
        </w:tc>
        <w:tc>
          <w:tcPr>
            <w:tcW w:w="4876" w:type="dxa"/>
            <w:tcBorders>
              <w:top w:val="nil"/>
              <w:left w:val="nil"/>
              <w:bottom w:val="nil"/>
              <w:right w:val="nil"/>
            </w:tcBorders>
          </w:tcPr>
          <w:p w14:paraId="4B2AD1E4" w14:textId="77777777" w:rsidR="006301B9" w:rsidRPr="00C0368A" w:rsidRDefault="006301B9" w:rsidP="000273C6">
            <w:pPr>
              <w:pStyle w:val="Normal6a"/>
            </w:pPr>
            <w:r w:rsidRPr="00C0368A">
              <w:rPr>
                <w:b/>
                <w:i/>
              </w:rPr>
              <w:t>35 bis.</w:t>
            </w:r>
            <w:r w:rsidRPr="00C0368A">
              <w:tab/>
            </w:r>
            <w:r w:rsidRPr="00C0368A">
              <w:rPr>
                <w:b/>
                <w:i/>
              </w:rPr>
              <w:t>is ingenomen met de inspanningen van de Commissie om de methodologie van het verslag over de rechtsstaat te verbeteren; verzoekt de Commissie om in toekomstige edities duidelijke en operationele benchmarks en indicatoren voor elke pijler vast te stellen en te publiceren, en deze op consistente en transparante wijze in alle lidstaten toe te passen, zodat een zinvolle vergelijking mogelijk is en duidelijkheid wordt verschaft over de toegepaste normen;</w:t>
            </w:r>
          </w:p>
        </w:tc>
      </w:tr>
    </w:tbl>
    <w:p w14:paraId="056D826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30F632" w14:textId="77777777" w:rsidR="006301B9" w:rsidRPr="00C0368A" w:rsidRDefault="006301B9" w:rsidP="006301B9">
      <w:r w:rsidRPr="00C0368A">
        <w:rPr>
          <w:rStyle w:val="HideTWBExt"/>
        </w:rPr>
        <w:t>&lt;/Amend&gt;</w:t>
      </w:r>
    </w:p>
    <w:p w14:paraId="698D3EA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648</w:t>
      </w:r>
      <w:r w:rsidRPr="00C0368A">
        <w:rPr>
          <w:rStyle w:val="HideTWBExt"/>
          <w:b w:val="0"/>
        </w:rPr>
        <w:t>&lt;/NumAm&gt;</w:t>
      </w:r>
    </w:p>
    <w:p w14:paraId="6AA9CD3B" w14:textId="77777777" w:rsidR="006301B9" w:rsidRPr="00C0368A" w:rsidRDefault="006301B9" w:rsidP="006301B9">
      <w:pPr>
        <w:pStyle w:val="NormalBold"/>
      </w:pPr>
      <w:r w:rsidRPr="00C0368A">
        <w:rPr>
          <w:rStyle w:val="HideTWBExt"/>
          <w:b w:val="0"/>
        </w:rPr>
        <w:t>&lt;RepeatBlock-By&gt;&lt;Members&gt;</w:t>
      </w:r>
      <w:r w:rsidRPr="00C0368A">
        <w:t>Nikola Minchev, Moritz Körner, Irena Joveva, Malik Azmani</w:t>
      </w:r>
      <w:r w:rsidRPr="00C0368A">
        <w:rPr>
          <w:rStyle w:val="HideTWBExt"/>
          <w:b w:val="0"/>
        </w:rPr>
        <w:t>&lt;/Members&gt;</w:t>
      </w:r>
    </w:p>
    <w:p w14:paraId="0F334999" w14:textId="77777777" w:rsidR="006301B9" w:rsidRPr="00C0368A" w:rsidRDefault="006301B9" w:rsidP="006301B9">
      <w:pPr>
        <w:pStyle w:val="NormalBold"/>
      </w:pPr>
      <w:r w:rsidRPr="00C0368A">
        <w:rPr>
          <w:rStyle w:val="HideTWBExt"/>
          <w:b w:val="0"/>
        </w:rPr>
        <w:t>&lt;/RepeatBlock-By&gt;</w:t>
      </w:r>
    </w:p>
    <w:p w14:paraId="3D9B1B0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695223" w14:textId="77777777" w:rsidR="006301B9" w:rsidRPr="00C0368A" w:rsidRDefault="006301B9" w:rsidP="006301B9">
      <w:pPr>
        <w:pStyle w:val="NormalBold"/>
      </w:pPr>
      <w:r w:rsidRPr="00C0368A">
        <w:rPr>
          <w:rStyle w:val="HideTWBExt"/>
          <w:b w:val="0"/>
        </w:rPr>
        <w:t>&lt;Article&gt;</w:t>
      </w:r>
      <w:r w:rsidRPr="00C0368A">
        <w:t>Paragraaf 35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D7BA416" w14:textId="77777777" w:rsidTr="000273C6">
        <w:trPr>
          <w:trHeight w:hRule="exact" w:val="240"/>
          <w:jc w:val="center"/>
        </w:trPr>
        <w:tc>
          <w:tcPr>
            <w:tcW w:w="9752" w:type="dxa"/>
            <w:gridSpan w:val="2"/>
            <w:tcBorders>
              <w:top w:val="nil"/>
              <w:left w:val="nil"/>
              <w:bottom w:val="nil"/>
              <w:right w:val="nil"/>
            </w:tcBorders>
          </w:tcPr>
          <w:p w14:paraId="1D80B3BA" w14:textId="77777777" w:rsidR="006301B9" w:rsidRPr="00C0368A" w:rsidRDefault="006301B9" w:rsidP="000273C6"/>
        </w:tc>
      </w:tr>
      <w:tr w:rsidR="006301B9" w:rsidRPr="00C0368A" w14:paraId="0A3A7550" w14:textId="77777777" w:rsidTr="000273C6">
        <w:trPr>
          <w:trHeight w:val="240"/>
          <w:jc w:val="center"/>
        </w:trPr>
        <w:tc>
          <w:tcPr>
            <w:tcW w:w="4876" w:type="dxa"/>
            <w:tcBorders>
              <w:top w:val="nil"/>
              <w:left w:val="nil"/>
              <w:bottom w:val="nil"/>
              <w:right w:val="nil"/>
            </w:tcBorders>
          </w:tcPr>
          <w:p w14:paraId="3B52D5B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3DD4203" w14:textId="77777777" w:rsidR="006301B9" w:rsidRPr="00C0368A" w:rsidRDefault="006301B9" w:rsidP="000273C6">
            <w:pPr>
              <w:pStyle w:val="AmColumnHeading"/>
            </w:pPr>
            <w:r w:rsidRPr="00C0368A">
              <w:t>Amendement</w:t>
            </w:r>
          </w:p>
        </w:tc>
      </w:tr>
      <w:tr w:rsidR="006301B9" w:rsidRPr="00C0368A" w14:paraId="04F74FB2" w14:textId="77777777" w:rsidTr="000273C6">
        <w:trPr>
          <w:jc w:val="center"/>
        </w:trPr>
        <w:tc>
          <w:tcPr>
            <w:tcW w:w="4876" w:type="dxa"/>
            <w:tcBorders>
              <w:top w:val="nil"/>
              <w:left w:val="nil"/>
              <w:bottom w:val="nil"/>
              <w:right w:val="nil"/>
            </w:tcBorders>
          </w:tcPr>
          <w:p w14:paraId="7FB33A3A" w14:textId="77777777" w:rsidR="006301B9" w:rsidRPr="00C0368A" w:rsidRDefault="006301B9" w:rsidP="000273C6">
            <w:pPr>
              <w:pStyle w:val="Normal6a"/>
            </w:pPr>
          </w:p>
        </w:tc>
        <w:tc>
          <w:tcPr>
            <w:tcW w:w="4876" w:type="dxa"/>
            <w:tcBorders>
              <w:top w:val="nil"/>
              <w:left w:val="nil"/>
              <w:bottom w:val="nil"/>
              <w:right w:val="nil"/>
            </w:tcBorders>
          </w:tcPr>
          <w:p w14:paraId="19CDBDCE" w14:textId="77777777" w:rsidR="006301B9" w:rsidRPr="00C0368A" w:rsidRDefault="006301B9" w:rsidP="000273C6">
            <w:pPr>
              <w:pStyle w:val="Normal6a"/>
            </w:pPr>
            <w:r w:rsidRPr="00C0368A">
              <w:rPr>
                <w:b/>
                <w:i/>
              </w:rPr>
              <w:t>35 ter.</w:t>
            </w:r>
            <w:r w:rsidRPr="00C0368A">
              <w:tab/>
            </w:r>
            <w:r w:rsidRPr="00C0368A">
              <w:rPr>
                <w:b/>
                <w:i/>
              </w:rPr>
              <w:t>is van mening dat de benchmarks met betrekking tot de pijler rechtsstelsels criteria moeten omvatten inzake de samenstelling en werking van raden voor de rechtspraak, waaronder de eis dat de meerderheid van de leden bestaat uit rechters die door hun collega’s zijn gekozen; benadrukt dat zij objectieve en transparante criteria moeten bieden voor de benoeming en bevordering van, en tuchtrechtelijke maatregelen ten aanzien van, rechters en openbaar aanklagers; onderstreept dat zij waarborgen moeten bevatten om te voorkomen dat belangrijke constitutionele of gerechtelijke instanties langdurig functioneren op basis van een verlopen mandaat, behalve onder strikt omschreven en in de tijd beperkte omstandigheden die bij wet zijn vastgelegd;</w:t>
            </w:r>
          </w:p>
        </w:tc>
      </w:tr>
    </w:tbl>
    <w:p w14:paraId="1EB91A8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E3CB0F2" w14:textId="77777777" w:rsidR="006301B9" w:rsidRPr="00C0368A" w:rsidRDefault="006301B9" w:rsidP="006301B9">
      <w:r w:rsidRPr="00C0368A">
        <w:rPr>
          <w:rStyle w:val="HideTWBExt"/>
        </w:rPr>
        <w:t>&lt;/Amend&gt;</w:t>
      </w:r>
    </w:p>
    <w:p w14:paraId="6143941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649</w:t>
      </w:r>
      <w:r w:rsidRPr="00C0368A">
        <w:rPr>
          <w:rStyle w:val="HideTWBExt"/>
          <w:b w:val="0"/>
        </w:rPr>
        <w:t>&lt;/NumAm&gt;</w:t>
      </w:r>
    </w:p>
    <w:p w14:paraId="7894E901"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3BBC37A" w14:textId="77777777" w:rsidR="006301B9" w:rsidRPr="00C0368A" w:rsidRDefault="006301B9" w:rsidP="006301B9">
      <w:pPr>
        <w:pStyle w:val="NormalBold"/>
      </w:pPr>
      <w:r w:rsidRPr="00C0368A">
        <w:rPr>
          <w:rStyle w:val="HideTWBExt"/>
          <w:b w:val="0"/>
        </w:rPr>
        <w:t>&lt;/RepeatBlock-By&gt;</w:t>
      </w:r>
    </w:p>
    <w:p w14:paraId="5546D96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A0EA267" w14:textId="77777777" w:rsidR="006301B9" w:rsidRPr="00C0368A" w:rsidRDefault="006301B9" w:rsidP="006301B9">
      <w:pPr>
        <w:pStyle w:val="NormalBold"/>
      </w:pPr>
      <w:r w:rsidRPr="00C0368A">
        <w:rPr>
          <w:rStyle w:val="HideTWBExt"/>
          <w:b w:val="0"/>
        </w:rPr>
        <w:t>&lt;Article&gt;</w:t>
      </w:r>
      <w:r w:rsidRPr="00C0368A">
        <w:t>Paragraaf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59E4B6E" w14:textId="77777777" w:rsidTr="000273C6">
        <w:trPr>
          <w:trHeight w:hRule="exact" w:val="240"/>
          <w:jc w:val="center"/>
        </w:trPr>
        <w:tc>
          <w:tcPr>
            <w:tcW w:w="9752" w:type="dxa"/>
            <w:gridSpan w:val="2"/>
            <w:tcBorders>
              <w:top w:val="nil"/>
              <w:left w:val="nil"/>
              <w:bottom w:val="nil"/>
              <w:right w:val="nil"/>
            </w:tcBorders>
          </w:tcPr>
          <w:p w14:paraId="3E79116D" w14:textId="77777777" w:rsidR="006301B9" w:rsidRPr="00C0368A" w:rsidRDefault="006301B9" w:rsidP="000273C6"/>
        </w:tc>
      </w:tr>
      <w:tr w:rsidR="006301B9" w:rsidRPr="00C0368A" w14:paraId="6E216BC2" w14:textId="77777777" w:rsidTr="000273C6">
        <w:trPr>
          <w:trHeight w:val="240"/>
          <w:jc w:val="center"/>
        </w:trPr>
        <w:tc>
          <w:tcPr>
            <w:tcW w:w="4876" w:type="dxa"/>
            <w:tcBorders>
              <w:top w:val="nil"/>
              <w:left w:val="nil"/>
              <w:bottom w:val="nil"/>
              <w:right w:val="nil"/>
            </w:tcBorders>
          </w:tcPr>
          <w:p w14:paraId="64C083B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89EBA1" w14:textId="77777777" w:rsidR="006301B9" w:rsidRPr="00C0368A" w:rsidRDefault="006301B9" w:rsidP="000273C6">
            <w:pPr>
              <w:pStyle w:val="AmColumnHeading"/>
            </w:pPr>
            <w:r w:rsidRPr="00C0368A">
              <w:t>Amendement</w:t>
            </w:r>
          </w:p>
        </w:tc>
      </w:tr>
      <w:tr w:rsidR="006301B9" w:rsidRPr="00C0368A" w14:paraId="462EAC1F" w14:textId="77777777" w:rsidTr="000273C6">
        <w:trPr>
          <w:jc w:val="center"/>
        </w:trPr>
        <w:tc>
          <w:tcPr>
            <w:tcW w:w="4876" w:type="dxa"/>
            <w:tcBorders>
              <w:top w:val="nil"/>
              <w:left w:val="nil"/>
              <w:bottom w:val="nil"/>
              <w:right w:val="nil"/>
            </w:tcBorders>
          </w:tcPr>
          <w:p w14:paraId="132FDD60" w14:textId="77777777" w:rsidR="006301B9" w:rsidRPr="00C0368A" w:rsidRDefault="006301B9" w:rsidP="000273C6">
            <w:pPr>
              <w:pStyle w:val="Normal6a"/>
            </w:pPr>
            <w:r w:rsidRPr="00C0368A">
              <w:t>36.</w:t>
            </w:r>
            <w:r w:rsidRPr="00C0368A">
              <w:tab/>
              <w:t>verzoekt de Commissie transparanter te zijn over de criteria die zij tijdens het rapportageproces hanteert om informatie van het maatschappelijk middenveld, internationale instanties, nationale autoriteiten en andere belanghebbenden te selecteren; merkt op dat het raadplegingsproces kan worden versterkt door te zorgen voor een passende follow-up met actoren uit het maatschappelijk middenveld over de door hen geleverde input, en dringt erop aan dat het rapportageproces empirisch onderbouwd, transparant en onpartijdig moet zijn;</w:t>
            </w:r>
          </w:p>
        </w:tc>
        <w:tc>
          <w:tcPr>
            <w:tcW w:w="4876" w:type="dxa"/>
            <w:tcBorders>
              <w:top w:val="nil"/>
              <w:left w:val="nil"/>
              <w:bottom w:val="nil"/>
              <w:right w:val="nil"/>
            </w:tcBorders>
          </w:tcPr>
          <w:p w14:paraId="2E4C74EE"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merkt op dat het raadplegingsproces kan worden versterkt door te zorgen voor een passende follow-up met actoren uit het maatschappelijk middenveld over de door hen geleverde input, en dringt erop aan dat het rapportageproces empirisch onderbouwd, transparant en onpartijdig moet zijn; </w:t>
            </w:r>
            <w:r w:rsidRPr="00C0368A">
              <w:rPr>
                <w:b/>
                <w:i/>
              </w:rPr>
              <w:t>verzoekt de Commissie de namen te verstrekken van personen die aan individuele verslagen werken om de transparantie en een beoordeling van de acties van de Commissie te waarborgen;</w:t>
            </w:r>
          </w:p>
        </w:tc>
      </w:tr>
    </w:tbl>
    <w:p w14:paraId="078DFD0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D31A2C1" w14:textId="77777777" w:rsidR="006301B9" w:rsidRPr="00C0368A" w:rsidRDefault="006301B9" w:rsidP="006301B9">
      <w:r w:rsidRPr="00C0368A">
        <w:rPr>
          <w:rStyle w:val="HideTWBExt"/>
        </w:rPr>
        <w:t>&lt;/Amend&gt;</w:t>
      </w:r>
    </w:p>
    <w:p w14:paraId="2F0AE95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650</w:t>
      </w:r>
      <w:r w:rsidRPr="00C0368A">
        <w:rPr>
          <w:rStyle w:val="HideTWBExt"/>
          <w:b w:val="0"/>
        </w:rPr>
        <w:t>&lt;/NumAm&gt;</w:t>
      </w:r>
    </w:p>
    <w:p w14:paraId="50A684B3"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F3D958E" w14:textId="77777777" w:rsidR="006301B9" w:rsidRPr="00C0368A" w:rsidRDefault="006301B9" w:rsidP="006301B9">
      <w:pPr>
        <w:pStyle w:val="NormalBold"/>
      </w:pPr>
      <w:r w:rsidRPr="00C0368A">
        <w:rPr>
          <w:rStyle w:val="HideTWBExt"/>
          <w:b w:val="0"/>
        </w:rPr>
        <w:t>&lt;/RepeatBlock-By&gt;</w:t>
      </w:r>
    </w:p>
    <w:p w14:paraId="189F29D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D154BB1" w14:textId="77777777" w:rsidR="006301B9" w:rsidRPr="00C0368A" w:rsidRDefault="006301B9" w:rsidP="006301B9">
      <w:pPr>
        <w:pStyle w:val="NormalBold"/>
      </w:pPr>
      <w:r w:rsidRPr="00C0368A">
        <w:rPr>
          <w:rStyle w:val="HideTWBExt"/>
          <w:b w:val="0"/>
        </w:rPr>
        <w:t>&lt;Article&gt;</w:t>
      </w:r>
      <w:r w:rsidRPr="00C0368A">
        <w:t>Paragraaf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F3EED38" w14:textId="77777777" w:rsidTr="000273C6">
        <w:trPr>
          <w:trHeight w:hRule="exact" w:val="240"/>
          <w:jc w:val="center"/>
        </w:trPr>
        <w:tc>
          <w:tcPr>
            <w:tcW w:w="9752" w:type="dxa"/>
            <w:gridSpan w:val="2"/>
            <w:tcBorders>
              <w:top w:val="nil"/>
              <w:left w:val="nil"/>
              <w:bottom w:val="nil"/>
              <w:right w:val="nil"/>
            </w:tcBorders>
          </w:tcPr>
          <w:p w14:paraId="25058152" w14:textId="77777777" w:rsidR="006301B9" w:rsidRPr="00C0368A" w:rsidRDefault="006301B9" w:rsidP="000273C6"/>
        </w:tc>
      </w:tr>
      <w:tr w:rsidR="006301B9" w:rsidRPr="00C0368A" w14:paraId="2563E23B" w14:textId="77777777" w:rsidTr="000273C6">
        <w:trPr>
          <w:trHeight w:val="240"/>
          <w:jc w:val="center"/>
        </w:trPr>
        <w:tc>
          <w:tcPr>
            <w:tcW w:w="4876" w:type="dxa"/>
            <w:tcBorders>
              <w:top w:val="nil"/>
              <w:left w:val="nil"/>
              <w:bottom w:val="nil"/>
              <w:right w:val="nil"/>
            </w:tcBorders>
          </w:tcPr>
          <w:p w14:paraId="0C1F73A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DA4C69B" w14:textId="77777777" w:rsidR="006301B9" w:rsidRPr="00C0368A" w:rsidRDefault="006301B9" w:rsidP="000273C6">
            <w:pPr>
              <w:pStyle w:val="AmColumnHeading"/>
            </w:pPr>
            <w:r w:rsidRPr="00C0368A">
              <w:t>Amendement</w:t>
            </w:r>
          </w:p>
        </w:tc>
      </w:tr>
      <w:tr w:rsidR="006301B9" w:rsidRPr="00C0368A" w14:paraId="43237FF7" w14:textId="77777777" w:rsidTr="000273C6">
        <w:trPr>
          <w:jc w:val="center"/>
        </w:trPr>
        <w:tc>
          <w:tcPr>
            <w:tcW w:w="4876" w:type="dxa"/>
            <w:tcBorders>
              <w:top w:val="nil"/>
              <w:left w:val="nil"/>
              <w:bottom w:val="nil"/>
              <w:right w:val="nil"/>
            </w:tcBorders>
          </w:tcPr>
          <w:p w14:paraId="03EAB493"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w:t>
            </w:r>
            <w:r w:rsidRPr="00C0368A">
              <w:rPr>
                <w:b/>
                <w:i/>
              </w:rPr>
              <w:t xml:space="preserve">merkt op dat het raadplegingsproces kan worden versterkt door te zorgen voor een passende follow-up met actoren uit het maatschappelijk middenveld over de door hen geleverde input, en </w:t>
            </w:r>
            <w:r w:rsidRPr="00C0368A">
              <w:t>dringt erop aan dat het rapportageproces empirisch onderbouwd, transparant en onpartijdig moet zijn;</w:t>
            </w:r>
          </w:p>
        </w:tc>
        <w:tc>
          <w:tcPr>
            <w:tcW w:w="4876" w:type="dxa"/>
            <w:tcBorders>
              <w:top w:val="nil"/>
              <w:left w:val="nil"/>
              <w:bottom w:val="nil"/>
              <w:right w:val="nil"/>
            </w:tcBorders>
          </w:tcPr>
          <w:p w14:paraId="5E1E1549" w14:textId="77777777" w:rsidR="006301B9" w:rsidRPr="00C0368A" w:rsidRDefault="006301B9" w:rsidP="000273C6">
            <w:pPr>
              <w:pStyle w:val="Normal6a"/>
            </w:pPr>
            <w:r w:rsidRPr="00C0368A">
              <w:t>36.</w:t>
            </w:r>
            <w:r w:rsidRPr="00C0368A">
              <w:tab/>
              <w:t>verzoekt de Commissie transparanter te zijn over de criteria die zij tijdens het rapportageproces hanteert om informatie van het maatschappelijk middenveld, internationale instanties, nationale autoriteiten en andere belanghebbenden te selecteren; dringt erop aan dat het rapportageproces empirisch onderbouwd, transparant en onpartijdig moet zijn;</w:t>
            </w:r>
          </w:p>
        </w:tc>
      </w:tr>
    </w:tbl>
    <w:p w14:paraId="43F0F68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0E2E840B" w14:textId="77777777" w:rsidR="006301B9" w:rsidRPr="00C0368A" w:rsidRDefault="006301B9" w:rsidP="006301B9">
      <w:r w:rsidRPr="00C0368A">
        <w:rPr>
          <w:rStyle w:val="HideTWBExt"/>
        </w:rPr>
        <w:t>&lt;/Amend&gt;</w:t>
      </w:r>
    </w:p>
    <w:p w14:paraId="4D802F4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651</w:t>
      </w:r>
      <w:r w:rsidRPr="00C0368A">
        <w:rPr>
          <w:rStyle w:val="HideTWBExt"/>
          <w:b w:val="0"/>
        </w:rPr>
        <w:t>&lt;/NumAm&gt;</w:t>
      </w:r>
    </w:p>
    <w:p w14:paraId="49A324FD"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12CEE876" w14:textId="77777777" w:rsidR="006301B9" w:rsidRPr="00C0368A" w:rsidRDefault="006301B9" w:rsidP="006301B9">
      <w:pPr>
        <w:pStyle w:val="NormalBold"/>
      </w:pPr>
      <w:r w:rsidRPr="00C0368A">
        <w:rPr>
          <w:rStyle w:val="HideTWBExt"/>
          <w:b w:val="0"/>
        </w:rPr>
        <w:t>&lt;/RepeatBlock-By&gt;</w:t>
      </w:r>
    </w:p>
    <w:p w14:paraId="26B8B59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71AF03F" w14:textId="77777777" w:rsidR="006301B9" w:rsidRPr="00C0368A" w:rsidRDefault="006301B9" w:rsidP="006301B9">
      <w:pPr>
        <w:pStyle w:val="NormalBold"/>
      </w:pPr>
      <w:r w:rsidRPr="00C0368A">
        <w:rPr>
          <w:rStyle w:val="HideTWBExt"/>
          <w:b w:val="0"/>
        </w:rPr>
        <w:t>&lt;Article&gt;</w:t>
      </w:r>
      <w:r w:rsidRPr="00C0368A">
        <w:t>Paragraaf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1C4DBC" w14:textId="77777777" w:rsidTr="000273C6">
        <w:trPr>
          <w:trHeight w:hRule="exact" w:val="240"/>
          <w:jc w:val="center"/>
        </w:trPr>
        <w:tc>
          <w:tcPr>
            <w:tcW w:w="9752" w:type="dxa"/>
            <w:gridSpan w:val="2"/>
            <w:tcBorders>
              <w:top w:val="nil"/>
              <w:left w:val="nil"/>
              <w:bottom w:val="nil"/>
              <w:right w:val="nil"/>
            </w:tcBorders>
          </w:tcPr>
          <w:p w14:paraId="7F7F4F90" w14:textId="77777777" w:rsidR="006301B9" w:rsidRPr="00C0368A" w:rsidRDefault="006301B9" w:rsidP="000273C6"/>
        </w:tc>
      </w:tr>
      <w:tr w:rsidR="006301B9" w:rsidRPr="00C0368A" w14:paraId="18B095CB" w14:textId="77777777" w:rsidTr="000273C6">
        <w:trPr>
          <w:trHeight w:val="240"/>
          <w:jc w:val="center"/>
        </w:trPr>
        <w:tc>
          <w:tcPr>
            <w:tcW w:w="4876" w:type="dxa"/>
            <w:tcBorders>
              <w:top w:val="nil"/>
              <w:left w:val="nil"/>
              <w:bottom w:val="nil"/>
              <w:right w:val="nil"/>
            </w:tcBorders>
          </w:tcPr>
          <w:p w14:paraId="22DEFA0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2B3C2E" w14:textId="77777777" w:rsidR="006301B9" w:rsidRPr="00C0368A" w:rsidRDefault="006301B9" w:rsidP="000273C6">
            <w:pPr>
              <w:pStyle w:val="AmColumnHeading"/>
            </w:pPr>
            <w:r w:rsidRPr="00C0368A">
              <w:t>Amendement</w:t>
            </w:r>
          </w:p>
        </w:tc>
      </w:tr>
      <w:tr w:rsidR="006301B9" w:rsidRPr="00C0368A" w14:paraId="7ACC16C4" w14:textId="77777777" w:rsidTr="000273C6">
        <w:trPr>
          <w:jc w:val="center"/>
        </w:trPr>
        <w:tc>
          <w:tcPr>
            <w:tcW w:w="4876" w:type="dxa"/>
            <w:tcBorders>
              <w:top w:val="nil"/>
              <w:left w:val="nil"/>
              <w:bottom w:val="nil"/>
              <w:right w:val="nil"/>
            </w:tcBorders>
          </w:tcPr>
          <w:p w14:paraId="496F417F" w14:textId="77777777" w:rsidR="006301B9" w:rsidRPr="00C0368A" w:rsidRDefault="006301B9" w:rsidP="000273C6">
            <w:pPr>
              <w:pStyle w:val="Normal6a"/>
            </w:pPr>
            <w:r w:rsidRPr="00C0368A">
              <w:t>36.</w:t>
            </w:r>
            <w:r w:rsidRPr="00C0368A">
              <w:tab/>
              <w:t xml:space="preserve">verzoekt de Commissie transparanter te zijn over de criteria die zij </w:t>
            </w:r>
            <w:r w:rsidRPr="00C0368A">
              <w:rPr>
                <w:b/>
                <w:i/>
              </w:rPr>
              <w:t xml:space="preserve">tijdens het rapportageproces </w:t>
            </w:r>
            <w:r w:rsidRPr="00C0368A">
              <w:t xml:space="preserve">hanteert om informatie </w:t>
            </w:r>
            <w:r w:rsidRPr="00C0368A">
              <w:rPr>
                <w:b/>
                <w:i/>
              </w:rPr>
              <w:t>van het maatschappelijk middenveld, internationale instanties, nationale autoriteiten en andere belanghebbenden</w:t>
            </w:r>
            <w:r w:rsidRPr="00C0368A">
              <w:t xml:space="preserve"> te selecteren; merkt op dat het raadplegingsproces kan worden versterkt door te zorgen voor een passende follow-up </w:t>
            </w:r>
            <w:r w:rsidRPr="00C0368A">
              <w:rPr>
                <w:b/>
                <w:i/>
              </w:rPr>
              <w:t>met actoren uit het maatschappelijk middenveld</w:t>
            </w:r>
            <w:r w:rsidRPr="00C0368A">
              <w:t xml:space="preserve"> over de </w:t>
            </w:r>
            <w:r w:rsidRPr="00C0368A">
              <w:rPr>
                <w:b/>
                <w:bCs/>
                <w:i/>
                <w:iCs/>
              </w:rPr>
              <w:t>door hen</w:t>
            </w:r>
            <w:r w:rsidRPr="00C0368A">
              <w:t xml:space="preserve"> geleverde input, en dringt erop aan dat het rapportageproces empirisch onderbouwd, transparant en onpartijdig moet zijn;</w:t>
            </w:r>
          </w:p>
        </w:tc>
        <w:tc>
          <w:tcPr>
            <w:tcW w:w="4876" w:type="dxa"/>
            <w:tcBorders>
              <w:top w:val="nil"/>
              <w:left w:val="nil"/>
              <w:bottom w:val="nil"/>
              <w:right w:val="nil"/>
            </w:tcBorders>
          </w:tcPr>
          <w:p w14:paraId="4C307A2E" w14:textId="77777777" w:rsidR="006301B9" w:rsidRPr="00C0368A" w:rsidRDefault="006301B9" w:rsidP="000273C6">
            <w:pPr>
              <w:pStyle w:val="Normal6a"/>
            </w:pPr>
            <w:r w:rsidRPr="00C0368A">
              <w:t>36.</w:t>
            </w:r>
            <w:r w:rsidRPr="00C0368A">
              <w:tab/>
              <w:t xml:space="preserve">verzoekt de Commissie transparanter te zijn over de criteria die zij hanteert om informatie te selecteren </w:t>
            </w:r>
            <w:r w:rsidRPr="00C0368A">
              <w:rPr>
                <w:b/>
                <w:i/>
              </w:rPr>
              <w:t>die tijdens het rapportageproces wordt gebruikt</w:t>
            </w:r>
            <w:r w:rsidRPr="00C0368A">
              <w:t>; merkt op dat het raadplegingsproces kan worden versterkt door te zorgen voor een passende follow-up over de geleverde input, en dringt erop aan dat het rapportageproces empirisch onderbouwd, transparant en onpartijdig moet zijn;</w:t>
            </w:r>
          </w:p>
        </w:tc>
      </w:tr>
    </w:tbl>
    <w:p w14:paraId="0292582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434CF995" w14:textId="77777777" w:rsidR="006301B9" w:rsidRPr="00C0368A" w:rsidRDefault="006301B9" w:rsidP="006301B9">
      <w:r w:rsidRPr="00C0368A">
        <w:rPr>
          <w:rStyle w:val="HideTWBExt"/>
        </w:rPr>
        <w:t>&lt;/Amend&gt;</w:t>
      </w:r>
    </w:p>
    <w:p w14:paraId="5621AA1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652</w:t>
      </w:r>
      <w:r w:rsidRPr="00C0368A">
        <w:rPr>
          <w:rStyle w:val="HideTWBExt"/>
          <w:b w:val="0"/>
        </w:rPr>
        <w:t>&lt;/NumAm&gt;</w:t>
      </w:r>
    </w:p>
    <w:p w14:paraId="6486BA6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1FAAB66D" w14:textId="77777777" w:rsidR="006301B9" w:rsidRPr="00C0368A" w:rsidRDefault="006301B9" w:rsidP="006301B9">
      <w:pPr>
        <w:pStyle w:val="NormalBold"/>
      </w:pPr>
      <w:r w:rsidRPr="00C0368A">
        <w:rPr>
          <w:rStyle w:val="HideTWBExt"/>
          <w:b w:val="0"/>
        </w:rPr>
        <w:t>&lt;/RepeatBlock-By&gt;</w:t>
      </w:r>
    </w:p>
    <w:p w14:paraId="73252A5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3D74FE2" w14:textId="77777777" w:rsidR="006301B9" w:rsidRPr="00C0368A" w:rsidRDefault="006301B9" w:rsidP="006301B9">
      <w:pPr>
        <w:pStyle w:val="NormalBold"/>
      </w:pPr>
      <w:r w:rsidRPr="00C0368A">
        <w:rPr>
          <w:rStyle w:val="HideTWBExt"/>
          <w:b w:val="0"/>
        </w:rPr>
        <w:t>&lt;Article&gt;</w:t>
      </w:r>
      <w:r w:rsidRPr="00C0368A">
        <w:t>Paragraaf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3A5FB6" w14:textId="77777777" w:rsidTr="000273C6">
        <w:trPr>
          <w:trHeight w:hRule="exact" w:val="240"/>
          <w:jc w:val="center"/>
        </w:trPr>
        <w:tc>
          <w:tcPr>
            <w:tcW w:w="9752" w:type="dxa"/>
            <w:gridSpan w:val="2"/>
            <w:tcBorders>
              <w:top w:val="nil"/>
              <w:left w:val="nil"/>
              <w:bottom w:val="nil"/>
              <w:right w:val="nil"/>
            </w:tcBorders>
          </w:tcPr>
          <w:p w14:paraId="26207522" w14:textId="77777777" w:rsidR="006301B9" w:rsidRPr="00C0368A" w:rsidRDefault="006301B9" w:rsidP="000273C6"/>
        </w:tc>
      </w:tr>
      <w:tr w:rsidR="006301B9" w:rsidRPr="00C0368A" w14:paraId="43314ED7" w14:textId="77777777" w:rsidTr="000273C6">
        <w:trPr>
          <w:trHeight w:val="240"/>
          <w:jc w:val="center"/>
        </w:trPr>
        <w:tc>
          <w:tcPr>
            <w:tcW w:w="4876" w:type="dxa"/>
            <w:tcBorders>
              <w:top w:val="nil"/>
              <w:left w:val="nil"/>
              <w:bottom w:val="nil"/>
              <w:right w:val="nil"/>
            </w:tcBorders>
          </w:tcPr>
          <w:p w14:paraId="4876921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7CF9FC7" w14:textId="77777777" w:rsidR="006301B9" w:rsidRPr="00C0368A" w:rsidRDefault="006301B9" w:rsidP="000273C6">
            <w:pPr>
              <w:pStyle w:val="AmColumnHeading"/>
            </w:pPr>
            <w:r w:rsidRPr="00C0368A">
              <w:t>Amendement</w:t>
            </w:r>
          </w:p>
        </w:tc>
      </w:tr>
      <w:tr w:rsidR="006301B9" w:rsidRPr="00C0368A" w14:paraId="6881EFDF" w14:textId="77777777" w:rsidTr="000273C6">
        <w:trPr>
          <w:jc w:val="center"/>
        </w:trPr>
        <w:tc>
          <w:tcPr>
            <w:tcW w:w="4876" w:type="dxa"/>
            <w:tcBorders>
              <w:top w:val="nil"/>
              <w:left w:val="nil"/>
              <w:bottom w:val="nil"/>
              <w:right w:val="nil"/>
            </w:tcBorders>
          </w:tcPr>
          <w:p w14:paraId="55AA54C3"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w:t>
            </w:r>
            <w:r w:rsidRPr="00C0368A">
              <w:rPr>
                <w:b/>
                <w:bCs/>
                <w:i/>
                <w:iCs/>
              </w:rPr>
              <w:t>merkt op dat het raadplegingsproces kan worden versterkt door te zorgen voor een passende follow-up met actoren uit het maatschappelijk middenveld over de door hen geleverde input, en</w:t>
            </w:r>
            <w:r w:rsidRPr="00C0368A">
              <w:rPr>
                <w:i/>
                <w:iCs/>
              </w:rPr>
              <w:t xml:space="preserve"> </w:t>
            </w:r>
            <w:r w:rsidRPr="00C0368A">
              <w:t>dringt erop aan dat het rapportageproces empirisch onderbouwd, transparant en onpartijdig moet zijn;</w:t>
            </w:r>
          </w:p>
        </w:tc>
        <w:tc>
          <w:tcPr>
            <w:tcW w:w="4876" w:type="dxa"/>
            <w:tcBorders>
              <w:top w:val="nil"/>
              <w:left w:val="nil"/>
              <w:bottom w:val="nil"/>
              <w:right w:val="nil"/>
            </w:tcBorders>
          </w:tcPr>
          <w:p w14:paraId="0282A1B3" w14:textId="77777777" w:rsidR="006301B9" w:rsidRPr="00C0368A" w:rsidRDefault="006301B9" w:rsidP="000273C6">
            <w:pPr>
              <w:pStyle w:val="Normal6a"/>
            </w:pPr>
            <w:r w:rsidRPr="00C0368A">
              <w:t>36.</w:t>
            </w:r>
            <w:r w:rsidRPr="00C0368A">
              <w:tab/>
              <w:t>verzoekt de Commissie transparanter te zijn over de criteria die zij tijdens het rapportageproces hanteert om informatie van het maatschappelijk middenveld, internationale instanties, nationale autoriteiten en andere belanghebbenden te selecteren; dringt erop aan dat het rapportageproces empirisch onderbouwd, transparant en onpartijdig moet zijn;</w:t>
            </w:r>
          </w:p>
        </w:tc>
      </w:tr>
    </w:tbl>
    <w:p w14:paraId="5BDC1F6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6AE41CF" w14:textId="77777777" w:rsidR="006301B9" w:rsidRPr="00C0368A" w:rsidRDefault="006301B9" w:rsidP="006301B9">
      <w:r w:rsidRPr="00C0368A">
        <w:rPr>
          <w:rStyle w:val="HideTWBExt"/>
        </w:rPr>
        <w:t>&lt;/Amend&gt;</w:t>
      </w:r>
    </w:p>
    <w:p w14:paraId="540CAF56"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653</w:t>
      </w:r>
      <w:r w:rsidRPr="00C0368A">
        <w:rPr>
          <w:rStyle w:val="HideTWBExt"/>
          <w:b w:val="0"/>
        </w:rPr>
        <w:t>&lt;/NumAm&gt;</w:t>
      </w:r>
    </w:p>
    <w:p w14:paraId="05AF4658"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302A581D" w14:textId="77777777" w:rsidR="006301B9" w:rsidRPr="00C0368A" w:rsidRDefault="006301B9" w:rsidP="006301B9">
      <w:pPr>
        <w:pStyle w:val="NormalBold"/>
      </w:pPr>
      <w:r w:rsidRPr="00C0368A">
        <w:rPr>
          <w:rStyle w:val="HideTWBExt"/>
          <w:b w:val="0"/>
        </w:rPr>
        <w:t>&lt;/RepeatBlock-By&gt;</w:t>
      </w:r>
    </w:p>
    <w:p w14:paraId="6383289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9B879A7" w14:textId="77777777" w:rsidR="006301B9" w:rsidRPr="00C0368A" w:rsidRDefault="006301B9" w:rsidP="006301B9">
      <w:pPr>
        <w:pStyle w:val="NormalBold"/>
      </w:pPr>
      <w:r w:rsidRPr="00C0368A">
        <w:rPr>
          <w:rStyle w:val="HideTWBExt"/>
          <w:b w:val="0"/>
        </w:rPr>
        <w:t>&lt;Article&gt;</w:t>
      </w:r>
      <w:r w:rsidRPr="00C0368A">
        <w:t>Paragraaf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ED08A9B" w14:textId="77777777" w:rsidTr="000273C6">
        <w:trPr>
          <w:trHeight w:hRule="exact" w:val="240"/>
          <w:jc w:val="center"/>
        </w:trPr>
        <w:tc>
          <w:tcPr>
            <w:tcW w:w="9752" w:type="dxa"/>
            <w:gridSpan w:val="2"/>
            <w:tcBorders>
              <w:top w:val="nil"/>
              <w:left w:val="nil"/>
              <w:bottom w:val="nil"/>
              <w:right w:val="nil"/>
            </w:tcBorders>
          </w:tcPr>
          <w:p w14:paraId="751FC4DF" w14:textId="77777777" w:rsidR="006301B9" w:rsidRPr="00C0368A" w:rsidRDefault="006301B9" w:rsidP="000273C6"/>
        </w:tc>
      </w:tr>
      <w:tr w:rsidR="006301B9" w:rsidRPr="00C0368A" w14:paraId="6FFE27EA" w14:textId="77777777" w:rsidTr="000273C6">
        <w:trPr>
          <w:trHeight w:val="240"/>
          <w:jc w:val="center"/>
        </w:trPr>
        <w:tc>
          <w:tcPr>
            <w:tcW w:w="4876" w:type="dxa"/>
            <w:tcBorders>
              <w:top w:val="nil"/>
              <w:left w:val="nil"/>
              <w:bottom w:val="nil"/>
              <w:right w:val="nil"/>
            </w:tcBorders>
          </w:tcPr>
          <w:p w14:paraId="0162563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926A20" w14:textId="77777777" w:rsidR="006301B9" w:rsidRPr="00C0368A" w:rsidRDefault="006301B9" w:rsidP="000273C6">
            <w:pPr>
              <w:pStyle w:val="AmColumnHeading"/>
            </w:pPr>
            <w:r w:rsidRPr="00C0368A">
              <w:t>Amendement</w:t>
            </w:r>
          </w:p>
        </w:tc>
      </w:tr>
      <w:tr w:rsidR="006301B9" w:rsidRPr="00C0368A" w14:paraId="6311C84B" w14:textId="77777777" w:rsidTr="000273C6">
        <w:trPr>
          <w:jc w:val="center"/>
        </w:trPr>
        <w:tc>
          <w:tcPr>
            <w:tcW w:w="4876" w:type="dxa"/>
            <w:tcBorders>
              <w:top w:val="nil"/>
              <w:left w:val="nil"/>
              <w:bottom w:val="nil"/>
              <w:right w:val="nil"/>
            </w:tcBorders>
          </w:tcPr>
          <w:p w14:paraId="044E1CA2"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merkt op dat </w:t>
            </w:r>
            <w:r w:rsidRPr="00C0368A">
              <w:rPr>
                <w:b/>
                <w:bCs/>
                <w:i/>
                <w:iCs/>
              </w:rPr>
              <w:t xml:space="preserve">het raadplegingsproces </w:t>
            </w:r>
            <w:r w:rsidRPr="00C0368A">
              <w:t>kan worden</w:t>
            </w:r>
            <w:r w:rsidRPr="00C0368A">
              <w:rPr>
                <w:b/>
                <w:bCs/>
                <w:i/>
                <w:iCs/>
              </w:rPr>
              <w:t xml:space="preserve"> versterkt door te zorgen voor een </w:t>
            </w:r>
            <w:r w:rsidRPr="00C0368A">
              <w:t>passende follow-up met actoren uit het maatschappelijk middenveld over de door hen geleverde input</w:t>
            </w:r>
            <w:r w:rsidRPr="00C0368A">
              <w:rPr>
                <w:b/>
                <w:bCs/>
                <w:i/>
                <w:iCs/>
              </w:rPr>
              <w:t>,</w:t>
            </w:r>
            <w:r w:rsidRPr="00C0368A">
              <w:rPr>
                <w:i/>
                <w:iCs/>
              </w:rPr>
              <w:t xml:space="preserve"> </w:t>
            </w:r>
            <w:r w:rsidRPr="00C0368A">
              <w:t>en dringt erop aan dat het rapportageproces empirisch onderbouwd, transparant en onpartijdig moet zijn;</w:t>
            </w:r>
          </w:p>
        </w:tc>
        <w:tc>
          <w:tcPr>
            <w:tcW w:w="4876" w:type="dxa"/>
            <w:tcBorders>
              <w:top w:val="nil"/>
              <w:left w:val="nil"/>
              <w:bottom w:val="nil"/>
              <w:right w:val="nil"/>
            </w:tcBorders>
          </w:tcPr>
          <w:p w14:paraId="43AD1BD6"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merkt </w:t>
            </w:r>
            <w:r w:rsidRPr="00C0368A">
              <w:rPr>
                <w:b/>
                <w:bCs/>
                <w:i/>
                <w:iCs/>
              </w:rPr>
              <w:t xml:space="preserve">voorts </w:t>
            </w:r>
            <w:r w:rsidRPr="00C0368A">
              <w:t>op dat</w:t>
            </w:r>
            <w:r w:rsidRPr="00C0368A">
              <w:rPr>
                <w:b/>
                <w:bCs/>
                <w:i/>
                <w:iCs/>
              </w:rPr>
              <w:t xml:space="preserve">, binnen de grenzen van de beschikbare middelen, </w:t>
            </w:r>
            <w:r w:rsidRPr="00C0368A">
              <w:t xml:space="preserve">kan worden </w:t>
            </w:r>
            <w:r w:rsidRPr="00C0368A">
              <w:rPr>
                <w:b/>
                <w:bCs/>
                <w:i/>
                <w:iCs/>
              </w:rPr>
              <w:t xml:space="preserve">gezorgd voor </w:t>
            </w:r>
            <w:r w:rsidRPr="00C0368A">
              <w:t xml:space="preserve">passende </w:t>
            </w:r>
            <w:r w:rsidRPr="00C0368A">
              <w:rPr>
                <w:b/>
                <w:bCs/>
                <w:i/>
                <w:iCs/>
              </w:rPr>
              <w:t xml:space="preserve">feedback aan en </w:t>
            </w:r>
            <w:r w:rsidRPr="00C0368A">
              <w:t>follow-up</w:t>
            </w:r>
            <w:r w:rsidRPr="00C0368A">
              <w:rPr>
                <w:b/>
                <w:bCs/>
                <w:i/>
                <w:iCs/>
              </w:rPr>
              <w:t xml:space="preserve"> </w:t>
            </w:r>
            <w:r w:rsidRPr="00C0368A">
              <w:t>met actoren uit het maatschappelijk middenveld over</w:t>
            </w:r>
            <w:r w:rsidRPr="00C0368A">
              <w:rPr>
                <w:b/>
                <w:bCs/>
                <w:i/>
                <w:iCs/>
              </w:rPr>
              <w:t xml:space="preserve"> het gebruik van </w:t>
            </w:r>
            <w:r w:rsidRPr="00C0368A">
              <w:t>de door hen geleverde input</w:t>
            </w:r>
            <w:r w:rsidRPr="00C0368A">
              <w:rPr>
                <w:b/>
                <w:bCs/>
                <w:i/>
                <w:iCs/>
              </w:rPr>
              <w:t>;</w:t>
            </w:r>
            <w:r w:rsidRPr="00C0368A">
              <w:t xml:space="preserve"> dringt erop aan dat het rapportageproces empirisch onderbouwd, transparant en onpartijdig moet zijn;</w:t>
            </w:r>
          </w:p>
        </w:tc>
      </w:tr>
    </w:tbl>
    <w:p w14:paraId="3C3DC02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800BEDB" w14:textId="77777777" w:rsidR="006301B9" w:rsidRPr="00C0368A" w:rsidRDefault="006301B9" w:rsidP="006301B9">
      <w:r w:rsidRPr="00C0368A">
        <w:rPr>
          <w:rStyle w:val="HideTWBExt"/>
        </w:rPr>
        <w:t>&lt;/Amend&gt;</w:t>
      </w:r>
    </w:p>
    <w:p w14:paraId="1A1DB28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654</w:t>
      </w:r>
      <w:r w:rsidRPr="00C0368A">
        <w:rPr>
          <w:rStyle w:val="HideTWBExt"/>
          <w:b w:val="0"/>
        </w:rPr>
        <w:t>&lt;/NumAm&gt;</w:t>
      </w:r>
    </w:p>
    <w:p w14:paraId="00564C65" w14:textId="77777777" w:rsidR="006301B9" w:rsidRPr="00C0368A" w:rsidRDefault="006301B9" w:rsidP="006301B9">
      <w:pPr>
        <w:pStyle w:val="NormalBold"/>
      </w:pPr>
      <w:r w:rsidRPr="00C0368A">
        <w:rPr>
          <w:rStyle w:val="HideTWBExt"/>
          <w:b w:val="0"/>
        </w:rPr>
        <w:t>&lt;RepeatBlock-By&gt;&lt;Members&gt;</w:t>
      </w:r>
      <w:r w:rsidRPr="00C0368A">
        <w:t>Fredis Beleris, Tomáš Zdechovský, Emil Radev</w:t>
      </w:r>
      <w:r w:rsidRPr="00C0368A">
        <w:rPr>
          <w:rStyle w:val="HideTWBExt"/>
          <w:b w:val="0"/>
        </w:rPr>
        <w:t>&lt;/Members&gt;</w:t>
      </w:r>
    </w:p>
    <w:p w14:paraId="09BD7B63" w14:textId="77777777" w:rsidR="006301B9" w:rsidRPr="00C0368A" w:rsidRDefault="006301B9" w:rsidP="006301B9">
      <w:pPr>
        <w:pStyle w:val="NormalBold"/>
      </w:pPr>
      <w:r w:rsidRPr="00C0368A">
        <w:rPr>
          <w:rStyle w:val="HideTWBExt"/>
          <w:b w:val="0"/>
        </w:rPr>
        <w:t>&lt;/RepeatBlock-By&gt;</w:t>
      </w:r>
    </w:p>
    <w:p w14:paraId="45333D6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9C6DE90" w14:textId="77777777" w:rsidR="006301B9" w:rsidRPr="00C0368A" w:rsidRDefault="006301B9" w:rsidP="006301B9">
      <w:pPr>
        <w:pStyle w:val="NormalBold"/>
      </w:pPr>
      <w:r w:rsidRPr="00C0368A">
        <w:rPr>
          <w:rStyle w:val="HideTWBExt"/>
          <w:b w:val="0"/>
        </w:rPr>
        <w:t>&lt;Article&gt;</w:t>
      </w:r>
      <w:r w:rsidRPr="00C0368A">
        <w:t>Paragraaf 36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61AD503" w14:textId="77777777" w:rsidTr="000273C6">
        <w:trPr>
          <w:trHeight w:hRule="exact" w:val="240"/>
          <w:jc w:val="center"/>
        </w:trPr>
        <w:tc>
          <w:tcPr>
            <w:tcW w:w="9752" w:type="dxa"/>
            <w:gridSpan w:val="2"/>
            <w:tcBorders>
              <w:top w:val="nil"/>
              <w:left w:val="nil"/>
              <w:bottom w:val="nil"/>
              <w:right w:val="nil"/>
            </w:tcBorders>
          </w:tcPr>
          <w:p w14:paraId="3D55228A" w14:textId="77777777" w:rsidR="006301B9" w:rsidRPr="00C0368A" w:rsidRDefault="006301B9" w:rsidP="000273C6"/>
        </w:tc>
      </w:tr>
      <w:tr w:rsidR="006301B9" w:rsidRPr="00C0368A" w14:paraId="26E6FA63" w14:textId="77777777" w:rsidTr="000273C6">
        <w:trPr>
          <w:trHeight w:val="240"/>
          <w:jc w:val="center"/>
        </w:trPr>
        <w:tc>
          <w:tcPr>
            <w:tcW w:w="4876" w:type="dxa"/>
            <w:tcBorders>
              <w:top w:val="nil"/>
              <w:left w:val="nil"/>
              <w:bottom w:val="nil"/>
              <w:right w:val="nil"/>
            </w:tcBorders>
          </w:tcPr>
          <w:p w14:paraId="4E6A958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9F63F4A" w14:textId="77777777" w:rsidR="006301B9" w:rsidRPr="00C0368A" w:rsidRDefault="006301B9" w:rsidP="000273C6">
            <w:pPr>
              <w:pStyle w:val="AmColumnHeading"/>
            </w:pPr>
            <w:r w:rsidRPr="00C0368A">
              <w:t>Amendement</w:t>
            </w:r>
          </w:p>
        </w:tc>
      </w:tr>
      <w:tr w:rsidR="006301B9" w:rsidRPr="00C0368A" w14:paraId="41648ED7" w14:textId="77777777" w:rsidTr="000273C6">
        <w:trPr>
          <w:jc w:val="center"/>
        </w:trPr>
        <w:tc>
          <w:tcPr>
            <w:tcW w:w="4876" w:type="dxa"/>
            <w:tcBorders>
              <w:top w:val="nil"/>
              <w:left w:val="nil"/>
              <w:bottom w:val="nil"/>
              <w:right w:val="nil"/>
            </w:tcBorders>
          </w:tcPr>
          <w:p w14:paraId="06206F27"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w:t>
            </w:r>
            <w:r w:rsidRPr="00C0368A">
              <w:rPr>
                <w:b/>
                <w:bCs/>
                <w:i/>
                <w:iCs/>
              </w:rPr>
              <w:t>merkt op dat het raadplegingsproces kan worden versterkt door te zorgen voor een passende follow-up met actoren uit het maatschappelijk middenveld over de door hen geleverde input, en</w:t>
            </w:r>
            <w:r w:rsidRPr="00C0368A">
              <w:rPr>
                <w:i/>
                <w:iCs/>
              </w:rPr>
              <w:t xml:space="preserve"> </w:t>
            </w:r>
            <w:r w:rsidRPr="00C0368A">
              <w:t>dringt erop aan dat het rapportageproces empirisch onderbouwd, transparant en onpartijdig moet zijn;</w:t>
            </w:r>
          </w:p>
        </w:tc>
        <w:tc>
          <w:tcPr>
            <w:tcW w:w="4876" w:type="dxa"/>
            <w:tcBorders>
              <w:top w:val="nil"/>
              <w:left w:val="nil"/>
              <w:bottom w:val="nil"/>
              <w:right w:val="nil"/>
            </w:tcBorders>
          </w:tcPr>
          <w:p w14:paraId="2554CDB6" w14:textId="77777777" w:rsidR="006301B9" w:rsidRPr="00C0368A" w:rsidRDefault="006301B9" w:rsidP="000273C6">
            <w:pPr>
              <w:pStyle w:val="Normal6a"/>
            </w:pPr>
            <w:r w:rsidRPr="00C0368A">
              <w:t>36.</w:t>
            </w:r>
            <w:r w:rsidRPr="00C0368A">
              <w:tab/>
              <w:t xml:space="preserve">verzoekt de Commissie transparanter te zijn over de criteria die zij tijdens het rapportageproces hanteert om informatie van het maatschappelijk middenveld, internationale instanties, nationale autoriteiten en andere belanghebbenden te selecteren; </w:t>
            </w:r>
            <w:r w:rsidRPr="00C0368A">
              <w:rPr>
                <w:b/>
                <w:bCs/>
                <w:i/>
                <w:iCs/>
              </w:rPr>
              <w:t>benadrukt hoe belangrijk het is deze informatie op consistente en duidelijke wijze te beoordelen en weer te geven in de definitieve hoofdstukken per land;</w:t>
            </w:r>
            <w:r w:rsidRPr="00C0368A">
              <w:t xml:space="preserve"> dringt erop aan dat het rapportageproces empirisch onderbouwd, transparant en onpartijdig moet zijn;</w:t>
            </w:r>
          </w:p>
        </w:tc>
      </w:tr>
    </w:tbl>
    <w:p w14:paraId="49C8B22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366AF00" w14:textId="77777777" w:rsidR="006301B9" w:rsidRPr="00C0368A" w:rsidRDefault="006301B9" w:rsidP="006301B9">
      <w:r w:rsidRPr="00C0368A">
        <w:rPr>
          <w:rStyle w:val="HideTWBExt"/>
        </w:rPr>
        <w:t>&lt;/Amend&gt;</w:t>
      </w:r>
    </w:p>
    <w:p w14:paraId="22335FD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655</w:t>
      </w:r>
      <w:r w:rsidRPr="00C0368A">
        <w:rPr>
          <w:rStyle w:val="HideTWBExt"/>
          <w:b w:val="0"/>
        </w:rPr>
        <w:t>&lt;/NumAm&gt;</w:t>
      </w:r>
    </w:p>
    <w:p w14:paraId="27F10890"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64E23209" w14:textId="77777777" w:rsidR="006301B9" w:rsidRPr="00C0368A" w:rsidRDefault="006301B9" w:rsidP="006301B9">
      <w:pPr>
        <w:pStyle w:val="NormalBold"/>
      </w:pPr>
      <w:r w:rsidRPr="00C0368A">
        <w:rPr>
          <w:rStyle w:val="HideTWBExt"/>
          <w:b w:val="0"/>
        </w:rPr>
        <w:t>&lt;/RepeatBlock-By&gt;</w:t>
      </w:r>
    </w:p>
    <w:p w14:paraId="54A6662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AA9D33" w14:textId="77777777" w:rsidR="006301B9" w:rsidRPr="00C0368A" w:rsidRDefault="006301B9" w:rsidP="006301B9">
      <w:pPr>
        <w:pStyle w:val="NormalBold"/>
      </w:pPr>
      <w:r w:rsidRPr="00C0368A">
        <w:rPr>
          <w:rStyle w:val="HideTWBExt"/>
          <w:b w:val="0"/>
        </w:rPr>
        <w:t>&lt;Article&gt;</w:t>
      </w:r>
      <w:r w:rsidRPr="00C0368A">
        <w:t>Paragraaf 36 – alinea 1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50D5AF" w14:textId="77777777" w:rsidTr="000273C6">
        <w:trPr>
          <w:trHeight w:hRule="exact" w:val="240"/>
          <w:jc w:val="center"/>
        </w:trPr>
        <w:tc>
          <w:tcPr>
            <w:tcW w:w="9752" w:type="dxa"/>
            <w:gridSpan w:val="2"/>
            <w:tcBorders>
              <w:top w:val="nil"/>
              <w:left w:val="nil"/>
              <w:bottom w:val="nil"/>
              <w:right w:val="nil"/>
            </w:tcBorders>
          </w:tcPr>
          <w:p w14:paraId="425D60A1" w14:textId="77777777" w:rsidR="006301B9" w:rsidRPr="00C0368A" w:rsidRDefault="006301B9" w:rsidP="000273C6"/>
        </w:tc>
      </w:tr>
      <w:tr w:rsidR="006301B9" w:rsidRPr="00C0368A" w14:paraId="7813B2AB" w14:textId="77777777" w:rsidTr="000273C6">
        <w:trPr>
          <w:trHeight w:val="240"/>
          <w:jc w:val="center"/>
        </w:trPr>
        <w:tc>
          <w:tcPr>
            <w:tcW w:w="4876" w:type="dxa"/>
            <w:tcBorders>
              <w:top w:val="nil"/>
              <w:left w:val="nil"/>
              <w:bottom w:val="nil"/>
              <w:right w:val="nil"/>
            </w:tcBorders>
          </w:tcPr>
          <w:p w14:paraId="1F22623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1E579C" w14:textId="77777777" w:rsidR="006301B9" w:rsidRPr="00C0368A" w:rsidRDefault="006301B9" w:rsidP="000273C6">
            <w:pPr>
              <w:pStyle w:val="AmColumnHeading"/>
            </w:pPr>
            <w:r w:rsidRPr="00C0368A">
              <w:t>Amendement</w:t>
            </w:r>
          </w:p>
        </w:tc>
      </w:tr>
      <w:tr w:rsidR="006301B9" w:rsidRPr="00C0368A" w14:paraId="4EBCF0BE" w14:textId="77777777" w:rsidTr="000273C6">
        <w:trPr>
          <w:jc w:val="center"/>
        </w:trPr>
        <w:tc>
          <w:tcPr>
            <w:tcW w:w="4876" w:type="dxa"/>
            <w:tcBorders>
              <w:top w:val="nil"/>
              <w:left w:val="nil"/>
              <w:bottom w:val="nil"/>
              <w:right w:val="nil"/>
            </w:tcBorders>
          </w:tcPr>
          <w:p w14:paraId="26BA3066" w14:textId="77777777" w:rsidR="006301B9" w:rsidRPr="00C0368A" w:rsidRDefault="006301B9" w:rsidP="000273C6">
            <w:pPr>
              <w:pStyle w:val="Normal6a"/>
            </w:pPr>
          </w:p>
        </w:tc>
        <w:tc>
          <w:tcPr>
            <w:tcW w:w="4876" w:type="dxa"/>
            <w:tcBorders>
              <w:top w:val="nil"/>
              <w:left w:val="nil"/>
              <w:bottom w:val="nil"/>
              <w:right w:val="nil"/>
            </w:tcBorders>
          </w:tcPr>
          <w:p w14:paraId="4FDF90A5" w14:textId="77777777" w:rsidR="006301B9" w:rsidRPr="00C0368A" w:rsidRDefault="006301B9" w:rsidP="000273C6">
            <w:pPr>
              <w:pStyle w:val="Normal6a"/>
            </w:pPr>
            <w:r w:rsidRPr="00C0368A">
              <w:rPr>
                <w:b/>
                <w:i/>
              </w:rPr>
              <w:t>herinnert aan de recente conclusie van advocaat-generaal Ćapeta in zaak C‑769/22, waarin wordt bevestigd dat artikel 2 VEU kan dienen als op zichzelf staande rechtsgrond voor inbreukprocedures in gevallen waarin de ontkenning van een fundamentele waarde de onderliggende oorzaak is van andere inbreuken op het Unierecht; onderstreept dat het aanstaande arrest in deze zaak een belangrijke kans zou kunnen bieden die de Commissie zou moeten aangrijpen om systematischer en krachtiger op te treden tegen inbreuken;</w:t>
            </w:r>
          </w:p>
        </w:tc>
      </w:tr>
    </w:tbl>
    <w:p w14:paraId="416C8AF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C1B9BFD" w14:textId="77777777" w:rsidR="006301B9" w:rsidRPr="00C0368A" w:rsidRDefault="006301B9" w:rsidP="006301B9">
      <w:r w:rsidRPr="00C0368A">
        <w:rPr>
          <w:rStyle w:val="HideTWBExt"/>
        </w:rPr>
        <w:t>&lt;/Amend&gt;</w:t>
      </w:r>
    </w:p>
    <w:p w14:paraId="761B3AF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656</w:t>
      </w:r>
      <w:r w:rsidRPr="00C0368A">
        <w:rPr>
          <w:rStyle w:val="HideTWBExt"/>
          <w:b w:val="0"/>
        </w:rPr>
        <w:t>&lt;/NumAm&gt;</w:t>
      </w:r>
    </w:p>
    <w:p w14:paraId="0DB24298" w14:textId="77777777" w:rsidR="006301B9" w:rsidRPr="00C0368A" w:rsidRDefault="006301B9" w:rsidP="006301B9">
      <w:pPr>
        <w:pStyle w:val="NormalBold"/>
      </w:pPr>
      <w:r w:rsidRPr="00C0368A">
        <w:rPr>
          <w:rStyle w:val="HideTWBExt"/>
          <w:b w:val="0"/>
        </w:rPr>
        <w:t>&lt;RepeatBlock-By&gt;&lt;Members&gt;</w:t>
      </w:r>
      <w:r w:rsidRPr="00C0368A">
        <w:t>Nikola Minchev, Moritz Körner, Irena Joveva, Malik Azmani</w:t>
      </w:r>
      <w:r w:rsidRPr="00C0368A">
        <w:rPr>
          <w:rStyle w:val="HideTWBExt"/>
          <w:b w:val="0"/>
        </w:rPr>
        <w:t>&lt;/Members&gt;</w:t>
      </w:r>
    </w:p>
    <w:p w14:paraId="0AB1767F" w14:textId="77777777" w:rsidR="006301B9" w:rsidRPr="00C0368A" w:rsidRDefault="006301B9" w:rsidP="006301B9">
      <w:pPr>
        <w:pStyle w:val="NormalBold"/>
      </w:pPr>
      <w:r w:rsidRPr="00C0368A">
        <w:rPr>
          <w:rStyle w:val="HideTWBExt"/>
          <w:b w:val="0"/>
        </w:rPr>
        <w:t>&lt;/RepeatBlock-By&gt;</w:t>
      </w:r>
    </w:p>
    <w:p w14:paraId="551B9F3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FB88403" w14:textId="77777777" w:rsidR="006301B9" w:rsidRPr="00C0368A" w:rsidRDefault="006301B9" w:rsidP="006301B9">
      <w:pPr>
        <w:pStyle w:val="NormalBold"/>
      </w:pPr>
      <w:r w:rsidRPr="00C0368A">
        <w:rPr>
          <w:rStyle w:val="HideTWBExt"/>
          <w:b w:val="0"/>
        </w:rPr>
        <w:t>&lt;Article&gt;</w:t>
      </w:r>
      <w:r w:rsidRPr="00C0368A">
        <w:t>Paragraaf 36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F7C62DF" w14:textId="77777777" w:rsidTr="000273C6">
        <w:trPr>
          <w:trHeight w:hRule="exact" w:val="240"/>
          <w:jc w:val="center"/>
        </w:trPr>
        <w:tc>
          <w:tcPr>
            <w:tcW w:w="9752" w:type="dxa"/>
            <w:gridSpan w:val="2"/>
            <w:tcBorders>
              <w:top w:val="nil"/>
              <w:left w:val="nil"/>
              <w:bottom w:val="nil"/>
              <w:right w:val="nil"/>
            </w:tcBorders>
          </w:tcPr>
          <w:p w14:paraId="04AD17F2" w14:textId="77777777" w:rsidR="006301B9" w:rsidRPr="00C0368A" w:rsidRDefault="006301B9" w:rsidP="000273C6"/>
        </w:tc>
      </w:tr>
      <w:tr w:rsidR="006301B9" w:rsidRPr="00C0368A" w14:paraId="61FFA3E7" w14:textId="77777777" w:rsidTr="000273C6">
        <w:trPr>
          <w:trHeight w:val="240"/>
          <w:jc w:val="center"/>
        </w:trPr>
        <w:tc>
          <w:tcPr>
            <w:tcW w:w="4876" w:type="dxa"/>
            <w:tcBorders>
              <w:top w:val="nil"/>
              <w:left w:val="nil"/>
              <w:bottom w:val="nil"/>
              <w:right w:val="nil"/>
            </w:tcBorders>
          </w:tcPr>
          <w:p w14:paraId="61E9FB8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64117C" w14:textId="77777777" w:rsidR="006301B9" w:rsidRPr="00C0368A" w:rsidRDefault="006301B9" w:rsidP="000273C6">
            <w:pPr>
              <w:pStyle w:val="AmColumnHeading"/>
            </w:pPr>
            <w:r w:rsidRPr="00C0368A">
              <w:t>Amendement</w:t>
            </w:r>
          </w:p>
        </w:tc>
      </w:tr>
      <w:tr w:rsidR="006301B9" w:rsidRPr="00C0368A" w14:paraId="72F324BA" w14:textId="77777777" w:rsidTr="000273C6">
        <w:trPr>
          <w:jc w:val="center"/>
        </w:trPr>
        <w:tc>
          <w:tcPr>
            <w:tcW w:w="4876" w:type="dxa"/>
            <w:tcBorders>
              <w:top w:val="nil"/>
              <w:left w:val="nil"/>
              <w:bottom w:val="nil"/>
              <w:right w:val="nil"/>
            </w:tcBorders>
          </w:tcPr>
          <w:p w14:paraId="273FB74D" w14:textId="77777777" w:rsidR="006301B9" w:rsidRPr="00C0368A" w:rsidRDefault="006301B9" w:rsidP="000273C6">
            <w:pPr>
              <w:pStyle w:val="Normal6a"/>
            </w:pPr>
          </w:p>
        </w:tc>
        <w:tc>
          <w:tcPr>
            <w:tcW w:w="4876" w:type="dxa"/>
            <w:tcBorders>
              <w:top w:val="nil"/>
              <w:left w:val="nil"/>
              <w:bottom w:val="nil"/>
              <w:right w:val="nil"/>
            </w:tcBorders>
          </w:tcPr>
          <w:p w14:paraId="5267CB68" w14:textId="77777777" w:rsidR="006301B9" w:rsidRPr="00C0368A" w:rsidRDefault="006301B9" w:rsidP="000273C6">
            <w:pPr>
              <w:pStyle w:val="Normal6a"/>
            </w:pPr>
            <w:r w:rsidRPr="00C0368A">
              <w:rPr>
                <w:b/>
                <w:i/>
              </w:rPr>
              <w:t>36 bis.</w:t>
            </w:r>
            <w:r w:rsidRPr="00C0368A">
              <w:tab/>
            </w:r>
            <w:r w:rsidRPr="00C0368A">
              <w:rPr>
                <w:b/>
                <w:i/>
              </w:rPr>
              <w:t>is van mening dat, wat de andere pijlers van het verslag over de rechtsstaat betreft, de benchmarks ook betrekking moeten hebben op de onafhankelijkheid en de doeltreffende werking van belangrijke onafhankelijke en regelgevende instanties; benadrukt dat zij moeten zorgen voor transparante, open en op verdiensten gebaseerde procedures voor de benoeming en het ontslag van de bestuurders ervan; benadrukt dat zij moeten voorzien in vaste, duidelijk omschreven ambtstermijnen, met waarborgen tegen ongerechtvaardigde voortijdige beëindiging en tegen situaties waarin posten langdurig vacant blijven of slechts op tijdelijke basis worden vervuld; benadrukt dat zij moeten zorgen voor toereikende en stabiele financiële en personele middelen, alsook voor bescherming tegen politieke inmenging in hun dagelijkse werkzaamheden;</w:t>
            </w:r>
          </w:p>
        </w:tc>
      </w:tr>
    </w:tbl>
    <w:p w14:paraId="74D4EC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781F14C" w14:textId="77777777" w:rsidR="006301B9" w:rsidRPr="00C0368A" w:rsidRDefault="006301B9" w:rsidP="006301B9">
      <w:r w:rsidRPr="00C0368A">
        <w:rPr>
          <w:rStyle w:val="HideTWBExt"/>
        </w:rPr>
        <w:t>&lt;/Amend&gt;</w:t>
      </w:r>
    </w:p>
    <w:p w14:paraId="0706DAF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657</w:t>
      </w:r>
      <w:r w:rsidRPr="00C0368A">
        <w:rPr>
          <w:rStyle w:val="HideTWBExt"/>
          <w:b w:val="0"/>
        </w:rPr>
        <w:t>&lt;/NumAm&gt;</w:t>
      </w:r>
    </w:p>
    <w:p w14:paraId="2D0A2605"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0368A">
        <w:rPr>
          <w:rStyle w:val="HideTWBExt"/>
          <w:b w:val="0"/>
        </w:rPr>
        <w:t>&lt;/Members&gt;</w:t>
      </w:r>
    </w:p>
    <w:p w14:paraId="796158D1" w14:textId="77777777" w:rsidR="006301B9" w:rsidRPr="00C0368A" w:rsidRDefault="006301B9" w:rsidP="006301B9">
      <w:pPr>
        <w:pStyle w:val="NormalBold"/>
      </w:pPr>
      <w:r w:rsidRPr="00C0368A">
        <w:rPr>
          <w:rStyle w:val="HideTWBExt"/>
          <w:b w:val="0"/>
        </w:rPr>
        <w:t>&lt;/RepeatBlock-By&gt;</w:t>
      </w:r>
    </w:p>
    <w:p w14:paraId="2699435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0B8116D" w14:textId="77777777" w:rsidR="006301B9" w:rsidRPr="00C0368A" w:rsidRDefault="006301B9" w:rsidP="006301B9">
      <w:pPr>
        <w:pStyle w:val="NormalBold"/>
      </w:pPr>
      <w:r w:rsidRPr="00C0368A">
        <w:rPr>
          <w:rStyle w:val="HideTWBExt"/>
          <w:b w:val="0"/>
        </w:rPr>
        <w:t>&lt;Article&gt;</w:t>
      </w:r>
      <w:r w:rsidRPr="00C0368A">
        <w:t>Paragraaf 36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27F3CB" w14:textId="77777777" w:rsidTr="000273C6">
        <w:trPr>
          <w:trHeight w:hRule="exact" w:val="240"/>
          <w:jc w:val="center"/>
        </w:trPr>
        <w:tc>
          <w:tcPr>
            <w:tcW w:w="9752" w:type="dxa"/>
            <w:gridSpan w:val="2"/>
            <w:tcBorders>
              <w:top w:val="nil"/>
              <w:left w:val="nil"/>
              <w:bottom w:val="nil"/>
              <w:right w:val="nil"/>
            </w:tcBorders>
          </w:tcPr>
          <w:p w14:paraId="108179BD" w14:textId="77777777" w:rsidR="006301B9" w:rsidRPr="00C0368A" w:rsidRDefault="006301B9" w:rsidP="000273C6"/>
        </w:tc>
      </w:tr>
      <w:tr w:rsidR="006301B9" w:rsidRPr="00C0368A" w14:paraId="0BCAC76B" w14:textId="77777777" w:rsidTr="000273C6">
        <w:trPr>
          <w:trHeight w:val="240"/>
          <w:jc w:val="center"/>
        </w:trPr>
        <w:tc>
          <w:tcPr>
            <w:tcW w:w="4876" w:type="dxa"/>
            <w:tcBorders>
              <w:top w:val="nil"/>
              <w:left w:val="nil"/>
              <w:bottom w:val="nil"/>
              <w:right w:val="nil"/>
            </w:tcBorders>
          </w:tcPr>
          <w:p w14:paraId="61C08C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2CA0912" w14:textId="77777777" w:rsidR="006301B9" w:rsidRPr="00C0368A" w:rsidRDefault="006301B9" w:rsidP="000273C6">
            <w:pPr>
              <w:pStyle w:val="AmColumnHeading"/>
            </w:pPr>
            <w:r w:rsidRPr="00C0368A">
              <w:t>Amendement</w:t>
            </w:r>
          </w:p>
        </w:tc>
      </w:tr>
      <w:tr w:rsidR="006301B9" w:rsidRPr="00C0368A" w14:paraId="6D046F86" w14:textId="77777777" w:rsidTr="000273C6">
        <w:trPr>
          <w:jc w:val="center"/>
        </w:trPr>
        <w:tc>
          <w:tcPr>
            <w:tcW w:w="4876" w:type="dxa"/>
            <w:tcBorders>
              <w:top w:val="nil"/>
              <w:left w:val="nil"/>
              <w:bottom w:val="nil"/>
              <w:right w:val="nil"/>
            </w:tcBorders>
          </w:tcPr>
          <w:p w14:paraId="7D50F91B" w14:textId="77777777" w:rsidR="006301B9" w:rsidRPr="00C0368A" w:rsidRDefault="006301B9" w:rsidP="000273C6">
            <w:pPr>
              <w:pStyle w:val="Normal6a"/>
            </w:pPr>
          </w:p>
        </w:tc>
        <w:tc>
          <w:tcPr>
            <w:tcW w:w="4876" w:type="dxa"/>
            <w:tcBorders>
              <w:top w:val="nil"/>
              <w:left w:val="nil"/>
              <w:bottom w:val="nil"/>
              <w:right w:val="nil"/>
            </w:tcBorders>
          </w:tcPr>
          <w:p w14:paraId="26718B94" w14:textId="5F6F0D73" w:rsidR="006301B9" w:rsidRPr="00C0368A" w:rsidRDefault="006301B9" w:rsidP="000273C6">
            <w:pPr>
              <w:pStyle w:val="Normal6a"/>
            </w:pPr>
            <w:r w:rsidRPr="00C0368A">
              <w:rPr>
                <w:b/>
                <w:i/>
              </w:rPr>
              <w:t>36 bis.</w:t>
            </w:r>
            <w:r w:rsidRPr="00C0368A">
              <w:tab/>
            </w:r>
            <w:r w:rsidRPr="00C0368A">
              <w:rPr>
                <w:b/>
                <w:i/>
              </w:rPr>
              <w:t>spoort de Commissie aan duidelijkere taal te gebruiken bij de beoordeling van de naleving van de waarden van artikel 2 VEU; pleit voor een sterkere nadruk op de uitvoering van de landspecifieke aanbevelingen, ondersteund door follow-upmechanismen en meetbare benchmarks; stelt voor om een alomvattend mechanisme voor de monitoring van de rechtsstaat op te zetten met betrokkenheid van alle EU</w:t>
            </w:r>
            <w:r w:rsidR="00892CE8">
              <w:rPr>
                <w:b/>
                <w:i/>
              </w:rPr>
              <w:noBreakHyphen/>
            </w:r>
            <w:r w:rsidRPr="00C0368A">
              <w:rPr>
                <w:b/>
                <w:i/>
              </w:rPr>
              <w:t>instellingen en met medewerking van het FRA, de lidstaten en de kandidaat-lidstaten om de samenhang te vergroten, alsook om een permanente groep op te richten voor de monitoring van schendingen van de rechtsstaat door lidstaten;</w:t>
            </w:r>
          </w:p>
        </w:tc>
      </w:tr>
    </w:tbl>
    <w:p w14:paraId="5E3761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DB04567" w14:textId="77777777" w:rsidR="006301B9" w:rsidRPr="00C0368A" w:rsidRDefault="006301B9" w:rsidP="006301B9">
      <w:r w:rsidRPr="00C0368A">
        <w:rPr>
          <w:rStyle w:val="HideTWBExt"/>
        </w:rPr>
        <w:t>&lt;/Amend&gt;</w:t>
      </w:r>
    </w:p>
    <w:p w14:paraId="2A174F8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658</w:t>
      </w:r>
      <w:r w:rsidRPr="00C0368A">
        <w:rPr>
          <w:rStyle w:val="HideTWBExt"/>
          <w:b w:val="0"/>
        </w:rPr>
        <w:t>&lt;/NumAm&gt;</w:t>
      </w:r>
    </w:p>
    <w:p w14:paraId="5B52C0B0"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10B70731" w14:textId="77777777" w:rsidR="006301B9" w:rsidRPr="00C0368A" w:rsidRDefault="006301B9" w:rsidP="006301B9">
      <w:pPr>
        <w:pStyle w:val="NormalBold"/>
      </w:pPr>
      <w:r w:rsidRPr="00C0368A">
        <w:rPr>
          <w:rStyle w:val="HideTWBExt"/>
          <w:b w:val="0"/>
        </w:rPr>
        <w:t>&lt;/RepeatBlock-By&gt;</w:t>
      </w:r>
    </w:p>
    <w:p w14:paraId="589BA1D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59B9F8C" w14:textId="77777777" w:rsidR="006301B9" w:rsidRPr="00C0368A" w:rsidRDefault="006301B9" w:rsidP="006301B9">
      <w:pPr>
        <w:pStyle w:val="NormalBold"/>
      </w:pPr>
      <w:r w:rsidRPr="00C0368A">
        <w:rPr>
          <w:rStyle w:val="HideTWBExt"/>
          <w:b w:val="0"/>
        </w:rPr>
        <w:t>&lt;Article&gt;</w:t>
      </w:r>
      <w:r w:rsidRPr="00C0368A">
        <w:t>Paragraaf 36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B0BE236" w14:textId="77777777" w:rsidTr="000273C6">
        <w:trPr>
          <w:trHeight w:hRule="exact" w:val="240"/>
          <w:jc w:val="center"/>
        </w:trPr>
        <w:tc>
          <w:tcPr>
            <w:tcW w:w="9752" w:type="dxa"/>
            <w:gridSpan w:val="2"/>
            <w:tcBorders>
              <w:top w:val="nil"/>
              <w:left w:val="nil"/>
              <w:bottom w:val="nil"/>
              <w:right w:val="nil"/>
            </w:tcBorders>
          </w:tcPr>
          <w:p w14:paraId="1E44A8C9" w14:textId="77777777" w:rsidR="006301B9" w:rsidRPr="00C0368A" w:rsidRDefault="006301B9" w:rsidP="000273C6"/>
        </w:tc>
      </w:tr>
      <w:tr w:rsidR="006301B9" w:rsidRPr="00C0368A" w14:paraId="6E7CFCF7" w14:textId="77777777" w:rsidTr="000273C6">
        <w:trPr>
          <w:trHeight w:val="240"/>
          <w:jc w:val="center"/>
        </w:trPr>
        <w:tc>
          <w:tcPr>
            <w:tcW w:w="4876" w:type="dxa"/>
            <w:tcBorders>
              <w:top w:val="nil"/>
              <w:left w:val="nil"/>
              <w:bottom w:val="nil"/>
              <w:right w:val="nil"/>
            </w:tcBorders>
          </w:tcPr>
          <w:p w14:paraId="21F21E7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887853" w14:textId="77777777" w:rsidR="006301B9" w:rsidRPr="00C0368A" w:rsidRDefault="006301B9" w:rsidP="000273C6">
            <w:pPr>
              <w:pStyle w:val="AmColumnHeading"/>
            </w:pPr>
            <w:r w:rsidRPr="00C0368A">
              <w:t>Amendement</w:t>
            </w:r>
          </w:p>
        </w:tc>
      </w:tr>
      <w:tr w:rsidR="006301B9" w:rsidRPr="00C0368A" w14:paraId="5EDC9E4C" w14:textId="77777777" w:rsidTr="000273C6">
        <w:trPr>
          <w:jc w:val="center"/>
        </w:trPr>
        <w:tc>
          <w:tcPr>
            <w:tcW w:w="4876" w:type="dxa"/>
            <w:tcBorders>
              <w:top w:val="nil"/>
              <w:left w:val="nil"/>
              <w:bottom w:val="nil"/>
              <w:right w:val="nil"/>
            </w:tcBorders>
          </w:tcPr>
          <w:p w14:paraId="4C017063" w14:textId="77777777" w:rsidR="006301B9" w:rsidRPr="00C0368A" w:rsidRDefault="006301B9" w:rsidP="000273C6">
            <w:pPr>
              <w:pStyle w:val="Normal6a"/>
            </w:pPr>
          </w:p>
        </w:tc>
        <w:tc>
          <w:tcPr>
            <w:tcW w:w="4876" w:type="dxa"/>
            <w:tcBorders>
              <w:top w:val="nil"/>
              <w:left w:val="nil"/>
              <w:bottom w:val="nil"/>
              <w:right w:val="nil"/>
            </w:tcBorders>
          </w:tcPr>
          <w:p w14:paraId="6E416C17" w14:textId="77777777" w:rsidR="006301B9" w:rsidRPr="00C0368A" w:rsidRDefault="006301B9" w:rsidP="000273C6">
            <w:pPr>
              <w:pStyle w:val="Normal6a"/>
            </w:pPr>
            <w:r w:rsidRPr="00C0368A">
              <w:rPr>
                <w:b/>
                <w:i/>
              </w:rPr>
              <w:t>36 bis.</w:t>
            </w:r>
            <w:r w:rsidRPr="00C0368A">
              <w:tab/>
            </w:r>
            <w:r w:rsidRPr="00C0368A">
              <w:rPr>
                <w:b/>
                <w:i/>
              </w:rPr>
              <w:t>herinnert eraan dat de bescherming van minderheden behoort tot de toetredingscriteria van Kopenhagen; wijst op het gebrek aan wettelijke garanties op EU-niveau om te waarborgen dat de lidstaten de tijdens het toetredingsproces aangegane verbintenissen inzake de bescherming van minderheden nakomen;</w:t>
            </w:r>
          </w:p>
        </w:tc>
      </w:tr>
    </w:tbl>
    <w:p w14:paraId="50B1B1D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C002B9E" w14:textId="77777777" w:rsidR="006301B9" w:rsidRPr="00C0368A" w:rsidRDefault="006301B9" w:rsidP="006301B9">
      <w:r w:rsidRPr="00C0368A">
        <w:rPr>
          <w:rStyle w:val="HideTWBExt"/>
        </w:rPr>
        <w:t>&lt;/Amend&gt;</w:t>
      </w:r>
    </w:p>
    <w:p w14:paraId="54B7549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659</w:t>
      </w:r>
      <w:r w:rsidRPr="00C0368A">
        <w:rPr>
          <w:rStyle w:val="HideTWBExt"/>
          <w:b w:val="0"/>
        </w:rPr>
        <w:t>&lt;/NumAm&gt;</w:t>
      </w:r>
    </w:p>
    <w:p w14:paraId="1833FB25"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1D368453" w14:textId="77777777" w:rsidR="006301B9" w:rsidRPr="00C0368A" w:rsidRDefault="006301B9" w:rsidP="006301B9">
      <w:pPr>
        <w:pStyle w:val="NormalBold"/>
      </w:pPr>
      <w:r w:rsidRPr="00C0368A">
        <w:rPr>
          <w:rStyle w:val="HideTWBExt"/>
          <w:b w:val="0"/>
        </w:rPr>
        <w:t>&lt;/RepeatBlock-By&gt;</w:t>
      </w:r>
    </w:p>
    <w:p w14:paraId="4F7F1B6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A4A06B1" w14:textId="77777777" w:rsidR="006301B9" w:rsidRPr="00C0368A" w:rsidRDefault="006301B9" w:rsidP="006301B9">
      <w:pPr>
        <w:pStyle w:val="NormalBold"/>
      </w:pPr>
      <w:r w:rsidRPr="00C0368A">
        <w:rPr>
          <w:rStyle w:val="HideTWBExt"/>
          <w:b w:val="0"/>
        </w:rPr>
        <w:t>&lt;Article&gt;</w:t>
      </w:r>
      <w:r w:rsidRPr="00C0368A">
        <w:t>Paragraaf 36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B923E2" w14:textId="77777777" w:rsidTr="000273C6">
        <w:trPr>
          <w:trHeight w:hRule="exact" w:val="240"/>
          <w:jc w:val="center"/>
        </w:trPr>
        <w:tc>
          <w:tcPr>
            <w:tcW w:w="9752" w:type="dxa"/>
            <w:gridSpan w:val="2"/>
            <w:tcBorders>
              <w:top w:val="nil"/>
              <w:left w:val="nil"/>
              <w:bottom w:val="nil"/>
              <w:right w:val="nil"/>
            </w:tcBorders>
          </w:tcPr>
          <w:p w14:paraId="64EFA5D1" w14:textId="77777777" w:rsidR="006301B9" w:rsidRPr="00C0368A" w:rsidRDefault="006301B9" w:rsidP="000273C6"/>
        </w:tc>
      </w:tr>
      <w:tr w:rsidR="006301B9" w:rsidRPr="00C0368A" w14:paraId="4F21AEB1" w14:textId="77777777" w:rsidTr="000273C6">
        <w:trPr>
          <w:trHeight w:val="240"/>
          <w:jc w:val="center"/>
        </w:trPr>
        <w:tc>
          <w:tcPr>
            <w:tcW w:w="4876" w:type="dxa"/>
            <w:tcBorders>
              <w:top w:val="nil"/>
              <w:left w:val="nil"/>
              <w:bottom w:val="nil"/>
              <w:right w:val="nil"/>
            </w:tcBorders>
          </w:tcPr>
          <w:p w14:paraId="51A2709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C62260" w14:textId="77777777" w:rsidR="006301B9" w:rsidRPr="00C0368A" w:rsidRDefault="006301B9" w:rsidP="000273C6">
            <w:pPr>
              <w:pStyle w:val="AmColumnHeading"/>
            </w:pPr>
            <w:r w:rsidRPr="00C0368A">
              <w:t>Amendement</w:t>
            </w:r>
          </w:p>
        </w:tc>
      </w:tr>
      <w:tr w:rsidR="006301B9" w:rsidRPr="00C0368A" w14:paraId="0BCD6610" w14:textId="77777777" w:rsidTr="000273C6">
        <w:trPr>
          <w:jc w:val="center"/>
        </w:trPr>
        <w:tc>
          <w:tcPr>
            <w:tcW w:w="4876" w:type="dxa"/>
            <w:tcBorders>
              <w:top w:val="nil"/>
              <w:left w:val="nil"/>
              <w:bottom w:val="nil"/>
              <w:right w:val="nil"/>
            </w:tcBorders>
          </w:tcPr>
          <w:p w14:paraId="5A3792C4" w14:textId="77777777" w:rsidR="006301B9" w:rsidRPr="00C0368A" w:rsidRDefault="006301B9" w:rsidP="000273C6">
            <w:pPr>
              <w:pStyle w:val="Normal6a"/>
            </w:pPr>
          </w:p>
        </w:tc>
        <w:tc>
          <w:tcPr>
            <w:tcW w:w="4876" w:type="dxa"/>
            <w:tcBorders>
              <w:top w:val="nil"/>
              <w:left w:val="nil"/>
              <w:bottom w:val="nil"/>
              <w:right w:val="nil"/>
            </w:tcBorders>
          </w:tcPr>
          <w:p w14:paraId="21065A92" w14:textId="77777777" w:rsidR="006301B9" w:rsidRPr="00C0368A" w:rsidRDefault="006301B9" w:rsidP="000273C6">
            <w:pPr>
              <w:pStyle w:val="Normal6a"/>
            </w:pPr>
            <w:r w:rsidRPr="00C0368A">
              <w:rPr>
                <w:b/>
                <w:i/>
              </w:rPr>
              <w:t>36 ter.</w:t>
            </w:r>
            <w:r w:rsidRPr="00C0368A">
              <w:tab/>
            </w:r>
            <w:r w:rsidRPr="00C0368A">
              <w:rPr>
                <w:b/>
                <w:i/>
              </w:rPr>
              <w:t>vindt het zorgwekkend dat het moment van publicatie van het verslag over de rechtsstaat niet bijdraagt aan het creëren van voldoende zichtbaarheid en haaks staat op het doel dat met het verslag wordt nagestreefd, namelijk het genereren van een breed debat over de bevindingen in het verslag; verzoekt de Commissie na te denken over een ander moment van publicatie en extra inspanningen te leveren om haar bevindingen in alle lidstaten grotere bekendheid te geven;</w:t>
            </w:r>
          </w:p>
        </w:tc>
      </w:tr>
    </w:tbl>
    <w:p w14:paraId="61D1312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158827C" w14:textId="77777777" w:rsidR="006301B9" w:rsidRPr="00C0368A" w:rsidRDefault="006301B9" w:rsidP="006301B9">
      <w:r w:rsidRPr="00C0368A">
        <w:rPr>
          <w:rStyle w:val="HideTWBExt"/>
        </w:rPr>
        <w:t>&lt;/Amend&gt;</w:t>
      </w:r>
    </w:p>
    <w:p w14:paraId="3FBF5A8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660</w:t>
      </w:r>
      <w:r w:rsidRPr="00C0368A">
        <w:rPr>
          <w:rStyle w:val="HideTWBExt"/>
          <w:b w:val="0"/>
        </w:rPr>
        <w:t>&lt;/NumAm&gt;</w:t>
      </w:r>
    </w:p>
    <w:p w14:paraId="2B00A0AC"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2209FBB" w14:textId="77777777" w:rsidR="006301B9" w:rsidRPr="00C0368A" w:rsidRDefault="006301B9" w:rsidP="006301B9">
      <w:pPr>
        <w:pStyle w:val="NormalBold"/>
      </w:pPr>
      <w:r w:rsidRPr="00C0368A">
        <w:rPr>
          <w:rStyle w:val="HideTWBExt"/>
          <w:b w:val="0"/>
        </w:rPr>
        <w:t>&lt;/RepeatBlock-By&gt;</w:t>
      </w:r>
    </w:p>
    <w:p w14:paraId="489C9A1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ACFE69B" w14:textId="77777777" w:rsidR="006301B9" w:rsidRPr="00C0368A" w:rsidRDefault="006301B9" w:rsidP="006301B9">
      <w:pPr>
        <w:pStyle w:val="NormalBold"/>
      </w:pPr>
      <w:r w:rsidRPr="00C0368A">
        <w:rPr>
          <w:rStyle w:val="HideTWBExt"/>
          <w:b w:val="0"/>
        </w:rPr>
        <w:t>&lt;Article&gt;</w:t>
      </w:r>
      <w:r w:rsidRPr="00C0368A">
        <w:t>Paragraaf 37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04C1F3" w14:textId="77777777" w:rsidTr="000273C6">
        <w:trPr>
          <w:trHeight w:hRule="exact" w:val="240"/>
          <w:jc w:val="center"/>
        </w:trPr>
        <w:tc>
          <w:tcPr>
            <w:tcW w:w="9752" w:type="dxa"/>
            <w:gridSpan w:val="2"/>
            <w:tcBorders>
              <w:top w:val="nil"/>
              <w:left w:val="nil"/>
              <w:bottom w:val="nil"/>
              <w:right w:val="nil"/>
            </w:tcBorders>
          </w:tcPr>
          <w:p w14:paraId="54CE8D04" w14:textId="77777777" w:rsidR="006301B9" w:rsidRPr="00C0368A" w:rsidRDefault="006301B9" w:rsidP="000273C6"/>
        </w:tc>
      </w:tr>
      <w:tr w:rsidR="006301B9" w:rsidRPr="00C0368A" w14:paraId="1AD6BBAB" w14:textId="77777777" w:rsidTr="000273C6">
        <w:trPr>
          <w:trHeight w:val="240"/>
          <w:jc w:val="center"/>
        </w:trPr>
        <w:tc>
          <w:tcPr>
            <w:tcW w:w="4876" w:type="dxa"/>
            <w:tcBorders>
              <w:top w:val="nil"/>
              <w:left w:val="nil"/>
              <w:bottom w:val="nil"/>
              <w:right w:val="nil"/>
            </w:tcBorders>
          </w:tcPr>
          <w:p w14:paraId="3891458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25BD2A" w14:textId="77777777" w:rsidR="006301B9" w:rsidRPr="00C0368A" w:rsidRDefault="006301B9" w:rsidP="000273C6">
            <w:pPr>
              <w:pStyle w:val="AmColumnHeading"/>
            </w:pPr>
            <w:r w:rsidRPr="00C0368A">
              <w:t>Amendement</w:t>
            </w:r>
          </w:p>
        </w:tc>
      </w:tr>
      <w:tr w:rsidR="006301B9" w:rsidRPr="00C0368A" w14:paraId="0CA8B836" w14:textId="77777777" w:rsidTr="000273C6">
        <w:trPr>
          <w:jc w:val="center"/>
        </w:trPr>
        <w:tc>
          <w:tcPr>
            <w:tcW w:w="4876" w:type="dxa"/>
            <w:tcBorders>
              <w:top w:val="nil"/>
              <w:left w:val="nil"/>
              <w:bottom w:val="nil"/>
              <w:right w:val="nil"/>
            </w:tcBorders>
          </w:tcPr>
          <w:p w14:paraId="3AEA4692" w14:textId="77777777" w:rsidR="006301B9" w:rsidRPr="00C0368A" w:rsidRDefault="006301B9" w:rsidP="000273C6">
            <w:pPr>
              <w:pStyle w:val="Normal6a"/>
            </w:pPr>
            <w:r w:rsidRPr="00C0368A">
              <w:rPr>
                <w:b/>
                <w:i/>
              </w:rPr>
              <w:t>37.</w:t>
            </w:r>
            <w:r w:rsidRPr="00C0368A">
              <w:tab/>
            </w:r>
            <w:r w:rsidRPr="00C0368A">
              <w:rPr>
                <w:b/>
                <w:i/>
              </w:rPr>
              <w:t>benadrukt dat de Groep voor toezicht op de democratie, de rechtsstaat en de grondrechten (DRFMG) van de Commissie burgerlijke vrijheden, justitie en binnenlandse zaken van het Parlement de afgelopen jaren verschillende ad-hocdelegaties naar een aantal lidstaten heeft gestuurd en dat de situatie van de rechtsstaat, de democratie en de grondrechten ernstiger tekortschiet dan in de verslagen van de Commissie wordt aangegeven; meent dat terdege rekening moet worden gehouden met het toezicht door de DRFMG in het kader van de raadplegingsprocedure en bij het opstellen van het verslag;</w:t>
            </w:r>
          </w:p>
        </w:tc>
        <w:tc>
          <w:tcPr>
            <w:tcW w:w="4876" w:type="dxa"/>
            <w:tcBorders>
              <w:top w:val="nil"/>
              <w:left w:val="nil"/>
              <w:bottom w:val="nil"/>
              <w:right w:val="nil"/>
            </w:tcBorders>
          </w:tcPr>
          <w:p w14:paraId="48A21266" w14:textId="77777777" w:rsidR="006301B9" w:rsidRPr="00C0368A" w:rsidRDefault="006301B9" w:rsidP="000273C6">
            <w:pPr>
              <w:pStyle w:val="Normal6a"/>
            </w:pPr>
            <w:r w:rsidRPr="00C0368A">
              <w:rPr>
                <w:b/>
                <w:i/>
              </w:rPr>
              <w:t>Schrappen</w:t>
            </w:r>
          </w:p>
        </w:tc>
      </w:tr>
    </w:tbl>
    <w:p w14:paraId="3FAFAB5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14CD32A" w14:textId="77777777" w:rsidR="006301B9" w:rsidRPr="00C0368A" w:rsidRDefault="006301B9" w:rsidP="006301B9">
      <w:r w:rsidRPr="00C0368A">
        <w:rPr>
          <w:rStyle w:val="HideTWBExt"/>
        </w:rPr>
        <w:t>&lt;/Amend&gt;</w:t>
      </w:r>
    </w:p>
    <w:p w14:paraId="21F37B1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661</w:t>
      </w:r>
      <w:r w:rsidRPr="00C0368A">
        <w:rPr>
          <w:rStyle w:val="HideTWBExt"/>
          <w:b w:val="0"/>
        </w:rPr>
        <w:t>&lt;/NumAm&gt;</w:t>
      </w:r>
    </w:p>
    <w:p w14:paraId="14C71382"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34441208" w14:textId="77777777" w:rsidR="006301B9" w:rsidRPr="00C0368A" w:rsidRDefault="006301B9" w:rsidP="006301B9">
      <w:pPr>
        <w:pStyle w:val="NormalBold"/>
      </w:pPr>
      <w:r w:rsidRPr="00C0368A">
        <w:rPr>
          <w:rStyle w:val="HideTWBExt"/>
          <w:b w:val="0"/>
        </w:rPr>
        <w:t>&lt;/RepeatBlock-By&gt;</w:t>
      </w:r>
    </w:p>
    <w:p w14:paraId="3274926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D21368F" w14:textId="77777777" w:rsidR="006301B9" w:rsidRPr="00C0368A" w:rsidRDefault="006301B9" w:rsidP="006301B9">
      <w:pPr>
        <w:pStyle w:val="NormalBold"/>
      </w:pPr>
      <w:r w:rsidRPr="00C0368A">
        <w:rPr>
          <w:rStyle w:val="HideTWBExt"/>
          <w:b w:val="0"/>
        </w:rPr>
        <w:t>&lt;Article&gt;</w:t>
      </w:r>
      <w:r w:rsidRPr="00C0368A">
        <w:t>Paragraaf 37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5C3992" w14:textId="77777777" w:rsidTr="000273C6">
        <w:trPr>
          <w:trHeight w:hRule="exact" w:val="240"/>
          <w:jc w:val="center"/>
        </w:trPr>
        <w:tc>
          <w:tcPr>
            <w:tcW w:w="9752" w:type="dxa"/>
            <w:gridSpan w:val="2"/>
            <w:tcBorders>
              <w:top w:val="nil"/>
              <w:left w:val="nil"/>
              <w:bottom w:val="nil"/>
              <w:right w:val="nil"/>
            </w:tcBorders>
          </w:tcPr>
          <w:p w14:paraId="3E36EE2E" w14:textId="77777777" w:rsidR="006301B9" w:rsidRPr="00C0368A" w:rsidRDefault="006301B9" w:rsidP="000273C6"/>
        </w:tc>
      </w:tr>
      <w:tr w:rsidR="006301B9" w:rsidRPr="00C0368A" w14:paraId="763867F0" w14:textId="77777777" w:rsidTr="000273C6">
        <w:trPr>
          <w:trHeight w:val="240"/>
          <w:jc w:val="center"/>
        </w:trPr>
        <w:tc>
          <w:tcPr>
            <w:tcW w:w="4876" w:type="dxa"/>
            <w:tcBorders>
              <w:top w:val="nil"/>
              <w:left w:val="nil"/>
              <w:bottom w:val="nil"/>
              <w:right w:val="nil"/>
            </w:tcBorders>
          </w:tcPr>
          <w:p w14:paraId="59196E3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A69F41" w14:textId="77777777" w:rsidR="006301B9" w:rsidRPr="00C0368A" w:rsidRDefault="006301B9" w:rsidP="000273C6">
            <w:pPr>
              <w:pStyle w:val="AmColumnHeading"/>
            </w:pPr>
            <w:r w:rsidRPr="00C0368A">
              <w:t>Amendement</w:t>
            </w:r>
          </w:p>
        </w:tc>
      </w:tr>
      <w:tr w:rsidR="006301B9" w:rsidRPr="00C0368A" w14:paraId="7B3BC42D" w14:textId="77777777" w:rsidTr="000273C6">
        <w:trPr>
          <w:jc w:val="center"/>
        </w:trPr>
        <w:tc>
          <w:tcPr>
            <w:tcW w:w="4876" w:type="dxa"/>
            <w:tcBorders>
              <w:top w:val="nil"/>
              <w:left w:val="nil"/>
              <w:bottom w:val="nil"/>
              <w:right w:val="nil"/>
            </w:tcBorders>
          </w:tcPr>
          <w:p w14:paraId="6CF84E88" w14:textId="77777777" w:rsidR="006301B9" w:rsidRPr="00C0368A" w:rsidRDefault="006301B9" w:rsidP="000273C6">
            <w:pPr>
              <w:pStyle w:val="Normal6a"/>
            </w:pPr>
            <w:r w:rsidRPr="00C0368A">
              <w:rPr>
                <w:b/>
                <w:i/>
              </w:rPr>
              <w:t>37.</w:t>
            </w:r>
            <w:r w:rsidRPr="00C0368A">
              <w:tab/>
            </w:r>
            <w:r w:rsidRPr="00C0368A">
              <w:rPr>
                <w:b/>
                <w:i/>
              </w:rPr>
              <w:t>benadrukt dat de Groep voor toezicht op de democratie, de rechtsstaat en de grondrechten (DRFMG) van de Commissie burgerlijke vrijheden, justitie en binnenlandse zaken van het Parlement de afgelopen jaren verschillende ad-hocdelegaties naar een aantal lidstaten heeft gestuurd en dat de situatie van de rechtsstaat, de democratie en de grondrechten ernstiger tekortschiet dan in de verslagen van de Commissie wordt aangegeven;</w:t>
            </w:r>
            <w:r w:rsidRPr="00C0368A">
              <w:t xml:space="preserve"> </w:t>
            </w:r>
            <w:r w:rsidRPr="00C0368A">
              <w:rPr>
                <w:b/>
                <w:i/>
              </w:rPr>
              <w:t>meent dat terdege rekening moet worden gehouden met het toezicht door de DRFMG in het kader van de raadplegingsprocedure en bij het opstellen van het verslag;</w:t>
            </w:r>
          </w:p>
        </w:tc>
        <w:tc>
          <w:tcPr>
            <w:tcW w:w="4876" w:type="dxa"/>
            <w:tcBorders>
              <w:top w:val="nil"/>
              <w:left w:val="nil"/>
              <w:bottom w:val="nil"/>
              <w:right w:val="nil"/>
            </w:tcBorders>
          </w:tcPr>
          <w:p w14:paraId="0CE9AA6D" w14:textId="77777777" w:rsidR="006301B9" w:rsidRPr="00C0368A" w:rsidRDefault="006301B9" w:rsidP="000273C6">
            <w:pPr>
              <w:pStyle w:val="Normal6a"/>
            </w:pPr>
            <w:r w:rsidRPr="00C0368A">
              <w:rPr>
                <w:b/>
                <w:i/>
              </w:rPr>
              <w:t>Schrappen</w:t>
            </w:r>
          </w:p>
        </w:tc>
      </w:tr>
    </w:tbl>
    <w:p w14:paraId="3EE1F57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D92F7FF" w14:textId="77777777" w:rsidR="006301B9" w:rsidRPr="00C0368A" w:rsidRDefault="006301B9" w:rsidP="006301B9">
      <w:r w:rsidRPr="00C0368A">
        <w:rPr>
          <w:rStyle w:val="HideTWBExt"/>
        </w:rPr>
        <w:t>&lt;/Amend&gt;</w:t>
      </w:r>
    </w:p>
    <w:p w14:paraId="7F34396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662</w:t>
      </w:r>
      <w:r w:rsidRPr="00C0368A">
        <w:rPr>
          <w:rStyle w:val="HideTWBExt"/>
          <w:b w:val="0"/>
        </w:rPr>
        <w:t>&lt;/NumAm&gt;</w:t>
      </w:r>
    </w:p>
    <w:p w14:paraId="118A12C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Juan Fernando López Aguilar</w:t>
      </w:r>
      <w:r w:rsidRPr="00C0368A">
        <w:rPr>
          <w:rStyle w:val="HideTWBExt"/>
          <w:b w:val="0"/>
        </w:rPr>
        <w:t>&lt;/Members&gt;</w:t>
      </w:r>
    </w:p>
    <w:p w14:paraId="78FE721E" w14:textId="77777777" w:rsidR="006301B9" w:rsidRPr="00C0368A" w:rsidRDefault="006301B9" w:rsidP="006301B9">
      <w:pPr>
        <w:pStyle w:val="NormalBold"/>
      </w:pPr>
      <w:r w:rsidRPr="00C0368A">
        <w:rPr>
          <w:rStyle w:val="HideTWBExt"/>
          <w:b w:val="0"/>
        </w:rPr>
        <w:t>&lt;/RepeatBlock-By&gt;</w:t>
      </w:r>
    </w:p>
    <w:p w14:paraId="546CDA5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0115BE" w14:textId="77777777" w:rsidR="006301B9" w:rsidRPr="00C0368A" w:rsidRDefault="006301B9" w:rsidP="006301B9">
      <w:pPr>
        <w:pStyle w:val="NormalBold"/>
      </w:pPr>
      <w:r w:rsidRPr="00C0368A">
        <w:rPr>
          <w:rStyle w:val="HideTWBExt"/>
          <w:b w:val="0"/>
        </w:rPr>
        <w:t>&lt;Article&gt;</w:t>
      </w:r>
      <w:r w:rsidRPr="00C0368A">
        <w:t>Paragraaf 37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AB3518" w14:textId="77777777" w:rsidTr="000273C6">
        <w:trPr>
          <w:trHeight w:hRule="exact" w:val="240"/>
          <w:jc w:val="center"/>
        </w:trPr>
        <w:tc>
          <w:tcPr>
            <w:tcW w:w="9752" w:type="dxa"/>
            <w:gridSpan w:val="2"/>
            <w:tcBorders>
              <w:top w:val="nil"/>
              <w:left w:val="nil"/>
              <w:bottom w:val="nil"/>
              <w:right w:val="nil"/>
            </w:tcBorders>
          </w:tcPr>
          <w:p w14:paraId="17AC0792" w14:textId="77777777" w:rsidR="006301B9" w:rsidRPr="00C0368A" w:rsidRDefault="006301B9" w:rsidP="000273C6"/>
        </w:tc>
      </w:tr>
      <w:tr w:rsidR="006301B9" w:rsidRPr="00C0368A" w14:paraId="1ACA33A7" w14:textId="77777777" w:rsidTr="000273C6">
        <w:trPr>
          <w:trHeight w:val="240"/>
          <w:jc w:val="center"/>
        </w:trPr>
        <w:tc>
          <w:tcPr>
            <w:tcW w:w="4876" w:type="dxa"/>
            <w:tcBorders>
              <w:top w:val="nil"/>
              <w:left w:val="nil"/>
              <w:bottom w:val="nil"/>
              <w:right w:val="nil"/>
            </w:tcBorders>
          </w:tcPr>
          <w:p w14:paraId="6C20B76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27E007" w14:textId="77777777" w:rsidR="006301B9" w:rsidRPr="00C0368A" w:rsidRDefault="006301B9" w:rsidP="000273C6">
            <w:pPr>
              <w:pStyle w:val="AmColumnHeading"/>
            </w:pPr>
            <w:r w:rsidRPr="00C0368A">
              <w:t>Amendement</w:t>
            </w:r>
          </w:p>
        </w:tc>
      </w:tr>
      <w:tr w:rsidR="006301B9" w:rsidRPr="00C0368A" w14:paraId="455CD8D3" w14:textId="77777777" w:rsidTr="000273C6">
        <w:trPr>
          <w:jc w:val="center"/>
        </w:trPr>
        <w:tc>
          <w:tcPr>
            <w:tcW w:w="4876" w:type="dxa"/>
            <w:tcBorders>
              <w:top w:val="nil"/>
              <w:left w:val="nil"/>
              <w:bottom w:val="nil"/>
              <w:right w:val="nil"/>
            </w:tcBorders>
          </w:tcPr>
          <w:p w14:paraId="5A2C4F9B" w14:textId="77777777" w:rsidR="006301B9" w:rsidRPr="00C0368A" w:rsidRDefault="006301B9" w:rsidP="000273C6">
            <w:pPr>
              <w:pStyle w:val="Normal6a"/>
            </w:pPr>
            <w:r w:rsidRPr="00C0368A">
              <w:t>37.</w:t>
            </w:r>
            <w:r w:rsidRPr="00C0368A">
              <w:tab/>
              <w:t>benadrukt dat de Groep voor toezicht op de democratie, de rechtsstaat en de grondrechten (DRFMG) van de Commissie burgerlijke vrijheden, justitie en binnenlandse zaken van het Parlement de afgelopen jaren verschillende ad-hocdelegaties naar een aantal lidstaten heeft gestuurd en dat de situatie van de rechtsstaat, de democratie en de grondrechten ernstiger tekortschiet dan in de verslagen van de Commissie wordt aangegeven; meent dat terdege rekening moet worden gehouden met het toezicht door de DRFMG in het kader van de raadplegingsprocedure en bij het opstellen van het verslag;</w:t>
            </w:r>
          </w:p>
        </w:tc>
        <w:tc>
          <w:tcPr>
            <w:tcW w:w="4876" w:type="dxa"/>
            <w:tcBorders>
              <w:top w:val="nil"/>
              <w:left w:val="nil"/>
              <w:bottom w:val="nil"/>
              <w:right w:val="nil"/>
            </w:tcBorders>
          </w:tcPr>
          <w:p w14:paraId="70F6C127" w14:textId="77777777" w:rsidR="006301B9" w:rsidRPr="00C0368A" w:rsidRDefault="006301B9" w:rsidP="000273C6">
            <w:pPr>
              <w:pStyle w:val="Normal6a"/>
            </w:pPr>
            <w:r w:rsidRPr="00C0368A">
              <w:t>37.</w:t>
            </w:r>
            <w:r w:rsidRPr="00C0368A">
              <w:tab/>
              <w:t xml:space="preserve">benadrukt dat de Groep voor toezicht op de democratie, de rechtsstaat en de grondrechten (DRFMG) van de Commissie burgerlijke vrijheden, justitie en binnenlandse zaken van het Parlement de afgelopen jaren verschillende ad-hocdelegaties naar een aantal lidstaten heeft gestuurd en dat de situatie van de rechtsstaat, de democratie en de grondrechten ernstiger tekortschiet dan in de verslagen van de Commissie wordt aangegeven; meent dat terdege rekening moet worden gehouden met het toezicht door de DRFMG in het kader van de raadplegingsprocedure en bij het opstellen van het verslag; </w:t>
            </w:r>
            <w:r w:rsidRPr="00C0368A">
              <w:rPr>
                <w:b/>
                <w:i/>
              </w:rPr>
              <w:t>roept voorts op tot een sterkere en meer gestructureerde interinstitutionele dynamiek tussen het Europees Parlement en de Commissie, zowel inhoudelijk als procedureel, onder meer door middel van regelmatige uitwisselingen, transparante feedbackmechanismen en de tijdige integratie van parlementaire beoordelingen, teneinde de algehele samenhang, geloofwaardigheid en impact van het kader van de Unie voor monitoring van de rechtsstaat te vergroten;</w:t>
            </w:r>
          </w:p>
        </w:tc>
      </w:tr>
    </w:tbl>
    <w:p w14:paraId="15F6E09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B137EDD" w14:textId="77777777" w:rsidR="006301B9" w:rsidRPr="00C0368A" w:rsidRDefault="006301B9" w:rsidP="006301B9">
      <w:r w:rsidRPr="00C0368A">
        <w:rPr>
          <w:rStyle w:val="HideTWBExt"/>
        </w:rPr>
        <w:t>&lt;/Amend&gt;</w:t>
      </w:r>
    </w:p>
    <w:p w14:paraId="5A79AB2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663</w:t>
      </w:r>
      <w:r w:rsidRPr="00C0368A">
        <w:rPr>
          <w:rStyle w:val="HideTWBExt"/>
          <w:b w:val="0"/>
        </w:rPr>
        <w:t>&lt;/NumAm&gt;</w:t>
      </w:r>
    </w:p>
    <w:p w14:paraId="08A8466C"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3AA260BF" w14:textId="77777777" w:rsidR="006301B9" w:rsidRPr="00C0368A" w:rsidRDefault="006301B9" w:rsidP="006301B9">
      <w:pPr>
        <w:pStyle w:val="NormalBold"/>
      </w:pPr>
      <w:r w:rsidRPr="00C0368A">
        <w:rPr>
          <w:rStyle w:val="HideTWBExt"/>
          <w:b w:val="0"/>
        </w:rPr>
        <w:t>&lt;/RepeatBlock-By&gt;</w:t>
      </w:r>
    </w:p>
    <w:p w14:paraId="02664C1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982CE60" w14:textId="77777777" w:rsidR="006301B9" w:rsidRPr="00C0368A" w:rsidRDefault="006301B9" w:rsidP="006301B9">
      <w:pPr>
        <w:pStyle w:val="NormalBold"/>
      </w:pPr>
      <w:r w:rsidRPr="00C0368A">
        <w:rPr>
          <w:rStyle w:val="HideTWBExt"/>
          <w:b w:val="0"/>
        </w:rPr>
        <w:t>&lt;Article&gt;</w:t>
      </w:r>
      <w:r w:rsidRPr="00C0368A">
        <w:t>Paragraaf 37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9858D40" w14:textId="77777777" w:rsidTr="000273C6">
        <w:trPr>
          <w:trHeight w:hRule="exact" w:val="240"/>
          <w:jc w:val="center"/>
        </w:trPr>
        <w:tc>
          <w:tcPr>
            <w:tcW w:w="9752" w:type="dxa"/>
            <w:gridSpan w:val="2"/>
            <w:tcBorders>
              <w:top w:val="nil"/>
              <w:left w:val="nil"/>
              <w:bottom w:val="nil"/>
              <w:right w:val="nil"/>
            </w:tcBorders>
          </w:tcPr>
          <w:p w14:paraId="1A340A8D" w14:textId="77777777" w:rsidR="006301B9" w:rsidRPr="00C0368A" w:rsidRDefault="006301B9" w:rsidP="000273C6"/>
        </w:tc>
      </w:tr>
      <w:tr w:rsidR="006301B9" w:rsidRPr="00C0368A" w14:paraId="74C7B247" w14:textId="77777777" w:rsidTr="000273C6">
        <w:trPr>
          <w:trHeight w:val="240"/>
          <w:jc w:val="center"/>
        </w:trPr>
        <w:tc>
          <w:tcPr>
            <w:tcW w:w="4876" w:type="dxa"/>
            <w:tcBorders>
              <w:top w:val="nil"/>
              <w:left w:val="nil"/>
              <w:bottom w:val="nil"/>
              <w:right w:val="nil"/>
            </w:tcBorders>
          </w:tcPr>
          <w:p w14:paraId="7388BBC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F986781" w14:textId="77777777" w:rsidR="006301B9" w:rsidRPr="00C0368A" w:rsidRDefault="006301B9" w:rsidP="000273C6">
            <w:pPr>
              <w:pStyle w:val="AmColumnHeading"/>
            </w:pPr>
            <w:r w:rsidRPr="00C0368A">
              <w:t>Amendement</w:t>
            </w:r>
          </w:p>
        </w:tc>
      </w:tr>
      <w:tr w:rsidR="006301B9" w:rsidRPr="00C0368A" w14:paraId="67505E5D" w14:textId="77777777" w:rsidTr="000273C6">
        <w:trPr>
          <w:jc w:val="center"/>
        </w:trPr>
        <w:tc>
          <w:tcPr>
            <w:tcW w:w="4876" w:type="dxa"/>
            <w:tcBorders>
              <w:top w:val="nil"/>
              <w:left w:val="nil"/>
              <w:bottom w:val="nil"/>
              <w:right w:val="nil"/>
            </w:tcBorders>
          </w:tcPr>
          <w:p w14:paraId="2C0F35A5" w14:textId="77777777" w:rsidR="006301B9" w:rsidRPr="00C0368A" w:rsidRDefault="006301B9" w:rsidP="000273C6">
            <w:pPr>
              <w:pStyle w:val="Normal6a"/>
            </w:pPr>
            <w:r w:rsidRPr="00C0368A">
              <w:t>37.</w:t>
            </w:r>
            <w:r w:rsidRPr="00C0368A">
              <w:tab/>
            </w:r>
            <w:r w:rsidRPr="00C0368A">
              <w:rPr>
                <w:b/>
                <w:i/>
              </w:rPr>
              <w:t>benadrukt</w:t>
            </w:r>
            <w:r w:rsidRPr="00C0368A">
              <w:t xml:space="preserve"> dat de Groep voor toezicht op de democratie, de rechtsstaat en de grondrechten (DRFMG) van de Commissie burgerlijke vrijheden, justitie en binnenlandse zaken van het Parlement de afgelopen jaren verschillende ad-hocdelegaties naar </w:t>
            </w:r>
            <w:r w:rsidRPr="00C0368A">
              <w:rPr>
                <w:b/>
                <w:i/>
              </w:rPr>
              <w:t>een aantal</w:t>
            </w:r>
            <w:r w:rsidRPr="00C0368A">
              <w:t xml:space="preserve"> lidstaten heeft gestuurd</w:t>
            </w:r>
            <w:r w:rsidRPr="00C0368A">
              <w:rPr>
                <w:b/>
                <w:i/>
              </w:rPr>
              <w:t xml:space="preserve"> en dat </w:t>
            </w:r>
            <w:r w:rsidRPr="00C0368A">
              <w:t xml:space="preserve">de </w:t>
            </w:r>
            <w:r w:rsidRPr="00C0368A">
              <w:rPr>
                <w:b/>
                <w:i/>
              </w:rPr>
              <w:t xml:space="preserve">situatie </w:t>
            </w:r>
            <w:r w:rsidRPr="00C0368A">
              <w:t>van de rechtsstaat</w:t>
            </w:r>
            <w:r w:rsidRPr="00C0368A">
              <w:rPr>
                <w:b/>
                <w:i/>
              </w:rPr>
              <w:t>, de democratie en de grondrechten ernstiger tekortschiet dan in de verslagen van de Commissie wordt aangegeven</w:t>
            </w:r>
            <w:r w:rsidRPr="00C0368A">
              <w:t xml:space="preserve">; meent dat </w:t>
            </w:r>
            <w:r w:rsidRPr="00C0368A">
              <w:rPr>
                <w:b/>
                <w:i/>
              </w:rPr>
              <w:t>terdege rekening moet worden gehouden met</w:t>
            </w:r>
            <w:r w:rsidRPr="00C0368A">
              <w:t xml:space="preserve"> het toezicht door de DRFMG </w:t>
            </w:r>
            <w:r w:rsidRPr="00C0368A">
              <w:rPr>
                <w:b/>
                <w:i/>
              </w:rPr>
              <w:t>in het kader van de raadplegingsprocedure en bij het opstellen van het verslag</w:t>
            </w:r>
            <w:r w:rsidRPr="00C0368A">
              <w:t>;</w:t>
            </w:r>
          </w:p>
        </w:tc>
        <w:tc>
          <w:tcPr>
            <w:tcW w:w="4876" w:type="dxa"/>
            <w:tcBorders>
              <w:top w:val="nil"/>
              <w:left w:val="nil"/>
              <w:bottom w:val="nil"/>
              <w:right w:val="nil"/>
            </w:tcBorders>
          </w:tcPr>
          <w:p w14:paraId="5E89CB7D" w14:textId="77777777" w:rsidR="006301B9" w:rsidRPr="00C0368A" w:rsidRDefault="006301B9" w:rsidP="000273C6">
            <w:pPr>
              <w:pStyle w:val="Normal6a"/>
            </w:pPr>
            <w:r w:rsidRPr="00C0368A">
              <w:t>37.</w:t>
            </w:r>
            <w:r w:rsidRPr="00C0368A">
              <w:tab/>
            </w:r>
            <w:r w:rsidRPr="00C0368A">
              <w:rPr>
                <w:b/>
                <w:i/>
              </w:rPr>
              <w:t>stelt vast</w:t>
            </w:r>
            <w:r w:rsidRPr="00C0368A">
              <w:t xml:space="preserve"> dat de Groep voor toezicht op de democratie, de rechtsstaat en de grondrechten (DRFMG) van de Commissie burgerlijke vrijheden, justitie en binnenlandse zaken van het Parlement de afgelopen jaren verschillende ad-hocdelegaties naar </w:t>
            </w:r>
            <w:r w:rsidRPr="00C0368A">
              <w:rPr>
                <w:b/>
                <w:i/>
              </w:rPr>
              <w:t>bepaalde</w:t>
            </w:r>
            <w:r w:rsidRPr="00C0368A">
              <w:t xml:space="preserve"> lidstaten heeft gestuurd</w:t>
            </w:r>
            <w:r w:rsidRPr="00C0368A">
              <w:rPr>
                <w:b/>
                <w:i/>
              </w:rPr>
              <w:t xml:space="preserve">, maar dat andere landen buiten beschouwing zijn gelaten, hoewel er tekenen waren die erop wezen dat zij mogelijk </w:t>
            </w:r>
            <w:r w:rsidRPr="00C0368A">
              <w:t xml:space="preserve">de </w:t>
            </w:r>
            <w:r w:rsidRPr="00C0368A">
              <w:rPr>
                <w:b/>
                <w:i/>
              </w:rPr>
              <w:t>beginselen</w:t>
            </w:r>
            <w:r w:rsidRPr="00C0368A">
              <w:t xml:space="preserve"> van de rechtsstaat</w:t>
            </w:r>
            <w:r w:rsidRPr="00C0368A">
              <w:rPr>
                <w:b/>
                <w:i/>
              </w:rPr>
              <w:t xml:space="preserve"> hebben geschonden</w:t>
            </w:r>
            <w:r w:rsidRPr="00C0368A">
              <w:t xml:space="preserve">; meent dat het toezicht door de DRFMG </w:t>
            </w:r>
            <w:r w:rsidRPr="00C0368A">
              <w:rPr>
                <w:b/>
                <w:i/>
              </w:rPr>
              <w:t>voor alle lidstaten in gelijke mate moet gelden</w:t>
            </w:r>
            <w:r w:rsidRPr="00C0368A">
              <w:t>;</w:t>
            </w:r>
          </w:p>
        </w:tc>
      </w:tr>
    </w:tbl>
    <w:p w14:paraId="1140FB7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04FBCA5E" w14:textId="77777777" w:rsidR="006301B9" w:rsidRPr="00C0368A" w:rsidRDefault="006301B9" w:rsidP="006301B9">
      <w:r w:rsidRPr="00C0368A">
        <w:rPr>
          <w:rStyle w:val="HideTWBExt"/>
        </w:rPr>
        <w:t>&lt;/Amend&gt;</w:t>
      </w:r>
    </w:p>
    <w:p w14:paraId="6D6A05A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664</w:t>
      </w:r>
      <w:r w:rsidRPr="00C0368A">
        <w:rPr>
          <w:rStyle w:val="HideTWBExt"/>
          <w:b w:val="0"/>
        </w:rPr>
        <w:t>&lt;/NumAm&gt;</w:t>
      </w:r>
    </w:p>
    <w:p w14:paraId="1767DD7E"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6A8EE23" w14:textId="77777777" w:rsidR="006301B9" w:rsidRPr="00C0368A" w:rsidRDefault="006301B9" w:rsidP="006301B9">
      <w:pPr>
        <w:pStyle w:val="NormalBold"/>
      </w:pPr>
      <w:r w:rsidRPr="00C0368A">
        <w:rPr>
          <w:rStyle w:val="HideTWBExt"/>
          <w:b w:val="0"/>
        </w:rPr>
        <w:t>&lt;/RepeatBlock-By&gt;</w:t>
      </w:r>
    </w:p>
    <w:p w14:paraId="19C4738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8FFDF2" w14:textId="77777777" w:rsidR="006301B9" w:rsidRPr="00C0368A" w:rsidRDefault="006301B9" w:rsidP="006301B9">
      <w:pPr>
        <w:pStyle w:val="NormalBold"/>
      </w:pPr>
      <w:r w:rsidRPr="00C0368A">
        <w:rPr>
          <w:rStyle w:val="HideTWBExt"/>
          <w:b w:val="0"/>
        </w:rPr>
        <w:t>&lt;Article&gt;</w:t>
      </w:r>
      <w:r w:rsidRPr="00C0368A">
        <w:t>Paragraaf 37</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CFDB2C" w14:textId="77777777" w:rsidTr="000273C6">
        <w:trPr>
          <w:trHeight w:hRule="exact" w:val="240"/>
          <w:jc w:val="center"/>
        </w:trPr>
        <w:tc>
          <w:tcPr>
            <w:tcW w:w="9752" w:type="dxa"/>
            <w:gridSpan w:val="2"/>
            <w:tcBorders>
              <w:top w:val="nil"/>
              <w:left w:val="nil"/>
              <w:bottom w:val="nil"/>
              <w:right w:val="nil"/>
            </w:tcBorders>
          </w:tcPr>
          <w:p w14:paraId="4F0DFDD6" w14:textId="77777777" w:rsidR="006301B9" w:rsidRPr="00C0368A" w:rsidRDefault="006301B9" w:rsidP="000273C6"/>
        </w:tc>
      </w:tr>
      <w:tr w:rsidR="006301B9" w:rsidRPr="00C0368A" w14:paraId="0B5B5C5B" w14:textId="77777777" w:rsidTr="000273C6">
        <w:trPr>
          <w:trHeight w:val="240"/>
          <w:jc w:val="center"/>
        </w:trPr>
        <w:tc>
          <w:tcPr>
            <w:tcW w:w="4876" w:type="dxa"/>
            <w:tcBorders>
              <w:top w:val="nil"/>
              <w:left w:val="nil"/>
              <w:bottom w:val="nil"/>
              <w:right w:val="nil"/>
            </w:tcBorders>
          </w:tcPr>
          <w:p w14:paraId="4F181E6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53DD3D" w14:textId="77777777" w:rsidR="006301B9" w:rsidRPr="00C0368A" w:rsidRDefault="006301B9" w:rsidP="000273C6">
            <w:pPr>
              <w:pStyle w:val="AmColumnHeading"/>
            </w:pPr>
            <w:r w:rsidRPr="00C0368A">
              <w:t>Amendement</w:t>
            </w:r>
          </w:p>
        </w:tc>
      </w:tr>
      <w:tr w:rsidR="006301B9" w:rsidRPr="00C0368A" w14:paraId="0F62E864" w14:textId="77777777" w:rsidTr="000273C6">
        <w:trPr>
          <w:jc w:val="center"/>
        </w:trPr>
        <w:tc>
          <w:tcPr>
            <w:tcW w:w="4876" w:type="dxa"/>
            <w:tcBorders>
              <w:top w:val="nil"/>
              <w:left w:val="nil"/>
              <w:bottom w:val="nil"/>
              <w:right w:val="nil"/>
            </w:tcBorders>
          </w:tcPr>
          <w:p w14:paraId="4AF2D7D0" w14:textId="77777777" w:rsidR="006301B9" w:rsidRPr="00C0368A" w:rsidRDefault="006301B9" w:rsidP="000273C6">
            <w:pPr>
              <w:pStyle w:val="Normal6a"/>
            </w:pPr>
            <w:r w:rsidRPr="00C0368A">
              <w:t>37.</w:t>
            </w:r>
            <w:r w:rsidRPr="00C0368A">
              <w:tab/>
            </w:r>
            <w:r w:rsidRPr="00C0368A">
              <w:rPr>
                <w:b/>
                <w:bCs/>
                <w:i/>
                <w:iCs/>
              </w:rPr>
              <w:t>benadrukt dat</w:t>
            </w:r>
            <w:r w:rsidRPr="00C0368A">
              <w:rPr>
                <w:i/>
                <w:iCs/>
              </w:rPr>
              <w:t xml:space="preserve"> </w:t>
            </w:r>
            <w:r w:rsidRPr="00C0368A">
              <w:t>de Groep voor toezicht op de democratie, de rechtsstaat en de grondrechten (DRFMG) van de Commissie burgerlijke vrijheden, justitie en binnenlandse zaken van het Parlement</w:t>
            </w:r>
            <w:r w:rsidRPr="00C0368A">
              <w:rPr>
                <w:b/>
                <w:bCs/>
                <w:i/>
                <w:iCs/>
              </w:rPr>
              <w:t xml:space="preserve"> de afgelopen jaren verschillende ad-hocdelegaties naar een aantal lidstaten heeft gestuurd en dat de situatie van</w:t>
            </w:r>
            <w:r w:rsidRPr="00C0368A">
              <w:t xml:space="preserve"> de rechtsstaat</w:t>
            </w:r>
            <w:r w:rsidRPr="00C0368A">
              <w:rPr>
                <w:b/>
                <w:bCs/>
                <w:i/>
                <w:iCs/>
              </w:rPr>
              <w:t>,</w:t>
            </w:r>
            <w:r w:rsidRPr="00C0368A">
              <w:t xml:space="preserve"> </w:t>
            </w:r>
            <w:r w:rsidRPr="00C0368A">
              <w:rPr>
                <w:b/>
                <w:bCs/>
                <w:i/>
                <w:iCs/>
              </w:rPr>
              <w:t xml:space="preserve">de democratie </w:t>
            </w:r>
            <w:r w:rsidRPr="00C0368A">
              <w:t>en de grondrechten</w:t>
            </w:r>
            <w:r w:rsidRPr="00C0368A">
              <w:rPr>
                <w:b/>
                <w:bCs/>
                <w:i/>
                <w:iCs/>
              </w:rPr>
              <w:t xml:space="preserve"> ernstiger tekortschiet dan in de verslagen van de Commissie wordt aangegeven</w:t>
            </w:r>
            <w:r w:rsidRPr="00C0368A">
              <w:t xml:space="preserve">; </w:t>
            </w:r>
            <w:r w:rsidRPr="00C0368A">
              <w:rPr>
                <w:b/>
                <w:i/>
              </w:rPr>
              <w:t>meent dat terdege rekening moet worden gehouden met het toezicht door de DRFMG in het kader van de raadplegingsprocedure en bij het opstellen van het verslag;</w:t>
            </w:r>
          </w:p>
        </w:tc>
        <w:tc>
          <w:tcPr>
            <w:tcW w:w="4876" w:type="dxa"/>
            <w:tcBorders>
              <w:top w:val="nil"/>
              <w:left w:val="nil"/>
              <w:bottom w:val="nil"/>
              <w:right w:val="nil"/>
            </w:tcBorders>
          </w:tcPr>
          <w:p w14:paraId="614E2EB6" w14:textId="77777777" w:rsidR="006301B9" w:rsidRPr="00C0368A" w:rsidRDefault="006301B9" w:rsidP="000273C6">
            <w:pPr>
              <w:pStyle w:val="Normal6a"/>
            </w:pPr>
            <w:r w:rsidRPr="00C0368A">
              <w:t>37.</w:t>
            </w:r>
            <w:r w:rsidRPr="00C0368A">
              <w:tab/>
            </w:r>
            <w:r w:rsidRPr="00C0368A">
              <w:rPr>
                <w:b/>
                <w:bCs/>
                <w:i/>
                <w:iCs/>
              </w:rPr>
              <w:t xml:space="preserve">is ingenomen met de werkzaamheden van de </w:t>
            </w:r>
            <w:r w:rsidRPr="00C0368A">
              <w:t xml:space="preserve">Groep voor toezicht op de democratie, de rechtsstaat en de grondrechten (DRFMG) van de Commissie burgerlijke vrijheden, justitie en binnenlandse zaken van het Parlement </w:t>
            </w:r>
            <w:r w:rsidRPr="00C0368A">
              <w:rPr>
                <w:b/>
                <w:bCs/>
                <w:i/>
                <w:iCs/>
              </w:rPr>
              <w:t>bij het monitoren van de ontwikkelingen met betrekking tot de democratie</w:t>
            </w:r>
            <w:r w:rsidRPr="00C0368A">
              <w:t>, de rechtsstaat en de grondrechten</w:t>
            </w:r>
            <w:r w:rsidRPr="00C0368A">
              <w:rPr>
                <w:b/>
                <w:bCs/>
                <w:i/>
                <w:iCs/>
              </w:rPr>
              <w:t>;</w:t>
            </w:r>
            <w:r w:rsidRPr="00C0368A">
              <w:rPr>
                <w:b/>
                <w:i/>
              </w:rPr>
              <w:t xml:space="preserve"> </w:t>
            </w:r>
            <w:r w:rsidRPr="00C0368A">
              <w:rPr>
                <w:b/>
                <w:bCs/>
                <w:i/>
                <w:iCs/>
              </w:rPr>
              <w:t>moedigt de Commissie aan bij de opstelling van toekomstige verslagen over de rechtsstaat meer gebruik te maken van de bevindingen en de expertise van de groep;</w:t>
            </w:r>
          </w:p>
        </w:tc>
      </w:tr>
    </w:tbl>
    <w:p w14:paraId="607A09D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D92C57" w14:textId="77777777" w:rsidR="006301B9" w:rsidRPr="00C0368A" w:rsidRDefault="006301B9" w:rsidP="006301B9">
      <w:r w:rsidRPr="00C0368A">
        <w:rPr>
          <w:rStyle w:val="HideTWBExt"/>
        </w:rPr>
        <w:t>&lt;/Amend&gt;</w:t>
      </w:r>
    </w:p>
    <w:p w14:paraId="150641B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665</w:t>
      </w:r>
      <w:r w:rsidRPr="00C0368A">
        <w:rPr>
          <w:rStyle w:val="HideTWBExt"/>
          <w:b w:val="0"/>
        </w:rPr>
        <w:t>&lt;/NumAm&gt;</w:t>
      </w:r>
    </w:p>
    <w:p w14:paraId="2C1342C0"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9F4879A" w14:textId="77777777" w:rsidR="006301B9" w:rsidRPr="00C0368A" w:rsidRDefault="006301B9" w:rsidP="006301B9">
      <w:pPr>
        <w:pStyle w:val="NormalBold"/>
      </w:pPr>
      <w:r w:rsidRPr="00C0368A">
        <w:rPr>
          <w:rStyle w:val="HideTWBExt"/>
          <w:b w:val="0"/>
        </w:rPr>
        <w:t>&lt;/RepeatBlock-By&gt;</w:t>
      </w:r>
    </w:p>
    <w:p w14:paraId="3503269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4EB59D2"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F45F32" w14:textId="77777777" w:rsidTr="000273C6">
        <w:trPr>
          <w:trHeight w:hRule="exact" w:val="240"/>
          <w:jc w:val="center"/>
        </w:trPr>
        <w:tc>
          <w:tcPr>
            <w:tcW w:w="9752" w:type="dxa"/>
            <w:gridSpan w:val="2"/>
            <w:tcBorders>
              <w:top w:val="nil"/>
              <w:left w:val="nil"/>
              <w:bottom w:val="nil"/>
              <w:right w:val="nil"/>
            </w:tcBorders>
          </w:tcPr>
          <w:p w14:paraId="63E1C2A0" w14:textId="77777777" w:rsidR="006301B9" w:rsidRPr="00C0368A" w:rsidRDefault="006301B9" w:rsidP="000273C6"/>
        </w:tc>
      </w:tr>
      <w:tr w:rsidR="006301B9" w:rsidRPr="00C0368A" w14:paraId="0300C811" w14:textId="77777777" w:rsidTr="000273C6">
        <w:trPr>
          <w:trHeight w:val="240"/>
          <w:jc w:val="center"/>
        </w:trPr>
        <w:tc>
          <w:tcPr>
            <w:tcW w:w="4876" w:type="dxa"/>
            <w:tcBorders>
              <w:top w:val="nil"/>
              <w:left w:val="nil"/>
              <w:bottom w:val="nil"/>
              <w:right w:val="nil"/>
            </w:tcBorders>
          </w:tcPr>
          <w:p w14:paraId="47F4F0A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AC141AA" w14:textId="77777777" w:rsidR="006301B9" w:rsidRPr="00C0368A" w:rsidRDefault="006301B9" w:rsidP="000273C6">
            <w:pPr>
              <w:pStyle w:val="AmColumnHeading"/>
            </w:pPr>
            <w:r w:rsidRPr="00C0368A">
              <w:t>Amendement</w:t>
            </w:r>
          </w:p>
        </w:tc>
      </w:tr>
      <w:tr w:rsidR="006301B9" w:rsidRPr="00C0368A" w14:paraId="22FF0FE6" w14:textId="77777777" w:rsidTr="000273C6">
        <w:trPr>
          <w:jc w:val="center"/>
        </w:trPr>
        <w:tc>
          <w:tcPr>
            <w:tcW w:w="4876" w:type="dxa"/>
            <w:tcBorders>
              <w:top w:val="nil"/>
              <w:left w:val="nil"/>
              <w:bottom w:val="nil"/>
              <w:right w:val="nil"/>
            </w:tcBorders>
          </w:tcPr>
          <w:p w14:paraId="5007D538" w14:textId="77777777" w:rsidR="006301B9" w:rsidRPr="00C0368A" w:rsidRDefault="006301B9" w:rsidP="000273C6">
            <w:pPr>
              <w:pStyle w:val="Normal6a"/>
            </w:pPr>
            <w:r w:rsidRPr="00C0368A">
              <w:rPr>
                <w:b/>
                <w:i/>
              </w:rPr>
              <w:t>38.</w:t>
            </w:r>
            <w:r w:rsidRPr="00C0368A">
              <w:tab/>
            </w:r>
            <w:r w:rsidRPr="00C0368A">
              <w:rPr>
                <w:b/>
                <w:i/>
              </w:rPr>
              <w:t>herhaalt dat een onafhankelijk controleorgaan, bestaande uit onafhankelijke juridische, academische en mensenrechtendeskundigen, betrokken moet worden bij het opstellen van het verslag;</w:t>
            </w:r>
            <w:r w:rsidRPr="00C0368A">
              <w:t xml:space="preserve"> </w:t>
            </w:r>
            <w:r w:rsidRPr="00C0368A">
              <w:rPr>
                <w:b/>
                <w:i/>
              </w:rPr>
              <w:t>verzoekt de Commissie de samenwerking met EU- en internationale instanties te versterken;</w:t>
            </w:r>
          </w:p>
        </w:tc>
        <w:tc>
          <w:tcPr>
            <w:tcW w:w="4876" w:type="dxa"/>
            <w:tcBorders>
              <w:top w:val="nil"/>
              <w:left w:val="nil"/>
              <w:bottom w:val="nil"/>
              <w:right w:val="nil"/>
            </w:tcBorders>
          </w:tcPr>
          <w:p w14:paraId="578BA328" w14:textId="77777777" w:rsidR="006301B9" w:rsidRPr="00C0368A" w:rsidRDefault="006301B9" w:rsidP="000273C6">
            <w:pPr>
              <w:pStyle w:val="Normal6a"/>
            </w:pPr>
            <w:r w:rsidRPr="00C0368A">
              <w:rPr>
                <w:b/>
                <w:i/>
              </w:rPr>
              <w:t>Schrappen</w:t>
            </w:r>
          </w:p>
        </w:tc>
      </w:tr>
    </w:tbl>
    <w:p w14:paraId="2E11A04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53EA6B2" w14:textId="77777777" w:rsidR="006301B9" w:rsidRPr="00C0368A" w:rsidRDefault="006301B9" w:rsidP="006301B9">
      <w:r w:rsidRPr="00C0368A">
        <w:rPr>
          <w:rStyle w:val="HideTWBExt"/>
        </w:rPr>
        <w:t>&lt;/Amend&gt;</w:t>
      </w:r>
    </w:p>
    <w:p w14:paraId="4B48E06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666</w:t>
      </w:r>
      <w:r w:rsidRPr="00C0368A">
        <w:rPr>
          <w:rStyle w:val="HideTWBExt"/>
          <w:b w:val="0"/>
        </w:rPr>
        <w:t>&lt;/NumAm&gt;</w:t>
      </w:r>
    </w:p>
    <w:p w14:paraId="45D6D113"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5D1F9C12" w14:textId="77777777" w:rsidR="006301B9" w:rsidRPr="00C0368A" w:rsidRDefault="006301B9" w:rsidP="006301B9">
      <w:pPr>
        <w:pStyle w:val="NormalBold"/>
      </w:pPr>
      <w:r w:rsidRPr="00C0368A">
        <w:rPr>
          <w:rStyle w:val="HideTWBExt"/>
          <w:b w:val="0"/>
        </w:rPr>
        <w:t>&lt;/RepeatBlock-By&gt;</w:t>
      </w:r>
    </w:p>
    <w:p w14:paraId="20B3340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5DFFA6A"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261F1BC" w14:textId="77777777" w:rsidTr="000273C6">
        <w:trPr>
          <w:trHeight w:hRule="exact" w:val="240"/>
          <w:jc w:val="center"/>
        </w:trPr>
        <w:tc>
          <w:tcPr>
            <w:tcW w:w="9752" w:type="dxa"/>
            <w:gridSpan w:val="2"/>
            <w:tcBorders>
              <w:top w:val="nil"/>
              <w:left w:val="nil"/>
              <w:bottom w:val="nil"/>
              <w:right w:val="nil"/>
            </w:tcBorders>
          </w:tcPr>
          <w:p w14:paraId="4C967060" w14:textId="77777777" w:rsidR="006301B9" w:rsidRPr="00C0368A" w:rsidRDefault="006301B9" w:rsidP="000273C6"/>
        </w:tc>
      </w:tr>
      <w:tr w:rsidR="006301B9" w:rsidRPr="00C0368A" w14:paraId="2ED3D0C3" w14:textId="77777777" w:rsidTr="000273C6">
        <w:trPr>
          <w:trHeight w:val="240"/>
          <w:jc w:val="center"/>
        </w:trPr>
        <w:tc>
          <w:tcPr>
            <w:tcW w:w="4876" w:type="dxa"/>
            <w:tcBorders>
              <w:top w:val="nil"/>
              <w:left w:val="nil"/>
              <w:bottom w:val="nil"/>
              <w:right w:val="nil"/>
            </w:tcBorders>
          </w:tcPr>
          <w:p w14:paraId="4283917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C713A3B" w14:textId="77777777" w:rsidR="006301B9" w:rsidRPr="00C0368A" w:rsidRDefault="006301B9" w:rsidP="000273C6">
            <w:pPr>
              <w:pStyle w:val="AmColumnHeading"/>
            </w:pPr>
            <w:r w:rsidRPr="00C0368A">
              <w:t>Amendement</w:t>
            </w:r>
          </w:p>
        </w:tc>
      </w:tr>
      <w:tr w:rsidR="006301B9" w:rsidRPr="00C0368A" w14:paraId="3D392077" w14:textId="77777777" w:rsidTr="000273C6">
        <w:trPr>
          <w:jc w:val="center"/>
        </w:trPr>
        <w:tc>
          <w:tcPr>
            <w:tcW w:w="4876" w:type="dxa"/>
            <w:tcBorders>
              <w:top w:val="nil"/>
              <w:left w:val="nil"/>
              <w:bottom w:val="nil"/>
              <w:right w:val="nil"/>
            </w:tcBorders>
          </w:tcPr>
          <w:p w14:paraId="0EFC8ED4" w14:textId="77777777" w:rsidR="006301B9" w:rsidRPr="00C0368A" w:rsidRDefault="006301B9" w:rsidP="000273C6">
            <w:pPr>
              <w:pStyle w:val="Normal6a"/>
            </w:pPr>
            <w:r w:rsidRPr="00C0368A">
              <w:rPr>
                <w:b/>
                <w:i/>
              </w:rPr>
              <w:t>38.</w:t>
            </w:r>
            <w:r w:rsidRPr="00C0368A">
              <w:tab/>
            </w:r>
            <w:r w:rsidRPr="00C0368A">
              <w:rPr>
                <w:b/>
                <w:i/>
              </w:rPr>
              <w:t>herhaalt dat een onafhankelijk controleorgaan, bestaande uit onafhankelijke juridische, academische en mensenrechtendeskundigen, betrokken moet worden bij het opstellen van het verslag;</w:t>
            </w:r>
            <w:r w:rsidRPr="00C0368A">
              <w:t xml:space="preserve"> </w:t>
            </w:r>
            <w:r w:rsidRPr="00C0368A">
              <w:rPr>
                <w:b/>
                <w:i/>
              </w:rPr>
              <w:t>verzoekt de Commissie de samenwerking met EU- en internationale instanties te versterken;</w:t>
            </w:r>
          </w:p>
        </w:tc>
        <w:tc>
          <w:tcPr>
            <w:tcW w:w="4876" w:type="dxa"/>
            <w:tcBorders>
              <w:top w:val="nil"/>
              <w:left w:val="nil"/>
              <w:bottom w:val="nil"/>
              <w:right w:val="nil"/>
            </w:tcBorders>
          </w:tcPr>
          <w:p w14:paraId="0A000128" w14:textId="77777777" w:rsidR="006301B9" w:rsidRPr="00C0368A" w:rsidRDefault="006301B9" w:rsidP="000273C6">
            <w:pPr>
              <w:pStyle w:val="Normal6a"/>
            </w:pPr>
            <w:r w:rsidRPr="00C0368A">
              <w:rPr>
                <w:b/>
                <w:i/>
              </w:rPr>
              <w:t>Schrappen</w:t>
            </w:r>
          </w:p>
        </w:tc>
      </w:tr>
    </w:tbl>
    <w:p w14:paraId="539F534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224A2FF9" w14:textId="77777777" w:rsidR="006301B9" w:rsidRPr="00C0368A" w:rsidRDefault="006301B9" w:rsidP="006301B9">
      <w:r w:rsidRPr="00C0368A">
        <w:rPr>
          <w:rStyle w:val="HideTWBExt"/>
        </w:rPr>
        <w:t>&lt;/Amend&gt;</w:t>
      </w:r>
    </w:p>
    <w:p w14:paraId="4695FC93"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667</w:t>
      </w:r>
      <w:r w:rsidRPr="00C0368A">
        <w:rPr>
          <w:rStyle w:val="HideTWBExt"/>
          <w:b w:val="0"/>
        </w:rPr>
        <w:t>&lt;/NumAm&gt;</w:t>
      </w:r>
    </w:p>
    <w:p w14:paraId="030768AD"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4E475D15" w14:textId="77777777" w:rsidR="006301B9" w:rsidRPr="00C0368A" w:rsidRDefault="006301B9" w:rsidP="006301B9">
      <w:pPr>
        <w:pStyle w:val="NormalBold"/>
      </w:pPr>
      <w:r w:rsidRPr="00C0368A">
        <w:rPr>
          <w:rStyle w:val="HideTWBExt"/>
          <w:b w:val="0"/>
        </w:rPr>
        <w:t>&lt;/RepeatBlock-By&gt;</w:t>
      </w:r>
    </w:p>
    <w:p w14:paraId="22CADD3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B95C872"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ACAA8C" w14:textId="77777777" w:rsidTr="000273C6">
        <w:trPr>
          <w:trHeight w:hRule="exact" w:val="240"/>
          <w:jc w:val="center"/>
        </w:trPr>
        <w:tc>
          <w:tcPr>
            <w:tcW w:w="9752" w:type="dxa"/>
            <w:gridSpan w:val="2"/>
            <w:tcBorders>
              <w:top w:val="nil"/>
              <w:left w:val="nil"/>
              <w:bottom w:val="nil"/>
              <w:right w:val="nil"/>
            </w:tcBorders>
          </w:tcPr>
          <w:p w14:paraId="1C37971B" w14:textId="77777777" w:rsidR="006301B9" w:rsidRPr="00C0368A" w:rsidRDefault="006301B9" w:rsidP="000273C6"/>
        </w:tc>
      </w:tr>
      <w:tr w:rsidR="006301B9" w:rsidRPr="00C0368A" w14:paraId="1AF04307" w14:textId="77777777" w:rsidTr="000273C6">
        <w:trPr>
          <w:trHeight w:val="240"/>
          <w:jc w:val="center"/>
        </w:trPr>
        <w:tc>
          <w:tcPr>
            <w:tcW w:w="4876" w:type="dxa"/>
            <w:tcBorders>
              <w:top w:val="nil"/>
              <w:left w:val="nil"/>
              <w:bottom w:val="nil"/>
              <w:right w:val="nil"/>
            </w:tcBorders>
          </w:tcPr>
          <w:p w14:paraId="4A1778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1685778" w14:textId="77777777" w:rsidR="006301B9" w:rsidRPr="00C0368A" w:rsidRDefault="006301B9" w:rsidP="000273C6">
            <w:pPr>
              <w:pStyle w:val="AmColumnHeading"/>
            </w:pPr>
            <w:r w:rsidRPr="00C0368A">
              <w:t>Amendement</w:t>
            </w:r>
          </w:p>
        </w:tc>
      </w:tr>
      <w:tr w:rsidR="006301B9" w:rsidRPr="00C0368A" w14:paraId="4746870A" w14:textId="77777777" w:rsidTr="000273C6">
        <w:trPr>
          <w:jc w:val="center"/>
        </w:trPr>
        <w:tc>
          <w:tcPr>
            <w:tcW w:w="4876" w:type="dxa"/>
            <w:tcBorders>
              <w:top w:val="nil"/>
              <w:left w:val="nil"/>
              <w:bottom w:val="nil"/>
              <w:right w:val="nil"/>
            </w:tcBorders>
          </w:tcPr>
          <w:p w14:paraId="0E48325F" w14:textId="77777777" w:rsidR="006301B9" w:rsidRPr="00C0368A" w:rsidRDefault="006301B9" w:rsidP="000273C6">
            <w:pPr>
              <w:pStyle w:val="Normal6a"/>
            </w:pPr>
            <w:r w:rsidRPr="00C0368A">
              <w:rPr>
                <w:b/>
                <w:i/>
              </w:rPr>
              <w:t>38.</w:t>
            </w:r>
            <w:r w:rsidRPr="00C0368A">
              <w:tab/>
            </w:r>
            <w:r w:rsidRPr="00C0368A">
              <w:rPr>
                <w:b/>
                <w:i/>
              </w:rPr>
              <w:t>herhaalt dat een onafhankelijk controleorgaan, bestaande uit onafhankelijke juridische, academische en mensenrechtendeskundigen, betrokken moet worden bij het opstellen van het verslag; verzoekt de Commissie de samenwerking met EU- en internationale instanties te versterken;</w:t>
            </w:r>
          </w:p>
        </w:tc>
        <w:tc>
          <w:tcPr>
            <w:tcW w:w="4876" w:type="dxa"/>
            <w:tcBorders>
              <w:top w:val="nil"/>
              <w:left w:val="nil"/>
              <w:bottom w:val="nil"/>
              <w:right w:val="nil"/>
            </w:tcBorders>
          </w:tcPr>
          <w:p w14:paraId="02C128CA" w14:textId="77777777" w:rsidR="006301B9" w:rsidRPr="00C0368A" w:rsidRDefault="006301B9" w:rsidP="000273C6">
            <w:pPr>
              <w:pStyle w:val="Normal6a"/>
            </w:pPr>
            <w:r w:rsidRPr="00C0368A">
              <w:rPr>
                <w:b/>
                <w:i/>
              </w:rPr>
              <w:t>Schrappen</w:t>
            </w:r>
          </w:p>
        </w:tc>
      </w:tr>
    </w:tbl>
    <w:p w14:paraId="77B76EE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3275C8D" w14:textId="77777777" w:rsidR="006301B9" w:rsidRPr="00C0368A" w:rsidRDefault="006301B9" w:rsidP="006301B9">
      <w:r w:rsidRPr="00C0368A">
        <w:rPr>
          <w:rStyle w:val="HideTWBExt"/>
        </w:rPr>
        <w:t>&lt;/Amend&gt;</w:t>
      </w:r>
    </w:p>
    <w:p w14:paraId="48122D0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668</w:t>
      </w:r>
      <w:r w:rsidRPr="00C0368A">
        <w:rPr>
          <w:rStyle w:val="HideTWBExt"/>
          <w:b w:val="0"/>
        </w:rPr>
        <w:t>&lt;/NumAm&gt;</w:t>
      </w:r>
    </w:p>
    <w:p w14:paraId="7C55E04B"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58AA864" w14:textId="77777777" w:rsidR="006301B9" w:rsidRPr="00C0368A" w:rsidRDefault="006301B9" w:rsidP="006301B9">
      <w:pPr>
        <w:pStyle w:val="NormalBold"/>
      </w:pPr>
      <w:r w:rsidRPr="00C0368A">
        <w:rPr>
          <w:rStyle w:val="HideTWBExt"/>
          <w:b w:val="0"/>
        </w:rPr>
        <w:t>&lt;/RepeatBlock-By&gt;</w:t>
      </w:r>
    </w:p>
    <w:p w14:paraId="336AC3A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1E05714"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6BF42A9" w14:textId="77777777" w:rsidTr="000273C6">
        <w:trPr>
          <w:trHeight w:hRule="exact" w:val="240"/>
          <w:jc w:val="center"/>
        </w:trPr>
        <w:tc>
          <w:tcPr>
            <w:tcW w:w="9752" w:type="dxa"/>
            <w:gridSpan w:val="2"/>
            <w:tcBorders>
              <w:top w:val="nil"/>
              <w:left w:val="nil"/>
              <w:bottom w:val="nil"/>
              <w:right w:val="nil"/>
            </w:tcBorders>
          </w:tcPr>
          <w:p w14:paraId="36794E57" w14:textId="77777777" w:rsidR="006301B9" w:rsidRPr="00C0368A" w:rsidRDefault="006301B9" w:rsidP="000273C6"/>
        </w:tc>
      </w:tr>
      <w:tr w:rsidR="006301B9" w:rsidRPr="00C0368A" w14:paraId="036AF3C5" w14:textId="77777777" w:rsidTr="000273C6">
        <w:trPr>
          <w:trHeight w:val="240"/>
          <w:jc w:val="center"/>
        </w:trPr>
        <w:tc>
          <w:tcPr>
            <w:tcW w:w="4876" w:type="dxa"/>
            <w:tcBorders>
              <w:top w:val="nil"/>
              <w:left w:val="nil"/>
              <w:bottom w:val="nil"/>
              <w:right w:val="nil"/>
            </w:tcBorders>
          </w:tcPr>
          <w:p w14:paraId="526D2C2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144B1EF" w14:textId="77777777" w:rsidR="006301B9" w:rsidRPr="00C0368A" w:rsidRDefault="006301B9" w:rsidP="000273C6">
            <w:pPr>
              <w:pStyle w:val="AmColumnHeading"/>
            </w:pPr>
            <w:r w:rsidRPr="00C0368A">
              <w:t>Amendement</w:t>
            </w:r>
          </w:p>
        </w:tc>
      </w:tr>
      <w:tr w:rsidR="006301B9" w:rsidRPr="00C0368A" w14:paraId="665E9760" w14:textId="77777777" w:rsidTr="000273C6">
        <w:trPr>
          <w:jc w:val="center"/>
        </w:trPr>
        <w:tc>
          <w:tcPr>
            <w:tcW w:w="4876" w:type="dxa"/>
            <w:tcBorders>
              <w:top w:val="nil"/>
              <w:left w:val="nil"/>
              <w:bottom w:val="nil"/>
              <w:right w:val="nil"/>
            </w:tcBorders>
          </w:tcPr>
          <w:p w14:paraId="39168D28" w14:textId="77777777" w:rsidR="006301B9" w:rsidRPr="00C0368A" w:rsidRDefault="006301B9" w:rsidP="000273C6">
            <w:pPr>
              <w:pStyle w:val="Normal6a"/>
            </w:pPr>
            <w:r w:rsidRPr="00C0368A">
              <w:rPr>
                <w:b/>
                <w:i/>
              </w:rPr>
              <w:t>38.</w:t>
            </w:r>
            <w:r w:rsidRPr="00C0368A">
              <w:tab/>
            </w:r>
            <w:r w:rsidRPr="00C0368A">
              <w:rPr>
                <w:b/>
                <w:i/>
              </w:rPr>
              <w:t>herhaalt dat een onafhankelijk controleorgaan, bestaande uit onafhankelijke juridische, academische en mensenrechtendeskundigen, betrokken moet worden bij het opstellen van het verslag; verzoekt de Commissie de samenwerking met EU- en internationale instanties te versterken;</w:t>
            </w:r>
          </w:p>
        </w:tc>
        <w:tc>
          <w:tcPr>
            <w:tcW w:w="4876" w:type="dxa"/>
            <w:tcBorders>
              <w:top w:val="nil"/>
              <w:left w:val="nil"/>
              <w:bottom w:val="nil"/>
              <w:right w:val="nil"/>
            </w:tcBorders>
          </w:tcPr>
          <w:p w14:paraId="3132010A" w14:textId="77777777" w:rsidR="006301B9" w:rsidRPr="00C0368A" w:rsidRDefault="006301B9" w:rsidP="000273C6">
            <w:pPr>
              <w:pStyle w:val="Normal6a"/>
            </w:pPr>
            <w:r w:rsidRPr="00C0368A">
              <w:rPr>
                <w:b/>
                <w:i/>
              </w:rPr>
              <w:t>Schrappen</w:t>
            </w:r>
          </w:p>
        </w:tc>
      </w:tr>
    </w:tbl>
    <w:p w14:paraId="55E2274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00A7E40" w14:textId="77777777" w:rsidR="006301B9" w:rsidRPr="00C0368A" w:rsidRDefault="006301B9" w:rsidP="006301B9">
      <w:r w:rsidRPr="00C0368A">
        <w:rPr>
          <w:rStyle w:val="HideTWBExt"/>
        </w:rPr>
        <w:t>&lt;/Amend&gt;</w:t>
      </w:r>
    </w:p>
    <w:p w14:paraId="5405D5F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669</w:t>
      </w:r>
      <w:r w:rsidRPr="00C0368A">
        <w:rPr>
          <w:rStyle w:val="HideTWBExt"/>
          <w:b w:val="0"/>
        </w:rPr>
        <w:t>&lt;/NumAm&gt;</w:t>
      </w:r>
    </w:p>
    <w:p w14:paraId="7EEDC794"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0368A">
        <w:rPr>
          <w:rStyle w:val="HideTWBExt"/>
          <w:b w:val="0"/>
        </w:rPr>
        <w:t>&lt;/Members&gt;</w:t>
      </w:r>
    </w:p>
    <w:p w14:paraId="030E8616" w14:textId="77777777" w:rsidR="006301B9" w:rsidRPr="00C0368A" w:rsidRDefault="006301B9" w:rsidP="006301B9">
      <w:pPr>
        <w:pStyle w:val="NormalBold"/>
      </w:pPr>
      <w:r w:rsidRPr="00C0368A">
        <w:rPr>
          <w:rStyle w:val="HideTWBExt"/>
          <w:b w:val="0"/>
        </w:rPr>
        <w:t>&lt;/RepeatBlock-By&gt;</w:t>
      </w:r>
    </w:p>
    <w:p w14:paraId="5F3A9D4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6B0C233"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ECF2B71" w14:textId="77777777" w:rsidTr="000273C6">
        <w:trPr>
          <w:trHeight w:hRule="exact" w:val="240"/>
          <w:jc w:val="center"/>
        </w:trPr>
        <w:tc>
          <w:tcPr>
            <w:tcW w:w="9752" w:type="dxa"/>
            <w:gridSpan w:val="2"/>
            <w:tcBorders>
              <w:top w:val="nil"/>
              <w:left w:val="nil"/>
              <w:bottom w:val="nil"/>
              <w:right w:val="nil"/>
            </w:tcBorders>
          </w:tcPr>
          <w:p w14:paraId="261716B7" w14:textId="77777777" w:rsidR="006301B9" w:rsidRPr="00C0368A" w:rsidRDefault="006301B9" w:rsidP="000273C6"/>
        </w:tc>
      </w:tr>
      <w:tr w:rsidR="006301B9" w:rsidRPr="00C0368A" w14:paraId="7E379DE1" w14:textId="77777777" w:rsidTr="000273C6">
        <w:trPr>
          <w:trHeight w:val="240"/>
          <w:jc w:val="center"/>
        </w:trPr>
        <w:tc>
          <w:tcPr>
            <w:tcW w:w="4876" w:type="dxa"/>
            <w:tcBorders>
              <w:top w:val="nil"/>
              <w:left w:val="nil"/>
              <w:bottom w:val="nil"/>
              <w:right w:val="nil"/>
            </w:tcBorders>
          </w:tcPr>
          <w:p w14:paraId="4CC27A6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BDE678E" w14:textId="77777777" w:rsidR="006301B9" w:rsidRPr="00C0368A" w:rsidRDefault="006301B9" w:rsidP="000273C6">
            <w:pPr>
              <w:pStyle w:val="AmColumnHeading"/>
            </w:pPr>
            <w:r w:rsidRPr="00C0368A">
              <w:t>Amendement</w:t>
            </w:r>
          </w:p>
        </w:tc>
      </w:tr>
      <w:tr w:rsidR="006301B9" w:rsidRPr="00C0368A" w14:paraId="0D4700D9" w14:textId="77777777" w:rsidTr="000273C6">
        <w:trPr>
          <w:jc w:val="center"/>
        </w:trPr>
        <w:tc>
          <w:tcPr>
            <w:tcW w:w="4876" w:type="dxa"/>
            <w:tcBorders>
              <w:top w:val="nil"/>
              <w:left w:val="nil"/>
              <w:bottom w:val="nil"/>
              <w:right w:val="nil"/>
            </w:tcBorders>
          </w:tcPr>
          <w:p w14:paraId="36B0C523" w14:textId="77777777" w:rsidR="006301B9" w:rsidRPr="00C0368A" w:rsidRDefault="006301B9" w:rsidP="000273C6">
            <w:pPr>
              <w:pStyle w:val="Normal6a"/>
            </w:pPr>
            <w:r w:rsidRPr="00C0368A">
              <w:t>38.</w:t>
            </w:r>
            <w:r w:rsidRPr="00C0368A">
              <w:tab/>
              <w:t xml:space="preserve">herhaalt dat een onafhankelijk controleorgaan, bestaande uit </w:t>
            </w:r>
            <w:r w:rsidRPr="00C0368A">
              <w:rPr>
                <w:b/>
                <w:bCs/>
                <w:i/>
                <w:iCs/>
              </w:rPr>
              <w:t>onafhankelijke</w:t>
            </w:r>
            <w:r w:rsidRPr="00C0368A">
              <w:t xml:space="preserve"> juridische, academische en mensenrechtendeskundigen, betrokken moet worden bij het opstellen van het verslag; verzoekt de Commissie </w:t>
            </w:r>
            <w:r w:rsidRPr="00C0368A">
              <w:rPr>
                <w:b/>
                <w:bCs/>
                <w:i/>
                <w:iCs/>
              </w:rPr>
              <w:t>de</w:t>
            </w:r>
            <w:r w:rsidRPr="00C0368A">
              <w:t xml:space="preserve"> samenwerking met EU- en internationale instanties te versterken;</w:t>
            </w:r>
          </w:p>
        </w:tc>
        <w:tc>
          <w:tcPr>
            <w:tcW w:w="4876" w:type="dxa"/>
            <w:tcBorders>
              <w:top w:val="nil"/>
              <w:left w:val="nil"/>
              <w:bottom w:val="nil"/>
              <w:right w:val="nil"/>
            </w:tcBorders>
          </w:tcPr>
          <w:p w14:paraId="3687A80E" w14:textId="77777777" w:rsidR="006301B9" w:rsidRPr="00C0368A" w:rsidRDefault="006301B9" w:rsidP="000273C6">
            <w:pPr>
              <w:pStyle w:val="Normal6a"/>
            </w:pPr>
            <w:r w:rsidRPr="00C0368A">
              <w:t>38.</w:t>
            </w:r>
            <w:r w:rsidRPr="00C0368A">
              <w:tab/>
              <w:t xml:space="preserve">herhaalt dat een </w:t>
            </w:r>
            <w:r w:rsidRPr="00C0368A">
              <w:rPr>
                <w:b/>
                <w:bCs/>
                <w:i/>
                <w:iCs/>
              </w:rPr>
              <w:t xml:space="preserve">onpartijdig en </w:t>
            </w:r>
            <w:r w:rsidRPr="00C0368A">
              <w:t xml:space="preserve">onafhankelijk controleorgaan, bestaande uit juridische, academische en mensenrechtendeskundigen, betrokken moet worden bij het opstellen van het verslag </w:t>
            </w:r>
            <w:r w:rsidRPr="00C0368A">
              <w:rPr>
                <w:b/>
                <w:bCs/>
                <w:i/>
                <w:iCs/>
              </w:rPr>
              <w:t>en bij de transparante en openbare monitoring van de uitvoering van de aanbevelingen</w:t>
            </w:r>
            <w:r w:rsidRPr="00C0368A">
              <w:t xml:space="preserve">; verzoekt de Commissie </w:t>
            </w:r>
            <w:r w:rsidRPr="00C0368A">
              <w:rPr>
                <w:b/>
                <w:bCs/>
                <w:i/>
                <w:iCs/>
              </w:rPr>
              <w:t>haar</w:t>
            </w:r>
            <w:r w:rsidRPr="00C0368A">
              <w:t xml:space="preserve"> samenwerking met EU- en internationale instanties te versterken;</w:t>
            </w:r>
          </w:p>
        </w:tc>
      </w:tr>
    </w:tbl>
    <w:p w14:paraId="77F83D8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5E3752" w14:textId="77777777" w:rsidR="006301B9" w:rsidRPr="00C0368A" w:rsidRDefault="006301B9" w:rsidP="006301B9">
      <w:r w:rsidRPr="00C0368A">
        <w:rPr>
          <w:rStyle w:val="HideTWBExt"/>
        </w:rPr>
        <w:t>&lt;/Amend&gt;</w:t>
      </w:r>
    </w:p>
    <w:p w14:paraId="4226D0F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670</w:t>
      </w:r>
      <w:r w:rsidRPr="00C0368A">
        <w:rPr>
          <w:rStyle w:val="HideTWBExt"/>
          <w:b w:val="0"/>
        </w:rPr>
        <w:t>&lt;/NumAm&gt;</w:t>
      </w:r>
    </w:p>
    <w:p w14:paraId="662B3140" w14:textId="77777777" w:rsidR="006301B9" w:rsidRPr="00C0368A" w:rsidRDefault="006301B9" w:rsidP="006301B9">
      <w:pPr>
        <w:pStyle w:val="NormalBold"/>
      </w:pPr>
      <w:r w:rsidRPr="00C0368A">
        <w:rPr>
          <w:rStyle w:val="HideTWBExt"/>
          <w:b w:val="0"/>
        </w:rPr>
        <w:t>&lt;RepeatBlock-By&gt;&lt;Members&gt;</w:t>
      </w:r>
      <w:r w:rsidRPr="00C0368A">
        <w:t>Loránt Vincze</w:t>
      </w:r>
      <w:r w:rsidRPr="00C0368A">
        <w:rPr>
          <w:rStyle w:val="HideTWBExt"/>
          <w:b w:val="0"/>
        </w:rPr>
        <w:t>&lt;/Members&gt;</w:t>
      </w:r>
    </w:p>
    <w:p w14:paraId="220D53D2" w14:textId="77777777" w:rsidR="006301B9" w:rsidRPr="00C0368A" w:rsidRDefault="006301B9" w:rsidP="006301B9">
      <w:pPr>
        <w:pStyle w:val="NormalBold"/>
      </w:pPr>
      <w:r w:rsidRPr="00C0368A">
        <w:rPr>
          <w:rStyle w:val="HideTWBExt"/>
          <w:b w:val="0"/>
        </w:rPr>
        <w:t>&lt;/RepeatBlock-By&gt;</w:t>
      </w:r>
    </w:p>
    <w:p w14:paraId="7455648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AFE3C3A"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9B6195B" w14:textId="77777777" w:rsidTr="000273C6">
        <w:trPr>
          <w:trHeight w:hRule="exact" w:val="240"/>
          <w:jc w:val="center"/>
        </w:trPr>
        <w:tc>
          <w:tcPr>
            <w:tcW w:w="9752" w:type="dxa"/>
            <w:gridSpan w:val="2"/>
            <w:tcBorders>
              <w:top w:val="nil"/>
              <w:left w:val="nil"/>
              <w:bottom w:val="nil"/>
              <w:right w:val="nil"/>
            </w:tcBorders>
          </w:tcPr>
          <w:p w14:paraId="565944ED" w14:textId="77777777" w:rsidR="006301B9" w:rsidRPr="00C0368A" w:rsidRDefault="006301B9" w:rsidP="000273C6"/>
        </w:tc>
      </w:tr>
      <w:tr w:rsidR="006301B9" w:rsidRPr="00C0368A" w14:paraId="0412195E" w14:textId="77777777" w:rsidTr="000273C6">
        <w:trPr>
          <w:trHeight w:val="240"/>
          <w:jc w:val="center"/>
        </w:trPr>
        <w:tc>
          <w:tcPr>
            <w:tcW w:w="4876" w:type="dxa"/>
            <w:tcBorders>
              <w:top w:val="nil"/>
              <w:left w:val="nil"/>
              <w:bottom w:val="nil"/>
              <w:right w:val="nil"/>
            </w:tcBorders>
          </w:tcPr>
          <w:p w14:paraId="19F7890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851C57D" w14:textId="77777777" w:rsidR="006301B9" w:rsidRPr="00C0368A" w:rsidRDefault="006301B9" w:rsidP="000273C6">
            <w:pPr>
              <w:pStyle w:val="AmColumnHeading"/>
            </w:pPr>
            <w:r w:rsidRPr="00C0368A">
              <w:t>Amendement</w:t>
            </w:r>
          </w:p>
        </w:tc>
      </w:tr>
      <w:tr w:rsidR="006301B9" w:rsidRPr="00C0368A" w14:paraId="67E417F9" w14:textId="77777777" w:rsidTr="000273C6">
        <w:trPr>
          <w:jc w:val="center"/>
        </w:trPr>
        <w:tc>
          <w:tcPr>
            <w:tcW w:w="4876" w:type="dxa"/>
            <w:tcBorders>
              <w:top w:val="nil"/>
              <w:left w:val="nil"/>
              <w:bottom w:val="nil"/>
              <w:right w:val="nil"/>
            </w:tcBorders>
          </w:tcPr>
          <w:p w14:paraId="4563CD2A" w14:textId="77777777" w:rsidR="006301B9" w:rsidRPr="00C0368A" w:rsidRDefault="006301B9" w:rsidP="000273C6">
            <w:pPr>
              <w:pStyle w:val="Normal6a"/>
            </w:pPr>
            <w:r w:rsidRPr="00C0368A">
              <w:t>38.</w:t>
            </w:r>
            <w:r w:rsidRPr="00C0368A">
              <w:tab/>
            </w:r>
            <w:r w:rsidRPr="00C0368A">
              <w:rPr>
                <w:b/>
                <w:i/>
              </w:rPr>
              <w:t>herhaalt dat een onafhankelijk controleorgaan, bestaande uit onafhankelijke juridische, academische en mensenrechtendeskundigen, betrokken moet worden bij het opstellen van het verslag;</w:t>
            </w:r>
            <w:r w:rsidRPr="00C0368A">
              <w:t xml:space="preserve"> verzoekt de Commissie de samenwerking met EU- en internationale instanties te versterken;</w:t>
            </w:r>
          </w:p>
        </w:tc>
        <w:tc>
          <w:tcPr>
            <w:tcW w:w="4876" w:type="dxa"/>
            <w:tcBorders>
              <w:top w:val="nil"/>
              <w:left w:val="nil"/>
              <w:bottom w:val="nil"/>
              <w:right w:val="nil"/>
            </w:tcBorders>
          </w:tcPr>
          <w:p w14:paraId="20C2AFEF" w14:textId="77777777" w:rsidR="006301B9" w:rsidRPr="00C0368A" w:rsidRDefault="006301B9" w:rsidP="000273C6">
            <w:pPr>
              <w:pStyle w:val="Normal6a"/>
            </w:pPr>
            <w:r w:rsidRPr="00C0368A">
              <w:t>38.</w:t>
            </w:r>
            <w:r w:rsidRPr="00C0368A">
              <w:tab/>
              <w:t>verzoekt de Commissie de samenwerking met EU- en internationale instanties te versterken</w:t>
            </w:r>
            <w:r w:rsidRPr="00C0368A">
              <w:rPr>
                <w:b/>
                <w:bCs/>
                <w:i/>
                <w:iCs/>
              </w:rPr>
              <w:t>, zoals de Raad van Europa, de OVSE en de Verenigde Naties, ter bevordering en verdediging van de democratie, de rechtsstaat, de fundamentele vrijheden en de mensenrechten, met inbegrip van de rechten van minderheden</w:t>
            </w:r>
            <w:r w:rsidRPr="00C0368A">
              <w:t>;</w:t>
            </w:r>
          </w:p>
        </w:tc>
      </w:tr>
    </w:tbl>
    <w:p w14:paraId="3478957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10B6A5A" w14:textId="77777777" w:rsidR="006301B9" w:rsidRPr="00C0368A" w:rsidRDefault="006301B9" w:rsidP="006301B9">
      <w:r w:rsidRPr="00C0368A">
        <w:rPr>
          <w:rStyle w:val="HideTWBExt"/>
        </w:rPr>
        <w:t>&lt;/Amend&gt;</w:t>
      </w:r>
    </w:p>
    <w:p w14:paraId="043274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671</w:t>
      </w:r>
      <w:r w:rsidRPr="00C0368A">
        <w:rPr>
          <w:rStyle w:val="HideTWBExt"/>
          <w:b w:val="0"/>
        </w:rPr>
        <w:t>&lt;/NumAm&gt;</w:t>
      </w:r>
    </w:p>
    <w:p w14:paraId="1EB6C678"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4E8AAB4" w14:textId="77777777" w:rsidR="006301B9" w:rsidRPr="00C0368A" w:rsidRDefault="006301B9" w:rsidP="006301B9">
      <w:pPr>
        <w:pStyle w:val="NormalBold"/>
      </w:pPr>
      <w:r w:rsidRPr="00C0368A">
        <w:rPr>
          <w:rStyle w:val="HideTWBExt"/>
          <w:b w:val="0"/>
        </w:rPr>
        <w:t>&lt;/RepeatBlock-By&gt;</w:t>
      </w:r>
    </w:p>
    <w:p w14:paraId="4CE9B5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CEB721C" w14:textId="77777777" w:rsidR="006301B9" w:rsidRPr="00C0368A" w:rsidRDefault="006301B9" w:rsidP="006301B9">
      <w:pPr>
        <w:pStyle w:val="NormalBold"/>
      </w:pPr>
      <w:r w:rsidRPr="00C0368A">
        <w:rPr>
          <w:rStyle w:val="HideTWBExt"/>
          <w:b w:val="0"/>
        </w:rPr>
        <w:t>&lt;Article&gt;</w:t>
      </w:r>
      <w:r w:rsidRPr="00C0368A">
        <w:t>Paragraaf 38</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07E58D" w14:textId="77777777" w:rsidTr="000273C6">
        <w:trPr>
          <w:trHeight w:hRule="exact" w:val="240"/>
          <w:jc w:val="center"/>
        </w:trPr>
        <w:tc>
          <w:tcPr>
            <w:tcW w:w="9752" w:type="dxa"/>
            <w:gridSpan w:val="2"/>
            <w:tcBorders>
              <w:top w:val="nil"/>
              <w:left w:val="nil"/>
              <w:bottom w:val="nil"/>
              <w:right w:val="nil"/>
            </w:tcBorders>
          </w:tcPr>
          <w:p w14:paraId="2F8561DB" w14:textId="77777777" w:rsidR="006301B9" w:rsidRPr="00C0368A" w:rsidRDefault="006301B9" w:rsidP="000273C6"/>
        </w:tc>
      </w:tr>
      <w:tr w:rsidR="006301B9" w:rsidRPr="00C0368A" w14:paraId="31A28DE3" w14:textId="77777777" w:rsidTr="000273C6">
        <w:trPr>
          <w:trHeight w:val="240"/>
          <w:jc w:val="center"/>
        </w:trPr>
        <w:tc>
          <w:tcPr>
            <w:tcW w:w="4876" w:type="dxa"/>
            <w:tcBorders>
              <w:top w:val="nil"/>
              <w:left w:val="nil"/>
              <w:bottom w:val="nil"/>
              <w:right w:val="nil"/>
            </w:tcBorders>
          </w:tcPr>
          <w:p w14:paraId="68FE27A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439B1D" w14:textId="77777777" w:rsidR="006301B9" w:rsidRPr="00C0368A" w:rsidRDefault="006301B9" w:rsidP="000273C6">
            <w:pPr>
              <w:pStyle w:val="AmColumnHeading"/>
            </w:pPr>
            <w:r w:rsidRPr="00C0368A">
              <w:t>Amendement</w:t>
            </w:r>
          </w:p>
        </w:tc>
      </w:tr>
      <w:tr w:rsidR="006301B9" w:rsidRPr="00C0368A" w14:paraId="68E1E81E" w14:textId="77777777" w:rsidTr="000273C6">
        <w:trPr>
          <w:jc w:val="center"/>
        </w:trPr>
        <w:tc>
          <w:tcPr>
            <w:tcW w:w="4876" w:type="dxa"/>
            <w:tcBorders>
              <w:top w:val="nil"/>
              <w:left w:val="nil"/>
              <w:bottom w:val="nil"/>
              <w:right w:val="nil"/>
            </w:tcBorders>
          </w:tcPr>
          <w:p w14:paraId="442A1C19" w14:textId="77777777" w:rsidR="006301B9" w:rsidRPr="00C0368A" w:rsidRDefault="006301B9" w:rsidP="000273C6">
            <w:pPr>
              <w:pStyle w:val="Normal6a"/>
            </w:pPr>
            <w:r w:rsidRPr="00C0368A">
              <w:t>38.</w:t>
            </w:r>
            <w:r w:rsidRPr="00C0368A">
              <w:tab/>
            </w:r>
            <w:r w:rsidRPr="00C0368A">
              <w:rPr>
                <w:b/>
                <w:i/>
              </w:rPr>
              <w:t xml:space="preserve">herhaalt dat een onafhankelijk controleorgaan, bestaande uit onafhankelijke juridische, academische en mensenrechtendeskundigen, betrokken moet worden </w:t>
            </w:r>
            <w:r w:rsidRPr="00C0368A">
              <w:t>bij het opstellen van het verslag; verzoekt de Commissie de samenwerking met EU- en internationale instanties te versterken;</w:t>
            </w:r>
          </w:p>
        </w:tc>
        <w:tc>
          <w:tcPr>
            <w:tcW w:w="4876" w:type="dxa"/>
            <w:tcBorders>
              <w:top w:val="nil"/>
              <w:left w:val="nil"/>
              <w:bottom w:val="nil"/>
              <w:right w:val="nil"/>
            </w:tcBorders>
          </w:tcPr>
          <w:p w14:paraId="1E84D4BC" w14:textId="77777777" w:rsidR="006301B9" w:rsidRPr="00C0368A" w:rsidRDefault="006301B9" w:rsidP="000273C6">
            <w:pPr>
              <w:pStyle w:val="Normal6a"/>
            </w:pPr>
            <w:r w:rsidRPr="00C0368A">
              <w:t>38.</w:t>
            </w:r>
            <w:r w:rsidRPr="00C0368A">
              <w:tab/>
            </w:r>
            <w:r w:rsidRPr="00C0368A">
              <w:rPr>
                <w:b/>
                <w:i/>
              </w:rPr>
              <w:t>benadrukt dat objectiviteit en nauwkeurigheid moeten worden betracht</w:t>
            </w:r>
            <w:r w:rsidRPr="00C0368A">
              <w:t xml:space="preserve"> bij het opstellen van het verslag; verzoekt de Commissie de samenwerking met EU- en internationale instanties te versterken;</w:t>
            </w:r>
          </w:p>
        </w:tc>
      </w:tr>
    </w:tbl>
    <w:p w14:paraId="3D92AD1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F078EFE" w14:textId="77777777" w:rsidR="006301B9" w:rsidRPr="00C0368A" w:rsidRDefault="006301B9" w:rsidP="006301B9">
      <w:r w:rsidRPr="00C0368A">
        <w:rPr>
          <w:rStyle w:val="HideTWBExt"/>
        </w:rPr>
        <w:t>&lt;/Amend&gt;</w:t>
      </w:r>
    </w:p>
    <w:p w14:paraId="7EA314D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672</w:t>
      </w:r>
      <w:r w:rsidRPr="00C0368A">
        <w:rPr>
          <w:rStyle w:val="HideTWBExt"/>
          <w:b w:val="0"/>
        </w:rPr>
        <w:t>&lt;/NumAm&gt;</w:t>
      </w:r>
    </w:p>
    <w:p w14:paraId="51636C46"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6E3D901F" w14:textId="77777777" w:rsidR="006301B9" w:rsidRPr="00C0368A" w:rsidRDefault="006301B9" w:rsidP="006301B9">
      <w:pPr>
        <w:pStyle w:val="NormalBold"/>
      </w:pPr>
      <w:r w:rsidRPr="00C0368A">
        <w:rPr>
          <w:rStyle w:val="HideTWBExt"/>
          <w:b w:val="0"/>
        </w:rPr>
        <w:t>&lt;/RepeatBlock-By&gt;</w:t>
      </w:r>
    </w:p>
    <w:p w14:paraId="4ACED52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BD4BFA3" w14:textId="77777777" w:rsidR="006301B9" w:rsidRPr="00C0368A" w:rsidRDefault="006301B9" w:rsidP="006301B9">
      <w:pPr>
        <w:pStyle w:val="NormalBold"/>
      </w:pPr>
      <w:r w:rsidRPr="00C0368A">
        <w:rPr>
          <w:rStyle w:val="HideTWBExt"/>
          <w:b w:val="0"/>
        </w:rPr>
        <w:t>&lt;Article&gt;</w:t>
      </w:r>
      <w:r w:rsidRPr="00C0368A">
        <w:t>Paragraaf 38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96F7AE" w14:textId="77777777" w:rsidTr="000273C6">
        <w:trPr>
          <w:trHeight w:hRule="exact" w:val="240"/>
          <w:jc w:val="center"/>
        </w:trPr>
        <w:tc>
          <w:tcPr>
            <w:tcW w:w="9752" w:type="dxa"/>
            <w:gridSpan w:val="2"/>
            <w:tcBorders>
              <w:top w:val="nil"/>
              <w:left w:val="nil"/>
              <w:bottom w:val="nil"/>
              <w:right w:val="nil"/>
            </w:tcBorders>
          </w:tcPr>
          <w:p w14:paraId="2BC8DB6F" w14:textId="77777777" w:rsidR="006301B9" w:rsidRPr="00C0368A" w:rsidRDefault="006301B9" w:rsidP="000273C6"/>
        </w:tc>
      </w:tr>
      <w:tr w:rsidR="006301B9" w:rsidRPr="00C0368A" w14:paraId="4AF5CEB3" w14:textId="77777777" w:rsidTr="000273C6">
        <w:trPr>
          <w:trHeight w:val="240"/>
          <w:jc w:val="center"/>
        </w:trPr>
        <w:tc>
          <w:tcPr>
            <w:tcW w:w="4876" w:type="dxa"/>
            <w:tcBorders>
              <w:top w:val="nil"/>
              <w:left w:val="nil"/>
              <w:bottom w:val="nil"/>
              <w:right w:val="nil"/>
            </w:tcBorders>
          </w:tcPr>
          <w:p w14:paraId="61A8BD8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17CC748" w14:textId="77777777" w:rsidR="006301B9" w:rsidRPr="00C0368A" w:rsidRDefault="006301B9" w:rsidP="000273C6">
            <w:pPr>
              <w:pStyle w:val="AmColumnHeading"/>
            </w:pPr>
            <w:r w:rsidRPr="00C0368A">
              <w:t>Amendement</w:t>
            </w:r>
          </w:p>
        </w:tc>
      </w:tr>
      <w:tr w:rsidR="006301B9" w:rsidRPr="00C0368A" w14:paraId="52641730" w14:textId="77777777" w:rsidTr="000273C6">
        <w:trPr>
          <w:jc w:val="center"/>
        </w:trPr>
        <w:tc>
          <w:tcPr>
            <w:tcW w:w="4876" w:type="dxa"/>
            <w:tcBorders>
              <w:top w:val="nil"/>
              <w:left w:val="nil"/>
              <w:bottom w:val="nil"/>
              <w:right w:val="nil"/>
            </w:tcBorders>
          </w:tcPr>
          <w:p w14:paraId="5307960C" w14:textId="77777777" w:rsidR="006301B9" w:rsidRPr="00C0368A" w:rsidRDefault="006301B9" w:rsidP="000273C6">
            <w:pPr>
              <w:pStyle w:val="Normal6a"/>
            </w:pPr>
          </w:p>
        </w:tc>
        <w:tc>
          <w:tcPr>
            <w:tcW w:w="4876" w:type="dxa"/>
            <w:tcBorders>
              <w:top w:val="nil"/>
              <w:left w:val="nil"/>
              <w:bottom w:val="nil"/>
              <w:right w:val="nil"/>
            </w:tcBorders>
          </w:tcPr>
          <w:p w14:paraId="65142F36" w14:textId="77777777" w:rsidR="006301B9" w:rsidRPr="00C0368A" w:rsidRDefault="006301B9" w:rsidP="000273C6">
            <w:pPr>
              <w:pStyle w:val="Normal6a"/>
            </w:pPr>
            <w:r w:rsidRPr="00C0368A">
              <w:rPr>
                <w:b/>
                <w:i/>
              </w:rPr>
              <w:t>38 bis.</w:t>
            </w:r>
            <w:r w:rsidRPr="00C0368A">
              <w:tab/>
            </w:r>
            <w:r w:rsidRPr="00C0368A">
              <w:rPr>
                <w:b/>
                <w:i/>
              </w:rPr>
              <w:t>verzoekt de Commissie de onderwerpen in het verslag over de rechtsstaat op transparante wijze te selecteren door duidelijk te definiëren wat de belangrijkste criteria zijn, waaronder een definitie van “belangrijke ontwikkeling”, en ervoor te zorgen dat nieuw opkomende uitdagingen systematisch in aanmerking worden genomen;</w:t>
            </w:r>
          </w:p>
        </w:tc>
      </w:tr>
    </w:tbl>
    <w:p w14:paraId="64DA6DD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AB4D668" w14:textId="77777777" w:rsidR="006301B9" w:rsidRPr="00C0368A" w:rsidRDefault="006301B9" w:rsidP="006301B9">
      <w:r w:rsidRPr="00C0368A">
        <w:rPr>
          <w:rStyle w:val="HideTWBExt"/>
        </w:rPr>
        <w:t>&lt;/Amend&gt;</w:t>
      </w:r>
    </w:p>
    <w:p w14:paraId="150DD4D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673</w:t>
      </w:r>
      <w:r w:rsidRPr="00C0368A">
        <w:rPr>
          <w:rStyle w:val="HideTWBExt"/>
          <w:b w:val="0"/>
        </w:rPr>
        <w:t>&lt;/NumAm&gt;</w:t>
      </w:r>
    </w:p>
    <w:p w14:paraId="4EAC2E67"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3E7CF285" w14:textId="77777777" w:rsidR="006301B9" w:rsidRPr="00C0368A" w:rsidRDefault="006301B9" w:rsidP="006301B9">
      <w:pPr>
        <w:pStyle w:val="NormalBold"/>
      </w:pPr>
      <w:r w:rsidRPr="00C0368A">
        <w:rPr>
          <w:rStyle w:val="HideTWBExt"/>
          <w:b w:val="0"/>
        </w:rPr>
        <w:t>&lt;/RepeatBlock-By&gt;</w:t>
      </w:r>
    </w:p>
    <w:p w14:paraId="5A70AEA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FE86048" w14:textId="77777777" w:rsidR="006301B9" w:rsidRPr="00C0368A" w:rsidRDefault="006301B9" w:rsidP="006301B9">
      <w:pPr>
        <w:pStyle w:val="NormalBold"/>
      </w:pPr>
      <w:r w:rsidRPr="00C0368A">
        <w:rPr>
          <w:rStyle w:val="HideTWBExt"/>
          <w:b w:val="0"/>
        </w:rPr>
        <w:t>&lt;Article&gt;</w:t>
      </w:r>
      <w:r w:rsidRPr="00C0368A">
        <w:t>Paragraaf 39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853CDA" w14:textId="77777777" w:rsidTr="000273C6">
        <w:trPr>
          <w:trHeight w:hRule="exact" w:val="240"/>
          <w:jc w:val="center"/>
        </w:trPr>
        <w:tc>
          <w:tcPr>
            <w:tcW w:w="9752" w:type="dxa"/>
            <w:gridSpan w:val="2"/>
            <w:tcBorders>
              <w:top w:val="nil"/>
              <w:left w:val="nil"/>
              <w:bottom w:val="nil"/>
              <w:right w:val="nil"/>
            </w:tcBorders>
          </w:tcPr>
          <w:p w14:paraId="00C2856C" w14:textId="77777777" w:rsidR="006301B9" w:rsidRPr="00C0368A" w:rsidRDefault="006301B9" w:rsidP="000273C6"/>
        </w:tc>
      </w:tr>
      <w:tr w:rsidR="006301B9" w:rsidRPr="00C0368A" w14:paraId="6945731A" w14:textId="77777777" w:rsidTr="000273C6">
        <w:trPr>
          <w:trHeight w:val="240"/>
          <w:jc w:val="center"/>
        </w:trPr>
        <w:tc>
          <w:tcPr>
            <w:tcW w:w="4876" w:type="dxa"/>
            <w:tcBorders>
              <w:top w:val="nil"/>
              <w:left w:val="nil"/>
              <w:bottom w:val="nil"/>
              <w:right w:val="nil"/>
            </w:tcBorders>
          </w:tcPr>
          <w:p w14:paraId="2F7C4F0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EF006E6" w14:textId="77777777" w:rsidR="006301B9" w:rsidRPr="00C0368A" w:rsidRDefault="006301B9" w:rsidP="000273C6">
            <w:pPr>
              <w:pStyle w:val="AmColumnHeading"/>
            </w:pPr>
            <w:r w:rsidRPr="00C0368A">
              <w:t>Amendement</w:t>
            </w:r>
          </w:p>
        </w:tc>
      </w:tr>
      <w:tr w:rsidR="006301B9" w:rsidRPr="00C0368A" w14:paraId="4F6B3F52" w14:textId="77777777" w:rsidTr="000273C6">
        <w:trPr>
          <w:jc w:val="center"/>
        </w:trPr>
        <w:tc>
          <w:tcPr>
            <w:tcW w:w="4876" w:type="dxa"/>
            <w:tcBorders>
              <w:top w:val="nil"/>
              <w:left w:val="nil"/>
              <w:bottom w:val="nil"/>
              <w:right w:val="nil"/>
            </w:tcBorders>
          </w:tcPr>
          <w:p w14:paraId="285DAC93" w14:textId="77777777" w:rsidR="006301B9" w:rsidRPr="00C0368A" w:rsidRDefault="006301B9" w:rsidP="000273C6">
            <w:pPr>
              <w:pStyle w:val="Normal6a"/>
            </w:pPr>
            <w:r w:rsidRPr="00C0368A">
              <w:rPr>
                <w:b/>
                <w:i/>
              </w:rPr>
              <w:t>39.</w:t>
            </w:r>
            <w:r w:rsidRPr="00C0368A">
              <w:tab/>
            </w:r>
            <w:r w:rsidRPr="00C0368A">
              <w:rPr>
                <w:b/>
                <w:i/>
              </w:rPr>
              <w:t>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w:t>
            </w:r>
          </w:p>
        </w:tc>
        <w:tc>
          <w:tcPr>
            <w:tcW w:w="4876" w:type="dxa"/>
            <w:tcBorders>
              <w:top w:val="nil"/>
              <w:left w:val="nil"/>
              <w:bottom w:val="nil"/>
              <w:right w:val="nil"/>
            </w:tcBorders>
          </w:tcPr>
          <w:p w14:paraId="2CB24E1B" w14:textId="77777777" w:rsidR="006301B9" w:rsidRPr="00C0368A" w:rsidRDefault="006301B9" w:rsidP="000273C6">
            <w:pPr>
              <w:pStyle w:val="Normal6a"/>
            </w:pPr>
            <w:r w:rsidRPr="00C0368A">
              <w:rPr>
                <w:b/>
                <w:i/>
              </w:rPr>
              <w:t>Schrappen</w:t>
            </w:r>
          </w:p>
        </w:tc>
      </w:tr>
    </w:tbl>
    <w:p w14:paraId="6068FAA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6434DA" w14:textId="77777777" w:rsidR="006301B9" w:rsidRPr="00C0368A" w:rsidRDefault="006301B9" w:rsidP="006301B9">
      <w:r w:rsidRPr="00C0368A">
        <w:rPr>
          <w:rStyle w:val="HideTWBExt"/>
        </w:rPr>
        <w:t>&lt;/Amend&gt;</w:t>
      </w:r>
    </w:p>
    <w:p w14:paraId="13FDADA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674</w:t>
      </w:r>
      <w:r w:rsidRPr="00C0368A">
        <w:rPr>
          <w:rStyle w:val="HideTWBExt"/>
          <w:b w:val="0"/>
        </w:rPr>
        <w:t>&lt;/NumAm&gt;</w:t>
      </w:r>
    </w:p>
    <w:p w14:paraId="05FCAF47"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49DCD9B6" w14:textId="77777777" w:rsidR="006301B9" w:rsidRPr="00C0368A" w:rsidRDefault="006301B9" w:rsidP="006301B9">
      <w:pPr>
        <w:pStyle w:val="NormalBold"/>
      </w:pPr>
      <w:r w:rsidRPr="00C0368A">
        <w:rPr>
          <w:rStyle w:val="HideTWBExt"/>
          <w:b w:val="0"/>
        </w:rPr>
        <w:t>&lt;/RepeatBlock-By&gt;</w:t>
      </w:r>
    </w:p>
    <w:p w14:paraId="3898E75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CEF0436" w14:textId="77777777" w:rsidR="006301B9" w:rsidRPr="00C0368A" w:rsidRDefault="006301B9" w:rsidP="006301B9">
      <w:pPr>
        <w:pStyle w:val="NormalBold"/>
      </w:pPr>
      <w:r w:rsidRPr="00C0368A">
        <w:rPr>
          <w:rStyle w:val="HideTWBExt"/>
          <w:b w:val="0"/>
        </w:rPr>
        <w:t>&lt;Article&gt;</w:t>
      </w:r>
      <w:r w:rsidRPr="00C0368A">
        <w:t>Paragraaf 39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A37677B" w14:textId="77777777" w:rsidTr="000273C6">
        <w:trPr>
          <w:trHeight w:hRule="exact" w:val="240"/>
          <w:jc w:val="center"/>
        </w:trPr>
        <w:tc>
          <w:tcPr>
            <w:tcW w:w="9752" w:type="dxa"/>
            <w:gridSpan w:val="2"/>
            <w:tcBorders>
              <w:top w:val="nil"/>
              <w:left w:val="nil"/>
              <w:bottom w:val="nil"/>
              <w:right w:val="nil"/>
            </w:tcBorders>
          </w:tcPr>
          <w:p w14:paraId="58817A23" w14:textId="77777777" w:rsidR="006301B9" w:rsidRPr="00C0368A" w:rsidRDefault="006301B9" w:rsidP="000273C6"/>
        </w:tc>
      </w:tr>
      <w:tr w:rsidR="006301B9" w:rsidRPr="00C0368A" w14:paraId="785547ED" w14:textId="77777777" w:rsidTr="000273C6">
        <w:trPr>
          <w:trHeight w:val="240"/>
          <w:jc w:val="center"/>
        </w:trPr>
        <w:tc>
          <w:tcPr>
            <w:tcW w:w="4876" w:type="dxa"/>
            <w:tcBorders>
              <w:top w:val="nil"/>
              <w:left w:val="nil"/>
              <w:bottom w:val="nil"/>
              <w:right w:val="nil"/>
            </w:tcBorders>
          </w:tcPr>
          <w:p w14:paraId="3A89C09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1AD16EC" w14:textId="77777777" w:rsidR="006301B9" w:rsidRPr="00C0368A" w:rsidRDefault="006301B9" w:rsidP="000273C6">
            <w:pPr>
              <w:pStyle w:val="AmColumnHeading"/>
            </w:pPr>
            <w:r w:rsidRPr="00C0368A">
              <w:t>Amendement</w:t>
            </w:r>
          </w:p>
        </w:tc>
      </w:tr>
      <w:tr w:rsidR="006301B9" w:rsidRPr="00C0368A" w14:paraId="75E6C117" w14:textId="77777777" w:rsidTr="000273C6">
        <w:trPr>
          <w:jc w:val="center"/>
        </w:trPr>
        <w:tc>
          <w:tcPr>
            <w:tcW w:w="4876" w:type="dxa"/>
            <w:tcBorders>
              <w:top w:val="nil"/>
              <w:left w:val="nil"/>
              <w:bottom w:val="nil"/>
              <w:right w:val="nil"/>
            </w:tcBorders>
          </w:tcPr>
          <w:p w14:paraId="7AB55A63" w14:textId="77777777" w:rsidR="006301B9" w:rsidRPr="00C0368A" w:rsidRDefault="006301B9" w:rsidP="000273C6">
            <w:pPr>
              <w:pStyle w:val="Normal6a"/>
            </w:pPr>
            <w:r w:rsidRPr="00C0368A">
              <w:t>39.</w:t>
            </w:r>
            <w:r w:rsidRPr="00C0368A">
              <w:tab/>
              <w:t>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w:t>
            </w:r>
          </w:p>
        </w:tc>
        <w:tc>
          <w:tcPr>
            <w:tcW w:w="4876" w:type="dxa"/>
            <w:tcBorders>
              <w:top w:val="nil"/>
              <w:left w:val="nil"/>
              <w:bottom w:val="nil"/>
              <w:right w:val="nil"/>
            </w:tcBorders>
          </w:tcPr>
          <w:p w14:paraId="1A597B95" w14:textId="77777777" w:rsidR="006301B9" w:rsidRPr="00C0368A" w:rsidRDefault="006301B9" w:rsidP="000273C6">
            <w:pPr>
              <w:pStyle w:val="Normal6a"/>
            </w:pPr>
            <w:r w:rsidRPr="00C0368A">
              <w:t>39.</w:t>
            </w:r>
            <w:r w:rsidRPr="00C0368A">
              <w:tab/>
              <w:t xml:space="preserve">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 </w:t>
            </w:r>
            <w:r w:rsidRPr="00C0368A">
              <w:rPr>
                <w:b/>
                <w:i/>
              </w:rPr>
              <w:t>verzoekt de Commissie duidelijk te maken dat lidstaten mogelijk niet aan alle criteria voor een democratie voldoen als de waarden van artikel 2 VEU gedurende een bepaalde periode systematisch, bewust en ernstig worden geschonden; geeft aan dat de aanbevelingen beter moeten aansluiten bij negatieve bevindingen in het verslag en dat zij gedetailleerder moeten zijn; is van mening dat de beoordeling van de opvolging van de eerdere aanbevelingen nauwkeuriger en kwalitatiever moet zijn, en niet alleen gebaseerd mag worden op wetswijzigingen, maar ook op reëel en onafhankelijk bewijs van de uitvoering ervan in de praktijk;</w:t>
            </w:r>
          </w:p>
        </w:tc>
      </w:tr>
    </w:tbl>
    <w:p w14:paraId="308A97E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FF1446A" w14:textId="77777777" w:rsidR="006301B9" w:rsidRPr="00C0368A" w:rsidRDefault="006301B9" w:rsidP="006301B9">
      <w:r w:rsidRPr="00C0368A">
        <w:rPr>
          <w:rStyle w:val="HideTWBExt"/>
        </w:rPr>
        <w:t>&lt;/Amend&gt;</w:t>
      </w:r>
    </w:p>
    <w:p w14:paraId="6918D7B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675</w:t>
      </w:r>
      <w:r w:rsidRPr="00C0368A">
        <w:rPr>
          <w:rStyle w:val="HideTWBExt"/>
          <w:b w:val="0"/>
        </w:rPr>
        <w:t>&lt;/NumAm&gt;</w:t>
      </w:r>
    </w:p>
    <w:p w14:paraId="7918E6C3"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4B59D222" w14:textId="77777777" w:rsidR="006301B9" w:rsidRPr="00C0368A" w:rsidRDefault="006301B9" w:rsidP="006301B9">
      <w:pPr>
        <w:pStyle w:val="NormalBold"/>
      </w:pPr>
      <w:r w:rsidRPr="00C0368A">
        <w:rPr>
          <w:rStyle w:val="HideTWBExt"/>
          <w:b w:val="0"/>
        </w:rPr>
        <w:t>&lt;/RepeatBlock-By&gt;</w:t>
      </w:r>
    </w:p>
    <w:p w14:paraId="4FDF2F9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320B33" w14:textId="77777777" w:rsidR="006301B9" w:rsidRPr="00C0368A" w:rsidRDefault="006301B9" w:rsidP="006301B9">
      <w:pPr>
        <w:pStyle w:val="NormalBold"/>
      </w:pPr>
      <w:r w:rsidRPr="00C0368A">
        <w:rPr>
          <w:rStyle w:val="HideTWBExt"/>
          <w:b w:val="0"/>
        </w:rPr>
        <w:t>&lt;Article&gt;</w:t>
      </w:r>
      <w:r w:rsidRPr="00C0368A">
        <w:t>Paragraaf 39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DE0E7F" w14:textId="77777777" w:rsidTr="000273C6">
        <w:trPr>
          <w:trHeight w:hRule="exact" w:val="240"/>
          <w:jc w:val="center"/>
        </w:trPr>
        <w:tc>
          <w:tcPr>
            <w:tcW w:w="9752" w:type="dxa"/>
            <w:gridSpan w:val="2"/>
            <w:tcBorders>
              <w:top w:val="nil"/>
              <w:left w:val="nil"/>
              <w:bottom w:val="nil"/>
              <w:right w:val="nil"/>
            </w:tcBorders>
          </w:tcPr>
          <w:p w14:paraId="5AE47EB7" w14:textId="77777777" w:rsidR="006301B9" w:rsidRPr="00C0368A" w:rsidRDefault="006301B9" w:rsidP="000273C6"/>
        </w:tc>
      </w:tr>
      <w:tr w:rsidR="006301B9" w:rsidRPr="00C0368A" w14:paraId="655E9F14" w14:textId="77777777" w:rsidTr="000273C6">
        <w:trPr>
          <w:trHeight w:val="240"/>
          <w:jc w:val="center"/>
        </w:trPr>
        <w:tc>
          <w:tcPr>
            <w:tcW w:w="4876" w:type="dxa"/>
            <w:tcBorders>
              <w:top w:val="nil"/>
              <w:left w:val="nil"/>
              <w:bottom w:val="nil"/>
              <w:right w:val="nil"/>
            </w:tcBorders>
          </w:tcPr>
          <w:p w14:paraId="03DED3B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6CC217" w14:textId="77777777" w:rsidR="006301B9" w:rsidRPr="00C0368A" w:rsidRDefault="006301B9" w:rsidP="000273C6">
            <w:pPr>
              <w:pStyle w:val="AmColumnHeading"/>
            </w:pPr>
            <w:r w:rsidRPr="00C0368A">
              <w:t>Amendement</w:t>
            </w:r>
          </w:p>
        </w:tc>
      </w:tr>
      <w:tr w:rsidR="006301B9" w:rsidRPr="00C0368A" w14:paraId="5578A0CE" w14:textId="77777777" w:rsidTr="000273C6">
        <w:trPr>
          <w:jc w:val="center"/>
        </w:trPr>
        <w:tc>
          <w:tcPr>
            <w:tcW w:w="4876" w:type="dxa"/>
            <w:tcBorders>
              <w:top w:val="nil"/>
              <w:left w:val="nil"/>
              <w:bottom w:val="nil"/>
              <w:right w:val="nil"/>
            </w:tcBorders>
          </w:tcPr>
          <w:p w14:paraId="7A09C157" w14:textId="77777777" w:rsidR="006301B9" w:rsidRPr="00C0368A" w:rsidRDefault="006301B9" w:rsidP="000273C6">
            <w:pPr>
              <w:pStyle w:val="Normal6a"/>
            </w:pPr>
            <w:r w:rsidRPr="00C0368A">
              <w:t>39.</w:t>
            </w:r>
            <w:r w:rsidRPr="00C0368A">
              <w:tab/>
              <w:t>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w:t>
            </w:r>
          </w:p>
        </w:tc>
        <w:tc>
          <w:tcPr>
            <w:tcW w:w="4876" w:type="dxa"/>
            <w:tcBorders>
              <w:top w:val="nil"/>
              <w:left w:val="nil"/>
              <w:bottom w:val="nil"/>
              <w:right w:val="nil"/>
            </w:tcBorders>
          </w:tcPr>
          <w:p w14:paraId="634B2934" w14:textId="77777777" w:rsidR="006301B9" w:rsidRPr="00C0368A" w:rsidRDefault="006301B9" w:rsidP="000273C6">
            <w:pPr>
              <w:pStyle w:val="Normal6a"/>
            </w:pPr>
            <w:r w:rsidRPr="00C0368A">
              <w:t>39.</w:t>
            </w:r>
            <w:r w:rsidRPr="00C0368A">
              <w:tab/>
              <w:t xml:space="preserve">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 </w:t>
            </w:r>
            <w:r w:rsidRPr="00C0368A">
              <w:rPr>
                <w:b/>
                <w:i/>
              </w:rPr>
              <w:t>benadrukt dat aanbevelingen niet gelijkelijk over alle lidstaten moeten worden verdeeld en dat er een duidelijk onderscheid moet worden gemaakt tussen aanbevelingen die betrekking hebben op ernstige en structurele problemen en aanbevelingen met betrekking tot minder prangende kwesties, om te voorkomen dat de ernstigste schendingen van de rechtsstaat worden gebagatelliseerd;</w:t>
            </w:r>
          </w:p>
        </w:tc>
      </w:tr>
    </w:tbl>
    <w:p w14:paraId="0FBDF4C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642607" w14:textId="77777777" w:rsidR="006301B9" w:rsidRPr="00C0368A" w:rsidRDefault="006301B9" w:rsidP="006301B9">
      <w:r w:rsidRPr="00C0368A">
        <w:rPr>
          <w:rStyle w:val="HideTWBExt"/>
        </w:rPr>
        <w:t>&lt;/Amend&gt;</w:t>
      </w:r>
    </w:p>
    <w:p w14:paraId="2E2F753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676</w:t>
      </w:r>
      <w:r w:rsidRPr="00C0368A">
        <w:rPr>
          <w:rStyle w:val="HideTWBExt"/>
          <w:b w:val="0"/>
        </w:rPr>
        <w:t>&lt;/NumAm&gt;</w:t>
      </w:r>
    </w:p>
    <w:p w14:paraId="6DB10C6E"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C36DA69" w14:textId="77777777" w:rsidR="006301B9" w:rsidRPr="00C0368A" w:rsidRDefault="006301B9" w:rsidP="006301B9">
      <w:pPr>
        <w:pStyle w:val="NormalBold"/>
      </w:pPr>
      <w:r w:rsidRPr="00C0368A">
        <w:rPr>
          <w:rStyle w:val="HideTWBExt"/>
          <w:b w:val="0"/>
        </w:rPr>
        <w:t>&lt;/RepeatBlock-By&gt;</w:t>
      </w:r>
    </w:p>
    <w:p w14:paraId="1F65D1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0149071" w14:textId="77777777" w:rsidR="006301B9" w:rsidRPr="00C0368A" w:rsidRDefault="006301B9" w:rsidP="006301B9">
      <w:pPr>
        <w:pStyle w:val="NormalBold"/>
      </w:pPr>
      <w:r w:rsidRPr="00C0368A">
        <w:rPr>
          <w:rStyle w:val="HideTWBExt"/>
          <w:b w:val="0"/>
        </w:rPr>
        <w:t>&lt;Article&gt;</w:t>
      </w:r>
      <w:r w:rsidRPr="00C0368A">
        <w:t>Paragraaf 39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793C43" w14:textId="77777777" w:rsidTr="000273C6">
        <w:trPr>
          <w:trHeight w:hRule="exact" w:val="240"/>
          <w:jc w:val="center"/>
        </w:trPr>
        <w:tc>
          <w:tcPr>
            <w:tcW w:w="9752" w:type="dxa"/>
            <w:gridSpan w:val="2"/>
            <w:tcBorders>
              <w:top w:val="nil"/>
              <w:left w:val="nil"/>
              <w:bottom w:val="nil"/>
              <w:right w:val="nil"/>
            </w:tcBorders>
          </w:tcPr>
          <w:p w14:paraId="4FF61465" w14:textId="77777777" w:rsidR="006301B9" w:rsidRPr="00C0368A" w:rsidRDefault="006301B9" w:rsidP="000273C6"/>
        </w:tc>
      </w:tr>
      <w:tr w:rsidR="006301B9" w:rsidRPr="00C0368A" w14:paraId="4D0FE2B3" w14:textId="77777777" w:rsidTr="000273C6">
        <w:trPr>
          <w:trHeight w:val="240"/>
          <w:jc w:val="center"/>
        </w:trPr>
        <w:tc>
          <w:tcPr>
            <w:tcW w:w="4876" w:type="dxa"/>
            <w:tcBorders>
              <w:top w:val="nil"/>
              <w:left w:val="nil"/>
              <w:bottom w:val="nil"/>
              <w:right w:val="nil"/>
            </w:tcBorders>
          </w:tcPr>
          <w:p w14:paraId="7C099A7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770BE4" w14:textId="77777777" w:rsidR="006301B9" w:rsidRPr="00C0368A" w:rsidRDefault="006301B9" w:rsidP="000273C6">
            <w:pPr>
              <w:pStyle w:val="AmColumnHeading"/>
            </w:pPr>
            <w:r w:rsidRPr="00C0368A">
              <w:t>Amendement</w:t>
            </w:r>
          </w:p>
        </w:tc>
      </w:tr>
      <w:tr w:rsidR="006301B9" w:rsidRPr="00C0368A" w14:paraId="39220CCC" w14:textId="77777777" w:rsidTr="000273C6">
        <w:trPr>
          <w:jc w:val="center"/>
        </w:trPr>
        <w:tc>
          <w:tcPr>
            <w:tcW w:w="4876" w:type="dxa"/>
            <w:tcBorders>
              <w:top w:val="nil"/>
              <w:left w:val="nil"/>
              <w:bottom w:val="nil"/>
              <w:right w:val="nil"/>
            </w:tcBorders>
          </w:tcPr>
          <w:p w14:paraId="7578C1B2" w14:textId="77777777" w:rsidR="006301B9" w:rsidRPr="00C0368A" w:rsidRDefault="006301B9" w:rsidP="000273C6">
            <w:pPr>
              <w:pStyle w:val="Normal6a"/>
            </w:pPr>
            <w:r w:rsidRPr="00C0368A">
              <w:t>39.</w:t>
            </w:r>
            <w:r w:rsidRPr="00C0368A">
              <w:tab/>
              <w:t>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w:t>
            </w:r>
          </w:p>
        </w:tc>
        <w:tc>
          <w:tcPr>
            <w:tcW w:w="4876" w:type="dxa"/>
            <w:tcBorders>
              <w:top w:val="nil"/>
              <w:left w:val="nil"/>
              <w:bottom w:val="nil"/>
              <w:right w:val="nil"/>
            </w:tcBorders>
          </w:tcPr>
          <w:p w14:paraId="34ABAD3F" w14:textId="77777777" w:rsidR="006301B9" w:rsidRPr="00C0368A" w:rsidRDefault="006301B9" w:rsidP="000273C6">
            <w:pPr>
              <w:pStyle w:val="Normal6a"/>
            </w:pPr>
            <w:r w:rsidRPr="00C0368A">
              <w:t>39.</w:t>
            </w:r>
            <w:r w:rsidRPr="00C0368A">
              <w:tab/>
              <w:t xml:space="preserve">meent dat de Commissie duidelijker moet zijn bij het vaststellen en verwoorden van het traject dat elke lidstaat </w:t>
            </w:r>
            <w:r w:rsidRPr="00C0368A">
              <w:rPr>
                <w:b/>
                <w:bCs/>
                <w:i/>
                <w:iCs/>
              </w:rPr>
              <w:t>en</w:t>
            </w:r>
            <w:r w:rsidRPr="00C0368A">
              <w:rPr>
                <w:i/>
                <w:iCs/>
              </w:rPr>
              <w:t xml:space="preserve"> </w:t>
            </w:r>
            <w:r w:rsidRPr="00C0368A">
              <w:rPr>
                <w:b/>
                <w:bCs/>
                <w:i/>
                <w:iCs/>
              </w:rPr>
              <w:t>kandidaat-lidstaat</w:t>
            </w:r>
            <w:r w:rsidRPr="00C0368A">
              <w:rPr>
                <w:i/>
                <w:iCs/>
              </w:rPr>
              <w:t xml:space="preserve"> </w:t>
            </w:r>
            <w:r w:rsidRPr="00C0368A">
              <w:t>volgt, met inbegrip van vroegtijdige waarschuwingssignalen en de vaststelling van ernstige en systemische problemen, en wijst erop dat de Commissie moet zorgen voor samenhang tussen de vastgestelde problemen en de aanbevelingen die worden gedaan</w:t>
            </w:r>
            <w:r w:rsidRPr="00C0368A">
              <w:rPr>
                <w:b/>
                <w:bCs/>
                <w:i/>
                <w:iCs/>
              </w:rPr>
              <w:t xml:space="preserve"> alsook voor meer duidelijkheid over de wijze waarop deze beoordelingen tot stand komen</w:t>
            </w:r>
            <w:r w:rsidRPr="00C0368A">
              <w:t>;</w:t>
            </w:r>
          </w:p>
        </w:tc>
      </w:tr>
    </w:tbl>
    <w:p w14:paraId="6A51CFD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F9E595E" w14:textId="77777777" w:rsidR="006301B9" w:rsidRPr="00C0368A" w:rsidRDefault="006301B9" w:rsidP="006301B9">
      <w:r w:rsidRPr="00C0368A">
        <w:rPr>
          <w:rStyle w:val="HideTWBExt"/>
        </w:rPr>
        <w:t>&lt;/Amend&gt;</w:t>
      </w:r>
    </w:p>
    <w:p w14:paraId="6F26A4C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677</w:t>
      </w:r>
      <w:r w:rsidRPr="00C0368A">
        <w:rPr>
          <w:rStyle w:val="HideTWBExt"/>
          <w:b w:val="0"/>
        </w:rPr>
        <w:t>&lt;/NumAm&gt;</w:t>
      </w:r>
    </w:p>
    <w:p w14:paraId="388C0C6F"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6FC5C355" w14:textId="77777777" w:rsidR="006301B9" w:rsidRPr="00C0368A" w:rsidRDefault="006301B9" w:rsidP="006301B9">
      <w:pPr>
        <w:pStyle w:val="NormalBold"/>
      </w:pPr>
      <w:r w:rsidRPr="00C0368A">
        <w:rPr>
          <w:rStyle w:val="HideTWBExt"/>
          <w:b w:val="0"/>
        </w:rPr>
        <w:t>&lt;/RepeatBlock-By&gt;</w:t>
      </w:r>
    </w:p>
    <w:p w14:paraId="10E378E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1A14A40" w14:textId="77777777" w:rsidR="006301B9" w:rsidRPr="00C0368A" w:rsidRDefault="006301B9" w:rsidP="006301B9">
      <w:pPr>
        <w:pStyle w:val="NormalBold"/>
      </w:pPr>
      <w:r w:rsidRPr="00C0368A">
        <w:rPr>
          <w:rStyle w:val="HideTWBExt"/>
          <w:b w:val="0"/>
        </w:rPr>
        <w:t>&lt;Article&gt;</w:t>
      </w:r>
      <w:r w:rsidRPr="00C0368A">
        <w:t>Paragraaf 39</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68CE68" w14:textId="77777777" w:rsidTr="000273C6">
        <w:trPr>
          <w:trHeight w:hRule="exact" w:val="240"/>
          <w:jc w:val="center"/>
        </w:trPr>
        <w:tc>
          <w:tcPr>
            <w:tcW w:w="9752" w:type="dxa"/>
            <w:gridSpan w:val="2"/>
            <w:tcBorders>
              <w:top w:val="nil"/>
              <w:left w:val="nil"/>
              <w:bottom w:val="nil"/>
              <w:right w:val="nil"/>
            </w:tcBorders>
          </w:tcPr>
          <w:p w14:paraId="23AA2C0E" w14:textId="77777777" w:rsidR="006301B9" w:rsidRPr="00C0368A" w:rsidRDefault="006301B9" w:rsidP="000273C6"/>
        </w:tc>
      </w:tr>
      <w:tr w:rsidR="006301B9" w:rsidRPr="00C0368A" w14:paraId="7E112482" w14:textId="77777777" w:rsidTr="000273C6">
        <w:trPr>
          <w:trHeight w:val="240"/>
          <w:jc w:val="center"/>
        </w:trPr>
        <w:tc>
          <w:tcPr>
            <w:tcW w:w="4876" w:type="dxa"/>
            <w:tcBorders>
              <w:top w:val="nil"/>
              <w:left w:val="nil"/>
              <w:bottom w:val="nil"/>
              <w:right w:val="nil"/>
            </w:tcBorders>
          </w:tcPr>
          <w:p w14:paraId="19C34F6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4C9D584" w14:textId="77777777" w:rsidR="006301B9" w:rsidRPr="00C0368A" w:rsidRDefault="006301B9" w:rsidP="000273C6">
            <w:pPr>
              <w:pStyle w:val="AmColumnHeading"/>
            </w:pPr>
            <w:r w:rsidRPr="00C0368A">
              <w:t>Amendement</w:t>
            </w:r>
          </w:p>
        </w:tc>
      </w:tr>
      <w:tr w:rsidR="006301B9" w:rsidRPr="00C0368A" w14:paraId="227026A6" w14:textId="77777777" w:rsidTr="000273C6">
        <w:trPr>
          <w:jc w:val="center"/>
        </w:trPr>
        <w:tc>
          <w:tcPr>
            <w:tcW w:w="4876" w:type="dxa"/>
            <w:tcBorders>
              <w:top w:val="nil"/>
              <w:left w:val="nil"/>
              <w:bottom w:val="nil"/>
              <w:right w:val="nil"/>
            </w:tcBorders>
          </w:tcPr>
          <w:p w14:paraId="72B27D4B" w14:textId="77777777" w:rsidR="006301B9" w:rsidRPr="00C0368A" w:rsidRDefault="006301B9" w:rsidP="000273C6">
            <w:pPr>
              <w:pStyle w:val="Normal6a"/>
            </w:pPr>
            <w:r w:rsidRPr="00C0368A">
              <w:t>39.</w:t>
            </w:r>
            <w:r w:rsidRPr="00C0368A">
              <w:tab/>
              <w:t>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w:t>
            </w:r>
          </w:p>
        </w:tc>
        <w:tc>
          <w:tcPr>
            <w:tcW w:w="4876" w:type="dxa"/>
            <w:tcBorders>
              <w:top w:val="nil"/>
              <w:left w:val="nil"/>
              <w:bottom w:val="nil"/>
              <w:right w:val="nil"/>
            </w:tcBorders>
          </w:tcPr>
          <w:p w14:paraId="447DA001" w14:textId="77777777" w:rsidR="006301B9" w:rsidRPr="00C0368A" w:rsidRDefault="006301B9" w:rsidP="000273C6">
            <w:pPr>
              <w:pStyle w:val="Normal6a"/>
            </w:pPr>
            <w:r w:rsidRPr="00C0368A">
              <w:t>39.</w:t>
            </w:r>
            <w:r w:rsidRPr="00C0368A">
              <w:tab/>
              <w:t xml:space="preserve">meent dat de Commissie duidelijker moet zijn bij het vaststellen en verwoorden van het traject dat elke lidstaat volgt, met inbegrip van vroegtijdige waarschuwingssignalen en de vaststelling van ernstige en systemische problemen, en wijst erop dat de Commissie moet zorgen voor samenhang tussen de vastgestelde problemen en de aanbevelingen die worden gedaan; </w:t>
            </w:r>
            <w:r w:rsidRPr="00C0368A">
              <w:rPr>
                <w:b/>
                <w:i/>
              </w:rPr>
              <w:t>is van mening dat vaagheid kan leiden tot ongerechtvaardigde, schadelijke interpretaties;</w:t>
            </w:r>
          </w:p>
        </w:tc>
      </w:tr>
    </w:tbl>
    <w:p w14:paraId="4387717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3E17CC4D" w14:textId="77777777" w:rsidR="006301B9" w:rsidRPr="00C0368A" w:rsidRDefault="006301B9" w:rsidP="006301B9">
      <w:r w:rsidRPr="00C0368A">
        <w:rPr>
          <w:rStyle w:val="HideTWBExt"/>
        </w:rPr>
        <w:t>&lt;/Amend&gt;</w:t>
      </w:r>
    </w:p>
    <w:p w14:paraId="18F36CB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678</w:t>
      </w:r>
      <w:r w:rsidRPr="00C0368A">
        <w:rPr>
          <w:rStyle w:val="HideTWBExt"/>
          <w:b w:val="0"/>
        </w:rPr>
        <w:t>&lt;/NumAm&gt;</w:t>
      </w:r>
    </w:p>
    <w:p w14:paraId="4D9F3D6A"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7103F288" w14:textId="77777777" w:rsidR="006301B9" w:rsidRPr="00C0368A" w:rsidRDefault="006301B9" w:rsidP="006301B9">
      <w:pPr>
        <w:pStyle w:val="NormalBold"/>
      </w:pPr>
      <w:r w:rsidRPr="00C0368A">
        <w:rPr>
          <w:rStyle w:val="HideTWBExt"/>
          <w:b w:val="0"/>
        </w:rPr>
        <w:t>&lt;/RepeatBlock-By&gt;</w:t>
      </w:r>
    </w:p>
    <w:p w14:paraId="3F7C423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D0621A9" w14:textId="77777777" w:rsidR="006301B9" w:rsidRPr="00C0368A" w:rsidRDefault="006301B9" w:rsidP="006301B9">
      <w:pPr>
        <w:pStyle w:val="NormalBold"/>
      </w:pPr>
      <w:r w:rsidRPr="00C0368A">
        <w:rPr>
          <w:rStyle w:val="HideTWBExt"/>
          <w:b w:val="0"/>
        </w:rPr>
        <w:t>&lt;Article&gt;</w:t>
      </w:r>
      <w:r w:rsidRPr="00C0368A">
        <w:t>Paragraaf 40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8A4016" w14:textId="77777777" w:rsidTr="000273C6">
        <w:trPr>
          <w:trHeight w:hRule="exact" w:val="240"/>
          <w:jc w:val="center"/>
        </w:trPr>
        <w:tc>
          <w:tcPr>
            <w:tcW w:w="9752" w:type="dxa"/>
            <w:gridSpan w:val="2"/>
            <w:tcBorders>
              <w:top w:val="nil"/>
              <w:left w:val="nil"/>
              <w:bottom w:val="nil"/>
              <w:right w:val="nil"/>
            </w:tcBorders>
          </w:tcPr>
          <w:p w14:paraId="0F4621C5" w14:textId="77777777" w:rsidR="006301B9" w:rsidRPr="00C0368A" w:rsidRDefault="006301B9" w:rsidP="000273C6"/>
        </w:tc>
      </w:tr>
      <w:tr w:rsidR="006301B9" w:rsidRPr="00C0368A" w14:paraId="6C1BDCFC" w14:textId="77777777" w:rsidTr="000273C6">
        <w:trPr>
          <w:trHeight w:val="240"/>
          <w:jc w:val="center"/>
        </w:trPr>
        <w:tc>
          <w:tcPr>
            <w:tcW w:w="4876" w:type="dxa"/>
            <w:tcBorders>
              <w:top w:val="nil"/>
              <w:left w:val="nil"/>
              <w:bottom w:val="nil"/>
              <w:right w:val="nil"/>
            </w:tcBorders>
          </w:tcPr>
          <w:p w14:paraId="22C9445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E4F87DD" w14:textId="77777777" w:rsidR="006301B9" w:rsidRPr="00C0368A" w:rsidRDefault="006301B9" w:rsidP="000273C6">
            <w:pPr>
              <w:pStyle w:val="AmColumnHeading"/>
            </w:pPr>
            <w:r w:rsidRPr="00C0368A">
              <w:t>Amendement</w:t>
            </w:r>
          </w:p>
        </w:tc>
      </w:tr>
      <w:tr w:rsidR="006301B9" w:rsidRPr="00C0368A" w14:paraId="59D1B3E3" w14:textId="77777777" w:rsidTr="000273C6">
        <w:trPr>
          <w:jc w:val="center"/>
        </w:trPr>
        <w:tc>
          <w:tcPr>
            <w:tcW w:w="4876" w:type="dxa"/>
            <w:tcBorders>
              <w:top w:val="nil"/>
              <w:left w:val="nil"/>
              <w:bottom w:val="nil"/>
              <w:right w:val="nil"/>
            </w:tcBorders>
          </w:tcPr>
          <w:p w14:paraId="03F99621" w14:textId="77777777" w:rsidR="006301B9" w:rsidRPr="00C0368A" w:rsidRDefault="006301B9" w:rsidP="000273C6">
            <w:pPr>
              <w:pStyle w:val="Normal6a"/>
            </w:pPr>
            <w:r w:rsidRPr="00C0368A">
              <w:t>40.</w:t>
            </w:r>
            <w:r w:rsidRPr="00C0368A">
              <w:tab/>
              <w:t>verzoekt de Commissie aanbevelingen te doen die meer operationeel zijn, waarbij aanbevelingen die betrekking hebben op ernstige en systemische problemen apart worden vermeld, en met concrete maatregelen, tijdschema’s en benchmarks voor de uitvoering ervan door de lidstaten;</w:t>
            </w:r>
          </w:p>
        </w:tc>
        <w:tc>
          <w:tcPr>
            <w:tcW w:w="4876" w:type="dxa"/>
            <w:tcBorders>
              <w:top w:val="nil"/>
              <w:left w:val="nil"/>
              <w:bottom w:val="nil"/>
              <w:right w:val="nil"/>
            </w:tcBorders>
          </w:tcPr>
          <w:p w14:paraId="190116BB" w14:textId="77777777" w:rsidR="006301B9" w:rsidRPr="00C0368A" w:rsidRDefault="006301B9" w:rsidP="000273C6">
            <w:pPr>
              <w:pStyle w:val="Normal6a"/>
            </w:pPr>
            <w:r w:rsidRPr="00C0368A">
              <w:t>40.</w:t>
            </w:r>
            <w:r w:rsidRPr="00C0368A">
              <w:tab/>
              <w:t xml:space="preserve">verzoekt de Commissie aanbevelingen te doen die meer operationeel zijn, waarbij aanbevelingen die betrekking hebben op ernstige en systemische problemen apart worden vermeld </w:t>
            </w:r>
            <w:r w:rsidRPr="00C0368A">
              <w:rPr>
                <w:b/>
                <w:bCs/>
                <w:i/>
                <w:iCs/>
              </w:rPr>
              <w:t>om te voorkomen dat de ernstigste schendingen van de rechtsstaat worden gebagatelliseerd</w:t>
            </w:r>
            <w:r w:rsidRPr="00C0368A">
              <w:t>, en met concrete maatregelen, tijdschema’s en benchmarks voor de uitvoering ervan door de lidstaten;</w:t>
            </w:r>
          </w:p>
        </w:tc>
      </w:tr>
    </w:tbl>
    <w:p w14:paraId="5CEEEEE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4FA274" w14:textId="77777777" w:rsidR="006301B9" w:rsidRPr="00C0368A" w:rsidRDefault="006301B9" w:rsidP="006301B9">
      <w:r w:rsidRPr="00C0368A">
        <w:rPr>
          <w:rStyle w:val="HideTWBExt"/>
        </w:rPr>
        <w:t>&lt;/Amend&gt;</w:t>
      </w:r>
    </w:p>
    <w:p w14:paraId="5F062DD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679</w:t>
      </w:r>
      <w:r w:rsidRPr="00C0368A">
        <w:rPr>
          <w:rStyle w:val="HideTWBExt"/>
          <w:b w:val="0"/>
        </w:rPr>
        <w:t>&lt;/NumAm&gt;</w:t>
      </w:r>
    </w:p>
    <w:p w14:paraId="0B188990"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7621C99" w14:textId="77777777" w:rsidR="006301B9" w:rsidRPr="00C0368A" w:rsidRDefault="006301B9" w:rsidP="006301B9">
      <w:pPr>
        <w:pStyle w:val="NormalBold"/>
      </w:pPr>
      <w:r w:rsidRPr="00C0368A">
        <w:rPr>
          <w:rStyle w:val="HideTWBExt"/>
          <w:b w:val="0"/>
        </w:rPr>
        <w:t>&lt;/RepeatBlock-By&gt;</w:t>
      </w:r>
    </w:p>
    <w:p w14:paraId="19EFF7C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6010068" w14:textId="77777777" w:rsidR="006301B9" w:rsidRPr="00C0368A" w:rsidRDefault="006301B9" w:rsidP="006301B9">
      <w:pPr>
        <w:pStyle w:val="NormalBold"/>
      </w:pPr>
      <w:r w:rsidRPr="00C0368A">
        <w:rPr>
          <w:rStyle w:val="HideTWBExt"/>
          <w:b w:val="0"/>
        </w:rPr>
        <w:t>&lt;Article&gt;</w:t>
      </w:r>
      <w:r w:rsidRPr="00C0368A">
        <w:t>Paragraaf 40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F578878" w14:textId="77777777" w:rsidTr="000273C6">
        <w:trPr>
          <w:trHeight w:hRule="exact" w:val="240"/>
          <w:jc w:val="center"/>
        </w:trPr>
        <w:tc>
          <w:tcPr>
            <w:tcW w:w="9752" w:type="dxa"/>
            <w:gridSpan w:val="2"/>
            <w:tcBorders>
              <w:top w:val="nil"/>
              <w:left w:val="nil"/>
              <w:bottom w:val="nil"/>
              <w:right w:val="nil"/>
            </w:tcBorders>
          </w:tcPr>
          <w:p w14:paraId="0F796655" w14:textId="77777777" w:rsidR="006301B9" w:rsidRPr="00C0368A" w:rsidRDefault="006301B9" w:rsidP="000273C6"/>
        </w:tc>
      </w:tr>
      <w:tr w:rsidR="006301B9" w:rsidRPr="00C0368A" w14:paraId="13D916C1" w14:textId="77777777" w:rsidTr="000273C6">
        <w:trPr>
          <w:trHeight w:val="240"/>
          <w:jc w:val="center"/>
        </w:trPr>
        <w:tc>
          <w:tcPr>
            <w:tcW w:w="4876" w:type="dxa"/>
            <w:tcBorders>
              <w:top w:val="nil"/>
              <w:left w:val="nil"/>
              <w:bottom w:val="nil"/>
              <w:right w:val="nil"/>
            </w:tcBorders>
          </w:tcPr>
          <w:p w14:paraId="1C1B494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DD6C890" w14:textId="77777777" w:rsidR="006301B9" w:rsidRPr="00C0368A" w:rsidRDefault="006301B9" w:rsidP="000273C6">
            <w:pPr>
              <w:pStyle w:val="AmColumnHeading"/>
            </w:pPr>
            <w:r w:rsidRPr="00C0368A">
              <w:t>Amendement</w:t>
            </w:r>
          </w:p>
        </w:tc>
      </w:tr>
      <w:tr w:rsidR="006301B9" w:rsidRPr="00C0368A" w14:paraId="0340A3FD" w14:textId="77777777" w:rsidTr="000273C6">
        <w:trPr>
          <w:jc w:val="center"/>
        </w:trPr>
        <w:tc>
          <w:tcPr>
            <w:tcW w:w="4876" w:type="dxa"/>
            <w:tcBorders>
              <w:top w:val="nil"/>
              <w:left w:val="nil"/>
              <w:bottom w:val="nil"/>
              <w:right w:val="nil"/>
            </w:tcBorders>
          </w:tcPr>
          <w:p w14:paraId="0A4AA6CF" w14:textId="77777777" w:rsidR="006301B9" w:rsidRPr="00C0368A" w:rsidRDefault="006301B9" w:rsidP="000273C6">
            <w:pPr>
              <w:pStyle w:val="Normal6a"/>
            </w:pPr>
            <w:r w:rsidRPr="00C0368A">
              <w:t>40.</w:t>
            </w:r>
            <w:r w:rsidRPr="00C0368A">
              <w:tab/>
            </w:r>
            <w:r w:rsidRPr="00C0368A">
              <w:rPr>
                <w:b/>
                <w:i/>
              </w:rPr>
              <w:t>verzoekt</w:t>
            </w:r>
            <w:r w:rsidRPr="00C0368A">
              <w:t xml:space="preserve"> de Commissie aanbevelingen te doen die meer operationeel zijn, waarbij aanbevelingen die betrekking hebben op ernstige en systemische problemen apart worden vermeld, en met concrete maatregelen, tijdschema’s en benchmarks voor de uitvoering ervan door de lidstaten;</w:t>
            </w:r>
          </w:p>
        </w:tc>
        <w:tc>
          <w:tcPr>
            <w:tcW w:w="4876" w:type="dxa"/>
            <w:tcBorders>
              <w:top w:val="nil"/>
              <w:left w:val="nil"/>
              <w:bottom w:val="nil"/>
              <w:right w:val="nil"/>
            </w:tcBorders>
          </w:tcPr>
          <w:p w14:paraId="6CEE0B9E" w14:textId="77777777" w:rsidR="006301B9" w:rsidRPr="00C0368A" w:rsidRDefault="006301B9" w:rsidP="000273C6">
            <w:pPr>
              <w:pStyle w:val="Normal6a"/>
            </w:pPr>
            <w:r w:rsidRPr="00C0368A">
              <w:t>40.</w:t>
            </w:r>
            <w:r w:rsidRPr="00C0368A">
              <w:tab/>
            </w:r>
            <w:r w:rsidRPr="00C0368A">
              <w:rPr>
                <w:b/>
                <w:i/>
              </w:rPr>
              <w:t>herinnert eraan dat</w:t>
            </w:r>
            <w:r w:rsidRPr="00C0368A">
              <w:t xml:space="preserve"> de Commissie </w:t>
            </w:r>
            <w:r w:rsidRPr="00C0368A">
              <w:rPr>
                <w:b/>
                <w:i/>
              </w:rPr>
              <w:t xml:space="preserve">niet over een rechtsgrondslag beschikt om </w:t>
            </w:r>
            <w:r w:rsidRPr="00C0368A">
              <w:t>aanbevelingen te doen</w:t>
            </w:r>
            <w:r w:rsidRPr="00C0368A">
              <w:rPr>
                <w:b/>
                <w:i/>
              </w:rPr>
              <w:t xml:space="preserve">, met name </w:t>
            </w:r>
            <w:r w:rsidRPr="00C0368A">
              <w:t xml:space="preserve">die </w:t>
            </w:r>
            <w:r w:rsidRPr="00C0368A">
              <w:rPr>
                <w:b/>
                <w:i/>
              </w:rPr>
              <w:t xml:space="preserve">welke </w:t>
            </w:r>
            <w:r w:rsidRPr="00C0368A">
              <w:t>meer operationeel zijn, waarbij aanbevelingen die betrekking hebben op ernstige en systemische problemen apart worden vermeld, en met concrete maatregelen, tijdschema’s en benchmarks voor de uitvoering ervan door de lidstaten;</w:t>
            </w:r>
          </w:p>
        </w:tc>
      </w:tr>
    </w:tbl>
    <w:p w14:paraId="61DFD07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24E325D" w14:textId="77777777" w:rsidR="006301B9" w:rsidRPr="00C0368A" w:rsidRDefault="006301B9" w:rsidP="006301B9">
      <w:r w:rsidRPr="00C0368A">
        <w:rPr>
          <w:rStyle w:val="HideTWBExt"/>
        </w:rPr>
        <w:t>&lt;/Amend&gt;</w:t>
      </w:r>
    </w:p>
    <w:p w14:paraId="52DD6E5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680</w:t>
      </w:r>
      <w:r w:rsidRPr="00C0368A">
        <w:rPr>
          <w:rStyle w:val="HideTWBExt"/>
          <w:b w:val="0"/>
        </w:rPr>
        <w:t>&lt;/NumAm&gt;</w:t>
      </w:r>
    </w:p>
    <w:p w14:paraId="13DED6AD"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66DE60DE" w14:textId="77777777" w:rsidR="006301B9" w:rsidRPr="00C0368A" w:rsidRDefault="006301B9" w:rsidP="006301B9">
      <w:pPr>
        <w:pStyle w:val="NormalBold"/>
      </w:pPr>
      <w:r w:rsidRPr="00C0368A">
        <w:rPr>
          <w:rStyle w:val="HideTWBExt"/>
          <w:b w:val="0"/>
        </w:rPr>
        <w:t>&lt;/RepeatBlock-By&gt;</w:t>
      </w:r>
    </w:p>
    <w:p w14:paraId="7C37236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56F352" w14:textId="77777777" w:rsidR="006301B9" w:rsidRPr="00C0368A" w:rsidRDefault="006301B9" w:rsidP="006301B9">
      <w:pPr>
        <w:pStyle w:val="NormalBold"/>
      </w:pPr>
      <w:r w:rsidRPr="00C0368A">
        <w:rPr>
          <w:rStyle w:val="HideTWBExt"/>
          <w:b w:val="0"/>
        </w:rPr>
        <w:t>&lt;Article&gt;</w:t>
      </w:r>
      <w:r w:rsidRPr="00C0368A">
        <w:t>Paragraaf 40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1122FE1" w14:textId="77777777" w:rsidTr="000273C6">
        <w:trPr>
          <w:trHeight w:hRule="exact" w:val="240"/>
          <w:jc w:val="center"/>
        </w:trPr>
        <w:tc>
          <w:tcPr>
            <w:tcW w:w="9752" w:type="dxa"/>
            <w:gridSpan w:val="2"/>
            <w:tcBorders>
              <w:top w:val="nil"/>
              <w:left w:val="nil"/>
              <w:bottom w:val="nil"/>
              <w:right w:val="nil"/>
            </w:tcBorders>
          </w:tcPr>
          <w:p w14:paraId="24C19231" w14:textId="77777777" w:rsidR="006301B9" w:rsidRPr="00C0368A" w:rsidRDefault="006301B9" w:rsidP="000273C6"/>
        </w:tc>
      </w:tr>
      <w:tr w:rsidR="006301B9" w:rsidRPr="00C0368A" w14:paraId="5C7F55F8" w14:textId="77777777" w:rsidTr="000273C6">
        <w:trPr>
          <w:trHeight w:val="240"/>
          <w:jc w:val="center"/>
        </w:trPr>
        <w:tc>
          <w:tcPr>
            <w:tcW w:w="4876" w:type="dxa"/>
            <w:tcBorders>
              <w:top w:val="nil"/>
              <w:left w:val="nil"/>
              <w:bottom w:val="nil"/>
              <w:right w:val="nil"/>
            </w:tcBorders>
          </w:tcPr>
          <w:p w14:paraId="21C3888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55A83CE" w14:textId="77777777" w:rsidR="006301B9" w:rsidRPr="00C0368A" w:rsidRDefault="006301B9" w:rsidP="000273C6">
            <w:pPr>
              <w:pStyle w:val="AmColumnHeading"/>
            </w:pPr>
            <w:r w:rsidRPr="00C0368A">
              <w:t>Amendement</w:t>
            </w:r>
          </w:p>
        </w:tc>
      </w:tr>
      <w:tr w:rsidR="006301B9" w:rsidRPr="00C0368A" w14:paraId="778A4302" w14:textId="77777777" w:rsidTr="000273C6">
        <w:trPr>
          <w:jc w:val="center"/>
        </w:trPr>
        <w:tc>
          <w:tcPr>
            <w:tcW w:w="4876" w:type="dxa"/>
            <w:tcBorders>
              <w:top w:val="nil"/>
              <w:left w:val="nil"/>
              <w:bottom w:val="nil"/>
              <w:right w:val="nil"/>
            </w:tcBorders>
          </w:tcPr>
          <w:p w14:paraId="1C11E6A9" w14:textId="77777777" w:rsidR="006301B9" w:rsidRPr="00C0368A" w:rsidRDefault="006301B9" w:rsidP="000273C6">
            <w:pPr>
              <w:pStyle w:val="Normal6a"/>
            </w:pPr>
            <w:r w:rsidRPr="00C0368A">
              <w:t>40.</w:t>
            </w:r>
            <w:r w:rsidRPr="00C0368A">
              <w:tab/>
              <w:t>verzoekt de Commissie aanbevelingen te doen die meer operationeel zijn, waarbij aanbevelingen die betrekking hebben op ernstige en systemische problemen apart worden vermeld, en met concrete maatregelen, tijdschema’s en benchmarks voor de uitvoering ervan door de lidstaten;</w:t>
            </w:r>
          </w:p>
        </w:tc>
        <w:tc>
          <w:tcPr>
            <w:tcW w:w="4876" w:type="dxa"/>
            <w:tcBorders>
              <w:top w:val="nil"/>
              <w:left w:val="nil"/>
              <w:bottom w:val="nil"/>
              <w:right w:val="nil"/>
            </w:tcBorders>
          </w:tcPr>
          <w:p w14:paraId="75CA9385" w14:textId="77777777" w:rsidR="006301B9" w:rsidRPr="00C0368A" w:rsidRDefault="006301B9" w:rsidP="000273C6">
            <w:pPr>
              <w:pStyle w:val="Normal6a"/>
            </w:pPr>
            <w:r w:rsidRPr="00C0368A">
              <w:t>40.</w:t>
            </w:r>
            <w:r w:rsidRPr="00C0368A">
              <w:tab/>
              <w:t xml:space="preserve">verzoekt de Commissie aanbevelingen te doen die meer operationeel zijn, waarbij aanbevelingen die betrekking hebben op ernstige en systemische problemen apart worden vermeld, en met concrete maatregelen, tijdschema’s en benchmarks voor de uitvoering ervan door de lidstaten </w:t>
            </w:r>
            <w:r w:rsidRPr="00C0368A">
              <w:rPr>
                <w:b/>
                <w:bCs/>
                <w:i/>
                <w:iCs/>
              </w:rPr>
              <w:t>en de kandidaat-lidstaten</w:t>
            </w:r>
            <w:r w:rsidRPr="00C0368A">
              <w:t>;</w:t>
            </w:r>
          </w:p>
        </w:tc>
      </w:tr>
    </w:tbl>
    <w:p w14:paraId="0E39A0E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3DFB861" w14:textId="77777777" w:rsidR="006301B9" w:rsidRPr="00C0368A" w:rsidRDefault="006301B9" w:rsidP="006301B9">
      <w:r w:rsidRPr="00C0368A">
        <w:rPr>
          <w:rStyle w:val="HideTWBExt"/>
        </w:rPr>
        <w:t>&lt;/Amend&gt;</w:t>
      </w:r>
    </w:p>
    <w:p w14:paraId="1D5F2FF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681</w:t>
      </w:r>
      <w:r w:rsidRPr="00C0368A">
        <w:rPr>
          <w:rStyle w:val="HideTWBExt"/>
          <w:b w:val="0"/>
        </w:rPr>
        <w:t>&lt;/NumAm&gt;</w:t>
      </w:r>
    </w:p>
    <w:p w14:paraId="67BF9049"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3B0F28E5" w14:textId="77777777" w:rsidR="006301B9" w:rsidRPr="00C0368A" w:rsidRDefault="006301B9" w:rsidP="006301B9">
      <w:pPr>
        <w:pStyle w:val="NormalBold"/>
      </w:pPr>
      <w:r w:rsidRPr="00C0368A">
        <w:rPr>
          <w:rStyle w:val="HideTWBExt"/>
          <w:b w:val="0"/>
        </w:rPr>
        <w:t>&lt;/RepeatBlock-By&gt;</w:t>
      </w:r>
    </w:p>
    <w:p w14:paraId="4FA0B40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32669E5" w14:textId="77777777" w:rsidR="006301B9" w:rsidRPr="00C0368A" w:rsidRDefault="006301B9" w:rsidP="006301B9">
      <w:pPr>
        <w:pStyle w:val="NormalBold"/>
      </w:pPr>
      <w:r w:rsidRPr="00C0368A">
        <w:rPr>
          <w:rStyle w:val="HideTWBExt"/>
          <w:b w:val="0"/>
        </w:rPr>
        <w:t>&lt;Article&gt;</w:t>
      </w:r>
      <w:r w:rsidRPr="00C0368A">
        <w:t>Paragraaf 40</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AA70D65" w14:textId="77777777" w:rsidTr="000273C6">
        <w:trPr>
          <w:trHeight w:hRule="exact" w:val="240"/>
          <w:jc w:val="center"/>
        </w:trPr>
        <w:tc>
          <w:tcPr>
            <w:tcW w:w="9752" w:type="dxa"/>
            <w:gridSpan w:val="2"/>
            <w:tcBorders>
              <w:top w:val="nil"/>
              <w:left w:val="nil"/>
              <w:bottom w:val="nil"/>
              <w:right w:val="nil"/>
            </w:tcBorders>
          </w:tcPr>
          <w:p w14:paraId="53B966BC" w14:textId="77777777" w:rsidR="006301B9" w:rsidRPr="00C0368A" w:rsidRDefault="006301B9" w:rsidP="000273C6"/>
        </w:tc>
      </w:tr>
      <w:tr w:rsidR="006301B9" w:rsidRPr="00C0368A" w14:paraId="2730C609" w14:textId="77777777" w:rsidTr="000273C6">
        <w:trPr>
          <w:trHeight w:val="240"/>
          <w:jc w:val="center"/>
        </w:trPr>
        <w:tc>
          <w:tcPr>
            <w:tcW w:w="4876" w:type="dxa"/>
            <w:tcBorders>
              <w:top w:val="nil"/>
              <w:left w:val="nil"/>
              <w:bottom w:val="nil"/>
              <w:right w:val="nil"/>
            </w:tcBorders>
          </w:tcPr>
          <w:p w14:paraId="45B9A00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D3CF931" w14:textId="77777777" w:rsidR="006301B9" w:rsidRPr="00C0368A" w:rsidRDefault="006301B9" w:rsidP="000273C6">
            <w:pPr>
              <w:pStyle w:val="AmColumnHeading"/>
            </w:pPr>
            <w:r w:rsidRPr="00C0368A">
              <w:t>Amendement</w:t>
            </w:r>
          </w:p>
        </w:tc>
      </w:tr>
      <w:tr w:rsidR="006301B9" w:rsidRPr="00C0368A" w14:paraId="67F0B58B" w14:textId="77777777" w:rsidTr="000273C6">
        <w:trPr>
          <w:jc w:val="center"/>
        </w:trPr>
        <w:tc>
          <w:tcPr>
            <w:tcW w:w="4876" w:type="dxa"/>
            <w:tcBorders>
              <w:top w:val="nil"/>
              <w:left w:val="nil"/>
              <w:bottom w:val="nil"/>
              <w:right w:val="nil"/>
            </w:tcBorders>
          </w:tcPr>
          <w:p w14:paraId="152A1D37" w14:textId="77777777" w:rsidR="006301B9" w:rsidRPr="00C0368A" w:rsidRDefault="006301B9" w:rsidP="000273C6">
            <w:pPr>
              <w:pStyle w:val="Normal6a"/>
            </w:pPr>
            <w:r w:rsidRPr="00C0368A">
              <w:t>40.</w:t>
            </w:r>
            <w:r w:rsidRPr="00C0368A">
              <w:tab/>
              <w:t>verzoekt de Commissie aanbevelingen te doen die meer operationeel zijn, waarbij aanbevelingen die betrekking hebben op ernstige en systemische problemen apart worden vermeld, en met concrete maatregelen, tijdschema’s en benchmarks voor de uitvoering ervan door de lidstaten;</w:t>
            </w:r>
          </w:p>
        </w:tc>
        <w:tc>
          <w:tcPr>
            <w:tcW w:w="4876" w:type="dxa"/>
            <w:tcBorders>
              <w:top w:val="nil"/>
              <w:left w:val="nil"/>
              <w:bottom w:val="nil"/>
              <w:right w:val="nil"/>
            </w:tcBorders>
          </w:tcPr>
          <w:p w14:paraId="0BAF8792" w14:textId="77777777" w:rsidR="006301B9" w:rsidRPr="00C0368A" w:rsidRDefault="006301B9" w:rsidP="000273C6">
            <w:pPr>
              <w:pStyle w:val="Normal6a"/>
            </w:pPr>
            <w:r w:rsidRPr="00C0368A">
              <w:t>40.</w:t>
            </w:r>
            <w:r w:rsidRPr="00C0368A">
              <w:tab/>
              <w:t xml:space="preserve">verzoekt de Commissie aanbevelingen te doen die meer operationeel zijn, waarbij aanbevelingen die betrekking hebben op ernstige en systemische problemen apart worden vermeld, en met concrete </w:t>
            </w:r>
            <w:r w:rsidRPr="00C0368A">
              <w:rPr>
                <w:b/>
                <w:i/>
              </w:rPr>
              <w:t xml:space="preserve">voorstellen voor </w:t>
            </w:r>
            <w:r w:rsidRPr="00C0368A">
              <w:t>maatregelen, tijdschema’s en benchmarks voor de uitvoering ervan door de lidstaten;</w:t>
            </w:r>
          </w:p>
        </w:tc>
      </w:tr>
    </w:tbl>
    <w:p w14:paraId="1871769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3DFDB5E" w14:textId="77777777" w:rsidR="006301B9" w:rsidRPr="00C0368A" w:rsidRDefault="006301B9" w:rsidP="006301B9">
      <w:r w:rsidRPr="00C0368A">
        <w:rPr>
          <w:rStyle w:val="HideTWBExt"/>
        </w:rPr>
        <w:t>&lt;/Amend&gt;</w:t>
      </w:r>
    </w:p>
    <w:p w14:paraId="56BCB2D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682</w:t>
      </w:r>
      <w:r w:rsidRPr="00C0368A">
        <w:rPr>
          <w:rStyle w:val="HideTWBExt"/>
          <w:b w:val="0"/>
        </w:rPr>
        <w:t>&lt;/NumAm&gt;</w:t>
      </w:r>
    </w:p>
    <w:p w14:paraId="2024C343"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3D6391D2" w14:textId="77777777" w:rsidR="006301B9" w:rsidRPr="00C0368A" w:rsidRDefault="006301B9" w:rsidP="006301B9">
      <w:pPr>
        <w:pStyle w:val="NormalBold"/>
      </w:pPr>
      <w:r w:rsidRPr="00C0368A">
        <w:rPr>
          <w:rStyle w:val="HideTWBExt"/>
          <w:b w:val="0"/>
        </w:rPr>
        <w:t>&lt;/RepeatBlock-By&gt;</w:t>
      </w:r>
    </w:p>
    <w:p w14:paraId="2FDDECC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FD12658"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0FF3D91" w14:textId="77777777" w:rsidTr="000273C6">
        <w:trPr>
          <w:trHeight w:hRule="exact" w:val="240"/>
          <w:jc w:val="center"/>
        </w:trPr>
        <w:tc>
          <w:tcPr>
            <w:tcW w:w="9752" w:type="dxa"/>
            <w:gridSpan w:val="2"/>
            <w:tcBorders>
              <w:top w:val="nil"/>
              <w:left w:val="nil"/>
              <w:bottom w:val="nil"/>
              <w:right w:val="nil"/>
            </w:tcBorders>
          </w:tcPr>
          <w:p w14:paraId="45B8E392" w14:textId="77777777" w:rsidR="006301B9" w:rsidRPr="00C0368A" w:rsidRDefault="006301B9" w:rsidP="000273C6"/>
        </w:tc>
      </w:tr>
      <w:tr w:rsidR="006301B9" w:rsidRPr="00C0368A" w14:paraId="4514DCA0" w14:textId="77777777" w:rsidTr="000273C6">
        <w:trPr>
          <w:trHeight w:val="240"/>
          <w:jc w:val="center"/>
        </w:trPr>
        <w:tc>
          <w:tcPr>
            <w:tcW w:w="4876" w:type="dxa"/>
            <w:tcBorders>
              <w:top w:val="nil"/>
              <w:left w:val="nil"/>
              <w:bottom w:val="nil"/>
              <w:right w:val="nil"/>
            </w:tcBorders>
          </w:tcPr>
          <w:p w14:paraId="3AE9C23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4CD5A7A" w14:textId="77777777" w:rsidR="006301B9" w:rsidRPr="00C0368A" w:rsidRDefault="006301B9" w:rsidP="000273C6">
            <w:pPr>
              <w:pStyle w:val="AmColumnHeading"/>
            </w:pPr>
            <w:r w:rsidRPr="00C0368A">
              <w:t>Amendement</w:t>
            </w:r>
          </w:p>
        </w:tc>
      </w:tr>
      <w:tr w:rsidR="006301B9" w:rsidRPr="00C0368A" w14:paraId="33CFCF51" w14:textId="77777777" w:rsidTr="000273C6">
        <w:trPr>
          <w:jc w:val="center"/>
        </w:trPr>
        <w:tc>
          <w:tcPr>
            <w:tcW w:w="4876" w:type="dxa"/>
            <w:tcBorders>
              <w:top w:val="nil"/>
              <w:left w:val="nil"/>
              <w:bottom w:val="nil"/>
              <w:right w:val="nil"/>
            </w:tcBorders>
          </w:tcPr>
          <w:p w14:paraId="4C60CBF4" w14:textId="77777777" w:rsidR="006301B9" w:rsidRPr="00C0368A" w:rsidRDefault="006301B9" w:rsidP="000273C6">
            <w:pPr>
              <w:pStyle w:val="Normal6a"/>
            </w:pPr>
            <w:r w:rsidRPr="00C0368A">
              <w:rPr>
                <w:b/>
                <w:i/>
              </w:rPr>
              <w:t>41.</w:t>
            </w:r>
            <w:r w:rsidRPr="00C0368A">
              <w:tab/>
            </w:r>
            <w:r w:rsidRPr="00C0368A">
              <w:rPr>
                <w:b/>
                <w:i/>
              </w:rPr>
              <w:t>verzoekt de Commissie het follow-upmechanisme voor niet-uitgevoerde aanbevelingen te versterken door dit directer te koppelen aan bestaande handhavingsinstrumenten, waaronder inbreukprocedures en begrotingsconditionaliteit;</w:t>
            </w:r>
          </w:p>
        </w:tc>
        <w:tc>
          <w:tcPr>
            <w:tcW w:w="4876" w:type="dxa"/>
            <w:tcBorders>
              <w:top w:val="nil"/>
              <w:left w:val="nil"/>
              <w:bottom w:val="nil"/>
              <w:right w:val="nil"/>
            </w:tcBorders>
          </w:tcPr>
          <w:p w14:paraId="387D23B6" w14:textId="77777777" w:rsidR="006301B9" w:rsidRPr="00C0368A" w:rsidRDefault="006301B9" w:rsidP="000273C6">
            <w:pPr>
              <w:pStyle w:val="Normal6a"/>
            </w:pPr>
            <w:r w:rsidRPr="00C0368A">
              <w:rPr>
                <w:b/>
                <w:i/>
              </w:rPr>
              <w:t>Schrappen</w:t>
            </w:r>
          </w:p>
        </w:tc>
      </w:tr>
    </w:tbl>
    <w:p w14:paraId="465113D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2F740364" w14:textId="77777777" w:rsidR="006301B9" w:rsidRPr="00C0368A" w:rsidRDefault="006301B9" w:rsidP="006301B9">
      <w:r w:rsidRPr="00C0368A">
        <w:rPr>
          <w:rStyle w:val="HideTWBExt"/>
        </w:rPr>
        <w:t>&lt;/Amend&gt;</w:t>
      </w:r>
    </w:p>
    <w:p w14:paraId="67144B9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683</w:t>
      </w:r>
      <w:r w:rsidRPr="00C0368A">
        <w:rPr>
          <w:rStyle w:val="HideTWBExt"/>
          <w:b w:val="0"/>
        </w:rPr>
        <w:t>&lt;/NumAm&gt;</w:t>
      </w:r>
    </w:p>
    <w:p w14:paraId="10A454D8"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0B57AFCC" w14:textId="77777777" w:rsidR="006301B9" w:rsidRPr="00C0368A" w:rsidRDefault="006301B9" w:rsidP="006301B9">
      <w:pPr>
        <w:pStyle w:val="NormalBold"/>
      </w:pPr>
      <w:r w:rsidRPr="00C0368A">
        <w:rPr>
          <w:rStyle w:val="HideTWBExt"/>
          <w:b w:val="0"/>
        </w:rPr>
        <w:t>&lt;/RepeatBlock-By&gt;</w:t>
      </w:r>
    </w:p>
    <w:p w14:paraId="3DFFE9F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DBFA62A"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2C5592" w14:textId="77777777" w:rsidTr="000273C6">
        <w:trPr>
          <w:trHeight w:hRule="exact" w:val="240"/>
          <w:jc w:val="center"/>
        </w:trPr>
        <w:tc>
          <w:tcPr>
            <w:tcW w:w="9752" w:type="dxa"/>
            <w:gridSpan w:val="2"/>
            <w:tcBorders>
              <w:top w:val="nil"/>
              <w:left w:val="nil"/>
              <w:bottom w:val="nil"/>
              <w:right w:val="nil"/>
            </w:tcBorders>
          </w:tcPr>
          <w:p w14:paraId="5C564F48" w14:textId="77777777" w:rsidR="006301B9" w:rsidRPr="00C0368A" w:rsidRDefault="006301B9" w:rsidP="000273C6"/>
        </w:tc>
      </w:tr>
      <w:tr w:rsidR="006301B9" w:rsidRPr="00C0368A" w14:paraId="3288129A" w14:textId="77777777" w:rsidTr="000273C6">
        <w:trPr>
          <w:trHeight w:val="240"/>
          <w:jc w:val="center"/>
        </w:trPr>
        <w:tc>
          <w:tcPr>
            <w:tcW w:w="4876" w:type="dxa"/>
            <w:tcBorders>
              <w:top w:val="nil"/>
              <w:left w:val="nil"/>
              <w:bottom w:val="nil"/>
              <w:right w:val="nil"/>
            </w:tcBorders>
          </w:tcPr>
          <w:p w14:paraId="1DDBA8C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EE6423F" w14:textId="77777777" w:rsidR="006301B9" w:rsidRPr="00C0368A" w:rsidRDefault="006301B9" w:rsidP="000273C6">
            <w:pPr>
              <w:pStyle w:val="AmColumnHeading"/>
            </w:pPr>
            <w:r w:rsidRPr="00C0368A">
              <w:t>Amendement</w:t>
            </w:r>
          </w:p>
        </w:tc>
      </w:tr>
      <w:tr w:rsidR="006301B9" w:rsidRPr="00C0368A" w14:paraId="07684B96" w14:textId="77777777" w:rsidTr="000273C6">
        <w:trPr>
          <w:jc w:val="center"/>
        </w:trPr>
        <w:tc>
          <w:tcPr>
            <w:tcW w:w="4876" w:type="dxa"/>
            <w:tcBorders>
              <w:top w:val="nil"/>
              <w:left w:val="nil"/>
              <w:bottom w:val="nil"/>
              <w:right w:val="nil"/>
            </w:tcBorders>
          </w:tcPr>
          <w:p w14:paraId="293E5BC3" w14:textId="77777777" w:rsidR="006301B9" w:rsidRPr="00C0368A" w:rsidRDefault="006301B9" w:rsidP="000273C6">
            <w:pPr>
              <w:pStyle w:val="Normal6a"/>
            </w:pPr>
            <w:r w:rsidRPr="00C0368A">
              <w:rPr>
                <w:b/>
                <w:i/>
              </w:rPr>
              <w:t>41.</w:t>
            </w:r>
            <w:r w:rsidRPr="00C0368A">
              <w:tab/>
            </w:r>
            <w:r w:rsidRPr="00C0368A">
              <w:rPr>
                <w:b/>
                <w:i/>
              </w:rPr>
              <w:t>verzoekt de Commissie het follow-upmechanisme voor niet-uitgevoerde aanbevelingen te versterken door dit directer te koppelen aan bestaande handhavingsinstrumenten, waaronder inbreukprocedures en begrotingsconditionaliteit;</w:t>
            </w:r>
          </w:p>
        </w:tc>
        <w:tc>
          <w:tcPr>
            <w:tcW w:w="4876" w:type="dxa"/>
            <w:tcBorders>
              <w:top w:val="nil"/>
              <w:left w:val="nil"/>
              <w:bottom w:val="nil"/>
              <w:right w:val="nil"/>
            </w:tcBorders>
          </w:tcPr>
          <w:p w14:paraId="58531C0F" w14:textId="77777777" w:rsidR="006301B9" w:rsidRPr="00C0368A" w:rsidRDefault="006301B9" w:rsidP="000273C6">
            <w:pPr>
              <w:pStyle w:val="Normal6a"/>
            </w:pPr>
            <w:r w:rsidRPr="00C0368A">
              <w:rPr>
                <w:b/>
                <w:i/>
              </w:rPr>
              <w:t>Schrappen</w:t>
            </w:r>
          </w:p>
        </w:tc>
      </w:tr>
    </w:tbl>
    <w:p w14:paraId="47286EB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52B54CA" w14:textId="77777777" w:rsidR="006301B9" w:rsidRPr="00C0368A" w:rsidRDefault="006301B9" w:rsidP="006301B9">
      <w:r w:rsidRPr="00C0368A">
        <w:rPr>
          <w:rStyle w:val="HideTWBExt"/>
        </w:rPr>
        <w:t>&lt;/Amend&gt;</w:t>
      </w:r>
    </w:p>
    <w:p w14:paraId="6517086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684</w:t>
      </w:r>
      <w:r w:rsidRPr="00C0368A">
        <w:rPr>
          <w:rStyle w:val="HideTWBExt"/>
          <w:b w:val="0"/>
        </w:rPr>
        <w:t>&lt;/NumAm&gt;</w:t>
      </w:r>
    </w:p>
    <w:p w14:paraId="3FAAE7B5"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1A87E7BE" w14:textId="77777777" w:rsidR="006301B9" w:rsidRPr="00C0368A" w:rsidRDefault="006301B9" w:rsidP="006301B9">
      <w:pPr>
        <w:pStyle w:val="NormalBold"/>
      </w:pPr>
      <w:r w:rsidRPr="00C0368A">
        <w:rPr>
          <w:rStyle w:val="HideTWBExt"/>
          <w:b w:val="0"/>
        </w:rPr>
        <w:t>&lt;/RepeatBlock-By&gt;</w:t>
      </w:r>
    </w:p>
    <w:p w14:paraId="6AD2277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409FA1"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BA54C29" w14:textId="77777777" w:rsidTr="000273C6">
        <w:trPr>
          <w:trHeight w:hRule="exact" w:val="240"/>
          <w:jc w:val="center"/>
        </w:trPr>
        <w:tc>
          <w:tcPr>
            <w:tcW w:w="9752" w:type="dxa"/>
            <w:gridSpan w:val="2"/>
            <w:tcBorders>
              <w:top w:val="nil"/>
              <w:left w:val="nil"/>
              <w:bottom w:val="nil"/>
              <w:right w:val="nil"/>
            </w:tcBorders>
          </w:tcPr>
          <w:p w14:paraId="19389B2A" w14:textId="77777777" w:rsidR="006301B9" w:rsidRPr="00C0368A" w:rsidRDefault="006301B9" w:rsidP="000273C6"/>
        </w:tc>
      </w:tr>
      <w:tr w:rsidR="006301B9" w:rsidRPr="00C0368A" w14:paraId="71D40C03" w14:textId="77777777" w:rsidTr="000273C6">
        <w:trPr>
          <w:trHeight w:val="240"/>
          <w:jc w:val="center"/>
        </w:trPr>
        <w:tc>
          <w:tcPr>
            <w:tcW w:w="4876" w:type="dxa"/>
            <w:tcBorders>
              <w:top w:val="nil"/>
              <w:left w:val="nil"/>
              <w:bottom w:val="nil"/>
              <w:right w:val="nil"/>
            </w:tcBorders>
          </w:tcPr>
          <w:p w14:paraId="7F6799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47FB1C8" w14:textId="77777777" w:rsidR="006301B9" w:rsidRPr="00C0368A" w:rsidRDefault="006301B9" w:rsidP="000273C6">
            <w:pPr>
              <w:pStyle w:val="AmColumnHeading"/>
            </w:pPr>
            <w:r w:rsidRPr="00C0368A">
              <w:t>Amendement</w:t>
            </w:r>
          </w:p>
        </w:tc>
      </w:tr>
      <w:tr w:rsidR="006301B9" w:rsidRPr="00C0368A" w14:paraId="581E5C2D" w14:textId="77777777" w:rsidTr="000273C6">
        <w:trPr>
          <w:jc w:val="center"/>
        </w:trPr>
        <w:tc>
          <w:tcPr>
            <w:tcW w:w="4876" w:type="dxa"/>
            <w:tcBorders>
              <w:top w:val="nil"/>
              <w:left w:val="nil"/>
              <w:bottom w:val="nil"/>
              <w:right w:val="nil"/>
            </w:tcBorders>
          </w:tcPr>
          <w:p w14:paraId="6EDDBE6E" w14:textId="77777777" w:rsidR="006301B9" w:rsidRPr="00C0368A" w:rsidRDefault="006301B9" w:rsidP="000273C6">
            <w:pPr>
              <w:pStyle w:val="Normal6a"/>
            </w:pPr>
            <w:r w:rsidRPr="00C0368A">
              <w:t>41.</w:t>
            </w:r>
            <w:r w:rsidRPr="00C0368A">
              <w:tab/>
              <w:t>verzoekt de Commissie het follow-upmechanisme voor niet-uitgevoerde aanbevelingen te versterken door dit directer te koppelen aan bestaande handhavingsinstrumenten, waaronder inbreukprocedures en begrotingsconditionaliteit;</w:t>
            </w:r>
          </w:p>
        </w:tc>
        <w:tc>
          <w:tcPr>
            <w:tcW w:w="4876" w:type="dxa"/>
            <w:tcBorders>
              <w:top w:val="nil"/>
              <w:left w:val="nil"/>
              <w:bottom w:val="nil"/>
              <w:right w:val="nil"/>
            </w:tcBorders>
          </w:tcPr>
          <w:p w14:paraId="4BDF7F2A" w14:textId="77777777" w:rsidR="006301B9" w:rsidRPr="00C0368A" w:rsidRDefault="006301B9" w:rsidP="000273C6">
            <w:pPr>
              <w:pStyle w:val="Normal6a"/>
            </w:pPr>
            <w:r w:rsidRPr="00C0368A">
              <w:t>41.</w:t>
            </w:r>
            <w:r w:rsidRPr="00C0368A">
              <w:tab/>
              <w:t>verzoekt de Commissie het follow-upmechanisme voor niet-uitgevoerde aanbevelingen te versterken door dit directer te koppelen aan bestaande handhavingsinstrumenten, waaronder inbreukprocedures en begrotingsconditionaliteit</w:t>
            </w:r>
            <w:r w:rsidRPr="00C0368A">
              <w:rPr>
                <w:b/>
                <w:bCs/>
                <w:i/>
                <w:iCs/>
              </w:rPr>
              <w:t>, zoals het Financieel Reglement, de verordening inzake conditionaliteit met betrekking tot de rechtsstaat en de verordening gemeenschappelijke bepalingen</w:t>
            </w:r>
            <w:r w:rsidRPr="00C0368A">
              <w:t xml:space="preserve">; </w:t>
            </w:r>
            <w:r w:rsidRPr="00C0368A">
              <w:rPr>
                <w:b/>
                <w:i/>
              </w:rPr>
              <w:t>is van mening dat bepaalde schendingen van de waarden onmiddellijke handhavingsmaatregelen vereisen en dat voor andere schendingen de aanbevelingen dringend moeten worden opgevolgd; verzoekt de Commissie om in het kader van inbreukprocedures bij het Hof van Justitie stelselmatig gebruik te maken van versnelde procedures en verzoeken om voorlopige maatregelen, en om maatregelen te nemen wanneer de arresten van het Hof van Justitie niet worden uitgevoerd; roept de Commissie op tot herziening van haar in de mededeling van 2022 over de handhaving van het EU-recht uiteengezette beleid om met inbreukprocedures niet te voorzien in een “individuele beroepsmogelijkheid”, aangezien dit beleid heeft geleid tot ernstige schendingen van de rechten van burgers in de hele EU, met name wanneer hun eigen overheid weigert het EU-recht of de arresten van het Hof van Justitie in acht te nemen; verzoekt de Commissie jaarlijks verslag uit te brengen over de toepassing en de doeltreffendheid van de instrumenten die aangewend worden tegen inbreuken op de beginselen van de rechtsstaat in de lidstaten;</w:t>
            </w:r>
          </w:p>
        </w:tc>
      </w:tr>
    </w:tbl>
    <w:p w14:paraId="1FC3161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A337834" w14:textId="77777777" w:rsidR="006301B9" w:rsidRPr="00C0368A" w:rsidRDefault="006301B9" w:rsidP="006301B9">
      <w:r w:rsidRPr="00C0368A">
        <w:rPr>
          <w:rStyle w:val="HideTWBExt"/>
        </w:rPr>
        <w:t>&lt;/Amend&gt;</w:t>
      </w:r>
    </w:p>
    <w:p w14:paraId="2715164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685</w:t>
      </w:r>
      <w:r w:rsidRPr="00C0368A">
        <w:rPr>
          <w:rStyle w:val="HideTWBExt"/>
          <w:b w:val="0"/>
        </w:rPr>
        <w:t>&lt;/NumAm&gt;</w:t>
      </w:r>
    </w:p>
    <w:p w14:paraId="6F05312E"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353CAE2B" w14:textId="77777777" w:rsidR="006301B9" w:rsidRPr="00C0368A" w:rsidRDefault="006301B9" w:rsidP="006301B9">
      <w:pPr>
        <w:pStyle w:val="NormalBold"/>
      </w:pPr>
      <w:r w:rsidRPr="00C0368A">
        <w:rPr>
          <w:rStyle w:val="HideTWBExt"/>
          <w:b w:val="0"/>
        </w:rPr>
        <w:t>&lt;/RepeatBlock-By&gt;</w:t>
      </w:r>
    </w:p>
    <w:p w14:paraId="73F2763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AE30F0"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98F47D" w14:textId="77777777" w:rsidTr="000273C6">
        <w:trPr>
          <w:trHeight w:hRule="exact" w:val="240"/>
          <w:jc w:val="center"/>
        </w:trPr>
        <w:tc>
          <w:tcPr>
            <w:tcW w:w="9752" w:type="dxa"/>
            <w:gridSpan w:val="2"/>
            <w:tcBorders>
              <w:top w:val="nil"/>
              <w:left w:val="nil"/>
              <w:bottom w:val="nil"/>
              <w:right w:val="nil"/>
            </w:tcBorders>
          </w:tcPr>
          <w:p w14:paraId="309844ED" w14:textId="77777777" w:rsidR="006301B9" w:rsidRPr="00C0368A" w:rsidRDefault="006301B9" w:rsidP="000273C6"/>
        </w:tc>
      </w:tr>
      <w:tr w:rsidR="006301B9" w:rsidRPr="00C0368A" w14:paraId="33D6F59A" w14:textId="77777777" w:rsidTr="000273C6">
        <w:trPr>
          <w:trHeight w:val="240"/>
          <w:jc w:val="center"/>
        </w:trPr>
        <w:tc>
          <w:tcPr>
            <w:tcW w:w="4876" w:type="dxa"/>
            <w:tcBorders>
              <w:top w:val="nil"/>
              <w:left w:val="nil"/>
              <w:bottom w:val="nil"/>
              <w:right w:val="nil"/>
            </w:tcBorders>
          </w:tcPr>
          <w:p w14:paraId="72E848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4394348" w14:textId="77777777" w:rsidR="006301B9" w:rsidRPr="00C0368A" w:rsidRDefault="006301B9" w:rsidP="000273C6">
            <w:pPr>
              <w:pStyle w:val="AmColumnHeading"/>
            </w:pPr>
            <w:r w:rsidRPr="00C0368A">
              <w:t>Amendement</w:t>
            </w:r>
          </w:p>
        </w:tc>
      </w:tr>
      <w:tr w:rsidR="006301B9" w:rsidRPr="00C0368A" w14:paraId="342DCBFC" w14:textId="77777777" w:rsidTr="000273C6">
        <w:trPr>
          <w:jc w:val="center"/>
        </w:trPr>
        <w:tc>
          <w:tcPr>
            <w:tcW w:w="4876" w:type="dxa"/>
            <w:tcBorders>
              <w:top w:val="nil"/>
              <w:left w:val="nil"/>
              <w:bottom w:val="nil"/>
              <w:right w:val="nil"/>
            </w:tcBorders>
          </w:tcPr>
          <w:p w14:paraId="5898E39E" w14:textId="77777777" w:rsidR="006301B9" w:rsidRPr="00C0368A" w:rsidRDefault="006301B9" w:rsidP="000273C6">
            <w:pPr>
              <w:pStyle w:val="Normal6a"/>
            </w:pPr>
            <w:r w:rsidRPr="00C0368A">
              <w:t>41.</w:t>
            </w:r>
            <w:r w:rsidRPr="00C0368A">
              <w:tab/>
              <w:t>verzoekt de Commissie het follow-upmechanisme voor niet-uitgevoerde aanbevelingen te versterken door dit directer te koppelen aan bestaande handhavingsinstrumenten, waaronder inbreukprocedures en begrotingsconditionaliteit;</w:t>
            </w:r>
          </w:p>
        </w:tc>
        <w:tc>
          <w:tcPr>
            <w:tcW w:w="4876" w:type="dxa"/>
            <w:tcBorders>
              <w:top w:val="nil"/>
              <w:left w:val="nil"/>
              <w:bottom w:val="nil"/>
              <w:right w:val="nil"/>
            </w:tcBorders>
          </w:tcPr>
          <w:p w14:paraId="7C6119F5" w14:textId="77777777" w:rsidR="006301B9" w:rsidRPr="00C0368A" w:rsidRDefault="006301B9" w:rsidP="000273C6">
            <w:pPr>
              <w:pStyle w:val="Normal6a"/>
            </w:pPr>
            <w:r w:rsidRPr="00C0368A">
              <w:t>41.</w:t>
            </w:r>
            <w:r w:rsidRPr="00C0368A">
              <w:tab/>
              <w:t xml:space="preserve">verzoekt de Commissie het follow-upmechanisme voor niet-uitgevoerde aanbevelingen te versterken door dit directer te koppelen aan bestaande handhavingsinstrumenten, waaronder inbreukprocedures en begrotingsconditionaliteit; </w:t>
            </w:r>
            <w:r w:rsidRPr="00C0368A">
              <w:rPr>
                <w:b/>
                <w:i/>
              </w:rPr>
              <w:t>herinnert in dit verband aan de recente conclusie van advocaat-generaal Ćapeta in zaak C-769/22 waarin wordt bevestigd dat artikel 2 VEU kan dienen als op zichzelf staande rechtsgrond voor inbreukprocedures in gevallen waarin de ontkenning van een waarde de onderliggende oorzaak is van andere inbreuken op het EU-recht, en benadrukt dat het komende arrest in deze zaak een nieuwe kans kan bieden die de Commissie moet aangrijpen om op een meer systematische en robuuste manier inbreukprocedures in te leiden;</w:t>
            </w:r>
          </w:p>
        </w:tc>
      </w:tr>
    </w:tbl>
    <w:p w14:paraId="5BF73F5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744C5D1" w14:textId="77777777" w:rsidR="006301B9" w:rsidRPr="00C0368A" w:rsidRDefault="006301B9" w:rsidP="006301B9">
      <w:r w:rsidRPr="00C0368A">
        <w:rPr>
          <w:rStyle w:val="HideTWBExt"/>
        </w:rPr>
        <w:t>&lt;/Amend&gt;</w:t>
      </w:r>
    </w:p>
    <w:p w14:paraId="12FB54F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686</w:t>
      </w:r>
      <w:r w:rsidRPr="00C0368A">
        <w:rPr>
          <w:rStyle w:val="HideTWBExt"/>
          <w:b w:val="0"/>
        </w:rPr>
        <w:t>&lt;/NumAm&gt;</w:t>
      </w:r>
    </w:p>
    <w:p w14:paraId="4EF6478A"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5923567E" w14:textId="77777777" w:rsidR="006301B9" w:rsidRPr="00C0368A" w:rsidRDefault="006301B9" w:rsidP="006301B9">
      <w:pPr>
        <w:pStyle w:val="NormalBold"/>
      </w:pPr>
      <w:r w:rsidRPr="00C0368A">
        <w:rPr>
          <w:rStyle w:val="HideTWBExt"/>
          <w:b w:val="0"/>
        </w:rPr>
        <w:t>&lt;/RepeatBlock-By&gt;</w:t>
      </w:r>
    </w:p>
    <w:p w14:paraId="3BBA060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86F83D"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B4C554" w14:textId="77777777" w:rsidTr="000273C6">
        <w:trPr>
          <w:trHeight w:hRule="exact" w:val="240"/>
          <w:jc w:val="center"/>
        </w:trPr>
        <w:tc>
          <w:tcPr>
            <w:tcW w:w="9752" w:type="dxa"/>
            <w:gridSpan w:val="2"/>
            <w:tcBorders>
              <w:top w:val="nil"/>
              <w:left w:val="nil"/>
              <w:bottom w:val="nil"/>
              <w:right w:val="nil"/>
            </w:tcBorders>
          </w:tcPr>
          <w:p w14:paraId="56EE1BFE" w14:textId="77777777" w:rsidR="006301B9" w:rsidRPr="00C0368A" w:rsidRDefault="006301B9" w:rsidP="000273C6"/>
        </w:tc>
      </w:tr>
      <w:tr w:rsidR="006301B9" w:rsidRPr="00C0368A" w14:paraId="35D19238" w14:textId="77777777" w:rsidTr="000273C6">
        <w:trPr>
          <w:trHeight w:val="240"/>
          <w:jc w:val="center"/>
        </w:trPr>
        <w:tc>
          <w:tcPr>
            <w:tcW w:w="4876" w:type="dxa"/>
            <w:tcBorders>
              <w:top w:val="nil"/>
              <w:left w:val="nil"/>
              <w:bottom w:val="nil"/>
              <w:right w:val="nil"/>
            </w:tcBorders>
          </w:tcPr>
          <w:p w14:paraId="3D02EA2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3DCB9D3" w14:textId="77777777" w:rsidR="006301B9" w:rsidRPr="00C0368A" w:rsidRDefault="006301B9" w:rsidP="000273C6">
            <w:pPr>
              <w:pStyle w:val="AmColumnHeading"/>
            </w:pPr>
            <w:r w:rsidRPr="00C0368A">
              <w:t>Amendement</w:t>
            </w:r>
          </w:p>
        </w:tc>
      </w:tr>
      <w:tr w:rsidR="006301B9" w:rsidRPr="00C0368A" w14:paraId="69280540" w14:textId="77777777" w:rsidTr="000273C6">
        <w:trPr>
          <w:jc w:val="center"/>
        </w:trPr>
        <w:tc>
          <w:tcPr>
            <w:tcW w:w="4876" w:type="dxa"/>
            <w:tcBorders>
              <w:top w:val="nil"/>
              <w:left w:val="nil"/>
              <w:bottom w:val="nil"/>
              <w:right w:val="nil"/>
            </w:tcBorders>
          </w:tcPr>
          <w:p w14:paraId="43E33B85" w14:textId="77777777" w:rsidR="006301B9" w:rsidRPr="00C0368A" w:rsidRDefault="006301B9" w:rsidP="000273C6">
            <w:pPr>
              <w:pStyle w:val="Normal6a"/>
            </w:pPr>
            <w:r w:rsidRPr="00C0368A">
              <w:t>41.</w:t>
            </w:r>
            <w:r w:rsidRPr="00C0368A">
              <w:tab/>
              <w:t xml:space="preserve">verzoekt de Commissie het follow-upmechanisme voor niet-uitgevoerde aanbevelingen te versterken </w:t>
            </w:r>
            <w:r w:rsidRPr="00C0368A">
              <w:rPr>
                <w:b/>
                <w:bCs/>
                <w:i/>
                <w:iCs/>
              </w:rPr>
              <w:t>door dit</w:t>
            </w:r>
            <w:r w:rsidRPr="00C0368A">
              <w:t xml:space="preserve"> directer te koppelen aan bestaande handhavingsinstrumenten, waaronder inbreukprocedures en begrotingsconditionaliteit;</w:t>
            </w:r>
          </w:p>
        </w:tc>
        <w:tc>
          <w:tcPr>
            <w:tcW w:w="4876" w:type="dxa"/>
            <w:tcBorders>
              <w:top w:val="nil"/>
              <w:left w:val="nil"/>
              <w:bottom w:val="nil"/>
              <w:right w:val="nil"/>
            </w:tcBorders>
          </w:tcPr>
          <w:p w14:paraId="7F6F3A99" w14:textId="77777777" w:rsidR="006301B9" w:rsidRPr="00C0368A" w:rsidRDefault="006301B9" w:rsidP="000273C6">
            <w:pPr>
              <w:pStyle w:val="Normal6a"/>
            </w:pPr>
            <w:r w:rsidRPr="00C0368A">
              <w:t>41.</w:t>
            </w:r>
            <w:r w:rsidRPr="00C0368A">
              <w:tab/>
              <w:t>verzoekt de Commissie het follow-upmechanisme voor niet-uitgevoerde aanbevelingen te versterken</w:t>
            </w:r>
            <w:r w:rsidRPr="00C0368A">
              <w:rPr>
                <w:b/>
                <w:bCs/>
                <w:i/>
                <w:iCs/>
              </w:rPr>
              <w:t>, aangezien momenteel 93 % van de aanbevelingen een herhaling is van eerdere jaren en in 2025 slechts 6 % van de aanbevelingen volledig was uitgevoerd</w:t>
            </w:r>
            <w:r w:rsidRPr="00C0368A">
              <w:rPr>
                <w:b/>
                <w:bCs/>
                <w:i/>
                <w:iCs/>
                <w:vertAlign w:val="superscript"/>
              </w:rPr>
              <w:t>1 bis</w:t>
            </w:r>
            <w:r w:rsidRPr="00C0368A">
              <w:rPr>
                <w:b/>
                <w:bCs/>
                <w:i/>
                <w:iCs/>
              </w:rPr>
              <w:t>;</w:t>
            </w:r>
            <w:r w:rsidRPr="00C0368A">
              <w:rPr>
                <w:b/>
                <w:i/>
              </w:rPr>
              <w:t xml:space="preserve"> </w:t>
            </w:r>
            <w:r w:rsidRPr="00C0368A">
              <w:rPr>
                <w:b/>
                <w:bCs/>
                <w:i/>
                <w:iCs/>
              </w:rPr>
              <w:t xml:space="preserve">dringt erop aan de aanbevelingen </w:t>
            </w:r>
            <w:r w:rsidRPr="00C0368A">
              <w:t>directer te koppelen aan bestaande handhavingsinstrumenten, waaronder inbreukprocedures en begrotingsconditionaliteit</w:t>
            </w:r>
            <w:r w:rsidRPr="00C0368A">
              <w:rPr>
                <w:b/>
                <w:bCs/>
                <w:i/>
                <w:iCs/>
              </w:rPr>
              <w:t>, aangezien de gebrekkige uitvoering de doeltreffendheid van het verslag als preventiemiddel ondermijnt</w:t>
            </w:r>
            <w:r w:rsidRPr="00C0368A">
              <w:t>;</w:t>
            </w:r>
          </w:p>
        </w:tc>
      </w:tr>
      <w:tr w:rsidR="006301B9" w:rsidRPr="00C0368A" w14:paraId="53382154" w14:textId="77777777" w:rsidTr="000273C6">
        <w:trPr>
          <w:jc w:val="center"/>
        </w:trPr>
        <w:tc>
          <w:tcPr>
            <w:tcW w:w="4876" w:type="dxa"/>
            <w:tcBorders>
              <w:top w:val="nil"/>
              <w:left w:val="nil"/>
              <w:bottom w:val="nil"/>
              <w:right w:val="nil"/>
            </w:tcBorders>
          </w:tcPr>
          <w:p w14:paraId="3F5E6A40" w14:textId="77777777" w:rsidR="006301B9" w:rsidRPr="00C0368A" w:rsidRDefault="006301B9" w:rsidP="000273C6"/>
        </w:tc>
        <w:tc>
          <w:tcPr>
            <w:tcW w:w="4876" w:type="dxa"/>
            <w:tcBorders>
              <w:top w:val="nil"/>
              <w:left w:val="nil"/>
              <w:bottom w:val="nil"/>
              <w:right w:val="nil"/>
            </w:tcBorders>
          </w:tcPr>
          <w:p w14:paraId="241EF8B6" w14:textId="77777777" w:rsidR="006301B9" w:rsidRPr="00C0368A" w:rsidRDefault="006301B9" w:rsidP="000273C6">
            <w:pPr>
              <w:pStyle w:val="Normal6a"/>
            </w:pPr>
            <w:r w:rsidRPr="00C0368A">
              <w:rPr>
                <w:b/>
                <w:i/>
              </w:rPr>
              <w:t>_________________</w:t>
            </w:r>
          </w:p>
        </w:tc>
      </w:tr>
      <w:tr w:rsidR="006301B9" w:rsidRPr="00C0368A" w14:paraId="18E61E27" w14:textId="77777777" w:rsidTr="000273C6">
        <w:trPr>
          <w:jc w:val="center"/>
        </w:trPr>
        <w:tc>
          <w:tcPr>
            <w:tcW w:w="4876" w:type="dxa"/>
            <w:tcBorders>
              <w:top w:val="nil"/>
              <w:left w:val="nil"/>
              <w:bottom w:val="nil"/>
              <w:right w:val="nil"/>
            </w:tcBorders>
          </w:tcPr>
          <w:p w14:paraId="2B636ABC" w14:textId="77777777" w:rsidR="006301B9" w:rsidRPr="00C0368A" w:rsidRDefault="006301B9" w:rsidP="000273C6"/>
        </w:tc>
        <w:tc>
          <w:tcPr>
            <w:tcW w:w="4876" w:type="dxa"/>
            <w:tcBorders>
              <w:top w:val="nil"/>
              <w:left w:val="nil"/>
              <w:bottom w:val="nil"/>
              <w:right w:val="nil"/>
            </w:tcBorders>
          </w:tcPr>
          <w:p w14:paraId="20027242" w14:textId="77777777" w:rsidR="006301B9" w:rsidRPr="00C0368A" w:rsidRDefault="006301B9" w:rsidP="000273C6">
            <w:pPr>
              <w:pStyle w:val="Normal6a"/>
            </w:pPr>
            <w:r w:rsidRPr="00C0368A">
              <w:rPr>
                <w:b/>
                <w:i/>
                <w:vertAlign w:val="superscript"/>
              </w:rPr>
              <w:t>1 bis</w:t>
            </w:r>
            <w:r w:rsidRPr="00C0368A">
              <w:t xml:space="preserve"> </w:t>
            </w:r>
            <w:r w:rsidRPr="00C0368A">
              <w:rPr>
                <w:b/>
                <w:i/>
              </w:rPr>
              <w:t>Liberties, Rule of Law Report 2025, https://www.liberties.eu/f/vdxw3e.</w:t>
            </w:r>
          </w:p>
        </w:tc>
      </w:tr>
    </w:tbl>
    <w:p w14:paraId="4F1F7F4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662C114" w14:textId="77777777" w:rsidR="006301B9" w:rsidRPr="00C0368A" w:rsidRDefault="006301B9" w:rsidP="006301B9">
      <w:r w:rsidRPr="00C0368A">
        <w:rPr>
          <w:rStyle w:val="HideTWBExt"/>
        </w:rPr>
        <w:t>&lt;/Amend&gt;</w:t>
      </w:r>
    </w:p>
    <w:p w14:paraId="3313D76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687</w:t>
      </w:r>
      <w:r w:rsidRPr="00C0368A">
        <w:rPr>
          <w:rStyle w:val="HideTWBExt"/>
          <w:b w:val="0"/>
        </w:rPr>
        <w:t>&lt;/NumAm&gt;</w:t>
      </w:r>
    </w:p>
    <w:p w14:paraId="1B3C3DA0"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7114F279" w14:textId="77777777" w:rsidR="006301B9" w:rsidRPr="00C0368A" w:rsidRDefault="006301B9" w:rsidP="006301B9">
      <w:pPr>
        <w:pStyle w:val="NormalBold"/>
      </w:pPr>
      <w:r w:rsidRPr="00C0368A">
        <w:rPr>
          <w:rStyle w:val="HideTWBExt"/>
          <w:b w:val="0"/>
        </w:rPr>
        <w:t>&lt;/RepeatBlock-By&gt;</w:t>
      </w:r>
    </w:p>
    <w:p w14:paraId="4BA6F38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D89D43"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3354178" w14:textId="77777777" w:rsidTr="000273C6">
        <w:trPr>
          <w:trHeight w:hRule="exact" w:val="240"/>
          <w:jc w:val="center"/>
        </w:trPr>
        <w:tc>
          <w:tcPr>
            <w:tcW w:w="9752" w:type="dxa"/>
            <w:gridSpan w:val="2"/>
            <w:tcBorders>
              <w:top w:val="nil"/>
              <w:left w:val="nil"/>
              <w:bottom w:val="nil"/>
              <w:right w:val="nil"/>
            </w:tcBorders>
          </w:tcPr>
          <w:p w14:paraId="371607C7" w14:textId="77777777" w:rsidR="006301B9" w:rsidRPr="00C0368A" w:rsidRDefault="006301B9" w:rsidP="000273C6"/>
        </w:tc>
      </w:tr>
      <w:tr w:rsidR="006301B9" w:rsidRPr="00C0368A" w14:paraId="29731B3F" w14:textId="77777777" w:rsidTr="000273C6">
        <w:trPr>
          <w:trHeight w:val="240"/>
          <w:jc w:val="center"/>
        </w:trPr>
        <w:tc>
          <w:tcPr>
            <w:tcW w:w="4876" w:type="dxa"/>
            <w:tcBorders>
              <w:top w:val="nil"/>
              <w:left w:val="nil"/>
              <w:bottom w:val="nil"/>
              <w:right w:val="nil"/>
            </w:tcBorders>
          </w:tcPr>
          <w:p w14:paraId="0D1D932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2A4057B" w14:textId="77777777" w:rsidR="006301B9" w:rsidRPr="00C0368A" w:rsidRDefault="006301B9" w:rsidP="000273C6">
            <w:pPr>
              <w:pStyle w:val="AmColumnHeading"/>
            </w:pPr>
            <w:r w:rsidRPr="00C0368A">
              <w:t>Amendement</w:t>
            </w:r>
          </w:p>
        </w:tc>
      </w:tr>
      <w:tr w:rsidR="006301B9" w:rsidRPr="00C0368A" w14:paraId="2EAA9FE2" w14:textId="77777777" w:rsidTr="000273C6">
        <w:trPr>
          <w:jc w:val="center"/>
        </w:trPr>
        <w:tc>
          <w:tcPr>
            <w:tcW w:w="4876" w:type="dxa"/>
            <w:tcBorders>
              <w:top w:val="nil"/>
              <w:left w:val="nil"/>
              <w:bottom w:val="nil"/>
              <w:right w:val="nil"/>
            </w:tcBorders>
          </w:tcPr>
          <w:p w14:paraId="3FE91861" w14:textId="77777777" w:rsidR="006301B9" w:rsidRPr="00C0368A" w:rsidRDefault="006301B9" w:rsidP="000273C6">
            <w:pPr>
              <w:pStyle w:val="Normal6a"/>
            </w:pPr>
            <w:r w:rsidRPr="00C0368A">
              <w:t>41.</w:t>
            </w:r>
            <w:r w:rsidRPr="00C0368A">
              <w:tab/>
              <w:t xml:space="preserve">verzoekt de Commissie </w:t>
            </w:r>
            <w:r w:rsidRPr="00C0368A">
              <w:rPr>
                <w:b/>
                <w:bCs/>
                <w:i/>
                <w:iCs/>
              </w:rPr>
              <w:t>het follow-upmechanisme voor niet-uitgevoerde aanbevelingen te versterken door dit directer te koppelen aan bestaande handhavingsinstrumenten, waaronder inbreukprocedures en begrotingsconditionaliteit</w:t>
            </w:r>
            <w:r w:rsidRPr="00C0368A">
              <w:t>;</w:t>
            </w:r>
          </w:p>
        </w:tc>
        <w:tc>
          <w:tcPr>
            <w:tcW w:w="4876" w:type="dxa"/>
            <w:tcBorders>
              <w:top w:val="nil"/>
              <w:left w:val="nil"/>
              <w:bottom w:val="nil"/>
              <w:right w:val="nil"/>
            </w:tcBorders>
          </w:tcPr>
          <w:p w14:paraId="6C590891" w14:textId="77777777" w:rsidR="006301B9" w:rsidRPr="00C0368A" w:rsidRDefault="006301B9" w:rsidP="000273C6">
            <w:pPr>
              <w:pStyle w:val="Normal6a"/>
            </w:pPr>
            <w:r w:rsidRPr="00C0368A">
              <w:t>41.</w:t>
            </w:r>
            <w:r w:rsidRPr="00C0368A">
              <w:tab/>
              <w:t xml:space="preserve">verzoekt de Commissie </w:t>
            </w:r>
            <w:r w:rsidRPr="00C0368A">
              <w:rPr>
                <w:b/>
                <w:bCs/>
                <w:i/>
                <w:iCs/>
              </w:rPr>
              <w:t>de uitbetaling van EU-middelen niet aan te grijpen als politiek instrument om zich te mengen in de democratische processen van de lidstaten of om druk uit te oefenen op democratisch gekozen regeringen</w:t>
            </w:r>
            <w:r w:rsidRPr="00C0368A">
              <w:t>;</w:t>
            </w:r>
            <w:r w:rsidRPr="00C0368A">
              <w:rPr>
                <w:b/>
                <w:i/>
              </w:rPr>
              <w:t xml:space="preserve"> </w:t>
            </w:r>
            <w:r w:rsidRPr="00C0368A">
              <w:rPr>
                <w:b/>
                <w:bCs/>
                <w:i/>
                <w:iCs/>
              </w:rPr>
              <w:t>benadrukt in dit verband hoe belangrijk een sterk rechtskader is om corruptie en oneigenlijk gebruik van EU-middelen te voorkomen, en om ervoor te zorgen dat dat kader in alle lidstaten op gelijke en objectieve wijze wordt toegepast, ongeacht de politieke oriëntatie van hun regeringen;</w:t>
            </w:r>
          </w:p>
        </w:tc>
      </w:tr>
    </w:tbl>
    <w:p w14:paraId="62C468A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3EFE0C8" w14:textId="77777777" w:rsidR="006301B9" w:rsidRPr="00C0368A" w:rsidRDefault="006301B9" w:rsidP="006301B9">
      <w:r w:rsidRPr="00C0368A">
        <w:rPr>
          <w:rStyle w:val="HideTWBExt"/>
        </w:rPr>
        <w:t>&lt;/Amend&gt;</w:t>
      </w:r>
    </w:p>
    <w:p w14:paraId="6B30ABC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688</w:t>
      </w:r>
      <w:r w:rsidRPr="00C0368A">
        <w:rPr>
          <w:rStyle w:val="HideTWBExt"/>
          <w:b w:val="0"/>
        </w:rPr>
        <w:t>&lt;/NumAm&gt;</w:t>
      </w:r>
    </w:p>
    <w:p w14:paraId="453AC67D"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7ADD711D" w14:textId="77777777" w:rsidR="006301B9" w:rsidRPr="00C0368A" w:rsidRDefault="006301B9" w:rsidP="006301B9">
      <w:pPr>
        <w:pStyle w:val="NormalBold"/>
      </w:pPr>
      <w:r w:rsidRPr="00C0368A">
        <w:rPr>
          <w:rStyle w:val="HideTWBExt"/>
          <w:b w:val="0"/>
        </w:rPr>
        <w:t>&lt;/RepeatBlock-By&gt;</w:t>
      </w:r>
    </w:p>
    <w:p w14:paraId="1C495F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5D6C095"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2EF9EA6" w14:textId="77777777" w:rsidTr="000273C6">
        <w:trPr>
          <w:trHeight w:hRule="exact" w:val="240"/>
          <w:jc w:val="center"/>
        </w:trPr>
        <w:tc>
          <w:tcPr>
            <w:tcW w:w="9752" w:type="dxa"/>
            <w:gridSpan w:val="2"/>
            <w:tcBorders>
              <w:top w:val="nil"/>
              <w:left w:val="nil"/>
              <w:bottom w:val="nil"/>
              <w:right w:val="nil"/>
            </w:tcBorders>
          </w:tcPr>
          <w:p w14:paraId="5AA6FAC8" w14:textId="77777777" w:rsidR="006301B9" w:rsidRPr="00C0368A" w:rsidRDefault="006301B9" w:rsidP="000273C6"/>
        </w:tc>
      </w:tr>
      <w:tr w:rsidR="006301B9" w:rsidRPr="00C0368A" w14:paraId="34CB3A44" w14:textId="77777777" w:rsidTr="000273C6">
        <w:trPr>
          <w:trHeight w:val="240"/>
          <w:jc w:val="center"/>
        </w:trPr>
        <w:tc>
          <w:tcPr>
            <w:tcW w:w="4876" w:type="dxa"/>
            <w:tcBorders>
              <w:top w:val="nil"/>
              <w:left w:val="nil"/>
              <w:bottom w:val="nil"/>
              <w:right w:val="nil"/>
            </w:tcBorders>
          </w:tcPr>
          <w:p w14:paraId="4DA637E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CBB341D" w14:textId="77777777" w:rsidR="006301B9" w:rsidRPr="00C0368A" w:rsidRDefault="006301B9" w:rsidP="000273C6">
            <w:pPr>
              <w:pStyle w:val="AmColumnHeading"/>
            </w:pPr>
            <w:r w:rsidRPr="00C0368A">
              <w:t>Amendement</w:t>
            </w:r>
          </w:p>
        </w:tc>
      </w:tr>
      <w:tr w:rsidR="006301B9" w:rsidRPr="00C0368A" w14:paraId="01169089" w14:textId="77777777" w:rsidTr="000273C6">
        <w:trPr>
          <w:jc w:val="center"/>
        </w:trPr>
        <w:tc>
          <w:tcPr>
            <w:tcW w:w="4876" w:type="dxa"/>
            <w:tcBorders>
              <w:top w:val="nil"/>
              <w:left w:val="nil"/>
              <w:bottom w:val="nil"/>
              <w:right w:val="nil"/>
            </w:tcBorders>
          </w:tcPr>
          <w:p w14:paraId="738714BF" w14:textId="77777777" w:rsidR="006301B9" w:rsidRPr="00C0368A" w:rsidRDefault="006301B9" w:rsidP="000273C6">
            <w:pPr>
              <w:pStyle w:val="Normal6a"/>
            </w:pPr>
            <w:r w:rsidRPr="00C0368A">
              <w:t>41.</w:t>
            </w:r>
            <w:r w:rsidRPr="00C0368A">
              <w:tab/>
            </w:r>
            <w:r w:rsidRPr="00C0368A">
              <w:rPr>
                <w:b/>
                <w:i/>
              </w:rPr>
              <w:t xml:space="preserve">verzoekt de Commissie het follow-upmechanisme voor niet-uitgevoerde aanbevelingen te versterken door dit directer te koppelen aan </w:t>
            </w:r>
            <w:r w:rsidRPr="00C0368A">
              <w:t xml:space="preserve">bestaande </w:t>
            </w:r>
            <w:r w:rsidRPr="00C0368A">
              <w:rPr>
                <w:b/>
                <w:i/>
              </w:rPr>
              <w:t>handhavingsinstrumenten, waaronder inbreukprocedures en begrotingsconditionaliteit</w:t>
            </w:r>
            <w:r w:rsidRPr="00C0368A">
              <w:t>;</w:t>
            </w:r>
          </w:p>
        </w:tc>
        <w:tc>
          <w:tcPr>
            <w:tcW w:w="4876" w:type="dxa"/>
            <w:tcBorders>
              <w:top w:val="nil"/>
              <w:left w:val="nil"/>
              <w:bottom w:val="nil"/>
              <w:right w:val="nil"/>
            </w:tcBorders>
          </w:tcPr>
          <w:p w14:paraId="2033DF9F" w14:textId="77777777" w:rsidR="006301B9" w:rsidRPr="00C0368A" w:rsidRDefault="006301B9" w:rsidP="000273C6">
            <w:pPr>
              <w:pStyle w:val="Normal6a"/>
            </w:pPr>
            <w:r w:rsidRPr="00C0368A">
              <w:t>41.</w:t>
            </w:r>
            <w:r w:rsidRPr="00C0368A">
              <w:tab/>
            </w:r>
            <w:r w:rsidRPr="00C0368A">
              <w:rPr>
                <w:b/>
                <w:i/>
              </w:rPr>
              <w:t xml:space="preserve">kan zich vinden in het besluit van de Commissie om vast te houden aan het huidige niveau van koppeling tussen </w:t>
            </w:r>
            <w:r w:rsidRPr="00C0368A">
              <w:t xml:space="preserve">bestaande </w:t>
            </w:r>
            <w:r w:rsidRPr="00C0368A">
              <w:rPr>
                <w:b/>
                <w:i/>
              </w:rPr>
              <w:t>instrumenten om de rechtsstaat te handhaven</w:t>
            </w:r>
            <w:r w:rsidRPr="00C0368A">
              <w:t>;</w:t>
            </w:r>
          </w:p>
        </w:tc>
      </w:tr>
    </w:tbl>
    <w:p w14:paraId="59B38CF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833DE96" w14:textId="77777777" w:rsidR="006301B9" w:rsidRPr="00C0368A" w:rsidRDefault="006301B9" w:rsidP="006301B9">
      <w:r w:rsidRPr="00C0368A">
        <w:rPr>
          <w:rStyle w:val="HideTWBExt"/>
        </w:rPr>
        <w:t>&lt;/Amend&gt;</w:t>
      </w:r>
    </w:p>
    <w:p w14:paraId="4F4E4A4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689</w:t>
      </w:r>
      <w:r w:rsidRPr="00C0368A">
        <w:rPr>
          <w:rStyle w:val="HideTWBExt"/>
          <w:b w:val="0"/>
        </w:rPr>
        <w:t>&lt;/NumAm&gt;</w:t>
      </w:r>
    </w:p>
    <w:p w14:paraId="0983E667"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242AACC6" w14:textId="77777777" w:rsidR="006301B9" w:rsidRPr="00C0368A" w:rsidRDefault="006301B9" w:rsidP="006301B9">
      <w:pPr>
        <w:pStyle w:val="NormalBold"/>
      </w:pPr>
      <w:r w:rsidRPr="00C0368A">
        <w:rPr>
          <w:rStyle w:val="HideTWBExt"/>
          <w:b w:val="0"/>
        </w:rPr>
        <w:t>&lt;/RepeatBlock-By&gt;</w:t>
      </w:r>
    </w:p>
    <w:p w14:paraId="1432F9F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2ACC1B1" w14:textId="77777777" w:rsidR="006301B9" w:rsidRPr="00C0368A" w:rsidRDefault="006301B9" w:rsidP="006301B9">
      <w:pPr>
        <w:pStyle w:val="NormalBold"/>
      </w:pPr>
      <w:r w:rsidRPr="00C0368A">
        <w:rPr>
          <w:rStyle w:val="HideTWBExt"/>
          <w:b w:val="0"/>
        </w:rPr>
        <w:t>&lt;Article&gt;</w:t>
      </w:r>
      <w:r w:rsidRPr="00C0368A">
        <w:t>Paragraaf 41</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EC975C" w14:textId="77777777" w:rsidTr="000273C6">
        <w:trPr>
          <w:trHeight w:hRule="exact" w:val="240"/>
          <w:jc w:val="center"/>
        </w:trPr>
        <w:tc>
          <w:tcPr>
            <w:tcW w:w="9752" w:type="dxa"/>
            <w:gridSpan w:val="2"/>
            <w:tcBorders>
              <w:top w:val="nil"/>
              <w:left w:val="nil"/>
              <w:bottom w:val="nil"/>
              <w:right w:val="nil"/>
            </w:tcBorders>
          </w:tcPr>
          <w:p w14:paraId="388F5CEC" w14:textId="77777777" w:rsidR="006301B9" w:rsidRPr="00C0368A" w:rsidRDefault="006301B9" w:rsidP="000273C6"/>
        </w:tc>
      </w:tr>
      <w:tr w:rsidR="006301B9" w:rsidRPr="00C0368A" w14:paraId="3B9FF099" w14:textId="77777777" w:rsidTr="000273C6">
        <w:trPr>
          <w:trHeight w:val="240"/>
          <w:jc w:val="center"/>
        </w:trPr>
        <w:tc>
          <w:tcPr>
            <w:tcW w:w="4876" w:type="dxa"/>
            <w:tcBorders>
              <w:top w:val="nil"/>
              <w:left w:val="nil"/>
              <w:bottom w:val="nil"/>
              <w:right w:val="nil"/>
            </w:tcBorders>
          </w:tcPr>
          <w:p w14:paraId="05779C2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8AE8E8F" w14:textId="77777777" w:rsidR="006301B9" w:rsidRPr="00C0368A" w:rsidRDefault="006301B9" w:rsidP="000273C6">
            <w:pPr>
              <w:pStyle w:val="AmColumnHeading"/>
            </w:pPr>
            <w:r w:rsidRPr="00C0368A">
              <w:t>Amendement</w:t>
            </w:r>
          </w:p>
        </w:tc>
      </w:tr>
      <w:tr w:rsidR="006301B9" w:rsidRPr="00C0368A" w14:paraId="66E30371" w14:textId="77777777" w:rsidTr="000273C6">
        <w:trPr>
          <w:jc w:val="center"/>
        </w:trPr>
        <w:tc>
          <w:tcPr>
            <w:tcW w:w="4876" w:type="dxa"/>
            <w:tcBorders>
              <w:top w:val="nil"/>
              <w:left w:val="nil"/>
              <w:bottom w:val="nil"/>
              <w:right w:val="nil"/>
            </w:tcBorders>
          </w:tcPr>
          <w:p w14:paraId="01DDDF99" w14:textId="77777777" w:rsidR="006301B9" w:rsidRPr="00C0368A" w:rsidRDefault="006301B9" w:rsidP="000273C6">
            <w:pPr>
              <w:pStyle w:val="Normal6a"/>
            </w:pPr>
            <w:r w:rsidRPr="00C0368A">
              <w:t>41.</w:t>
            </w:r>
            <w:r w:rsidRPr="00C0368A">
              <w:tab/>
              <w:t xml:space="preserve">verzoekt de Commissie het follow-upmechanisme voor niet-uitgevoerde aanbevelingen </w:t>
            </w:r>
            <w:r w:rsidRPr="00C0368A">
              <w:rPr>
                <w:b/>
                <w:bCs/>
                <w:i/>
                <w:iCs/>
              </w:rPr>
              <w:t>te versterken</w:t>
            </w:r>
            <w:r w:rsidRPr="00C0368A">
              <w:t xml:space="preserve"> door </w:t>
            </w:r>
            <w:r w:rsidRPr="00C0368A">
              <w:rPr>
                <w:b/>
                <w:bCs/>
                <w:i/>
                <w:iCs/>
              </w:rPr>
              <w:t>dit directer te koppelen</w:t>
            </w:r>
            <w:r w:rsidRPr="00C0368A">
              <w:t xml:space="preserve"> aan bestaande handhavingsinstrumenten</w:t>
            </w:r>
            <w:r w:rsidRPr="00C0368A">
              <w:rPr>
                <w:b/>
                <w:bCs/>
                <w:i/>
                <w:iCs/>
              </w:rPr>
              <w:t>, waaronder inbreukprocedures en begrotingsconditionaliteit</w:t>
            </w:r>
            <w:r w:rsidRPr="00C0368A">
              <w:t>;</w:t>
            </w:r>
          </w:p>
        </w:tc>
        <w:tc>
          <w:tcPr>
            <w:tcW w:w="4876" w:type="dxa"/>
            <w:tcBorders>
              <w:top w:val="nil"/>
              <w:left w:val="nil"/>
              <w:bottom w:val="nil"/>
              <w:right w:val="nil"/>
            </w:tcBorders>
          </w:tcPr>
          <w:p w14:paraId="37D7A508" w14:textId="77777777" w:rsidR="006301B9" w:rsidRPr="00C0368A" w:rsidRDefault="006301B9" w:rsidP="000273C6">
            <w:pPr>
              <w:pStyle w:val="Normal6a"/>
            </w:pPr>
            <w:r w:rsidRPr="00C0368A">
              <w:t>41.</w:t>
            </w:r>
            <w:r w:rsidRPr="00C0368A">
              <w:tab/>
              <w:t xml:space="preserve">verzoekt de Commissie </w:t>
            </w:r>
            <w:r w:rsidRPr="00C0368A">
              <w:rPr>
                <w:b/>
                <w:bCs/>
                <w:i/>
                <w:iCs/>
              </w:rPr>
              <w:t xml:space="preserve">na te gaan hoe </w:t>
            </w:r>
            <w:r w:rsidRPr="00C0368A">
              <w:t xml:space="preserve">het follow-upmechanisme voor niet-uitgevoerde aanbevelingen </w:t>
            </w:r>
            <w:r w:rsidRPr="00C0368A">
              <w:rPr>
                <w:b/>
                <w:bCs/>
                <w:i/>
                <w:iCs/>
              </w:rPr>
              <w:t xml:space="preserve">verder kan worden versterkt, onder meer </w:t>
            </w:r>
            <w:r w:rsidRPr="00C0368A">
              <w:t xml:space="preserve">door </w:t>
            </w:r>
            <w:r w:rsidRPr="00C0368A">
              <w:rPr>
                <w:b/>
                <w:bCs/>
                <w:i/>
                <w:iCs/>
              </w:rPr>
              <w:t xml:space="preserve">te bezien hoe deze doeltreffender kunnen worden gekoppeld </w:t>
            </w:r>
            <w:r w:rsidRPr="00C0368A">
              <w:t>aan bestaande handhavingsinstrumenten;</w:t>
            </w:r>
          </w:p>
        </w:tc>
      </w:tr>
    </w:tbl>
    <w:p w14:paraId="2E07E73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03EB2D5" w14:textId="77777777" w:rsidR="006301B9" w:rsidRPr="00C0368A" w:rsidRDefault="006301B9" w:rsidP="006301B9">
      <w:r w:rsidRPr="00C0368A">
        <w:rPr>
          <w:rStyle w:val="HideTWBExt"/>
        </w:rPr>
        <w:t>&lt;/Amend&gt;</w:t>
      </w:r>
    </w:p>
    <w:p w14:paraId="60F5618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690</w:t>
      </w:r>
      <w:r w:rsidRPr="00C0368A">
        <w:rPr>
          <w:rStyle w:val="HideTWBExt"/>
          <w:b w:val="0"/>
        </w:rPr>
        <w:t>&lt;/NumAm&gt;</w:t>
      </w:r>
    </w:p>
    <w:p w14:paraId="40AB0CCC"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C0368A">
        <w:rPr>
          <w:rStyle w:val="HideTWBExt"/>
          <w:b w:val="0"/>
        </w:rPr>
        <w:t>&lt;/Members&gt;</w:t>
      </w:r>
    </w:p>
    <w:p w14:paraId="7D16D402" w14:textId="77777777" w:rsidR="006301B9" w:rsidRPr="00C0368A" w:rsidRDefault="006301B9" w:rsidP="006301B9">
      <w:pPr>
        <w:pStyle w:val="NormalBold"/>
      </w:pPr>
      <w:r w:rsidRPr="00C0368A">
        <w:rPr>
          <w:rStyle w:val="HideTWBExt"/>
          <w:b w:val="0"/>
        </w:rPr>
        <w:t>&lt;/RepeatBlock-By&gt;</w:t>
      </w:r>
    </w:p>
    <w:p w14:paraId="6FD0522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5EB8A24" w14:textId="77777777" w:rsidR="006301B9" w:rsidRPr="00C0368A" w:rsidRDefault="006301B9" w:rsidP="006301B9">
      <w:pPr>
        <w:pStyle w:val="NormalBold"/>
      </w:pPr>
      <w:r w:rsidRPr="00C0368A">
        <w:rPr>
          <w:rStyle w:val="HideTWBExt"/>
          <w:b w:val="0"/>
        </w:rPr>
        <w:t>&lt;Article&gt;</w:t>
      </w:r>
      <w:r w:rsidRPr="00C0368A">
        <w:t>Paragraaf 41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3B10D41" w14:textId="77777777" w:rsidTr="000273C6">
        <w:trPr>
          <w:trHeight w:hRule="exact" w:val="240"/>
          <w:jc w:val="center"/>
        </w:trPr>
        <w:tc>
          <w:tcPr>
            <w:tcW w:w="9752" w:type="dxa"/>
            <w:gridSpan w:val="2"/>
            <w:tcBorders>
              <w:top w:val="nil"/>
              <w:left w:val="nil"/>
              <w:bottom w:val="nil"/>
              <w:right w:val="nil"/>
            </w:tcBorders>
          </w:tcPr>
          <w:p w14:paraId="581F4BF0" w14:textId="77777777" w:rsidR="006301B9" w:rsidRPr="00C0368A" w:rsidRDefault="006301B9" w:rsidP="000273C6"/>
        </w:tc>
      </w:tr>
      <w:tr w:rsidR="006301B9" w:rsidRPr="00C0368A" w14:paraId="0CE56C3D" w14:textId="77777777" w:rsidTr="000273C6">
        <w:trPr>
          <w:trHeight w:val="240"/>
          <w:jc w:val="center"/>
        </w:trPr>
        <w:tc>
          <w:tcPr>
            <w:tcW w:w="4876" w:type="dxa"/>
            <w:tcBorders>
              <w:top w:val="nil"/>
              <w:left w:val="nil"/>
              <w:bottom w:val="nil"/>
              <w:right w:val="nil"/>
            </w:tcBorders>
          </w:tcPr>
          <w:p w14:paraId="7A5652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CBAFF6A" w14:textId="77777777" w:rsidR="006301B9" w:rsidRPr="00C0368A" w:rsidRDefault="006301B9" w:rsidP="000273C6">
            <w:pPr>
              <w:pStyle w:val="AmColumnHeading"/>
            </w:pPr>
            <w:r w:rsidRPr="00C0368A">
              <w:t>Amendement</w:t>
            </w:r>
          </w:p>
        </w:tc>
      </w:tr>
      <w:tr w:rsidR="006301B9" w:rsidRPr="00C0368A" w14:paraId="42C68337" w14:textId="77777777" w:rsidTr="000273C6">
        <w:trPr>
          <w:jc w:val="center"/>
        </w:trPr>
        <w:tc>
          <w:tcPr>
            <w:tcW w:w="4876" w:type="dxa"/>
            <w:tcBorders>
              <w:top w:val="nil"/>
              <w:left w:val="nil"/>
              <w:bottom w:val="nil"/>
              <w:right w:val="nil"/>
            </w:tcBorders>
          </w:tcPr>
          <w:p w14:paraId="587614C2" w14:textId="77777777" w:rsidR="006301B9" w:rsidRPr="00C0368A" w:rsidRDefault="006301B9" w:rsidP="000273C6">
            <w:pPr>
              <w:pStyle w:val="Normal6a"/>
            </w:pPr>
          </w:p>
        </w:tc>
        <w:tc>
          <w:tcPr>
            <w:tcW w:w="4876" w:type="dxa"/>
            <w:tcBorders>
              <w:top w:val="nil"/>
              <w:left w:val="nil"/>
              <w:bottom w:val="nil"/>
              <w:right w:val="nil"/>
            </w:tcBorders>
          </w:tcPr>
          <w:p w14:paraId="450743F2" w14:textId="77777777" w:rsidR="006301B9" w:rsidRPr="00C0368A" w:rsidRDefault="006301B9" w:rsidP="000273C6">
            <w:pPr>
              <w:pStyle w:val="Normal6a"/>
            </w:pPr>
            <w:r w:rsidRPr="00C0368A">
              <w:rPr>
                <w:b/>
                <w:i/>
              </w:rPr>
              <w:t>41 bis.</w:t>
            </w:r>
            <w:r w:rsidRPr="00C0368A">
              <w:tab/>
            </w:r>
            <w:r w:rsidRPr="00C0368A">
              <w:rPr>
                <w:b/>
                <w:i/>
              </w:rPr>
              <w:t>herinnert de Commissie eraan dat zij voor alles de hoedster van de Verdragen is; benadrukt dat het uitbrengen van een verslag over de rechtsstaat niet voldoende is om onze op de rechtsstaat gebaseerde unie te versterken, maar dat het verslag moet leiden tot concrete handhavingsmaatregelen, vooral wanneer de aanbevelingen niet volledig worden opgevolgd; onderstreept het cruciale belang om toezicht te houden en gerichte aanbevelingen te doen aan de lidstaten, en om de monitoring van de aanbevelingen volledig transparant en controleerbaar te maken voor het publiek; verzoekt de Commissie nauwlettend te monitoren of de lidstaten de uitspraken van het EHRM en het Hof van Justitie naleven en specifieke aanbevelingen te doen in het verslag over de rechtsstaat; verzoekt de Commissie concrete handhavingsmaatregelen te koppelen aan de niet-naleving van uitspraken van het EHRM en het Hof van Justitie door de lidstaten;</w:t>
            </w:r>
          </w:p>
        </w:tc>
      </w:tr>
    </w:tbl>
    <w:p w14:paraId="54A4A8D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BED8A4E" w14:textId="77777777" w:rsidR="006301B9" w:rsidRPr="00C0368A" w:rsidRDefault="006301B9" w:rsidP="006301B9">
      <w:r w:rsidRPr="00C0368A">
        <w:rPr>
          <w:rStyle w:val="HideTWBExt"/>
        </w:rPr>
        <w:t>&lt;/Amend&gt;</w:t>
      </w:r>
    </w:p>
    <w:p w14:paraId="0A43761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691</w:t>
      </w:r>
      <w:r w:rsidRPr="00C0368A">
        <w:rPr>
          <w:rStyle w:val="HideTWBExt"/>
          <w:b w:val="0"/>
        </w:rPr>
        <w:t>&lt;/NumAm&gt;</w:t>
      </w:r>
    </w:p>
    <w:p w14:paraId="59165F9E" w14:textId="77777777" w:rsidR="006301B9" w:rsidRPr="00C0368A" w:rsidRDefault="006301B9" w:rsidP="006301B9">
      <w:pPr>
        <w:pStyle w:val="NormalBold"/>
      </w:pPr>
      <w:r w:rsidRPr="00C0368A">
        <w:rPr>
          <w:rStyle w:val="HideTWBExt"/>
          <w:b w:val="0"/>
        </w:rPr>
        <w:t>&lt;RepeatBlock-By&gt;&lt;Members&gt;</w:t>
      </w:r>
      <w:r w:rsidRPr="00C0368A">
        <w:t>Nikola Minchev, Moritz Körner, Irena Joveva, Malik Azmani</w:t>
      </w:r>
      <w:r w:rsidRPr="00C0368A">
        <w:rPr>
          <w:rStyle w:val="HideTWBExt"/>
          <w:b w:val="0"/>
        </w:rPr>
        <w:t>&lt;/Members&gt;</w:t>
      </w:r>
    </w:p>
    <w:p w14:paraId="4A5F15A0" w14:textId="77777777" w:rsidR="006301B9" w:rsidRPr="00C0368A" w:rsidRDefault="006301B9" w:rsidP="006301B9">
      <w:pPr>
        <w:pStyle w:val="NormalBold"/>
      </w:pPr>
      <w:r w:rsidRPr="00C0368A">
        <w:rPr>
          <w:rStyle w:val="HideTWBExt"/>
          <w:b w:val="0"/>
        </w:rPr>
        <w:t>&lt;/RepeatBlock-By&gt;</w:t>
      </w:r>
    </w:p>
    <w:p w14:paraId="3CCD842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547F26" w14:textId="77777777" w:rsidR="006301B9" w:rsidRPr="00C0368A" w:rsidRDefault="006301B9" w:rsidP="006301B9">
      <w:pPr>
        <w:pStyle w:val="NormalBold"/>
      </w:pPr>
      <w:r w:rsidRPr="00C0368A">
        <w:rPr>
          <w:rStyle w:val="HideTWBExt"/>
          <w:b w:val="0"/>
        </w:rPr>
        <w:t>&lt;Article&gt;</w:t>
      </w:r>
      <w:r w:rsidRPr="00C0368A">
        <w:t>Paragraaf 41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2AA1597" w14:textId="77777777" w:rsidTr="000273C6">
        <w:trPr>
          <w:trHeight w:hRule="exact" w:val="240"/>
          <w:jc w:val="center"/>
        </w:trPr>
        <w:tc>
          <w:tcPr>
            <w:tcW w:w="9752" w:type="dxa"/>
            <w:gridSpan w:val="2"/>
            <w:tcBorders>
              <w:top w:val="nil"/>
              <w:left w:val="nil"/>
              <w:bottom w:val="nil"/>
              <w:right w:val="nil"/>
            </w:tcBorders>
          </w:tcPr>
          <w:p w14:paraId="4B9EB59D" w14:textId="77777777" w:rsidR="006301B9" w:rsidRPr="00C0368A" w:rsidRDefault="006301B9" w:rsidP="000273C6"/>
        </w:tc>
      </w:tr>
      <w:tr w:rsidR="006301B9" w:rsidRPr="00C0368A" w14:paraId="3CB383CC" w14:textId="77777777" w:rsidTr="000273C6">
        <w:trPr>
          <w:trHeight w:val="240"/>
          <w:jc w:val="center"/>
        </w:trPr>
        <w:tc>
          <w:tcPr>
            <w:tcW w:w="4876" w:type="dxa"/>
            <w:tcBorders>
              <w:top w:val="nil"/>
              <w:left w:val="nil"/>
              <w:bottom w:val="nil"/>
              <w:right w:val="nil"/>
            </w:tcBorders>
          </w:tcPr>
          <w:p w14:paraId="720AF54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96FAFAF" w14:textId="77777777" w:rsidR="006301B9" w:rsidRPr="00C0368A" w:rsidRDefault="006301B9" w:rsidP="000273C6">
            <w:pPr>
              <w:pStyle w:val="AmColumnHeading"/>
            </w:pPr>
            <w:r w:rsidRPr="00C0368A">
              <w:t>Amendement</w:t>
            </w:r>
          </w:p>
        </w:tc>
      </w:tr>
      <w:tr w:rsidR="006301B9" w:rsidRPr="00C0368A" w14:paraId="0D578DFF" w14:textId="77777777" w:rsidTr="000273C6">
        <w:trPr>
          <w:jc w:val="center"/>
        </w:trPr>
        <w:tc>
          <w:tcPr>
            <w:tcW w:w="4876" w:type="dxa"/>
            <w:tcBorders>
              <w:top w:val="nil"/>
              <w:left w:val="nil"/>
              <w:bottom w:val="nil"/>
              <w:right w:val="nil"/>
            </w:tcBorders>
          </w:tcPr>
          <w:p w14:paraId="4DD3FDED" w14:textId="77777777" w:rsidR="006301B9" w:rsidRPr="00C0368A" w:rsidRDefault="006301B9" w:rsidP="000273C6">
            <w:pPr>
              <w:pStyle w:val="Normal6a"/>
            </w:pPr>
          </w:p>
        </w:tc>
        <w:tc>
          <w:tcPr>
            <w:tcW w:w="4876" w:type="dxa"/>
            <w:tcBorders>
              <w:top w:val="nil"/>
              <w:left w:val="nil"/>
              <w:bottom w:val="nil"/>
              <w:right w:val="nil"/>
            </w:tcBorders>
          </w:tcPr>
          <w:p w14:paraId="58C15E9D" w14:textId="77777777" w:rsidR="006301B9" w:rsidRPr="00C0368A" w:rsidRDefault="006301B9" w:rsidP="000273C6">
            <w:pPr>
              <w:pStyle w:val="Normal6a"/>
            </w:pPr>
            <w:r w:rsidRPr="00C0368A">
              <w:rPr>
                <w:b/>
                <w:i/>
              </w:rPr>
              <w:t>41 bis.</w:t>
            </w:r>
            <w:r w:rsidRPr="00C0368A">
              <w:tab/>
            </w:r>
            <w:r w:rsidRPr="00C0368A">
              <w:rPr>
                <w:b/>
                <w:i/>
              </w:rPr>
              <w:t>beveelt de Commissie aan om in elk landenhoofdstuk, met name onder de pijler “Andere institutionele kwesties in verband met checks-and-balances”, systematisch een apart onderdeel over lokaal en regionaal zelfbestuur op te nemen; dringt erop aan in dit onderdeel in te gaan op de juridische en praktische omstandigheden waaronder lokale overheden functioneren, de bescherming van hun autonomie en eventuele patronen van ongepaste druk, intimidatie of inmenging die van invloed zijn op gekozen lokale vertegenwoordigers; verzoekt de Commissie bij de opstelling van die analyse gebruik te maken van informatie van lokale overheden, hun verenigingen en het maatschappelijk middenveld;</w:t>
            </w:r>
          </w:p>
        </w:tc>
      </w:tr>
    </w:tbl>
    <w:p w14:paraId="72EF24C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621E5C" w14:textId="77777777" w:rsidR="006301B9" w:rsidRPr="00C0368A" w:rsidRDefault="006301B9" w:rsidP="006301B9">
      <w:r w:rsidRPr="00C0368A">
        <w:rPr>
          <w:rStyle w:val="HideTWBExt"/>
        </w:rPr>
        <w:t>&lt;/Amend&gt;</w:t>
      </w:r>
    </w:p>
    <w:p w14:paraId="2ACD5FF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692</w:t>
      </w:r>
      <w:r w:rsidRPr="00C0368A">
        <w:rPr>
          <w:rStyle w:val="HideTWBExt"/>
          <w:b w:val="0"/>
        </w:rPr>
        <w:t>&lt;/NumAm&gt;</w:t>
      </w:r>
    </w:p>
    <w:p w14:paraId="23E7BAA3"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BEFB744" w14:textId="77777777" w:rsidR="006301B9" w:rsidRPr="00C0368A" w:rsidRDefault="006301B9" w:rsidP="006301B9">
      <w:pPr>
        <w:pStyle w:val="NormalBold"/>
      </w:pPr>
      <w:r w:rsidRPr="00C0368A">
        <w:rPr>
          <w:rStyle w:val="HideTWBExt"/>
          <w:b w:val="0"/>
        </w:rPr>
        <w:t>&lt;/RepeatBlock-By&gt;</w:t>
      </w:r>
    </w:p>
    <w:p w14:paraId="06565A1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9CAC22D" w14:textId="77777777" w:rsidR="006301B9" w:rsidRPr="00C0368A" w:rsidRDefault="006301B9" w:rsidP="006301B9">
      <w:pPr>
        <w:pStyle w:val="NormalBold"/>
      </w:pPr>
      <w:r w:rsidRPr="00C0368A">
        <w:rPr>
          <w:rStyle w:val="HideTWBExt"/>
          <w:b w:val="0"/>
        </w:rPr>
        <w:t>&lt;Article&gt;</w:t>
      </w:r>
      <w:r w:rsidRPr="00C0368A">
        <w:t>Paragraaf 41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ADDB9B6" w14:textId="77777777" w:rsidTr="000273C6">
        <w:trPr>
          <w:trHeight w:hRule="exact" w:val="240"/>
          <w:jc w:val="center"/>
        </w:trPr>
        <w:tc>
          <w:tcPr>
            <w:tcW w:w="9752" w:type="dxa"/>
            <w:gridSpan w:val="2"/>
            <w:tcBorders>
              <w:top w:val="nil"/>
              <w:left w:val="nil"/>
              <w:bottom w:val="nil"/>
              <w:right w:val="nil"/>
            </w:tcBorders>
          </w:tcPr>
          <w:p w14:paraId="32881D6D" w14:textId="77777777" w:rsidR="006301B9" w:rsidRPr="00C0368A" w:rsidRDefault="006301B9" w:rsidP="000273C6"/>
        </w:tc>
      </w:tr>
      <w:tr w:rsidR="006301B9" w:rsidRPr="00C0368A" w14:paraId="60FAA93C" w14:textId="77777777" w:rsidTr="000273C6">
        <w:trPr>
          <w:trHeight w:val="240"/>
          <w:jc w:val="center"/>
        </w:trPr>
        <w:tc>
          <w:tcPr>
            <w:tcW w:w="4876" w:type="dxa"/>
            <w:tcBorders>
              <w:top w:val="nil"/>
              <w:left w:val="nil"/>
              <w:bottom w:val="nil"/>
              <w:right w:val="nil"/>
            </w:tcBorders>
          </w:tcPr>
          <w:p w14:paraId="172A502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D5214F4" w14:textId="77777777" w:rsidR="006301B9" w:rsidRPr="00C0368A" w:rsidRDefault="006301B9" w:rsidP="000273C6">
            <w:pPr>
              <w:pStyle w:val="AmColumnHeading"/>
            </w:pPr>
            <w:r w:rsidRPr="00C0368A">
              <w:t>Amendement</w:t>
            </w:r>
          </w:p>
        </w:tc>
      </w:tr>
      <w:tr w:rsidR="006301B9" w:rsidRPr="00C0368A" w14:paraId="3FE5CDCF" w14:textId="77777777" w:rsidTr="000273C6">
        <w:trPr>
          <w:jc w:val="center"/>
        </w:trPr>
        <w:tc>
          <w:tcPr>
            <w:tcW w:w="4876" w:type="dxa"/>
            <w:tcBorders>
              <w:top w:val="nil"/>
              <w:left w:val="nil"/>
              <w:bottom w:val="nil"/>
              <w:right w:val="nil"/>
            </w:tcBorders>
          </w:tcPr>
          <w:p w14:paraId="0B3B3F69" w14:textId="77777777" w:rsidR="006301B9" w:rsidRPr="00C0368A" w:rsidRDefault="006301B9" w:rsidP="000273C6">
            <w:pPr>
              <w:pStyle w:val="Normal6a"/>
            </w:pPr>
          </w:p>
        </w:tc>
        <w:tc>
          <w:tcPr>
            <w:tcW w:w="4876" w:type="dxa"/>
            <w:tcBorders>
              <w:top w:val="nil"/>
              <w:left w:val="nil"/>
              <w:bottom w:val="nil"/>
              <w:right w:val="nil"/>
            </w:tcBorders>
          </w:tcPr>
          <w:p w14:paraId="7AFC6619" w14:textId="77777777" w:rsidR="006301B9" w:rsidRPr="00C0368A" w:rsidRDefault="006301B9" w:rsidP="000273C6">
            <w:pPr>
              <w:pStyle w:val="Normal6a"/>
            </w:pPr>
            <w:r w:rsidRPr="00C0368A">
              <w:rPr>
                <w:b/>
                <w:i/>
              </w:rPr>
              <w:t>41 bis.</w:t>
            </w:r>
            <w:r w:rsidRPr="00C0368A">
              <w:tab/>
            </w:r>
            <w:r w:rsidRPr="00C0368A">
              <w:rPr>
                <w:b/>
                <w:i/>
              </w:rPr>
              <w:t>herinnert aan de mededelingen van de Commissie van 3 april 2019 over “Verdere versterking van de rechtsstaat in de Unie – Stand van zaken en mogelijke volgende stappen” en van 7 augustus 2019 over “Versterking van de rechtsstaat binnen de Unie – Een blauwdruk voor actie”; is van mening dat de bovengenoemde elementen effectief kunnen worden opgenomen in een geactualiseerde versie van deze mededelingen, teneinde het kader af te stemmen op de huidige uitdagingen en het volledig uit te voeren;</w:t>
            </w:r>
          </w:p>
        </w:tc>
      </w:tr>
    </w:tbl>
    <w:p w14:paraId="6E155A6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3B452B" w14:textId="77777777" w:rsidR="006301B9" w:rsidRPr="00C0368A" w:rsidRDefault="006301B9" w:rsidP="006301B9">
      <w:r w:rsidRPr="00C0368A">
        <w:rPr>
          <w:rStyle w:val="HideTWBExt"/>
        </w:rPr>
        <w:t>&lt;/Amend&gt;</w:t>
      </w:r>
    </w:p>
    <w:p w14:paraId="5B60C0E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693</w:t>
      </w:r>
      <w:r w:rsidRPr="00C0368A">
        <w:rPr>
          <w:rStyle w:val="HideTWBExt"/>
          <w:b w:val="0"/>
        </w:rPr>
        <w:t>&lt;/NumAm&gt;</w:t>
      </w:r>
    </w:p>
    <w:p w14:paraId="29D6644C"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0D2786D" w14:textId="77777777" w:rsidR="006301B9" w:rsidRPr="00C0368A" w:rsidRDefault="006301B9" w:rsidP="006301B9">
      <w:pPr>
        <w:pStyle w:val="NormalBold"/>
      </w:pPr>
      <w:r w:rsidRPr="00C0368A">
        <w:rPr>
          <w:rStyle w:val="HideTWBExt"/>
          <w:b w:val="0"/>
        </w:rPr>
        <w:t>&lt;/RepeatBlock-By&gt;</w:t>
      </w:r>
    </w:p>
    <w:p w14:paraId="4562A5A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797FAF" w14:textId="77777777" w:rsidR="006301B9" w:rsidRPr="00C0368A" w:rsidRDefault="006301B9" w:rsidP="006301B9">
      <w:pPr>
        <w:pStyle w:val="NormalBold"/>
      </w:pPr>
      <w:r w:rsidRPr="00C0368A">
        <w:rPr>
          <w:rStyle w:val="HideTWBExt"/>
          <w:b w:val="0"/>
        </w:rPr>
        <w:t>&lt;Article&gt;</w:t>
      </w:r>
      <w:r w:rsidRPr="00C0368A">
        <w:t>Paragraaf 41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EC9557E" w14:textId="77777777" w:rsidTr="000273C6">
        <w:trPr>
          <w:trHeight w:hRule="exact" w:val="240"/>
          <w:jc w:val="center"/>
        </w:trPr>
        <w:tc>
          <w:tcPr>
            <w:tcW w:w="9752" w:type="dxa"/>
            <w:gridSpan w:val="2"/>
            <w:tcBorders>
              <w:top w:val="nil"/>
              <w:left w:val="nil"/>
              <w:bottom w:val="nil"/>
              <w:right w:val="nil"/>
            </w:tcBorders>
          </w:tcPr>
          <w:p w14:paraId="7424471F" w14:textId="77777777" w:rsidR="006301B9" w:rsidRPr="00C0368A" w:rsidRDefault="006301B9" w:rsidP="000273C6"/>
        </w:tc>
      </w:tr>
      <w:tr w:rsidR="006301B9" w:rsidRPr="00C0368A" w14:paraId="310406F8" w14:textId="77777777" w:rsidTr="000273C6">
        <w:trPr>
          <w:trHeight w:val="240"/>
          <w:jc w:val="center"/>
        </w:trPr>
        <w:tc>
          <w:tcPr>
            <w:tcW w:w="4876" w:type="dxa"/>
            <w:tcBorders>
              <w:top w:val="nil"/>
              <w:left w:val="nil"/>
              <w:bottom w:val="nil"/>
              <w:right w:val="nil"/>
            </w:tcBorders>
          </w:tcPr>
          <w:p w14:paraId="7CE185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2CCAC89" w14:textId="77777777" w:rsidR="006301B9" w:rsidRPr="00C0368A" w:rsidRDefault="006301B9" w:rsidP="000273C6">
            <w:pPr>
              <w:pStyle w:val="AmColumnHeading"/>
            </w:pPr>
            <w:r w:rsidRPr="00C0368A">
              <w:t>Amendement</w:t>
            </w:r>
          </w:p>
        </w:tc>
      </w:tr>
      <w:tr w:rsidR="006301B9" w:rsidRPr="00C0368A" w14:paraId="52C9C977" w14:textId="77777777" w:rsidTr="000273C6">
        <w:trPr>
          <w:jc w:val="center"/>
        </w:trPr>
        <w:tc>
          <w:tcPr>
            <w:tcW w:w="4876" w:type="dxa"/>
            <w:tcBorders>
              <w:top w:val="nil"/>
              <w:left w:val="nil"/>
              <w:bottom w:val="nil"/>
              <w:right w:val="nil"/>
            </w:tcBorders>
          </w:tcPr>
          <w:p w14:paraId="028C3409" w14:textId="77777777" w:rsidR="006301B9" w:rsidRPr="00C0368A" w:rsidRDefault="006301B9" w:rsidP="000273C6">
            <w:pPr>
              <w:pStyle w:val="Normal6a"/>
            </w:pPr>
          </w:p>
        </w:tc>
        <w:tc>
          <w:tcPr>
            <w:tcW w:w="4876" w:type="dxa"/>
            <w:tcBorders>
              <w:top w:val="nil"/>
              <w:left w:val="nil"/>
              <w:bottom w:val="nil"/>
              <w:right w:val="nil"/>
            </w:tcBorders>
          </w:tcPr>
          <w:p w14:paraId="57B4EBE0" w14:textId="77777777" w:rsidR="006301B9" w:rsidRPr="00C0368A" w:rsidRDefault="006301B9" w:rsidP="000273C6">
            <w:pPr>
              <w:pStyle w:val="Normal6a"/>
            </w:pPr>
            <w:r w:rsidRPr="00C0368A">
              <w:rPr>
                <w:b/>
                <w:i/>
              </w:rPr>
              <w:t>41 bis.</w:t>
            </w:r>
            <w:r w:rsidRPr="00C0368A">
              <w:tab/>
            </w:r>
            <w:r w:rsidRPr="00C0368A">
              <w:rPr>
                <w:b/>
                <w:i/>
              </w:rPr>
              <w:t>benadrukt dat de vervolgacties van de Commissie niet mogen leiden tot een uitbreiding van haar bevoegdheden tot onderwerpen die buiten de Verdragen vallen of tot inmenging in de grondwettelijke prerogatieven van de lidstaten;</w:t>
            </w:r>
          </w:p>
        </w:tc>
      </w:tr>
    </w:tbl>
    <w:p w14:paraId="2242C9F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74A4272" w14:textId="77777777" w:rsidR="006301B9" w:rsidRPr="00C0368A" w:rsidRDefault="006301B9" w:rsidP="006301B9">
      <w:r w:rsidRPr="00C0368A">
        <w:rPr>
          <w:rStyle w:val="HideTWBExt"/>
        </w:rPr>
        <w:t>&lt;/Amend&gt;</w:t>
      </w:r>
    </w:p>
    <w:p w14:paraId="35FD3B4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694</w:t>
      </w:r>
      <w:r w:rsidRPr="00C0368A">
        <w:rPr>
          <w:rStyle w:val="HideTWBExt"/>
          <w:b w:val="0"/>
        </w:rPr>
        <w:t>&lt;/NumAm&gt;</w:t>
      </w:r>
    </w:p>
    <w:p w14:paraId="4ED75F04" w14:textId="77777777" w:rsidR="006301B9" w:rsidRPr="00C0368A" w:rsidRDefault="006301B9" w:rsidP="006301B9">
      <w:pPr>
        <w:pStyle w:val="NormalBold"/>
      </w:pPr>
      <w:r w:rsidRPr="00C0368A">
        <w:rPr>
          <w:rStyle w:val="HideTWBExt"/>
          <w:b w:val="0"/>
        </w:rPr>
        <w:t>&lt;RepeatBlock-By&gt;&lt;Members&gt;</w:t>
      </w:r>
      <w:r w:rsidRPr="00C0368A">
        <w:t>Nikola Minchev, Moritz Körner, Irena Joveva, Malik Azmani</w:t>
      </w:r>
      <w:r w:rsidRPr="00C0368A">
        <w:rPr>
          <w:rStyle w:val="HideTWBExt"/>
          <w:b w:val="0"/>
        </w:rPr>
        <w:t>&lt;/Members&gt;</w:t>
      </w:r>
    </w:p>
    <w:p w14:paraId="376508F3" w14:textId="77777777" w:rsidR="006301B9" w:rsidRPr="00C0368A" w:rsidRDefault="006301B9" w:rsidP="006301B9">
      <w:pPr>
        <w:pStyle w:val="NormalBold"/>
      </w:pPr>
      <w:r w:rsidRPr="00C0368A">
        <w:rPr>
          <w:rStyle w:val="HideTWBExt"/>
          <w:b w:val="0"/>
        </w:rPr>
        <w:t>&lt;/RepeatBlock-By&gt;</w:t>
      </w:r>
    </w:p>
    <w:p w14:paraId="3A152CB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9614B89" w14:textId="77777777" w:rsidR="006301B9" w:rsidRPr="00C0368A" w:rsidRDefault="006301B9" w:rsidP="006301B9">
      <w:pPr>
        <w:pStyle w:val="NormalBold"/>
      </w:pPr>
      <w:r w:rsidRPr="00C0368A">
        <w:rPr>
          <w:rStyle w:val="HideTWBExt"/>
          <w:b w:val="0"/>
        </w:rPr>
        <w:t>&lt;Article&gt;</w:t>
      </w:r>
      <w:r w:rsidRPr="00C0368A">
        <w:t>Paragraaf 41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22B09CE" w14:textId="77777777" w:rsidTr="000273C6">
        <w:trPr>
          <w:trHeight w:hRule="exact" w:val="240"/>
          <w:jc w:val="center"/>
        </w:trPr>
        <w:tc>
          <w:tcPr>
            <w:tcW w:w="9752" w:type="dxa"/>
            <w:gridSpan w:val="2"/>
            <w:tcBorders>
              <w:top w:val="nil"/>
              <w:left w:val="nil"/>
              <w:bottom w:val="nil"/>
              <w:right w:val="nil"/>
            </w:tcBorders>
          </w:tcPr>
          <w:p w14:paraId="049BA58F" w14:textId="77777777" w:rsidR="006301B9" w:rsidRPr="00C0368A" w:rsidRDefault="006301B9" w:rsidP="000273C6"/>
        </w:tc>
      </w:tr>
      <w:tr w:rsidR="006301B9" w:rsidRPr="00C0368A" w14:paraId="37F8B869" w14:textId="77777777" w:rsidTr="000273C6">
        <w:trPr>
          <w:trHeight w:val="240"/>
          <w:jc w:val="center"/>
        </w:trPr>
        <w:tc>
          <w:tcPr>
            <w:tcW w:w="4876" w:type="dxa"/>
            <w:tcBorders>
              <w:top w:val="nil"/>
              <w:left w:val="nil"/>
              <w:bottom w:val="nil"/>
              <w:right w:val="nil"/>
            </w:tcBorders>
          </w:tcPr>
          <w:p w14:paraId="2824202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F1EC08" w14:textId="77777777" w:rsidR="006301B9" w:rsidRPr="00C0368A" w:rsidRDefault="006301B9" w:rsidP="000273C6">
            <w:pPr>
              <w:pStyle w:val="AmColumnHeading"/>
            </w:pPr>
            <w:r w:rsidRPr="00C0368A">
              <w:t>Amendement</w:t>
            </w:r>
          </w:p>
        </w:tc>
      </w:tr>
      <w:tr w:rsidR="006301B9" w:rsidRPr="00C0368A" w14:paraId="654F1320" w14:textId="77777777" w:rsidTr="000273C6">
        <w:trPr>
          <w:jc w:val="center"/>
        </w:trPr>
        <w:tc>
          <w:tcPr>
            <w:tcW w:w="4876" w:type="dxa"/>
            <w:tcBorders>
              <w:top w:val="nil"/>
              <w:left w:val="nil"/>
              <w:bottom w:val="nil"/>
              <w:right w:val="nil"/>
            </w:tcBorders>
          </w:tcPr>
          <w:p w14:paraId="5BC77540" w14:textId="77777777" w:rsidR="006301B9" w:rsidRPr="00C0368A" w:rsidRDefault="006301B9" w:rsidP="000273C6">
            <w:pPr>
              <w:pStyle w:val="Normal6a"/>
            </w:pPr>
          </w:p>
        </w:tc>
        <w:tc>
          <w:tcPr>
            <w:tcW w:w="4876" w:type="dxa"/>
            <w:tcBorders>
              <w:top w:val="nil"/>
              <w:left w:val="nil"/>
              <w:bottom w:val="nil"/>
              <w:right w:val="nil"/>
            </w:tcBorders>
          </w:tcPr>
          <w:p w14:paraId="0DEA01AD" w14:textId="77777777" w:rsidR="006301B9" w:rsidRPr="00C0368A" w:rsidRDefault="006301B9" w:rsidP="000273C6">
            <w:pPr>
              <w:pStyle w:val="Normal6a"/>
            </w:pPr>
            <w:r w:rsidRPr="00C0368A">
              <w:rPr>
                <w:b/>
                <w:i/>
              </w:rPr>
              <w:t>41 ter.</w:t>
            </w:r>
            <w:r w:rsidRPr="00C0368A">
              <w:tab/>
            </w:r>
            <w:r w:rsidRPr="00C0368A">
              <w:rPr>
                <w:b/>
                <w:i/>
              </w:rPr>
              <w:t>verzoekt de Commissie om in elk relevant landenhoofdstuk van het jaarlijkse verslag over de rechtsstaat een aparte pijler of onderdeel op te nemen inzake de integriteit van verkiezingen, met aandacht voor het wettelijke en institutionele kader, de praktische uitvoering ervan en de belangrijkste risico’s; benadrukt dat de Commissie in deze afdeling met name moet kijken naar eventuele systematische patronen van corruptie bij overheidsopdrachten, ondoorzichtige toewijzing van overheidscontracten of reclame en andere vormen van misbruik van administratieve middelen om de verkiezingsstrijd te beïnvloeden of de keuze van de kiezers te verstoren, onder meer door stemmen te kopen, cliëntelistische druk uit te oefenen op kiezers en door middel van andere ernstige onregelmatigheden; verzoekt de Commissie nauw samen te werken met de Commissie van Venetië, de OVSE/ODIHR en andere relevante internationale instanties, en hun aanbevelingen systematisch in aanmerking te nemen in haar beoordelingen en landspecifieke aanbevelingen;</w:t>
            </w:r>
          </w:p>
        </w:tc>
      </w:tr>
    </w:tbl>
    <w:p w14:paraId="259DA53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BD7183A" w14:textId="77777777" w:rsidR="006301B9" w:rsidRPr="00C0368A" w:rsidRDefault="006301B9" w:rsidP="006301B9">
      <w:r w:rsidRPr="00C0368A">
        <w:rPr>
          <w:rStyle w:val="HideTWBExt"/>
        </w:rPr>
        <w:t>&lt;/Amend&gt;</w:t>
      </w:r>
    </w:p>
    <w:p w14:paraId="3C1B280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695</w:t>
      </w:r>
      <w:r w:rsidRPr="00C0368A">
        <w:rPr>
          <w:rStyle w:val="HideTWBExt"/>
          <w:b w:val="0"/>
        </w:rPr>
        <w:t>&lt;/NumAm&gt;</w:t>
      </w:r>
    </w:p>
    <w:p w14:paraId="78DB85D5"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18AA2ECC" w14:textId="77777777" w:rsidR="006301B9" w:rsidRPr="00C0368A" w:rsidRDefault="006301B9" w:rsidP="006301B9">
      <w:pPr>
        <w:pStyle w:val="NormalBold"/>
      </w:pPr>
      <w:r w:rsidRPr="00C0368A">
        <w:rPr>
          <w:rStyle w:val="HideTWBExt"/>
          <w:b w:val="0"/>
        </w:rPr>
        <w:t>&lt;/RepeatBlock-By&gt;</w:t>
      </w:r>
    </w:p>
    <w:p w14:paraId="53D209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BC9E2DA" w14:textId="77777777" w:rsidR="006301B9" w:rsidRPr="00C0368A" w:rsidRDefault="006301B9" w:rsidP="006301B9">
      <w:pPr>
        <w:pStyle w:val="NormalBold"/>
      </w:pPr>
      <w:r w:rsidRPr="00C0368A">
        <w:rPr>
          <w:rStyle w:val="HideTWBExt"/>
          <w:b w:val="0"/>
        </w:rPr>
        <w:t>&lt;Article&gt;</w:t>
      </w:r>
      <w:r w:rsidRPr="00C0368A">
        <w:t>Paragraaf 41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813BA6" w14:textId="77777777" w:rsidTr="000273C6">
        <w:trPr>
          <w:trHeight w:hRule="exact" w:val="240"/>
          <w:jc w:val="center"/>
        </w:trPr>
        <w:tc>
          <w:tcPr>
            <w:tcW w:w="9752" w:type="dxa"/>
            <w:gridSpan w:val="2"/>
            <w:tcBorders>
              <w:top w:val="nil"/>
              <w:left w:val="nil"/>
              <w:bottom w:val="nil"/>
              <w:right w:val="nil"/>
            </w:tcBorders>
          </w:tcPr>
          <w:p w14:paraId="4B109717" w14:textId="77777777" w:rsidR="006301B9" w:rsidRPr="00C0368A" w:rsidRDefault="006301B9" w:rsidP="000273C6"/>
        </w:tc>
      </w:tr>
      <w:tr w:rsidR="006301B9" w:rsidRPr="00C0368A" w14:paraId="17E996EF" w14:textId="77777777" w:rsidTr="000273C6">
        <w:trPr>
          <w:trHeight w:val="240"/>
          <w:jc w:val="center"/>
        </w:trPr>
        <w:tc>
          <w:tcPr>
            <w:tcW w:w="4876" w:type="dxa"/>
            <w:tcBorders>
              <w:top w:val="nil"/>
              <w:left w:val="nil"/>
              <w:bottom w:val="nil"/>
              <w:right w:val="nil"/>
            </w:tcBorders>
          </w:tcPr>
          <w:p w14:paraId="36DA378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912948" w14:textId="77777777" w:rsidR="006301B9" w:rsidRPr="00C0368A" w:rsidRDefault="006301B9" w:rsidP="000273C6">
            <w:pPr>
              <w:pStyle w:val="AmColumnHeading"/>
            </w:pPr>
            <w:r w:rsidRPr="00C0368A">
              <w:t>Amendement</w:t>
            </w:r>
          </w:p>
        </w:tc>
      </w:tr>
      <w:tr w:rsidR="006301B9" w:rsidRPr="00C0368A" w14:paraId="72A9D02F" w14:textId="77777777" w:rsidTr="000273C6">
        <w:trPr>
          <w:jc w:val="center"/>
        </w:trPr>
        <w:tc>
          <w:tcPr>
            <w:tcW w:w="4876" w:type="dxa"/>
            <w:tcBorders>
              <w:top w:val="nil"/>
              <w:left w:val="nil"/>
              <w:bottom w:val="nil"/>
              <w:right w:val="nil"/>
            </w:tcBorders>
          </w:tcPr>
          <w:p w14:paraId="77501853" w14:textId="77777777" w:rsidR="006301B9" w:rsidRPr="00C0368A" w:rsidRDefault="006301B9" w:rsidP="000273C6">
            <w:pPr>
              <w:pStyle w:val="Normal6a"/>
            </w:pPr>
          </w:p>
        </w:tc>
        <w:tc>
          <w:tcPr>
            <w:tcW w:w="4876" w:type="dxa"/>
            <w:tcBorders>
              <w:top w:val="nil"/>
              <w:left w:val="nil"/>
              <w:bottom w:val="nil"/>
              <w:right w:val="nil"/>
            </w:tcBorders>
          </w:tcPr>
          <w:p w14:paraId="56C22F9F" w14:textId="77777777" w:rsidR="006301B9" w:rsidRPr="00C0368A" w:rsidRDefault="006301B9" w:rsidP="000273C6">
            <w:pPr>
              <w:pStyle w:val="Normal6a"/>
            </w:pPr>
            <w:r w:rsidRPr="00C0368A">
              <w:rPr>
                <w:b/>
                <w:i/>
              </w:rPr>
              <w:t>41 ter.</w:t>
            </w:r>
            <w:r w:rsidRPr="00C0368A">
              <w:tab/>
            </w:r>
            <w:r w:rsidRPr="00C0368A">
              <w:rPr>
                <w:b/>
                <w:i/>
              </w:rPr>
              <w:t>onderkent dat met name zijn oproep tot een proactievere monitoring van de rechtsstaat veel personele inzet vraagt, en onderstreept daarom dat de huidige personele middelen en de toekomstige capaciteitsbehoeften grondig moeten worden beoordeeld; merkt voorts op dat, gezien de betrokkenheid van meerdere directoraten-generaal bij dit monitoringproces, bijzondere aandacht moet uitgaan naar het waarborgen van een doeltreffende informatiestroom en het bevorderen van een sterke samenwerking tussen de departementen om te zorgen voor een coherente en efficiënte aanpak;</w:t>
            </w:r>
          </w:p>
        </w:tc>
      </w:tr>
    </w:tbl>
    <w:p w14:paraId="77A48AB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E6A8131" w14:textId="77777777" w:rsidR="006301B9" w:rsidRPr="00C0368A" w:rsidRDefault="006301B9" w:rsidP="006301B9">
      <w:r w:rsidRPr="00C0368A">
        <w:rPr>
          <w:rStyle w:val="HideTWBExt"/>
        </w:rPr>
        <w:t>&lt;/Amend&gt;</w:t>
      </w:r>
    </w:p>
    <w:p w14:paraId="3B57265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696</w:t>
      </w:r>
      <w:r w:rsidRPr="00C0368A">
        <w:rPr>
          <w:rStyle w:val="HideTWBExt"/>
          <w:b w:val="0"/>
        </w:rPr>
        <w:t>&lt;/NumAm&gt;</w:t>
      </w:r>
    </w:p>
    <w:p w14:paraId="19669EB7"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Nikola Minchev, Krzysztof Śmiszek</w:t>
      </w:r>
      <w:r w:rsidRPr="00C0368A">
        <w:rPr>
          <w:rStyle w:val="HideTWBExt"/>
          <w:b w:val="0"/>
        </w:rPr>
        <w:t>&lt;/Members&gt;</w:t>
      </w:r>
    </w:p>
    <w:p w14:paraId="10E3946C" w14:textId="77777777" w:rsidR="006301B9" w:rsidRPr="00C0368A" w:rsidRDefault="006301B9" w:rsidP="006301B9">
      <w:pPr>
        <w:pStyle w:val="NormalBold"/>
      </w:pPr>
      <w:r w:rsidRPr="00C0368A">
        <w:rPr>
          <w:rStyle w:val="HideTWBExt"/>
          <w:b w:val="0"/>
        </w:rPr>
        <w:t>&lt;/RepeatBlock-By&gt;</w:t>
      </w:r>
    </w:p>
    <w:p w14:paraId="05C1A0B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03F7022" w14:textId="77777777" w:rsidR="006301B9" w:rsidRPr="00C0368A" w:rsidRDefault="006301B9" w:rsidP="006301B9">
      <w:pPr>
        <w:pStyle w:val="NormalBold"/>
      </w:pPr>
      <w:r w:rsidRPr="00C0368A">
        <w:rPr>
          <w:rStyle w:val="HideTWBExt"/>
          <w:b w:val="0"/>
        </w:rPr>
        <w:t>&lt;Article&gt;</w:t>
      </w:r>
      <w:r w:rsidRPr="00C0368A">
        <w:t>Paragraaf 41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55C9D03" w14:textId="77777777" w:rsidTr="000273C6">
        <w:trPr>
          <w:trHeight w:hRule="exact" w:val="240"/>
          <w:jc w:val="center"/>
        </w:trPr>
        <w:tc>
          <w:tcPr>
            <w:tcW w:w="9752" w:type="dxa"/>
            <w:gridSpan w:val="2"/>
            <w:tcBorders>
              <w:top w:val="nil"/>
              <w:left w:val="nil"/>
              <w:bottom w:val="nil"/>
              <w:right w:val="nil"/>
            </w:tcBorders>
          </w:tcPr>
          <w:p w14:paraId="4CBDB885" w14:textId="77777777" w:rsidR="006301B9" w:rsidRPr="00C0368A" w:rsidRDefault="006301B9" w:rsidP="000273C6"/>
        </w:tc>
      </w:tr>
      <w:tr w:rsidR="006301B9" w:rsidRPr="00C0368A" w14:paraId="448E73F1" w14:textId="77777777" w:rsidTr="000273C6">
        <w:trPr>
          <w:trHeight w:val="240"/>
          <w:jc w:val="center"/>
        </w:trPr>
        <w:tc>
          <w:tcPr>
            <w:tcW w:w="4876" w:type="dxa"/>
            <w:tcBorders>
              <w:top w:val="nil"/>
              <w:left w:val="nil"/>
              <w:bottom w:val="nil"/>
              <w:right w:val="nil"/>
            </w:tcBorders>
          </w:tcPr>
          <w:p w14:paraId="6D0035A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C1674DF" w14:textId="77777777" w:rsidR="006301B9" w:rsidRPr="00C0368A" w:rsidRDefault="006301B9" w:rsidP="000273C6">
            <w:pPr>
              <w:pStyle w:val="AmColumnHeading"/>
            </w:pPr>
            <w:r w:rsidRPr="00C0368A">
              <w:t>Amendement</w:t>
            </w:r>
          </w:p>
        </w:tc>
      </w:tr>
      <w:tr w:rsidR="006301B9" w:rsidRPr="00C0368A" w14:paraId="7AABF5DD" w14:textId="77777777" w:rsidTr="000273C6">
        <w:trPr>
          <w:jc w:val="center"/>
        </w:trPr>
        <w:tc>
          <w:tcPr>
            <w:tcW w:w="4876" w:type="dxa"/>
            <w:tcBorders>
              <w:top w:val="nil"/>
              <w:left w:val="nil"/>
              <w:bottom w:val="nil"/>
              <w:right w:val="nil"/>
            </w:tcBorders>
          </w:tcPr>
          <w:p w14:paraId="2802B1BB" w14:textId="77777777" w:rsidR="006301B9" w:rsidRPr="00C0368A" w:rsidRDefault="006301B9" w:rsidP="000273C6">
            <w:pPr>
              <w:pStyle w:val="Normal6a"/>
            </w:pPr>
          </w:p>
        </w:tc>
        <w:tc>
          <w:tcPr>
            <w:tcW w:w="4876" w:type="dxa"/>
            <w:tcBorders>
              <w:top w:val="nil"/>
              <w:left w:val="nil"/>
              <w:bottom w:val="nil"/>
              <w:right w:val="nil"/>
            </w:tcBorders>
          </w:tcPr>
          <w:p w14:paraId="0A6909DC" w14:textId="77777777" w:rsidR="006301B9" w:rsidRPr="00C0368A" w:rsidRDefault="006301B9" w:rsidP="000273C6">
            <w:pPr>
              <w:pStyle w:val="Normal6a"/>
            </w:pPr>
            <w:r w:rsidRPr="00C0368A">
              <w:rPr>
                <w:b/>
                <w:i/>
              </w:rPr>
              <w:t>41 quater.</w:t>
            </w:r>
            <w:r w:rsidRPr="00C0368A">
              <w:tab/>
            </w:r>
            <w:r w:rsidRPr="00C0368A">
              <w:rPr>
                <w:b/>
                <w:i/>
              </w:rPr>
              <w:t>Specifieke aanbevelingen</w:t>
            </w:r>
          </w:p>
        </w:tc>
      </w:tr>
      <w:tr w:rsidR="006301B9" w:rsidRPr="00C0368A" w14:paraId="6C305C43" w14:textId="77777777" w:rsidTr="000273C6">
        <w:trPr>
          <w:jc w:val="center"/>
        </w:trPr>
        <w:tc>
          <w:tcPr>
            <w:tcW w:w="4876" w:type="dxa"/>
            <w:tcBorders>
              <w:top w:val="nil"/>
              <w:left w:val="nil"/>
              <w:bottom w:val="nil"/>
              <w:right w:val="nil"/>
            </w:tcBorders>
          </w:tcPr>
          <w:p w14:paraId="32042149" w14:textId="77777777" w:rsidR="006301B9" w:rsidRPr="00C0368A" w:rsidRDefault="006301B9" w:rsidP="000273C6">
            <w:pPr>
              <w:pStyle w:val="Normal6a"/>
            </w:pPr>
          </w:p>
        </w:tc>
        <w:tc>
          <w:tcPr>
            <w:tcW w:w="4876" w:type="dxa"/>
            <w:tcBorders>
              <w:top w:val="nil"/>
              <w:left w:val="nil"/>
              <w:bottom w:val="nil"/>
              <w:right w:val="nil"/>
            </w:tcBorders>
          </w:tcPr>
          <w:p w14:paraId="637DCD0D" w14:textId="77777777" w:rsidR="006301B9" w:rsidRPr="00C0368A" w:rsidRDefault="006301B9" w:rsidP="000273C6">
            <w:pPr>
              <w:pStyle w:val="Normal6a"/>
            </w:pPr>
            <w:r w:rsidRPr="00C0368A">
              <w:rPr>
                <w:b/>
                <w:i/>
              </w:rPr>
              <w:t>merkt op dat de aandacht voor Hongarije en Slowakije wordt gerechtvaardigd door de aanhoudende niet-naleving van de aanbevelingen van de Commissie met betrekking tot de rechtsstaat, zoals blijkt uit het feit dat Hongarije consequent heeft verzuimd de aanbevelingen van de Commissie op te volgen, waarbij zes aanbevelingen sinds 2022 volstrekt niet zijn aangepakt, terwijl in Slowakije een vergelijkbare negatieve trend waarneembaar is, waar in 2023 50 % van de aanbevelingen werd aangemerkt als aanbevelingen waarop “geen vooruitgang” is geboekt, een percentage dat steeg tot 70 % in zowel 2024 als 2025;</w:t>
            </w:r>
          </w:p>
        </w:tc>
      </w:tr>
      <w:tr w:rsidR="006301B9" w:rsidRPr="00C0368A" w14:paraId="267CE4B9" w14:textId="77777777" w:rsidTr="000273C6">
        <w:trPr>
          <w:jc w:val="center"/>
        </w:trPr>
        <w:tc>
          <w:tcPr>
            <w:tcW w:w="4876" w:type="dxa"/>
            <w:tcBorders>
              <w:top w:val="nil"/>
              <w:left w:val="nil"/>
              <w:bottom w:val="nil"/>
              <w:right w:val="nil"/>
            </w:tcBorders>
          </w:tcPr>
          <w:p w14:paraId="16506FCD" w14:textId="77777777" w:rsidR="006301B9" w:rsidRPr="00C0368A" w:rsidRDefault="006301B9" w:rsidP="000273C6">
            <w:pPr>
              <w:pStyle w:val="Normal6a"/>
            </w:pPr>
          </w:p>
        </w:tc>
        <w:tc>
          <w:tcPr>
            <w:tcW w:w="4876" w:type="dxa"/>
            <w:tcBorders>
              <w:top w:val="nil"/>
              <w:left w:val="nil"/>
              <w:bottom w:val="nil"/>
              <w:right w:val="nil"/>
            </w:tcBorders>
          </w:tcPr>
          <w:p w14:paraId="26DDCFE2" w14:textId="77777777" w:rsidR="006301B9" w:rsidRPr="00C0368A" w:rsidRDefault="006301B9" w:rsidP="000273C6">
            <w:pPr>
              <w:pStyle w:val="Normal6a"/>
            </w:pPr>
            <w:r w:rsidRPr="00C0368A">
              <w:rPr>
                <w:b/>
                <w:i/>
              </w:rPr>
              <w:t>benadrukt dat in de toekomst bijzondere aandacht moet uitgaan naar de lidstaten waarvoor de Commissie ernstige en systematische schendingen heeft vastgesteld, en verzoekt de Commissie dergelijke gevallen duidelijk te signaleren en te onderscheiden in haar aanbevelingen;</w:t>
            </w:r>
          </w:p>
        </w:tc>
      </w:tr>
    </w:tbl>
    <w:p w14:paraId="205F5BF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5579C2D" w14:textId="77777777" w:rsidR="006301B9" w:rsidRPr="00C0368A" w:rsidRDefault="006301B9" w:rsidP="006301B9">
      <w:r w:rsidRPr="00C0368A">
        <w:rPr>
          <w:rStyle w:val="HideTWBExt"/>
        </w:rPr>
        <w:t>&lt;/Amend&gt;</w:t>
      </w:r>
    </w:p>
    <w:p w14:paraId="0755050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697</w:t>
      </w:r>
      <w:r w:rsidRPr="00C0368A">
        <w:rPr>
          <w:rStyle w:val="HideTWBExt"/>
          <w:b w:val="0"/>
        </w:rPr>
        <w:t>&lt;/NumAm&gt;</w:t>
      </w:r>
    </w:p>
    <w:p w14:paraId="63AEC59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42E023B4" w14:textId="77777777" w:rsidR="006301B9" w:rsidRPr="00C0368A" w:rsidRDefault="006301B9" w:rsidP="006301B9">
      <w:pPr>
        <w:pStyle w:val="NormalBold"/>
      </w:pPr>
      <w:r w:rsidRPr="00C0368A">
        <w:rPr>
          <w:rStyle w:val="HideTWBExt"/>
          <w:b w:val="0"/>
        </w:rPr>
        <w:t>&lt;/RepeatBlock-By&gt;</w:t>
      </w:r>
    </w:p>
    <w:p w14:paraId="2BC67A0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44E709" w14:textId="77777777" w:rsidR="006301B9" w:rsidRPr="00C0368A" w:rsidRDefault="006301B9" w:rsidP="006301B9">
      <w:pPr>
        <w:pStyle w:val="NormalBold"/>
      </w:pPr>
      <w:r w:rsidRPr="00C0368A">
        <w:rPr>
          <w:rStyle w:val="HideTWBExt"/>
          <w:b w:val="0"/>
        </w:rPr>
        <w:t>&lt;Article&gt;</w:t>
      </w:r>
      <w:r w:rsidRPr="00C0368A">
        <w:t>Paragraaf 41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7495B08" w14:textId="77777777" w:rsidTr="000273C6">
        <w:trPr>
          <w:trHeight w:hRule="exact" w:val="240"/>
          <w:jc w:val="center"/>
        </w:trPr>
        <w:tc>
          <w:tcPr>
            <w:tcW w:w="9752" w:type="dxa"/>
            <w:gridSpan w:val="2"/>
            <w:tcBorders>
              <w:top w:val="nil"/>
              <w:left w:val="nil"/>
              <w:bottom w:val="nil"/>
              <w:right w:val="nil"/>
            </w:tcBorders>
          </w:tcPr>
          <w:p w14:paraId="06604BD2" w14:textId="77777777" w:rsidR="006301B9" w:rsidRPr="00C0368A" w:rsidRDefault="006301B9" w:rsidP="000273C6"/>
        </w:tc>
      </w:tr>
      <w:tr w:rsidR="006301B9" w:rsidRPr="00C0368A" w14:paraId="40F7A6D9" w14:textId="77777777" w:rsidTr="000273C6">
        <w:trPr>
          <w:trHeight w:val="240"/>
          <w:jc w:val="center"/>
        </w:trPr>
        <w:tc>
          <w:tcPr>
            <w:tcW w:w="4876" w:type="dxa"/>
            <w:tcBorders>
              <w:top w:val="nil"/>
              <w:left w:val="nil"/>
              <w:bottom w:val="nil"/>
              <w:right w:val="nil"/>
            </w:tcBorders>
          </w:tcPr>
          <w:p w14:paraId="14360E0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8C537B9" w14:textId="77777777" w:rsidR="006301B9" w:rsidRPr="00C0368A" w:rsidRDefault="006301B9" w:rsidP="000273C6">
            <w:pPr>
              <w:pStyle w:val="AmColumnHeading"/>
            </w:pPr>
            <w:r w:rsidRPr="00C0368A">
              <w:t>Amendement</w:t>
            </w:r>
          </w:p>
        </w:tc>
      </w:tr>
      <w:tr w:rsidR="006301B9" w:rsidRPr="00C0368A" w14:paraId="4618E8E2" w14:textId="77777777" w:rsidTr="000273C6">
        <w:trPr>
          <w:jc w:val="center"/>
        </w:trPr>
        <w:tc>
          <w:tcPr>
            <w:tcW w:w="4876" w:type="dxa"/>
            <w:tcBorders>
              <w:top w:val="nil"/>
              <w:left w:val="nil"/>
              <w:bottom w:val="nil"/>
              <w:right w:val="nil"/>
            </w:tcBorders>
          </w:tcPr>
          <w:p w14:paraId="77C8A95F" w14:textId="77777777" w:rsidR="006301B9" w:rsidRPr="00C0368A" w:rsidRDefault="006301B9" w:rsidP="000273C6">
            <w:pPr>
              <w:pStyle w:val="Normal6a"/>
            </w:pPr>
          </w:p>
        </w:tc>
        <w:tc>
          <w:tcPr>
            <w:tcW w:w="4876" w:type="dxa"/>
            <w:tcBorders>
              <w:top w:val="nil"/>
              <w:left w:val="nil"/>
              <w:bottom w:val="nil"/>
              <w:right w:val="nil"/>
            </w:tcBorders>
          </w:tcPr>
          <w:p w14:paraId="681699D8" w14:textId="77777777" w:rsidR="006301B9" w:rsidRPr="00C0368A" w:rsidRDefault="006301B9" w:rsidP="000273C6">
            <w:pPr>
              <w:pStyle w:val="Normal6a"/>
            </w:pPr>
            <w:r w:rsidRPr="00C0368A">
              <w:rPr>
                <w:b/>
                <w:i/>
              </w:rPr>
              <w:t>41 quinquies.</w:t>
            </w:r>
            <w:r w:rsidRPr="00C0368A">
              <w:tab/>
            </w:r>
            <w:r w:rsidRPr="00C0368A">
              <w:rPr>
                <w:b/>
                <w:i/>
              </w:rPr>
              <w:t>Hongarije</w:t>
            </w:r>
          </w:p>
        </w:tc>
      </w:tr>
      <w:tr w:rsidR="006301B9" w:rsidRPr="00C0368A" w14:paraId="3EDF40C3" w14:textId="77777777" w:rsidTr="000273C6">
        <w:trPr>
          <w:jc w:val="center"/>
        </w:trPr>
        <w:tc>
          <w:tcPr>
            <w:tcW w:w="4876" w:type="dxa"/>
            <w:tcBorders>
              <w:top w:val="nil"/>
              <w:left w:val="nil"/>
              <w:bottom w:val="nil"/>
              <w:right w:val="nil"/>
            </w:tcBorders>
          </w:tcPr>
          <w:p w14:paraId="44AAF1C7" w14:textId="77777777" w:rsidR="006301B9" w:rsidRPr="00C0368A" w:rsidRDefault="006301B9" w:rsidP="000273C6">
            <w:pPr>
              <w:pStyle w:val="Normal6a"/>
            </w:pPr>
          </w:p>
        </w:tc>
        <w:tc>
          <w:tcPr>
            <w:tcW w:w="4876" w:type="dxa"/>
            <w:tcBorders>
              <w:top w:val="nil"/>
              <w:left w:val="nil"/>
              <w:bottom w:val="nil"/>
              <w:right w:val="nil"/>
            </w:tcBorders>
          </w:tcPr>
          <w:p w14:paraId="6D0A4AAA" w14:textId="77777777" w:rsidR="006301B9" w:rsidRPr="00C0368A" w:rsidRDefault="006301B9" w:rsidP="000273C6">
            <w:pPr>
              <w:pStyle w:val="Normal6a"/>
            </w:pPr>
            <w:r w:rsidRPr="00C0368A">
              <w:rPr>
                <w:b/>
                <w:i/>
              </w:rPr>
              <w:t>neemt met grote bezorgdheid kennis van de voortdurende systematische verslechtering van de rechtsstaat in Hongarije, zoals blijkt uit de ernstige onderfinanciering en onderbezetting van de rechterlijke macht, het gebruik van salarisverhogingen als pressiemiddel om verdere gerechtelijke hervormingen door te voeren, de schorsing van een rechter in een leidinggevende functie bij het hooggerechtshof (Kúria) en het voorstel voor een zogenaamde gerechtelijke hervorming zonder daadwerkelijke betrokkenheid van de belanghebbenden, dat onvoldoende garanties biedt voor de onafhankelijkheid van de rechterlijke macht; merkt voorts op dat de wijzigingen die in het kader van het conditionaliteitsmechanisme in het corruptiebestrijdingskader zijn aangebracht, ontoereikend zijn, met name wat betreft de regels inzake vermogensverklaringen en de doeltreffendheid van het onderzoek en de vervolging in corruptiezaken; betreurt dat de mediaomgeving en de mediavrijheid blijven stagneren of achteruitgaan bij gebrek aan betekenisvolle wetgevingshervormingen en dat de voortzetting van de activiteiten van de Midden-Europese stichting voor pers en media (Kesma) en de oprichting van het bureau voor de bescherming van de soevereiniteit verder afbreuk doen aan de pluriformiteit van de media; benadrukt dat het systeem van checks-and-balances ernstig wordt ondermijnd door de extreme machtsconcentratie, de voortdurende overlapping tussen staatsinstellingen, de regerende partij en de uitvoerende macht, de slechte kwaliteit van de wetgeving en de voortdurende partijpolitieke druk op of ineffectiviteit van onafhankelijke instellingen, alsook door aanhoudende problemen bij verkiezingen; is ernstig bezorgd over de verdere inkrimping van de ruimte voor het maatschappelijk middenveld, met name door de wet inzake bescherming van de soevereiniteit en de rechtszaken die zijn aangespannen tegen ngo’s en onderzoeksjournalisten, die de democratische participatie en de betrokkenheid van burgers bij openbare aangelegenheden ernstig ondermijnen;</w:t>
            </w:r>
          </w:p>
        </w:tc>
      </w:tr>
      <w:tr w:rsidR="006301B9" w:rsidRPr="00C0368A" w14:paraId="36EE7DCD" w14:textId="77777777" w:rsidTr="000273C6">
        <w:trPr>
          <w:jc w:val="center"/>
        </w:trPr>
        <w:tc>
          <w:tcPr>
            <w:tcW w:w="4876" w:type="dxa"/>
            <w:tcBorders>
              <w:top w:val="nil"/>
              <w:left w:val="nil"/>
              <w:bottom w:val="nil"/>
              <w:right w:val="nil"/>
            </w:tcBorders>
          </w:tcPr>
          <w:p w14:paraId="15C44CFD" w14:textId="77777777" w:rsidR="006301B9" w:rsidRPr="00C0368A" w:rsidRDefault="006301B9" w:rsidP="000273C6">
            <w:pPr>
              <w:pStyle w:val="Normal6a"/>
            </w:pPr>
          </w:p>
        </w:tc>
        <w:tc>
          <w:tcPr>
            <w:tcW w:w="4876" w:type="dxa"/>
            <w:tcBorders>
              <w:top w:val="nil"/>
              <w:left w:val="nil"/>
              <w:bottom w:val="nil"/>
              <w:right w:val="nil"/>
            </w:tcBorders>
          </w:tcPr>
          <w:p w14:paraId="26CA38B7" w14:textId="77777777" w:rsidR="006301B9" w:rsidRPr="00C0368A" w:rsidRDefault="006301B9" w:rsidP="000273C6">
            <w:pPr>
              <w:pStyle w:val="Normal6a"/>
            </w:pPr>
            <w:r w:rsidRPr="00C0368A">
              <w:rPr>
                <w:b/>
                <w:i/>
              </w:rPr>
              <w:t>verzoekt de Commissie onmiddellijk alle nodige inbreukprocedures in te leiden tegen recente Hongaarse wetgeving die onverenigbaar is met het EU-recht, met name wat betreft de onafhankelijkheid van de rechterlijke macht, de vrijheid van de media, de integriteit van de verkiezingen en het misbruik van artificiële intelligentie in politieke campagnes;</w:t>
            </w:r>
          </w:p>
        </w:tc>
      </w:tr>
      <w:tr w:rsidR="006301B9" w:rsidRPr="00C0368A" w14:paraId="12BC6B47" w14:textId="77777777" w:rsidTr="000273C6">
        <w:trPr>
          <w:jc w:val="center"/>
        </w:trPr>
        <w:tc>
          <w:tcPr>
            <w:tcW w:w="4876" w:type="dxa"/>
            <w:tcBorders>
              <w:top w:val="nil"/>
              <w:left w:val="nil"/>
              <w:bottom w:val="nil"/>
              <w:right w:val="nil"/>
            </w:tcBorders>
          </w:tcPr>
          <w:p w14:paraId="765CF996" w14:textId="77777777" w:rsidR="006301B9" w:rsidRPr="00C0368A" w:rsidRDefault="006301B9" w:rsidP="000273C6">
            <w:pPr>
              <w:pStyle w:val="Normal6a"/>
            </w:pPr>
          </w:p>
        </w:tc>
        <w:tc>
          <w:tcPr>
            <w:tcW w:w="4876" w:type="dxa"/>
            <w:tcBorders>
              <w:top w:val="nil"/>
              <w:left w:val="nil"/>
              <w:bottom w:val="nil"/>
              <w:right w:val="nil"/>
            </w:tcBorders>
          </w:tcPr>
          <w:p w14:paraId="67DFE0B5" w14:textId="77777777" w:rsidR="006301B9" w:rsidRPr="00C0368A" w:rsidRDefault="006301B9" w:rsidP="000273C6">
            <w:pPr>
              <w:pStyle w:val="Normal6a"/>
            </w:pPr>
            <w:r w:rsidRPr="00C0368A">
              <w:rPr>
                <w:b/>
                <w:i/>
              </w:rPr>
              <w:t>dringt er bij de Commissie op aan haar beoordeling in het kader van de verordening inzake conditionaliteit met betrekking tot de rechtsstaat onverwijld bij te werken, niet alleen om de huidige opschorting van EU-middelen te handhaven, maar ook om aanvullende financiële maatregelen te nemen die in verhouding staan tot nieuw vastgestelde en aanhoudende schendingen, zonder eindbegunstigden, met inbegrip van maatschappelijke organisaties, hun financiële steun van de EU te ontnemen;</w:t>
            </w:r>
          </w:p>
        </w:tc>
      </w:tr>
      <w:tr w:rsidR="006301B9" w:rsidRPr="00C0368A" w14:paraId="5C7BAB6C" w14:textId="77777777" w:rsidTr="000273C6">
        <w:trPr>
          <w:jc w:val="center"/>
        </w:trPr>
        <w:tc>
          <w:tcPr>
            <w:tcW w:w="4876" w:type="dxa"/>
            <w:tcBorders>
              <w:top w:val="nil"/>
              <w:left w:val="nil"/>
              <w:bottom w:val="nil"/>
              <w:right w:val="nil"/>
            </w:tcBorders>
          </w:tcPr>
          <w:p w14:paraId="616C4F5E" w14:textId="77777777" w:rsidR="006301B9" w:rsidRPr="00C0368A" w:rsidRDefault="006301B9" w:rsidP="000273C6">
            <w:pPr>
              <w:pStyle w:val="Normal6a"/>
            </w:pPr>
          </w:p>
        </w:tc>
        <w:tc>
          <w:tcPr>
            <w:tcW w:w="4876" w:type="dxa"/>
            <w:tcBorders>
              <w:top w:val="nil"/>
              <w:left w:val="nil"/>
              <w:bottom w:val="nil"/>
              <w:right w:val="nil"/>
            </w:tcBorders>
          </w:tcPr>
          <w:p w14:paraId="132DBB6B" w14:textId="77777777" w:rsidR="006301B9" w:rsidRPr="00C0368A" w:rsidRDefault="006301B9" w:rsidP="000273C6">
            <w:pPr>
              <w:pStyle w:val="Normal6a"/>
            </w:pPr>
            <w:r w:rsidRPr="00C0368A">
              <w:rPr>
                <w:b/>
                <w:i/>
              </w:rPr>
              <w:t>verzoekt de Raad de procedure van artikel 7 VEU onverwijld voort te zetten door beide leden van artikel 7 in werking te stellen gelet op het duidelijke risico van een ernstige schending en het bestaan van een ernstige en aanhoudende schending van de in artikel 2 VEU verankerde waarden;</w:t>
            </w:r>
          </w:p>
        </w:tc>
      </w:tr>
      <w:tr w:rsidR="006301B9" w:rsidRPr="00C0368A" w14:paraId="2C1C6C8B" w14:textId="77777777" w:rsidTr="000273C6">
        <w:trPr>
          <w:jc w:val="center"/>
        </w:trPr>
        <w:tc>
          <w:tcPr>
            <w:tcW w:w="4876" w:type="dxa"/>
            <w:tcBorders>
              <w:top w:val="nil"/>
              <w:left w:val="nil"/>
              <w:bottom w:val="nil"/>
              <w:right w:val="nil"/>
            </w:tcBorders>
          </w:tcPr>
          <w:p w14:paraId="0F6C26E1" w14:textId="77777777" w:rsidR="006301B9" w:rsidRPr="00C0368A" w:rsidRDefault="006301B9" w:rsidP="000273C6">
            <w:pPr>
              <w:pStyle w:val="Normal6a"/>
            </w:pPr>
          </w:p>
        </w:tc>
        <w:tc>
          <w:tcPr>
            <w:tcW w:w="4876" w:type="dxa"/>
            <w:tcBorders>
              <w:top w:val="nil"/>
              <w:left w:val="nil"/>
              <w:bottom w:val="nil"/>
              <w:right w:val="nil"/>
            </w:tcBorders>
          </w:tcPr>
          <w:p w14:paraId="431C34A5" w14:textId="77777777" w:rsidR="006301B9" w:rsidRPr="00C0368A" w:rsidRDefault="006301B9" w:rsidP="000273C6">
            <w:pPr>
              <w:pStyle w:val="Normal6a"/>
            </w:pPr>
            <w:r w:rsidRPr="00C0368A">
              <w:rPr>
                <w:b/>
                <w:i/>
              </w:rPr>
              <w:t>benadrukt dat het absoluut noodzakelijk is de integriteit van de komende verkiezingen in Hongarije te waarborgen, gezien het toenemende gebruik van niet-gelabelde, door AI gegenereerde politieke inhoud, waaronder gecoördineerde deepfake-campagnes; dringt erop aan alle relevante EU-rechtsinstrumenten en toezichtmechanismen volledig en preventief te activeren, met name in het kader van de digitaledienstenverordening, de AVG en de verordening artificiële intelligentie, om manipulatie van kiezers te voorkomen, de democratische processen te beschermen en te zorgen voor een gelijk speelveld in de verkiezingscampagne;</w:t>
            </w:r>
          </w:p>
        </w:tc>
      </w:tr>
      <w:tr w:rsidR="006301B9" w:rsidRPr="00C0368A" w14:paraId="1B70D418" w14:textId="77777777" w:rsidTr="000273C6">
        <w:trPr>
          <w:jc w:val="center"/>
        </w:trPr>
        <w:tc>
          <w:tcPr>
            <w:tcW w:w="4876" w:type="dxa"/>
            <w:tcBorders>
              <w:top w:val="nil"/>
              <w:left w:val="nil"/>
              <w:bottom w:val="nil"/>
              <w:right w:val="nil"/>
            </w:tcBorders>
          </w:tcPr>
          <w:p w14:paraId="597CD8BA" w14:textId="77777777" w:rsidR="006301B9" w:rsidRPr="00C0368A" w:rsidRDefault="006301B9" w:rsidP="000273C6">
            <w:pPr>
              <w:pStyle w:val="Normal6a"/>
            </w:pPr>
          </w:p>
        </w:tc>
        <w:tc>
          <w:tcPr>
            <w:tcW w:w="4876" w:type="dxa"/>
            <w:tcBorders>
              <w:top w:val="nil"/>
              <w:left w:val="nil"/>
              <w:bottom w:val="nil"/>
              <w:right w:val="nil"/>
            </w:tcBorders>
          </w:tcPr>
          <w:p w14:paraId="2593354F" w14:textId="77777777" w:rsidR="006301B9" w:rsidRPr="00C0368A" w:rsidRDefault="006301B9" w:rsidP="000273C6">
            <w:pPr>
              <w:pStyle w:val="Normal6a"/>
            </w:pPr>
            <w:r w:rsidRPr="00C0368A">
              <w:rPr>
                <w:b/>
                <w:i/>
              </w:rPr>
              <w:t>merkt voorts op dat de Commissie weliswaar de zogenaamde anti-lhbtiq-wet heeft aangevochten, maar niet om voorlopige maatregelen heeft verzocht, ofschoon de wet nu al drie jaar wordt toegepast, waardoor potentieel onherstelbare schade aan de grondrechten kan worden toegebracht terwijl de gerechtelijke procedure loopt;</w:t>
            </w:r>
          </w:p>
        </w:tc>
      </w:tr>
      <w:tr w:rsidR="006301B9" w:rsidRPr="00C0368A" w14:paraId="18ACA39C" w14:textId="77777777" w:rsidTr="000273C6">
        <w:trPr>
          <w:jc w:val="center"/>
        </w:trPr>
        <w:tc>
          <w:tcPr>
            <w:tcW w:w="4876" w:type="dxa"/>
            <w:tcBorders>
              <w:top w:val="nil"/>
              <w:left w:val="nil"/>
              <w:bottom w:val="nil"/>
              <w:right w:val="nil"/>
            </w:tcBorders>
          </w:tcPr>
          <w:p w14:paraId="52855FA1" w14:textId="77777777" w:rsidR="006301B9" w:rsidRPr="00C0368A" w:rsidRDefault="006301B9" w:rsidP="000273C6">
            <w:pPr>
              <w:pStyle w:val="Normal6a"/>
            </w:pPr>
          </w:p>
        </w:tc>
        <w:tc>
          <w:tcPr>
            <w:tcW w:w="4876" w:type="dxa"/>
            <w:tcBorders>
              <w:top w:val="nil"/>
              <w:left w:val="nil"/>
              <w:bottom w:val="nil"/>
              <w:right w:val="nil"/>
            </w:tcBorders>
          </w:tcPr>
          <w:p w14:paraId="61B28531" w14:textId="77777777" w:rsidR="006301B9" w:rsidRPr="00C0368A" w:rsidRDefault="006301B9" w:rsidP="000273C6">
            <w:pPr>
              <w:pStyle w:val="Normal6a"/>
            </w:pPr>
            <w:r w:rsidRPr="00C0368A">
              <w:rPr>
                <w:b/>
                <w:i/>
              </w:rPr>
              <w:t>neemt kennis van het onderzoek van de Commissie naar de beschuldigingen van spionage door de Hongaarse regering binnen de EU-instellingen; verwacht dat de Commissie zo spoedig mogelijk verslag uitbrengt over de resultaten van dit onderzoek; is van mening dat het onderzoek moet verduidelijken of ook andere EU-instellingen het doelwit zijn geweest, welke informatie de Hongaarse autoriteiten mogelijk hebben verkregen en aan andere landen hebben kunnen doorgeven, of de diensten van de Commissie naar behoren gevolg hebben gegeven aan meldingen van hun personeel, met name wat betreft de uitwisseling van informatie met andere EU-instellingen, en of en wanneer de spionageacties volledig zijn stopgezet; onderstreept dat het onderzoek betrekking moet hebben op de rol van de huidige commissaris Várhelyi, voormalig hoofd van de permanente vertegenwoordiging van Hongarije, en concrete gevolgen moet hebben voor de betrokkenen; is bereid aanvullende stappen te ondernemen zodat alle relevante aspecten naar behoren worden onderzocht;</w:t>
            </w:r>
          </w:p>
        </w:tc>
      </w:tr>
    </w:tbl>
    <w:p w14:paraId="320D665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71C3388" w14:textId="77777777" w:rsidR="006301B9" w:rsidRPr="00C0368A" w:rsidRDefault="006301B9" w:rsidP="006301B9">
      <w:r w:rsidRPr="00C0368A">
        <w:rPr>
          <w:rStyle w:val="HideTWBExt"/>
        </w:rPr>
        <w:t>&lt;/Amend&gt;</w:t>
      </w:r>
    </w:p>
    <w:p w14:paraId="50AED88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698</w:t>
      </w:r>
      <w:r w:rsidRPr="00C0368A">
        <w:rPr>
          <w:rStyle w:val="HideTWBExt"/>
          <w:b w:val="0"/>
        </w:rPr>
        <w:t>&lt;/NumAm&gt;</w:t>
      </w:r>
    </w:p>
    <w:p w14:paraId="5EB6A9C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Nikola Minchev, Krzysztof Śmiszek</w:t>
      </w:r>
      <w:r w:rsidRPr="00C0368A">
        <w:rPr>
          <w:rStyle w:val="HideTWBExt"/>
          <w:b w:val="0"/>
        </w:rPr>
        <w:t>&lt;/Members&gt;</w:t>
      </w:r>
    </w:p>
    <w:p w14:paraId="209B6014" w14:textId="77777777" w:rsidR="006301B9" w:rsidRPr="00C0368A" w:rsidRDefault="006301B9" w:rsidP="006301B9">
      <w:pPr>
        <w:pStyle w:val="NormalBold"/>
      </w:pPr>
      <w:r w:rsidRPr="00C0368A">
        <w:rPr>
          <w:rStyle w:val="HideTWBExt"/>
          <w:b w:val="0"/>
        </w:rPr>
        <w:t>&lt;/RepeatBlock-By&gt;</w:t>
      </w:r>
    </w:p>
    <w:p w14:paraId="03C1A8A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6EAEEF" w14:textId="77777777" w:rsidR="006301B9" w:rsidRPr="00C0368A" w:rsidRDefault="006301B9" w:rsidP="006301B9">
      <w:pPr>
        <w:pStyle w:val="NormalBold"/>
      </w:pPr>
      <w:r w:rsidRPr="00C0368A">
        <w:rPr>
          <w:rStyle w:val="HideTWBExt"/>
          <w:b w:val="0"/>
        </w:rPr>
        <w:t>&lt;Article&gt;</w:t>
      </w:r>
      <w:r w:rsidRPr="00C0368A">
        <w:t>Paragraaf 41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3F0485" w14:textId="77777777" w:rsidTr="000273C6">
        <w:trPr>
          <w:trHeight w:hRule="exact" w:val="240"/>
          <w:jc w:val="center"/>
        </w:trPr>
        <w:tc>
          <w:tcPr>
            <w:tcW w:w="9752" w:type="dxa"/>
            <w:gridSpan w:val="2"/>
            <w:tcBorders>
              <w:top w:val="nil"/>
              <w:left w:val="nil"/>
              <w:bottom w:val="nil"/>
              <w:right w:val="nil"/>
            </w:tcBorders>
          </w:tcPr>
          <w:p w14:paraId="2C39D221" w14:textId="77777777" w:rsidR="006301B9" w:rsidRPr="00C0368A" w:rsidRDefault="006301B9" w:rsidP="000273C6"/>
        </w:tc>
      </w:tr>
      <w:tr w:rsidR="006301B9" w:rsidRPr="00C0368A" w14:paraId="5955E9E7" w14:textId="77777777" w:rsidTr="000273C6">
        <w:trPr>
          <w:trHeight w:val="240"/>
          <w:jc w:val="center"/>
        </w:trPr>
        <w:tc>
          <w:tcPr>
            <w:tcW w:w="4876" w:type="dxa"/>
            <w:tcBorders>
              <w:top w:val="nil"/>
              <w:left w:val="nil"/>
              <w:bottom w:val="nil"/>
              <w:right w:val="nil"/>
            </w:tcBorders>
          </w:tcPr>
          <w:p w14:paraId="299D3590" w14:textId="77777777" w:rsidR="006301B9" w:rsidRPr="00C0368A" w:rsidRDefault="006301B9" w:rsidP="00892CE8">
            <w:pPr>
              <w:pStyle w:val="AmColumnHeading"/>
              <w:keepNext/>
            </w:pPr>
            <w:r w:rsidRPr="00C0368A">
              <w:t>Ontwerpresolutie</w:t>
            </w:r>
          </w:p>
        </w:tc>
        <w:tc>
          <w:tcPr>
            <w:tcW w:w="4876" w:type="dxa"/>
            <w:tcBorders>
              <w:top w:val="nil"/>
              <w:left w:val="nil"/>
              <w:bottom w:val="nil"/>
              <w:right w:val="nil"/>
            </w:tcBorders>
          </w:tcPr>
          <w:p w14:paraId="0F1CA796" w14:textId="77777777" w:rsidR="006301B9" w:rsidRPr="00C0368A" w:rsidRDefault="006301B9" w:rsidP="000273C6">
            <w:pPr>
              <w:pStyle w:val="AmColumnHeading"/>
            </w:pPr>
            <w:r w:rsidRPr="00C0368A">
              <w:t>Amendement</w:t>
            </w:r>
          </w:p>
        </w:tc>
      </w:tr>
      <w:tr w:rsidR="006301B9" w:rsidRPr="00C0368A" w14:paraId="04230646" w14:textId="77777777" w:rsidTr="000273C6">
        <w:trPr>
          <w:jc w:val="center"/>
        </w:trPr>
        <w:tc>
          <w:tcPr>
            <w:tcW w:w="4876" w:type="dxa"/>
            <w:tcBorders>
              <w:top w:val="nil"/>
              <w:left w:val="nil"/>
              <w:bottom w:val="nil"/>
              <w:right w:val="nil"/>
            </w:tcBorders>
          </w:tcPr>
          <w:p w14:paraId="4FFB168A" w14:textId="77777777" w:rsidR="006301B9" w:rsidRPr="00C0368A" w:rsidRDefault="006301B9" w:rsidP="000273C6">
            <w:pPr>
              <w:pStyle w:val="Normal6a"/>
            </w:pPr>
          </w:p>
        </w:tc>
        <w:tc>
          <w:tcPr>
            <w:tcW w:w="4876" w:type="dxa"/>
            <w:tcBorders>
              <w:top w:val="nil"/>
              <w:left w:val="nil"/>
              <w:bottom w:val="nil"/>
              <w:right w:val="nil"/>
            </w:tcBorders>
          </w:tcPr>
          <w:p w14:paraId="6E9C7AE1" w14:textId="77777777" w:rsidR="006301B9" w:rsidRPr="00C0368A" w:rsidRDefault="006301B9" w:rsidP="000273C6">
            <w:pPr>
              <w:pStyle w:val="Normal6a"/>
            </w:pPr>
            <w:r w:rsidRPr="00C0368A">
              <w:rPr>
                <w:b/>
                <w:i/>
              </w:rPr>
              <w:t>41 sexies.</w:t>
            </w:r>
            <w:r w:rsidRPr="00C0368A">
              <w:tab/>
            </w:r>
            <w:r w:rsidRPr="00C0368A">
              <w:rPr>
                <w:b/>
                <w:i/>
              </w:rPr>
              <w:t>Slowakije</w:t>
            </w:r>
          </w:p>
        </w:tc>
      </w:tr>
      <w:tr w:rsidR="006301B9" w:rsidRPr="00C0368A" w14:paraId="03352F28" w14:textId="77777777" w:rsidTr="000273C6">
        <w:trPr>
          <w:jc w:val="center"/>
        </w:trPr>
        <w:tc>
          <w:tcPr>
            <w:tcW w:w="4876" w:type="dxa"/>
            <w:tcBorders>
              <w:top w:val="nil"/>
              <w:left w:val="nil"/>
              <w:bottom w:val="nil"/>
              <w:right w:val="nil"/>
            </w:tcBorders>
          </w:tcPr>
          <w:p w14:paraId="4EB45AB5" w14:textId="77777777" w:rsidR="006301B9" w:rsidRPr="00C0368A" w:rsidRDefault="006301B9" w:rsidP="000273C6">
            <w:pPr>
              <w:pStyle w:val="Normal6a"/>
            </w:pPr>
          </w:p>
        </w:tc>
        <w:tc>
          <w:tcPr>
            <w:tcW w:w="4876" w:type="dxa"/>
            <w:tcBorders>
              <w:top w:val="nil"/>
              <w:left w:val="nil"/>
              <w:bottom w:val="nil"/>
              <w:right w:val="nil"/>
            </w:tcBorders>
          </w:tcPr>
          <w:p w14:paraId="7808C331" w14:textId="77777777" w:rsidR="006301B9" w:rsidRPr="00C0368A" w:rsidRDefault="006301B9" w:rsidP="000273C6">
            <w:pPr>
              <w:pStyle w:val="Normal6a"/>
            </w:pPr>
            <w:r w:rsidRPr="00C0368A">
              <w:rPr>
                <w:b/>
                <w:i/>
              </w:rPr>
              <w:t>verzoekt de Commissie nauwlettend toe te zien op de recente ontwikkelingen die de onafhankelijkheid van de rechterlijke macht, de corruptiebestrijding, de vrijheid van de media en het maatschappelijk middenveld in Slowakije beïnvloeden en onverwijld inbreukprocedures in te leiden bij mogelijke schendingen van het EU-recht, met inbegrip van de Verdragen, het Handvest en de secundaire wetgeving;</w:t>
            </w:r>
          </w:p>
        </w:tc>
      </w:tr>
      <w:tr w:rsidR="006301B9" w:rsidRPr="00C0368A" w14:paraId="31A20FEC" w14:textId="77777777" w:rsidTr="000273C6">
        <w:trPr>
          <w:jc w:val="center"/>
        </w:trPr>
        <w:tc>
          <w:tcPr>
            <w:tcW w:w="4876" w:type="dxa"/>
            <w:tcBorders>
              <w:top w:val="nil"/>
              <w:left w:val="nil"/>
              <w:bottom w:val="nil"/>
              <w:right w:val="nil"/>
            </w:tcBorders>
          </w:tcPr>
          <w:p w14:paraId="2A5ECADA" w14:textId="77777777" w:rsidR="006301B9" w:rsidRPr="00C0368A" w:rsidRDefault="006301B9" w:rsidP="000273C6">
            <w:pPr>
              <w:pStyle w:val="Normal6a"/>
            </w:pPr>
          </w:p>
        </w:tc>
        <w:tc>
          <w:tcPr>
            <w:tcW w:w="4876" w:type="dxa"/>
            <w:tcBorders>
              <w:top w:val="nil"/>
              <w:left w:val="nil"/>
              <w:bottom w:val="nil"/>
              <w:right w:val="nil"/>
            </w:tcBorders>
          </w:tcPr>
          <w:p w14:paraId="1198E551" w14:textId="77777777" w:rsidR="006301B9" w:rsidRPr="00C0368A" w:rsidRDefault="006301B9" w:rsidP="000273C6">
            <w:pPr>
              <w:pStyle w:val="Normal6a"/>
            </w:pPr>
            <w:r w:rsidRPr="00C0368A">
              <w:rPr>
                <w:b/>
                <w:i/>
              </w:rPr>
              <w:t>dringt er bij de Commissie op aan grondig te beoordelen of de recente hervorming van het wetboek van strafrecht, met inbegrip van de afschaffing van het speciale openbaar ministerie, de herstructurering van het nationale misdaadagentschap, de verkorte verjaringstermijnen voor corruptiemisdrijven en het ruime gebruik van artikel 363, verenigbaar is met het EU-recht, en of de nieuwe wet inzake ngo’s in overeenstemming is met de EU-regels inzake gegevensbescherming en de fundamentele vrijheden;</w:t>
            </w:r>
          </w:p>
        </w:tc>
      </w:tr>
      <w:tr w:rsidR="006301B9" w:rsidRPr="00C0368A" w14:paraId="1CCE60CF" w14:textId="77777777" w:rsidTr="000273C6">
        <w:trPr>
          <w:jc w:val="center"/>
        </w:trPr>
        <w:tc>
          <w:tcPr>
            <w:tcW w:w="4876" w:type="dxa"/>
            <w:tcBorders>
              <w:top w:val="nil"/>
              <w:left w:val="nil"/>
              <w:bottom w:val="nil"/>
              <w:right w:val="nil"/>
            </w:tcBorders>
          </w:tcPr>
          <w:p w14:paraId="31498CC1" w14:textId="77777777" w:rsidR="006301B9" w:rsidRPr="00C0368A" w:rsidRDefault="006301B9" w:rsidP="000273C6">
            <w:pPr>
              <w:pStyle w:val="Normal6a"/>
            </w:pPr>
          </w:p>
        </w:tc>
        <w:tc>
          <w:tcPr>
            <w:tcW w:w="4876" w:type="dxa"/>
            <w:tcBorders>
              <w:top w:val="nil"/>
              <w:left w:val="nil"/>
              <w:bottom w:val="nil"/>
              <w:right w:val="nil"/>
            </w:tcBorders>
          </w:tcPr>
          <w:p w14:paraId="6DA98E8B" w14:textId="77777777" w:rsidR="006301B9" w:rsidRPr="00C0368A" w:rsidRDefault="006301B9" w:rsidP="000273C6">
            <w:pPr>
              <w:pStyle w:val="Normal6a"/>
            </w:pPr>
            <w:r w:rsidRPr="00C0368A">
              <w:rPr>
                <w:b/>
                <w:i/>
              </w:rPr>
              <w:t>verzoekt de Slowaakse autoriteiten de onafhankelijkheid en pluriformiteit van de publieke media te waarborgen, de veiligheid van journalisten te garanderen en politieke inmenging in het redactionele beleid te voorkomen, in overeenstemming met de wet op de mediavrijheid en de desbetreffende EU-normen;</w:t>
            </w:r>
          </w:p>
        </w:tc>
      </w:tr>
      <w:tr w:rsidR="006301B9" w:rsidRPr="00C0368A" w14:paraId="3A073839" w14:textId="77777777" w:rsidTr="000273C6">
        <w:trPr>
          <w:jc w:val="center"/>
        </w:trPr>
        <w:tc>
          <w:tcPr>
            <w:tcW w:w="4876" w:type="dxa"/>
            <w:tcBorders>
              <w:top w:val="nil"/>
              <w:left w:val="nil"/>
              <w:bottom w:val="nil"/>
              <w:right w:val="nil"/>
            </w:tcBorders>
          </w:tcPr>
          <w:p w14:paraId="3464B7D9" w14:textId="77777777" w:rsidR="006301B9" w:rsidRPr="00C0368A" w:rsidRDefault="006301B9" w:rsidP="000273C6">
            <w:pPr>
              <w:pStyle w:val="Normal6a"/>
            </w:pPr>
          </w:p>
        </w:tc>
        <w:tc>
          <w:tcPr>
            <w:tcW w:w="4876" w:type="dxa"/>
            <w:tcBorders>
              <w:top w:val="nil"/>
              <w:left w:val="nil"/>
              <w:bottom w:val="nil"/>
              <w:right w:val="nil"/>
            </w:tcBorders>
          </w:tcPr>
          <w:p w14:paraId="16EDC0B9" w14:textId="77777777" w:rsidR="006301B9" w:rsidRPr="00C0368A" w:rsidRDefault="006301B9" w:rsidP="000273C6">
            <w:pPr>
              <w:pStyle w:val="Normal6a"/>
            </w:pPr>
            <w:r w:rsidRPr="00C0368A">
              <w:rPr>
                <w:b/>
                <w:i/>
              </w:rPr>
              <w:t>is ernstig bezorgd over de voorgestelde grondwetswijziging die gevolgen heeft voor de gelijkheid voor de wet, non-discriminatie en het primaat van het EU-recht, en verzoekt de Commissie en de Raad deze ontwikkelingen nauwlettend te volgen en alle nodige follow-upmaatregelen te nemen binnen hun respectieve bevoegdheden;</w:t>
            </w:r>
          </w:p>
        </w:tc>
      </w:tr>
      <w:tr w:rsidR="006301B9" w:rsidRPr="00C0368A" w14:paraId="175F123F" w14:textId="77777777" w:rsidTr="000273C6">
        <w:trPr>
          <w:jc w:val="center"/>
        </w:trPr>
        <w:tc>
          <w:tcPr>
            <w:tcW w:w="4876" w:type="dxa"/>
            <w:tcBorders>
              <w:top w:val="nil"/>
              <w:left w:val="nil"/>
              <w:bottom w:val="nil"/>
              <w:right w:val="nil"/>
            </w:tcBorders>
          </w:tcPr>
          <w:p w14:paraId="4204B354" w14:textId="77777777" w:rsidR="006301B9" w:rsidRPr="00C0368A" w:rsidRDefault="006301B9" w:rsidP="000273C6">
            <w:pPr>
              <w:pStyle w:val="Normal6a"/>
            </w:pPr>
          </w:p>
        </w:tc>
        <w:tc>
          <w:tcPr>
            <w:tcW w:w="4876" w:type="dxa"/>
            <w:tcBorders>
              <w:top w:val="nil"/>
              <w:left w:val="nil"/>
              <w:bottom w:val="nil"/>
              <w:right w:val="nil"/>
            </w:tcBorders>
          </w:tcPr>
          <w:p w14:paraId="49608870" w14:textId="77777777" w:rsidR="006301B9" w:rsidRPr="00C0368A" w:rsidRDefault="006301B9" w:rsidP="000273C6">
            <w:pPr>
              <w:pStyle w:val="Normal6a"/>
            </w:pPr>
            <w:r w:rsidRPr="00C0368A">
              <w:rPr>
                <w:b/>
                <w:i/>
              </w:rPr>
              <w:t>verzoekt de Raad deze structurele problemen aan te pakken in het kader van de jaarlijkse dialoog over de rechtsstaat en te zorgen voor een doeltreffende politieke follow-up, met volledige inachtneming van artikel 2 VEU;</w:t>
            </w:r>
          </w:p>
        </w:tc>
      </w:tr>
      <w:tr w:rsidR="006301B9" w:rsidRPr="00C0368A" w14:paraId="603B2D1F" w14:textId="77777777" w:rsidTr="000273C6">
        <w:trPr>
          <w:jc w:val="center"/>
        </w:trPr>
        <w:tc>
          <w:tcPr>
            <w:tcW w:w="4876" w:type="dxa"/>
            <w:tcBorders>
              <w:top w:val="nil"/>
              <w:left w:val="nil"/>
              <w:bottom w:val="nil"/>
              <w:right w:val="nil"/>
            </w:tcBorders>
          </w:tcPr>
          <w:p w14:paraId="354BC165" w14:textId="77777777" w:rsidR="006301B9" w:rsidRPr="00C0368A" w:rsidRDefault="006301B9" w:rsidP="000273C6">
            <w:pPr>
              <w:pStyle w:val="Normal6a"/>
            </w:pPr>
          </w:p>
        </w:tc>
        <w:tc>
          <w:tcPr>
            <w:tcW w:w="4876" w:type="dxa"/>
            <w:tcBorders>
              <w:top w:val="nil"/>
              <w:left w:val="nil"/>
              <w:bottom w:val="nil"/>
              <w:right w:val="nil"/>
            </w:tcBorders>
          </w:tcPr>
          <w:p w14:paraId="3647169C" w14:textId="77777777" w:rsidR="006301B9" w:rsidRPr="00C0368A" w:rsidRDefault="006301B9" w:rsidP="000273C6">
            <w:pPr>
              <w:pStyle w:val="Normal6a"/>
            </w:pPr>
            <w:r w:rsidRPr="00C0368A">
              <w:rPr>
                <w:b/>
                <w:i/>
              </w:rPr>
              <w:t>verbaast zich erover dat er geen specifieke aanbeveling is gedaan naar aanleiding van bepaalde recente ontwikkelingen, waaronder de goedkeuring in 2025 van een restrictieve ngo-wet in Slowakije, en verzoekt de Commissie deze nieuwe ontwikkelingen aan de orde te stellen in haar toekomstige beoordelingen en aanbevelingen, teneinde te zorgen voor een consistente en alomvattende toepassing van het rechtsstaatmechanisme;</w:t>
            </w:r>
          </w:p>
        </w:tc>
      </w:tr>
      <w:tr w:rsidR="006301B9" w:rsidRPr="00C0368A" w14:paraId="3E250F57" w14:textId="77777777" w:rsidTr="000273C6">
        <w:trPr>
          <w:jc w:val="center"/>
        </w:trPr>
        <w:tc>
          <w:tcPr>
            <w:tcW w:w="4876" w:type="dxa"/>
            <w:tcBorders>
              <w:top w:val="nil"/>
              <w:left w:val="nil"/>
              <w:bottom w:val="nil"/>
              <w:right w:val="nil"/>
            </w:tcBorders>
          </w:tcPr>
          <w:p w14:paraId="593EDEEB" w14:textId="77777777" w:rsidR="006301B9" w:rsidRPr="00C0368A" w:rsidRDefault="006301B9" w:rsidP="000273C6">
            <w:pPr>
              <w:pStyle w:val="Normal6a"/>
            </w:pPr>
          </w:p>
        </w:tc>
        <w:tc>
          <w:tcPr>
            <w:tcW w:w="4876" w:type="dxa"/>
            <w:tcBorders>
              <w:top w:val="nil"/>
              <w:left w:val="nil"/>
              <w:bottom w:val="nil"/>
              <w:right w:val="nil"/>
            </w:tcBorders>
          </w:tcPr>
          <w:p w14:paraId="5BFAC359" w14:textId="77777777" w:rsidR="006301B9" w:rsidRPr="00C0368A" w:rsidRDefault="006301B9" w:rsidP="000273C6">
            <w:pPr>
              <w:pStyle w:val="Normal6a"/>
            </w:pPr>
            <w:r w:rsidRPr="00C0368A">
              <w:rPr>
                <w:b/>
                <w:i/>
              </w:rPr>
              <w:t>neemt nota van de resolutie die het Nederlandse parlement op 16 oktober heeft aangenomen en waarin de Nederlandse regering wordt opgeroepen om op grond van artikel 259 VWEU een procedure tegen Slowakije in te leiden in verband met de recente Slowaakse grondwetswijziging die gevolgen heeft voor de grondrechten en het primaat van het EU-recht; brengt in herinnering dat dergelijke maatregelen van lidstaat tot lidstaat uitzonderlijk zijn en daarom de ernst van de geuite bezorgdheid benadrukken; merkt met bezorgdheid op dat de Commissie tot op heden geen inbreukprocedure heeft ingeleid in verband met deze kwestie, en vraagt zich af waarom er geen actie is ondernomen, ondanks de mogelijke onverenigbaarheid van de wijziging met artikel 2 VEU, het primaat van het EU-recht en het Handvest van de grondrechten;</w:t>
            </w:r>
          </w:p>
        </w:tc>
      </w:tr>
    </w:tbl>
    <w:p w14:paraId="2ECA469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101C081" w14:textId="77777777" w:rsidR="006301B9" w:rsidRPr="00C0368A" w:rsidRDefault="006301B9" w:rsidP="006301B9">
      <w:r w:rsidRPr="00C0368A">
        <w:rPr>
          <w:rStyle w:val="HideTWBExt"/>
        </w:rPr>
        <w:t>&lt;/Amend&gt;</w:t>
      </w:r>
    </w:p>
    <w:p w14:paraId="2DE6B2A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699</w:t>
      </w:r>
      <w:r w:rsidRPr="00C0368A">
        <w:rPr>
          <w:rStyle w:val="HideTWBExt"/>
          <w:b w:val="0"/>
        </w:rPr>
        <w:t>&lt;/NumAm&gt;</w:t>
      </w:r>
    </w:p>
    <w:p w14:paraId="0660ADCD"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5F851FC" w14:textId="77777777" w:rsidR="006301B9" w:rsidRPr="00C0368A" w:rsidRDefault="006301B9" w:rsidP="006301B9">
      <w:pPr>
        <w:pStyle w:val="NormalBold"/>
      </w:pPr>
      <w:r w:rsidRPr="00C0368A">
        <w:rPr>
          <w:rStyle w:val="HideTWBExt"/>
          <w:b w:val="0"/>
        </w:rPr>
        <w:t>&lt;/RepeatBlock-By&gt;</w:t>
      </w:r>
    </w:p>
    <w:p w14:paraId="626E197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4D30FA5" w14:textId="77777777" w:rsidR="006301B9" w:rsidRPr="00C0368A" w:rsidRDefault="006301B9" w:rsidP="006301B9">
      <w:pPr>
        <w:pStyle w:val="NormalBold"/>
      </w:pPr>
      <w:r w:rsidRPr="00C0368A">
        <w:rPr>
          <w:rStyle w:val="HideTWBExt"/>
          <w:b w:val="0"/>
        </w:rPr>
        <w:t>&lt;Article&gt;</w:t>
      </w:r>
      <w:r w:rsidRPr="00C0368A">
        <w:t>Kopje 10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4F4C04B" w14:textId="77777777" w:rsidTr="000273C6">
        <w:trPr>
          <w:trHeight w:hRule="exact" w:val="240"/>
          <w:jc w:val="center"/>
        </w:trPr>
        <w:tc>
          <w:tcPr>
            <w:tcW w:w="9752" w:type="dxa"/>
            <w:gridSpan w:val="2"/>
            <w:tcBorders>
              <w:top w:val="nil"/>
              <w:left w:val="nil"/>
              <w:bottom w:val="nil"/>
              <w:right w:val="nil"/>
            </w:tcBorders>
          </w:tcPr>
          <w:p w14:paraId="200BEFA1" w14:textId="77777777" w:rsidR="006301B9" w:rsidRPr="00C0368A" w:rsidRDefault="006301B9" w:rsidP="000273C6"/>
        </w:tc>
      </w:tr>
      <w:tr w:rsidR="006301B9" w:rsidRPr="00C0368A" w14:paraId="1DBC5AF6" w14:textId="77777777" w:rsidTr="000273C6">
        <w:trPr>
          <w:trHeight w:val="240"/>
          <w:jc w:val="center"/>
        </w:trPr>
        <w:tc>
          <w:tcPr>
            <w:tcW w:w="4876" w:type="dxa"/>
            <w:tcBorders>
              <w:top w:val="nil"/>
              <w:left w:val="nil"/>
              <w:bottom w:val="nil"/>
              <w:right w:val="nil"/>
            </w:tcBorders>
          </w:tcPr>
          <w:p w14:paraId="3C81B7B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770CEDA" w14:textId="77777777" w:rsidR="006301B9" w:rsidRPr="00C0368A" w:rsidRDefault="006301B9" w:rsidP="000273C6">
            <w:pPr>
              <w:pStyle w:val="AmColumnHeading"/>
            </w:pPr>
            <w:r w:rsidRPr="00C0368A">
              <w:t>Amendement</w:t>
            </w:r>
          </w:p>
        </w:tc>
      </w:tr>
      <w:tr w:rsidR="006301B9" w:rsidRPr="00C0368A" w14:paraId="0318BA94" w14:textId="77777777" w:rsidTr="000273C6">
        <w:trPr>
          <w:jc w:val="center"/>
        </w:trPr>
        <w:tc>
          <w:tcPr>
            <w:tcW w:w="4876" w:type="dxa"/>
            <w:tcBorders>
              <w:top w:val="nil"/>
              <w:left w:val="nil"/>
              <w:bottom w:val="nil"/>
              <w:right w:val="nil"/>
            </w:tcBorders>
          </w:tcPr>
          <w:p w14:paraId="5DFA5A12" w14:textId="77777777" w:rsidR="006301B9" w:rsidRPr="00C0368A" w:rsidRDefault="006301B9" w:rsidP="000273C6">
            <w:pPr>
              <w:pStyle w:val="Normal6a"/>
            </w:pPr>
          </w:p>
        </w:tc>
        <w:tc>
          <w:tcPr>
            <w:tcW w:w="4876" w:type="dxa"/>
            <w:tcBorders>
              <w:top w:val="nil"/>
              <w:left w:val="nil"/>
              <w:bottom w:val="nil"/>
              <w:right w:val="nil"/>
            </w:tcBorders>
          </w:tcPr>
          <w:p w14:paraId="685E420C" w14:textId="77777777" w:rsidR="006301B9" w:rsidRPr="00C0368A" w:rsidRDefault="006301B9" w:rsidP="000273C6">
            <w:pPr>
              <w:pStyle w:val="Normal6a"/>
            </w:pPr>
            <w:r w:rsidRPr="00C0368A">
              <w:rPr>
                <w:b/>
                <w:i/>
              </w:rPr>
              <w:t>De rechtsstaat en de EU-instellingen</w:t>
            </w:r>
          </w:p>
        </w:tc>
      </w:tr>
    </w:tbl>
    <w:p w14:paraId="66BA68A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84E956F" w14:textId="77777777" w:rsidR="006301B9" w:rsidRPr="00C0368A" w:rsidRDefault="006301B9" w:rsidP="006301B9">
      <w:r w:rsidRPr="00C0368A">
        <w:rPr>
          <w:rStyle w:val="HideTWBExt"/>
        </w:rPr>
        <w:t>&lt;/Amend&gt;</w:t>
      </w:r>
    </w:p>
    <w:p w14:paraId="1E268F0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700</w:t>
      </w:r>
      <w:r w:rsidRPr="00C0368A">
        <w:rPr>
          <w:rStyle w:val="HideTWBExt"/>
          <w:b w:val="0"/>
        </w:rPr>
        <w:t>&lt;/NumAm&gt;</w:t>
      </w:r>
    </w:p>
    <w:p w14:paraId="48498A2F"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4846FEF8" w14:textId="77777777" w:rsidR="006301B9" w:rsidRPr="00C0368A" w:rsidRDefault="006301B9" w:rsidP="006301B9">
      <w:pPr>
        <w:pStyle w:val="NormalBold"/>
      </w:pPr>
      <w:r w:rsidRPr="00C0368A">
        <w:rPr>
          <w:rStyle w:val="HideTWBExt"/>
          <w:b w:val="0"/>
        </w:rPr>
        <w:t>&lt;/RepeatBlock-By&gt;</w:t>
      </w:r>
    </w:p>
    <w:p w14:paraId="66B05E6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721E431"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9BFECA0" w14:textId="77777777" w:rsidTr="000273C6">
        <w:trPr>
          <w:trHeight w:hRule="exact" w:val="240"/>
          <w:jc w:val="center"/>
        </w:trPr>
        <w:tc>
          <w:tcPr>
            <w:tcW w:w="9752" w:type="dxa"/>
            <w:gridSpan w:val="2"/>
            <w:tcBorders>
              <w:top w:val="nil"/>
              <w:left w:val="nil"/>
              <w:bottom w:val="nil"/>
              <w:right w:val="nil"/>
            </w:tcBorders>
          </w:tcPr>
          <w:p w14:paraId="0A3BF8AE" w14:textId="77777777" w:rsidR="006301B9" w:rsidRPr="00C0368A" w:rsidRDefault="006301B9" w:rsidP="000273C6"/>
        </w:tc>
      </w:tr>
      <w:tr w:rsidR="006301B9" w:rsidRPr="00C0368A" w14:paraId="0D685AC1" w14:textId="77777777" w:rsidTr="000273C6">
        <w:trPr>
          <w:trHeight w:val="240"/>
          <w:jc w:val="center"/>
        </w:trPr>
        <w:tc>
          <w:tcPr>
            <w:tcW w:w="4876" w:type="dxa"/>
            <w:tcBorders>
              <w:top w:val="nil"/>
              <w:left w:val="nil"/>
              <w:bottom w:val="nil"/>
              <w:right w:val="nil"/>
            </w:tcBorders>
          </w:tcPr>
          <w:p w14:paraId="12E57F8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95B44BA" w14:textId="77777777" w:rsidR="006301B9" w:rsidRPr="00C0368A" w:rsidRDefault="006301B9" w:rsidP="000273C6">
            <w:pPr>
              <w:pStyle w:val="AmColumnHeading"/>
            </w:pPr>
            <w:r w:rsidRPr="00C0368A">
              <w:t>Amendement</w:t>
            </w:r>
          </w:p>
        </w:tc>
      </w:tr>
      <w:tr w:rsidR="006301B9" w:rsidRPr="00C0368A" w14:paraId="1302642A" w14:textId="77777777" w:rsidTr="000273C6">
        <w:trPr>
          <w:jc w:val="center"/>
        </w:trPr>
        <w:tc>
          <w:tcPr>
            <w:tcW w:w="4876" w:type="dxa"/>
            <w:tcBorders>
              <w:top w:val="nil"/>
              <w:left w:val="nil"/>
              <w:bottom w:val="nil"/>
              <w:right w:val="nil"/>
            </w:tcBorders>
          </w:tcPr>
          <w:p w14:paraId="776E6704"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w:t>
            </w:r>
          </w:p>
        </w:tc>
        <w:tc>
          <w:tcPr>
            <w:tcW w:w="4876" w:type="dxa"/>
            <w:tcBorders>
              <w:top w:val="nil"/>
              <w:left w:val="nil"/>
              <w:bottom w:val="nil"/>
              <w:right w:val="nil"/>
            </w:tcBorders>
          </w:tcPr>
          <w:p w14:paraId="6172FA8A" w14:textId="77777777" w:rsidR="006301B9" w:rsidRPr="00C0368A" w:rsidRDefault="006301B9" w:rsidP="000273C6">
            <w:pPr>
              <w:pStyle w:val="Normal6a"/>
            </w:pPr>
            <w:r w:rsidRPr="00C0368A">
              <w:t>42.</w:t>
            </w:r>
            <w:r w:rsidRPr="00C0368A">
              <w:tab/>
              <w:t xml:space="preserve">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 </w:t>
            </w:r>
            <w:r w:rsidRPr="00C0368A">
              <w:rPr>
                <w:b/>
                <w:i/>
              </w:rPr>
              <w:t>onderstreept dat het aangevoerde argument – namelijk dat een dergelijk akkoord een te rigide actiekader zou vormen – geen rechtvaardiging kan zijn voor passiviteit; benadrukt dat er, ook wanneer niet onmiddellijk wordt toegewerkt naar een formeel akkoord, op pragmatische en resultaatgerichte wijze naar oplossingen moet worden gezocht om de interinstitutionele samenwerking alvast te verbeteren;</w:t>
            </w:r>
          </w:p>
        </w:tc>
      </w:tr>
    </w:tbl>
    <w:p w14:paraId="5DC9658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2494783" w14:textId="77777777" w:rsidR="006301B9" w:rsidRPr="00C0368A" w:rsidRDefault="006301B9" w:rsidP="006301B9">
      <w:r w:rsidRPr="00C0368A">
        <w:rPr>
          <w:rStyle w:val="HideTWBExt"/>
        </w:rPr>
        <w:t>&lt;/Amend&gt;</w:t>
      </w:r>
    </w:p>
    <w:p w14:paraId="061BD98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701</w:t>
      </w:r>
      <w:r w:rsidRPr="00C0368A">
        <w:rPr>
          <w:rStyle w:val="HideTWBExt"/>
          <w:b w:val="0"/>
        </w:rPr>
        <w:t>&lt;/NumAm&gt;</w:t>
      </w:r>
    </w:p>
    <w:p w14:paraId="75750800"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25C0E0C9" w14:textId="77777777" w:rsidR="006301B9" w:rsidRPr="00C0368A" w:rsidRDefault="006301B9" w:rsidP="006301B9">
      <w:pPr>
        <w:pStyle w:val="NormalBold"/>
      </w:pPr>
      <w:r w:rsidRPr="00C0368A">
        <w:rPr>
          <w:rStyle w:val="HideTWBExt"/>
          <w:b w:val="0"/>
        </w:rPr>
        <w:t>&lt;/RepeatBlock-By&gt;</w:t>
      </w:r>
    </w:p>
    <w:p w14:paraId="737C515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34A4E88"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91435E" w14:textId="77777777" w:rsidTr="000273C6">
        <w:trPr>
          <w:trHeight w:hRule="exact" w:val="240"/>
          <w:jc w:val="center"/>
        </w:trPr>
        <w:tc>
          <w:tcPr>
            <w:tcW w:w="9752" w:type="dxa"/>
            <w:gridSpan w:val="2"/>
            <w:tcBorders>
              <w:top w:val="nil"/>
              <w:left w:val="nil"/>
              <w:bottom w:val="nil"/>
              <w:right w:val="nil"/>
            </w:tcBorders>
          </w:tcPr>
          <w:p w14:paraId="54B360B1" w14:textId="77777777" w:rsidR="006301B9" w:rsidRPr="00C0368A" w:rsidRDefault="006301B9" w:rsidP="000273C6"/>
        </w:tc>
      </w:tr>
      <w:tr w:rsidR="006301B9" w:rsidRPr="00C0368A" w14:paraId="2D0E1CEC" w14:textId="77777777" w:rsidTr="000273C6">
        <w:trPr>
          <w:trHeight w:val="240"/>
          <w:jc w:val="center"/>
        </w:trPr>
        <w:tc>
          <w:tcPr>
            <w:tcW w:w="4876" w:type="dxa"/>
            <w:tcBorders>
              <w:top w:val="nil"/>
              <w:left w:val="nil"/>
              <w:bottom w:val="nil"/>
              <w:right w:val="nil"/>
            </w:tcBorders>
          </w:tcPr>
          <w:p w14:paraId="5FD2283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C5CBEBD" w14:textId="77777777" w:rsidR="006301B9" w:rsidRPr="00C0368A" w:rsidRDefault="006301B9" w:rsidP="000273C6">
            <w:pPr>
              <w:pStyle w:val="AmColumnHeading"/>
            </w:pPr>
            <w:r w:rsidRPr="00C0368A">
              <w:t>Amendement</w:t>
            </w:r>
          </w:p>
        </w:tc>
      </w:tr>
      <w:tr w:rsidR="006301B9" w:rsidRPr="00C0368A" w14:paraId="388DFDB4" w14:textId="77777777" w:rsidTr="000273C6">
        <w:trPr>
          <w:jc w:val="center"/>
        </w:trPr>
        <w:tc>
          <w:tcPr>
            <w:tcW w:w="4876" w:type="dxa"/>
            <w:tcBorders>
              <w:top w:val="nil"/>
              <w:left w:val="nil"/>
              <w:bottom w:val="nil"/>
              <w:right w:val="nil"/>
            </w:tcBorders>
          </w:tcPr>
          <w:p w14:paraId="11784F6C" w14:textId="77777777" w:rsidR="006301B9" w:rsidRPr="00C0368A" w:rsidRDefault="006301B9" w:rsidP="000273C6">
            <w:pPr>
              <w:pStyle w:val="Normal6a"/>
            </w:pPr>
            <w:r w:rsidRPr="00C0368A">
              <w:t>42.</w:t>
            </w:r>
            <w:r w:rsidRPr="00C0368A">
              <w:tab/>
              <w:t xml:space="preserve">is van oordeel dat de interinstitutionele dialoog en de samenwerking met betrekking tot de rechtsstaat op EU-niveau moeten worden versterkt; </w:t>
            </w:r>
            <w:r w:rsidRPr="00C0368A">
              <w:rPr>
                <w:b/>
                <w:i/>
              </w:rPr>
              <w:t>betreurt het dat de Commissie en de Raad tot dusver afwijzend hebben gereageerd op het aanbod van het Parlement om een interinstitutioneel akkoord over de democratie, de rechtsstaat en de grondrechten te sluiten;</w:t>
            </w:r>
            <w:r w:rsidRPr="00C0368A">
              <w:t xml:space="preserve"> </w:t>
            </w:r>
            <w:r w:rsidRPr="00C0368A">
              <w:rPr>
                <w:b/>
                <w:i/>
              </w:rPr>
              <w:t>bevestigt opnieuw zijn bereidheid om de besprekingen over dit akkoord te hervatten;</w:t>
            </w:r>
          </w:p>
        </w:tc>
        <w:tc>
          <w:tcPr>
            <w:tcW w:w="4876" w:type="dxa"/>
            <w:tcBorders>
              <w:top w:val="nil"/>
              <w:left w:val="nil"/>
              <w:bottom w:val="nil"/>
              <w:right w:val="nil"/>
            </w:tcBorders>
          </w:tcPr>
          <w:p w14:paraId="4F8B92DD"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w:t>
            </w:r>
          </w:p>
        </w:tc>
      </w:tr>
    </w:tbl>
    <w:p w14:paraId="3A4ABEE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608B7073" w14:textId="77777777" w:rsidR="006301B9" w:rsidRPr="00C0368A" w:rsidRDefault="006301B9" w:rsidP="006301B9">
      <w:r w:rsidRPr="00C0368A">
        <w:rPr>
          <w:rStyle w:val="HideTWBExt"/>
        </w:rPr>
        <w:t>&lt;/Amend&gt;</w:t>
      </w:r>
    </w:p>
    <w:p w14:paraId="658D5C3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702</w:t>
      </w:r>
      <w:r w:rsidRPr="00C0368A">
        <w:rPr>
          <w:rStyle w:val="HideTWBExt"/>
          <w:b w:val="0"/>
        </w:rPr>
        <w:t>&lt;/NumAm&gt;</w:t>
      </w:r>
    </w:p>
    <w:p w14:paraId="7B17B9B1"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0368A">
        <w:rPr>
          <w:rStyle w:val="HideTWBExt"/>
          <w:b w:val="0"/>
        </w:rPr>
        <w:t>&lt;/Members&gt;</w:t>
      </w:r>
    </w:p>
    <w:p w14:paraId="583BA3F9" w14:textId="77777777" w:rsidR="006301B9" w:rsidRPr="00C0368A" w:rsidRDefault="006301B9" w:rsidP="006301B9">
      <w:pPr>
        <w:pStyle w:val="NormalBold"/>
      </w:pPr>
      <w:r w:rsidRPr="00C0368A">
        <w:rPr>
          <w:rStyle w:val="HideTWBExt"/>
          <w:b w:val="0"/>
        </w:rPr>
        <w:t>&lt;/RepeatBlock-By&gt;</w:t>
      </w:r>
    </w:p>
    <w:p w14:paraId="030E7E3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0D005C"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C2D875B" w14:textId="77777777" w:rsidTr="000273C6">
        <w:trPr>
          <w:trHeight w:hRule="exact" w:val="240"/>
          <w:jc w:val="center"/>
        </w:trPr>
        <w:tc>
          <w:tcPr>
            <w:tcW w:w="9752" w:type="dxa"/>
            <w:gridSpan w:val="2"/>
            <w:tcBorders>
              <w:top w:val="nil"/>
              <w:left w:val="nil"/>
              <w:bottom w:val="nil"/>
              <w:right w:val="nil"/>
            </w:tcBorders>
          </w:tcPr>
          <w:p w14:paraId="33D3B758" w14:textId="77777777" w:rsidR="006301B9" w:rsidRPr="00C0368A" w:rsidRDefault="006301B9" w:rsidP="000273C6"/>
        </w:tc>
      </w:tr>
      <w:tr w:rsidR="006301B9" w:rsidRPr="00C0368A" w14:paraId="4D923289" w14:textId="77777777" w:rsidTr="000273C6">
        <w:trPr>
          <w:trHeight w:val="240"/>
          <w:jc w:val="center"/>
        </w:trPr>
        <w:tc>
          <w:tcPr>
            <w:tcW w:w="4876" w:type="dxa"/>
            <w:tcBorders>
              <w:top w:val="nil"/>
              <w:left w:val="nil"/>
              <w:bottom w:val="nil"/>
              <w:right w:val="nil"/>
            </w:tcBorders>
          </w:tcPr>
          <w:p w14:paraId="59AE867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769B6B0" w14:textId="77777777" w:rsidR="006301B9" w:rsidRPr="00C0368A" w:rsidRDefault="006301B9" w:rsidP="000273C6">
            <w:pPr>
              <w:pStyle w:val="AmColumnHeading"/>
            </w:pPr>
            <w:r w:rsidRPr="00C0368A">
              <w:t>Amendement</w:t>
            </w:r>
          </w:p>
        </w:tc>
      </w:tr>
      <w:tr w:rsidR="006301B9" w:rsidRPr="00C0368A" w14:paraId="7479B5B6" w14:textId="77777777" w:rsidTr="000273C6">
        <w:trPr>
          <w:jc w:val="center"/>
        </w:trPr>
        <w:tc>
          <w:tcPr>
            <w:tcW w:w="4876" w:type="dxa"/>
            <w:tcBorders>
              <w:top w:val="nil"/>
              <w:left w:val="nil"/>
              <w:bottom w:val="nil"/>
              <w:right w:val="nil"/>
            </w:tcBorders>
          </w:tcPr>
          <w:p w14:paraId="7CA99F3D"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w:t>
            </w:r>
          </w:p>
        </w:tc>
        <w:tc>
          <w:tcPr>
            <w:tcW w:w="4876" w:type="dxa"/>
            <w:tcBorders>
              <w:top w:val="nil"/>
              <w:left w:val="nil"/>
              <w:bottom w:val="nil"/>
              <w:right w:val="nil"/>
            </w:tcBorders>
          </w:tcPr>
          <w:p w14:paraId="124ECF77" w14:textId="77777777" w:rsidR="006301B9" w:rsidRPr="00C0368A" w:rsidRDefault="006301B9" w:rsidP="000273C6">
            <w:pPr>
              <w:pStyle w:val="Normal6a"/>
            </w:pPr>
            <w:r w:rsidRPr="00C0368A">
              <w:t>42.</w:t>
            </w:r>
            <w:r w:rsidRPr="00C0368A">
              <w:tab/>
              <w:t xml:space="preserve">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 </w:t>
            </w:r>
            <w:r w:rsidRPr="00C0368A">
              <w:rPr>
                <w:b/>
                <w:i/>
              </w:rPr>
              <w:t>verzoekt de Raad zijn dialoog over de rechtsstaat inclusiever te maken door daarvoor ook andere partijen, zoals de Commissie van Venetië en vertegenwoordigers van het Parlement, uit te nodigen;</w:t>
            </w:r>
          </w:p>
        </w:tc>
      </w:tr>
    </w:tbl>
    <w:p w14:paraId="7C3CEAC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80777E2" w14:textId="77777777" w:rsidR="006301B9" w:rsidRPr="00C0368A" w:rsidRDefault="006301B9" w:rsidP="006301B9">
      <w:r w:rsidRPr="00C0368A">
        <w:rPr>
          <w:rStyle w:val="HideTWBExt"/>
        </w:rPr>
        <w:t>&lt;/Amend&gt;</w:t>
      </w:r>
    </w:p>
    <w:p w14:paraId="5E10BC0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703</w:t>
      </w:r>
      <w:r w:rsidRPr="00C0368A">
        <w:rPr>
          <w:rStyle w:val="HideTWBExt"/>
          <w:b w:val="0"/>
        </w:rPr>
        <w:t>&lt;/NumAm&gt;</w:t>
      </w:r>
    </w:p>
    <w:p w14:paraId="430A3CDF"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7ACE192A" w14:textId="77777777" w:rsidR="006301B9" w:rsidRPr="00C0368A" w:rsidRDefault="006301B9" w:rsidP="006301B9">
      <w:pPr>
        <w:pStyle w:val="NormalBold"/>
      </w:pPr>
      <w:r w:rsidRPr="00C0368A">
        <w:rPr>
          <w:rStyle w:val="HideTWBExt"/>
          <w:b w:val="0"/>
        </w:rPr>
        <w:t>&lt;/RepeatBlock-By&gt;</w:t>
      </w:r>
    </w:p>
    <w:p w14:paraId="4FA85E8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93EA3FB"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19B9287" w14:textId="77777777" w:rsidTr="000273C6">
        <w:trPr>
          <w:trHeight w:hRule="exact" w:val="240"/>
          <w:jc w:val="center"/>
        </w:trPr>
        <w:tc>
          <w:tcPr>
            <w:tcW w:w="9752" w:type="dxa"/>
            <w:gridSpan w:val="2"/>
            <w:tcBorders>
              <w:top w:val="nil"/>
              <w:left w:val="nil"/>
              <w:bottom w:val="nil"/>
              <w:right w:val="nil"/>
            </w:tcBorders>
          </w:tcPr>
          <w:p w14:paraId="4325863C" w14:textId="77777777" w:rsidR="006301B9" w:rsidRPr="00C0368A" w:rsidRDefault="006301B9" w:rsidP="000273C6"/>
        </w:tc>
      </w:tr>
      <w:tr w:rsidR="006301B9" w:rsidRPr="00C0368A" w14:paraId="2F3D12A9" w14:textId="77777777" w:rsidTr="000273C6">
        <w:trPr>
          <w:trHeight w:val="240"/>
          <w:jc w:val="center"/>
        </w:trPr>
        <w:tc>
          <w:tcPr>
            <w:tcW w:w="4876" w:type="dxa"/>
            <w:tcBorders>
              <w:top w:val="nil"/>
              <w:left w:val="nil"/>
              <w:bottom w:val="nil"/>
              <w:right w:val="nil"/>
            </w:tcBorders>
          </w:tcPr>
          <w:p w14:paraId="1850F9A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585F60C" w14:textId="77777777" w:rsidR="006301B9" w:rsidRPr="00C0368A" w:rsidRDefault="006301B9" w:rsidP="000273C6">
            <w:pPr>
              <w:pStyle w:val="AmColumnHeading"/>
            </w:pPr>
            <w:r w:rsidRPr="00C0368A">
              <w:t>Amendement</w:t>
            </w:r>
          </w:p>
        </w:tc>
      </w:tr>
      <w:tr w:rsidR="006301B9" w:rsidRPr="00C0368A" w14:paraId="44379FBB" w14:textId="77777777" w:rsidTr="000273C6">
        <w:trPr>
          <w:jc w:val="center"/>
        </w:trPr>
        <w:tc>
          <w:tcPr>
            <w:tcW w:w="4876" w:type="dxa"/>
            <w:tcBorders>
              <w:top w:val="nil"/>
              <w:left w:val="nil"/>
              <w:bottom w:val="nil"/>
              <w:right w:val="nil"/>
            </w:tcBorders>
          </w:tcPr>
          <w:p w14:paraId="5501B13D"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w:t>
            </w:r>
          </w:p>
        </w:tc>
        <w:tc>
          <w:tcPr>
            <w:tcW w:w="4876" w:type="dxa"/>
            <w:tcBorders>
              <w:top w:val="nil"/>
              <w:left w:val="nil"/>
              <w:bottom w:val="nil"/>
              <w:right w:val="nil"/>
            </w:tcBorders>
          </w:tcPr>
          <w:p w14:paraId="3CF954D1" w14:textId="77777777" w:rsidR="006301B9" w:rsidRPr="00C0368A" w:rsidRDefault="006301B9" w:rsidP="000273C6">
            <w:pPr>
              <w:pStyle w:val="Normal6a"/>
            </w:pPr>
            <w:r w:rsidRPr="00C0368A">
              <w:t>42.</w:t>
            </w:r>
            <w:r w:rsidRPr="00C0368A">
              <w:tab/>
              <w:t xml:space="preserve">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 </w:t>
            </w:r>
            <w:r w:rsidRPr="00C0368A">
              <w:rPr>
                <w:b/>
                <w:i/>
              </w:rPr>
              <w:t>benadrukt dat het instrumentarium waarover de Unie beschikt weliswaar aanzienlijk is uitgebreid, maar dat de doeltreffendheid ervan afhangt van de coherente en consistente toepassing door alle instellingen;</w:t>
            </w:r>
          </w:p>
        </w:tc>
      </w:tr>
    </w:tbl>
    <w:p w14:paraId="24F79F8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AB0BD2A" w14:textId="77777777" w:rsidR="006301B9" w:rsidRPr="00C0368A" w:rsidRDefault="006301B9" w:rsidP="006301B9">
      <w:r w:rsidRPr="00C0368A">
        <w:rPr>
          <w:rStyle w:val="HideTWBExt"/>
        </w:rPr>
        <w:t>&lt;/Amend&gt;</w:t>
      </w:r>
    </w:p>
    <w:p w14:paraId="40F64DC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704</w:t>
      </w:r>
      <w:r w:rsidRPr="00C0368A">
        <w:rPr>
          <w:rStyle w:val="HideTWBExt"/>
          <w:b w:val="0"/>
        </w:rPr>
        <w:t>&lt;/NumAm&gt;</w:t>
      </w:r>
    </w:p>
    <w:p w14:paraId="4412F395"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2617739F" w14:textId="77777777" w:rsidR="006301B9" w:rsidRPr="00C0368A" w:rsidRDefault="006301B9" w:rsidP="006301B9">
      <w:pPr>
        <w:pStyle w:val="NormalBold"/>
      </w:pPr>
      <w:r w:rsidRPr="00C0368A">
        <w:rPr>
          <w:rStyle w:val="HideTWBExt"/>
          <w:b w:val="0"/>
        </w:rPr>
        <w:t>&lt;/RepeatBlock-By&gt;</w:t>
      </w:r>
    </w:p>
    <w:p w14:paraId="6CBB621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BAF098F"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D3E5079" w14:textId="77777777" w:rsidTr="000273C6">
        <w:trPr>
          <w:trHeight w:hRule="exact" w:val="240"/>
          <w:jc w:val="center"/>
        </w:trPr>
        <w:tc>
          <w:tcPr>
            <w:tcW w:w="9752" w:type="dxa"/>
            <w:gridSpan w:val="2"/>
            <w:tcBorders>
              <w:top w:val="nil"/>
              <w:left w:val="nil"/>
              <w:bottom w:val="nil"/>
              <w:right w:val="nil"/>
            </w:tcBorders>
          </w:tcPr>
          <w:p w14:paraId="350EA0DF" w14:textId="77777777" w:rsidR="006301B9" w:rsidRPr="00C0368A" w:rsidRDefault="006301B9" w:rsidP="000273C6"/>
        </w:tc>
      </w:tr>
      <w:tr w:rsidR="006301B9" w:rsidRPr="00C0368A" w14:paraId="2DC84CB5" w14:textId="77777777" w:rsidTr="000273C6">
        <w:trPr>
          <w:trHeight w:val="240"/>
          <w:jc w:val="center"/>
        </w:trPr>
        <w:tc>
          <w:tcPr>
            <w:tcW w:w="4876" w:type="dxa"/>
            <w:tcBorders>
              <w:top w:val="nil"/>
              <w:left w:val="nil"/>
              <w:bottom w:val="nil"/>
              <w:right w:val="nil"/>
            </w:tcBorders>
          </w:tcPr>
          <w:p w14:paraId="2AA1F40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21C2BC8" w14:textId="77777777" w:rsidR="006301B9" w:rsidRPr="00C0368A" w:rsidRDefault="006301B9" w:rsidP="000273C6">
            <w:pPr>
              <w:pStyle w:val="AmColumnHeading"/>
            </w:pPr>
            <w:r w:rsidRPr="00C0368A">
              <w:t>Amendement</w:t>
            </w:r>
          </w:p>
        </w:tc>
      </w:tr>
      <w:tr w:rsidR="006301B9" w:rsidRPr="00C0368A" w14:paraId="0011D7AD" w14:textId="77777777" w:rsidTr="000273C6">
        <w:trPr>
          <w:jc w:val="center"/>
        </w:trPr>
        <w:tc>
          <w:tcPr>
            <w:tcW w:w="4876" w:type="dxa"/>
            <w:tcBorders>
              <w:top w:val="nil"/>
              <w:left w:val="nil"/>
              <w:bottom w:val="nil"/>
              <w:right w:val="nil"/>
            </w:tcBorders>
          </w:tcPr>
          <w:p w14:paraId="7833864E" w14:textId="77777777" w:rsidR="006301B9" w:rsidRPr="00C0368A" w:rsidRDefault="006301B9" w:rsidP="000273C6">
            <w:pPr>
              <w:pStyle w:val="Normal6a"/>
            </w:pPr>
            <w:r w:rsidRPr="00C0368A">
              <w:t>42.</w:t>
            </w:r>
            <w:r w:rsidRPr="00C0368A">
              <w:tab/>
            </w:r>
            <w:r w:rsidRPr="00C0368A">
              <w:rPr>
                <w:b/>
                <w:i/>
              </w:rPr>
              <w:t>is van oordeel dat de interinstitutionele dialoog en de samenwerking met betrekking tot de rechtsstaat op EU-niveau moeten worden versterkt;</w:t>
            </w:r>
            <w:r w:rsidRPr="00C0368A">
              <w:t xml:space="preserve"> </w:t>
            </w:r>
            <w:r w:rsidRPr="00C0368A">
              <w:rPr>
                <w:b/>
                <w:i/>
              </w:rPr>
              <w:t>betreurt het</w:t>
            </w:r>
            <w:r w:rsidRPr="00C0368A">
              <w:t xml:space="preserve"> dat de Commissie en de Raad </w:t>
            </w:r>
            <w:r w:rsidRPr="00C0368A">
              <w:rPr>
                <w:b/>
                <w:i/>
              </w:rPr>
              <w:t>tot dusver</w:t>
            </w:r>
            <w:r w:rsidRPr="00C0368A">
              <w:t xml:space="preserve"> afwijzend hebben gereageerd op het aanbod van het Parlement om een interinstitutioneel akkoord over de democratie, de rechtsstaat en de grondrechten te sluiten; </w:t>
            </w:r>
            <w:r w:rsidRPr="00C0368A">
              <w:rPr>
                <w:b/>
                <w:i/>
              </w:rPr>
              <w:t>bevestigt opnieuw zijn bereidheid om de besprekingen over dit akkoord te hervatten;</w:t>
            </w:r>
          </w:p>
        </w:tc>
        <w:tc>
          <w:tcPr>
            <w:tcW w:w="4876" w:type="dxa"/>
            <w:tcBorders>
              <w:top w:val="nil"/>
              <w:left w:val="nil"/>
              <w:bottom w:val="nil"/>
              <w:right w:val="nil"/>
            </w:tcBorders>
          </w:tcPr>
          <w:p w14:paraId="6BB45445" w14:textId="77777777" w:rsidR="006301B9" w:rsidRPr="00C0368A" w:rsidRDefault="006301B9" w:rsidP="000273C6">
            <w:pPr>
              <w:pStyle w:val="Normal6a"/>
            </w:pPr>
            <w:r w:rsidRPr="00C0368A">
              <w:t>42.</w:t>
            </w:r>
            <w:r w:rsidRPr="00C0368A">
              <w:tab/>
            </w:r>
            <w:r w:rsidRPr="00C0368A">
              <w:rPr>
                <w:b/>
                <w:i/>
              </w:rPr>
              <w:t>aanvaardt</w:t>
            </w:r>
            <w:r w:rsidRPr="00C0368A">
              <w:t xml:space="preserve"> dat de Commissie en de Raad afwijzend hebben gereageerd op het aanbod van het Parlement om een interinstitutioneel akkoord over de democratie, de rechtsstaat en de grondrechten te sluiten;</w:t>
            </w:r>
          </w:p>
        </w:tc>
      </w:tr>
    </w:tbl>
    <w:p w14:paraId="478BBE05"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5705AC2B" w14:textId="77777777" w:rsidR="006301B9" w:rsidRPr="00C0368A" w:rsidRDefault="006301B9" w:rsidP="006301B9">
      <w:r w:rsidRPr="00C0368A">
        <w:rPr>
          <w:rStyle w:val="HideTWBExt"/>
        </w:rPr>
        <w:t>&lt;/Amend&gt;</w:t>
      </w:r>
    </w:p>
    <w:p w14:paraId="492F7A5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705</w:t>
      </w:r>
      <w:r w:rsidRPr="00C0368A">
        <w:rPr>
          <w:rStyle w:val="HideTWBExt"/>
          <w:b w:val="0"/>
        </w:rPr>
        <w:t>&lt;/NumAm&gt;</w:t>
      </w:r>
    </w:p>
    <w:p w14:paraId="3D7626F0"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78C0A744" w14:textId="77777777" w:rsidR="006301B9" w:rsidRPr="00C0368A" w:rsidRDefault="006301B9" w:rsidP="006301B9">
      <w:pPr>
        <w:pStyle w:val="NormalBold"/>
      </w:pPr>
      <w:r w:rsidRPr="00C0368A">
        <w:rPr>
          <w:rStyle w:val="HideTWBExt"/>
          <w:b w:val="0"/>
        </w:rPr>
        <w:t>&lt;/RepeatBlock-By&gt;</w:t>
      </w:r>
    </w:p>
    <w:p w14:paraId="11DDD2F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5F41459"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0E7F01" w14:textId="77777777" w:rsidTr="000273C6">
        <w:trPr>
          <w:trHeight w:hRule="exact" w:val="240"/>
          <w:jc w:val="center"/>
        </w:trPr>
        <w:tc>
          <w:tcPr>
            <w:tcW w:w="9752" w:type="dxa"/>
            <w:gridSpan w:val="2"/>
            <w:tcBorders>
              <w:top w:val="nil"/>
              <w:left w:val="nil"/>
              <w:bottom w:val="nil"/>
              <w:right w:val="nil"/>
            </w:tcBorders>
          </w:tcPr>
          <w:p w14:paraId="7FBD450A" w14:textId="77777777" w:rsidR="006301B9" w:rsidRPr="00C0368A" w:rsidRDefault="006301B9" w:rsidP="000273C6"/>
        </w:tc>
      </w:tr>
      <w:tr w:rsidR="006301B9" w:rsidRPr="00C0368A" w14:paraId="0453196B" w14:textId="77777777" w:rsidTr="000273C6">
        <w:trPr>
          <w:trHeight w:val="240"/>
          <w:jc w:val="center"/>
        </w:trPr>
        <w:tc>
          <w:tcPr>
            <w:tcW w:w="4876" w:type="dxa"/>
            <w:tcBorders>
              <w:top w:val="nil"/>
              <w:left w:val="nil"/>
              <w:bottom w:val="nil"/>
              <w:right w:val="nil"/>
            </w:tcBorders>
          </w:tcPr>
          <w:p w14:paraId="162B1245"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D68B0CB" w14:textId="77777777" w:rsidR="006301B9" w:rsidRPr="00C0368A" w:rsidRDefault="006301B9" w:rsidP="000273C6">
            <w:pPr>
              <w:pStyle w:val="AmColumnHeading"/>
            </w:pPr>
            <w:r w:rsidRPr="00C0368A">
              <w:t>Amendement</w:t>
            </w:r>
          </w:p>
        </w:tc>
      </w:tr>
      <w:tr w:rsidR="006301B9" w:rsidRPr="00C0368A" w14:paraId="4836AB4B" w14:textId="77777777" w:rsidTr="000273C6">
        <w:trPr>
          <w:jc w:val="center"/>
        </w:trPr>
        <w:tc>
          <w:tcPr>
            <w:tcW w:w="4876" w:type="dxa"/>
            <w:tcBorders>
              <w:top w:val="nil"/>
              <w:left w:val="nil"/>
              <w:bottom w:val="nil"/>
              <w:right w:val="nil"/>
            </w:tcBorders>
          </w:tcPr>
          <w:p w14:paraId="0302BDCB"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w:t>
            </w:r>
          </w:p>
        </w:tc>
        <w:tc>
          <w:tcPr>
            <w:tcW w:w="4876" w:type="dxa"/>
            <w:tcBorders>
              <w:top w:val="nil"/>
              <w:left w:val="nil"/>
              <w:bottom w:val="nil"/>
              <w:right w:val="nil"/>
            </w:tcBorders>
          </w:tcPr>
          <w:p w14:paraId="1B37D6C3"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 betreurt het dat de Commissie en de Raad tot dusver afwijzend hebben gereageerd op het aanbod van het Parlement om een interinstitutioneel akkoord over de democratie, de rechtsstaat en de grondrechten te sluiten; bevestigt opnieuw zijn bereidheid om de besprekingen over dit akkoord te hervatten</w:t>
            </w:r>
            <w:r w:rsidRPr="00C0368A">
              <w:rPr>
                <w:b/>
                <w:bCs/>
                <w:i/>
                <w:iCs/>
              </w:rPr>
              <w:t>, en wijst daarbij op de toegevoegde waarde die een gestructureerd en voorspelbaar kader zou kunnen hebben voor het waarborgen van de kernwaarden van de Unie</w:t>
            </w:r>
            <w:r w:rsidRPr="00C0368A">
              <w:t>;</w:t>
            </w:r>
          </w:p>
        </w:tc>
      </w:tr>
    </w:tbl>
    <w:p w14:paraId="74562C6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8F2EC59" w14:textId="77777777" w:rsidR="006301B9" w:rsidRPr="00C0368A" w:rsidRDefault="006301B9" w:rsidP="006301B9">
      <w:r w:rsidRPr="00C0368A">
        <w:rPr>
          <w:rStyle w:val="HideTWBExt"/>
        </w:rPr>
        <w:t>&lt;/Amend&gt;</w:t>
      </w:r>
    </w:p>
    <w:p w14:paraId="746FEEA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706</w:t>
      </w:r>
      <w:r w:rsidRPr="00C0368A">
        <w:rPr>
          <w:rStyle w:val="HideTWBExt"/>
          <w:b w:val="0"/>
        </w:rPr>
        <w:t>&lt;/NumAm&gt;</w:t>
      </w:r>
    </w:p>
    <w:p w14:paraId="05231D6A"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2F2C2D85" w14:textId="77777777" w:rsidR="006301B9" w:rsidRPr="00C0368A" w:rsidRDefault="006301B9" w:rsidP="006301B9">
      <w:pPr>
        <w:pStyle w:val="NormalBold"/>
      </w:pPr>
      <w:r w:rsidRPr="00C0368A">
        <w:rPr>
          <w:rStyle w:val="HideTWBExt"/>
          <w:b w:val="0"/>
        </w:rPr>
        <w:t>&lt;/RepeatBlock-By&gt;</w:t>
      </w:r>
    </w:p>
    <w:p w14:paraId="4CDB22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DB92B86" w14:textId="77777777" w:rsidR="006301B9" w:rsidRPr="00C0368A" w:rsidRDefault="006301B9" w:rsidP="006301B9">
      <w:pPr>
        <w:pStyle w:val="NormalBold"/>
      </w:pPr>
      <w:r w:rsidRPr="00C0368A">
        <w:rPr>
          <w:rStyle w:val="HideTWBExt"/>
          <w:b w:val="0"/>
        </w:rPr>
        <w:t>&lt;Article&gt;</w:t>
      </w:r>
      <w:r w:rsidRPr="00C0368A">
        <w:t>Paragraaf 42</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7343404" w14:textId="77777777" w:rsidTr="000273C6">
        <w:trPr>
          <w:trHeight w:hRule="exact" w:val="240"/>
          <w:jc w:val="center"/>
        </w:trPr>
        <w:tc>
          <w:tcPr>
            <w:tcW w:w="9752" w:type="dxa"/>
            <w:gridSpan w:val="2"/>
            <w:tcBorders>
              <w:top w:val="nil"/>
              <w:left w:val="nil"/>
              <w:bottom w:val="nil"/>
              <w:right w:val="nil"/>
            </w:tcBorders>
          </w:tcPr>
          <w:p w14:paraId="13C77DDD" w14:textId="77777777" w:rsidR="006301B9" w:rsidRPr="00C0368A" w:rsidRDefault="006301B9" w:rsidP="000273C6"/>
        </w:tc>
      </w:tr>
      <w:tr w:rsidR="006301B9" w:rsidRPr="00C0368A" w14:paraId="11FF872A" w14:textId="77777777" w:rsidTr="000273C6">
        <w:trPr>
          <w:trHeight w:val="240"/>
          <w:jc w:val="center"/>
        </w:trPr>
        <w:tc>
          <w:tcPr>
            <w:tcW w:w="4876" w:type="dxa"/>
            <w:tcBorders>
              <w:top w:val="nil"/>
              <w:left w:val="nil"/>
              <w:bottom w:val="nil"/>
              <w:right w:val="nil"/>
            </w:tcBorders>
          </w:tcPr>
          <w:p w14:paraId="58BC682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EF46CD2" w14:textId="77777777" w:rsidR="006301B9" w:rsidRPr="00C0368A" w:rsidRDefault="006301B9" w:rsidP="000273C6">
            <w:pPr>
              <w:pStyle w:val="AmColumnHeading"/>
            </w:pPr>
            <w:r w:rsidRPr="00C0368A">
              <w:t>Amendement</w:t>
            </w:r>
          </w:p>
        </w:tc>
      </w:tr>
      <w:tr w:rsidR="006301B9" w:rsidRPr="00C0368A" w14:paraId="55AEA763" w14:textId="77777777" w:rsidTr="000273C6">
        <w:trPr>
          <w:jc w:val="center"/>
        </w:trPr>
        <w:tc>
          <w:tcPr>
            <w:tcW w:w="4876" w:type="dxa"/>
            <w:tcBorders>
              <w:top w:val="nil"/>
              <w:left w:val="nil"/>
              <w:bottom w:val="nil"/>
              <w:right w:val="nil"/>
            </w:tcBorders>
          </w:tcPr>
          <w:p w14:paraId="12F105B1" w14:textId="77777777" w:rsidR="006301B9" w:rsidRPr="00C0368A" w:rsidRDefault="006301B9" w:rsidP="000273C6">
            <w:pPr>
              <w:pStyle w:val="Normal6a"/>
            </w:pPr>
            <w:r w:rsidRPr="00C0368A">
              <w:t>42.</w:t>
            </w:r>
            <w:r w:rsidRPr="00C0368A">
              <w:tab/>
              <w:t>is van oordeel dat de interinstitutionele dialoog en de samenwerking met betrekking tot de rechtsstaat op EU-niveau moeten worden versterkt;</w:t>
            </w:r>
            <w:r w:rsidRPr="00C0368A">
              <w:rPr>
                <w:b/>
                <w:i/>
              </w:rPr>
              <w:t xml:space="preserve"> </w:t>
            </w:r>
            <w:r w:rsidRPr="00C0368A">
              <w:rPr>
                <w:b/>
                <w:bCs/>
                <w:i/>
                <w:iCs/>
              </w:rPr>
              <w:t>betreurt het dat de Commissie en de Raad tot dusver afwijzend hebben gereageerd op het aanbod van het Parlement om een interinstitutioneel akkoord over de democratie, de rechtsstaat en de grondrechten te sluiten;</w:t>
            </w:r>
            <w:r w:rsidRPr="00C0368A">
              <w:t xml:space="preserve"> </w:t>
            </w:r>
            <w:r w:rsidRPr="00C0368A">
              <w:rPr>
                <w:b/>
                <w:i/>
              </w:rPr>
              <w:t>bevestigt opnieuw zijn bereidheid om de besprekingen over dit akkoord te hervatten;</w:t>
            </w:r>
          </w:p>
        </w:tc>
        <w:tc>
          <w:tcPr>
            <w:tcW w:w="4876" w:type="dxa"/>
            <w:tcBorders>
              <w:top w:val="nil"/>
              <w:left w:val="nil"/>
              <w:bottom w:val="nil"/>
              <w:right w:val="nil"/>
            </w:tcBorders>
          </w:tcPr>
          <w:p w14:paraId="437409F4" w14:textId="77777777" w:rsidR="006301B9" w:rsidRPr="00C0368A" w:rsidRDefault="006301B9" w:rsidP="000273C6">
            <w:pPr>
              <w:pStyle w:val="Normal6a"/>
            </w:pPr>
            <w:r w:rsidRPr="00C0368A">
              <w:t>42.</w:t>
            </w:r>
            <w:r w:rsidRPr="00C0368A">
              <w:tab/>
              <w:t xml:space="preserve">is van oordeel dat de interinstitutionele dialoog en de samenwerking met betrekking tot de rechtsstaat op EU-niveau moeten worden versterkt </w:t>
            </w:r>
            <w:r w:rsidRPr="00C0368A">
              <w:rPr>
                <w:b/>
                <w:bCs/>
                <w:i/>
                <w:iCs/>
              </w:rPr>
              <w:t>door de EU-instellingen te onderwerpen aan dezelfde rechtsstaat- en corruptiebestrijdingscontroles en verantwoordingsmechanismen die op de lidstaten van toepassing zijn, teneinde de interne samenhang en geloofwaardigheid van het rechtsstaatkader te waarborgen</w:t>
            </w:r>
            <w:r w:rsidRPr="00C0368A">
              <w:t>;</w:t>
            </w:r>
          </w:p>
        </w:tc>
      </w:tr>
    </w:tbl>
    <w:p w14:paraId="2858615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19A7741" w14:textId="77777777" w:rsidR="006301B9" w:rsidRPr="00C0368A" w:rsidRDefault="006301B9" w:rsidP="006301B9">
      <w:r w:rsidRPr="00C0368A">
        <w:rPr>
          <w:rStyle w:val="HideTWBExt"/>
        </w:rPr>
        <w:t>&lt;/Amend&gt;</w:t>
      </w:r>
    </w:p>
    <w:p w14:paraId="4BA3234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707</w:t>
      </w:r>
      <w:r w:rsidRPr="00C0368A">
        <w:rPr>
          <w:rStyle w:val="HideTWBExt"/>
          <w:b w:val="0"/>
        </w:rPr>
        <w:t>&lt;/NumAm&gt;</w:t>
      </w:r>
    </w:p>
    <w:p w14:paraId="4C8E62AB"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0D6C1337" w14:textId="77777777" w:rsidR="006301B9" w:rsidRPr="00C0368A" w:rsidRDefault="006301B9" w:rsidP="006301B9">
      <w:pPr>
        <w:pStyle w:val="NormalBold"/>
      </w:pPr>
      <w:r w:rsidRPr="00C0368A">
        <w:rPr>
          <w:rStyle w:val="HideTWBExt"/>
          <w:b w:val="0"/>
        </w:rPr>
        <w:t>&lt;/RepeatBlock-By&gt;</w:t>
      </w:r>
    </w:p>
    <w:p w14:paraId="0629D75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36B41E" w14:textId="77777777" w:rsidR="006301B9" w:rsidRPr="00C0368A" w:rsidRDefault="006301B9" w:rsidP="006301B9">
      <w:pPr>
        <w:pStyle w:val="NormalBold"/>
      </w:pPr>
      <w:r w:rsidRPr="00C0368A">
        <w:rPr>
          <w:rStyle w:val="HideTWBExt"/>
          <w:b w:val="0"/>
        </w:rPr>
        <w:t>&lt;Article&gt;</w:t>
      </w:r>
      <w:r w:rsidRPr="00C0368A">
        <w:t>Paragraaf 42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9102AD8" w14:textId="77777777" w:rsidTr="000273C6">
        <w:trPr>
          <w:trHeight w:hRule="exact" w:val="240"/>
          <w:jc w:val="center"/>
        </w:trPr>
        <w:tc>
          <w:tcPr>
            <w:tcW w:w="9752" w:type="dxa"/>
            <w:gridSpan w:val="2"/>
            <w:tcBorders>
              <w:top w:val="nil"/>
              <w:left w:val="nil"/>
              <w:bottom w:val="nil"/>
              <w:right w:val="nil"/>
            </w:tcBorders>
          </w:tcPr>
          <w:p w14:paraId="63A8AD60" w14:textId="77777777" w:rsidR="006301B9" w:rsidRPr="00C0368A" w:rsidRDefault="006301B9" w:rsidP="000273C6"/>
        </w:tc>
      </w:tr>
      <w:tr w:rsidR="006301B9" w:rsidRPr="00C0368A" w14:paraId="4059F95B" w14:textId="77777777" w:rsidTr="000273C6">
        <w:trPr>
          <w:trHeight w:val="240"/>
          <w:jc w:val="center"/>
        </w:trPr>
        <w:tc>
          <w:tcPr>
            <w:tcW w:w="4876" w:type="dxa"/>
            <w:tcBorders>
              <w:top w:val="nil"/>
              <w:left w:val="nil"/>
              <w:bottom w:val="nil"/>
              <w:right w:val="nil"/>
            </w:tcBorders>
          </w:tcPr>
          <w:p w14:paraId="5C487A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39759B9" w14:textId="77777777" w:rsidR="006301B9" w:rsidRPr="00C0368A" w:rsidRDefault="006301B9" w:rsidP="000273C6">
            <w:pPr>
              <w:pStyle w:val="AmColumnHeading"/>
            </w:pPr>
            <w:r w:rsidRPr="00C0368A">
              <w:t>Amendement</w:t>
            </w:r>
          </w:p>
        </w:tc>
      </w:tr>
      <w:tr w:rsidR="006301B9" w:rsidRPr="00C0368A" w14:paraId="20F882AD" w14:textId="77777777" w:rsidTr="000273C6">
        <w:trPr>
          <w:jc w:val="center"/>
        </w:trPr>
        <w:tc>
          <w:tcPr>
            <w:tcW w:w="4876" w:type="dxa"/>
            <w:tcBorders>
              <w:top w:val="nil"/>
              <w:left w:val="nil"/>
              <w:bottom w:val="nil"/>
              <w:right w:val="nil"/>
            </w:tcBorders>
          </w:tcPr>
          <w:p w14:paraId="56BFE828" w14:textId="77777777" w:rsidR="006301B9" w:rsidRPr="00C0368A" w:rsidRDefault="006301B9" w:rsidP="000273C6">
            <w:pPr>
              <w:pStyle w:val="Normal6a"/>
            </w:pPr>
          </w:p>
        </w:tc>
        <w:tc>
          <w:tcPr>
            <w:tcW w:w="4876" w:type="dxa"/>
            <w:tcBorders>
              <w:top w:val="nil"/>
              <w:left w:val="nil"/>
              <w:bottom w:val="nil"/>
              <w:right w:val="nil"/>
            </w:tcBorders>
          </w:tcPr>
          <w:p w14:paraId="1B3A270B" w14:textId="77777777" w:rsidR="006301B9" w:rsidRPr="00C0368A" w:rsidRDefault="006301B9" w:rsidP="000273C6">
            <w:pPr>
              <w:pStyle w:val="Normal6a"/>
            </w:pPr>
            <w:r w:rsidRPr="00C0368A">
              <w:rPr>
                <w:b/>
                <w:i/>
              </w:rPr>
              <w:t>42 bis.</w:t>
            </w:r>
            <w:r w:rsidRPr="00C0368A">
              <w:tab/>
            </w:r>
            <w:r w:rsidRPr="00C0368A">
              <w:rPr>
                <w:b/>
                <w:i/>
              </w:rPr>
              <w:t>verzoekt de Commissie te zorgen voor volledige samenhang en consistentie tussen alle verslagen en beoordelingsinstrumenten met betrekking tot de rechtsstaat in de Europese Unie; benadrukt dat, hoewel verschillende directoraten-generaal verantwoordelijk zijn voor verschillende rapportageprocessen, zij nauw moeten samenwerken en een uniforme methodologische en analytische aanpak moeten hanteren; onderstreept dat het belangrijk is tegenstrijdigheden of discrepanties te vermijden tussen de bevindingen en evaluaties in het jaarlijkse verslag over de rechtsstaat, de jaarlijkse uitbreidingsverslagen en de landspecifieke aanbevelingen in het kader van het Europees Semester; benadrukt dat coherente rapportage essentieel is om de geloofwaardigheid, transparantie en doeltreffendheid van het kader van de Unie voor monitoring van de rechtsstaat te waarborgen en om de lidstaten en kandidaat-lidstaten duidelijke, consistente en voorspelbare richtsnoeren te verstrekken;</w:t>
            </w:r>
          </w:p>
        </w:tc>
      </w:tr>
    </w:tbl>
    <w:p w14:paraId="78B9EAB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F6EF781" w14:textId="77777777" w:rsidR="006301B9" w:rsidRPr="00C0368A" w:rsidRDefault="006301B9" w:rsidP="006301B9">
      <w:r w:rsidRPr="00C0368A">
        <w:rPr>
          <w:rStyle w:val="HideTWBExt"/>
        </w:rPr>
        <w:t>&lt;/Amend&gt;</w:t>
      </w:r>
    </w:p>
    <w:p w14:paraId="45BCA23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708</w:t>
      </w:r>
      <w:r w:rsidRPr="00C0368A">
        <w:rPr>
          <w:rStyle w:val="HideTWBExt"/>
          <w:b w:val="0"/>
        </w:rPr>
        <w:t>&lt;/NumAm&gt;</w:t>
      </w:r>
    </w:p>
    <w:p w14:paraId="70A88A4C"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CCE6FC9" w14:textId="77777777" w:rsidR="006301B9" w:rsidRPr="00C0368A" w:rsidRDefault="006301B9" w:rsidP="006301B9">
      <w:pPr>
        <w:pStyle w:val="NormalBold"/>
      </w:pPr>
      <w:r w:rsidRPr="00C0368A">
        <w:rPr>
          <w:rStyle w:val="HideTWBExt"/>
          <w:b w:val="0"/>
        </w:rPr>
        <w:t>&lt;/RepeatBlock-By&gt;</w:t>
      </w:r>
    </w:p>
    <w:p w14:paraId="66A3345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E1B7134" w14:textId="77777777" w:rsidR="006301B9" w:rsidRPr="00C0368A" w:rsidRDefault="006301B9" w:rsidP="006301B9">
      <w:pPr>
        <w:pStyle w:val="NormalBold"/>
      </w:pPr>
      <w:r w:rsidRPr="00C0368A">
        <w:rPr>
          <w:rStyle w:val="HideTWBExt"/>
          <w:b w:val="0"/>
        </w:rPr>
        <w:t>&lt;Article&gt;</w:t>
      </w:r>
      <w:r w:rsidRPr="00C0368A">
        <w:t>Paragraaf 42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55B373B" w14:textId="77777777" w:rsidTr="000273C6">
        <w:trPr>
          <w:trHeight w:hRule="exact" w:val="240"/>
          <w:jc w:val="center"/>
        </w:trPr>
        <w:tc>
          <w:tcPr>
            <w:tcW w:w="9752" w:type="dxa"/>
            <w:gridSpan w:val="2"/>
            <w:tcBorders>
              <w:top w:val="nil"/>
              <w:left w:val="nil"/>
              <w:bottom w:val="nil"/>
              <w:right w:val="nil"/>
            </w:tcBorders>
          </w:tcPr>
          <w:p w14:paraId="1DD2A6F1" w14:textId="77777777" w:rsidR="006301B9" w:rsidRPr="00C0368A" w:rsidRDefault="006301B9" w:rsidP="000273C6"/>
        </w:tc>
      </w:tr>
      <w:tr w:rsidR="006301B9" w:rsidRPr="00C0368A" w14:paraId="2140803C" w14:textId="77777777" w:rsidTr="000273C6">
        <w:trPr>
          <w:trHeight w:val="240"/>
          <w:jc w:val="center"/>
        </w:trPr>
        <w:tc>
          <w:tcPr>
            <w:tcW w:w="4876" w:type="dxa"/>
            <w:tcBorders>
              <w:top w:val="nil"/>
              <w:left w:val="nil"/>
              <w:bottom w:val="nil"/>
              <w:right w:val="nil"/>
            </w:tcBorders>
          </w:tcPr>
          <w:p w14:paraId="0762977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C58AF0D" w14:textId="77777777" w:rsidR="006301B9" w:rsidRPr="00C0368A" w:rsidRDefault="006301B9" w:rsidP="000273C6">
            <w:pPr>
              <w:pStyle w:val="AmColumnHeading"/>
            </w:pPr>
            <w:r w:rsidRPr="00C0368A">
              <w:t>Amendement</w:t>
            </w:r>
          </w:p>
        </w:tc>
      </w:tr>
      <w:tr w:rsidR="006301B9" w:rsidRPr="00C0368A" w14:paraId="57069BB5" w14:textId="77777777" w:rsidTr="000273C6">
        <w:trPr>
          <w:jc w:val="center"/>
        </w:trPr>
        <w:tc>
          <w:tcPr>
            <w:tcW w:w="4876" w:type="dxa"/>
            <w:tcBorders>
              <w:top w:val="nil"/>
              <w:left w:val="nil"/>
              <w:bottom w:val="nil"/>
              <w:right w:val="nil"/>
            </w:tcBorders>
          </w:tcPr>
          <w:p w14:paraId="428430AC" w14:textId="77777777" w:rsidR="006301B9" w:rsidRPr="00C0368A" w:rsidRDefault="006301B9" w:rsidP="000273C6">
            <w:pPr>
              <w:pStyle w:val="Normal6a"/>
            </w:pPr>
          </w:p>
        </w:tc>
        <w:tc>
          <w:tcPr>
            <w:tcW w:w="4876" w:type="dxa"/>
            <w:tcBorders>
              <w:top w:val="nil"/>
              <w:left w:val="nil"/>
              <w:bottom w:val="nil"/>
              <w:right w:val="nil"/>
            </w:tcBorders>
          </w:tcPr>
          <w:p w14:paraId="644C1D22" w14:textId="4CF3B548" w:rsidR="006301B9" w:rsidRPr="00C0368A" w:rsidRDefault="006301B9" w:rsidP="000273C6">
            <w:pPr>
              <w:pStyle w:val="Normal6a"/>
            </w:pPr>
            <w:r w:rsidRPr="00C0368A">
              <w:rPr>
                <w:b/>
                <w:i/>
              </w:rPr>
              <w:t>42 bis.</w:t>
            </w:r>
            <w:r w:rsidRPr="00C0368A">
              <w:tab/>
            </w:r>
            <w:r w:rsidRPr="00C0368A">
              <w:rPr>
                <w:b/>
                <w:i/>
              </w:rPr>
              <w:t>benadrukt dat de EU zelf zich bij haar optreden niet houdt aan volledige transparantie, onpartijdigheid en verantwoordingsplicht;</w:t>
            </w:r>
            <w:r w:rsidRPr="00C0368A">
              <w:t xml:space="preserve"> </w:t>
            </w:r>
            <w:r w:rsidRPr="00C0368A">
              <w:rPr>
                <w:b/>
                <w:i/>
              </w:rPr>
              <w:t>betreurt het dat de Commissie en de Raad stelselmatig alle initiatieven hebben verworpen die tot doel hebben hun eigen democratische gehalte te vergroten, iets wat bijdraagt aan de indruk dat er met twee maten wordt gemeten;</w:t>
            </w:r>
            <w:r w:rsidRPr="00C0368A">
              <w:t xml:space="preserve"> </w:t>
            </w:r>
            <w:r w:rsidRPr="00C0368A">
              <w:rPr>
                <w:b/>
                <w:i/>
              </w:rPr>
              <w:t>benadrukt dat transparantie bij de activiteiten van de EU-instellingen een voorwaarde is voor hun geloofwaardigheid;</w:t>
            </w:r>
          </w:p>
        </w:tc>
      </w:tr>
    </w:tbl>
    <w:p w14:paraId="3390605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4CCF7E5" w14:textId="77777777" w:rsidR="006301B9" w:rsidRPr="00C0368A" w:rsidRDefault="006301B9" w:rsidP="006301B9">
      <w:r w:rsidRPr="00C0368A">
        <w:rPr>
          <w:rStyle w:val="HideTWBExt"/>
        </w:rPr>
        <w:t>&lt;/Amend&gt;</w:t>
      </w:r>
    </w:p>
    <w:p w14:paraId="649788C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709</w:t>
      </w:r>
      <w:r w:rsidRPr="00C0368A">
        <w:rPr>
          <w:rStyle w:val="HideTWBExt"/>
          <w:b w:val="0"/>
        </w:rPr>
        <w:t>&lt;/NumAm&gt;</w:t>
      </w:r>
    </w:p>
    <w:p w14:paraId="2467DF6A"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C0368A">
        <w:rPr>
          <w:rStyle w:val="HideTWBExt"/>
          <w:b w:val="0"/>
        </w:rPr>
        <w:t>&lt;/Members&gt;</w:t>
      </w:r>
    </w:p>
    <w:p w14:paraId="3FF2AF2A" w14:textId="77777777" w:rsidR="006301B9" w:rsidRPr="00C0368A" w:rsidRDefault="006301B9" w:rsidP="006301B9">
      <w:pPr>
        <w:pStyle w:val="NormalBold"/>
      </w:pPr>
      <w:r w:rsidRPr="00C0368A">
        <w:rPr>
          <w:rStyle w:val="HideTWBExt"/>
          <w:b w:val="0"/>
        </w:rPr>
        <w:t>&lt;/RepeatBlock-By&gt;</w:t>
      </w:r>
    </w:p>
    <w:p w14:paraId="5C36A6F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7AF265F" w14:textId="77777777" w:rsidR="006301B9" w:rsidRPr="00C0368A" w:rsidRDefault="006301B9" w:rsidP="006301B9">
      <w:pPr>
        <w:pStyle w:val="NormalBold"/>
      </w:pPr>
      <w:r w:rsidRPr="00C0368A">
        <w:rPr>
          <w:rStyle w:val="HideTWBExt"/>
          <w:b w:val="0"/>
        </w:rPr>
        <w:t>&lt;Article&gt;</w:t>
      </w:r>
      <w:r w:rsidRPr="00C0368A">
        <w:t>Paragraaf 42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8699DA7" w14:textId="77777777" w:rsidTr="000273C6">
        <w:trPr>
          <w:trHeight w:hRule="exact" w:val="240"/>
          <w:jc w:val="center"/>
        </w:trPr>
        <w:tc>
          <w:tcPr>
            <w:tcW w:w="9752" w:type="dxa"/>
            <w:gridSpan w:val="2"/>
            <w:tcBorders>
              <w:top w:val="nil"/>
              <w:left w:val="nil"/>
              <w:bottom w:val="nil"/>
              <w:right w:val="nil"/>
            </w:tcBorders>
          </w:tcPr>
          <w:p w14:paraId="555FD48A" w14:textId="77777777" w:rsidR="006301B9" w:rsidRPr="00C0368A" w:rsidRDefault="006301B9" w:rsidP="000273C6"/>
        </w:tc>
      </w:tr>
      <w:tr w:rsidR="006301B9" w:rsidRPr="00C0368A" w14:paraId="1A2C6F52" w14:textId="77777777" w:rsidTr="000273C6">
        <w:trPr>
          <w:trHeight w:val="240"/>
          <w:jc w:val="center"/>
        </w:trPr>
        <w:tc>
          <w:tcPr>
            <w:tcW w:w="4876" w:type="dxa"/>
            <w:tcBorders>
              <w:top w:val="nil"/>
              <w:left w:val="nil"/>
              <w:bottom w:val="nil"/>
              <w:right w:val="nil"/>
            </w:tcBorders>
          </w:tcPr>
          <w:p w14:paraId="66D2029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1BAE694" w14:textId="77777777" w:rsidR="006301B9" w:rsidRPr="00C0368A" w:rsidRDefault="006301B9" w:rsidP="000273C6">
            <w:pPr>
              <w:pStyle w:val="AmColumnHeading"/>
            </w:pPr>
            <w:r w:rsidRPr="00C0368A">
              <w:t>Amendement</w:t>
            </w:r>
          </w:p>
        </w:tc>
      </w:tr>
      <w:tr w:rsidR="006301B9" w:rsidRPr="00C0368A" w14:paraId="2B5A2804" w14:textId="77777777" w:rsidTr="000273C6">
        <w:trPr>
          <w:jc w:val="center"/>
        </w:trPr>
        <w:tc>
          <w:tcPr>
            <w:tcW w:w="4876" w:type="dxa"/>
            <w:tcBorders>
              <w:top w:val="nil"/>
              <w:left w:val="nil"/>
              <w:bottom w:val="nil"/>
              <w:right w:val="nil"/>
            </w:tcBorders>
          </w:tcPr>
          <w:p w14:paraId="35B74F11" w14:textId="77777777" w:rsidR="006301B9" w:rsidRPr="00C0368A" w:rsidRDefault="006301B9" w:rsidP="000273C6">
            <w:pPr>
              <w:pStyle w:val="Normal6a"/>
            </w:pPr>
          </w:p>
        </w:tc>
        <w:tc>
          <w:tcPr>
            <w:tcW w:w="4876" w:type="dxa"/>
            <w:tcBorders>
              <w:top w:val="nil"/>
              <w:left w:val="nil"/>
              <w:bottom w:val="nil"/>
              <w:right w:val="nil"/>
            </w:tcBorders>
          </w:tcPr>
          <w:p w14:paraId="54611471" w14:textId="77777777" w:rsidR="006301B9" w:rsidRPr="00C0368A" w:rsidRDefault="006301B9" w:rsidP="000273C6">
            <w:pPr>
              <w:pStyle w:val="Normal6a"/>
            </w:pPr>
            <w:r w:rsidRPr="00C0368A">
              <w:rPr>
                <w:b/>
                <w:i/>
              </w:rPr>
              <w:t>42 bis.</w:t>
            </w:r>
            <w:r w:rsidRPr="00C0368A">
              <w:tab/>
            </w:r>
            <w:r w:rsidRPr="00C0368A">
              <w:rPr>
                <w:b/>
                <w:i/>
              </w:rPr>
              <w:t>verzoekt de Commissie en de lidstaten te strijden tegen discriminatie op grond van ras en etnische oorsprong, godsdienst of geloofsovertuiging, nationaliteit, politieke opinie, taal, handicap, leeftijd, geslacht, waaronder genderidentiteit en genderexpressie, en seksuele geaardheid;</w:t>
            </w:r>
          </w:p>
        </w:tc>
      </w:tr>
    </w:tbl>
    <w:p w14:paraId="3CBDE9A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CBABC4F" w14:textId="77777777" w:rsidR="006301B9" w:rsidRPr="00C0368A" w:rsidRDefault="006301B9" w:rsidP="006301B9">
      <w:r w:rsidRPr="00C0368A">
        <w:rPr>
          <w:rStyle w:val="HideTWBExt"/>
        </w:rPr>
        <w:t>&lt;/Amend&gt;</w:t>
      </w:r>
    </w:p>
    <w:p w14:paraId="59179A5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710</w:t>
      </w:r>
      <w:r w:rsidRPr="00C0368A">
        <w:rPr>
          <w:rStyle w:val="HideTWBExt"/>
          <w:b w:val="0"/>
        </w:rPr>
        <w:t>&lt;/NumAm&gt;</w:t>
      </w:r>
    </w:p>
    <w:p w14:paraId="7988784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37C48D8" w14:textId="77777777" w:rsidR="006301B9" w:rsidRPr="00C0368A" w:rsidRDefault="006301B9" w:rsidP="006301B9">
      <w:pPr>
        <w:pStyle w:val="NormalBold"/>
      </w:pPr>
      <w:r w:rsidRPr="00C0368A">
        <w:rPr>
          <w:rStyle w:val="HideTWBExt"/>
          <w:b w:val="0"/>
        </w:rPr>
        <w:t>&lt;/RepeatBlock-By&gt;</w:t>
      </w:r>
    </w:p>
    <w:p w14:paraId="5203275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E09EAA8" w14:textId="77777777" w:rsidR="006301B9" w:rsidRPr="00C0368A" w:rsidRDefault="006301B9" w:rsidP="006301B9">
      <w:pPr>
        <w:pStyle w:val="NormalBold"/>
      </w:pPr>
      <w:r w:rsidRPr="00C0368A">
        <w:rPr>
          <w:rStyle w:val="HideTWBExt"/>
          <w:b w:val="0"/>
        </w:rPr>
        <w:t>&lt;Article&gt;</w:t>
      </w:r>
      <w:r w:rsidRPr="00C0368A">
        <w:t>Paragraaf 42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E0ABB0A" w14:textId="77777777" w:rsidTr="000273C6">
        <w:trPr>
          <w:trHeight w:hRule="exact" w:val="240"/>
          <w:jc w:val="center"/>
        </w:trPr>
        <w:tc>
          <w:tcPr>
            <w:tcW w:w="9752" w:type="dxa"/>
            <w:gridSpan w:val="2"/>
            <w:tcBorders>
              <w:top w:val="nil"/>
              <w:left w:val="nil"/>
              <w:bottom w:val="nil"/>
              <w:right w:val="nil"/>
            </w:tcBorders>
          </w:tcPr>
          <w:p w14:paraId="3D7C20FF" w14:textId="77777777" w:rsidR="006301B9" w:rsidRPr="00C0368A" w:rsidRDefault="006301B9" w:rsidP="000273C6"/>
        </w:tc>
      </w:tr>
      <w:tr w:rsidR="006301B9" w:rsidRPr="00C0368A" w14:paraId="03D82A94" w14:textId="77777777" w:rsidTr="000273C6">
        <w:trPr>
          <w:trHeight w:val="240"/>
          <w:jc w:val="center"/>
        </w:trPr>
        <w:tc>
          <w:tcPr>
            <w:tcW w:w="4876" w:type="dxa"/>
            <w:tcBorders>
              <w:top w:val="nil"/>
              <w:left w:val="nil"/>
              <w:bottom w:val="nil"/>
              <w:right w:val="nil"/>
            </w:tcBorders>
          </w:tcPr>
          <w:p w14:paraId="5CB657C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A51813F" w14:textId="77777777" w:rsidR="006301B9" w:rsidRPr="00C0368A" w:rsidRDefault="006301B9" w:rsidP="000273C6">
            <w:pPr>
              <w:pStyle w:val="AmColumnHeading"/>
            </w:pPr>
            <w:r w:rsidRPr="00C0368A">
              <w:t>Amendement</w:t>
            </w:r>
          </w:p>
        </w:tc>
      </w:tr>
      <w:tr w:rsidR="006301B9" w:rsidRPr="00C0368A" w14:paraId="3C1139F0" w14:textId="77777777" w:rsidTr="000273C6">
        <w:trPr>
          <w:jc w:val="center"/>
        </w:trPr>
        <w:tc>
          <w:tcPr>
            <w:tcW w:w="4876" w:type="dxa"/>
            <w:tcBorders>
              <w:top w:val="nil"/>
              <w:left w:val="nil"/>
              <w:bottom w:val="nil"/>
              <w:right w:val="nil"/>
            </w:tcBorders>
          </w:tcPr>
          <w:p w14:paraId="16E61755" w14:textId="77777777" w:rsidR="006301B9" w:rsidRPr="00C0368A" w:rsidRDefault="006301B9" w:rsidP="000273C6">
            <w:pPr>
              <w:pStyle w:val="Normal6a"/>
            </w:pPr>
          </w:p>
        </w:tc>
        <w:tc>
          <w:tcPr>
            <w:tcW w:w="4876" w:type="dxa"/>
            <w:tcBorders>
              <w:top w:val="nil"/>
              <w:left w:val="nil"/>
              <w:bottom w:val="nil"/>
              <w:right w:val="nil"/>
            </w:tcBorders>
          </w:tcPr>
          <w:p w14:paraId="1419C7C3" w14:textId="77777777" w:rsidR="006301B9" w:rsidRPr="00C0368A" w:rsidRDefault="006301B9" w:rsidP="000273C6">
            <w:pPr>
              <w:pStyle w:val="Normal6a"/>
            </w:pPr>
            <w:r w:rsidRPr="00C0368A">
              <w:rPr>
                <w:b/>
                <w:i/>
              </w:rPr>
              <w:t>42 ter.</w:t>
            </w:r>
            <w:r w:rsidRPr="00C0368A">
              <w:tab/>
            </w:r>
            <w:r w:rsidRPr="00C0368A">
              <w:rPr>
                <w:b/>
                <w:i/>
              </w:rPr>
              <w:t>merkt met bezorgdheid op dat 93 % van alle aanbevelingen voor 2025 herhalingen waren van eerdere jaren, waarvan 71 % dateerde uit 2022, en dat er slechts negen nieuwe aanbevelingen werden gedaan, oftewel 7 % van het totale aantal, met betrekking tot slechts acht van de 27 lidstaten; benadrukt dat dit beperkte aantal nieuwe aanbevelingen niet mag worden opgevat als teken dat er geen nieuwe schendingen of uitdagingen zijn opgedoken, aangezien dat duidelijk niet het geval is; onderstreept dat de beoordeling absoluut niet mag worden beperkt tot eerder vastgestelde tekortkomingen, maar dat de analyse systematisch moet worden geactualiseerd om rekening te houden met nieuwe ontwikkelingen, opkomende risico’s en veranderende oorzaken van achteruitgang; benadrukt dat grotere methodologische nauwkeurigheid en duidelijkheid juist op dit punt van essentieel belang zijn om ervoor te zorgen dat de aanbevelingen relevant en responsief blijven en aansluiten bij de feitelijke stand van de rechtsstaat in elke lidstaat;</w:t>
            </w:r>
          </w:p>
        </w:tc>
      </w:tr>
    </w:tbl>
    <w:p w14:paraId="7BE88B9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33F42A6" w14:textId="77777777" w:rsidR="006301B9" w:rsidRPr="00C0368A" w:rsidRDefault="006301B9" w:rsidP="006301B9">
      <w:r w:rsidRPr="00C0368A">
        <w:rPr>
          <w:rStyle w:val="HideTWBExt"/>
        </w:rPr>
        <w:t>&lt;/Amend&gt;</w:t>
      </w:r>
    </w:p>
    <w:p w14:paraId="4AD8EBA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711</w:t>
      </w:r>
      <w:r w:rsidRPr="00C0368A">
        <w:rPr>
          <w:rStyle w:val="HideTWBExt"/>
          <w:b w:val="0"/>
        </w:rPr>
        <w:t>&lt;/NumAm&gt;</w:t>
      </w:r>
    </w:p>
    <w:p w14:paraId="7ED5147F"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C0368A">
        <w:rPr>
          <w:rStyle w:val="HideTWBExt"/>
          <w:b w:val="0"/>
        </w:rPr>
        <w:t>&lt;/Members&gt;</w:t>
      </w:r>
    </w:p>
    <w:p w14:paraId="4F803A21" w14:textId="77777777" w:rsidR="006301B9" w:rsidRPr="00C0368A" w:rsidRDefault="006301B9" w:rsidP="006301B9">
      <w:pPr>
        <w:pStyle w:val="NormalBold"/>
      </w:pPr>
      <w:r w:rsidRPr="00C0368A">
        <w:rPr>
          <w:rStyle w:val="HideTWBExt"/>
          <w:b w:val="0"/>
        </w:rPr>
        <w:t>&lt;/RepeatBlock-By&gt;</w:t>
      </w:r>
    </w:p>
    <w:p w14:paraId="0542F6B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FF34C0" w14:textId="77777777" w:rsidR="006301B9" w:rsidRPr="00C0368A" w:rsidRDefault="006301B9" w:rsidP="006301B9">
      <w:pPr>
        <w:pStyle w:val="NormalBold"/>
      </w:pPr>
      <w:r w:rsidRPr="00C0368A">
        <w:rPr>
          <w:rStyle w:val="HideTWBExt"/>
          <w:b w:val="0"/>
        </w:rPr>
        <w:t>&lt;Article&gt;</w:t>
      </w:r>
      <w:r w:rsidRPr="00C0368A">
        <w:t>Paragraaf 42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A7D3423" w14:textId="77777777" w:rsidTr="000273C6">
        <w:trPr>
          <w:trHeight w:hRule="exact" w:val="240"/>
          <w:jc w:val="center"/>
        </w:trPr>
        <w:tc>
          <w:tcPr>
            <w:tcW w:w="9752" w:type="dxa"/>
            <w:gridSpan w:val="2"/>
            <w:tcBorders>
              <w:top w:val="nil"/>
              <w:left w:val="nil"/>
              <w:bottom w:val="nil"/>
              <w:right w:val="nil"/>
            </w:tcBorders>
          </w:tcPr>
          <w:p w14:paraId="7D979006" w14:textId="77777777" w:rsidR="006301B9" w:rsidRPr="00C0368A" w:rsidRDefault="006301B9" w:rsidP="000273C6"/>
        </w:tc>
      </w:tr>
      <w:tr w:rsidR="006301B9" w:rsidRPr="00C0368A" w14:paraId="4336DF52" w14:textId="77777777" w:rsidTr="000273C6">
        <w:trPr>
          <w:trHeight w:val="240"/>
          <w:jc w:val="center"/>
        </w:trPr>
        <w:tc>
          <w:tcPr>
            <w:tcW w:w="4876" w:type="dxa"/>
            <w:tcBorders>
              <w:top w:val="nil"/>
              <w:left w:val="nil"/>
              <w:bottom w:val="nil"/>
              <w:right w:val="nil"/>
            </w:tcBorders>
          </w:tcPr>
          <w:p w14:paraId="7045E33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42B10F8" w14:textId="77777777" w:rsidR="006301B9" w:rsidRPr="00C0368A" w:rsidRDefault="006301B9" w:rsidP="000273C6">
            <w:pPr>
              <w:pStyle w:val="AmColumnHeading"/>
            </w:pPr>
            <w:r w:rsidRPr="00C0368A">
              <w:t>Amendement</w:t>
            </w:r>
          </w:p>
        </w:tc>
      </w:tr>
      <w:tr w:rsidR="006301B9" w:rsidRPr="00C0368A" w14:paraId="531EB616" w14:textId="77777777" w:rsidTr="000273C6">
        <w:trPr>
          <w:jc w:val="center"/>
        </w:trPr>
        <w:tc>
          <w:tcPr>
            <w:tcW w:w="4876" w:type="dxa"/>
            <w:tcBorders>
              <w:top w:val="nil"/>
              <w:left w:val="nil"/>
              <w:bottom w:val="nil"/>
              <w:right w:val="nil"/>
            </w:tcBorders>
          </w:tcPr>
          <w:p w14:paraId="2B2235D7" w14:textId="77777777" w:rsidR="006301B9" w:rsidRPr="00C0368A" w:rsidRDefault="006301B9" w:rsidP="000273C6">
            <w:pPr>
              <w:pStyle w:val="Normal6a"/>
            </w:pPr>
          </w:p>
        </w:tc>
        <w:tc>
          <w:tcPr>
            <w:tcW w:w="4876" w:type="dxa"/>
            <w:tcBorders>
              <w:top w:val="nil"/>
              <w:left w:val="nil"/>
              <w:bottom w:val="nil"/>
              <w:right w:val="nil"/>
            </w:tcBorders>
          </w:tcPr>
          <w:p w14:paraId="5A7845E8" w14:textId="77777777" w:rsidR="006301B9" w:rsidRPr="00C0368A" w:rsidRDefault="006301B9" w:rsidP="000273C6">
            <w:pPr>
              <w:pStyle w:val="Normal6a"/>
            </w:pPr>
            <w:r w:rsidRPr="00C0368A">
              <w:rPr>
                <w:b/>
                <w:i/>
              </w:rPr>
              <w:t>42 ter.</w:t>
            </w:r>
            <w:r w:rsidRPr="00C0368A">
              <w:tab/>
            </w:r>
            <w:r w:rsidRPr="00C0368A">
              <w:rPr>
                <w:b/>
                <w:i/>
              </w:rPr>
              <w:t>verzoekt de Commissie met klem aan het jaarlijkse verslag over de rechtsstaat een nieuwe pijler toe te voegen over de bestrijding van alle vormen van discriminatie en haat;</w:t>
            </w:r>
          </w:p>
        </w:tc>
      </w:tr>
    </w:tbl>
    <w:p w14:paraId="5C3C5DE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2EB670C" w14:textId="77777777" w:rsidR="006301B9" w:rsidRPr="00C0368A" w:rsidRDefault="006301B9" w:rsidP="006301B9">
      <w:r w:rsidRPr="00C0368A">
        <w:rPr>
          <w:rStyle w:val="HideTWBExt"/>
        </w:rPr>
        <w:t>&lt;/Amend&gt;</w:t>
      </w:r>
    </w:p>
    <w:p w14:paraId="71F59E5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712</w:t>
      </w:r>
      <w:r w:rsidRPr="00C0368A">
        <w:rPr>
          <w:rStyle w:val="HideTWBExt"/>
          <w:b w:val="0"/>
        </w:rPr>
        <w:t>&lt;/NumAm&gt;</w:t>
      </w:r>
    </w:p>
    <w:p w14:paraId="76C90CB4"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19F95B24" w14:textId="77777777" w:rsidR="006301B9" w:rsidRPr="00C0368A" w:rsidRDefault="006301B9" w:rsidP="006301B9">
      <w:pPr>
        <w:pStyle w:val="NormalBold"/>
      </w:pPr>
      <w:r w:rsidRPr="00C0368A">
        <w:rPr>
          <w:rStyle w:val="HideTWBExt"/>
          <w:b w:val="0"/>
        </w:rPr>
        <w:t>&lt;/RepeatBlock-By&gt;</w:t>
      </w:r>
    </w:p>
    <w:p w14:paraId="0E2A306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38F7500" w14:textId="77777777" w:rsidR="006301B9" w:rsidRPr="00C0368A" w:rsidRDefault="006301B9" w:rsidP="006301B9">
      <w:pPr>
        <w:pStyle w:val="NormalBold"/>
      </w:pPr>
      <w:r w:rsidRPr="00C0368A">
        <w:rPr>
          <w:rStyle w:val="HideTWBExt"/>
          <w:b w:val="0"/>
        </w:rPr>
        <w:t>&lt;Article&gt;</w:t>
      </w:r>
      <w:r w:rsidRPr="00C0368A">
        <w:t>Paragraaf 42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31DE94D" w14:textId="77777777" w:rsidTr="000273C6">
        <w:trPr>
          <w:trHeight w:hRule="exact" w:val="240"/>
          <w:jc w:val="center"/>
        </w:trPr>
        <w:tc>
          <w:tcPr>
            <w:tcW w:w="9752" w:type="dxa"/>
            <w:gridSpan w:val="2"/>
            <w:tcBorders>
              <w:top w:val="nil"/>
              <w:left w:val="nil"/>
              <w:bottom w:val="nil"/>
              <w:right w:val="nil"/>
            </w:tcBorders>
          </w:tcPr>
          <w:p w14:paraId="31884077" w14:textId="77777777" w:rsidR="006301B9" w:rsidRPr="00C0368A" w:rsidRDefault="006301B9" w:rsidP="000273C6"/>
        </w:tc>
      </w:tr>
      <w:tr w:rsidR="006301B9" w:rsidRPr="00C0368A" w14:paraId="3E6AD757" w14:textId="77777777" w:rsidTr="000273C6">
        <w:trPr>
          <w:trHeight w:val="240"/>
          <w:jc w:val="center"/>
        </w:trPr>
        <w:tc>
          <w:tcPr>
            <w:tcW w:w="4876" w:type="dxa"/>
            <w:tcBorders>
              <w:top w:val="nil"/>
              <w:left w:val="nil"/>
              <w:bottom w:val="nil"/>
              <w:right w:val="nil"/>
            </w:tcBorders>
          </w:tcPr>
          <w:p w14:paraId="3D8C012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F15B26D" w14:textId="77777777" w:rsidR="006301B9" w:rsidRPr="00C0368A" w:rsidRDefault="006301B9" w:rsidP="000273C6">
            <w:pPr>
              <w:pStyle w:val="AmColumnHeading"/>
            </w:pPr>
            <w:r w:rsidRPr="00C0368A">
              <w:t>Amendement</w:t>
            </w:r>
          </w:p>
        </w:tc>
      </w:tr>
      <w:tr w:rsidR="006301B9" w:rsidRPr="00C0368A" w14:paraId="231A351D" w14:textId="77777777" w:rsidTr="000273C6">
        <w:trPr>
          <w:jc w:val="center"/>
        </w:trPr>
        <w:tc>
          <w:tcPr>
            <w:tcW w:w="4876" w:type="dxa"/>
            <w:tcBorders>
              <w:top w:val="nil"/>
              <w:left w:val="nil"/>
              <w:bottom w:val="nil"/>
              <w:right w:val="nil"/>
            </w:tcBorders>
          </w:tcPr>
          <w:p w14:paraId="23D3F2FC" w14:textId="77777777" w:rsidR="006301B9" w:rsidRPr="00C0368A" w:rsidRDefault="006301B9" w:rsidP="000273C6">
            <w:pPr>
              <w:pStyle w:val="Normal6a"/>
            </w:pPr>
          </w:p>
        </w:tc>
        <w:tc>
          <w:tcPr>
            <w:tcW w:w="4876" w:type="dxa"/>
            <w:tcBorders>
              <w:top w:val="nil"/>
              <w:left w:val="nil"/>
              <w:bottom w:val="nil"/>
              <w:right w:val="nil"/>
            </w:tcBorders>
          </w:tcPr>
          <w:p w14:paraId="151D60E0" w14:textId="77777777" w:rsidR="006301B9" w:rsidRPr="00C0368A" w:rsidRDefault="006301B9" w:rsidP="000273C6">
            <w:pPr>
              <w:pStyle w:val="Normal6a"/>
            </w:pPr>
            <w:r w:rsidRPr="00C0368A">
              <w:rPr>
                <w:b/>
                <w:i/>
              </w:rPr>
              <w:t>42 quater.</w:t>
            </w:r>
            <w:r w:rsidRPr="00C0368A">
              <w:tab/>
            </w:r>
            <w:r w:rsidRPr="00C0368A">
              <w:rPr>
                <w:b/>
                <w:i/>
              </w:rPr>
              <w:t>benadrukt de essentiële rol van de lokale en regionale overheden en hun bijdrage aan de werking van de democratie en de democratische instellingen in het kader van het bredere systeem van checks-and-balances waarop de rechtsstaat stoelt; erkent dat lokale en regionale overheden in de frontlinie staan en rechtstreeks te maken krijgen met uitdagingen en kwesties die de rechtsstaatprocedures kunnen beïnvloeden en bijgevolg de afdwingbaarheid van de grondrechten in allerlei dagelijkse situaties;</w:t>
            </w:r>
          </w:p>
        </w:tc>
      </w:tr>
    </w:tbl>
    <w:p w14:paraId="3F7454C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CE6304F" w14:textId="77777777" w:rsidR="006301B9" w:rsidRPr="00C0368A" w:rsidRDefault="006301B9" w:rsidP="006301B9">
      <w:r w:rsidRPr="00C0368A">
        <w:rPr>
          <w:rStyle w:val="HideTWBExt"/>
        </w:rPr>
        <w:t>&lt;/Amend&gt;</w:t>
      </w:r>
    </w:p>
    <w:p w14:paraId="6F91ADD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713</w:t>
      </w:r>
      <w:r w:rsidRPr="00C0368A">
        <w:rPr>
          <w:rStyle w:val="HideTWBExt"/>
          <w:b w:val="0"/>
        </w:rPr>
        <w:t>&lt;/NumAm&gt;</w:t>
      </w:r>
    </w:p>
    <w:p w14:paraId="42C7B34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02367DD9" w14:textId="77777777" w:rsidR="006301B9" w:rsidRPr="00C0368A" w:rsidRDefault="006301B9" w:rsidP="006301B9">
      <w:pPr>
        <w:pStyle w:val="NormalBold"/>
      </w:pPr>
      <w:r w:rsidRPr="00C0368A">
        <w:rPr>
          <w:rStyle w:val="HideTWBExt"/>
          <w:b w:val="0"/>
        </w:rPr>
        <w:t>&lt;/RepeatBlock-By&gt;</w:t>
      </w:r>
    </w:p>
    <w:p w14:paraId="7F869E6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770A6A" w14:textId="77777777" w:rsidR="006301B9" w:rsidRPr="00C0368A" w:rsidRDefault="006301B9" w:rsidP="006301B9">
      <w:pPr>
        <w:pStyle w:val="NormalBold"/>
      </w:pPr>
      <w:r w:rsidRPr="00C0368A">
        <w:rPr>
          <w:rStyle w:val="HideTWBExt"/>
          <w:b w:val="0"/>
        </w:rPr>
        <w:t>&lt;Article&gt;</w:t>
      </w:r>
      <w:r w:rsidRPr="00C0368A">
        <w:t>Paragraaf 42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CC35A89" w14:textId="77777777" w:rsidTr="000273C6">
        <w:trPr>
          <w:trHeight w:hRule="exact" w:val="240"/>
          <w:jc w:val="center"/>
        </w:trPr>
        <w:tc>
          <w:tcPr>
            <w:tcW w:w="9752" w:type="dxa"/>
            <w:gridSpan w:val="2"/>
            <w:tcBorders>
              <w:top w:val="nil"/>
              <w:left w:val="nil"/>
              <w:bottom w:val="nil"/>
              <w:right w:val="nil"/>
            </w:tcBorders>
          </w:tcPr>
          <w:p w14:paraId="73D77C2A" w14:textId="77777777" w:rsidR="006301B9" w:rsidRPr="00C0368A" w:rsidRDefault="006301B9" w:rsidP="000273C6"/>
        </w:tc>
      </w:tr>
      <w:tr w:rsidR="006301B9" w:rsidRPr="00C0368A" w14:paraId="77CCF937" w14:textId="77777777" w:rsidTr="000273C6">
        <w:trPr>
          <w:trHeight w:val="240"/>
          <w:jc w:val="center"/>
        </w:trPr>
        <w:tc>
          <w:tcPr>
            <w:tcW w:w="4876" w:type="dxa"/>
            <w:tcBorders>
              <w:top w:val="nil"/>
              <w:left w:val="nil"/>
              <w:bottom w:val="nil"/>
              <w:right w:val="nil"/>
            </w:tcBorders>
          </w:tcPr>
          <w:p w14:paraId="5D74F63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B174C0A" w14:textId="77777777" w:rsidR="006301B9" w:rsidRPr="00C0368A" w:rsidRDefault="006301B9" w:rsidP="000273C6">
            <w:pPr>
              <w:pStyle w:val="AmColumnHeading"/>
            </w:pPr>
            <w:r w:rsidRPr="00C0368A">
              <w:t>Amendement</w:t>
            </w:r>
          </w:p>
        </w:tc>
      </w:tr>
      <w:tr w:rsidR="006301B9" w:rsidRPr="00C0368A" w14:paraId="5EE082DD" w14:textId="77777777" w:rsidTr="000273C6">
        <w:trPr>
          <w:jc w:val="center"/>
        </w:trPr>
        <w:tc>
          <w:tcPr>
            <w:tcW w:w="4876" w:type="dxa"/>
            <w:tcBorders>
              <w:top w:val="nil"/>
              <w:left w:val="nil"/>
              <w:bottom w:val="nil"/>
              <w:right w:val="nil"/>
            </w:tcBorders>
          </w:tcPr>
          <w:p w14:paraId="0D81AE3E" w14:textId="77777777" w:rsidR="006301B9" w:rsidRPr="00C0368A" w:rsidRDefault="006301B9" w:rsidP="000273C6">
            <w:pPr>
              <w:pStyle w:val="Normal6a"/>
            </w:pPr>
          </w:p>
        </w:tc>
        <w:tc>
          <w:tcPr>
            <w:tcW w:w="4876" w:type="dxa"/>
            <w:tcBorders>
              <w:top w:val="nil"/>
              <w:left w:val="nil"/>
              <w:bottom w:val="nil"/>
              <w:right w:val="nil"/>
            </w:tcBorders>
          </w:tcPr>
          <w:p w14:paraId="43062C5B" w14:textId="77777777" w:rsidR="006301B9" w:rsidRPr="00C0368A" w:rsidRDefault="006301B9" w:rsidP="000273C6">
            <w:pPr>
              <w:pStyle w:val="Normal6a"/>
            </w:pPr>
            <w:r w:rsidRPr="00C0368A">
              <w:rPr>
                <w:b/>
                <w:i/>
              </w:rPr>
              <w:t>42 quater.</w:t>
            </w:r>
            <w:r w:rsidRPr="00C0368A">
              <w:tab/>
            </w:r>
            <w:r w:rsidRPr="00C0368A">
              <w:rPr>
                <w:b/>
                <w:i/>
              </w:rPr>
              <w:t>merkt met bezorgdheid op dat het percentage aanbevelingen dat als volledig uitgevoerd wordt aangemerkt, verder is gedaald, van 11 % in 2023 tot 6 % in zowel 2024 als 2025; benadrukt dat in 2025 slechts negen aanbevelingen als volledig uitgevoerd werden aangemerkt, een aantal dat wijst op een zorgwekkende stagnatie in de follow-up door de lidstaten;</w:t>
            </w:r>
          </w:p>
        </w:tc>
      </w:tr>
    </w:tbl>
    <w:p w14:paraId="6609300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844AEC" w14:textId="77777777" w:rsidR="006301B9" w:rsidRPr="00C0368A" w:rsidRDefault="006301B9" w:rsidP="006301B9">
      <w:r w:rsidRPr="00C0368A">
        <w:rPr>
          <w:rStyle w:val="HideTWBExt"/>
        </w:rPr>
        <w:t>&lt;/Amend&gt;</w:t>
      </w:r>
    </w:p>
    <w:p w14:paraId="11C7093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714</w:t>
      </w:r>
      <w:r w:rsidRPr="00C0368A">
        <w:rPr>
          <w:rStyle w:val="HideTWBExt"/>
          <w:b w:val="0"/>
        </w:rPr>
        <w:t>&lt;/NumAm&gt;</w:t>
      </w:r>
    </w:p>
    <w:p w14:paraId="1BB87358"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w:t>
      </w:r>
      <w:r w:rsidRPr="00C0368A">
        <w:rPr>
          <w:rStyle w:val="HideTWBExt"/>
          <w:b w:val="0"/>
        </w:rPr>
        <w:t>&lt;/Members&gt;</w:t>
      </w:r>
    </w:p>
    <w:p w14:paraId="0E2DC8F2" w14:textId="77777777" w:rsidR="006301B9" w:rsidRPr="00C0368A" w:rsidRDefault="006301B9" w:rsidP="006301B9">
      <w:pPr>
        <w:pStyle w:val="NormalBold"/>
      </w:pPr>
      <w:r w:rsidRPr="00C0368A">
        <w:rPr>
          <w:rStyle w:val="HideTWBExt"/>
          <w:b w:val="0"/>
        </w:rPr>
        <w:t>&lt;/RepeatBlock-By&gt;</w:t>
      </w:r>
    </w:p>
    <w:p w14:paraId="0D829474"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585E3E1" w14:textId="77777777" w:rsidR="006301B9" w:rsidRPr="00C0368A" w:rsidRDefault="006301B9" w:rsidP="006301B9">
      <w:pPr>
        <w:pStyle w:val="NormalBold"/>
      </w:pPr>
      <w:r w:rsidRPr="00C0368A">
        <w:rPr>
          <w:rStyle w:val="HideTWBExt"/>
          <w:b w:val="0"/>
        </w:rPr>
        <w:t>&lt;Article&gt;</w:t>
      </w:r>
      <w:r w:rsidRPr="00C0368A">
        <w:t>Paragraaf 42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426BAF3" w14:textId="77777777" w:rsidTr="000273C6">
        <w:trPr>
          <w:trHeight w:hRule="exact" w:val="240"/>
          <w:jc w:val="center"/>
        </w:trPr>
        <w:tc>
          <w:tcPr>
            <w:tcW w:w="9752" w:type="dxa"/>
            <w:gridSpan w:val="2"/>
            <w:tcBorders>
              <w:top w:val="nil"/>
              <w:left w:val="nil"/>
              <w:bottom w:val="nil"/>
              <w:right w:val="nil"/>
            </w:tcBorders>
          </w:tcPr>
          <w:p w14:paraId="5C84225A" w14:textId="77777777" w:rsidR="006301B9" w:rsidRPr="00C0368A" w:rsidRDefault="006301B9" w:rsidP="000273C6"/>
        </w:tc>
      </w:tr>
      <w:tr w:rsidR="006301B9" w:rsidRPr="00C0368A" w14:paraId="6C344275" w14:textId="77777777" w:rsidTr="000273C6">
        <w:trPr>
          <w:trHeight w:val="240"/>
          <w:jc w:val="center"/>
        </w:trPr>
        <w:tc>
          <w:tcPr>
            <w:tcW w:w="4876" w:type="dxa"/>
            <w:tcBorders>
              <w:top w:val="nil"/>
              <w:left w:val="nil"/>
              <w:bottom w:val="nil"/>
              <w:right w:val="nil"/>
            </w:tcBorders>
          </w:tcPr>
          <w:p w14:paraId="6CDED776"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BFCCC3E" w14:textId="77777777" w:rsidR="006301B9" w:rsidRPr="00C0368A" w:rsidRDefault="006301B9" w:rsidP="000273C6">
            <w:pPr>
              <w:pStyle w:val="AmColumnHeading"/>
            </w:pPr>
            <w:r w:rsidRPr="00C0368A">
              <w:t>Amendement</w:t>
            </w:r>
          </w:p>
        </w:tc>
      </w:tr>
      <w:tr w:rsidR="006301B9" w:rsidRPr="00C0368A" w14:paraId="0A80AAD7" w14:textId="77777777" w:rsidTr="000273C6">
        <w:trPr>
          <w:jc w:val="center"/>
        </w:trPr>
        <w:tc>
          <w:tcPr>
            <w:tcW w:w="4876" w:type="dxa"/>
            <w:tcBorders>
              <w:top w:val="nil"/>
              <w:left w:val="nil"/>
              <w:bottom w:val="nil"/>
              <w:right w:val="nil"/>
            </w:tcBorders>
          </w:tcPr>
          <w:p w14:paraId="2BE67DD6" w14:textId="77777777" w:rsidR="006301B9" w:rsidRPr="00C0368A" w:rsidRDefault="006301B9" w:rsidP="000273C6">
            <w:pPr>
              <w:pStyle w:val="Normal6a"/>
            </w:pPr>
          </w:p>
        </w:tc>
        <w:tc>
          <w:tcPr>
            <w:tcW w:w="4876" w:type="dxa"/>
            <w:tcBorders>
              <w:top w:val="nil"/>
              <w:left w:val="nil"/>
              <w:bottom w:val="nil"/>
              <w:right w:val="nil"/>
            </w:tcBorders>
          </w:tcPr>
          <w:p w14:paraId="447653FB" w14:textId="77777777" w:rsidR="006301B9" w:rsidRPr="00C0368A" w:rsidRDefault="006301B9" w:rsidP="000273C6">
            <w:pPr>
              <w:pStyle w:val="Normal6a"/>
            </w:pPr>
            <w:r w:rsidRPr="00C0368A">
              <w:rPr>
                <w:b/>
                <w:i/>
              </w:rPr>
              <w:t>42 quinquies.</w:t>
            </w:r>
            <w:r w:rsidRPr="00C0368A">
              <w:tab/>
            </w:r>
            <w:r w:rsidRPr="00C0368A">
              <w:rPr>
                <w:b/>
                <w:i/>
              </w:rPr>
              <w:t>merkt op dat de aanbevelingen ongelijk verdeeld zijn over de pijlers van het verslag over de rechtsstaat, waarbij sommige gebieden – zoals mediavrijheid en checks-and-balances – relatief weinig aandacht krijgen ondanks aanhoudende en goed gedocumenteerde uitdagingen; benadrukt dat deze onevenwichtigheid het risico met zich meebrengt dat structurele zwakke punten over het hoofd worden gezien die essentieel zijn voor gezonde democratische systemen, waaronder de ruimte voor het maatschappelijk middenveld en de grondrechten; verzoekt de Commissie een omvattender en evenwichtiger aanpak te hanteren voor alle pijlers, om te zorgen voor een behoorlijke vaststelling en aanpak van de tekortkomingen op elk gebied;</w:t>
            </w:r>
          </w:p>
        </w:tc>
      </w:tr>
    </w:tbl>
    <w:p w14:paraId="0526A7B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6FDC8E4" w14:textId="77777777" w:rsidR="006301B9" w:rsidRPr="00C0368A" w:rsidRDefault="006301B9" w:rsidP="006301B9">
      <w:r w:rsidRPr="00C0368A">
        <w:rPr>
          <w:rStyle w:val="HideTWBExt"/>
        </w:rPr>
        <w:t>&lt;/Amend&gt;</w:t>
      </w:r>
    </w:p>
    <w:p w14:paraId="30D75FC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715</w:t>
      </w:r>
      <w:r w:rsidRPr="00C0368A">
        <w:rPr>
          <w:rStyle w:val="HideTWBExt"/>
          <w:b w:val="0"/>
        </w:rPr>
        <w:t>&lt;/NumAm&gt;</w:t>
      </w:r>
    </w:p>
    <w:p w14:paraId="518237F9"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0BAA2DC4" w14:textId="77777777" w:rsidR="006301B9" w:rsidRPr="00C0368A" w:rsidRDefault="006301B9" w:rsidP="006301B9">
      <w:pPr>
        <w:pStyle w:val="NormalBold"/>
      </w:pPr>
      <w:r w:rsidRPr="00C0368A">
        <w:rPr>
          <w:rStyle w:val="HideTWBExt"/>
          <w:b w:val="0"/>
        </w:rPr>
        <w:t>&lt;/RepeatBlock-By&gt;</w:t>
      </w:r>
    </w:p>
    <w:p w14:paraId="1AAA77A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8BDAF32" w14:textId="77777777" w:rsidR="006301B9" w:rsidRPr="00C0368A" w:rsidRDefault="006301B9" w:rsidP="006301B9">
      <w:pPr>
        <w:pStyle w:val="NormalBold"/>
      </w:pPr>
      <w:r w:rsidRPr="00C0368A">
        <w:rPr>
          <w:rStyle w:val="HideTWBExt"/>
          <w:b w:val="0"/>
        </w:rPr>
        <w:t>&lt;Article&gt;</w:t>
      </w:r>
      <w:r w:rsidRPr="00C0368A">
        <w:t>Paragraaf 42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7BD6670" w14:textId="77777777" w:rsidTr="000273C6">
        <w:trPr>
          <w:trHeight w:hRule="exact" w:val="240"/>
          <w:jc w:val="center"/>
        </w:trPr>
        <w:tc>
          <w:tcPr>
            <w:tcW w:w="9752" w:type="dxa"/>
            <w:gridSpan w:val="2"/>
            <w:tcBorders>
              <w:top w:val="nil"/>
              <w:left w:val="nil"/>
              <w:bottom w:val="nil"/>
              <w:right w:val="nil"/>
            </w:tcBorders>
          </w:tcPr>
          <w:p w14:paraId="3FF6BCFF" w14:textId="77777777" w:rsidR="006301B9" w:rsidRPr="00C0368A" w:rsidRDefault="006301B9" w:rsidP="000273C6"/>
        </w:tc>
      </w:tr>
      <w:tr w:rsidR="006301B9" w:rsidRPr="00C0368A" w14:paraId="4455E4D2" w14:textId="77777777" w:rsidTr="000273C6">
        <w:trPr>
          <w:trHeight w:val="240"/>
          <w:jc w:val="center"/>
        </w:trPr>
        <w:tc>
          <w:tcPr>
            <w:tcW w:w="4876" w:type="dxa"/>
            <w:tcBorders>
              <w:top w:val="nil"/>
              <w:left w:val="nil"/>
              <w:bottom w:val="nil"/>
              <w:right w:val="nil"/>
            </w:tcBorders>
          </w:tcPr>
          <w:p w14:paraId="380FD4C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2633E32" w14:textId="77777777" w:rsidR="006301B9" w:rsidRPr="00C0368A" w:rsidRDefault="006301B9" w:rsidP="000273C6">
            <w:pPr>
              <w:pStyle w:val="AmColumnHeading"/>
            </w:pPr>
            <w:r w:rsidRPr="00C0368A">
              <w:t>Amendement</w:t>
            </w:r>
          </w:p>
        </w:tc>
      </w:tr>
      <w:tr w:rsidR="006301B9" w:rsidRPr="00C0368A" w14:paraId="743EDC12" w14:textId="77777777" w:rsidTr="000273C6">
        <w:trPr>
          <w:jc w:val="center"/>
        </w:trPr>
        <w:tc>
          <w:tcPr>
            <w:tcW w:w="4876" w:type="dxa"/>
            <w:tcBorders>
              <w:top w:val="nil"/>
              <w:left w:val="nil"/>
              <w:bottom w:val="nil"/>
              <w:right w:val="nil"/>
            </w:tcBorders>
          </w:tcPr>
          <w:p w14:paraId="2E383245" w14:textId="77777777" w:rsidR="006301B9" w:rsidRPr="00C0368A" w:rsidRDefault="006301B9" w:rsidP="000273C6">
            <w:pPr>
              <w:pStyle w:val="Normal6a"/>
            </w:pPr>
          </w:p>
        </w:tc>
        <w:tc>
          <w:tcPr>
            <w:tcW w:w="4876" w:type="dxa"/>
            <w:tcBorders>
              <w:top w:val="nil"/>
              <w:left w:val="nil"/>
              <w:bottom w:val="nil"/>
              <w:right w:val="nil"/>
            </w:tcBorders>
          </w:tcPr>
          <w:p w14:paraId="3CED3CB6" w14:textId="77777777" w:rsidR="006301B9" w:rsidRPr="00C0368A" w:rsidRDefault="006301B9" w:rsidP="000273C6">
            <w:pPr>
              <w:pStyle w:val="Normal6a"/>
            </w:pPr>
            <w:r w:rsidRPr="00C0368A">
              <w:rPr>
                <w:b/>
                <w:i/>
              </w:rPr>
              <w:t>42 sexies.</w:t>
            </w:r>
            <w:r w:rsidRPr="00C0368A">
              <w:tab/>
            </w:r>
            <w:r w:rsidRPr="00C0368A">
              <w:rPr>
                <w:b/>
                <w:i/>
              </w:rPr>
              <w:t>merkt op dat het verslag over de rechtsstaat weliswaar zeer uiteenlopende punten van zorg aan de orde stelt, maar dat de Commissie deze bevindingen niet consequent vertaalt in overeenkomstige aanbevelingen; benadrukt dat er ook sprake is van inconsistenties wanneer soortgelijke kwesties verschillend worden behandeld ten aanzien van verschillende lidstaten, waarbij sommige lidstaten aanbevelingen ontvangen over een bepaalde kwestie, terwijl andere met vergelijkbare of zelfs ernstigere tekortkomingen geen aanbevelingen ontvangen;</w:t>
            </w:r>
          </w:p>
        </w:tc>
      </w:tr>
    </w:tbl>
    <w:p w14:paraId="2A8D831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1EB0092" w14:textId="77777777" w:rsidR="006301B9" w:rsidRPr="00C0368A" w:rsidRDefault="006301B9" w:rsidP="006301B9">
      <w:r w:rsidRPr="00C0368A">
        <w:rPr>
          <w:rStyle w:val="HideTWBExt"/>
        </w:rPr>
        <w:t>&lt;/Amend&gt;</w:t>
      </w:r>
    </w:p>
    <w:p w14:paraId="4E0EACF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716</w:t>
      </w:r>
      <w:r w:rsidRPr="00C0368A">
        <w:rPr>
          <w:rStyle w:val="HideTWBExt"/>
          <w:b w:val="0"/>
        </w:rPr>
        <w:t>&lt;/NumAm&gt;</w:t>
      </w:r>
    </w:p>
    <w:p w14:paraId="240E3528"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Juan Fernando López Aguilar</w:t>
      </w:r>
      <w:r w:rsidRPr="00C0368A">
        <w:rPr>
          <w:rStyle w:val="HideTWBExt"/>
          <w:b w:val="0"/>
        </w:rPr>
        <w:t>&lt;/Members&gt;</w:t>
      </w:r>
    </w:p>
    <w:p w14:paraId="501A0690" w14:textId="77777777" w:rsidR="006301B9" w:rsidRPr="00C0368A" w:rsidRDefault="006301B9" w:rsidP="006301B9">
      <w:pPr>
        <w:pStyle w:val="NormalBold"/>
      </w:pPr>
      <w:r w:rsidRPr="00C0368A">
        <w:rPr>
          <w:rStyle w:val="HideTWBExt"/>
          <w:b w:val="0"/>
        </w:rPr>
        <w:t>&lt;/RepeatBlock-By&gt;</w:t>
      </w:r>
    </w:p>
    <w:p w14:paraId="117AA3A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8E4C8E9" w14:textId="77777777" w:rsidR="006301B9" w:rsidRPr="00C0368A" w:rsidRDefault="006301B9" w:rsidP="006301B9">
      <w:pPr>
        <w:pStyle w:val="NormalBold"/>
      </w:pPr>
      <w:r w:rsidRPr="00C0368A">
        <w:rPr>
          <w:rStyle w:val="HideTWBExt"/>
          <w:b w:val="0"/>
        </w:rPr>
        <w:t>&lt;Article&gt;</w:t>
      </w:r>
      <w:r w:rsidRPr="00C0368A">
        <w:t>Paragraaf 42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98514A3" w14:textId="77777777" w:rsidTr="000273C6">
        <w:trPr>
          <w:trHeight w:hRule="exact" w:val="240"/>
          <w:jc w:val="center"/>
        </w:trPr>
        <w:tc>
          <w:tcPr>
            <w:tcW w:w="9752" w:type="dxa"/>
            <w:gridSpan w:val="2"/>
            <w:tcBorders>
              <w:top w:val="nil"/>
              <w:left w:val="nil"/>
              <w:bottom w:val="nil"/>
              <w:right w:val="nil"/>
            </w:tcBorders>
          </w:tcPr>
          <w:p w14:paraId="6BFC4F8F" w14:textId="77777777" w:rsidR="006301B9" w:rsidRPr="00C0368A" w:rsidRDefault="006301B9" w:rsidP="000273C6"/>
        </w:tc>
      </w:tr>
      <w:tr w:rsidR="006301B9" w:rsidRPr="00C0368A" w14:paraId="480A0780" w14:textId="77777777" w:rsidTr="000273C6">
        <w:trPr>
          <w:trHeight w:val="240"/>
          <w:jc w:val="center"/>
        </w:trPr>
        <w:tc>
          <w:tcPr>
            <w:tcW w:w="4876" w:type="dxa"/>
            <w:tcBorders>
              <w:top w:val="nil"/>
              <w:left w:val="nil"/>
              <w:bottom w:val="nil"/>
              <w:right w:val="nil"/>
            </w:tcBorders>
          </w:tcPr>
          <w:p w14:paraId="11759C7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7FF4BC1" w14:textId="77777777" w:rsidR="006301B9" w:rsidRPr="00C0368A" w:rsidRDefault="006301B9" w:rsidP="000273C6">
            <w:pPr>
              <w:pStyle w:val="AmColumnHeading"/>
            </w:pPr>
            <w:r w:rsidRPr="00C0368A">
              <w:t>Amendement</w:t>
            </w:r>
          </w:p>
        </w:tc>
      </w:tr>
      <w:tr w:rsidR="006301B9" w:rsidRPr="00C0368A" w14:paraId="077C9B43" w14:textId="77777777" w:rsidTr="000273C6">
        <w:trPr>
          <w:jc w:val="center"/>
        </w:trPr>
        <w:tc>
          <w:tcPr>
            <w:tcW w:w="4876" w:type="dxa"/>
            <w:tcBorders>
              <w:top w:val="nil"/>
              <w:left w:val="nil"/>
              <w:bottom w:val="nil"/>
              <w:right w:val="nil"/>
            </w:tcBorders>
          </w:tcPr>
          <w:p w14:paraId="43CE91EA" w14:textId="77777777" w:rsidR="006301B9" w:rsidRPr="00C0368A" w:rsidRDefault="006301B9" w:rsidP="000273C6">
            <w:pPr>
              <w:pStyle w:val="Normal6a"/>
            </w:pPr>
          </w:p>
        </w:tc>
        <w:tc>
          <w:tcPr>
            <w:tcW w:w="4876" w:type="dxa"/>
            <w:tcBorders>
              <w:top w:val="nil"/>
              <w:left w:val="nil"/>
              <w:bottom w:val="nil"/>
              <w:right w:val="nil"/>
            </w:tcBorders>
          </w:tcPr>
          <w:p w14:paraId="66C0A4BC" w14:textId="77777777" w:rsidR="006301B9" w:rsidRPr="00C0368A" w:rsidRDefault="006301B9" w:rsidP="000273C6">
            <w:pPr>
              <w:pStyle w:val="Normal6a"/>
            </w:pPr>
            <w:r w:rsidRPr="00C0368A">
              <w:rPr>
                <w:b/>
                <w:i/>
              </w:rPr>
              <w:t>42 septies.</w:t>
            </w:r>
            <w:r w:rsidRPr="00C0368A">
              <w:tab/>
            </w:r>
            <w:r w:rsidRPr="00C0368A">
              <w:rPr>
                <w:b/>
                <w:i/>
              </w:rPr>
              <w:t>herinnert eraan dat volgens de methode die de Commissie gebruikt bij de opstelling van het jaarlijkse verslag over de rechtsstaat, aanbevelingen in verhouding moeten staan tot de vastgestelde uitdagingen, voldoende specifiek moeten zijn om concrete en uitvoerbare follow-up door de lidstaten mogelijk te maken, en in volgende edities van het verslag moeten worden geëvalueerd; merkt evenwel op dat, hoewel elke jaarlijkse cyclus een evaluatie van de sinds het voorgaande jaar geboekte vooruitgang omvat, de follow-up van de sinds 2022 gedane aanbevelingen niet systematisch wordt beoordeeld; merkt met bezorgdheid op dat deze praktijk niet volledig in overeenstemming is met de vereisten van de door de Commissie geformuleerde methode; onderstreept dat een consistentere toepassing van haar eigen benadering – met name door aan te geven welke aanbevelingen na meerdere cycli nog steeds niet zijn opgevolgd – de transparantie, nauwkeurigheid en geloofwaardigheid van het monitoringkader zou vergroten;</w:t>
            </w:r>
          </w:p>
        </w:tc>
      </w:tr>
    </w:tbl>
    <w:p w14:paraId="525D207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9B29DB7" w14:textId="77777777" w:rsidR="006301B9" w:rsidRPr="00C0368A" w:rsidRDefault="006301B9" w:rsidP="006301B9">
      <w:r w:rsidRPr="00C0368A">
        <w:rPr>
          <w:rStyle w:val="HideTWBExt"/>
        </w:rPr>
        <w:t>&lt;/Amend&gt;</w:t>
      </w:r>
    </w:p>
    <w:p w14:paraId="7C69DDB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717</w:t>
      </w:r>
      <w:r w:rsidRPr="00C0368A">
        <w:rPr>
          <w:rStyle w:val="HideTWBExt"/>
          <w:b w:val="0"/>
        </w:rPr>
        <w:t>&lt;/NumAm&gt;</w:t>
      </w:r>
    </w:p>
    <w:p w14:paraId="046B6524"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2713B746" w14:textId="77777777" w:rsidR="006301B9" w:rsidRPr="00C0368A" w:rsidRDefault="006301B9" w:rsidP="006301B9">
      <w:pPr>
        <w:pStyle w:val="NormalBold"/>
      </w:pPr>
      <w:r w:rsidRPr="00C0368A">
        <w:rPr>
          <w:rStyle w:val="HideTWBExt"/>
          <w:b w:val="0"/>
        </w:rPr>
        <w:t>&lt;/RepeatBlock-By&gt;</w:t>
      </w:r>
    </w:p>
    <w:p w14:paraId="3A6ABDD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C00B60C"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506B797" w14:textId="77777777" w:rsidTr="000273C6">
        <w:trPr>
          <w:trHeight w:hRule="exact" w:val="240"/>
          <w:jc w:val="center"/>
        </w:trPr>
        <w:tc>
          <w:tcPr>
            <w:tcW w:w="9752" w:type="dxa"/>
            <w:gridSpan w:val="2"/>
            <w:tcBorders>
              <w:top w:val="nil"/>
              <w:left w:val="nil"/>
              <w:bottom w:val="nil"/>
              <w:right w:val="nil"/>
            </w:tcBorders>
          </w:tcPr>
          <w:p w14:paraId="3254A9E6" w14:textId="77777777" w:rsidR="006301B9" w:rsidRPr="00C0368A" w:rsidRDefault="006301B9" w:rsidP="000273C6"/>
        </w:tc>
      </w:tr>
      <w:tr w:rsidR="006301B9" w:rsidRPr="00C0368A" w14:paraId="23D7768F" w14:textId="77777777" w:rsidTr="000273C6">
        <w:trPr>
          <w:trHeight w:val="240"/>
          <w:jc w:val="center"/>
        </w:trPr>
        <w:tc>
          <w:tcPr>
            <w:tcW w:w="4876" w:type="dxa"/>
            <w:tcBorders>
              <w:top w:val="nil"/>
              <w:left w:val="nil"/>
              <w:bottom w:val="nil"/>
              <w:right w:val="nil"/>
            </w:tcBorders>
          </w:tcPr>
          <w:p w14:paraId="1DBE104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F83F194" w14:textId="77777777" w:rsidR="006301B9" w:rsidRPr="00C0368A" w:rsidRDefault="006301B9" w:rsidP="000273C6">
            <w:pPr>
              <w:pStyle w:val="AmColumnHeading"/>
            </w:pPr>
            <w:r w:rsidRPr="00C0368A">
              <w:t>Amendement</w:t>
            </w:r>
          </w:p>
        </w:tc>
      </w:tr>
      <w:tr w:rsidR="006301B9" w:rsidRPr="00C0368A" w14:paraId="0AB39952" w14:textId="77777777" w:rsidTr="000273C6">
        <w:trPr>
          <w:jc w:val="center"/>
        </w:trPr>
        <w:tc>
          <w:tcPr>
            <w:tcW w:w="4876" w:type="dxa"/>
            <w:tcBorders>
              <w:top w:val="nil"/>
              <w:left w:val="nil"/>
              <w:bottom w:val="nil"/>
              <w:right w:val="nil"/>
            </w:tcBorders>
          </w:tcPr>
          <w:p w14:paraId="1BEC23D8" w14:textId="77777777" w:rsidR="006301B9" w:rsidRPr="00C0368A" w:rsidRDefault="006301B9" w:rsidP="000273C6">
            <w:pPr>
              <w:pStyle w:val="Normal6a"/>
            </w:pPr>
            <w:r w:rsidRPr="00C0368A">
              <w:rPr>
                <w:b/>
                <w:i/>
              </w:rPr>
              <w:t>43.</w:t>
            </w:r>
            <w:r w:rsidRPr="00C0368A">
              <w:tab/>
            </w:r>
            <w:r w:rsidRPr="00C0368A">
              <w:rPr>
                <w:b/>
                <w:i/>
              </w:rPr>
              <w:t>herhaalt zijn verzoek aan de Commissie om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c>
          <w:tcPr>
            <w:tcW w:w="4876" w:type="dxa"/>
            <w:tcBorders>
              <w:top w:val="nil"/>
              <w:left w:val="nil"/>
              <w:bottom w:val="nil"/>
              <w:right w:val="nil"/>
            </w:tcBorders>
          </w:tcPr>
          <w:p w14:paraId="4D27CB6B" w14:textId="77777777" w:rsidR="006301B9" w:rsidRPr="00C0368A" w:rsidRDefault="006301B9" w:rsidP="000273C6">
            <w:pPr>
              <w:pStyle w:val="Normal6a"/>
            </w:pPr>
            <w:r w:rsidRPr="00C0368A">
              <w:rPr>
                <w:b/>
                <w:i/>
              </w:rPr>
              <w:t>Schrappen</w:t>
            </w:r>
          </w:p>
        </w:tc>
      </w:tr>
    </w:tbl>
    <w:p w14:paraId="270DA3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13D8F04" w14:textId="77777777" w:rsidR="006301B9" w:rsidRPr="00C0368A" w:rsidRDefault="006301B9" w:rsidP="006301B9">
      <w:r w:rsidRPr="00C0368A">
        <w:rPr>
          <w:rStyle w:val="HideTWBExt"/>
        </w:rPr>
        <w:t>&lt;/Amend&gt;</w:t>
      </w:r>
    </w:p>
    <w:p w14:paraId="61098D7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718</w:t>
      </w:r>
      <w:r w:rsidRPr="00C0368A">
        <w:rPr>
          <w:rStyle w:val="HideTWBExt"/>
          <w:b w:val="0"/>
        </w:rPr>
        <w:t>&lt;/NumAm&gt;</w:t>
      </w:r>
    </w:p>
    <w:p w14:paraId="46859827"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0E2ADC4C" w14:textId="77777777" w:rsidR="006301B9" w:rsidRPr="00C0368A" w:rsidRDefault="006301B9" w:rsidP="006301B9">
      <w:pPr>
        <w:pStyle w:val="NormalBold"/>
      </w:pPr>
      <w:r w:rsidRPr="00C0368A">
        <w:rPr>
          <w:rStyle w:val="HideTWBExt"/>
          <w:b w:val="0"/>
        </w:rPr>
        <w:t>&lt;/RepeatBlock-By&gt;</w:t>
      </w:r>
    </w:p>
    <w:p w14:paraId="1D52181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1721073"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9CA33E2" w14:textId="77777777" w:rsidTr="000273C6">
        <w:trPr>
          <w:trHeight w:hRule="exact" w:val="240"/>
          <w:jc w:val="center"/>
        </w:trPr>
        <w:tc>
          <w:tcPr>
            <w:tcW w:w="9752" w:type="dxa"/>
            <w:gridSpan w:val="2"/>
            <w:tcBorders>
              <w:top w:val="nil"/>
              <w:left w:val="nil"/>
              <w:bottom w:val="nil"/>
              <w:right w:val="nil"/>
            </w:tcBorders>
          </w:tcPr>
          <w:p w14:paraId="3FEE0889" w14:textId="77777777" w:rsidR="006301B9" w:rsidRPr="00C0368A" w:rsidRDefault="006301B9" w:rsidP="000273C6"/>
        </w:tc>
      </w:tr>
      <w:tr w:rsidR="006301B9" w:rsidRPr="00C0368A" w14:paraId="6FC3B0D8" w14:textId="77777777" w:rsidTr="000273C6">
        <w:trPr>
          <w:trHeight w:val="240"/>
          <w:jc w:val="center"/>
        </w:trPr>
        <w:tc>
          <w:tcPr>
            <w:tcW w:w="4876" w:type="dxa"/>
            <w:tcBorders>
              <w:top w:val="nil"/>
              <w:left w:val="nil"/>
              <w:bottom w:val="nil"/>
              <w:right w:val="nil"/>
            </w:tcBorders>
          </w:tcPr>
          <w:p w14:paraId="4D351CD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9A09012" w14:textId="77777777" w:rsidR="006301B9" w:rsidRPr="00C0368A" w:rsidRDefault="006301B9" w:rsidP="000273C6">
            <w:pPr>
              <w:pStyle w:val="AmColumnHeading"/>
            </w:pPr>
            <w:r w:rsidRPr="00C0368A">
              <w:t>Amendement</w:t>
            </w:r>
          </w:p>
        </w:tc>
      </w:tr>
      <w:tr w:rsidR="006301B9" w:rsidRPr="00C0368A" w14:paraId="3CF02B8F" w14:textId="77777777" w:rsidTr="000273C6">
        <w:trPr>
          <w:jc w:val="center"/>
        </w:trPr>
        <w:tc>
          <w:tcPr>
            <w:tcW w:w="4876" w:type="dxa"/>
            <w:tcBorders>
              <w:top w:val="nil"/>
              <w:left w:val="nil"/>
              <w:bottom w:val="nil"/>
              <w:right w:val="nil"/>
            </w:tcBorders>
          </w:tcPr>
          <w:p w14:paraId="4164320C" w14:textId="77777777" w:rsidR="006301B9" w:rsidRPr="00C0368A" w:rsidRDefault="006301B9" w:rsidP="000273C6">
            <w:pPr>
              <w:pStyle w:val="Normal6a"/>
            </w:pPr>
            <w:r w:rsidRPr="00C0368A">
              <w:rPr>
                <w:b/>
                <w:i/>
              </w:rPr>
              <w:t>43.</w:t>
            </w:r>
            <w:r w:rsidRPr="00C0368A">
              <w:tab/>
            </w:r>
            <w:r w:rsidRPr="00C0368A">
              <w:rPr>
                <w:b/>
                <w:i/>
              </w:rPr>
              <w:t>herhaalt zijn verzoek aan de Commissie om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c>
          <w:tcPr>
            <w:tcW w:w="4876" w:type="dxa"/>
            <w:tcBorders>
              <w:top w:val="nil"/>
              <w:left w:val="nil"/>
              <w:bottom w:val="nil"/>
              <w:right w:val="nil"/>
            </w:tcBorders>
          </w:tcPr>
          <w:p w14:paraId="3BE0DFA2" w14:textId="77777777" w:rsidR="006301B9" w:rsidRPr="00C0368A" w:rsidRDefault="006301B9" w:rsidP="000273C6">
            <w:pPr>
              <w:pStyle w:val="Normal6a"/>
            </w:pPr>
            <w:r w:rsidRPr="00C0368A">
              <w:rPr>
                <w:b/>
                <w:i/>
              </w:rPr>
              <w:t>Schrappen</w:t>
            </w:r>
          </w:p>
        </w:tc>
      </w:tr>
    </w:tbl>
    <w:p w14:paraId="64C3E16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9AAAE5E" w14:textId="77777777" w:rsidR="006301B9" w:rsidRPr="00C0368A" w:rsidRDefault="006301B9" w:rsidP="006301B9">
      <w:r w:rsidRPr="00C0368A">
        <w:rPr>
          <w:rStyle w:val="HideTWBExt"/>
        </w:rPr>
        <w:t>&lt;/Amend&gt;</w:t>
      </w:r>
    </w:p>
    <w:p w14:paraId="08EBAB99"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719</w:t>
      </w:r>
      <w:r w:rsidRPr="00C0368A">
        <w:rPr>
          <w:rStyle w:val="HideTWBExt"/>
          <w:b w:val="0"/>
        </w:rPr>
        <w:t>&lt;/NumAm&gt;</w:t>
      </w:r>
    </w:p>
    <w:p w14:paraId="5422C574"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54FDC7CF" w14:textId="77777777" w:rsidR="006301B9" w:rsidRPr="00C0368A" w:rsidRDefault="006301B9" w:rsidP="006301B9">
      <w:pPr>
        <w:pStyle w:val="NormalBold"/>
      </w:pPr>
      <w:r w:rsidRPr="00C0368A">
        <w:rPr>
          <w:rStyle w:val="HideTWBExt"/>
          <w:b w:val="0"/>
        </w:rPr>
        <w:t>&lt;/RepeatBlock-By&gt;</w:t>
      </w:r>
    </w:p>
    <w:p w14:paraId="26E733C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BA427F"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C879827" w14:textId="77777777" w:rsidTr="000273C6">
        <w:trPr>
          <w:trHeight w:hRule="exact" w:val="240"/>
          <w:jc w:val="center"/>
        </w:trPr>
        <w:tc>
          <w:tcPr>
            <w:tcW w:w="9752" w:type="dxa"/>
            <w:gridSpan w:val="2"/>
            <w:tcBorders>
              <w:top w:val="nil"/>
              <w:left w:val="nil"/>
              <w:bottom w:val="nil"/>
              <w:right w:val="nil"/>
            </w:tcBorders>
          </w:tcPr>
          <w:p w14:paraId="1A95B684" w14:textId="77777777" w:rsidR="006301B9" w:rsidRPr="00C0368A" w:rsidRDefault="006301B9" w:rsidP="000273C6"/>
        </w:tc>
      </w:tr>
      <w:tr w:rsidR="006301B9" w:rsidRPr="00C0368A" w14:paraId="1A4CB740" w14:textId="77777777" w:rsidTr="000273C6">
        <w:trPr>
          <w:trHeight w:val="240"/>
          <w:jc w:val="center"/>
        </w:trPr>
        <w:tc>
          <w:tcPr>
            <w:tcW w:w="4876" w:type="dxa"/>
            <w:tcBorders>
              <w:top w:val="nil"/>
              <w:left w:val="nil"/>
              <w:bottom w:val="nil"/>
              <w:right w:val="nil"/>
            </w:tcBorders>
          </w:tcPr>
          <w:p w14:paraId="78E504D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4F7322E" w14:textId="77777777" w:rsidR="006301B9" w:rsidRPr="00C0368A" w:rsidRDefault="006301B9" w:rsidP="000273C6">
            <w:pPr>
              <w:pStyle w:val="AmColumnHeading"/>
            </w:pPr>
            <w:r w:rsidRPr="00C0368A">
              <w:t>Amendement</w:t>
            </w:r>
          </w:p>
        </w:tc>
      </w:tr>
      <w:tr w:rsidR="006301B9" w:rsidRPr="00C0368A" w14:paraId="3D6CC8EF" w14:textId="77777777" w:rsidTr="000273C6">
        <w:trPr>
          <w:jc w:val="center"/>
        </w:trPr>
        <w:tc>
          <w:tcPr>
            <w:tcW w:w="4876" w:type="dxa"/>
            <w:tcBorders>
              <w:top w:val="nil"/>
              <w:left w:val="nil"/>
              <w:bottom w:val="nil"/>
              <w:right w:val="nil"/>
            </w:tcBorders>
          </w:tcPr>
          <w:p w14:paraId="0C1ECFFF" w14:textId="77777777" w:rsidR="006301B9" w:rsidRPr="00C0368A" w:rsidRDefault="006301B9" w:rsidP="000273C6">
            <w:pPr>
              <w:pStyle w:val="Normal6a"/>
            </w:pPr>
            <w:r w:rsidRPr="00C0368A">
              <w:rPr>
                <w:b/>
                <w:i/>
              </w:rPr>
              <w:t>43.</w:t>
            </w:r>
            <w:r w:rsidRPr="00C0368A">
              <w:tab/>
            </w:r>
            <w:r w:rsidRPr="00C0368A">
              <w:rPr>
                <w:b/>
                <w:i/>
              </w:rPr>
              <w:t>herhaalt zijn verzoek aan de Commissie om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c>
          <w:tcPr>
            <w:tcW w:w="4876" w:type="dxa"/>
            <w:tcBorders>
              <w:top w:val="nil"/>
              <w:left w:val="nil"/>
              <w:bottom w:val="nil"/>
              <w:right w:val="nil"/>
            </w:tcBorders>
          </w:tcPr>
          <w:p w14:paraId="151E1087" w14:textId="77777777" w:rsidR="006301B9" w:rsidRPr="00C0368A" w:rsidRDefault="006301B9" w:rsidP="000273C6">
            <w:pPr>
              <w:pStyle w:val="Normal6a"/>
            </w:pPr>
            <w:r w:rsidRPr="00C0368A">
              <w:rPr>
                <w:b/>
                <w:i/>
              </w:rPr>
              <w:t>Schrappen</w:t>
            </w:r>
          </w:p>
        </w:tc>
      </w:tr>
    </w:tbl>
    <w:p w14:paraId="11655404"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754D319" w14:textId="77777777" w:rsidR="006301B9" w:rsidRPr="00C0368A" w:rsidRDefault="006301B9" w:rsidP="006301B9">
      <w:r w:rsidRPr="00C0368A">
        <w:rPr>
          <w:rStyle w:val="HideTWBExt"/>
        </w:rPr>
        <w:t>&lt;/Amend&gt;</w:t>
      </w:r>
    </w:p>
    <w:p w14:paraId="4841E95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720</w:t>
      </w:r>
      <w:r w:rsidRPr="00C0368A">
        <w:rPr>
          <w:rStyle w:val="HideTWBExt"/>
          <w:b w:val="0"/>
        </w:rPr>
        <w:t>&lt;/NumAm&gt;</w:t>
      </w:r>
    </w:p>
    <w:p w14:paraId="23A0C0D6"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6912A79C" w14:textId="77777777" w:rsidR="006301B9" w:rsidRPr="00C0368A" w:rsidRDefault="006301B9" w:rsidP="006301B9">
      <w:pPr>
        <w:pStyle w:val="NormalBold"/>
      </w:pPr>
      <w:r w:rsidRPr="00C0368A">
        <w:rPr>
          <w:rStyle w:val="HideTWBExt"/>
          <w:b w:val="0"/>
        </w:rPr>
        <w:t>&lt;/RepeatBlock-By&gt;</w:t>
      </w:r>
    </w:p>
    <w:p w14:paraId="0BB4EBA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6C159A8"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16EBFC9" w14:textId="77777777" w:rsidTr="000273C6">
        <w:trPr>
          <w:trHeight w:hRule="exact" w:val="240"/>
          <w:jc w:val="center"/>
        </w:trPr>
        <w:tc>
          <w:tcPr>
            <w:tcW w:w="9752" w:type="dxa"/>
            <w:gridSpan w:val="2"/>
            <w:tcBorders>
              <w:top w:val="nil"/>
              <w:left w:val="nil"/>
              <w:bottom w:val="nil"/>
              <w:right w:val="nil"/>
            </w:tcBorders>
          </w:tcPr>
          <w:p w14:paraId="329962C4" w14:textId="77777777" w:rsidR="006301B9" w:rsidRPr="00C0368A" w:rsidRDefault="006301B9" w:rsidP="000273C6"/>
        </w:tc>
      </w:tr>
      <w:tr w:rsidR="006301B9" w:rsidRPr="00C0368A" w14:paraId="58AC6EB4" w14:textId="77777777" w:rsidTr="000273C6">
        <w:trPr>
          <w:trHeight w:val="240"/>
          <w:jc w:val="center"/>
        </w:trPr>
        <w:tc>
          <w:tcPr>
            <w:tcW w:w="4876" w:type="dxa"/>
            <w:tcBorders>
              <w:top w:val="nil"/>
              <w:left w:val="nil"/>
              <w:bottom w:val="nil"/>
              <w:right w:val="nil"/>
            </w:tcBorders>
          </w:tcPr>
          <w:p w14:paraId="50C05FE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F2C119B" w14:textId="77777777" w:rsidR="006301B9" w:rsidRPr="00C0368A" w:rsidRDefault="006301B9" w:rsidP="000273C6">
            <w:pPr>
              <w:pStyle w:val="AmColumnHeading"/>
            </w:pPr>
            <w:r w:rsidRPr="00C0368A">
              <w:t>Amendement</w:t>
            </w:r>
          </w:p>
        </w:tc>
      </w:tr>
      <w:tr w:rsidR="006301B9" w:rsidRPr="00C0368A" w14:paraId="62471683" w14:textId="77777777" w:rsidTr="000273C6">
        <w:trPr>
          <w:jc w:val="center"/>
        </w:trPr>
        <w:tc>
          <w:tcPr>
            <w:tcW w:w="4876" w:type="dxa"/>
            <w:tcBorders>
              <w:top w:val="nil"/>
              <w:left w:val="nil"/>
              <w:bottom w:val="nil"/>
              <w:right w:val="nil"/>
            </w:tcBorders>
          </w:tcPr>
          <w:p w14:paraId="6A1FD1EB" w14:textId="77777777" w:rsidR="006301B9" w:rsidRPr="00C0368A" w:rsidRDefault="006301B9" w:rsidP="000273C6">
            <w:pPr>
              <w:pStyle w:val="Normal6a"/>
            </w:pPr>
            <w:r w:rsidRPr="00C0368A">
              <w:rPr>
                <w:b/>
                <w:i/>
              </w:rPr>
              <w:t>43.</w:t>
            </w:r>
            <w:r w:rsidRPr="00C0368A">
              <w:tab/>
            </w:r>
            <w:r w:rsidRPr="00C0368A">
              <w:rPr>
                <w:b/>
                <w:i/>
              </w:rPr>
              <w:t>herhaalt zijn verzoek aan de Commissie om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c>
          <w:tcPr>
            <w:tcW w:w="4876" w:type="dxa"/>
            <w:tcBorders>
              <w:top w:val="nil"/>
              <w:left w:val="nil"/>
              <w:bottom w:val="nil"/>
              <w:right w:val="nil"/>
            </w:tcBorders>
          </w:tcPr>
          <w:p w14:paraId="61C51F1A" w14:textId="77777777" w:rsidR="006301B9" w:rsidRPr="00C0368A" w:rsidRDefault="006301B9" w:rsidP="000273C6">
            <w:pPr>
              <w:pStyle w:val="Normal6a"/>
            </w:pPr>
            <w:r w:rsidRPr="00C0368A">
              <w:rPr>
                <w:b/>
                <w:i/>
              </w:rPr>
              <w:t>Schrappen</w:t>
            </w:r>
          </w:p>
        </w:tc>
      </w:tr>
    </w:tbl>
    <w:p w14:paraId="5C37994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FFEBAB" w14:textId="77777777" w:rsidR="006301B9" w:rsidRPr="00C0368A" w:rsidRDefault="006301B9" w:rsidP="006301B9">
      <w:r w:rsidRPr="00C0368A">
        <w:rPr>
          <w:rStyle w:val="HideTWBExt"/>
        </w:rPr>
        <w:t>&lt;/Amend&gt;</w:t>
      </w:r>
    </w:p>
    <w:p w14:paraId="4A62F97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721</w:t>
      </w:r>
      <w:r w:rsidRPr="00C0368A">
        <w:rPr>
          <w:rStyle w:val="HideTWBExt"/>
          <w:b w:val="0"/>
        </w:rPr>
        <w:t>&lt;/NumAm&gt;</w:t>
      </w:r>
    </w:p>
    <w:p w14:paraId="520846CE"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2291361D" w14:textId="77777777" w:rsidR="006301B9" w:rsidRPr="00C0368A" w:rsidRDefault="006301B9" w:rsidP="006301B9">
      <w:pPr>
        <w:pStyle w:val="NormalBold"/>
      </w:pPr>
      <w:r w:rsidRPr="00C0368A">
        <w:rPr>
          <w:rStyle w:val="HideTWBExt"/>
          <w:b w:val="0"/>
        </w:rPr>
        <w:t>&lt;/RepeatBlock-By&gt;</w:t>
      </w:r>
    </w:p>
    <w:p w14:paraId="37D5B1E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C15D92F"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F1CAF2" w14:textId="77777777" w:rsidTr="000273C6">
        <w:trPr>
          <w:trHeight w:hRule="exact" w:val="240"/>
          <w:jc w:val="center"/>
        </w:trPr>
        <w:tc>
          <w:tcPr>
            <w:tcW w:w="9752" w:type="dxa"/>
            <w:gridSpan w:val="2"/>
            <w:tcBorders>
              <w:top w:val="nil"/>
              <w:left w:val="nil"/>
              <w:bottom w:val="nil"/>
              <w:right w:val="nil"/>
            </w:tcBorders>
          </w:tcPr>
          <w:p w14:paraId="0D39AEC1" w14:textId="77777777" w:rsidR="006301B9" w:rsidRPr="00C0368A" w:rsidRDefault="006301B9" w:rsidP="000273C6"/>
        </w:tc>
      </w:tr>
      <w:tr w:rsidR="006301B9" w:rsidRPr="00C0368A" w14:paraId="6CE4E2D4" w14:textId="77777777" w:rsidTr="000273C6">
        <w:trPr>
          <w:trHeight w:val="240"/>
          <w:jc w:val="center"/>
        </w:trPr>
        <w:tc>
          <w:tcPr>
            <w:tcW w:w="4876" w:type="dxa"/>
            <w:tcBorders>
              <w:top w:val="nil"/>
              <w:left w:val="nil"/>
              <w:bottom w:val="nil"/>
              <w:right w:val="nil"/>
            </w:tcBorders>
          </w:tcPr>
          <w:p w14:paraId="6F03A5E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9FFFEF4" w14:textId="77777777" w:rsidR="006301B9" w:rsidRPr="00C0368A" w:rsidRDefault="006301B9" w:rsidP="000273C6">
            <w:pPr>
              <w:pStyle w:val="AmColumnHeading"/>
            </w:pPr>
            <w:r w:rsidRPr="00C0368A">
              <w:t>Amendement</w:t>
            </w:r>
          </w:p>
        </w:tc>
      </w:tr>
      <w:tr w:rsidR="006301B9" w:rsidRPr="00C0368A" w14:paraId="70819805" w14:textId="77777777" w:rsidTr="000273C6">
        <w:trPr>
          <w:jc w:val="center"/>
        </w:trPr>
        <w:tc>
          <w:tcPr>
            <w:tcW w:w="4876" w:type="dxa"/>
            <w:tcBorders>
              <w:top w:val="nil"/>
              <w:left w:val="nil"/>
              <w:bottom w:val="nil"/>
              <w:right w:val="nil"/>
            </w:tcBorders>
          </w:tcPr>
          <w:p w14:paraId="23DED987" w14:textId="77777777" w:rsidR="006301B9" w:rsidRPr="00C0368A" w:rsidRDefault="006301B9" w:rsidP="000273C6">
            <w:pPr>
              <w:pStyle w:val="Normal6a"/>
            </w:pPr>
            <w:r w:rsidRPr="00C0368A">
              <w:t>43.</w:t>
            </w:r>
            <w:r w:rsidRPr="00C0368A">
              <w:tab/>
            </w:r>
            <w:r w:rsidRPr="00C0368A">
              <w:rPr>
                <w:b/>
                <w:i/>
              </w:rPr>
              <w:t>herhaalt zijn verzoek aan</w:t>
            </w:r>
            <w:r w:rsidRPr="00C0368A">
              <w:t xml:space="preserve"> de Commissie om het verslag uit te breiden tot </w:t>
            </w:r>
            <w:r w:rsidRPr="00C0368A">
              <w:rPr>
                <w:b/>
                <w:i/>
              </w:rPr>
              <w:t>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r w:rsidRPr="00C0368A">
              <w:t>;</w:t>
            </w:r>
          </w:p>
        </w:tc>
        <w:tc>
          <w:tcPr>
            <w:tcW w:w="4876" w:type="dxa"/>
            <w:tcBorders>
              <w:top w:val="nil"/>
              <w:left w:val="nil"/>
              <w:bottom w:val="nil"/>
              <w:right w:val="nil"/>
            </w:tcBorders>
          </w:tcPr>
          <w:p w14:paraId="374BC2EC" w14:textId="77777777" w:rsidR="006301B9" w:rsidRPr="00C0368A" w:rsidRDefault="006301B9" w:rsidP="000273C6">
            <w:pPr>
              <w:pStyle w:val="Normal6a"/>
            </w:pPr>
            <w:r w:rsidRPr="00C0368A">
              <w:t>43.</w:t>
            </w:r>
            <w:r w:rsidRPr="00C0368A">
              <w:tab/>
            </w:r>
            <w:r w:rsidRPr="00C0368A">
              <w:rPr>
                <w:b/>
                <w:i/>
              </w:rPr>
              <w:t>verzoekt</w:t>
            </w:r>
            <w:r w:rsidRPr="00C0368A">
              <w:t xml:space="preserve"> de Commissie om het verslag </w:t>
            </w:r>
            <w:r w:rsidRPr="00C0368A">
              <w:rPr>
                <w:b/>
                <w:i/>
              </w:rPr>
              <w:t xml:space="preserve">niet </w:t>
            </w:r>
            <w:r w:rsidRPr="00C0368A">
              <w:t xml:space="preserve">uit te breiden tot </w:t>
            </w:r>
            <w:r w:rsidRPr="00C0368A">
              <w:rPr>
                <w:b/>
                <w:i/>
              </w:rPr>
              <w:t>terreinen die buiten haar bevoegdheden krachtens de Verdragen vallen</w:t>
            </w:r>
            <w:r w:rsidRPr="00C0368A">
              <w:t>;</w:t>
            </w:r>
          </w:p>
        </w:tc>
      </w:tr>
    </w:tbl>
    <w:p w14:paraId="36B1F22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63A473A6" w14:textId="77777777" w:rsidR="006301B9" w:rsidRPr="00C0368A" w:rsidRDefault="006301B9" w:rsidP="006301B9">
      <w:r w:rsidRPr="00C0368A">
        <w:rPr>
          <w:rStyle w:val="HideTWBExt"/>
        </w:rPr>
        <w:t>&lt;/Amend&gt;</w:t>
      </w:r>
    </w:p>
    <w:p w14:paraId="5F2CC0E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722</w:t>
      </w:r>
      <w:r w:rsidRPr="00C0368A">
        <w:rPr>
          <w:rStyle w:val="HideTWBExt"/>
          <w:b w:val="0"/>
        </w:rPr>
        <w:t>&lt;/NumAm&gt;</w:t>
      </w:r>
    </w:p>
    <w:p w14:paraId="52F17AAB" w14:textId="77777777" w:rsidR="006301B9" w:rsidRPr="00C0368A" w:rsidRDefault="006301B9" w:rsidP="006301B9">
      <w:pPr>
        <w:pStyle w:val="NormalBold"/>
      </w:pPr>
      <w:r w:rsidRPr="00C0368A">
        <w:rPr>
          <w:rStyle w:val="HideTWBExt"/>
          <w:b w:val="0"/>
        </w:rPr>
        <w:t>&lt;RepeatBlock-By&gt;&lt;Members&gt;</w:t>
      </w:r>
      <w:r w:rsidRPr="00C0368A">
        <w:t>Georgiana Teodorescu</w:t>
      </w:r>
      <w:r w:rsidRPr="00C0368A">
        <w:rPr>
          <w:rStyle w:val="HideTWBExt"/>
          <w:b w:val="0"/>
        </w:rPr>
        <w:t>&lt;/Members&gt;</w:t>
      </w:r>
    </w:p>
    <w:p w14:paraId="14FBCBAA" w14:textId="77777777" w:rsidR="006301B9" w:rsidRPr="00C0368A" w:rsidRDefault="006301B9" w:rsidP="006301B9">
      <w:pPr>
        <w:pStyle w:val="NormalBold"/>
      </w:pPr>
      <w:r w:rsidRPr="00C0368A">
        <w:rPr>
          <w:rStyle w:val="HideTWBExt"/>
          <w:b w:val="0"/>
        </w:rPr>
        <w:t>&lt;/RepeatBlock-By&gt;</w:t>
      </w:r>
    </w:p>
    <w:p w14:paraId="1AC0EE8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8CA775"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0326F10" w14:textId="77777777" w:rsidTr="000273C6">
        <w:trPr>
          <w:trHeight w:hRule="exact" w:val="240"/>
          <w:jc w:val="center"/>
        </w:trPr>
        <w:tc>
          <w:tcPr>
            <w:tcW w:w="9752" w:type="dxa"/>
            <w:gridSpan w:val="2"/>
            <w:tcBorders>
              <w:top w:val="nil"/>
              <w:left w:val="nil"/>
              <w:bottom w:val="nil"/>
              <w:right w:val="nil"/>
            </w:tcBorders>
          </w:tcPr>
          <w:p w14:paraId="0D012699" w14:textId="77777777" w:rsidR="006301B9" w:rsidRPr="00C0368A" w:rsidRDefault="006301B9" w:rsidP="000273C6"/>
        </w:tc>
      </w:tr>
      <w:tr w:rsidR="006301B9" w:rsidRPr="00C0368A" w14:paraId="7B4A2D47" w14:textId="77777777" w:rsidTr="000273C6">
        <w:trPr>
          <w:trHeight w:val="240"/>
          <w:jc w:val="center"/>
        </w:trPr>
        <w:tc>
          <w:tcPr>
            <w:tcW w:w="4876" w:type="dxa"/>
            <w:tcBorders>
              <w:top w:val="nil"/>
              <w:left w:val="nil"/>
              <w:bottom w:val="nil"/>
              <w:right w:val="nil"/>
            </w:tcBorders>
          </w:tcPr>
          <w:p w14:paraId="29DB641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09CD2A7" w14:textId="77777777" w:rsidR="006301B9" w:rsidRPr="00C0368A" w:rsidRDefault="006301B9" w:rsidP="000273C6">
            <w:pPr>
              <w:pStyle w:val="AmColumnHeading"/>
            </w:pPr>
            <w:r w:rsidRPr="00C0368A">
              <w:t>Amendement</w:t>
            </w:r>
          </w:p>
        </w:tc>
      </w:tr>
      <w:tr w:rsidR="006301B9" w:rsidRPr="00C0368A" w14:paraId="4B061783" w14:textId="77777777" w:rsidTr="000273C6">
        <w:trPr>
          <w:jc w:val="center"/>
        </w:trPr>
        <w:tc>
          <w:tcPr>
            <w:tcW w:w="4876" w:type="dxa"/>
            <w:tcBorders>
              <w:top w:val="nil"/>
              <w:left w:val="nil"/>
              <w:bottom w:val="nil"/>
              <w:right w:val="nil"/>
            </w:tcBorders>
          </w:tcPr>
          <w:p w14:paraId="67B7EA1C" w14:textId="77777777" w:rsidR="006301B9" w:rsidRPr="00C0368A" w:rsidRDefault="006301B9" w:rsidP="000273C6">
            <w:pPr>
              <w:pStyle w:val="Normal6a"/>
            </w:pPr>
            <w:r w:rsidRPr="00C0368A">
              <w:t>43.</w:t>
            </w:r>
            <w:r w:rsidRPr="00C0368A">
              <w:tab/>
              <w:t>herhaalt zijn verzoek aan de Commissie om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c>
          <w:tcPr>
            <w:tcW w:w="4876" w:type="dxa"/>
            <w:tcBorders>
              <w:top w:val="nil"/>
              <w:left w:val="nil"/>
              <w:bottom w:val="nil"/>
              <w:right w:val="nil"/>
            </w:tcBorders>
          </w:tcPr>
          <w:p w14:paraId="159D34FA" w14:textId="77777777" w:rsidR="006301B9" w:rsidRPr="00C0368A" w:rsidRDefault="006301B9" w:rsidP="000273C6">
            <w:pPr>
              <w:pStyle w:val="Normal6a"/>
            </w:pPr>
            <w:r w:rsidRPr="00C0368A">
              <w:t>43.</w:t>
            </w:r>
            <w:r w:rsidRPr="00C0368A">
              <w:tab/>
              <w:t>herhaalt zijn verzoek aan de Commissie om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w:t>
            </w:r>
            <w:r w:rsidRPr="00C0368A">
              <w:rPr>
                <w:b/>
                <w:bCs/>
                <w:i/>
                <w:iCs/>
              </w:rPr>
              <w:t>, met inbegrip van de constitutionele en procedurele waarborgen die zorgen voor een transparante, niet-discretionaire rechterlijke toetsing in laatste instantie en voor de mogelijke ongeldigverklaring van verkiezingsuitslagen,</w:t>
            </w:r>
            <w:r w:rsidRPr="00C0368A">
              <w:t xml:space="preserve"> en de werking van democratische instellingen;</w:t>
            </w:r>
          </w:p>
        </w:tc>
      </w:tr>
    </w:tbl>
    <w:p w14:paraId="43C0DB6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8ACC319" w14:textId="77777777" w:rsidR="006301B9" w:rsidRPr="00C0368A" w:rsidRDefault="006301B9" w:rsidP="006301B9">
      <w:r w:rsidRPr="00C0368A">
        <w:rPr>
          <w:rStyle w:val="HideTWBExt"/>
        </w:rPr>
        <w:t>&lt;/Amend&gt;</w:t>
      </w:r>
    </w:p>
    <w:p w14:paraId="1C6A48A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723</w:t>
      </w:r>
      <w:r w:rsidRPr="00C0368A">
        <w:rPr>
          <w:rStyle w:val="HideTWBExt"/>
          <w:b w:val="0"/>
        </w:rPr>
        <w:t>&lt;/NumAm&gt;</w:t>
      </w:r>
    </w:p>
    <w:p w14:paraId="3472012A"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4A38193" w14:textId="77777777" w:rsidR="006301B9" w:rsidRPr="00C0368A" w:rsidRDefault="006301B9" w:rsidP="006301B9">
      <w:pPr>
        <w:pStyle w:val="NormalBold"/>
      </w:pPr>
      <w:r w:rsidRPr="00C0368A">
        <w:rPr>
          <w:rStyle w:val="HideTWBExt"/>
          <w:b w:val="0"/>
        </w:rPr>
        <w:t>&lt;/RepeatBlock-By&gt;</w:t>
      </w:r>
    </w:p>
    <w:p w14:paraId="5FAEABA8"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AFC4245" w14:textId="77777777" w:rsidR="006301B9" w:rsidRPr="00C0368A" w:rsidRDefault="006301B9" w:rsidP="006301B9">
      <w:pPr>
        <w:pStyle w:val="NormalBold"/>
      </w:pPr>
      <w:r w:rsidRPr="00C0368A">
        <w:rPr>
          <w:rStyle w:val="HideTWBExt"/>
          <w:b w:val="0"/>
        </w:rPr>
        <w:t>&lt;Article&gt;</w:t>
      </w:r>
      <w:r w:rsidRPr="00C0368A">
        <w:t>Paragraaf 43</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C63B087" w14:textId="77777777" w:rsidTr="000273C6">
        <w:trPr>
          <w:trHeight w:hRule="exact" w:val="240"/>
          <w:jc w:val="center"/>
        </w:trPr>
        <w:tc>
          <w:tcPr>
            <w:tcW w:w="9752" w:type="dxa"/>
            <w:gridSpan w:val="2"/>
            <w:tcBorders>
              <w:top w:val="nil"/>
              <w:left w:val="nil"/>
              <w:bottom w:val="nil"/>
              <w:right w:val="nil"/>
            </w:tcBorders>
          </w:tcPr>
          <w:p w14:paraId="4A871CAB" w14:textId="77777777" w:rsidR="006301B9" w:rsidRPr="00C0368A" w:rsidRDefault="006301B9" w:rsidP="000273C6"/>
        </w:tc>
      </w:tr>
      <w:tr w:rsidR="006301B9" w:rsidRPr="00C0368A" w14:paraId="0091D600" w14:textId="77777777" w:rsidTr="000273C6">
        <w:trPr>
          <w:trHeight w:val="240"/>
          <w:jc w:val="center"/>
        </w:trPr>
        <w:tc>
          <w:tcPr>
            <w:tcW w:w="4876" w:type="dxa"/>
            <w:tcBorders>
              <w:top w:val="nil"/>
              <w:left w:val="nil"/>
              <w:bottom w:val="nil"/>
              <w:right w:val="nil"/>
            </w:tcBorders>
          </w:tcPr>
          <w:p w14:paraId="5777EDC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EEACB9B" w14:textId="77777777" w:rsidR="006301B9" w:rsidRPr="00C0368A" w:rsidRDefault="006301B9" w:rsidP="000273C6">
            <w:pPr>
              <w:pStyle w:val="AmColumnHeading"/>
            </w:pPr>
            <w:r w:rsidRPr="00C0368A">
              <w:t>Amendement</w:t>
            </w:r>
          </w:p>
        </w:tc>
      </w:tr>
      <w:tr w:rsidR="006301B9" w:rsidRPr="00C0368A" w14:paraId="13A1FEAA" w14:textId="77777777" w:rsidTr="000273C6">
        <w:trPr>
          <w:jc w:val="center"/>
        </w:trPr>
        <w:tc>
          <w:tcPr>
            <w:tcW w:w="4876" w:type="dxa"/>
            <w:tcBorders>
              <w:top w:val="nil"/>
              <w:left w:val="nil"/>
              <w:bottom w:val="nil"/>
              <w:right w:val="nil"/>
            </w:tcBorders>
          </w:tcPr>
          <w:p w14:paraId="75CB658F" w14:textId="77777777" w:rsidR="006301B9" w:rsidRPr="00C0368A" w:rsidRDefault="006301B9" w:rsidP="000273C6">
            <w:pPr>
              <w:pStyle w:val="Normal6a"/>
            </w:pPr>
            <w:r w:rsidRPr="00C0368A">
              <w:t>43.</w:t>
            </w:r>
            <w:r w:rsidRPr="00C0368A">
              <w:tab/>
            </w:r>
            <w:r w:rsidRPr="00C0368A">
              <w:rPr>
                <w:b/>
                <w:i/>
              </w:rPr>
              <w:t>herhaalt zijn verzoek aan de Commissie om</w:t>
            </w:r>
            <w:r w:rsidRPr="00C0368A">
              <w:t xml:space="preserve">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c>
          <w:tcPr>
            <w:tcW w:w="4876" w:type="dxa"/>
            <w:tcBorders>
              <w:top w:val="nil"/>
              <w:left w:val="nil"/>
              <w:bottom w:val="nil"/>
              <w:right w:val="nil"/>
            </w:tcBorders>
          </w:tcPr>
          <w:p w14:paraId="17041B8F" w14:textId="77777777" w:rsidR="006301B9" w:rsidRPr="00C0368A" w:rsidRDefault="006301B9" w:rsidP="000273C6">
            <w:pPr>
              <w:pStyle w:val="Normal6a"/>
            </w:pPr>
            <w:r w:rsidRPr="00C0368A">
              <w:t>43.</w:t>
            </w:r>
            <w:r w:rsidRPr="00C0368A">
              <w:tab/>
            </w:r>
            <w:r w:rsidRPr="00C0368A">
              <w:rPr>
                <w:b/>
                <w:i/>
              </w:rPr>
              <w:t>is erop tegen</w:t>
            </w:r>
            <w:r w:rsidRPr="00C0368A">
              <w:t xml:space="preserve"> het verslag uit te breiden tot alle aspecten van artikel 2 VEU en bredere indicatoren op te nemen, zoals onafhankelijkheid van de media, de rol van het maatschappelijk middenveld, grondrechten, academische en artistieke vrijheid, gendergelijkheid, de bescherming van minderheden en kwetsbare groepen, eerbiediging van het internationaal recht, vrije en eerlijke verkiezingen en de werking van democratische instellingen;</w:t>
            </w:r>
          </w:p>
        </w:tc>
      </w:tr>
    </w:tbl>
    <w:p w14:paraId="48B37EB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291062AF" w14:textId="77777777" w:rsidR="006301B9" w:rsidRPr="00C0368A" w:rsidRDefault="006301B9" w:rsidP="006301B9">
      <w:r w:rsidRPr="00C0368A">
        <w:rPr>
          <w:rStyle w:val="HideTWBExt"/>
        </w:rPr>
        <w:t>&lt;/Amend&gt;</w:t>
      </w:r>
    </w:p>
    <w:p w14:paraId="0496B9E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724</w:t>
      </w:r>
      <w:r w:rsidRPr="00C0368A">
        <w:rPr>
          <w:rStyle w:val="HideTWBExt"/>
          <w:b w:val="0"/>
        </w:rPr>
        <w:t>&lt;/NumAm&gt;</w:t>
      </w:r>
    </w:p>
    <w:p w14:paraId="25662164"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5A1BD0B1" w14:textId="77777777" w:rsidR="006301B9" w:rsidRPr="00C0368A" w:rsidRDefault="006301B9" w:rsidP="006301B9">
      <w:pPr>
        <w:pStyle w:val="NormalBold"/>
      </w:pPr>
      <w:r w:rsidRPr="00C0368A">
        <w:rPr>
          <w:rStyle w:val="HideTWBExt"/>
          <w:b w:val="0"/>
        </w:rPr>
        <w:t>&lt;/RepeatBlock-By&gt;</w:t>
      </w:r>
    </w:p>
    <w:p w14:paraId="78220E8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D95723E" w14:textId="77777777" w:rsidR="006301B9" w:rsidRPr="00C0368A" w:rsidRDefault="006301B9" w:rsidP="006301B9">
      <w:pPr>
        <w:pStyle w:val="NormalBold"/>
      </w:pPr>
      <w:r w:rsidRPr="00C0368A">
        <w:rPr>
          <w:rStyle w:val="HideTWBExt"/>
          <w:b w:val="0"/>
        </w:rPr>
        <w:t>&lt;Article&gt;</w:t>
      </w:r>
      <w:r w:rsidRPr="00C0368A">
        <w:t>Paragraaf 43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B263EA1" w14:textId="77777777" w:rsidTr="000273C6">
        <w:trPr>
          <w:trHeight w:hRule="exact" w:val="240"/>
          <w:jc w:val="center"/>
        </w:trPr>
        <w:tc>
          <w:tcPr>
            <w:tcW w:w="9752" w:type="dxa"/>
            <w:gridSpan w:val="2"/>
            <w:tcBorders>
              <w:top w:val="nil"/>
              <w:left w:val="nil"/>
              <w:bottom w:val="nil"/>
              <w:right w:val="nil"/>
            </w:tcBorders>
          </w:tcPr>
          <w:p w14:paraId="794C9CBF" w14:textId="77777777" w:rsidR="006301B9" w:rsidRPr="00C0368A" w:rsidRDefault="006301B9" w:rsidP="000273C6"/>
        </w:tc>
      </w:tr>
      <w:tr w:rsidR="006301B9" w:rsidRPr="00C0368A" w14:paraId="7C6A4E40" w14:textId="77777777" w:rsidTr="000273C6">
        <w:trPr>
          <w:trHeight w:val="240"/>
          <w:jc w:val="center"/>
        </w:trPr>
        <w:tc>
          <w:tcPr>
            <w:tcW w:w="4876" w:type="dxa"/>
            <w:tcBorders>
              <w:top w:val="nil"/>
              <w:left w:val="nil"/>
              <w:bottom w:val="nil"/>
              <w:right w:val="nil"/>
            </w:tcBorders>
          </w:tcPr>
          <w:p w14:paraId="553D680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CD9217" w14:textId="77777777" w:rsidR="006301B9" w:rsidRPr="00C0368A" w:rsidRDefault="006301B9" w:rsidP="000273C6">
            <w:pPr>
              <w:pStyle w:val="AmColumnHeading"/>
            </w:pPr>
            <w:r w:rsidRPr="00C0368A">
              <w:t>Amendement</w:t>
            </w:r>
          </w:p>
        </w:tc>
      </w:tr>
      <w:tr w:rsidR="006301B9" w:rsidRPr="00C0368A" w14:paraId="5D34C515" w14:textId="77777777" w:rsidTr="000273C6">
        <w:trPr>
          <w:jc w:val="center"/>
        </w:trPr>
        <w:tc>
          <w:tcPr>
            <w:tcW w:w="4876" w:type="dxa"/>
            <w:tcBorders>
              <w:top w:val="nil"/>
              <w:left w:val="nil"/>
              <w:bottom w:val="nil"/>
              <w:right w:val="nil"/>
            </w:tcBorders>
          </w:tcPr>
          <w:p w14:paraId="1548DB8C" w14:textId="77777777" w:rsidR="006301B9" w:rsidRPr="00C0368A" w:rsidRDefault="006301B9" w:rsidP="000273C6">
            <w:pPr>
              <w:pStyle w:val="Normal6a"/>
            </w:pPr>
          </w:p>
        </w:tc>
        <w:tc>
          <w:tcPr>
            <w:tcW w:w="4876" w:type="dxa"/>
            <w:tcBorders>
              <w:top w:val="nil"/>
              <w:left w:val="nil"/>
              <w:bottom w:val="nil"/>
              <w:right w:val="nil"/>
            </w:tcBorders>
          </w:tcPr>
          <w:p w14:paraId="271B4BB9" w14:textId="77777777" w:rsidR="006301B9" w:rsidRPr="00C0368A" w:rsidRDefault="006301B9" w:rsidP="000273C6">
            <w:pPr>
              <w:pStyle w:val="Normal6a"/>
            </w:pPr>
            <w:r w:rsidRPr="00C0368A">
              <w:rPr>
                <w:b/>
                <w:i/>
              </w:rPr>
              <w:t>43 bis.</w:t>
            </w:r>
            <w:r w:rsidRPr="00C0368A">
              <w:tab/>
            </w:r>
            <w:r w:rsidRPr="00C0368A">
              <w:rPr>
                <w:b/>
                <w:i/>
              </w:rPr>
              <w:t>verzoekt de Commissie dringend werk te maken van de vele bedreigingen die de ontwikkeling en toepassing van artificiële intelligentie met zich meebrengen voor de rechtsstaat, de grondrechten en de fundamentele vrijheden, de democratie en de goede werking van de instellingen, en van de juiste weergave van feiten in de publieke communicatie en de media;</w:t>
            </w:r>
          </w:p>
        </w:tc>
      </w:tr>
    </w:tbl>
    <w:p w14:paraId="4C799E6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0BEC535" w14:textId="77777777" w:rsidR="006301B9" w:rsidRPr="00C0368A" w:rsidRDefault="006301B9" w:rsidP="006301B9">
      <w:r w:rsidRPr="00C0368A">
        <w:rPr>
          <w:rStyle w:val="HideTWBExt"/>
        </w:rPr>
        <w:t>&lt;/Amend&gt;</w:t>
      </w:r>
    </w:p>
    <w:p w14:paraId="33CE8B0D"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725</w:t>
      </w:r>
      <w:r w:rsidRPr="00C0368A">
        <w:rPr>
          <w:rStyle w:val="HideTWBExt"/>
          <w:b w:val="0"/>
        </w:rPr>
        <w:t>&lt;/NumAm&gt;</w:t>
      </w:r>
    </w:p>
    <w:p w14:paraId="15B93C81"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E52DEFA" w14:textId="77777777" w:rsidR="006301B9" w:rsidRPr="00C0368A" w:rsidRDefault="006301B9" w:rsidP="006301B9">
      <w:pPr>
        <w:pStyle w:val="NormalBold"/>
      </w:pPr>
      <w:r w:rsidRPr="00C0368A">
        <w:rPr>
          <w:rStyle w:val="HideTWBExt"/>
          <w:b w:val="0"/>
        </w:rPr>
        <w:t>&lt;/RepeatBlock-By&gt;</w:t>
      </w:r>
    </w:p>
    <w:p w14:paraId="4C410CE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6993CA7" w14:textId="77777777" w:rsidR="006301B9" w:rsidRPr="00C0368A" w:rsidRDefault="006301B9" w:rsidP="006301B9">
      <w:pPr>
        <w:pStyle w:val="NormalBold"/>
      </w:pPr>
      <w:r w:rsidRPr="00C0368A">
        <w:rPr>
          <w:rStyle w:val="HideTWBExt"/>
          <w:b w:val="0"/>
        </w:rPr>
        <w:t>&lt;Article&gt;</w:t>
      </w:r>
      <w:r w:rsidRPr="00C0368A">
        <w:t>Paragraaf 43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0FA2146" w14:textId="77777777" w:rsidTr="000273C6">
        <w:trPr>
          <w:trHeight w:hRule="exact" w:val="240"/>
          <w:jc w:val="center"/>
        </w:trPr>
        <w:tc>
          <w:tcPr>
            <w:tcW w:w="9752" w:type="dxa"/>
            <w:gridSpan w:val="2"/>
            <w:tcBorders>
              <w:top w:val="nil"/>
              <w:left w:val="nil"/>
              <w:bottom w:val="nil"/>
              <w:right w:val="nil"/>
            </w:tcBorders>
          </w:tcPr>
          <w:p w14:paraId="6FB8D617" w14:textId="77777777" w:rsidR="006301B9" w:rsidRPr="00C0368A" w:rsidRDefault="006301B9" w:rsidP="000273C6"/>
        </w:tc>
      </w:tr>
      <w:tr w:rsidR="006301B9" w:rsidRPr="00C0368A" w14:paraId="785366EB" w14:textId="77777777" w:rsidTr="000273C6">
        <w:trPr>
          <w:trHeight w:val="240"/>
          <w:jc w:val="center"/>
        </w:trPr>
        <w:tc>
          <w:tcPr>
            <w:tcW w:w="4876" w:type="dxa"/>
            <w:tcBorders>
              <w:top w:val="nil"/>
              <w:left w:val="nil"/>
              <w:bottom w:val="nil"/>
              <w:right w:val="nil"/>
            </w:tcBorders>
          </w:tcPr>
          <w:p w14:paraId="36DB4A1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B5BE54" w14:textId="77777777" w:rsidR="006301B9" w:rsidRPr="00C0368A" w:rsidRDefault="006301B9" w:rsidP="000273C6">
            <w:pPr>
              <w:pStyle w:val="AmColumnHeading"/>
            </w:pPr>
            <w:r w:rsidRPr="00C0368A">
              <w:t>Amendement</w:t>
            </w:r>
          </w:p>
        </w:tc>
      </w:tr>
      <w:tr w:rsidR="006301B9" w:rsidRPr="00C0368A" w14:paraId="0DDE199C" w14:textId="77777777" w:rsidTr="000273C6">
        <w:trPr>
          <w:jc w:val="center"/>
        </w:trPr>
        <w:tc>
          <w:tcPr>
            <w:tcW w:w="4876" w:type="dxa"/>
            <w:tcBorders>
              <w:top w:val="nil"/>
              <w:left w:val="nil"/>
              <w:bottom w:val="nil"/>
              <w:right w:val="nil"/>
            </w:tcBorders>
          </w:tcPr>
          <w:p w14:paraId="32A02D5F" w14:textId="77777777" w:rsidR="006301B9" w:rsidRPr="00C0368A" w:rsidRDefault="006301B9" w:rsidP="000273C6">
            <w:pPr>
              <w:pStyle w:val="Normal6a"/>
            </w:pPr>
          </w:p>
        </w:tc>
        <w:tc>
          <w:tcPr>
            <w:tcW w:w="4876" w:type="dxa"/>
            <w:tcBorders>
              <w:top w:val="nil"/>
              <w:left w:val="nil"/>
              <w:bottom w:val="nil"/>
              <w:right w:val="nil"/>
            </w:tcBorders>
          </w:tcPr>
          <w:p w14:paraId="45F973D9" w14:textId="77777777" w:rsidR="006301B9" w:rsidRPr="00C0368A" w:rsidRDefault="006301B9" w:rsidP="000273C6">
            <w:pPr>
              <w:pStyle w:val="Normal6a"/>
            </w:pPr>
            <w:r w:rsidRPr="00C0368A">
              <w:rPr>
                <w:b/>
                <w:i/>
              </w:rPr>
              <w:t>43 ter.</w:t>
            </w:r>
            <w:r w:rsidRPr="00C0368A">
              <w:tab/>
            </w:r>
            <w:r w:rsidRPr="00C0368A">
              <w:rPr>
                <w:b/>
                <w:i/>
              </w:rPr>
              <w:t>verzoekt de Commissie de methodologie voor de opstelling van haar verslag over de rechtsstaat te herzien door nauwere samenwerking tot stand te brengen en voorafgaand overleg met het Europees Parlement verplicht te stellen;</w:t>
            </w:r>
          </w:p>
        </w:tc>
      </w:tr>
    </w:tbl>
    <w:p w14:paraId="1C893DF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81B8486" w14:textId="77777777" w:rsidR="006301B9" w:rsidRPr="00C0368A" w:rsidRDefault="006301B9" w:rsidP="006301B9">
      <w:r w:rsidRPr="00C0368A">
        <w:rPr>
          <w:rStyle w:val="HideTWBExt"/>
        </w:rPr>
        <w:t>&lt;/Amend&gt;</w:t>
      </w:r>
    </w:p>
    <w:p w14:paraId="6B3436E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726</w:t>
      </w:r>
      <w:r w:rsidRPr="00C0368A">
        <w:rPr>
          <w:rStyle w:val="HideTWBExt"/>
          <w:b w:val="0"/>
        </w:rPr>
        <w:t>&lt;/NumAm&gt;</w:t>
      </w:r>
    </w:p>
    <w:p w14:paraId="4D2B0CC4"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079594BF" w14:textId="77777777" w:rsidR="006301B9" w:rsidRPr="00C0368A" w:rsidRDefault="006301B9" w:rsidP="006301B9">
      <w:pPr>
        <w:pStyle w:val="NormalBold"/>
      </w:pPr>
      <w:r w:rsidRPr="00C0368A">
        <w:rPr>
          <w:rStyle w:val="HideTWBExt"/>
          <w:b w:val="0"/>
        </w:rPr>
        <w:t>&lt;/RepeatBlock-By&gt;</w:t>
      </w:r>
    </w:p>
    <w:p w14:paraId="1078193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A6B09F2" w14:textId="77777777" w:rsidR="006301B9" w:rsidRPr="00C0368A" w:rsidRDefault="006301B9" w:rsidP="006301B9">
      <w:pPr>
        <w:pStyle w:val="NormalBold"/>
      </w:pPr>
      <w:r w:rsidRPr="00C0368A">
        <w:rPr>
          <w:rStyle w:val="HideTWBExt"/>
          <w:b w:val="0"/>
        </w:rPr>
        <w:t>&lt;Article&gt;</w:t>
      </w:r>
      <w:r w:rsidRPr="00C0368A">
        <w:t>Paragraaf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4C70C35" w14:textId="77777777" w:rsidTr="000273C6">
        <w:trPr>
          <w:trHeight w:hRule="exact" w:val="240"/>
          <w:jc w:val="center"/>
        </w:trPr>
        <w:tc>
          <w:tcPr>
            <w:tcW w:w="9752" w:type="dxa"/>
            <w:gridSpan w:val="2"/>
            <w:tcBorders>
              <w:top w:val="nil"/>
              <w:left w:val="nil"/>
              <w:bottom w:val="nil"/>
              <w:right w:val="nil"/>
            </w:tcBorders>
          </w:tcPr>
          <w:p w14:paraId="27697C01" w14:textId="77777777" w:rsidR="006301B9" w:rsidRPr="00C0368A" w:rsidRDefault="006301B9" w:rsidP="000273C6"/>
        </w:tc>
      </w:tr>
      <w:tr w:rsidR="006301B9" w:rsidRPr="00C0368A" w14:paraId="3E75189E" w14:textId="77777777" w:rsidTr="000273C6">
        <w:trPr>
          <w:trHeight w:val="240"/>
          <w:jc w:val="center"/>
        </w:trPr>
        <w:tc>
          <w:tcPr>
            <w:tcW w:w="4876" w:type="dxa"/>
            <w:tcBorders>
              <w:top w:val="nil"/>
              <w:left w:val="nil"/>
              <w:bottom w:val="nil"/>
              <w:right w:val="nil"/>
            </w:tcBorders>
          </w:tcPr>
          <w:p w14:paraId="332BF89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8EB85B4" w14:textId="77777777" w:rsidR="006301B9" w:rsidRPr="00C0368A" w:rsidRDefault="006301B9" w:rsidP="000273C6">
            <w:pPr>
              <w:pStyle w:val="AmColumnHeading"/>
            </w:pPr>
            <w:r w:rsidRPr="00C0368A">
              <w:t>Amendement</w:t>
            </w:r>
          </w:p>
        </w:tc>
      </w:tr>
      <w:tr w:rsidR="006301B9" w:rsidRPr="00C0368A" w14:paraId="34317953" w14:textId="77777777" w:rsidTr="000273C6">
        <w:trPr>
          <w:jc w:val="center"/>
        </w:trPr>
        <w:tc>
          <w:tcPr>
            <w:tcW w:w="4876" w:type="dxa"/>
            <w:tcBorders>
              <w:top w:val="nil"/>
              <w:left w:val="nil"/>
              <w:bottom w:val="nil"/>
              <w:right w:val="nil"/>
            </w:tcBorders>
          </w:tcPr>
          <w:p w14:paraId="2D3E3127" w14:textId="77777777" w:rsidR="006301B9" w:rsidRPr="00C0368A" w:rsidRDefault="006301B9" w:rsidP="000273C6">
            <w:pPr>
              <w:pStyle w:val="Normal6a"/>
            </w:pPr>
            <w:r w:rsidRPr="00C0368A">
              <w:t>44.</w:t>
            </w:r>
            <w:r w:rsidRPr="00C0368A">
              <w:tab/>
              <w:t>is stellig van mening dat de EU-instellingen hun verplichtingen met betrekking tot de rechtsstaat moeten nakomen en benadrukt dat de beoordeling van de naleving door de EU-instellingen van de waarden die zijn verankerd in artikel 2 VEU, met inbegrip van de interne consistentie van de Unie bij de handhaving van deze waarden in haar beleid en externe optreden, van essentieel belang is teneinde de geloofwaardigheid en legitimiteit van de EU te waarborgen;</w:t>
            </w:r>
          </w:p>
        </w:tc>
        <w:tc>
          <w:tcPr>
            <w:tcW w:w="4876" w:type="dxa"/>
            <w:tcBorders>
              <w:top w:val="nil"/>
              <w:left w:val="nil"/>
              <w:bottom w:val="nil"/>
              <w:right w:val="nil"/>
            </w:tcBorders>
          </w:tcPr>
          <w:p w14:paraId="45F07125" w14:textId="77777777" w:rsidR="006301B9" w:rsidRPr="00C0368A" w:rsidRDefault="006301B9" w:rsidP="000273C6">
            <w:pPr>
              <w:pStyle w:val="Normal6a"/>
            </w:pPr>
            <w:r w:rsidRPr="00C0368A">
              <w:t>44.</w:t>
            </w:r>
            <w:r w:rsidRPr="00C0368A">
              <w:tab/>
              <w:t xml:space="preserve">is stellig van mening dat de EU-instellingen hun verplichtingen met betrekking tot de rechtsstaat moeten nakomen en benadrukt dat de beoordeling van de naleving door de EU-instellingen van de waarden die zijn verankerd in artikel 2 VEU, met inbegrip van de interne consistentie van de Unie bij de handhaving van deze waarden in haar beleid en externe optreden, van essentieel belang is teneinde de geloofwaardigheid en legitimiteit van de EU te waarborgen; </w:t>
            </w:r>
            <w:r w:rsidRPr="00C0368A">
              <w:rPr>
                <w:b/>
                <w:i/>
              </w:rPr>
              <w:t>herinnert eraan dat besluiten die al dan niet worden genomen door de EU-instellingen, vaak van invloed zijn op de situatie op het gebied van de rechtsstaat in de lidstaten; uit kritiek op het feit dat de status van de rechtsstaat bij de EU-instellingen buiten het toepassingsgebied van het verslag van de Commissie over de rechtsstaat blijft; verzoekt om in het verslag een hoofdstuk op te nemen over de naleving van de rechtsstaatnormen door de EU, op basis van een onafhankelijk toetsingsmechanisme;</w:t>
            </w:r>
          </w:p>
        </w:tc>
      </w:tr>
    </w:tbl>
    <w:p w14:paraId="690839A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B995120" w14:textId="77777777" w:rsidR="006301B9" w:rsidRPr="00C0368A" w:rsidRDefault="006301B9" w:rsidP="006301B9">
      <w:r w:rsidRPr="00C0368A">
        <w:rPr>
          <w:rStyle w:val="HideTWBExt"/>
        </w:rPr>
        <w:t>&lt;/Amend&gt;</w:t>
      </w:r>
    </w:p>
    <w:p w14:paraId="1E243C8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727</w:t>
      </w:r>
      <w:r w:rsidRPr="00C0368A">
        <w:rPr>
          <w:rStyle w:val="HideTWBExt"/>
          <w:b w:val="0"/>
        </w:rPr>
        <w:t>&lt;/NumAm&gt;</w:t>
      </w:r>
    </w:p>
    <w:p w14:paraId="6F337D1B"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25536222" w14:textId="77777777" w:rsidR="006301B9" w:rsidRPr="00C0368A" w:rsidRDefault="006301B9" w:rsidP="006301B9">
      <w:pPr>
        <w:pStyle w:val="NormalBold"/>
      </w:pPr>
      <w:r w:rsidRPr="00C0368A">
        <w:rPr>
          <w:rStyle w:val="HideTWBExt"/>
          <w:b w:val="0"/>
        </w:rPr>
        <w:t>&lt;/RepeatBlock-By&gt;</w:t>
      </w:r>
    </w:p>
    <w:p w14:paraId="0AE8666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AE46A8" w14:textId="77777777" w:rsidR="006301B9" w:rsidRPr="00C0368A" w:rsidRDefault="006301B9" w:rsidP="006301B9">
      <w:pPr>
        <w:pStyle w:val="NormalBold"/>
      </w:pPr>
      <w:r w:rsidRPr="00C0368A">
        <w:rPr>
          <w:rStyle w:val="HideTWBExt"/>
          <w:b w:val="0"/>
        </w:rPr>
        <w:t>&lt;Article&gt;</w:t>
      </w:r>
      <w:r w:rsidRPr="00C0368A">
        <w:t>Paragraaf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4635A5E" w14:textId="77777777" w:rsidTr="000273C6">
        <w:trPr>
          <w:trHeight w:hRule="exact" w:val="240"/>
          <w:jc w:val="center"/>
        </w:trPr>
        <w:tc>
          <w:tcPr>
            <w:tcW w:w="9752" w:type="dxa"/>
            <w:gridSpan w:val="2"/>
            <w:tcBorders>
              <w:top w:val="nil"/>
              <w:left w:val="nil"/>
              <w:bottom w:val="nil"/>
              <w:right w:val="nil"/>
            </w:tcBorders>
          </w:tcPr>
          <w:p w14:paraId="08D95375" w14:textId="77777777" w:rsidR="006301B9" w:rsidRPr="00C0368A" w:rsidRDefault="006301B9" w:rsidP="000273C6"/>
        </w:tc>
      </w:tr>
      <w:tr w:rsidR="006301B9" w:rsidRPr="00C0368A" w14:paraId="3F0B3B2F" w14:textId="77777777" w:rsidTr="000273C6">
        <w:trPr>
          <w:trHeight w:val="240"/>
          <w:jc w:val="center"/>
        </w:trPr>
        <w:tc>
          <w:tcPr>
            <w:tcW w:w="4876" w:type="dxa"/>
            <w:tcBorders>
              <w:top w:val="nil"/>
              <w:left w:val="nil"/>
              <w:bottom w:val="nil"/>
              <w:right w:val="nil"/>
            </w:tcBorders>
          </w:tcPr>
          <w:p w14:paraId="428E77B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E940185" w14:textId="77777777" w:rsidR="006301B9" w:rsidRPr="00C0368A" w:rsidRDefault="006301B9" w:rsidP="000273C6">
            <w:pPr>
              <w:pStyle w:val="AmColumnHeading"/>
            </w:pPr>
            <w:r w:rsidRPr="00C0368A">
              <w:t>Amendement</w:t>
            </w:r>
          </w:p>
        </w:tc>
      </w:tr>
      <w:tr w:rsidR="006301B9" w:rsidRPr="00C0368A" w14:paraId="7E4EBAE2" w14:textId="77777777" w:rsidTr="000273C6">
        <w:trPr>
          <w:jc w:val="center"/>
        </w:trPr>
        <w:tc>
          <w:tcPr>
            <w:tcW w:w="4876" w:type="dxa"/>
            <w:tcBorders>
              <w:top w:val="nil"/>
              <w:left w:val="nil"/>
              <w:bottom w:val="nil"/>
              <w:right w:val="nil"/>
            </w:tcBorders>
          </w:tcPr>
          <w:p w14:paraId="2CEA5B42" w14:textId="77777777" w:rsidR="006301B9" w:rsidRPr="00C0368A" w:rsidRDefault="006301B9" w:rsidP="000273C6">
            <w:pPr>
              <w:pStyle w:val="Normal6a"/>
            </w:pPr>
            <w:r w:rsidRPr="00C0368A">
              <w:t>44.</w:t>
            </w:r>
            <w:r w:rsidRPr="00C0368A">
              <w:tab/>
              <w:t>is stellig van mening dat de EU-instellingen hun verplichtingen met betrekking tot de rechtsstaat moeten nakomen en benadrukt dat de beoordeling van de naleving door de EU-instellingen van de waarden die zijn verankerd in artikel 2 VEU</w:t>
            </w:r>
            <w:r w:rsidRPr="00C0368A">
              <w:rPr>
                <w:b/>
                <w:i/>
              </w:rPr>
              <w:t>, met inbegrip van de interne consistentie van de Unie bij de handhaving van deze waarden in haar beleid en externe optreden,</w:t>
            </w:r>
            <w:r w:rsidRPr="00C0368A">
              <w:t xml:space="preserve"> van essentieel belang is teneinde de geloofwaardigheid en legitimiteit van de EU te waarborgen;</w:t>
            </w:r>
          </w:p>
        </w:tc>
        <w:tc>
          <w:tcPr>
            <w:tcW w:w="4876" w:type="dxa"/>
            <w:tcBorders>
              <w:top w:val="nil"/>
              <w:left w:val="nil"/>
              <w:bottom w:val="nil"/>
              <w:right w:val="nil"/>
            </w:tcBorders>
          </w:tcPr>
          <w:p w14:paraId="35BBBD02" w14:textId="77777777" w:rsidR="006301B9" w:rsidRPr="00C0368A" w:rsidRDefault="006301B9" w:rsidP="000273C6">
            <w:pPr>
              <w:pStyle w:val="Normal6a"/>
            </w:pPr>
            <w:r w:rsidRPr="00C0368A">
              <w:t>44.</w:t>
            </w:r>
            <w:r w:rsidRPr="00C0368A">
              <w:tab/>
              <w:t>is stellig van mening dat de EU-instellingen hun verplichtingen met betrekking tot de rechtsstaat moeten nakomen en benadrukt dat de beoordeling van de naleving door de EU-instellingen van de waarden die zijn verankerd in artikel 2 VEU van essentieel belang is teneinde de geloofwaardigheid en legitimiteit van de EU te waarborgen;</w:t>
            </w:r>
          </w:p>
        </w:tc>
      </w:tr>
    </w:tbl>
    <w:p w14:paraId="2D64630B"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F38690B" w14:textId="77777777" w:rsidR="006301B9" w:rsidRPr="00C0368A" w:rsidRDefault="006301B9" w:rsidP="006301B9">
      <w:r w:rsidRPr="00C0368A">
        <w:rPr>
          <w:rStyle w:val="HideTWBExt"/>
        </w:rPr>
        <w:t>&lt;/Amend&gt;</w:t>
      </w:r>
    </w:p>
    <w:p w14:paraId="4B9B63E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728</w:t>
      </w:r>
      <w:r w:rsidRPr="00C0368A">
        <w:rPr>
          <w:rStyle w:val="HideTWBExt"/>
          <w:b w:val="0"/>
        </w:rPr>
        <w:t>&lt;/NumAm&gt;</w:t>
      </w:r>
    </w:p>
    <w:p w14:paraId="235530AD"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16392275" w14:textId="77777777" w:rsidR="006301B9" w:rsidRPr="00C0368A" w:rsidRDefault="006301B9" w:rsidP="006301B9">
      <w:pPr>
        <w:pStyle w:val="NormalBold"/>
      </w:pPr>
      <w:r w:rsidRPr="00C0368A">
        <w:rPr>
          <w:rStyle w:val="HideTWBExt"/>
          <w:b w:val="0"/>
        </w:rPr>
        <w:t>&lt;/RepeatBlock-By&gt;</w:t>
      </w:r>
    </w:p>
    <w:p w14:paraId="28EBB28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52CBE94" w14:textId="77777777" w:rsidR="006301B9" w:rsidRPr="00C0368A" w:rsidRDefault="006301B9" w:rsidP="006301B9">
      <w:pPr>
        <w:pStyle w:val="NormalBold"/>
      </w:pPr>
      <w:r w:rsidRPr="00C0368A">
        <w:rPr>
          <w:rStyle w:val="HideTWBExt"/>
          <w:b w:val="0"/>
        </w:rPr>
        <w:t>&lt;Article&gt;</w:t>
      </w:r>
      <w:r w:rsidRPr="00C0368A">
        <w:t>Paragraaf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A679EE7" w14:textId="77777777" w:rsidTr="000273C6">
        <w:trPr>
          <w:trHeight w:hRule="exact" w:val="240"/>
          <w:jc w:val="center"/>
        </w:trPr>
        <w:tc>
          <w:tcPr>
            <w:tcW w:w="9752" w:type="dxa"/>
            <w:gridSpan w:val="2"/>
            <w:tcBorders>
              <w:top w:val="nil"/>
              <w:left w:val="nil"/>
              <w:bottom w:val="nil"/>
              <w:right w:val="nil"/>
            </w:tcBorders>
          </w:tcPr>
          <w:p w14:paraId="5098364A" w14:textId="77777777" w:rsidR="006301B9" w:rsidRPr="00C0368A" w:rsidRDefault="006301B9" w:rsidP="000273C6"/>
        </w:tc>
      </w:tr>
      <w:tr w:rsidR="006301B9" w:rsidRPr="00C0368A" w14:paraId="3897F8D4" w14:textId="77777777" w:rsidTr="000273C6">
        <w:trPr>
          <w:trHeight w:val="240"/>
          <w:jc w:val="center"/>
        </w:trPr>
        <w:tc>
          <w:tcPr>
            <w:tcW w:w="4876" w:type="dxa"/>
            <w:tcBorders>
              <w:top w:val="nil"/>
              <w:left w:val="nil"/>
              <w:bottom w:val="nil"/>
              <w:right w:val="nil"/>
            </w:tcBorders>
          </w:tcPr>
          <w:p w14:paraId="744804F1"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9F289AA" w14:textId="77777777" w:rsidR="006301B9" w:rsidRPr="00C0368A" w:rsidRDefault="006301B9" w:rsidP="000273C6">
            <w:pPr>
              <w:pStyle w:val="AmColumnHeading"/>
            </w:pPr>
            <w:r w:rsidRPr="00C0368A">
              <w:t>Amendement</w:t>
            </w:r>
          </w:p>
        </w:tc>
      </w:tr>
      <w:tr w:rsidR="006301B9" w:rsidRPr="00C0368A" w14:paraId="4013689E" w14:textId="77777777" w:rsidTr="000273C6">
        <w:trPr>
          <w:jc w:val="center"/>
        </w:trPr>
        <w:tc>
          <w:tcPr>
            <w:tcW w:w="4876" w:type="dxa"/>
            <w:tcBorders>
              <w:top w:val="nil"/>
              <w:left w:val="nil"/>
              <w:bottom w:val="nil"/>
              <w:right w:val="nil"/>
            </w:tcBorders>
          </w:tcPr>
          <w:p w14:paraId="3931AE17" w14:textId="77777777" w:rsidR="006301B9" w:rsidRPr="00C0368A" w:rsidRDefault="006301B9" w:rsidP="000273C6">
            <w:pPr>
              <w:pStyle w:val="Normal6a"/>
            </w:pPr>
            <w:r w:rsidRPr="00C0368A">
              <w:t>44.</w:t>
            </w:r>
            <w:r w:rsidRPr="00C0368A">
              <w:tab/>
              <w:t>is stellig van mening dat de EU-instellingen hun verplichtingen met betrekking tot de rechtsstaat moeten nakomen en benadrukt dat de beoordeling van de naleving door de EU-instellingen van de waarden die zijn verankerd in artikel 2 VEU, met inbegrip van de interne consistentie van de Unie bij de handhaving van deze waarden in haar beleid en externe optreden, van essentieel belang is teneinde de geloofwaardigheid en legitimiteit van de EU te waarborgen;</w:t>
            </w:r>
          </w:p>
        </w:tc>
        <w:tc>
          <w:tcPr>
            <w:tcW w:w="4876" w:type="dxa"/>
            <w:tcBorders>
              <w:top w:val="nil"/>
              <w:left w:val="nil"/>
              <w:bottom w:val="nil"/>
              <w:right w:val="nil"/>
            </w:tcBorders>
          </w:tcPr>
          <w:p w14:paraId="41F0705D" w14:textId="77777777" w:rsidR="006301B9" w:rsidRPr="00C0368A" w:rsidRDefault="006301B9" w:rsidP="000273C6">
            <w:pPr>
              <w:pStyle w:val="Normal6a"/>
            </w:pPr>
            <w:r w:rsidRPr="00C0368A">
              <w:t>44.</w:t>
            </w:r>
            <w:r w:rsidRPr="00C0368A">
              <w:tab/>
              <w:t>is stellig van mening dat de EU-instellingen hun verplichtingen met betrekking tot de rechtsstaat moeten nakomen</w:t>
            </w:r>
            <w:r w:rsidRPr="00C0368A">
              <w:rPr>
                <w:b/>
                <w:i/>
              </w:rPr>
              <w:t xml:space="preserve">, bijvoorbeeld door doortastender op te treden om het misbruik van fondsen </w:t>
            </w:r>
            <w:r w:rsidRPr="00C0368A">
              <w:t xml:space="preserve">en </w:t>
            </w:r>
            <w:r w:rsidRPr="00C0368A">
              <w:rPr>
                <w:b/>
                <w:i/>
              </w:rPr>
              <w:t>corruptie uit te bannen;</w:t>
            </w:r>
            <w:r w:rsidRPr="00C0368A">
              <w:t xml:space="preserve"> benadrukt dat de beoordeling van de naleving door de EU-instellingen van de waarden die zijn verankerd in artikel 2 VEU, met inbegrip van de interne consistentie van de Unie bij de handhaving van deze waarden in haar beleid en externe optreden, van essentieel belang is teneinde de geloofwaardigheid en legitimiteit van de EU te waarborgen;</w:t>
            </w:r>
          </w:p>
        </w:tc>
      </w:tr>
    </w:tbl>
    <w:p w14:paraId="43A13E2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1BDA4652" w14:textId="77777777" w:rsidR="006301B9" w:rsidRPr="00C0368A" w:rsidRDefault="006301B9" w:rsidP="006301B9">
      <w:r w:rsidRPr="00C0368A">
        <w:rPr>
          <w:rStyle w:val="HideTWBExt"/>
        </w:rPr>
        <w:t>&lt;/Amend&gt;</w:t>
      </w:r>
    </w:p>
    <w:p w14:paraId="654A6BD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729</w:t>
      </w:r>
      <w:r w:rsidRPr="00C0368A">
        <w:rPr>
          <w:rStyle w:val="HideTWBExt"/>
          <w:b w:val="0"/>
        </w:rPr>
        <w:t>&lt;/NumAm&gt;</w:t>
      </w:r>
    </w:p>
    <w:p w14:paraId="731846E2"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5645141" w14:textId="77777777" w:rsidR="006301B9" w:rsidRPr="00C0368A" w:rsidRDefault="006301B9" w:rsidP="006301B9">
      <w:pPr>
        <w:pStyle w:val="NormalBold"/>
      </w:pPr>
      <w:r w:rsidRPr="00C0368A">
        <w:rPr>
          <w:rStyle w:val="HideTWBExt"/>
          <w:b w:val="0"/>
        </w:rPr>
        <w:t>&lt;/RepeatBlock-By&gt;</w:t>
      </w:r>
    </w:p>
    <w:p w14:paraId="748DD58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04638C6" w14:textId="77777777" w:rsidR="006301B9" w:rsidRPr="00C0368A" w:rsidRDefault="006301B9" w:rsidP="006301B9">
      <w:pPr>
        <w:pStyle w:val="NormalBold"/>
      </w:pPr>
      <w:r w:rsidRPr="00C0368A">
        <w:rPr>
          <w:rStyle w:val="HideTWBExt"/>
          <w:b w:val="0"/>
        </w:rPr>
        <w:t>&lt;Article&gt;</w:t>
      </w:r>
      <w:r w:rsidRPr="00C0368A">
        <w:t>Paragraaf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B6DD2F0" w14:textId="77777777" w:rsidTr="000273C6">
        <w:trPr>
          <w:trHeight w:hRule="exact" w:val="240"/>
          <w:jc w:val="center"/>
        </w:trPr>
        <w:tc>
          <w:tcPr>
            <w:tcW w:w="9752" w:type="dxa"/>
            <w:gridSpan w:val="2"/>
            <w:tcBorders>
              <w:top w:val="nil"/>
              <w:left w:val="nil"/>
              <w:bottom w:val="nil"/>
              <w:right w:val="nil"/>
            </w:tcBorders>
          </w:tcPr>
          <w:p w14:paraId="20FCC066" w14:textId="77777777" w:rsidR="006301B9" w:rsidRPr="00C0368A" w:rsidRDefault="006301B9" w:rsidP="000273C6"/>
        </w:tc>
      </w:tr>
      <w:tr w:rsidR="006301B9" w:rsidRPr="00C0368A" w14:paraId="6DA541E3" w14:textId="77777777" w:rsidTr="000273C6">
        <w:trPr>
          <w:trHeight w:val="240"/>
          <w:jc w:val="center"/>
        </w:trPr>
        <w:tc>
          <w:tcPr>
            <w:tcW w:w="4876" w:type="dxa"/>
            <w:tcBorders>
              <w:top w:val="nil"/>
              <w:left w:val="nil"/>
              <w:bottom w:val="nil"/>
              <w:right w:val="nil"/>
            </w:tcBorders>
          </w:tcPr>
          <w:p w14:paraId="5F4206C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30B9023" w14:textId="77777777" w:rsidR="006301B9" w:rsidRPr="00C0368A" w:rsidRDefault="006301B9" w:rsidP="000273C6">
            <w:pPr>
              <w:pStyle w:val="AmColumnHeading"/>
            </w:pPr>
            <w:r w:rsidRPr="00C0368A">
              <w:t>Amendement</w:t>
            </w:r>
          </w:p>
        </w:tc>
      </w:tr>
      <w:tr w:rsidR="006301B9" w:rsidRPr="00C0368A" w14:paraId="66C4E5FD" w14:textId="77777777" w:rsidTr="000273C6">
        <w:trPr>
          <w:jc w:val="center"/>
        </w:trPr>
        <w:tc>
          <w:tcPr>
            <w:tcW w:w="4876" w:type="dxa"/>
            <w:tcBorders>
              <w:top w:val="nil"/>
              <w:left w:val="nil"/>
              <w:bottom w:val="nil"/>
              <w:right w:val="nil"/>
            </w:tcBorders>
          </w:tcPr>
          <w:p w14:paraId="77DDA3FD" w14:textId="77777777" w:rsidR="006301B9" w:rsidRPr="00C0368A" w:rsidRDefault="006301B9" w:rsidP="000273C6">
            <w:pPr>
              <w:pStyle w:val="Normal6a"/>
            </w:pPr>
            <w:r w:rsidRPr="00C0368A">
              <w:t>44.</w:t>
            </w:r>
            <w:r w:rsidRPr="00C0368A">
              <w:tab/>
            </w:r>
            <w:r w:rsidRPr="00C0368A">
              <w:rPr>
                <w:b/>
                <w:i/>
              </w:rPr>
              <w:t>is stellig van mening</w:t>
            </w:r>
            <w:r w:rsidRPr="00C0368A">
              <w:t xml:space="preserve"> dat de EU-instellingen </w:t>
            </w:r>
            <w:r w:rsidRPr="00C0368A">
              <w:rPr>
                <w:b/>
                <w:i/>
              </w:rPr>
              <w:t>hun verplichtingen met betrekking tot</w:t>
            </w:r>
            <w:r w:rsidRPr="00C0368A">
              <w:t xml:space="preserve"> de rechtsstaat </w:t>
            </w:r>
            <w:r w:rsidRPr="00C0368A">
              <w:rPr>
                <w:b/>
                <w:i/>
              </w:rPr>
              <w:t xml:space="preserve">moeten nakomen en benadrukt dat de beoordeling van de naleving door </w:t>
            </w:r>
            <w:r w:rsidRPr="00C0368A">
              <w:t>de EU-instellingen</w:t>
            </w:r>
            <w:r w:rsidRPr="00C0368A">
              <w:rPr>
                <w:b/>
                <w:i/>
              </w:rPr>
              <w:t xml:space="preserve"> van de waarden die zijn verankerd in artikel 2 VEU, met inbegrip van de interne consistentie van de Unie bij de handhaving van deze waarden in haar beleid en externe optreden, van essentieel belang is teneinde de geloofwaardigheid en legitimiteit van de EU te waarborgen</w:t>
            </w:r>
            <w:r w:rsidRPr="00C0368A">
              <w:t>;</w:t>
            </w:r>
          </w:p>
        </w:tc>
        <w:tc>
          <w:tcPr>
            <w:tcW w:w="4876" w:type="dxa"/>
            <w:tcBorders>
              <w:top w:val="nil"/>
              <w:left w:val="nil"/>
              <w:bottom w:val="nil"/>
              <w:right w:val="nil"/>
            </w:tcBorders>
          </w:tcPr>
          <w:p w14:paraId="0CE921DD" w14:textId="77777777" w:rsidR="006301B9" w:rsidRPr="00C0368A" w:rsidRDefault="006301B9" w:rsidP="000273C6">
            <w:pPr>
              <w:pStyle w:val="Normal6a"/>
            </w:pPr>
            <w:r w:rsidRPr="00C0368A">
              <w:t>44.</w:t>
            </w:r>
            <w:r w:rsidRPr="00C0368A">
              <w:tab/>
            </w:r>
            <w:r w:rsidRPr="00C0368A">
              <w:rPr>
                <w:b/>
                <w:i/>
              </w:rPr>
              <w:t>benadrukt</w:t>
            </w:r>
            <w:r w:rsidRPr="00C0368A">
              <w:t xml:space="preserve"> dat de EU-instellingen</w:t>
            </w:r>
            <w:r w:rsidRPr="00C0368A">
              <w:rPr>
                <w:b/>
                <w:i/>
              </w:rPr>
              <w:t xml:space="preserve">, als organen die het openbaar gezag uitoefenen, de beginselen van </w:t>
            </w:r>
            <w:r w:rsidRPr="00C0368A">
              <w:t xml:space="preserve">de rechtsstaat, </w:t>
            </w:r>
            <w:r w:rsidRPr="00C0368A">
              <w:rPr>
                <w:b/>
                <w:i/>
              </w:rPr>
              <w:t>de procedurele transparantie en de politieke verantwoordingsplicht evenzeer moeten eerbiedigen als de lidstaten</w:t>
            </w:r>
            <w:r w:rsidRPr="00C0368A">
              <w:t xml:space="preserve">; </w:t>
            </w:r>
            <w:r w:rsidRPr="00C0368A">
              <w:rPr>
                <w:b/>
                <w:i/>
              </w:rPr>
              <w:t>wijst erop dat gevallen waarbij ethische regels zijn geschonden, belangenconflicten en gebrek aan transparantie bij acties van</w:t>
            </w:r>
            <w:r w:rsidRPr="00C0368A">
              <w:t xml:space="preserve"> de EU-instellingen </w:t>
            </w:r>
            <w:r w:rsidRPr="00C0368A">
              <w:rPr>
                <w:b/>
                <w:i/>
              </w:rPr>
              <w:t>het vertrouwen van burgers en lidstaten in de EU uithollen</w:t>
            </w:r>
            <w:r w:rsidRPr="00C0368A">
              <w:t>;</w:t>
            </w:r>
          </w:p>
        </w:tc>
      </w:tr>
    </w:tbl>
    <w:p w14:paraId="2AB7F8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EC21515" w14:textId="77777777" w:rsidR="006301B9" w:rsidRPr="00C0368A" w:rsidRDefault="006301B9" w:rsidP="006301B9">
      <w:r w:rsidRPr="00C0368A">
        <w:rPr>
          <w:rStyle w:val="HideTWBExt"/>
        </w:rPr>
        <w:t>&lt;/Amend&gt;</w:t>
      </w:r>
    </w:p>
    <w:p w14:paraId="1F3F70B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730</w:t>
      </w:r>
      <w:r w:rsidRPr="00C0368A">
        <w:rPr>
          <w:rStyle w:val="HideTWBExt"/>
          <w:b w:val="0"/>
        </w:rPr>
        <w:t>&lt;/NumAm&gt;</w:t>
      </w:r>
    </w:p>
    <w:p w14:paraId="5FD2C1D7"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33632DE6" w14:textId="77777777" w:rsidR="006301B9" w:rsidRPr="00C0368A" w:rsidRDefault="006301B9" w:rsidP="006301B9">
      <w:pPr>
        <w:pStyle w:val="NormalBold"/>
      </w:pPr>
      <w:r w:rsidRPr="00C0368A">
        <w:rPr>
          <w:rStyle w:val="HideTWBExt"/>
          <w:b w:val="0"/>
        </w:rPr>
        <w:t>&lt;/RepeatBlock-By&gt;</w:t>
      </w:r>
    </w:p>
    <w:p w14:paraId="7EE48D65"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111486A" w14:textId="77777777" w:rsidR="006301B9" w:rsidRPr="00C0368A" w:rsidRDefault="006301B9" w:rsidP="006301B9">
      <w:pPr>
        <w:pStyle w:val="NormalBold"/>
      </w:pPr>
      <w:r w:rsidRPr="00C0368A">
        <w:rPr>
          <w:rStyle w:val="HideTWBExt"/>
          <w:b w:val="0"/>
        </w:rPr>
        <w:t>&lt;Article&gt;</w:t>
      </w:r>
      <w:r w:rsidRPr="00C0368A">
        <w:t>Paragraaf 44</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6A818FA" w14:textId="77777777" w:rsidTr="000273C6">
        <w:trPr>
          <w:trHeight w:hRule="exact" w:val="240"/>
          <w:jc w:val="center"/>
        </w:trPr>
        <w:tc>
          <w:tcPr>
            <w:tcW w:w="9752" w:type="dxa"/>
            <w:gridSpan w:val="2"/>
            <w:tcBorders>
              <w:top w:val="nil"/>
              <w:left w:val="nil"/>
              <w:bottom w:val="nil"/>
              <w:right w:val="nil"/>
            </w:tcBorders>
          </w:tcPr>
          <w:p w14:paraId="2F13D390" w14:textId="77777777" w:rsidR="006301B9" w:rsidRPr="00C0368A" w:rsidRDefault="006301B9" w:rsidP="000273C6"/>
        </w:tc>
      </w:tr>
      <w:tr w:rsidR="006301B9" w:rsidRPr="00C0368A" w14:paraId="535517B4" w14:textId="77777777" w:rsidTr="000273C6">
        <w:trPr>
          <w:trHeight w:val="240"/>
          <w:jc w:val="center"/>
        </w:trPr>
        <w:tc>
          <w:tcPr>
            <w:tcW w:w="4876" w:type="dxa"/>
            <w:tcBorders>
              <w:top w:val="nil"/>
              <w:left w:val="nil"/>
              <w:bottom w:val="nil"/>
              <w:right w:val="nil"/>
            </w:tcBorders>
          </w:tcPr>
          <w:p w14:paraId="19D2E43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A8B0BEB" w14:textId="77777777" w:rsidR="006301B9" w:rsidRPr="00C0368A" w:rsidRDefault="006301B9" w:rsidP="000273C6">
            <w:pPr>
              <w:pStyle w:val="AmColumnHeading"/>
            </w:pPr>
            <w:r w:rsidRPr="00C0368A">
              <w:t>Amendement</w:t>
            </w:r>
          </w:p>
        </w:tc>
      </w:tr>
      <w:tr w:rsidR="006301B9" w:rsidRPr="00C0368A" w14:paraId="19D210F0" w14:textId="77777777" w:rsidTr="000273C6">
        <w:trPr>
          <w:jc w:val="center"/>
        </w:trPr>
        <w:tc>
          <w:tcPr>
            <w:tcW w:w="4876" w:type="dxa"/>
            <w:tcBorders>
              <w:top w:val="nil"/>
              <w:left w:val="nil"/>
              <w:bottom w:val="nil"/>
              <w:right w:val="nil"/>
            </w:tcBorders>
          </w:tcPr>
          <w:p w14:paraId="027B2C5C" w14:textId="77777777" w:rsidR="006301B9" w:rsidRPr="00C0368A" w:rsidRDefault="006301B9" w:rsidP="000273C6">
            <w:pPr>
              <w:pStyle w:val="Normal6a"/>
            </w:pPr>
            <w:r w:rsidRPr="00C0368A">
              <w:t>44.</w:t>
            </w:r>
            <w:r w:rsidRPr="00C0368A">
              <w:tab/>
            </w:r>
            <w:r w:rsidRPr="00C0368A">
              <w:rPr>
                <w:b/>
                <w:bCs/>
                <w:i/>
                <w:iCs/>
              </w:rPr>
              <w:t>is stellig van mening</w:t>
            </w:r>
            <w:r w:rsidRPr="00C0368A">
              <w:t xml:space="preserve"> dat de EU-instellingen hun verplichtingen met betrekking tot de rechtsstaat moeten nakomen en benadrukt dat de beoordeling van de naleving door de EU-instellingen van de waarden die zijn verankerd in artikel 2 VEU, met inbegrip van de interne consistentie van de Unie bij de handhaving van deze waarden in haar beleid en externe optreden, van essentieel belang is teneinde de geloofwaardigheid en legitimiteit van de EU te waarborgen;</w:t>
            </w:r>
          </w:p>
        </w:tc>
        <w:tc>
          <w:tcPr>
            <w:tcW w:w="4876" w:type="dxa"/>
            <w:tcBorders>
              <w:top w:val="nil"/>
              <w:left w:val="nil"/>
              <w:bottom w:val="nil"/>
              <w:right w:val="nil"/>
            </w:tcBorders>
          </w:tcPr>
          <w:p w14:paraId="4A618257" w14:textId="77777777" w:rsidR="006301B9" w:rsidRPr="00C0368A" w:rsidRDefault="006301B9" w:rsidP="000273C6">
            <w:pPr>
              <w:pStyle w:val="Normal6a"/>
            </w:pPr>
            <w:r w:rsidRPr="00C0368A">
              <w:t>44.</w:t>
            </w:r>
            <w:r w:rsidRPr="00C0368A">
              <w:tab/>
            </w:r>
            <w:r w:rsidRPr="00C0368A">
              <w:rPr>
                <w:b/>
                <w:bCs/>
                <w:i/>
                <w:iCs/>
              </w:rPr>
              <w:t>benadrukt</w:t>
            </w:r>
            <w:r w:rsidRPr="00C0368A">
              <w:t xml:space="preserve"> dat de EU-instellingen hun verplichtingen met betrekking tot de rechtsstaat moeten nakomen en benadrukt dat de beoordeling van de naleving door de EU-instellingen van de waarden die zijn verankerd in artikel 2 VEU, met inbegrip van de interne consistentie van de Unie bij de handhaving van deze waarden in haar beleid en externe optreden, van essentieel belang is teneinde de geloofwaardigheid en legitimiteit van de EU te waarborgen;</w:t>
            </w:r>
          </w:p>
        </w:tc>
      </w:tr>
    </w:tbl>
    <w:p w14:paraId="2AE07CB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11C39F1" w14:textId="77777777" w:rsidR="006301B9" w:rsidRPr="00C0368A" w:rsidRDefault="006301B9" w:rsidP="006301B9">
      <w:r w:rsidRPr="00C0368A">
        <w:rPr>
          <w:rStyle w:val="HideTWBExt"/>
        </w:rPr>
        <w:t>&lt;/Amend&gt;</w:t>
      </w:r>
    </w:p>
    <w:p w14:paraId="430A9645"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731</w:t>
      </w:r>
      <w:r w:rsidRPr="00C0368A">
        <w:rPr>
          <w:rStyle w:val="HideTWBExt"/>
          <w:b w:val="0"/>
        </w:rPr>
        <w:t>&lt;/NumAm&gt;</w:t>
      </w:r>
    </w:p>
    <w:p w14:paraId="0833AEE9"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1C9CBF4" w14:textId="77777777" w:rsidR="006301B9" w:rsidRPr="00C0368A" w:rsidRDefault="006301B9" w:rsidP="006301B9">
      <w:pPr>
        <w:pStyle w:val="NormalBold"/>
      </w:pPr>
      <w:r w:rsidRPr="00C0368A">
        <w:rPr>
          <w:rStyle w:val="HideTWBExt"/>
          <w:b w:val="0"/>
        </w:rPr>
        <w:t>&lt;/RepeatBlock-By&gt;</w:t>
      </w:r>
    </w:p>
    <w:p w14:paraId="75A2290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90CE621" w14:textId="77777777" w:rsidR="006301B9" w:rsidRPr="00C0368A" w:rsidRDefault="006301B9" w:rsidP="006301B9">
      <w:pPr>
        <w:pStyle w:val="NormalBold"/>
      </w:pPr>
      <w:r w:rsidRPr="00C0368A">
        <w:rPr>
          <w:rStyle w:val="HideTWBExt"/>
          <w:b w:val="0"/>
        </w:rPr>
        <w:t>&lt;Article&gt;</w:t>
      </w:r>
      <w:r w:rsidRPr="00C0368A">
        <w:t>Paragraaf 44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35741C9" w14:textId="77777777" w:rsidTr="000273C6">
        <w:trPr>
          <w:trHeight w:hRule="exact" w:val="240"/>
          <w:jc w:val="center"/>
        </w:trPr>
        <w:tc>
          <w:tcPr>
            <w:tcW w:w="9752" w:type="dxa"/>
            <w:gridSpan w:val="2"/>
            <w:tcBorders>
              <w:top w:val="nil"/>
              <w:left w:val="nil"/>
              <w:bottom w:val="nil"/>
              <w:right w:val="nil"/>
            </w:tcBorders>
          </w:tcPr>
          <w:p w14:paraId="2EE5721B" w14:textId="77777777" w:rsidR="006301B9" w:rsidRPr="00C0368A" w:rsidRDefault="006301B9" w:rsidP="000273C6"/>
        </w:tc>
      </w:tr>
      <w:tr w:rsidR="006301B9" w:rsidRPr="00C0368A" w14:paraId="18C78455" w14:textId="77777777" w:rsidTr="000273C6">
        <w:trPr>
          <w:trHeight w:val="240"/>
          <w:jc w:val="center"/>
        </w:trPr>
        <w:tc>
          <w:tcPr>
            <w:tcW w:w="4876" w:type="dxa"/>
            <w:tcBorders>
              <w:top w:val="nil"/>
              <w:left w:val="nil"/>
              <w:bottom w:val="nil"/>
              <w:right w:val="nil"/>
            </w:tcBorders>
          </w:tcPr>
          <w:p w14:paraId="35839CE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5271E71" w14:textId="77777777" w:rsidR="006301B9" w:rsidRPr="00C0368A" w:rsidRDefault="006301B9" w:rsidP="000273C6">
            <w:pPr>
              <w:pStyle w:val="AmColumnHeading"/>
            </w:pPr>
            <w:r w:rsidRPr="00C0368A">
              <w:t>Amendement</w:t>
            </w:r>
          </w:p>
        </w:tc>
      </w:tr>
      <w:tr w:rsidR="006301B9" w:rsidRPr="00C0368A" w14:paraId="574FD2E1" w14:textId="77777777" w:rsidTr="000273C6">
        <w:trPr>
          <w:jc w:val="center"/>
        </w:trPr>
        <w:tc>
          <w:tcPr>
            <w:tcW w:w="4876" w:type="dxa"/>
            <w:tcBorders>
              <w:top w:val="nil"/>
              <w:left w:val="nil"/>
              <w:bottom w:val="nil"/>
              <w:right w:val="nil"/>
            </w:tcBorders>
          </w:tcPr>
          <w:p w14:paraId="392C7BF5" w14:textId="77777777" w:rsidR="006301B9" w:rsidRPr="00C0368A" w:rsidRDefault="006301B9" w:rsidP="000273C6">
            <w:pPr>
              <w:pStyle w:val="Normal6a"/>
            </w:pPr>
          </w:p>
        </w:tc>
        <w:tc>
          <w:tcPr>
            <w:tcW w:w="4876" w:type="dxa"/>
            <w:tcBorders>
              <w:top w:val="nil"/>
              <w:left w:val="nil"/>
              <w:bottom w:val="nil"/>
              <w:right w:val="nil"/>
            </w:tcBorders>
          </w:tcPr>
          <w:p w14:paraId="7A9C3FFD" w14:textId="77777777" w:rsidR="006301B9" w:rsidRPr="00C0368A" w:rsidRDefault="006301B9" w:rsidP="000273C6">
            <w:pPr>
              <w:pStyle w:val="Normal6a"/>
            </w:pPr>
            <w:r w:rsidRPr="00C0368A">
              <w:rPr>
                <w:b/>
                <w:i/>
              </w:rPr>
              <w:t>44 bis.</w:t>
            </w:r>
            <w:r w:rsidRPr="00C0368A">
              <w:tab/>
            </w:r>
            <w:r w:rsidRPr="00C0368A">
              <w:rPr>
                <w:b/>
                <w:i/>
              </w:rPr>
              <w:t>verzoekt de Commissie nauw samen te werken met de Belgische autoriteiten in verband met de beschuldigingen tegen Didier Reynders van het witwassen van geld, het onderhouden van nauwe contacten met Rusland, onder meer met Oleg Deripaska, een oligarch die dicht bij Poetin staat en aan wie de VS en de EU sancties hebben opgelegd, en de mogelijke gevolgen van deze omstreden banden voor de uitvoering van zijn functie als commissaris voor Justitie;</w:t>
            </w:r>
            <w:r w:rsidRPr="00C0368A">
              <w:t xml:space="preserve"> </w:t>
            </w:r>
            <w:r w:rsidRPr="00C0368A">
              <w:rPr>
                <w:b/>
                <w:i/>
              </w:rPr>
              <w:t>verzoekt de Commissie haar eigen onderzoek in te stellen naar de bovengenoemde beschuldigingen aan het adres van Didier Reynders van feiten die hem kunnen hebben beïnvloed bij de uitvoering van zijn functie als commissaris voor Justitie;</w:t>
            </w:r>
          </w:p>
        </w:tc>
      </w:tr>
    </w:tbl>
    <w:p w14:paraId="2C59F94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12BBDB3A" w14:textId="77777777" w:rsidR="006301B9" w:rsidRPr="00C0368A" w:rsidRDefault="006301B9" w:rsidP="006301B9">
      <w:r w:rsidRPr="00C0368A">
        <w:rPr>
          <w:rStyle w:val="HideTWBExt"/>
        </w:rPr>
        <w:t>&lt;/Amend&gt;</w:t>
      </w:r>
    </w:p>
    <w:p w14:paraId="0ABC325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732</w:t>
      </w:r>
      <w:r w:rsidRPr="00C0368A">
        <w:rPr>
          <w:rStyle w:val="HideTWBExt"/>
          <w:b w:val="0"/>
        </w:rPr>
        <w:t>&lt;/NumAm&gt;</w:t>
      </w:r>
    </w:p>
    <w:p w14:paraId="70E52663"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21FE8B2E" w14:textId="77777777" w:rsidR="006301B9" w:rsidRPr="00C0368A" w:rsidRDefault="006301B9" w:rsidP="006301B9">
      <w:pPr>
        <w:pStyle w:val="NormalBold"/>
      </w:pPr>
      <w:r w:rsidRPr="00C0368A">
        <w:rPr>
          <w:rStyle w:val="HideTWBExt"/>
          <w:b w:val="0"/>
        </w:rPr>
        <w:t>&lt;/RepeatBlock-By&gt;</w:t>
      </w:r>
    </w:p>
    <w:p w14:paraId="3D2E327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052AF09" w14:textId="77777777" w:rsidR="006301B9" w:rsidRPr="00C0368A" w:rsidRDefault="006301B9" w:rsidP="006301B9">
      <w:pPr>
        <w:pStyle w:val="NormalBold"/>
      </w:pPr>
      <w:r w:rsidRPr="00C0368A">
        <w:rPr>
          <w:rStyle w:val="HideTWBExt"/>
          <w:b w:val="0"/>
        </w:rPr>
        <w:t>&lt;Article&gt;</w:t>
      </w:r>
      <w:r w:rsidRPr="00C0368A">
        <w:t>Paragraaf 44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7433959" w14:textId="77777777" w:rsidTr="000273C6">
        <w:trPr>
          <w:trHeight w:hRule="exact" w:val="240"/>
          <w:jc w:val="center"/>
        </w:trPr>
        <w:tc>
          <w:tcPr>
            <w:tcW w:w="9752" w:type="dxa"/>
            <w:gridSpan w:val="2"/>
            <w:tcBorders>
              <w:top w:val="nil"/>
              <w:left w:val="nil"/>
              <w:bottom w:val="nil"/>
              <w:right w:val="nil"/>
            </w:tcBorders>
          </w:tcPr>
          <w:p w14:paraId="6F11C1C3" w14:textId="77777777" w:rsidR="006301B9" w:rsidRPr="00C0368A" w:rsidRDefault="006301B9" w:rsidP="000273C6"/>
        </w:tc>
      </w:tr>
      <w:tr w:rsidR="006301B9" w:rsidRPr="00C0368A" w14:paraId="659B8427" w14:textId="77777777" w:rsidTr="000273C6">
        <w:trPr>
          <w:trHeight w:val="240"/>
          <w:jc w:val="center"/>
        </w:trPr>
        <w:tc>
          <w:tcPr>
            <w:tcW w:w="4876" w:type="dxa"/>
            <w:tcBorders>
              <w:top w:val="nil"/>
              <w:left w:val="nil"/>
              <w:bottom w:val="nil"/>
              <w:right w:val="nil"/>
            </w:tcBorders>
          </w:tcPr>
          <w:p w14:paraId="08FBC73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E15CE63" w14:textId="77777777" w:rsidR="006301B9" w:rsidRPr="00C0368A" w:rsidRDefault="006301B9" w:rsidP="000273C6">
            <w:pPr>
              <w:pStyle w:val="AmColumnHeading"/>
            </w:pPr>
            <w:r w:rsidRPr="00C0368A">
              <w:t>Amendement</w:t>
            </w:r>
          </w:p>
        </w:tc>
      </w:tr>
      <w:tr w:rsidR="006301B9" w:rsidRPr="00C0368A" w14:paraId="7AFAE429" w14:textId="77777777" w:rsidTr="000273C6">
        <w:trPr>
          <w:jc w:val="center"/>
        </w:trPr>
        <w:tc>
          <w:tcPr>
            <w:tcW w:w="4876" w:type="dxa"/>
            <w:tcBorders>
              <w:top w:val="nil"/>
              <w:left w:val="nil"/>
              <w:bottom w:val="nil"/>
              <w:right w:val="nil"/>
            </w:tcBorders>
          </w:tcPr>
          <w:p w14:paraId="1A29C45B" w14:textId="77777777" w:rsidR="006301B9" w:rsidRPr="00C0368A" w:rsidRDefault="006301B9" w:rsidP="000273C6">
            <w:pPr>
              <w:pStyle w:val="Normal6a"/>
            </w:pPr>
          </w:p>
        </w:tc>
        <w:tc>
          <w:tcPr>
            <w:tcW w:w="4876" w:type="dxa"/>
            <w:tcBorders>
              <w:top w:val="nil"/>
              <w:left w:val="nil"/>
              <w:bottom w:val="nil"/>
              <w:right w:val="nil"/>
            </w:tcBorders>
          </w:tcPr>
          <w:p w14:paraId="4F5E9805" w14:textId="77777777" w:rsidR="006301B9" w:rsidRPr="00C0368A" w:rsidRDefault="006301B9" w:rsidP="000273C6">
            <w:pPr>
              <w:pStyle w:val="Normal6a"/>
            </w:pPr>
            <w:r w:rsidRPr="00C0368A">
              <w:rPr>
                <w:b/>
                <w:i/>
              </w:rPr>
              <w:t>44 bis.</w:t>
            </w:r>
            <w:r w:rsidRPr="00C0368A">
              <w:tab/>
            </w:r>
            <w:r w:rsidRPr="00C0368A">
              <w:rPr>
                <w:b/>
                <w:i/>
              </w:rPr>
              <w:t>is van mening dat de EU-instellingen het goede voorbeeld moeten geven door de hoogste normen op het gebied van de rechtsstaat te handhaven; herinnert eraan dat de rechtsstaat volledig van toepassing is binnen de EU-instellingen; is ingenomen met het akkoord tot instelling van het interinstitutioneel orgaan voor ethische normen en verzoekt alle EU-instellingen en adviesorganen die er nog geen lid van zijn, zich er onverwijld bij aan te sluiten; herhaalt zijn oproep om het akkoord volledig en onmiddellijk uit te voeren, zonder verder uitstel; kijkt uit naar het eerste jaarverslag van het orgaan;</w:t>
            </w:r>
          </w:p>
        </w:tc>
      </w:tr>
    </w:tbl>
    <w:p w14:paraId="060FEBC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BD45CDA" w14:textId="77777777" w:rsidR="006301B9" w:rsidRPr="00C0368A" w:rsidRDefault="006301B9" w:rsidP="006301B9">
      <w:r w:rsidRPr="00C0368A">
        <w:rPr>
          <w:rStyle w:val="HideTWBExt"/>
        </w:rPr>
        <w:t>&lt;/Amend&gt;</w:t>
      </w:r>
    </w:p>
    <w:p w14:paraId="1A39348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733</w:t>
      </w:r>
      <w:r w:rsidRPr="00C0368A">
        <w:rPr>
          <w:rStyle w:val="HideTWBExt"/>
          <w:b w:val="0"/>
        </w:rPr>
        <w:t>&lt;/NumAm&gt;</w:t>
      </w:r>
    </w:p>
    <w:p w14:paraId="1FA0E541" w14:textId="77777777" w:rsidR="006301B9" w:rsidRPr="00C0368A" w:rsidRDefault="006301B9" w:rsidP="006301B9">
      <w:pPr>
        <w:pStyle w:val="NormalBold"/>
      </w:pPr>
      <w:r w:rsidRPr="00C0368A">
        <w:rPr>
          <w:rStyle w:val="HideTWBExt"/>
          <w:b w:val="0"/>
        </w:rPr>
        <w:t>&lt;RepeatBlock-By&gt;&lt;Members&gt;</w:t>
      </w:r>
      <w:r w:rsidRPr="00C0368A">
        <w:t>Konstantinos Arvanitis</w:t>
      </w:r>
      <w:r w:rsidRPr="00C0368A">
        <w:rPr>
          <w:rStyle w:val="HideTWBExt"/>
          <w:b w:val="0"/>
        </w:rPr>
        <w:t>&lt;/Members&gt;</w:t>
      </w:r>
    </w:p>
    <w:p w14:paraId="7A87A9A7" w14:textId="77777777" w:rsidR="006301B9" w:rsidRPr="00C0368A" w:rsidRDefault="006301B9" w:rsidP="006301B9">
      <w:pPr>
        <w:pStyle w:val="NormalBold"/>
      </w:pPr>
      <w:r w:rsidRPr="00C0368A">
        <w:rPr>
          <w:rStyle w:val="HideTWBExt"/>
          <w:b w:val="0"/>
        </w:rPr>
        <w:t>&lt;/RepeatBlock-By&gt;</w:t>
      </w:r>
    </w:p>
    <w:p w14:paraId="418470F7"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EE92F8" w14:textId="77777777" w:rsidR="006301B9" w:rsidRPr="00C0368A" w:rsidRDefault="006301B9" w:rsidP="006301B9">
      <w:pPr>
        <w:pStyle w:val="NormalBold"/>
      </w:pPr>
      <w:r w:rsidRPr="00C0368A">
        <w:rPr>
          <w:rStyle w:val="HideTWBExt"/>
          <w:b w:val="0"/>
        </w:rPr>
        <w:t>&lt;Article&gt;</w:t>
      </w:r>
      <w:r w:rsidRPr="00C0368A">
        <w:t>Paragraaf 44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6246A3" w14:textId="77777777" w:rsidTr="000273C6">
        <w:trPr>
          <w:trHeight w:hRule="exact" w:val="240"/>
          <w:jc w:val="center"/>
        </w:trPr>
        <w:tc>
          <w:tcPr>
            <w:tcW w:w="9752" w:type="dxa"/>
            <w:gridSpan w:val="2"/>
            <w:tcBorders>
              <w:top w:val="nil"/>
              <w:left w:val="nil"/>
              <w:bottom w:val="nil"/>
              <w:right w:val="nil"/>
            </w:tcBorders>
          </w:tcPr>
          <w:p w14:paraId="2B88E267" w14:textId="77777777" w:rsidR="006301B9" w:rsidRPr="00C0368A" w:rsidRDefault="006301B9" w:rsidP="000273C6"/>
        </w:tc>
      </w:tr>
      <w:tr w:rsidR="006301B9" w:rsidRPr="00C0368A" w14:paraId="622B0E81" w14:textId="77777777" w:rsidTr="000273C6">
        <w:trPr>
          <w:trHeight w:val="240"/>
          <w:jc w:val="center"/>
        </w:trPr>
        <w:tc>
          <w:tcPr>
            <w:tcW w:w="4876" w:type="dxa"/>
            <w:tcBorders>
              <w:top w:val="nil"/>
              <w:left w:val="nil"/>
              <w:bottom w:val="nil"/>
              <w:right w:val="nil"/>
            </w:tcBorders>
          </w:tcPr>
          <w:p w14:paraId="7E3C9E0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6883375" w14:textId="77777777" w:rsidR="006301B9" w:rsidRPr="00C0368A" w:rsidRDefault="006301B9" w:rsidP="000273C6">
            <w:pPr>
              <w:pStyle w:val="AmColumnHeading"/>
            </w:pPr>
            <w:r w:rsidRPr="00C0368A">
              <w:t>Amendement</w:t>
            </w:r>
          </w:p>
        </w:tc>
      </w:tr>
      <w:tr w:rsidR="006301B9" w:rsidRPr="00C0368A" w14:paraId="0CFA58C9" w14:textId="77777777" w:rsidTr="000273C6">
        <w:trPr>
          <w:jc w:val="center"/>
        </w:trPr>
        <w:tc>
          <w:tcPr>
            <w:tcW w:w="4876" w:type="dxa"/>
            <w:tcBorders>
              <w:top w:val="nil"/>
              <w:left w:val="nil"/>
              <w:bottom w:val="nil"/>
              <w:right w:val="nil"/>
            </w:tcBorders>
          </w:tcPr>
          <w:p w14:paraId="28D86692" w14:textId="77777777" w:rsidR="006301B9" w:rsidRPr="00C0368A" w:rsidRDefault="006301B9" w:rsidP="000273C6">
            <w:pPr>
              <w:pStyle w:val="Normal6a"/>
            </w:pPr>
          </w:p>
        </w:tc>
        <w:tc>
          <w:tcPr>
            <w:tcW w:w="4876" w:type="dxa"/>
            <w:tcBorders>
              <w:top w:val="nil"/>
              <w:left w:val="nil"/>
              <w:bottom w:val="nil"/>
              <w:right w:val="nil"/>
            </w:tcBorders>
          </w:tcPr>
          <w:p w14:paraId="10E3C49C" w14:textId="77777777" w:rsidR="006301B9" w:rsidRPr="00C0368A" w:rsidRDefault="006301B9" w:rsidP="000273C6">
            <w:pPr>
              <w:pStyle w:val="Normal6a"/>
            </w:pPr>
            <w:r w:rsidRPr="00C0368A">
              <w:rPr>
                <w:b/>
                <w:i/>
              </w:rPr>
              <w:t>44 bis.</w:t>
            </w:r>
            <w:r w:rsidRPr="00C0368A">
              <w:tab/>
            </w:r>
            <w:r w:rsidRPr="00C0368A">
              <w:rPr>
                <w:b/>
                <w:i/>
              </w:rPr>
              <w:t>verzoekt de Commissie nieuwe manieren te onderzoeken voor nauwere samenwerking met de Raad van Europa, zodat zij het rechtsstaatacquis van de Raad van Europa en de EU met en binnen de lidstaten kan bevorderen, in de vier hoofdstukken van haar jaarlijkse verslag over de rechtsstaat;</w:t>
            </w:r>
          </w:p>
        </w:tc>
      </w:tr>
    </w:tbl>
    <w:p w14:paraId="7B2CCEC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1051471" w14:textId="77777777" w:rsidR="006301B9" w:rsidRPr="00C0368A" w:rsidRDefault="006301B9" w:rsidP="006301B9">
      <w:r w:rsidRPr="00C0368A">
        <w:rPr>
          <w:rStyle w:val="HideTWBExt"/>
        </w:rPr>
        <w:t>&lt;/Amend&gt;</w:t>
      </w:r>
    </w:p>
    <w:p w14:paraId="7F79096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734</w:t>
      </w:r>
      <w:r w:rsidRPr="00C0368A">
        <w:rPr>
          <w:rStyle w:val="HideTWBExt"/>
          <w:b w:val="0"/>
        </w:rPr>
        <w:t>&lt;/NumAm&gt;</w:t>
      </w:r>
    </w:p>
    <w:p w14:paraId="6169FDF2"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Juan Fernando López Aguilar</w:t>
      </w:r>
      <w:r w:rsidRPr="00C0368A">
        <w:rPr>
          <w:rStyle w:val="HideTWBExt"/>
          <w:b w:val="0"/>
        </w:rPr>
        <w:t>&lt;/Members&gt;</w:t>
      </w:r>
    </w:p>
    <w:p w14:paraId="3A4004CE" w14:textId="77777777" w:rsidR="006301B9" w:rsidRPr="00C0368A" w:rsidRDefault="006301B9" w:rsidP="006301B9">
      <w:pPr>
        <w:pStyle w:val="NormalBold"/>
      </w:pPr>
      <w:r w:rsidRPr="00C0368A">
        <w:rPr>
          <w:rStyle w:val="HideTWBExt"/>
          <w:b w:val="0"/>
        </w:rPr>
        <w:t>&lt;/RepeatBlock-By&gt;</w:t>
      </w:r>
    </w:p>
    <w:p w14:paraId="45052F2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2EE9640" w14:textId="77777777" w:rsidR="006301B9" w:rsidRPr="00C0368A" w:rsidRDefault="006301B9" w:rsidP="006301B9">
      <w:pPr>
        <w:pStyle w:val="NormalBold"/>
      </w:pPr>
      <w:r w:rsidRPr="00C0368A">
        <w:rPr>
          <w:rStyle w:val="HideTWBExt"/>
          <w:b w:val="0"/>
        </w:rPr>
        <w:t>&lt;Article&gt;</w:t>
      </w:r>
      <w:r w:rsidRPr="00C0368A">
        <w:t>Paragraaf 44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9B99D3" w14:textId="77777777" w:rsidTr="000273C6">
        <w:trPr>
          <w:trHeight w:hRule="exact" w:val="240"/>
          <w:jc w:val="center"/>
        </w:trPr>
        <w:tc>
          <w:tcPr>
            <w:tcW w:w="9752" w:type="dxa"/>
            <w:gridSpan w:val="2"/>
            <w:tcBorders>
              <w:top w:val="nil"/>
              <w:left w:val="nil"/>
              <w:bottom w:val="nil"/>
              <w:right w:val="nil"/>
            </w:tcBorders>
          </w:tcPr>
          <w:p w14:paraId="46070019" w14:textId="77777777" w:rsidR="006301B9" w:rsidRPr="00C0368A" w:rsidRDefault="006301B9" w:rsidP="000273C6"/>
        </w:tc>
      </w:tr>
      <w:tr w:rsidR="006301B9" w:rsidRPr="00C0368A" w14:paraId="13C75AA5" w14:textId="77777777" w:rsidTr="000273C6">
        <w:trPr>
          <w:trHeight w:val="240"/>
          <w:jc w:val="center"/>
        </w:trPr>
        <w:tc>
          <w:tcPr>
            <w:tcW w:w="4876" w:type="dxa"/>
            <w:tcBorders>
              <w:top w:val="nil"/>
              <w:left w:val="nil"/>
              <w:bottom w:val="nil"/>
              <w:right w:val="nil"/>
            </w:tcBorders>
          </w:tcPr>
          <w:p w14:paraId="0D68E5D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C46D0DD" w14:textId="77777777" w:rsidR="006301B9" w:rsidRPr="00C0368A" w:rsidRDefault="006301B9" w:rsidP="000273C6">
            <w:pPr>
              <w:pStyle w:val="AmColumnHeading"/>
            </w:pPr>
            <w:r w:rsidRPr="00C0368A">
              <w:t>Amendement</w:t>
            </w:r>
          </w:p>
        </w:tc>
      </w:tr>
      <w:tr w:rsidR="006301B9" w:rsidRPr="00C0368A" w14:paraId="7BD9B925" w14:textId="77777777" w:rsidTr="000273C6">
        <w:trPr>
          <w:jc w:val="center"/>
        </w:trPr>
        <w:tc>
          <w:tcPr>
            <w:tcW w:w="4876" w:type="dxa"/>
            <w:tcBorders>
              <w:top w:val="nil"/>
              <w:left w:val="nil"/>
              <w:bottom w:val="nil"/>
              <w:right w:val="nil"/>
            </w:tcBorders>
          </w:tcPr>
          <w:p w14:paraId="61ED33CC" w14:textId="77777777" w:rsidR="006301B9" w:rsidRPr="00C0368A" w:rsidRDefault="006301B9" w:rsidP="000273C6">
            <w:pPr>
              <w:pStyle w:val="Normal6a"/>
            </w:pPr>
          </w:p>
        </w:tc>
        <w:tc>
          <w:tcPr>
            <w:tcW w:w="4876" w:type="dxa"/>
            <w:tcBorders>
              <w:top w:val="nil"/>
              <w:left w:val="nil"/>
              <w:bottom w:val="nil"/>
              <w:right w:val="nil"/>
            </w:tcBorders>
          </w:tcPr>
          <w:p w14:paraId="63E8FA5D" w14:textId="77777777" w:rsidR="006301B9" w:rsidRPr="00C0368A" w:rsidRDefault="006301B9" w:rsidP="000273C6">
            <w:pPr>
              <w:pStyle w:val="Normal6a"/>
            </w:pPr>
            <w:r w:rsidRPr="00C0368A">
              <w:rPr>
                <w:b/>
                <w:i/>
              </w:rPr>
              <w:t>44 bis.</w:t>
            </w:r>
            <w:r w:rsidRPr="00C0368A">
              <w:tab/>
            </w:r>
            <w:r w:rsidRPr="00C0368A">
              <w:rPr>
                <w:b/>
                <w:i/>
              </w:rPr>
              <w:t>moedigt de lidstaten ertoe aan alle maatregelen te nemen om een cultuur van de rechtsstaat te bevorderen, door middel van bewustmakingscampagnes, voorlichtingsinitiatieven en acties die gericht zijn op de bevordering van democratische waarden en beginselen;</w:t>
            </w:r>
          </w:p>
        </w:tc>
      </w:tr>
    </w:tbl>
    <w:p w14:paraId="6AA0A7D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053D66C" w14:textId="77777777" w:rsidR="006301B9" w:rsidRPr="00C0368A" w:rsidRDefault="006301B9" w:rsidP="006301B9">
      <w:r w:rsidRPr="00C0368A">
        <w:rPr>
          <w:rStyle w:val="HideTWBExt"/>
        </w:rPr>
        <w:t>&lt;/Amend&gt;</w:t>
      </w:r>
    </w:p>
    <w:p w14:paraId="5E4ED921"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735</w:t>
      </w:r>
      <w:r w:rsidRPr="00C0368A">
        <w:rPr>
          <w:rStyle w:val="HideTWBExt"/>
          <w:b w:val="0"/>
        </w:rPr>
        <w:t>&lt;/NumAm&gt;</w:t>
      </w:r>
    </w:p>
    <w:p w14:paraId="11ECA6AD"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C0368A">
        <w:rPr>
          <w:rStyle w:val="HideTWBExt"/>
          <w:b w:val="0"/>
        </w:rPr>
        <w:t>&lt;/Members&gt;</w:t>
      </w:r>
    </w:p>
    <w:p w14:paraId="3EC2EC9A" w14:textId="77777777" w:rsidR="006301B9" w:rsidRPr="00C0368A" w:rsidRDefault="006301B9" w:rsidP="006301B9">
      <w:pPr>
        <w:pStyle w:val="NormalBold"/>
      </w:pPr>
      <w:r w:rsidRPr="00C0368A">
        <w:rPr>
          <w:rStyle w:val="HideTWBExt"/>
          <w:b w:val="0"/>
        </w:rPr>
        <w:t>&lt;/RepeatBlock-By&gt;</w:t>
      </w:r>
    </w:p>
    <w:p w14:paraId="56FB9AC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D6E6F8F" w14:textId="77777777" w:rsidR="006301B9" w:rsidRPr="00C0368A" w:rsidRDefault="006301B9" w:rsidP="006301B9">
      <w:pPr>
        <w:pStyle w:val="NormalBold"/>
      </w:pPr>
      <w:r w:rsidRPr="00C0368A">
        <w:rPr>
          <w:rStyle w:val="HideTWBExt"/>
          <w:b w:val="0"/>
        </w:rPr>
        <w:t>&lt;Article&gt;</w:t>
      </w:r>
      <w:r w:rsidRPr="00C0368A">
        <w:t>Paragraaf 44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EC8EBF8" w14:textId="77777777" w:rsidTr="000273C6">
        <w:trPr>
          <w:trHeight w:hRule="exact" w:val="240"/>
          <w:jc w:val="center"/>
        </w:trPr>
        <w:tc>
          <w:tcPr>
            <w:tcW w:w="9752" w:type="dxa"/>
            <w:gridSpan w:val="2"/>
            <w:tcBorders>
              <w:top w:val="nil"/>
              <w:left w:val="nil"/>
              <w:bottom w:val="nil"/>
              <w:right w:val="nil"/>
            </w:tcBorders>
          </w:tcPr>
          <w:p w14:paraId="60BA868E" w14:textId="77777777" w:rsidR="006301B9" w:rsidRPr="00C0368A" w:rsidRDefault="006301B9" w:rsidP="000273C6"/>
        </w:tc>
      </w:tr>
      <w:tr w:rsidR="006301B9" w:rsidRPr="00C0368A" w14:paraId="5D93ADDA" w14:textId="77777777" w:rsidTr="000273C6">
        <w:trPr>
          <w:trHeight w:val="240"/>
          <w:jc w:val="center"/>
        </w:trPr>
        <w:tc>
          <w:tcPr>
            <w:tcW w:w="4876" w:type="dxa"/>
            <w:tcBorders>
              <w:top w:val="nil"/>
              <w:left w:val="nil"/>
              <w:bottom w:val="nil"/>
              <w:right w:val="nil"/>
            </w:tcBorders>
          </w:tcPr>
          <w:p w14:paraId="2D1188F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4C17AE0" w14:textId="77777777" w:rsidR="006301B9" w:rsidRPr="00C0368A" w:rsidRDefault="006301B9" w:rsidP="000273C6">
            <w:pPr>
              <w:pStyle w:val="AmColumnHeading"/>
            </w:pPr>
            <w:r w:rsidRPr="00C0368A">
              <w:t>Amendement</w:t>
            </w:r>
          </w:p>
        </w:tc>
      </w:tr>
      <w:tr w:rsidR="006301B9" w:rsidRPr="00C0368A" w14:paraId="7A1BAC1B" w14:textId="77777777" w:rsidTr="000273C6">
        <w:trPr>
          <w:jc w:val="center"/>
        </w:trPr>
        <w:tc>
          <w:tcPr>
            <w:tcW w:w="4876" w:type="dxa"/>
            <w:tcBorders>
              <w:top w:val="nil"/>
              <w:left w:val="nil"/>
              <w:bottom w:val="nil"/>
              <w:right w:val="nil"/>
            </w:tcBorders>
          </w:tcPr>
          <w:p w14:paraId="0581732B" w14:textId="77777777" w:rsidR="006301B9" w:rsidRPr="00C0368A" w:rsidRDefault="006301B9" w:rsidP="000273C6">
            <w:pPr>
              <w:pStyle w:val="Normal6a"/>
            </w:pPr>
          </w:p>
        </w:tc>
        <w:tc>
          <w:tcPr>
            <w:tcW w:w="4876" w:type="dxa"/>
            <w:tcBorders>
              <w:top w:val="nil"/>
              <w:left w:val="nil"/>
              <w:bottom w:val="nil"/>
              <w:right w:val="nil"/>
            </w:tcBorders>
          </w:tcPr>
          <w:p w14:paraId="522BEC78" w14:textId="77777777" w:rsidR="006301B9" w:rsidRPr="00C0368A" w:rsidRDefault="006301B9" w:rsidP="000273C6">
            <w:pPr>
              <w:pStyle w:val="Normal6a"/>
            </w:pPr>
            <w:r w:rsidRPr="00C0368A">
              <w:rPr>
                <w:b/>
                <w:i/>
              </w:rPr>
              <w:t>44 ter.</w:t>
            </w:r>
            <w:r w:rsidRPr="00C0368A">
              <w:tab/>
            </w:r>
            <w:r w:rsidRPr="00C0368A">
              <w:rPr>
                <w:b/>
                <w:i/>
              </w:rPr>
              <w:t>onderkent dat burgers signalen van uitholling van de democratie waarnemen die worden aangewakkerd door onjuiste informatie en desinformatie, en dat de verspreiding van onjuiste informatie via sociale media kan leiden tot de uitholling van de Europese idee van de rechtsstaat, grondrechten en waarden; moedigt de lidstaten aan alomvattende programma’s voor burgerschapsvorming te ontwikkelen en uit te voeren die het begrip van democratische instellingen, de rechtsstaat en de grondrechten onder burgers van alle leeftijden bevorderen;</w:t>
            </w:r>
          </w:p>
        </w:tc>
      </w:tr>
    </w:tbl>
    <w:p w14:paraId="12A672F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694F141" w14:textId="77777777" w:rsidR="006301B9" w:rsidRPr="00C0368A" w:rsidRDefault="006301B9" w:rsidP="006301B9">
      <w:r w:rsidRPr="00C0368A">
        <w:rPr>
          <w:rStyle w:val="HideTWBExt"/>
        </w:rPr>
        <w:t>&lt;/Amend&gt;</w:t>
      </w:r>
    </w:p>
    <w:p w14:paraId="1252480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736</w:t>
      </w:r>
      <w:r w:rsidRPr="00C0368A">
        <w:rPr>
          <w:rStyle w:val="HideTWBExt"/>
          <w:b w:val="0"/>
        </w:rPr>
        <w:t>&lt;/NumAm&gt;</w:t>
      </w:r>
    </w:p>
    <w:p w14:paraId="79A1D11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FDF4110" w14:textId="77777777" w:rsidR="006301B9" w:rsidRPr="00C0368A" w:rsidRDefault="006301B9" w:rsidP="006301B9">
      <w:pPr>
        <w:pStyle w:val="NormalBold"/>
      </w:pPr>
      <w:r w:rsidRPr="00C0368A">
        <w:rPr>
          <w:rStyle w:val="HideTWBExt"/>
          <w:b w:val="0"/>
        </w:rPr>
        <w:t>&lt;/RepeatBlock-By&gt;</w:t>
      </w:r>
    </w:p>
    <w:p w14:paraId="42CFD74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A81CDA7" w14:textId="77777777" w:rsidR="006301B9" w:rsidRPr="00C0368A" w:rsidRDefault="006301B9" w:rsidP="006301B9">
      <w:pPr>
        <w:pStyle w:val="NormalBold"/>
      </w:pPr>
      <w:r w:rsidRPr="00C0368A">
        <w:rPr>
          <w:rStyle w:val="HideTWBExt"/>
          <w:b w:val="0"/>
        </w:rPr>
        <w:t>&lt;Article&gt;</w:t>
      </w:r>
      <w:r w:rsidRPr="00C0368A">
        <w:t>Paragraaf 44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CCD7443" w14:textId="77777777" w:rsidTr="000273C6">
        <w:trPr>
          <w:trHeight w:hRule="exact" w:val="240"/>
          <w:jc w:val="center"/>
        </w:trPr>
        <w:tc>
          <w:tcPr>
            <w:tcW w:w="9752" w:type="dxa"/>
            <w:gridSpan w:val="2"/>
            <w:tcBorders>
              <w:top w:val="nil"/>
              <w:left w:val="nil"/>
              <w:bottom w:val="nil"/>
              <w:right w:val="nil"/>
            </w:tcBorders>
          </w:tcPr>
          <w:p w14:paraId="20BB4EDF" w14:textId="77777777" w:rsidR="006301B9" w:rsidRPr="00C0368A" w:rsidRDefault="006301B9" w:rsidP="000273C6"/>
        </w:tc>
      </w:tr>
      <w:tr w:rsidR="006301B9" w:rsidRPr="00C0368A" w14:paraId="2E543970" w14:textId="77777777" w:rsidTr="000273C6">
        <w:trPr>
          <w:trHeight w:val="240"/>
          <w:jc w:val="center"/>
        </w:trPr>
        <w:tc>
          <w:tcPr>
            <w:tcW w:w="4876" w:type="dxa"/>
            <w:tcBorders>
              <w:top w:val="nil"/>
              <w:left w:val="nil"/>
              <w:bottom w:val="nil"/>
              <w:right w:val="nil"/>
            </w:tcBorders>
          </w:tcPr>
          <w:p w14:paraId="00F2117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1950E58" w14:textId="77777777" w:rsidR="006301B9" w:rsidRPr="00C0368A" w:rsidRDefault="006301B9" w:rsidP="000273C6">
            <w:pPr>
              <w:pStyle w:val="AmColumnHeading"/>
            </w:pPr>
            <w:r w:rsidRPr="00C0368A">
              <w:t>Amendement</w:t>
            </w:r>
          </w:p>
        </w:tc>
      </w:tr>
      <w:tr w:rsidR="006301B9" w:rsidRPr="00C0368A" w14:paraId="32510143" w14:textId="77777777" w:rsidTr="000273C6">
        <w:trPr>
          <w:jc w:val="center"/>
        </w:trPr>
        <w:tc>
          <w:tcPr>
            <w:tcW w:w="4876" w:type="dxa"/>
            <w:tcBorders>
              <w:top w:val="nil"/>
              <w:left w:val="nil"/>
              <w:bottom w:val="nil"/>
              <w:right w:val="nil"/>
            </w:tcBorders>
          </w:tcPr>
          <w:p w14:paraId="702C391A" w14:textId="77777777" w:rsidR="006301B9" w:rsidRPr="00C0368A" w:rsidRDefault="006301B9" w:rsidP="000273C6">
            <w:pPr>
              <w:pStyle w:val="Normal6a"/>
            </w:pPr>
          </w:p>
        </w:tc>
        <w:tc>
          <w:tcPr>
            <w:tcW w:w="4876" w:type="dxa"/>
            <w:tcBorders>
              <w:top w:val="nil"/>
              <w:left w:val="nil"/>
              <w:bottom w:val="nil"/>
              <w:right w:val="nil"/>
            </w:tcBorders>
          </w:tcPr>
          <w:p w14:paraId="6B979C38" w14:textId="77777777" w:rsidR="006301B9" w:rsidRPr="00C0368A" w:rsidRDefault="006301B9" w:rsidP="000273C6">
            <w:pPr>
              <w:pStyle w:val="Normal6a"/>
            </w:pPr>
            <w:r w:rsidRPr="00C0368A">
              <w:rPr>
                <w:b/>
                <w:i/>
              </w:rPr>
              <w:t>44 ter.</w:t>
            </w:r>
            <w:r w:rsidRPr="00C0368A">
              <w:tab/>
            </w:r>
            <w:r w:rsidRPr="00C0368A">
              <w:rPr>
                <w:b/>
                <w:i/>
              </w:rPr>
              <w:t>benadrukt dat de Commissie, als hoedster van de Verdragen, volledig onpartijdig en transparant moet handelen, onder meer door belangenconflicten te elimineren, verantwoording af te leggen voor het beheer van EU-middelen en haar eigen richtsnoeren op het gebied van de rechtsstaat na te leven;</w:t>
            </w:r>
            <w:r w:rsidRPr="00C0368A">
              <w:t xml:space="preserve"> </w:t>
            </w:r>
            <w:r w:rsidRPr="00C0368A">
              <w:rPr>
                <w:b/>
                <w:i/>
              </w:rPr>
              <w:t>stelt vast dat het niet toepassen van deze beginselen er steevast toe leidt dat er met twee maten wordt gemeten en het vertrouwen in de EU-instellingen wordt uitgehold;</w:t>
            </w:r>
          </w:p>
        </w:tc>
      </w:tr>
    </w:tbl>
    <w:p w14:paraId="68AA36FD"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50C64F8" w14:textId="77777777" w:rsidR="006301B9" w:rsidRPr="00C0368A" w:rsidRDefault="006301B9" w:rsidP="006301B9">
      <w:r w:rsidRPr="00C0368A">
        <w:rPr>
          <w:rStyle w:val="HideTWBExt"/>
        </w:rPr>
        <w:t>&lt;/Amend&gt;</w:t>
      </w:r>
    </w:p>
    <w:p w14:paraId="1545A2E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737</w:t>
      </w:r>
      <w:r w:rsidRPr="00C0368A">
        <w:rPr>
          <w:rStyle w:val="HideTWBExt"/>
          <w:b w:val="0"/>
        </w:rPr>
        <w:t>&lt;/NumAm&gt;</w:t>
      </w:r>
    </w:p>
    <w:p w14:paraId="2B88620C"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A263B2E" w14:textId="77777777" w:rsidR="006301B9" w:rsidRPr="00C0368A" w:rsidRDefault="006301B9" w:rsidP="006301B9">
      <w:pPr>
        <w:pStyle w:val="NormalBold"/>
      </w:pPr>
      <w:r w:rsidRPr="00C0368A">
        <w:rPr>
          <w:rStyle w:val="HideTWBExt"/>
          <w:b w:val="0"/>
        </w:rPr>
        <w:t>&lt;/RepeatBlock-By&gt;</w:t>
      </w:r>
    </w:p>
    <w:p w14:paraId="17B91ED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3E1E53E" w14:textId="77777777" w:rsidR="006301B9" w:rsidRPr="00C0368A" w:rsidRDefault="006301B9" w:rsidP="006301B9">
      <w:pPr>
        <w:pStyle w:val="NormalBold"/>
      </w:pPr>
      <w:r w:rsidRPr="00C0368A">
        <w:rPr>
          <w:rStyle w:val="HideTWBExt"/>
          <w:b w:val="0"/>
        </w:rPr>
        <w:t>&lt;Article&gt;</w:t>
      </w:r>
      <w:r w:rsidRPr="00C0368A">
        <w:t>Paragraaf 44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92ADF9D" w14:textId="77777777" w:rsidTr="000273C6">
        <w:trPr>
          <w:trHeight w:hRule="exact" w:val="240"/>
          <w:jc w:val="center"/>
        </w:trPr>
        <w:tc>
          <w:tcPr>
            <w:tcW w:w="9752" w:type="dxa"/>
            <w:gridSpan w:val="2"/>
            <w:tcBorders>
              <w:top w:val="nil"/>
              <w:left w:val="nil"/>
              <w:bottom w:val="nil"/>
              <w:right w:val="nil"/>
            </w:tcBorders>
          </w:tcPr>
          <w:p w14:paraId="7C245702" w14:textId="77777777" w:rsidR="006301B9" w:rsidRPr="00C0368A" w:rsidRDefault="006301B9" w:rsidP="000273C6"/>
        </w:tc>
      </w:tr>
      <w:tr w:rsidR="006301B9" w:rsidRPr="00C0368A" w14:paraId="3C48ECBE" w14:textId="77777777" w:rsidTr="000273C6">
        <w:trPr>
          <w:trHeight w:val="240"/>
          <w:jc w:val="center"/>
        </w:trPr>
        <w:tc>
          <w:tcPr>
            <w:tcW w:w="4876" w:type="dxa"/>
            <w:tcBorders>
              <w:top w:val="nil"/>
              <w:left w:val="nil"/>
              <w:bottom w:val="nil"/>
              <w:right w:val="nil"/>
            </w:tcBorders>
          </w:tcPr>
          <w:p w14:paraId="1CD1557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5C972E1" w14:textId="77777777" w:rsidR="006301B9" w:rsidRPr="00C0368A" w:rsidRDefault="006301B9" w:rsidP="000273C6">
            <w:pPr>
              <w:pStyle w:val="AmColumnHeading"/>
            </w:pPr>
            <w:r w:rsidRPr="00C0368A">
              <w:t>Amendement</w:t>
            </w:r>
          </w:p>
        </w:tc>
      </w:tr>
      <w:tr w:rsidR="006301B9" w:rsidRPr="00C0368A" w14:paraId="461BBD58" w14:textId="77777777" w:rsidTr="000273C6">
        <w:trPr>
          <w:jc w:val="center"/>
        </w:trPr>
        <w:tc>
          <w:tcPr>
            <w:tcW w:w="4876" w:type="dxa"/>
            <w:tcBorders>
              <w:top w:val="nil"/>
              <w:left w:val="nil"/>
              <w:bottom w:val="nil"/>
              <w:right w:val="nil"/>
            </w:tcBorders>
          </w:tcPr>
          <w:p w14:paraId="54AF080B" w14:textId="77777777" w:rsidR="006301B9" w:rsidRPr="00C0368A" w:rsidRDefault="006301B9" w:rsidP="000273C6">
            <w:pPr>
              <w:pStyle w:val="Normal6a"/>
            </w:pPr>
          </w:p>
        </w:tc>
        <w:tc>
          <w:tcPr>
            <w:tcW w:w="4876" w:type="dxa"/>
            <w:tcBorders>
              <w:top w:val="nil"/>
              <w:left w:val="nil"/>
              <w:bottom w:val="nil"/>
              <w:right w:val="nil"/>
            </w:tcBorders>
          </w:tcPr>
          <w:p w14:paraId="59D471B9" w14:textId="77777777" w:rsidR="006301B9" w:rsidRPr="00C0368A" w:rsidRDefault="006301B9" w:rsidP="000273C6">
            <w:pPr>
              <w:pStyle w:val="Normal6a"/>
            </w:pPr>
            <w:r w:rsidRPr="00C0368A">
              <w:rPr>
                <w:b/>
                <w:i/>
              </w:rPr>
              <w:t>44 quater.</w:t>
            </w:r>
            <w:r w:rsidRPr="00C0368A">
              <w:tab/>
            </w:r>
            <w:r w:rsidRPr="00C0368A">
              <w:rPr>
                <w:b/>
                <w:i/>
              </w:rPr>
              <w:t>walgt van de enorme politisering en hypocrisie binnen de Commissie, wat vooral duidelijk werd in het schandaal rond Didier Reynders, de commissaris voor Justitie, die persoonlijk betrokken was bij gepolitiseerde en oneerlijke aanvallen op lidstaten, terwijl hij zwart geld witwaste en nauwe banden onderhield met oligarchen met banden met het Kremlin;</w:t>
            </w:r>
          </w:p>
        </w:tc>
      </w:tr>
    </w:tbl>
    <w:p w14:paraId="313BAB7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92DCD8B" w14:textId="77777777" w:rsidR="006301B9" w:rsidRPr="00C0368A" w:rsidRDefault="006301B9" w:rsidP="006301B9">
      <w:r w:rsidRPr="00C0368A">
        <w:rPr>
          <w:rStyle w:val="HideTWBExt"/>
        </w:rPr>
        <w:t>&lt;/Amend&gt;</w:t>
      </w:r>
    </w:p>
    <w:p w14:paraId="44D41B7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738</w:t>
      </w:r>
      <w:r w:rsidRPr="00C0368A">
        <w:rPr>
          <w:rStyle w:val="HideTWBExt"/>
          <w:b w:val="0"/>
        </w:rPr>
        <w:t>&lt;/NumAm&gt;</w:t>
      </w:r>
    </w:p>
    <w:p w14:paraId="182EF1C3"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C0368A">
        <w:rPr>
          <w:rStyle w:val="HideTWBExt"/>
          <w:b w:val="0"/>
        </w:rPr>
        <w:t>&lt;/Members&gt;</w:t>
      </w:r>
    </w:p>
    <w:p w14:paraId="5BFD8288" w14:textId="77777777" w:rsidR="006301B9" w:rsidRPr="00C0368A" w:rsidRDefault="006301B9" w:rsidP="006301B9">
      <w:pPr>
        <w:pStyle w:val="NormalBold"/>
      </w:pPr>
      <w:r w:rsidRPr="00C0368A">
        <w:rPr>
          <w:rStyle w:val="HideTWBExt"/>
          <w:b w:val="0"/>
        </w:rPr>
        <w:t>&lt;/RepeatBlock-By&gt;</w:t>
      </w:r>
    </w:p>
    <w:p w14:paraId="27857A3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6AD7B06" w14:textId="77777777" w:rsidR="006301B9" w:rsidRPr="00C0368A" w:rsidRDefault="006301B9" w:rsidP="006301B9">
      <w:pPr>
        <w:pStyle w:val="NormalBold"/>
      </w:pPr>
      <w:r w:rsidRPr="00C0368A">
        <w:rPr>
          <w:rStyle w:val="HideTWBExt"/>
          <w:b w:val="0"/>
        </w:rPr>
        <w:t>&lt;Article&gt;</w:t>
      </w:r>
      <w:r w:rsidRPr="00C0368A">
        <w:t>Paragraaf 44 quater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FFB6B36" w14:textId="77777777" w:rsidTr="000273C6">
        <w:trPr>
          <w:trHeight w:hRule="exact" w:val="240"/>
          <w:jc w:val="center"/>
        </w:trPr>
        <w:tc>
          <w:tcPr>
            <w:tcW w:w="9752" w:type="dxa"/>
            <w:gridSpan w:val="2"/>
            <w:tcBorders>
              <w:top w:val="nil"/>
              <w:left w:val="nil"/>
              <w:bottom w:val="nil"/>
              <w:right w:val="nil"/>
            </w:tcBorders>
          </w:tcPr>
          <w:p w14:paraId="08556B20" w14:textId="77777777" w:rsidR="006301B9" w:rsidRPr="00C0368A" w:rsidRDefault="006301B9" w:rsidP="000273C6"/>
        </w:tc>
      </w:tr>
      <w:tr w:rsidR="006301B9" w:rsidRPr="00C0368A" w14:paraId="50333597" w14:textId="77777777" w:rsidTr="000273C6">
        <w:trPr>
          <w:trHeight w:val="240"/>
          <w:jc w:val="center"/>
        </w:trPr>
        <w:tc>
          <w:tcPr>
            <w:tcW w:w="4876" w:type="dxa"/>
            <w:tcBorders>
              <w:top w:val="nil"/>
              <w:left w:val="nil"/>
              <w:bottom w:val="nil"/>
              <w:right w:val="nil"/>
            </w:tcBorders>
          </w:tcPr>
          <w:p w14:paraId="7B4CE67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0330427" w14:textId="77777777" w:rsidR="006301B9" w:rsidRPr="00C0368A" w:rsidRDefault="006301B9" w:rsidP="000273C6">
            <w:pPr>
              <w:pStyle w:val="AmColumnHeading"/>
            </w:pPr>
            <w:r w:rsidRPr="00C0368A">
              <w:t>Amendement</w:t>
            </w:r>
          </w:p>
        </w:tc>
      </w:tr>
      <w:tr w:rsidR="006301B9" w:rsidRPr="00C0368A" w14:paraId="7685B3D0" w14:textId="77777777" w:rsidTr="000273C6">
        <w:trPr>
          <w:jc w:val="center"/>
        </w:trPr>
        <w:tc>
          <w:tcPr>
            <w:tcW w:w="4876" w:type="dxa"/>
            <w:tcBorders>
              <w:top w:val="nil"/>
              <w:left w:val="nil"/>
              <w:bottom w:val="nil"/>
              <w:right w:val="nil"/>
            </w:tcBorders>
          </w:tcPr>
          <w:p w14:paraId="579BD17F" w14:textId="77777777" w:rsidR="006301B9" w:rsidRPr="00C0368A" w:rsidRDefault="006301B9" w:rsidP="000273C6">
            <w:pPr>
              <w:pStyle w:val="Normal6a"/>
            </w:pPr>
          </w:p>
        </w:tc>
        <w:tc>
          <w:tcPr>
            <w:tcW w:w="4876" w:type="dxa"/>
            <w:tcBorders>
              <w:top w:val="nil"/>
              <w:left w:val="nil"/>
              <w:bottom w:val="nil"/>
              <w:right w:val="nil"/>
            </w:tcBorders>
          </w:tcPr>
          <w:p w14:paraId="0FC0E7B5" w14:textId="77777777" w:rsidR="006301B9" w:rsidRPr="00C0368A" w:rsidRDefault="006301B9" w:rsidP="000273C6">
            <w:pPr>
              <w:pStyle w:val="Normal6a"/>
            </w:pPr>
            <w:r w:rsidRPr="00C0368A">
              <w:rPr>
                <w:b/>
                <w:i/>
              </w:rPr>
              <w:t>44 quater.</w:t>
            </w:r>
            <w:r w:rsidRPr="00C0368A">
              <w:tab/>
            </w:r>
            <w:r w:rsidRPr="00C0368A">
              <w:rPr>
                <w:b/>
                <w:i/>
              </w:rPr>
              <w:t>wijst in het bijzonder op de rol van het maatschappelijk middenveld en onafhankelijke toezichtsorganen bij het monitoren en ondersteunen van de uitvoering van de aanbevelingen in het verslag over de rechtsstaat; pleit voor een gestructureerde burgerdialoog om in de jaarlijkse rechtsstaatcyclus rekening te houden met de input van het maatschappelijk middenveld; herhaalt het belang van brede raadpleging bij het opstellen van het verslag over de rechtsstaat;</w:t>
            </w:r>
          </w:p>
        </w:tc>
      </w:tr>
    </w:tbl>
    <w:p w14:paraId="0250211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711F978" w14:textId="77777777" w:rsidR="006301B9" w:rsidRPr="00C0368A" w:rsidRDefault="006301B9" w:rsidP="006301B9">
      <w:r w:rsidRPr="00C0368A">
        <w:rPr>
          <w:rStyle w:val="HideTWBExt"/>
        </w:rPr>
        <w:t>&lt;/Amend&gt;</w:t>
      </w:r>
    </w:p>
    <w:p w14:paraId="679B0E4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739</w:t>
      </w:r>
      <w:r w:rsidRPr="00C0368A">
        <w:rPr>
          <w:rStyle w:val="HideTWBExt"/>
          <w:b w:val="0"/>
        </w:rPr>
        <w:t>&lt;/NumAm&gt;</w:t>
      </w:r>
    </w:p>
    <w:p w14:paraId="428033FB"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B56EAC4" w14:textId="77777777" w:rsidR="006301B9" w:rsidRPr="00C0368A" w:rsidRDefault="006301B9" w:rsidP="006301B9">
      <w:pPr>
        <w:pStyle w:val="NormalBold"/>
      </w:pPr>
      <w:r w:rsidRPr="00C0368A">
        <w:rPr>
          <w:rStyle w:val="HideTWBExt"/>
          <w:b w:val="0"/>
        </w:rPr>
        <w:t>&lt;/RepeatBlock-By&gt;</w:t>
      </w:r>
    </w:p>
    <w:p w14:paraId="60793F16"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6761FB0" w14:textId="77777777" w:rsidR="006301B9" w:rsidRPr="00C0368A" w:rsidRDefault="006301B9" w:rsidP="006301B9">
      <w:pPr>
        <w:pStyle w:val="NormalBold"/>
      </w:pPr>
      <w:r w:rsidRPr="00C0368A">
        <w:rPr>
          <w:rStyle w:val="HideTWBExt"/>
          <w:b w:val="0"/>
        </w:rPr>
        <w:t>&lt;Article&gt;</w:t>
      </w:r>
      <w:r w:rsidRPr="00C0368A">
        <w:t>Paragraaf 44 quinquies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D5E5C4" w14:textId="77777777" w:rsidTr="000273C6">
        <w:trPr>
          <w:trHeight w:hRule="exact" w:val="240"/>
          <w:jc w:val="center"/>
        </w:trPr>
        <w:tc>
          <w:tcPr>
            <w:tcW w:w="9752" w:type="dxa"/>
            <w:gridSpan w:val="2"/>
            <w:tcBorders>
              <w:top w:val="nil"/>
              <w:left w:val="nil"/>
              <w:bottom w:val="nil"/>
              <w:right w:val="nil"/>
            </w:tcBorders>
          </w:tcPr>
          <w:p w14:paraId="1CAA5D9C" w14:textId="77777777" w:rsidR="006301B9" w:rsidRPr="00C0368A" w:rsidRDefault="006301B9" w:rsidP="000273C6"/>
        </w:tc>
      </w:tr>
      <w:tr w:rsidR="006301B9" w:rsidRPr="00C0368A" w14:paraId="7EBA44A8" w14:textId="77777777" w:rsidTr="000273C6">
        <w:trPr>
          <w:trHeight w:val="240"/>
          <w:jc w:val="center"/>
        </w:trPr>
        <w:tc>
          <w:tcPr>
            <w:tcW w:w="4876" w:type="dxa"/>
            <w:tcBorders>
              <w:top w:val="nil"/>
              <w:left w:val="nil"/>
              <w:bottom w:val="nil"/>
              <w:right w:val="nil"/>
            </w:tcBorders>
          </w:tcPr>
          <w:p w14:paraId="7EDC5D9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6FFCF22" w14:textId="77777777" w:rsidR="006301B9" w:rsidRPr="00C0368A" w:rsidRDefault="006301B9" w:rsidP="000273C6">
            <w:pPr>
              <w:pStyle w:val="AmColumnHeading"/>
            </w:pPr>
            <w:r w:rsidRPr="00C0368A">
              <w:t>Amendement</w:t>
            </w:r>
          </w:p>
        </w:tc>
      </w:tr>
      <w:tr w:rsidR="006301B9" w:rsidRPr="00C0368A" w14:paraId="197A9277" w14:textId="77777777" w:rsidTr="000273C6">
        <w:trPr>
          <w:jc w:val="center"/>
        </w:trPr>
        <w:tc>
          <w:tcPr>
            <w:tcW w:w="4876" w:type="dxa"/>
            <w:tcBorders>
              <w:top w:val="nil"/>
              <w:left w:val="nil"/>
              <w:bottom w:val="nil"/>
              <w:right w:val="nil"/>
            </w:tcBorders>
          </w:tcPr>
          <w:p w14:paraId="4AE8E428" w14:textId="77777777" w:rsidR="006301B9" w:rsidRPr="00C0368A" w:rsidRDefault="006301B9" w:rsidP="000273C6">
            <w:pPr>
              <w:pStyle w:val="Normal6a"/>
            </w:pPr>
          </w:p>
        </w:tc>
        <w:tc>
          <w:tcPr>
            <w:tcW w:w="4876" w:type="dxa"/>
            <w:tcBorders>
              <w:top w:val="nil"/>
              <w:left w:val="nil"/>
              <w:bottom w:val="nil"/>
              <w:right w:val="nil"/>
            </w:tcBorders>
          </w:tcPr>
          <w:p w14:paraId="6385A793" w14:textId="77777777" w:rsidR="006301B9" w:rsidRPr="00C0368A" w:rsidRDefault="006301B9" w:rsidP="000273C6">
            <w:pPr>
              <w:pStyle w:val="Normal6a"/>
            </w:pPr>
            <w:r w:rsidRPr="00C0368A">
              <w:rPr>
                <w:b/>
                <w:i/>
              </w:rPr>
              <w:t>44 quinquies.</w:t>
            </w:r>
            <w:r w:rsidRPr="00C0368A">
              <w:tab/>
            </w:r>
            <w:r w:rsidRPr="00C0368A">
              <w:rPr>
                <w:b/>
                <w:i/>
              </w:rPr>
              <w:t>spreekt zijn zorg uit dat het publiek nog steeds niet op de hoogte is gebracht van de volledige omvang van het “Qatargate”‑schandaal en dat de direct verantwoordelijken mogelijk aan strafrechtelijke aansprakelijkheid ontkomen;</w:t>
            </w:r>
            <w:r w:rsidRPr="00C0368A">
              <w:t xml:space="preserve"> </w:t>
            </w:r>
            <w:r w:rsidRPr="00C0368A">
              <w:rPr>
                <w:b/>
                <w:i/>
              </w:rPr>
              <w:t>dringt aan op volledige opening van zaken over alle aspecten van dit schandaal, met inbegrip van de beschuldigingen aan het adres van de voormalige directeur van DG Mobiliteit en Vervoer;</w:t>
            </w:r>
          </w:p>
        </w:tc>
      </w:tr>
    </w:tbl>
    <w:p w14:paraId="0E518D7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69ACC47A" w14:textId="77777777" w:rsidR="006301B9" w:rsidRPr="00C0368A" w:rsidRDefault="006301B9" w:rsidP="006301B9">
      <w:r w:rsidRPr="00C0368A">
        <w:rPr>
          <w:rStyle w:val="HideTWBExt"/>
        </w:rPr>
        <w:t>&lt;/Amend&gt;</w:t>
      </w:r>
    </w:p>
    <w:p w14:paraId="37E39F02"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740</w:t>
      </w:r>
      <w:r w:rsidRPr="00C0368A">
        <w:rPr>
          <w:rStyle w:val="HideTWBExt"/>
          <w:b w:val="0"/>
        </w:rPr>
        <w:t>&lt;/NumAm&gt;</w:t>
      </w:r>
    </w:p>
    <w:p w14:paraId="3257E166"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706EDF71" w14:textId="77777777" w:rsidR="006301B9" w:rsidRPr="00C0368A" w:rsidRDefault="006301B9" w:rsidP="006301B9">
      <w:pPr>
        <w:pStyle w:val="NormalBold"/>
      </w:pPr>
      <w:r w:rsidRPr="00C0368A">
        <w:rPr>
          <w:rStyle w:val="HideTWBExt"/>
          <w:b w:val="0"/>
        </w:rPr>
        <w:t>&lt;/RepeatBlock-By&gt;</w:t>
      </w:r>
    </w:p>
    <w:p w14:paraId="687EE6A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62ED54" w14:textId="77777777" w:rsidR="006301B9" w:rsidRPr="00C0368A" w:rsidRDefault="006301B9" w:rsidP="006301B9">
      <w:pPr>
        <w:pStyle w:val="NormalBold"/>
      </w:pPr>
      <w:r w:rsidRPr="00C0368A">
        <w:rPr>
          <w:rStyle w:val="HideTWBExt"/>
          <w:b w:val="0"/>
        </w:rPr>
        <w:t>&lt;Article&gt;</w:t>
      </w:r>
      <w:r w:rsidRPr="00C0368A">
        <w:t>Paragraaf 44 sexies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492F71" w14:textId="77777777" w:rsidTr="000273C6">
        <w:trPr>
          <w:trHeight w:hRule="exact" w:val="240"/>
          <w:jc w:val="center"/>
        </w:trPr>
        <w:tc>
          <w:tcPr>
            <w:tcW w:w="9752" w:type="dxa"/>
            <w:gridSpan w:val="2"/>
            <w:tcBorders>
              <w:top w:val="nil"/>
              <w:left w:val="nil"/>
              <w:bottom w:val="nil"/>
              <w:right w:val="nil"/>
            </w:tcBorders>
          </w:tcPr>
          <w:p w14:paraId="5937A1DB" w14:textId="77777777" w:rsidR="006301B9" w:rsidRPr="00C0368A" w:rsidRDefault="006301B9" w:rsidP="000273C6"/>
        </w:tc>
      </w:tr>
      <w:tr w:rsidR="006301B9" w:rsidRPr="00C0368A" w14:paraId="274228A8" w14:textId="77777777" w:rsidTr="000273C6">
        <w:trPr>
          <w:trHeight w:val="240"/>
          <w:jc w:val="center"/>
        </w:trPr>
        <w:tc>
          <w:tcPr>
            <w:tcW w:w="4876" w:type="dxa"/>
            <w:tcBorders>
              <w:top w:val="nil"/>
              <w:left w:val="nil"/>
              <w:bottom w:val="nil"/>
              <w:right w:val="nil"/>
            </w:tcBorders>
          </w:tcPr>
          <w:p w14:paraId="00ADD69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0D74AF" w14:textId="77777777" w:rsidR="006301B9" w:rsidRPr="00C0368A" w:rsidRDefault="006301B9" w:rsidP="000273C6">
            <w:pPr>
              <w:pStyle w:val="AmColumnHeading"/>
            </w:pPr>
            <w:r w:rsidRPr="00C0368A">
              <w:t>Amendement</w:t>
            </w:r>
          </w:p>
        </w:tc>
      </w:tr>
      <w:tr w:rsidR="006301B9" w:rsidRPr="00C0368A" w14:paraId="0F9FE6F2" w14:textId="77777777" w:rsidTr="000273C6">
        <w:trPr>
          <w:jc w:val="center"/>
        </w:trPr>
        <w:tc>
          <w:tcPr>
            <w:tcW w:w="4876" w:type="dxa"/>
            <w:tcBorders>
              <w:top w:val="nil"/>
              <w:left w:val="nil"/>
              <w:bottom w:val="nil"/>
              <w:right w:val="nil"/>
            </w:tcBorders>
          </w:tcPr>
          <w:p w14:paraId="301E7429" w14:textId="77777777" w:rsidR="006301B9" w:rsidRPr="00C0368A" w:rsidRDefault="006301B9" w:rsidP="000273C6">
            <w:pPr>
              <w:pStyle w:val="Normal6a"/>
            </w:pPr>
          </w:p>
        </w:tc>
        <w:tc>
          <w:tcPr>
            <w:tcW w:w="4876" w:type="dxa"/>
            <w:tcBorders>
              <w:top w:val="nil"/>
              <w:left w:val="nil"/>
              <w:bottom w:val="nil"/>
              <w:right w:val="nil"/>
            </w:tcBorders>
          </w:tcPr>
          <w:p w14:paraId="1B5B10CA" w14:textId="5162D5EC" w:rsidR="006301B9" w:rsidRPr="00C0368A" w:rsidRDefault="006301B9" w:rsidP="000273C6">
            <w:pPr>
              <w:pStyle w:val="Normal6a"/>
            </w:pPr>
            <w:r w:rsidRPr="00C0368A">
              <w:rPr>
                <w:b/>
                <w:i/>
              </w:rPr>
              <w:t>44 sexies.</w:t>
            </w:r>
            <w:r w:rsidRPr="00C0368A">
              <w:tab/>
            </w:r>
            <w:r w:rsidRPr="00C0368A">
              <w:rPr>
                <w:b/>
                <w:i/>
              </w:rPr>
              <w:t>is verontwaardigd over het zoveelste schandaal waarbij hoge EU</w:t>
            </w:r>
            <w:r w:rsidR="00892CE8">
              <w:rPr>
                <w:b/>
                <w:i/>
              </w:rPr>
              <w:noBreakHyphen/>
            </w:r>
            <w:r w:rsidRPr="00C0368A">
              <w:rPr>
                <w:b/>
                <w:i/>
              </w:rPr>
              <w:t>ambtenaren betrokken zijn, na de onthulling van een corruptieschandaal waarbij de voormalige vicevoorzitter van de Commissie/hoge vertegenwoordiger Federica Mogherini en de leiding van de EDEO betrokken waren, die worden verdacht van corruptie en verregaande onregelmatigheden in verband met hun deelname aan aanbestedingen;</w:t>
            </w:r>
          </w:p>
        </w:tc>
      </w:tr>
    </w:tbl>
    <w:p w14:paraId="046B8DA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2D26C0B6" w14:textId="77777777" w:rsidR="006301B9" w:rsidRPr="00C0368A" w:rsidRDefault="006301B9" w:rsidP="006301B9">
      <w:r w:rsidRPr="00C0368A">
        <w:rPr>
          <w:rStyle w:val="HideTWBExt"/>
        </w:rPr>
        <w:t>&lt;/Amend&gt;</w:t>
      </w:r>
    </w:p>
    <w:p w14:paraId="1A733C6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741</w:t>
      </w:r>
      <w:r w:rsidRPr="00C0368A">
        <w:rPr>
          <w:rStyle w:val="HideTWBExt"/>
          <w:b w:val="0"/>
        </w:rPr>
        <w:t>&lt;/NumAm&gt;</w:t>
      </w:r>
    </w:p>
    <w:p w14:paraId="51E082FF"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2D0E5318" w14:textId="77777777" w:rsidR="006301B9" w:rsidRPr="00C0368A" w:rsidRDefault="006301B9" w:rsidP="006301B9">
      <w:pPr>
        <w:pStyle w:val="NormalBold"/>
      </w:pPr>
      <w:r w:rsidRPr="00C0368A">
        <w:rPr>
          <w:rStyle w:val="HideTWBExt"/>
          <w:b w:val="0"/>
        </w:rPr>
        <w:t>&lt;/RepeatBlock-By&gt;</w:t>
      </w:r>
    </w:p>
    <w:p w14:paraId="19968D1F"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FB0AA17" w14:textId="77777777" w:rsidR="006301B9" w:rsidRPr="00C0368A" w:rsidRDefault="006301B9" w:rsidP="006301B9">
      <w:pPr>
        <w:pStyle w:val="NormalBold"/>
      </w:pPr>
      <w:r w:rsidRPr="00C0368A">
        <w:rPr>
          <w:rStyle w:val="HideTWBExt"/>
          <w:b w:val="0"/>
        </w:rPr>
        <w:t>&lt;Article&gt;</w:t>
      </w:r>
      <w:r w:rsidRPr="00C0368A">
        <w:t>Paragraaf 44 septies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F76F1BC" w14:textId="77777777" w:rsidTr="000273C6">
        <w:trPr>
          <w:trHeight w:hRule="exact" w:val="240"/>
          <w:jc w:val="center"/>
        </w:trPr>
        <w:tc>
          <w:tcPr>
            <w:tcW w:w="9752" w:type="dxa"/>
            <w:gridSpan w:val="2"/>
            <w:tcBorders>
              <w:top w:val="nil"/>
              <w:left w:val="nil"/>
              <w:bottom w:val="nil"/>
              <w:right w:val="nil"/>
            </w:tcBorders>
          </w:tcPr>
          <w:p w14:paraId="777A074C" w14:textId="77777777" w:rsidR="006301B9" w:rsidRPr="00C0368A" w:rsidRDefault="006301B9" w:rsidP="000273C6"/>
        </w:tc>
      </w:tr>
      <w:tr w:rsidR="006301B9" w:rsidRPr="00C0368A" w14:paraId="50AF715A" w14:textId="77777777" w:rsidTr="000273C6">
        <w:trPr>
          <w:trHeight w:val="240"/>
          <w:jc w:val="center"/>
        </w:trPr>
        <w:tc>
          <w:tcPr>
            <w:tcW w:w="4876" w:type="dxa"/>
            <w:tcBorders>
              <w:top w:val="nil"/>
              <w:left w:val="nil"/>
              <w:bottom w:val="nil"/>
              <w:right w:val="nil"/>
            </w:tcBorders>
          </w:tcPr>
          <w:p w14:paraId="31248E5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2757FA9" w14:textId="77777777" w:rsidR="006301B9" w:rsidRPr="00C0368A" w:rsidRDefault="006301B9" w:rsidP="000273C6">
            <w:pPr>
              <w:pStyle w:val="AmColumnHeading"/>
            </w:pPr>
            <w:r w:rsidRPr="00C0368A">
              <w:t>Amendement</w:t>
            </w:r>
          </w:p>
        </w:tc>
      </w:tr>
      <w:tr w:rsidR="006301B9" w:rsidRPr="00C0368A" w14:paraId="037F2679" w14:textId="77777777" w:rsidTr="000273C6">
        <w:trPr>
          <w:jc w:val="center"/>
        </w:trPr>
        <w:tc>
          <w:tcPr>
            <w:tcW w:w="4876" w:type="dxa"/>
            <w:tcBorders>
              <w:top w:val="nil"/>
              <w:left w:val="nil"/>
              <w:bottom w:val="nil"/>
              <w:right w:val="nil"/>
            </w:tcBorders>
          </w:tcPr>
          <w:p w14:paraId="759C664E" w14:textId="77777777" w:rsidR="006301B9" w:rsidRPr="00C0368A" w:rsidRDefault="006301B9" w:rsidP="000273C6">
            <w:pPr>
              <w:pStyle w:val="Normal6a"/>
            </w:pPr>
          </w:p>
        </w:tc>
        <w:tc>
          <w:tcPr>
            <w:tcW w:w="4876" w:type="dxa"/>
            <w:tcBorders>
              <w:top w:val="nil"/>
              <w:left w:val="nil"/>
              <w:bottom w:val="nil"/>
              <w:right w:val="nil"/>
            </w:tcBorders>
          </w:tcPr>
          <w:p w14:paraId="0C0DABA9" w14:textId="77777777" w:rsidR="006301B9" w:rsidRPr="00C0368A" w:rsidRDefault="006301B9" w:rsidP="000273C6">
            <w:pPr>
              <w:pStyle w:val="Normal6a"/>
            </w:pPr>
            <w:r w:rsidRPr="00C0368A">
              <w:rPr>
                <w:b/>
                <w:i/>
              </w:rPr>
              <w:t>44 septies.</w:t>
            </w:r>
            <w:r w:rsidRPr="00C0368A">
              <w:tab/>
            </w:r>
            <w:r w:rsidRPr="00C0368A">
              <w:rPr>
                <w:b/>
                <w:i/>
              </w:rPr>
              <w:t>verzoekt de Commissie en de lidstaten om, gezien de omvang van de schandalen bij de EU-instellingen, Protocol nr. 7 betreffende de voorrechten en immuniteiten van de Europese Unie dringend te herzien en verregaande veranderingen door te voeren om de integriteit van de EU-instellingen te waarborgen, onder meer door middel van verplichte, alomvattende, transparante en openbaar toegankelijke vermogens- en belangenverklaringen, die door bijvoorbeeld OLAF op hun waarheidsgehalte moeten worden getoetst, en de invoering van regels ter voorkoming van “draaideurconstructies”;</w:t>
            </w:r>
          </w:p>
        </w:tc>
      </w:tr>
    </w:tbl>
    <w:p w14:paraId="3FF3ACA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02333B18" w14:textId="77777777" w:rsidR="006301B9" w:rsidRPr="00C0368A" w:rsidRDefault="006301B9" w:rsidP="006301B9">
      <w:r w:rsidRPr="00C0368A">
        <w:rPr>
          <w:rStyle w:val="HideTWBExt"/>
        </w:rPr>
        <w:t>&lt;/Amend&gt;</w:t>
      </w:r>
    </w:p>
    <w:p w14:paraId="475C3EE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742</w:t>
      </w:r>
      <w:r w:rsidRPr="00C0368A">
        <w:rPr>
          <w:rStyle w:val="HideTWBExt"/>
          <w:b w:val="0"/>
        </w:rPr>
        <w:t>&lt;/NumAm&gt;</w:t>
      </w:r>
    </w:p>
    <w:p w14:paraId="38E7335D"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18AA36C7" w14:textId="77777777" w:rsidR="006301B9" w:rsidRPr="00C0368A" w:rsidRDefault="006301B9" w:rsidP="006301B9">
      <w:pPr>
        <w:pStyle w:val="NormalBold"/>
      </w:pPr>
      <w:r w:rsidRPr="00C0368A">
        <w:rPr>
          <w:rStyle w:val="HideTWBExt"/>
          <w:b w:val="0"/>
        </w:rPr>
        <w:t>&lt;/RepeatBlock-By&gt;</w:t>
      </w:r>
    </w:p>
    <w:p w14:paraId="5504286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B8F4639" w14:textId="77777777" w:rsidR="006301B9" w:rsidRPr="00C0368A" w:rsidRDefault="006301B9" w:rsidP="006301B9">
      <w:pPr>
        <w:pStyle w:val="NormalBold"/>
      </w:pPr>
      <w:r w:rsidRPr="00C0368A">
        <w:rPr>
          <w:rStyle w:val="HideTWBExt"/>
          <w:b w:val="0"/>
        </w:rPr>
        <w:t>&lt;Article&gt;</w:t>
      </w:r>
      <w:r w:rsidRPr="00C0368A">
        <w:t>Paragraaf 44 octies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F0E4305" w14:textId="77777777" w:rsidTr="000273C6">
        <w:trPr>
          <w:trHeight w:hRule="exact" w:val="240"/>
          <w:jc w:val="center"/>
        </w:trPr>
        <w:tc>
          <w:tcPr>
            <w:tcW w:w="9752" w:type="dxa"/>
            <w:gridSpan w:val="2"/>
            <w:tcBorders>
              <w:top w:val="nil"/>
              <w:left w:val="nil"/>
              <w:bottom w:val="nil"/>
              <w:right w:val="nil"/>
            </w:tcBorders>
          </w:tcPr>
          <w:p w14:paraId="6285B8C5" w14:textId="77777777" w:rsidR="006301B9" w:rsidRPr="00C0368A" w:rsidRDefault="006301B9" w:rsidP="000273C6"/>
        </w:tc>
      </w:tr>
      <w:tr w:rsidR="006301B9" w:rsidRPr="00C0368A" w14:paraId="36AA2010" w14:textId="77777777" w:rsidTr="000273C6">
        <w:trPr>
          <w:trHeight w:val="240"/>
          <w:jc w:val="center"/>
        </w:trPr>
        <w:tc>
          <w:tcPr>
            <w:tcW w:w="4876" w:type="dxa"/>
            <w:tcBorders>
              <w:top w:val="nil"/>
              <w:left w:val="nil"/>
              <w:bottom w:val="nil"/>
              <w:right w:val="nil"/>
            </w:tcBorders>
          </w:tcPr>
          <w:p w14:paraId="212DEE6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A1FF294" w14:textId="77777777" w:rsidR="006301B9" w:rsidRPr="00C0368A" w:rsidRDefault="006301B9" w:rsidP="000273C6">
            <w:pPr>
              <w:pStyle w:val="AmColumnHeading"/>
            </w:pPr>
            <w:r w:rsidRPr="00C0368A">
              <w:t>Amendement</w:t>
            </w:r>
          </w:p>
        </w:tc>
      </w:tr>
      <w:tr w:rsidR="006301B9" w:rsidRPr="00C0368A" w14:paraId="7E19B33B" w14:textId="77777777" w:rsidTr="000273C6">
        <w:trPr>
          <w:jc w:val="center"/>
        </w:trPr>
        <w:tc>
          <w:tcPr>
            <w:tcW w:w="4876" w:type="dxa"/>
            <w:tcBorders>
              <w:top w:val="nil"/>
              <w:left w:val="nil"/>
              <w:bottom w:val="nil"/>
              <w:right w:val="nil"/>
            </w:tcBorders>
          </w:tcPr>
          <w:p w14:paraId="379CC8E0" w14:textId="77777777" w:rsidR="006301B9" w:rsidRPr="00C0368A" w:rsidRDefault="006301B9" w:rsidP="000273C6">
            <w:pPr>
              <w:pStyle w:val="Normal6a"/>
            </w:pPr>
          </w:p>
        </w:tc>
        <w:tc>
          <w:tcPr>
            <w:tcW w:w="4876" w:type="dxa"/>
            <w:tcBorders>
              <w:top w:val="nil"/>
              <w:left w:val="nil"/>
              <w:bottom w:val="nil"/>
              <w:right w:val="nil"/>
            </w:tcBorders>
          </w:tcPr>
          <w:p w14:paraId="14D302A8" w14:textId="77777777" w:rsidR="006301B9" w:rsidRPr="00C0368A" w:rsidRDefault="006301B9" w:rsidP="000273C6">
            <w:pPr>
              <w:pStyle w:val="Normal6a"/>
            </w:pPr>
            <w:r w:rsidRPr="00C0368A">
              <w:rPr>
                <w:b/>
                <w:i/>
              </w:rPr>
              <w:t>44 octies.</w:t>
            </w:r>
            <w:r w:rsidRPr="00C0368A">
              <w:tab/>
            </w:r>
            <w:r w:rsidRPr="00C0368A">
              <w:rPr>
                <w:b/>
                <w:i/>
              </w:rPr>
              <w:t>vindt het onbestaanbaar dat voormalig lid van het Europees Parlement Nathan Gill steekpenningen heeft aangenomen in ruil voor uitspraken ten gunste van Rusland;</w:t>
            </w:r>
            <w:r w:rsidRPr="00C0368A">
              <w:t xml:space="preserve"> </w:t>
            </w:r>
            <w:r w:rsidRPr="00C0368A">
              <w:rPr>
                <w:b/>
                <w:i/>
              </w:rPr>
              <w:t>wijst erop dat dit het zoveelste bewezen geval is waarin leden van het Europees Parlement handelen in het belang van de Russische Federatie, waaruit niet alleen blijkt dat sommige vertegenwoordigers van de EU-instellingen vatbaar zijn voor corruptie, maar ook dat de Europese wetgeving gevoelig is voor buitenlandse beïnvloeding;</w:t>
            </w:r>
            <w:r w:rsidRPr="00C0368A">
              <w:t xml:space="preserve"> </w:t>
            </w:r>
            <w:r w:rsidRPr="00C0368A">
              <w:rPr>
                <w:b/>
                <w:i/>
              </w:rPr>
              <w:t>benadrukt dat deze situatie vraagt om extra doortastende maatregelen om paal en perk te stellen aan deze praktijken;</w:t>
            </w:r>
            <w:r w:rsidRPr="00C0368A">
              <w:t xml:space="preserve"> </w:t>
            </w:r>
            <w:r w:rsidRPr="00C0368A">
              <w:rPr>
                <w:b/>
                <w:i/>
              </w:rPr>
              <w:t>stelt vast dat de onthulling van en de vervolging in dit schandaal mogelijk werden gemaakt dankzij de medewerking van de Poolse autoriteiten met de Britse autoriteiten en het gebruik van moderne operationele technieken;</w:t>
            </w:r>
          </w:p>
        </w:tc>
      </w:tr>
    </w:tbl>
    <w:p w14:paraId="3AFDD43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36C356DD" w14:textId="77777777" w:rsidR="006301B9" w:rsidRPr="00C0368A" w:rsidRDefault="006301B9" w:rsidP="006301B9">
      <w:r w:rsidRPr="00C0368A">
        <w:rPr>
          <w:rStyle w:val="HideTWBExt"/>
        </w:rPr>
        <w:t>&lt;/Amend&gt;</w:t>
      </w:r>
    </w:p>
    <w:p w14:paraId="4324344F"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743</w:t>
      </w:r>
      <w:r w:rsidRPr="00C0368A">
        <w:rPr>
          <w:rStyle w:val="HideTWBExt"/>
          <w:b w:val="0"/>
        </w:rPr>
        <w:t>&lt;/NumAm&gt;</w:t>
      </w:r>
    </w:p>
    <w:p w14:paraId="5EF79CEE"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5C4C3552" w14:textId="77777777" w:rsidR="006301B9" w:rsidRPr="00C0368A" w:rsidRDefault="006301B9" w:rsidP="006301B9">
      <w:pPr>
        <w:pStyle w:val="NormalBold"/>
      </w:pPr>
      <w:r w:rsidRPr="00C0368A">
        <w:rPr>
          <w:rStyle w:val="HideTWBExt"/>
          <w:b w:val="0"/>
        </w:rPr>
        <w:t>&lt;/RepeatBlock-By&gt;</w:t>
      </w:r>
    </w:p>
    <w:p w14:paraId="72A662F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300901" w14:textId="77777777" w:rsidR="006301B9" w:rsidRPr="00C0368A" w:rsidRDefault="006301B9" w:rsidP="006301B9">
      <w:pPr>
        <w:pStyle w:val="NormalBold"/>
      </w:pPr>
      <w:r w:rsidRPr="00C0368A">
        <w:rPr>
          <w:rStyle w:val="HideTWBExt"/>
          <w:b w:val="0"/>
        </w:rPr>
        <w:t>&lt;Article&gt;</w:t>
      </w:r>
      <w:r w:rsidRPr="00C0368A">
        <w:t>Paragraaf 44 nonies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62F165C" w14:textId="77777777" w:rsidTr="000273C6">
        <w:trPr>
          <w:trHeight w:hRule="exact" w:val="240"/>
          <w:jc w:val="center"/>
        </w:trPr>
        <w:tc>
          <w:tcPr>
            <w:tcW w:w="9752" w:type="dxa"/>
            <w:gridSpan w:val="2"/>
            <w:tcBorders>
              <w:top w:val="nil"/>
              <w:left w:val="nil"/>
              <w:bottom w:val="nil"/>
              <w:right w:val="nil"/>
            </w:tcBorders>
          </w:tcPr>
          <w:p w14:paraId="71D652B0" w14:textId="77777777" w:rsidR="006301B9" w:rsidRPr="00C0368A" w:rsidRDefault="006301B9" w:rsidP="000273C6"/>
        </w:tc>
      </w:tr>
      <w:tr w:rsidR="006301B9" w:rsidRPr="00C0368A" w14:paraId="0144E2AB" w14:textId="77777777" w:rsidTr="000273C6">
        <w:trPr>
          <w:trHeight w:val="240"/>
          <w:jc w:val="center"/>
        </w:trPr>
        <w:tc>
          <w:tcPr>
            <w:tcW w:w="4876" w:type="dxa"/>
            <w:tcBorders>
              <w:top w:val="nil"/>
              <w:left w:val="nil"/>
              <w:bottom w:val="nil"/>
              <w:right w:val="nil"/>
            </w:tcBorders>
          </w:tcPr>
          <w:p w14:paraId="17799AF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F3AE3E0" w14:textId="77777777" w:rsidR="006301B9" w:rsidRPr="00C0368A" w:rsidRDefault="006301B9" w:rsidP="000273C6">
            <w:pPr>
              <w:pStyle w:val="AmColumnHeading"/>
            </w:pPr>
            <w:r w:rsidRPr="00C0368A">
              <w:t>Amendement</w:t>
            </w:r>
          </w:p>
        </w:tc>
      </w:tr>
      <w:tr w:rsidR="006301B9" w:rsidRPr="00C0368A" w14:paraId="485F8B5B" w14:textId="77777777" w:rsidTr="000273C6">
        <w:trPr>
          <w:jc w:val="center"/>
        </w:trPr>
        <w:tc>
          <w:tcPr>
            <w:tcW w:w="4876" w:type="dxa"/>
            <w:tcBorders>
              <w:top w:val="nil"/>
              <w:left w:val="nil"/>
              <w:bottom w:val="nil"/>
              <w:right w:val="nil"/>
            </w:tcBorders>
          </w:tcPr>
          <w:p w14:paraId="4AB868E0" w14:textId="77777777" w:rsidR="006301B9" w:rsidRPr="00C0368A" w:rsidRDefault="006301B9" w:rsidP="000273C6">
            <w:pPr>
              <w:pStyle w:val="Normal6a"/>
            </w:pPr>
          </w:p>
        </w:tc>
        <w:tc>
          <w:tcPr>
            <w:tcW w:w="4876" w:type="dxa"/>
            <w:tcBorders>
              <w:top w:val="nil"/>
              <w:left w:val="nil"/>
              <w:bottom w:val="nil"/>
              <w:right w:val="nil"/>
            </w:tcBorders>
          </w:tcPr>
          <w:p w14:paraId="1F9C4068" w14:textId="77777777" w:rsidR="006301B9" w:rsidRPr="00C0368A" w:rsidRDefault="006301B9" w:rsidP="000273C6">
            <w:pPr>
              <w:pStyle w:val="Normal6a"/>
            </w:pPr>
            <w:r w:rsidRPr="00C0368A">
              <w:rPr>
                <w:b/>
                <w:i/>
              </w:rPr>
              <w:t>44 nonies.</w:t>
            </w:r>
            <w:r w:rsidRPr="00C0368A">
              <w:tab/>
            </w:r>
            <w:r w:rsidRPr="00C0368A">
              <w:rPr>
                <w:b/>
                <w:i/>
              </w:rPr>
              <w:t>spreekt zijn diepe bezorgdheid over de beschuldigingen van corruptie aan het adres van de Commissie;</w:t>
            </w:r>
            <w:r w:rsidRPr="00C0368A">
              <w:t xml:space="preserve"> </w:t>
            </w:r>
            <w:r w:rsidRPr="00C0368A">
              <w:rPr>
                <w:b/>
                <w:i/>
              </w:rPr>
              <w:t>betreurt tegelijkertijd dat er ook verdenkingen zijn gerezen tegen ambtenaren van de Commissie die geschenken zouden hebben aangenomen van een land waarmee de Unie onderhandelde over een overeenkomst;</w:t>
            </w:r>
            <w:r w:rsidRPr="00C0368A">
              <w:t xml:space="preserve"> </w:t>
            </w:r>
            <w:r w:rsidRPr="00C0368A">
              <w:rPr>
                <w:b/>
                <w:i/>
              </w:rPr>
              <w:t>acht het in dit licht onaanvaardbaar dat hoge functionarissen naar wie een onderzoek of tegen wie een tuchtprocedure loopt, worden beloond met hoogbetaalde adviesfuncties, zoals het geval was bij de voormalige directeur van DG Mobiliteit en Vervoer;</w:t>
            </w:r>
            <w:r w:rsidRPr="00C0368A">
              <w:t xml:space="preserve"> </w:t>
            </w:r>
            <w:r w:rsidRPr="00C0368A">
              <w:rPr>
                <w:b/>
                <w:i/>
              </w:rPr>
              <w:t>benadrukt dat er duidelijke en systematische regels moeten worden ingevoerd om ervoor te zorgen dat alle OLAF-zaken met betrekking tot mogelijke misdrijven onmiddellijk worden doorverwezen naar het EOM en de bevoegde nationale autoriteiten;</w:t>
            </w:r>
            <w:r w:rsidRPr="00C0368A">
              <w:t xml:space="preserve"> </w:t>
            </w:r>
            <w:r w:rsidRPr="00C0368A">
              <w:rPr>
                <w:b/>
                <w:i/>
              </w:rPr>
              <w:t>acht het onaanvaardbaar dat, in het geval van het verslag over de beschuldigingen aan het adres van de voormalige directeur van DG Mobiliteit en Vervoer, noch OLAF noch de Commissie de zaak doorverwees naar het EOM, dat pas een onderzoek instelde nadat de informatie in de media aan het licht was gebracht;</w:t>
            </w:r>
            <w:r w:rsidRPr="00C0368A">
              <w:t xml:space="preserve"> </w:t>
            </w:r>
            <w:r w:rsidRPr="00C0368A">
              <w:rPr>
                <w:b/>
                <w:i/>
              </w:rPr>
              <w:t>verzoekt de Commissie de regels en procedures op dit vlak te versterken om ervoor te zorgen dat alle zaken op rigoureuze, correcte en effectieve wijze worden behandeld;</w:t>
            </w:r>
            <w:r w:rsidRPr="00C0368A">
              <w:t xml:space="preserve"> </w:t>
            </w:r>
            <w:r w:rsidRPr="00C0368A">
              <w:rPr>
                <w:b/>
                <w:i/>
              </w:rPr>
              <w:t>verzoekt de Commissie, OLAF en het EOM volledige opening van zaken te geven en het publiek op de hoogte te houden van de voortgang in het onderzoek;</w:t>
            </w:r>
          </w:p>
        </w:tc>
      </w:tr>
    </w:tbl>
    <w:p w14:paraId="1471F70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31EA0A1" w14:textId="77777777" w:rsidR="006301B9" w:rsidRPr="00C0368A" w:rsidRDefault="006301B9" w:rsidP="006301B9">
      <w:r w:rsidRPr="00C0368A">
        <w:rPr>
          <w:rStyle w:val="HideTWBExt"/>
        </w:rPr>
        <w:t>&lt;/Amend&gt;</w:t>
      </w:r>
    </w:p>
    <w:p w14:paraId="5825AE1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744</w:t>
      </w:r>
      <w:r w:rsidRPr="00C0368A">
        <w:rPr>
          <w:rStyle w:val="HideTWBExt"/>
          <w:b w:val="0"/>
        </w:rPr>
        <w:t>&lt;/NumAm&gt;</w:t>
      </w:r>
    </w:p>
    <w:p w14:paraId="38937FD8"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0D9C47C1" w14:textId="77777777" w:rsidR="006301B9" w:rsidRPr="00C0368A" w:rsidRDefault="006301B9" w:rsidP="006301B9">
      <w:pPr>
        <w:pStyle w:val="NormalBold"/>
      </w:pPr>
      <w:r w:rsidRPr="00C0368A">
        <w:rPr>
          <w:rStyle w:val="HideTWBExt"/>
          <w:b w:val="0"/>
        </w:rPr>
        <w:t>&lt;/RepeatBlock-By&gt;</w:t>
      </w:r>
    </w:p>
    <w:p w14:paraId="3F79792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2289B70" w14:textId="77777777" w:rsidR="006301B9" w:rsidRPr="00C0368A" w:rsidRDefault="006301B9" w:rsidP="006301B9">
      <w:pPr>
        <w:pStyle w:val="NormalBold"/>
      </w:pPr>
      <w:r w:rsidRPr="00C0368A">
        <w:rPr>
          <w:rStyle w:val="HideTWBExt"/>
          <w:b w:val="0"/>
        </w:rPr>
        <w:t>&lt;Article&gt;</w:t>
      </w:r>
      <w:r w:rsidRPr="00C0368A">
        <w:t>Paragraaf 44 decies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D1C0FE2" w14:textId="77777777" w:rsidTr="000273C6">
        <w:trPr>
          <w:trHeight w:hRule="exact" w:val="240"/>
          <w:jc w:val="center"/>
        </w:trPr>
        <w:tc>
          <w:tcPr>
            <w:tcW w:w="9752" w:type="dxa"/>
            <w:gridSpan w:val="2"/>
            <w:tcBorders>
              <w:top w:val="nil"/>
              <w:left w:val="nil"/>
              <w:bottom w:val="nil"/>
              <w:right w:val="nil"/>
            </w:tcBorders>
          </w:tcPr>
          <w:p w14:paraId="5ADFF738" w14:textId="77777777" w:rsidR="006301B9" w:rsidRPr="00C0368A" w:rsidRDefault="006301B9" w:rsidP="000273C6"/>
        </w:tc>
      </w:tr>
      <w:tr w:rsidR="006301B9" w:rsidRPr="00C0368A" w14:paraId="7F75BEF4" w14:textId="77777777" w:rsidTr="000273C6">
        <w:trPr>
          <w:trHeight w:val="240"/>
          <w:jc w:val="center"/>
        </w:trPr>
        <w:tc>
          <w:tcPr>
            <w:tcW w:w="4876" w:type="dxa"/>
            <w:tcBorders>
              <w:top w:val="nil"/>
              <w:left w:val="nil"/>
              <w:bottom w:val="nil"/>
              <w:right w:val="nil"/>
            </w:tcBorders>
          </w:tcPr>
          <w:p w14:paraId="189A4A90"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22B3AA5" w14:textId="77777777" w:rsidR="006301B9" w:rsidRPr="00C0368A" w:rsidRDefault="006301B9" w:rsidP="000273C6">
            <w:pPr>
              <w:pStyle w:val="AmColumnHeading"/>
            </w:pPr>
            <w:r w:rsidRPr="00C0368A">
              <w:t>Amendement</w:t>
            </w:r>
          </w:p>
        </w:tc>
      </w:tr>
      <w:tr w:rsidR="006301B9" w:rsidRPr="00C0368A" w14:paraId="03484667" w14:textId="77777777" w:rsidTr="000273C6">
        <w:trPr>
          <w:jc w:val="center"/>
        </w:trPr>
        <w:tc>
          <w:tcPr>
            <w:tcW w:w="4876" w:type="dxa"/>
            <w:tcBorders>
              <w:top w:val="nil"/>
              <w:left w:val="nil"/>
              <w:bottom w:val="nil"/>
              <w:right w:val="nil"/>
            </w:tcBorders>
          </w:tcPr>
          <w:p w14:paraId="632B8FF3" w14:textId="77777777" w:rsidR="006301B9" w:rsidRPr="00C0368A" w:rsidRDefault="006301B9" w:rsidP="000273C6">
            <w:pPr>
              <w:pStyle w:val="Normal6a"/>
            </w:pPr>
          </w:p>
        </w:tc>
        <w:tc>
          <w:tcPr>
            <w:tcW w:w="4876" w:type="dxa"/>
            <w:tcBorders>
              <w:top w:val="nil"/>
              <w:left w:val="nil"/>
              <w:bottom w:val="nil"/>
              <w:right w:val="nil"/>
            </w:tcBorders>
          </w:tcPr>
          <w:p w14:paraId="193E3A1E" w14:textId="77777777" w:rsidR="006301B9" w:rsidRPr="00C0368A" w:rsidRDefault="006301B9" w:rsidP="000273C6">
            <w:pPr>
              <w:pStyle w:val="Normal6a"/>
            </w:pPr>
            <w:r w:rsidRPr="00C0368A">
              <w:rPr>
                <w:b/>
                <w:i/>
              </w:rPr>
              <w:t>44 decies.</w:t>
            </w:r>
            <w:r w:rsidRPr="00C0368A">
              <w:tab/>
            </w:r>
            <w:r w:rsidRPr="00C0368A">
              <w:rPr>
                <w:b/>
                <w:i/>
              </w:rPr>
              <w:t>spreekt zijn diepe bezorgdheid uit over meldingen van pogingen door Huawei om de EU-instellingen te beïnvloeden, onder meer door het aanbieden van financiële voordelen aan ambtenaren en leden van het Europees Parlement, teneinde toegang te verkrijgen tot informatie en beleidsbeslissingen vorm te geven ten gunste van het bedrijf;</w:t>
            </w:r>
            <w:r w:rsidRPr="00C0368A">
              <w:t xml:space="preserve"> </w:t>
            </w:r>
            <w:r w:rsidRPr="00C0368A">
              <w:rPr>
                <w:b/>
                <w:i/>
              </w:rPr>
              <w:t>spreekt zijn verontwaardiging uit dat degenen die betrokken waren bij deze activiteiten gedurende langere tijd zonder passend toezicht binnen de EU-structuren konden opereren;</w:t>
            </w:r>
            <w:r w:rsidRPr="00C0368A">
              <w:t xml:space="preserve"> </w:t>
            </w:r>
            <w:r w:rsidRPr="00C0368A">
              <w:rPr>
                <w:b/>
                <w:i/>
              </w:rPr>
              <w:t>dringt erop aan een volledig onderzoek in te stellen naar deze zaak, onder meer in nauwe samenwerking met OLAF en de bevoegde nationale autoriteiten;</w:t>
            </w:r>
            <w:r w:rsidRPr="00C0368A">
              <w:t xml:space="preserve"> </w:t>
            </w:r>
            <w:r w:rsidRPr="00C0368A">
              <w:rPr>
                <w:b/>
                <w:i/>
              </w:rPr>
              <w:t>dringt erop aan de veiligheids-, transparantie- en toegangscontrolemechanismen bij de instellingen te versterken teneinde te voorkomen dat dit soort zaken zich in de toekomst herhaalt en om ervoor te zorgen dat het wetgevingsproces volledig wordt beschermd tegen inmenging door entiteiten met banden met derde landen;</w:t>
            </w:r>
          </w:p>
        </w:tc>
      </w:tr>
    </w:tbl>
    <w:p w14:paraId="06C1850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91A474D" w14:textId="77777777" w:rsidR="006301B9" w:rsidRPr="00C0368A" w:rsidRDefault="006301B9" w:rsidP="006301B9">
      <w:r w:rsidRPr="00C0368A">
        <w:rPr>
          <w:rStyle w:val="HideTWBExt"/>
        </w:rPr>
        <w:t>&lt;/Amend&gt;</w:t>
      </w:r>
    </w:p>
    <w:p w14:paraId="0A3E160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745</w:t>
      </w:r>
      <w:r w:rsidRPr="00C0368A">
        <w:rPr>
          <w:rStyle w:val="HideTWBExt"/>
          <w:b w:val="0"/>
        </w:rPr>
        <w:t>&lt;/NumAm&gt;</w:t>
      </w:r>
    </w:p>
    <w:p w14:paraId="0ADFC298" w14:textId="77777777" w:rsidR="006301B9" w:rsidRPr="00C0368A" w:rsidRDefault="006301B9" w:rsidP="006301B9">
      <w:pPr>
        <w:pStyle w:val="NormalBold"/>
      </w:pPr>
      <w:r w:rsidRPr="00C0368A">
        <w:rPr>
          <w:rStyle w:val="HideTWBExt"/>
          <w:b w:val="0"/>
        </w:rPr>
        <w:t>&lt;RepeatBlock-By&gt;&lt;Members&gt;</w:t>
      </w:r>
      <w:r w:rsidRPr="00C0368A">
        <w:t>Nicolas Bay, Paolo Inselvini, Geadis Geadi, Georgiana Teodorescu, Guillaume Peltier, Laurence Trochu, Jacek Ozdoba, Stephen Nikola Bartulica</w:t>
      </w:r>
      <w:r w:rsidRPr="00C0368A">
        <w:rPr>
          <w:rStyle w:val="HideTWBExt"/>
          <w:b w:val="0"/>
        </w:rPr>
        <w:t>&lt;/Members&gt;</w:t>
      </w:r>
    </w:p>
    <w:p w14:paraId="4538EF99" w14:textId="77777777" w:rsidR="006301B9" w:rsidRPr="00C0368A" w:rsidRDefault="006301B9" w:rsidP="006301B9">
      <w:pPr>
        <w:pStyle w:val="NormalBold"/>
      </w:pPr>
      <w:r w:rsidRPr="00C0368A">
        <w:rPr>
          <w:rStyle w:val="HideTWBExt"/>
          <w:b w:val="0"/>
        </w:rPr>
        <w:t>&lt;/RepeatBlock-By&gt;</w:t>
      </w:r>
    </w:p>
    <w:p w14:paraId="344CAB22"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C4DF610"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6ACE7CED" w14:textId="77777777" w:rsidTr="000273C6">
        <w:trPr>
          <w:trHeight w:hRule="exact" w:val="240"/>
          <w:jc w:val="center"/>
        </w:trPr>
        <w:tc>
          <w:tcPr>
            <w:tcW w:w="9752" w:type="dxa"/>
            <w:gridSpan w:val="2"/>
            <w:tcBorders>
              <w:top w:val="nil"/>
              <w:left w:val="nil"/>
              <w:bottom w:val="nil"/>
              <w:right w:val="nil"/>
            </w:tcBorders>
          </w:tcPr>
          <w:p w14:paraId="55E5C54A" w14:textId="77777777" w:rsidR="006301B9" w:rsidRPr="00C0368A" w:rsidRDefault="006301B9" w:rsidP="000273C6"/>
        </w:tc>
      </w:tr>
      <w:tr w:rsidR="006301B9" w:rsidRPr="00C0368A" w14:paraId="05FAFEFB" w14:textId="77777777" w:rsidTr="000273C6">
        <w:trPr>
          <w:trHeight w:val="240"/>
          <w:jc w:val="center"/>
        </w:trPr>
        <w:tc>
          <w:tcPr>
            <w:tcW w:w="4876" w:type="dxa"/>
            <w:tcBorders>
              <w:top w:val="nil"/>
              <w:left w:val="nil"/>
              <w:bottom w:val="nil"/>
              <w:right w:val="nil"/>
            </w:tcBorders>
          </w:tcPr>
          <w:p w14:paraId="0E9B702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C2A8346" w14:textId="77777777" w:rsidR="006301B9" w:rsidRPr="00C0368A" w:rsidRDefault="006301B9" w:rsidP="000273C6">
            <w:pPr>
              <w:pStyle w:val="AmColumnHeading"/>
            </w:pPr>
            <w:r w:rsidRPr="00C0368A">
              <w:t>Amendement</w:t>
            </w:r>
          </w:p>
        </w:tc>
      </w:tr>
      <w:tr w:rsidR="006301B9" w:rsidRPr="00C0368A" w14:paraId="591F7BF2" w14:textId="77777777" w:rsidTr="000273C6">
        <w:trPr>
          <w:jc w:val="center"/>
        </w:trPr>
        <w:tc>
          <w:tcPr>
            <w:tcW w:w="4876" w:type="dxa"/>
            <w:tcBorders>
              <w:top w:val="nil"/>
              <w:left w:val="nil"/>
              <w:bottom w:val="nil"/>
              <w:right w:val="nil"/>
            </w:tcBorders>
          </w:tcPr>
          <w:p w14:paraId="0914A20D" w14:textId="77777777" w:rsidR="006301B9" w:rsidRPr="00C0368A" w:rsidRDefault="006301B9" w:rsidP="000273C6">
            <w:pPr>
              <w:pStyle w:val="Normal6a"/>
            </w:pPr>
            <w:r w:rsidRPr="00C0368A">
              <w:rPr>
                <w:b/>
                <w:i/>
              </w:rPr>
              <w:t>45.</w:t>
            </w:r>
            <w:r w:rsidRPr="00C0368A">
              <w:tab/>
            </w:r>
            <w:r w:rsidRPr="00C0368A">
              <w:rPr>
                <w:b/>
                <w:i/>
              </w:rPr>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p>
        </w:tc>
        <w:tc>
          <w:tcPr>
            <w:tcW w:w="4876" w:type="dxa"/>
            <w:tcBorders>
              <w:top w:val="nil"/>
              <w:left w:val="nil"/>
              <w:bottom w:val="nil"/>
              <w:right w:val="nil"/>
            </w:tcBorders>
          </w:tcPr>
          <w:p w14:paraId="77998F68" w14:textId="77777777" w:rsidR="006301B9" w:rsidRPr="00C0368A" w:rsidRDefault="006301B9" w:rsidP="000273C6">
            <w:pPr>
              <w:pStyle w:val="Normal6a"/>
            </w:pPr>
            <w:r w:rsidRPr="00C0368A">
              <w:rPr>
                <w:b/>
                <w:i/>
              </w:rPr>
              <w:t>Schrappen</w:t>
            </w:r>
          </w:p>
        </w:tc>
      </w:tr>
    </w:tbl>
    <w:p w14:paraId="27E2D3C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3E40DA1" w14:textId="77777777" w:rsidR="006301B9" w:rsidRPr="00C0368A" w:rsidRDefault="006301B9" w:rsidP="006301B9">
      <w:r w:rsidRPr="00C0368A">
        <w:rPr>
          <w:rStyle w:val="HideTWBExt"/>
        </w:rPr>
        <w:t>&lt;/Amend&gt;</w:t>
      </w:r>
    </w:p>
    <w:p w14:paraId="099E245A"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746</w:t>
      </w:r>
      <w:r w:rsidRPr="00C0368A">
        <w:rPr>
          <w:rStyle w:val="HideTWBExt"/>
          <w:b w:val="0"/>
        </w:rPr>
        <w:t>&lt;/NumAm&gt;</w:t>
      </w:r>
    </w:p>
    <w:p w14:paraId="12E53C62"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7F4A2B1A" w14:textId="77777777" w:rsidR="006301B9" w:rsidRPr="00C0368A" w:rsidRDefault="006301B9" w:rsidP="006301B9">
      <w:pPr>
        <w:pStyle w:val="NormalBold"/>
      </w:pPr>
      <w:r w:rsidRPr="00C0368A">
        <w:rPr>
          <w:rStyle w:val="HideTWBExt"/>
          <w:b w:val="0"/>
        </w:rPr>
        <w:t>&lt;/RepeatBlock-By&gt;</w:t>
      </w:r>
    </w:p>
    <w:p w14:paraId="5B648ACA"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3B2D5B73"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04F9D5C" w14:textId="77777777" w:rsidTr="000273C6">
        <w:trPr>
          <w:trHeight w:hRule="exact" w:val="240"/>
          <w:jc w:val="center"/>
        </w:trPr>
        <w:tc>
          <w:tcPr>
            <w:tcW w:w="9752" w:type="dxa"/>
            <w:gridSpan w:val="2"/>
            <w:tcBorders>
              <w:top w:val="nil"/>
              <w:left w:val="nil"/>
              <w:bottom w:val="nil"/>
              <w:right w:val="nil"/>
            </w:tcBorders>
          </w:tcPr>
          <w:p w14:paraId="561A0C1D" w14:textId="77777777" w:rsidR="006301B9" w:rsidRPr="00C0368A" w:rsidRDefault="006301B9" w:rsidP="000273C6"/>
        </w:tc>
      </w:tr>
      <w:tr w:rsidR="006301B9" w:rsidRPr="00C0368A" w14:paraId="2BB4AC08" w14:textId="77777777" w:rsidTr="000273C6">
        <w:trPr>
          <w:trHeight w:val="240"/>
          <w:jc w:val="center"/>
        </w:trPr>
        <w:tc>
          <w:tcPr>
            <w:tcW w:w="4876" w:type="dxa"/>
            <w:tcBorders>
              <w:top w:val="nil"/>
              <w:left w:val="nil"/>
              <w:bottom w:val="nil"/>
              <w:right w:val="nil"/>
            </w:tcBorders>
          </w:tcPr>
          <w:p w14:paraId="4954B0A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10AF061" w14:textId="77777777" w:rsidR="006301B9" w:rsidRPr="00C0368A" w:rsidRDefault="006301B9" w:rsidP="000273C6">
            <w:pPr>
              <w:pStyle w:val="AmColumnHeading"/>
            </w:pPr>
            <w:r w:rsidRPr="00C0368A">
              <w:t>Amendement</w:t>
            </w:r>
          </w:p>
        </w:tc>
      </w:tr>
      <w:tr w:rsidR="006301B9" w:rsidRPr="00C0368A" w14:paraId="375C0E83" w14:textId="77777777" w:rsidTr="000273C6">
        <w:trPr>
          <w:jc w:val="center"/>
        </w:trPr>
        <w:tc>
          <w:tcPr>
            <w:tcW w:w="4876" w:type="dxa"/>
            <w:tcBorders>
              <w:top w:val="nil"/>
              <w:left w:val="nil"/>
              <w:bottom w:val="nil"/>
              <w:right w:val="nil"/>
            </w:tcBorders>
          </w:tcPr>
          <w:p w14:paraId="4D386CDF"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p>
        </w:tc>
        <w:tc>
          <w:tcPr>
            <w:tcW w:w="4876" w:type="dxa"/>
            <w:tcBorders>
              <w:top w:val="nil"/>
              <w:left w:val="nil"/>
              <w:bottom w:val="nil"/>
              <w:right w:val="nil"/>
            </w:tcBorders>
          </w:tcPr>
          <w:p w14:paraId="08B5892C"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r w:rsidRPr="00C0368A">
              <w:rPr>
                <w:b/>
                <w:i/>
              </w:rPr>
              <w:t xml:space="preserve"> dringt er bij de Raad op aan te waarborgen dat de hoorzittingen overeenkomstig artikel 7, lid 1, VEU ten minste eenmaal per voorzitterschap plaatsvinden; verzoekt de Raad na elke hoorzitting uitgebreide notulen te publiceren; </w:t>
            </w:r>
            <w:r w:rsidRPr="00C0368A">
              <w:rPr>
                <w:b/>
                <w:bCs/>
                <w:i/>
                <w:iCs/>
              </w:rPr>
              <w:t>benadrukt dat artikel 7, lid 1, geen eenparigheid van stemmen in de Raad verlangt om een duidelijk gevaar voor een ernstige schending van de waarden van de Unie te constateren of om concrete aanbevelingen te richten tot de betrokken lidstaat en termijnen vast te stellen voor de uitvoering van die aanbevelingen;</w:t>
            </w:r>
            <w:r w:rsidRPr="00C0368A">
              <w:rPr>
                <w:b/>
                <w:i/>
              </w:rPr>
              <w:t xml:space="preserve"> benadrukt dat het Parlement in alle procedures in verband met artikel 7 VEU zijn met redenen omkleed voorstel aan de Raad moet kunnen voorleggen, hoorzittingen op grond van artikel 7 VEU moet kunnen bijwonen en in elke fase van de procedure onverwijld en volledig op de hoogte moet worden gehouden door middel van regelmatige debriefings en geformaliseerde uitwisselingen tussen de instellingen, met volledige toegang tot alle relevante documenten, met inbegrip van notulen en briefwisselingen, en met inachtneming van de vertrouwelijkheid;</w:t>
            </w:r>
          </w:p>
        </w:tc>
      </w:tr>
    </w:tbl>
    <w:p w14:paraId="61A593E6"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2827D65E" w14:textId="77777777" w:rsidR="006301B9" w:rsidRPr="00C0368A" w:rsidRDefault="006301B9" w:rsidP="006301B9">
      <w:r w:rsidRPr="00C0368A">
        <w:rPr>
          <w:rStyle w:val="HideTWBExt"/>
        </w:rPr>
        <w:t>&lt;/Amend&gt;</w:t>
      </w:r>
    </w:p>
    <w:p w14:paraId="5EC5E7E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747</w:t>
      </w:r>
      <w:r w:rsidRPr="00C0368A">
        <w:rPr>
          <w:rStyle w:val="HideTWBExt"/>
          <w:b w:val="0"/>
        </w:rPr>
        <w:t>&lt;/NumAm&gt;</w:t>
      </w:r>
    </w:p>
    <w:p w14:paraId="695E5A4A"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w:t>
      </w:r>
      <w:r w:rsidRPr="00C0368A">
        <w:rPr>
          <w:rStyle w:val="HideTWBExt"/>
          <w:b w:val="0"/>
        </w:rPr>
        <w:t>&lt;/Members&gt;</w:t>
      </w:r>
    </w:p>
    <w:p w14:paraId="63BAACC3" w14:textId="77777777" w:rsidR="006301B9" w:rsidRPr="00C0368A" w:rsidRDefault="006301B9" w:rsidP="006301B9">
      <w:pPr>
        <w:pStyle w:val="NormalBold"/>
      </w:pPr>
      <w:r w:rsidRPr="00C0368A">
        <w:rPr>
          <w:rStyle w:val="HideTWBExt"/>
          <w:b w:val="0"/>
        </w:rPr>
        <w:t>&lt;/RepeatBlock-By&gt;</w:t>
      </w:r>
    </w:p>
    <w:p w14:paraId="0B82938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B63527A"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6FC522E" w14:textId="77777777" w:rsidTr="000273C6">
        <w:trPr>
          <w:trHeight w:hRule="exact" w:val="240"/>
          <w:jc w:val="center"/>
        </w:trPr>
        <w:tc>
          <w:tcPr>
            <w:tcW w:w="9752" w:type="dxa"/>
            <w:gridSpan w:val="2"/>
            <w:tcBorders>
              <w:top w:val="nil"/>
              <w:left w:val="nil"/>
              <w:bottom w:val="nil"/>
              <w:right w:val="nil"/>
            </w:tcBorders>
          </w:tcPr>
          <w:p w14:paraId="1C5FEC63" w14:textId="77777777" w:rsidR="006301B9" w:rsidRPr="00C0368A" w:rsidRDefault="006301B9" w:rsidP="000273C6"/>
        </w:tc>
      </w:tr>
      <w:tr w:rsidR="006301B9" w:rsidRPr="00C0368A" w14:paraId="682B2146" w14:textId="77777777" w:rsidTr="000273C6">
        <w:trPr>
          <w:trHeight w:val="240"/>
          <w:jc w:val="center"/>
        </w:trPr>
        <w:tc>
          <w:tcPr>
            <w:tcW w:w="4876" w:type="dxa"/>
            <w:tcBorders>
              <w:top w:val="nil"/>
              <w:left w:val="nil"/>
              <w:bottom w:val="nil"/>
              <w:right w:val="nil"/>
            </w:tcBorders>
          </w:tcPr>
          <w:p w14:paraId="38E97BBD"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03CD102" w14:textId="77777777" w:rsidR="006301B9" w:rsidRPr="00C0368A" w:rsidRDefault="006301B9" w:rsidP="000273C6">
            <w:pPr>
              <w:pStyle w:val="AmColumnHeading"/>
            </w:pPr>
            <w:r w:rsidRPr="00C0368A">
              <w:t>Amendement</w:t>
            </w:r>
          </w:p>
        </w:tc>
      </w:tr>
      <w:tr w:rsidR="006301B9" w:rsidRPr="00C0368A" w14:paraId="2AEB0E52" w14:textId="77777777" w:rsidTr="000273C6">
        <w:trPr>
          <w:jc w:val="center"/>
        </w:trPr>
        <w:tc>
          <w:tcPr>
            <w:tcW w:w="4876" w:type="dxa"/>
            <w:tcBorders>
              <w:top w:val="nil"/>
              <w:left w:val="nil"/>
              <w:bottom w:val="nil"/>
              <w:right w:val="nil"/>
            </w:tcBorders>
          </w:tcPr>
          <w:p w14:paraId="59A87BD4"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p>
        </w:tc>
        <w:tc>
          <w:tcPr>
            <w:tcW w:w="4876" w:type="dxa"/>
            <w:tcBorders>
              <w:top w:val="nil"/>
              <w:left w:val="nil"/>
              <w:bottom w:val="nil"/>
              <w:right w:val="nil"/>
            </w:tcBorders>
          </w:tcPr>
          <w:p w14:paraId="2FA36875"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r w:rsidRPr="00C0368A">
              <w:rPr>
                <w:b/>
                <w:i/>
              </w:rPr>
              <w:t xml:space="preserve"> </w:t>
            </w:r>
            <w:r w:rsidRPr="00C0368A">
              <w:rPr>
                <w:b/>
                <w:bCs/>
                <w:i/>
                <w:iCs/>
              </w:rPr>
              <w:t>onderstreept dat een eventueel gebrek aan unanimiteit de Raad de voortzetting van de procedure niet in de weg staat, waarbij concrete aanbevelingen kunnen worden gedaan aan de betrokken lidstaat, namelijk Hongarije, en benadrukt dat het proces niet mag worden gereduceerd tot periodieke hoorzittingen onder opeenvolgende voorzitterschappen van de Raad zonder inhoudelijke follow-up of tastbare resultaten;</w:t>
            </w:r>
          </w:p>
        </w:tc>
      </w:tr>
    </w:tbl>
    <w:p w14:paraId="1691340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B8510DC" w14:textId="77777777" w:rsidR="006301B9" w:rsidRPr="00C0368A" w:rsidRDefault="006301B9" w:rsidP="006301B9">
      <w:r w:rsidRPr="00C0368A">
        <w:rPr>
          <w:rStyle w:val="HideTWBExt"/>
        </w:rPr>
        <w:t>&lt;/Amend&gt;</w:t>
      </w:r>
    </w:p>
    <w:p w14:paraId="15379258"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748</w:t>
      </w:r>
      <w:r w:rsidRPr="00C0368A">
        <w:rPr>
          <w:rStyle w:val="HideTWBExt"/>
          <w:b w:val="0"/>
        </w:rPr>
        <w:t>&lt;/NumAm&gt;</w:t>
      </w:r>
    </w:p>
    <w:p w14:paraId="0FF5EBA6" w14:textId="77777777" w:rsidR="006301B9" w:rsidRPr="00C0368A" w:rsidRDefault="006301B9" w:rsidP="006301B9">
      <w:pPr>
        <w:pStyle w:val="NormalBold"/>
      </w:pPr>
      <w:r w:rsidRPr="00C0368A">
        <w:rPr>
          <w:rStyle w:val="HideTWBExt"/>
          <w:b w:val="0"/>
        </w:rPr>
        <w:t>&lt;RepeatBlock-By&gt;&lt;Members&gt;</w:t>
      </w:r>
      <w:r w:rsidRPr="00C0368A">
        <w:t>Erik Kaliňák</w:t>
      </w:r>
      <w:r w:rsidRPr="00C0368A">
        <w:rPr>
          <w:rStyle w:val="HideTWBExt"/>
          <w:b w:val="0"/>
        </w:rPr>
        <w:t>&lt;/Members&gt;</w:t>
      </w:r>
    </w:p>
    <w:p w14:paraId="685E0330" w14:textId="77777777" w:rsidR="006301B9" w:rsidRPr="00C0368A" w:rsidRDefault="006301B9" w:rsidP="006301B9">
      <w:pPr>
        <w:pStyle w:val="NormalBold"/>
      </w:pPr>
      <w:r w:rsidRPr="00C0368A">
        <w:rPr>
          <w:rStyle w:val="HideTWBExt"/>
          <w:b w:val="0"/>
        </w:rPr>
        <w:t>&lt;/RepeatBlock-By&gt;</w:t>
      </w:r>
    </w:p>
    <w:p w14:paraId="79AD380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54A69F7"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A4E39CA" w14:textId="77777777" w:rsidTr="000273C6">
        <w:trPr>
          <w:trHeight w:hRule="exact" w:val="240"/>
          <w:jc w:val="center"/>
        </w:trPr>
        <w:tc>
          <w:tcPr>
            <w:tcW w:w="9752" w:type="dxa"/>
            <w:gridSpan w:val="2"/>
            <w:tcBorders>
              <w:top w:val="nil"/>
              <w:left w:val="nil"/>
              <w:bottom w:val="nil"/>
              <w:right w:val="nil"/>
            </w:tcBorders>
          </w:tcPr>
          <w:p w14:paraId="12CFD5EA" w14:textId="77777777" w:rsidR="006301B9" w:rsidRPr="00C0368A" w:rsidRDefault="006301B9" w:rsidP="000273C6"/>
        </w:tc>
      </w:tr>
      <w:tr w:rsidR="006301B9" w:rsidRPr="00C0368A" w14:paraId="09F9BDFA" w14:textId="77777777" w:rsidTr="000273C6">
        <w:trPr>
          <w:trHeight w:val="240"/>
          <w:jc w:val="center"/>
        </w:trPr>
        <w:tc>
          <w:tcPr>
            <w:tcW w:w="4876" w:type="dxa"/>
            <w:tcBorders>
              <w:top w:val="nil"/>
              <w:left w:val="nil"/>
              <w:bottom w:val="nil"/>
              <w:right w:val="nil"/>
            </w:tcBorders>
          </w:tcPr>
          <w:p w14:paraId="360BD4A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EEA9F99" w14:textId="77777777" w:rsidR="006301B9" w:rsidRPr="00C0368A" w:rsidRDefault="006301B9" w:rsidP="000273C6">
            <w:pPr>
              <w:pStyle w:val="AmColumnHeading"/>
            </w:pPr>
            <w:r w:rsidRPr="00C0368A">
              <w:t>Amendement</w:t>
            </w:r>
          </w:p>
        </w:tc>
      </w:tr>
      <w:tr w:rsidR="006301B9" w:rsidRPr="00C0368A" w14:paraId="6E93451A" w14:textId="77777777" w:rsidTr="000273C6">
        <w:trPr>
          <w:jc w:val="center"/>
        </w:trPr>
        <w:tc>
          <w:tcPr>
            <w:tcW w:w="4876" w:type="dxa"/>
            <w:tcBorders>
              <w:top w:val="nil"/>
              <w:left w:val="nil"/>
              <w:bottom w:val="nil"/>
              <w:right w:val="nil"/>
            </w:tcBorders>
          </w:tcPr>
          <w:p w14:paraId="4CF9CA01" w14:textId="77777777" w:rsidR="006301B9" w:rsidRPr="00C0368A" w:rsidRDefault="006301B9" w:rsidP="000273C6">
            <w:pPr>
              <w:pStyle w:val="Normal6a"/>
            </w:pPr>
            <w:r w:rsidRPr="00C0368A">
              <w:t>45.</w:t>
            </w:r>
            <w:r w:rsidRPr="00C0368A">
              <w:tab/>
            </w:r>
            <w:r w:rsidRPr="00C0368A">
              <w:rPr>
                <w:b/>
                <w:i/>
              </w:rPr>
              <w:t>verzoekt de Raad zijn dialoog over de rechtsstaat transparanter, interactiever en resultaatgerichter te maken, onder meer door gedetailleerde conclusies uit te brengen en feedback te geven over de bevindingen van de Commissie en het Parlement;</w:t>
            </w:r>
            <w:r w:rsidRPr="00C0368A">
              <w:t xml:space="preserve"> </w:t>
            </w:r>
            <w:r w:rsidRPr="00C0368A">
              <w:rPr>
                <w:b/>
                <w:i/>
              </w:rPr>
              <w:t xml:space="preserve">betreurt het onvermogen van de Raad om wezenlijke vooruitgang te boeken in de lopende procedure op grond van artikel 7, lid 1, VEU en is van mening dat elke verdere vertraging van het optreden van </w:t>
            </w:r>
            <w:r w:rsidRPr="00C0368A">
              <w:t xml:space="preserve">de Raad </w:t>
            </w:r>
            <w:r w:rsidRPr="00C0368A">
              <w:rPr>
                <w:b/>
                <w:i/>
              </w:rPr>
              <w:t xml:space="preserve">zou neerkomen op een schending van het beginsel van </w:t>
            </w:r>
            <w:r w:rsidRPr="00C0368A">
              <w:t xml:space="preserve">de rechtsstaat </w:t>
            </w:r>
            <w:r w:rsidRPr="00C0368A">
              <w:rPr>
                <w:b/>
                <w:i/>
              </w:rPr>
              <w:t>door de Raad zelf</w:t>
            </w:r>
            <w:r w:rsidRPr="00C0368A">
              <w:t>;</w:t>
            </w:r>
          </w:p>
        </w:tc>
        <w:tc>
          <w:tcPr>
            <w:tcW w:w="4876" w:type="dxa"/>
            <w:tcBorders>
              <w:top w:val="nil"/>
              <w:left w:val="nil"/>
              <w:bottom w:val="nil"/>
              <w:right w:val="nil"/>
            </w:tcBorders>
          </w:tcPr>
          <w:p w14:paraId="25C76C52" w14:textId="77777777" w:rsidR="006301B9" w:rsidRPr="00C0368A" w:rsidRDefault="006301B9" w:rsidP="000273C6">
            <w:pPr>
              <w:pStyle w:val="Normal6a"/>
            </w:pPr>
            <w:r w:rsidRPr="00C0368A">
              <w:t>45.</w:t>
            </w:r>
            <w:r w:rsidRPr="00C0368A">
              <w:tab/>
            </w:r>
            <w:r w:rsidRPr="00C0368A">
              <w:rPr>
                <w:b/>
                <w:i/>
              </w:rPr>
              <w:t>aanvaardt de bevoegdheid van</w:t>
            </w:r>
            <w:r w:rsidRPr="00C0368A">
              <w:t xml:space="preserve"> de Raad </w:t>
            </w:r>
            <w:r w:rsidRPr="00C0368A">
              <w:rPr>
                <w:b/>
                <w:i/>
              </w:rPr>
              <w:t>om naar eigen goeddunken zijn eigen dialoog te voeren over</w:t>
            </w:r>
            <w:r w:rsidRPr="00C0368A">
              <w:t xml:space="preserve"> de rechtsstaat;</w:t>
            </w:r>
          </w:p>
        </w:tc>
      </w:tr>
    </w:tbl>
    <w:p w14:paraId="22CEE2F2"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{SK}</w:t>
      </w:r>
      <w:r w:rsidRPr="00C0368A">
        <w:t>sk</w:t>
      </w:r>
      <w:r w:rsidRPr="00C0368A">
        <w:rPr>
          <w:rStyle w:val="HideTWBExt"/>
        </w:rPr>
        <w:t>&lt;/Original&gt;</w:t>
      </w:r>
    </w:p>
    <w:p w14:paraId="75E511FC" w14:textId="77777777" w:rsidR="006301B9" w:rsidRPr="00C0368A" w:rsidRDefault="006301B9" w:rsidP="006301B9">
      <w:r w:rsidRPr="00C0368A">
        <w:rPr>
          <w:rStyle w:val="HideTWBExt"/>
        </w:rPr>
        <w:t>&lt;/Amend&gt;</w:t>
      </w:r>
    </w:p>
    <w:p w14:paraId="4136E8B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749</w:t>
      </w:r>
      <w:r w:rsidRPr="00C0368A">
        <w:rPr>
          <w:rStyle w:val="HideTWBExt"/>
          <w:b w:val="0"/>
        </w:rPr>
        <w:t>&lt;/NumAm&gt;</w:t>
      </w:r>
    </w:p>
    <w:p w14:paraId="728A6388" w14:textId="77777777" w:rsidR="006301B9" w:rsidRPr="00C0368A" w:rsidRDefault="006301B9" w:rsidP="006301B9">
      <w:pPr>
        <w:pStyle w:val="NormalBold"/>
      </w:pPr>
      <w:r w:rsidRPr="00C0368A">
        <w:rPr>
          <w:rStyle w:val="HideTWBExt"/>
          <w:b w:val="0"/>
        </w:rPr>
        <w:t>&lt;RepeatBlock-By&gt;&lt;Members&gt;</w:t>
      </w:r>
      <w:r w:rsidRPr="00C0368A">
        <w:t>Fredis Beleris, Tomáš Zdechovský</w:t>
      </w:r>
      <w:r w:rsidRPr="00C0368A">
        <w:rPr>
          <w:rStyle w:val="HideTWBExt"/>
          <w:b w:val="0"/>
        </w:rPr>
        <w:t>&lt;/Members&gt;</w:t>
      </w:r>
    </w:p>
    <w:p w14:paraId="42195B4E" w14:textId="77777777" w:rsidR="006301B9" w:rsidRPr="00C0368A" w:rsidRDefault="006301B9" w:rsidP="006301B9">
      <w:pPr>
        <w:pStyle w:val="NormalBold"/>
      </w:pPr>
      <w:r w:rsidRPr="00C0368A">
        <w:rPr>
          <w:rStyle w:val="HideTWBExt"/>
          <w:b w:val="0"/>
        </w:rPr>
        <w:t>&lt;/RepeatBlock-By&gt;</w:t>
      </w:r>
    </w:p>
    <w:p w14:paraId="61D0A5C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C740F4C"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D17038B" w14:textId="77777777" w:rsidTr="000273C6">
        <w:trPr>
          <w:trHeight w:hRule="exact" w:val="240"/>
          <w:jc w:val="center"/>
        </w:trPr>
        <w:tc>
          <w:tcPr>
            <w:tcW w:w="9752" w:type="dxa"/>
            <w:gridSpan w:val="2"/>
            <w:tcBorders>
              <w:top w:val="nil"/>
              <w:left w:val="nil"/>
              <w:bottom w:val="nil"/>
              <w:right w:val="nil"/>
            </w:tcBorders>
          </w:tcPr>
          <w:p w14:paraId="2B7B87D7" w14:textId="77777777" w:rsidR="006301B9" w:rsidRPr="00C0368A" w:rsidRDefault="006301B9" w:rsidP="000273C6"/>
        </w:tc>
      </w:tr>
      <w:tr w:rsidR="006301B9" w:rsidRPr="00C0368A" w14:paraId="6BA5A796" w14:textId="77777777" w:rsidTr="000273C6">
        <w:trPr>
          <w:trHeight w:val="240"/>
          <w:jc w:val="center"/>
        </w:trPr>
        <w:tc>
          <w:tcPr>
            <w:tcW w:w="4876" w:type="dxa"/>
            <w:tcBorders>
              <w:top w:val="nil"/>
              <w:left w:val="nil"/>
              <w:bottom w:val="nil"/>
              <w:right w:val="nil"/>
            </w:tcBorders>
          </w:tcPr>
          <w:p w14:paraId="36EFCD6E"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28A8B7F3" w14:textId="77777777" w:rsidR="006301B9" w:rsidRPr="00C0368A" w:rsidRDefault="006301B9" w:rsidP="000273C6">
            <w:pPr>
              <w:pStyle w:val="AmColumnHeading"/>
            </w:pPr>
            <w:r w:rsidRPr="00C0368A">
              <w:t>Amendement</w:t>
            </w:r>
          </w:p>
        </w:tc>
      </w:tr>
      <w:tr w:rsidR="006301B9" w:rsidRPr="00C0368A" w14:paraId="4FD90784" w14:textId="77777777" w:rsidTr="000273C6">
        <w:trPr>
          <w:jc w:val="center"/>
        </w:trPr>
        <w:tc>
          <w:tcPr>
            <w:tcW w:w="4876" w:type="dxa"/>
            <w:tcBorders>
              <w:top w:val="nil"/>
              <w:left w:val="nil"/>
              <w:bottom w:val="nil"/>
              <w:right w:val="nil"/>
            </w:tcBorders>
          </w:tcPr>
          <w:p w14:paraId="4D1B1C2E"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w:t>
            </w:r>
            <w:r w:rsidRPr="00C0368A">
              <w:rPr>
                <w:b/>
                <w:bCs/>
                <w:i/>
                <w:iCs/>
              </w:rPr>
              <w:t xml:space="preserve"> en is van mening dat elke verdere vertraging van het optreden van de Raad zou neerkomen op een schending van het beginsel van de rechtsstaat door de Raad zelf</w:t>
            </w:r>
            <w:r w:rsidRPr="00C0368A">
              <w:t>;</w:t>
            </w:r>
          </w:p>
        </w:tc>
        <w:tc>
          <w:tcPr>
            <w:tcW w:w="4876" w:type="dxa"/>
            <w:tcBorders>
              <w:top w:val="nil"/>
              <w:left w:val="nil"/>
              <w:bottom w:val="nil"/>
              <w:right w:val="nil"/>
            </w:tcBorders>
          </w:tcPr>
          <w:p w14:paraId="2414DFC3"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w:t>
            </w:r>
          </w:p>
        </w:tc>
      </w:tr>
    </w:tbl>
    <w:p w14:paraId="54023E53"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751DDB27" w14:textId="77777777" w:rsidR="006301B9" w:rsidRPr="00C0368A" w:rsidRDefault="006301B9" w:rsidP="006301B9">
      <w:r w:rsidRPr="00C0368A">
        <w:rPr>
          <w:rStyle w:val="HideTWBExt"/>
        </w:rPr>
        <w:t>&lt;/Amend&gt;</w:t>
      </w:r>
    </w:p>
    <w:p w14:paraId="2D329CE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750</w:t>
      </w:r>
      <w:r w:rsidRPr="00C0368A">
        <w:rPr>
          <w:rStyle w:val="HideTWBExt"/>
          <w:b w:val="0"/>
        </w:rPr>
        <w:t>&lt;/NumAm&gt;</w:t>
      </w:r>
    </w:p>
    <w:p w14:paraId="09BA52AA" w14:textId="77777777" w:rsidR="006301B9" w:rsidRPr="00C0368A" w:rsidRDefault="006301B9" w:rsidP="006301B9">
      <w:pPr>
        <w:pStyle w:val="NormalBold"/>
      </w:pPr>
      <w:r w:rsidRPr="00C0368A">
        <w:rPr>
          <w:rStyle w:val="HideTWBExt"/>
          <w:b w:val="0"/>
        </w:rPr>
        <w:t>&lt;RepeatBlock-By&gt;&lt;Members&gt;</w:t>
      </w:r>
      <w:r w:rsidRPr="00C0368A">
        <w:t>Krzysztof Śmiszek, Matjaž Nemec, Sophie Wilmès, Klára Dobrev</w:t>
      </w:r>
      <w:r w:rsidRPr="00C0368A">
        <w:rPr>
          <w:rStyle w:val="HideTWBExt"/>
          <w:b w:val="0"/>
        </w:rPr>
        <w:t>&lt;/Members&gt;</w:t>
      </w:r>
    </w:p>
    <w:p w14:paraId="4C020A31" w14:textId="77777777" w:rsidR="006301B9" w:rsidRPr="00C0368A" w:rsidRDefault="006301B9" w:rsidP="006301B9">
      <w:pPr>
        <w:pStyle w:val="NormalBold"/>
      </w:pPr>
      <w:r w:rsidRPr="00C0368A">
        <w:rPr>
          <w:rStyle w:val="HideTWBExt"/>
          <w:b w:val="0"/>
        </w:rPr>
        <w:t>&lt;/RepeatBlock-By&gt;</w:t>
      </w:r>
    </w:p>
    <w:p w14:paraId="054DC9C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4419D53"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2ADD230A" w14:textId="77777777" w:rsidTr="000273C6">
        <w:trPr>
          <w:trHeight w:hRule="exact" w:val="240"/>
          <w:jc w:val="center"/>
        </w:trPr>
        <w:tc>
          <w:tcPr>
            <w:tcW w:w="9752" w:type="dxa"/>
            <w:gridSpan w:val="2"/>
            <w:tcBorders>
              <w:top w:val="nil"/>
              <w:left w:val="nil"/>
              <w:bottom w:val="nil"/>
              <w:right w:val="nil"/>
            </w:tcBorders>
          </w:tcPr>
          <w:p w14:paraId="343D3313" w14:textId="77777777" w:rsidR="006301B9" w:rsidRPr="00C0368A" w:rsidRDefault="006301B9" w:rsidP="000273C6"/>
        </w:tc>
      </w:tr>
      <w:tr w:rsidR="006301B9" w:rsidRPr="00C0368A" w14:paraId="19E2DEE0" w14:textId="77777777" w:rsidTr="000273C6">
        <w:trPr>
          <w:trHeight w:val="240"/>
          <w:jc w:val="center"/>
        </w:trPr>
        <w:tc>
          <w:tcPr>
            <w:tcW w:w="4876" w:type="dxa"/>
            <w:tcBorders>
              <w:top w:val="nil"/>
              <w:left w:val="nil"/>
              <w:bottom w:val="nil"/>
              <w:right w:val="nil"/>
            </w:tcBorders>
          </w:tcPr>
          <w:p w14:paraId="009606E3"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692D42F" w14:textId="77777777" w:rsidR="006301B9" w:rsidRPr="00C0368A" w:rsidRDefault="006301B9" w:rsidP="000273C6">
            <w:pPr>
              <w:pStyle w:val="AmColumnHeading"/>
            </w:pPr>
            <w:r w:rsidRPr="00C0368A">
              <w:t>Amendement</w:t>
            </w:r>
          </w:p>
        </w:tc>
      </w:tr>
      <w:tr w:rsidR="006301B9" w:rsidRPr="00C0368A" w14:paraId="73B71B37" w14:textId="77777777" w:rsidTr="000273C6">
        <w:trPr>
          <w:jc w:val="center"/>
        </w:trPr>
        <w:tc>
          <w:tcPr>
            <w:tcW w:w="4876" w:type="dxa"/>
            <w:tcBorders>
              <w:top w:val="nil"/>
              <w:left w:val="nil"/>
              <w:bottom w:val="nil"/>
              <w:right w:val="nil"/>
            </w:tcBorders>
          </w:tcPr>
          <w:p w14:paraId="2F8D0783" w14:textId="77777777" w:rsidR="006301B9" w:rsidRPr="00C0368A" w:rsidRDefault="006301B9" w:rsidP="000273C6">
            <w:pPr>
              <w:pStyle w:val="Normal6a"/>
            </w:pPr>
            <w:r w:rsidRPr="00C0368A">
              <w:t>45.</w:t>
            </w:r>
            <w:r w:rsidRPr="00C0368A">
              <w:tab/>
              <w:t xml:space="preserve">verzoekt de Raad zijn dialoog over de rechtsstaat </w:t>
            </w:r>
            <w:r w:rsidRPr="00C0368A">
              <w:rPr>
                <w:b/>
                <w:bCs/>
                <w:i/>
                <w:iCs/>
              </w:rPr>
              <w:t>transparanter</w:t>
            </w:r>
            <w:r w:rsidRPr="00C0368A">
              <w:t xml:space="preserve">, </w:t>
            </w:r>
            <w:r w:rsidRPr="00C0368A">
              <w:rPr>
                <w:b/>
                <w:bCs/>
                <w:i/>
                <w:iCs/>
              </w:rPr>
              <w:t>interactiever</w:t>
            </w:r>
            <w:r w:rsidRPr="00C0368A">
              <w:t xml:space="preserve"> en </w:t>
            </w:r>
            <w:r w:rsidRPr="00C0368A">
              <w:rPr>
                <w:b/>
                <w:bCs/>
                <w:i/>
                <w:iCs/>
              </w:rPr>
              <w:t>resultaatgerichter</w:t>
            </w:r>
            <w:r w:rsidRPr="00C0368A">
              <w:t xml:space="preserve">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p>
        </w:tc>
        <w:tc>
          <w:tcPr>
            <w:tcW w:w="4876" w:type="dxa"/>
            <w:tcBorders>
              <w:top w:val="nil"/>
              <w:left w:val="nil"/>
              <w:bottom w:val="nil"/>
              <w:right w:val="nil"/>
            </w:tcBorders>
          </w:tcPr>
          <w:p w14:paraId="5065FD66" w14:textId="77777777" w:rsidR="006301B9" w:rsidRPr="00C0368A" w:rsidRDefault="006301B9" w:rsidP="000273C6">
            <w:pPr>
              <w:pStyle w:val="Normal6a"/>
            </w:pPr>
            <w:r w:rsidRPr="00C0368A">
              <w:t>45.</w:t>
            </w:r>
            <w:r w:rsidRPr="00C0368A">
              <w:tab/>
              <w:t>verzoekt de Raad zijn dialoog over de rechtsstaat</w:t>
            </w:r>
            <w:r w:rsidRPr="00C0368A">
              <w:rPr>
                <w:b/>
                <w:bCs/>
                <w:i/>
                <w:iCs/>
              </w:rPr>
              <w:t>, de procedure van artikel 7 en de toepassing van de verordening inzake conditionaliteit met betrekking tot de rechtsstaat volledig transparant</w:t>
            </w:r>
            <w:r w:rsidRPr="00C0368A">
              <w:t xml:space="preserve">, </w:t>
            </w:r>
            <w:r w:rsidRPr="00C0368A">
              <w:rPr>
                <w:b/>
                <w:bCs/>
                <w:i/>
                <w:iCs/>
              </w:rPr>
              <w:t>interactief</w:t>
            </w:r>
            <w:r w:rsidRPr="00C0368A">
              <w:t xml:space="preserve"> en </w:t>
            </w:r>
            <w:r w:rsidRPr="00C0368A">
              <w:rPr>
                <w:b/>
                <w:bCs/>
                <w:i/>
                <w:iCs/>
              </w:rPr>
              <w:t>resultaatgericht</w:t>
            </w:r>
            <w:r w:rsidRPr="00C0368A">
              <w:t xml:space="preserve"> te maken, onder meer door gedetailleerde conclusies uit te brengen en feedback te geven over de bevindingen van de Commissie en het Parlement; betreurt het onvermogen van de Raad om wezenlijke vooruitgang te boeken in de lopende procedure op grond van artikel 7, lid 1, VEU en is van mening dat elke verdere vertraging van het optreden van de Raad zou neerkomen op een schending van het beginsel van de rechtsstaat door de Raad zelf;</w:t>
            </w:r>
          </w:p>
        </w:tc>
      </w:tr>
    </w:tbl>
    <w:p w14:paraId="529BF761"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46E1B61" w14:textId="77777777" w:rsidR="006301B9" w:rsidRPr="00C0368A" w:rsidRDefault="006301B9" w:rsidP="006301B9">
      <w:r w:rsidRPr="00C0368A">
        <w:rPr>
          <w:rStyle w:val="HideTWBExt"/>
        </w:rPr>
        <w:t>&lt;/Amend&gt;</w:t>
      </w:r>
    </w:p>
    <w:p w14:paraId="200F859C"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751</w:t>
      </w:r>
      <w:r w:rsidRPr="00C0368A">
        <w:rPr>
          <w:rStyle w:val="HideTWBExt"/>
          <w:b w:val="0"/>
        </w:rPr>
        <w:t>&lt;/NumAm&gt;</w:t>
      </w:r>
    </w:p>
    <w:p w14:paraId="0E8564B4" w14:textId="77777777" w:rsidR="006301B9" w:rsidRPr="00C0368A" w:rsidRDefault="006301B9" w:rsidP="006301B9">
      <w:pPr>
        <w:pStyle w:val="NormalBold"/>
      </w:pPr>
      <w:r w:rsidRPr="00C0368A">
        <w:rPr>
          <w:rStyle w:val="HideTWBExt"/>
          <w:b w:val="0"/>
        </w:rPr>
        <w:t>&lt;RepeatBlock-By&gt;&lt;Members&gt;</w:t>
      </w:r>
      <w:r w:rsidRPr="00C0368A">
        <w:t>Sebastian Tynkkynen</w:t>
      </w:r>
      <w:r w:rsidRPr="00C0368A">
        <w:rPr>
          <w:rStyle w:val="HideTWBExt"/>
          <w:b w:val="0"/>
        </w:rPr>
        <w:t>&lt;/Members&gt;</w:t>
      </w:r>
    </w:p>
    <w:p w14:paraId="2E74F541" w14:textId="77777777" w:rsidR="006301B9" w:rsidRPr="00C0368A" w:rsidRDefault="006301B9" w:rsidP="006301B9">
      <w:pPr>
        <w:pStyle w:val="NormalBold"/>
      </w:pPr>
      <w:r w:rsidRPr="00C0368A">
        <w:rPr>
          <w:rStyle w:val="HideTWBExt"/>
          <w:b w:val="0"/>
        </w:rPr>
        <w:t>&lt;/RepeatBlock-By&gt;</w:t>
      </w:r>
    </w:p>
    <w:p w14:paraId="57F18A5D"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8560420"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890EFBE" w14:textId="77777777" w:rsidTr="000273C6">
        <w:trPr>
          <w:trHeight w:hRule="exact" w:val="240"/>
          <w:jc w:val="center"/>
        </w:trPr>
        <w:tc>
          <w:tcPr>
            <w:tcW w:w="9752" w:type="dxa"/>
            <w:gridSpan w:val="2"/>
            <w:tcBorders>
              <w:top w:val="nil"/>
              <w:left w:val="nil"/>
              <w:bottom w:val="nil"/>
              <w:right w:val="nil"/>
            </w:tcBorders>
          </w:tcPr>
          <w:p w14:paraId="46E92082" w14:textId="77777777" w:rsidR="006301B9" w:rsidRPr="00C0368A" w:rsidRDefault="006301B9" w:rsidP="000273C6"/>
        </w:tc>
      </w:tr>
      <w:tr w:rsidR="006301B9" w:rsidRPr="00C0368A" w14:paraId="4F52EE7B" w14:textId="77777777" w:rsidTr="000273C6">
        <w:trPr>
          <w:trHeight w:val="240"/>
          <w:jc w:val="center"/>
        </w:trPr>
        <w:tc>
          <w:tcPr>
            <w:tcW w:w="4876" w:type="dxa"/>
            <w:tcBorders>
              <w:top w:val="nil"/>
              <w:left w:val="nil"/>
              <w:bottom w:val="nil"/>
              <w:right w:val="nil"/>
            </w:tcBorders>
          </w:tcPr>
          <w:p w14:paraId="6B4A480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BBA2610" w14:textId="77777777" w:rsidR="006301B9" w:rsidRPr="00C0368A" w:rsidRDefault="006301B9" w:rsidP="000273C6">
            <w:pPr>
              <w:pStyle w:val="AmColumnHeading"/>
            </w:pPr>
            <w:r w:rsidRPr="00C0368A">
              <w:t>Amendement</w:t>
            </w:r>
          </w:p>
        </w:tc>
      </w:tr>
      <w:tr w:rsidR="006301B9" w:rsidRPr="00C0368A" w14:paraId="7E19A382" w14:textId="77777777" w:rsidTr="000273C6">
        <w:trPr>
          <w:jc w:val="center"/>
        </w:trPr>
        <w:tc>
          <w:tcPr>
            <w:tcW w:w="4876" w:type="dxa"/>
            <w:tcBorders>
              <w:top w:val="nil"/>
              <w:left w:val="nil"/>
              <w:bottom w:val="nil"/>
              <w:right w:val="nil"/>
            </w:tcBorders>
          </w:tcPr>
          <w:p w14:paraId="3B93C724"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w:t>
            </w:r>
            <w:r w:rsidRPr="00C0368A">
              <w:rPr>
                <w:b/>
                <w:i/>
              </w:rPr>
              <w:t xml:space="preserve"> en is van mening dat elke verdere vertraging van het optreden van de Raad zou neerkomen op een schending van het beginsel van de rechtsstaat door de Raad zelf</w:t>
            </w:r>
            <w:r w:rsidRPr="00C0368A">
              <w:t>;</w:t>
            </w:r>
          </w:p>
        </w:tc>
        <w:tc>
          <w:tcPr>
            <w:tcW w:w="4876" w:type="dxa"/>
            <w:tcBorders>
              <w:top w:val="nil"/>
              <w:left w:val="nil"/>
              <w:bottom w:val="nil"/>
              <w:right w:val="nil"/>
            </w:tcBorders>
          </w:tcPr>
          <w:p w14:paraId="2F4B7D7B" w14:textId="77777777" w:rsidR="006301B9" w:rsidRPr="00C0368A" w:rsidRDefault="006301B9" w:rsidP="000273C6">
            <w:pPr>
              <w:pStyle w:val="Normal6a"/>
            </w:pPr>
            <w:r w:rsidRPr="00C0368A">
              <w:t>45.</w:t>
            </w:r>
            <w:r w:rsidRPr="00C0368A">
              <w:tab/>
              <w:t>verzoekt de Raad zijn dialoog over de rechtsstaat transparanter, interactiever en resultaatgerichter te maken, onder meer door gedetailleerde conclusies uit te brengen en feedback te geven over de bevindingen van de Commissie en het Parlement; betreurt het onvermogen van de Raad om wezenlijke vooruitgang te boeken in de lopende procedure op grond van artikel 7, lid 1, VEU;</w:t>
            </w:r>
          </w:p>
        </w:tc>
      </w:tr>
    </w:tbl>
    <w:p w14:paraId="38A2AB8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{FI}</w:t>
      </w:r>
      <w:r w:rsidRPr="00C0368A">
        <w:t>fi</w:t>
      </w:r>
      <w:r w:rsidRPr="00C0368A">
        <w:rPr>
          <w:rStyle w:val="HideTWBExt"/>
        </w:rPr>
        <w:t>&lt;/Original&gt;</w:t>
      </w:r>
    </w:p>
    <w:p w14:paraId="539B839B" w14:textId="77777777" w:rsidR="006301B9" w:rsidRPr="00C0368A" w:rsidRDefault="006301B9" w:rsidP="006301B9">
      <w:r w:rsidRPr="00C0368A">
        <w:rPr>
          <w:rStyle w:val="HideTWBExt"/>
        </w:rPr>
        <w:t>&lt;/Amend&gt;</w:t>
      </w:r>
    </w:p>
    <w:p w14:paraId="6FF03244"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752</w:t>
      </w:r>
      <w:r w:rsidRPr="00C0368A">
        <w:rPr>
          <w:rStyle w:val="HideTWBExt"/>
          <w:b w:val="0"/>
        </w:rPr>
        <w:t>&lt;/NumAm&gt;</w:t>
      </w:r>
    </w:p>
    <w:p w14:paraId="6CC5580E"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9D00CF1" w14:textId="77777777" w:rsidR="006301B9" w:rsidRPr="00C0368A" w:rsidRDefault="006301B9" w:rsidP="006301B9">
      <w:pPr>
        <w:pStyle w:val="NormalBold"/>
      </w:pPr>
      <w:r w:rsidRPr="00C0368A">
        <w:rPr>
          <w:rStyle w:val="HideTWBExt"/>
          <w:b w:val="0"/>
        </w:rPr>
        <w:t>&lt;/RepeatBlock-By&gt;</w:t>
      </w:r>
    </w:p>
    <w:p w14:paraId="6D8D5D2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33AA430"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B42B6E9" w14:textId="77777777" w:rsidTr="000273C6">
        <w:trPr>
          <w:trHeight w:hRule="exact" w:val="240"/>
          <w:jc w:val="center"/>
        </w:trPr>
        <w:tc>
          <w:tcPr>
            <w:tcW w:w="9752" w:type="dxa"/>
            <w:gridSpan w:val="2"/>
            <w:tcBorders>
              <w:top w:val="nil"/>
              <w:left w:val="nil"/>
              <w:bottom w:val="nil"/>
              <w:right w:val="nil"/>
            </w:tcBorders>
          </w:tcPr>
          <w:p w14:paraId="5BB9A02D" w14:textId="77777777" w:rsidR="006301B9" w:rsidRPr="00C0368A" w:rsidRDefault="006301B9" w:rsidP="000273C6"/>
        </w:tc>
      </w:tr>
      <w:tr w:rsidR="006301B9" w:rsidRPr="00C0368A" w14:paraId="35E1E0F6" w14:textId="77777777" w:rsidTr="000273C6">
        <w:trPr>
          <w:trHeight w:val="240"/>
          <w:jc w:val="center"/>
        </w:trPr>
        <w:tc>
          <w:tcPr>
            <w:tcW w:w="4876" w:type="dxa"/>
            <w:tcBorders>
              <w:top w:val="nil"/>
              <w:left w:val="nil"/>
              <w:bottom w:val="nil"/>
              <w:right w:val="nil"/>
            </w:tcBorders>
          </w:tcPr>
          <w:p w14:paraId="496FFD4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6855927E" w14:textId="77777777" w:rsidR="006301B9" w:rsidRPr="00C0368A" w:rsidRDefault="006301B9" w:rsidP="000273C6">
            <w:pPr>
              <w:pStyle w:val="AmColumnHeading"/>
            </w:pPr>
            <w:r w:rsidRPr="00C0368A">
              <w:t>Amendement</w:t>
            </w:r>
          </w:p>
        </w:tc>
      </w:tr>
      <w:tr w:rsidR="006301B9" w:rsidRPr="00C0368A" w14:paraId="362E19AD" w14:textId="77777777" w:rsidTr="000273C6">
        <w:trPr>
          <w:jc w:val="center"/>
        </w:trPr>
        <w:tc>
          <w:tcPr>
            <w:tcW w:w="4876" w:type="dxa"/>
            <w:tcBorders>
              <w:top w:val="nil"/>
              <w:left w:val="nil"/>
              <w:bottom w:val="nil"/>
              <w:right w:val="nil"/>
            </w:tcBorders>
          </w:tcPr>
          <w:p w14:paraId="35801A81" w14:textId="77777777" w:rsidR="006301B9" w:rsidRPr="00C0368A" w:rsidRDefault="006301B9" w:rsidP="000273C6">
            <w:pPr>
              <w:pStyle w:val="Normal6a"/>
            </w:pPr>
            <w:r w:rsidRPr="00C0368A">
              <w:t>45.</w:t>
            </w:r>
            <w:r w:rsidRPr="00C0368A">
              <w:tab/>
            </w:r>
            <w:r w:rsidRPr="00C0368A">
              <w:rPr>
                <w:b/>
                <w:i/>
              </w:rPr>
              <w:t xml:space="preserve">verzoekt </w:t>
            </w:r>
            <w:r w:rsidRPr="00C0368A">
              <w:t xml:space="preserve">de Raad </w:t>
            </w:r>
            <w:r w:rsidRPr="00C0368A">
              <w:rPr>
                <w:b/>
                <w:i/>
              </w:rPr>
              <w:t xml:space="preserve">zijn dialoog over </w:t>
            </w:r>
            <w:r w:rsidRPr="00C0368A">
              <w:t xml:space="preserve">de rechtsstaat </w:t>
            </w:r>
            <w:r w:rsidRPr="00C0368A">
              <w:rPr>
                <w:b/>
                <w:i/>
              </w:rPr>
              <w:t>transparanter, interactiever en resultaatgerichter te maken, onder meer door gedetailleerde conclusies uit te brengen en feedback te geven over de bevindingen van de Commissie en het Parlement</w:t>
            </w:r>
            <w:r w:rsidRPr="00C0368A">
              <w:t xml:space="preserve">; </w:t>
            </w:r>
            <w:r w:rsidRPr="00C0368A">
              <w:rPr>
                <w:b/>
                <w:i/>
              </w:rPr>
              <w:t xml:space="preserve">betreurt het onvermogen van de Raad om wezenlijke vooruitgang te boeken in de lopende procedure op grond van artikel 7, lid 1, VEU en is van mening dat elke verdere vertraging van het </w:t>
            </w:r>
            <w:r w:rsidRPr="00C0368A">
              <w:t xml:space="preserve">optreden </w:t>
            </w:r>
            <w:r w:rsidRPr="00C0368A">
              <w:rPr>
                <w:b/>
                <w:i/>
              </w:rPr>
              <w:t xml:space="preserve">van de Raad zou neerkomen op </w:t>
            </w:r>
            <w:r w:rsidRPr="00C0368A">
              <w:t>een schending van het beginsel van de rechtsstaat door de Raad zelf;</w:t>
            </w:r>
          </w:p>
        </w:tc>
        <w:tc>
          <w:tcPr>
            <w:tcW w:w="4876" w:type="dxa"/>
            <w:tcBorders>
              <w:top w:val="nil"/>
              <w:left w:val="nil"/>
              <w:bottom w:val="nil"/>
              <w:right w:val="nil"/>
            </w:tcBorders>
          </w:tcPr>
          <w:p w14:paraId="0E85983D" w14:textId="77777777" w:rsidR="006301B9" w:rsidRPr="00C0368A" w:rsidRDefault="006301B9" w:rsidP="000273C6">
            <w:pPr>
              <w:pStyle w:val="Normal6a"/>
            </w:pPr>
            <w:r w:rsidRPr="00C0368A">
              <w:t>45.</w:t>
            </w:r>
            <w:r w:rsidRPr="00C0368A">
              <w:tab/>
            </w:r>
            <w:r w:rsidRPr="00C0368A">
              <w:rPr>
                <w:b/>
                <w:i/>
              </w:rPr>
              <w:t>betreurt dat</w:t>
            </w:r>
            <w:r w:rsidRPr="00C0368A">
              <w:t xml:space="preserve"> de Raad </w:t>
            </w:r>
            <w:r w:rsidRPr="00C0368A">
              <w:rPr>
                <w:b/>
                <w:i/>
              </w:rPr>
              <w:t>zorgt voor transparantie noch doeltreffendheid bij de uitvoering van de rechtsstaatprocedures</w:t>
            </w:r>
            <w:r w:rsidRPr="00C0368A">
              <w:t xml:space="preserve">; </w:t>
            </w:r>
            <w:r w:rsidRPr="00C0368A">
              <w:rPr>
                <w:b/>
                <w:i/>
              </w:rPr>
              <w:t>benadrukt dat het ontbreken van duidelijke criteria voor</w:t>
            </w:r>
            <w:r w:rsidRPr="00C0368A">
              <w:t xml:space="preserve"> optreden </w:t>
            </w:r>
            <w:r w:rsidRPr="00C0368A">
              <w:rPr>
                <w:b/>
                <w:i/>
              </w:rPr>
              <w:t xml:space="preserve">en vertragingen in de procedures kunnen worden opgevat als </w:t>
            </w:r>
            <w:r w:rsidRPr="00C0368A">
              <w:t xml:space="preserve">een schending van het beginsel van de rechtsstaat door de Raad zelf; </w:t>
            </w:r>
            <w:r w:rsidRPr="00C0368A">
              <w:rPr>
                <w:b/>
                <w:i/>
              </w:rPr>
              <w:t>verzoekt de Raad zich op eerlijke wijze van zijn taken te kwijten met inachtneming van de Verdragen, zonder extra eisen te stellen aan de lidstaten;</w:t>
            </w:r>
          </w:p>
        </w:tc>
      </w:tr>
    </w:tbl>
    <w:p w14:paraId="219BE08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74029833" w14:textId="77777777" w:rsidR="006301B9" w:rsidRPr="00C0368A" w:rsidRDefault="006301B9" w:rsidP="006301B9">
      <w:r w:rsidRPr="00C0368A">
        <w:rPr>
          <w:rStyle w:val="HideTWBExt"/>
        </w:rPr>
        <w:t>&lt;/Amend&gt;</w:t>
      </w:r>
    </w:p>
    <w:p w14:paraId="33F27C6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753</w:t>
      </w:r>
      <w:r w:rsidRPr="00C0368A">
        <w:rPr>
          <w:rStyle w:val="HideTWBExt"/>
          <w:b w:val="0"/>
        </w:rPr>
        <w:t>&lt;/NumAm&gt;</w:t>
      </w:r>
    </w:p>
    <w:p w14:paraId="789BA640"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0645EADA" w14:textId="77777777" w:rsidR="006301B9" w:rsidRPr="00C0368A" w:rsidRDefault="006301B9" w:rsidP="006301B9">
      <w:pPr>
        <w:pStyle w:val="NormalBold"/>
      </w:pPr>
      <w:r w:rsidRPr="00C0368A">
        <w:rPr>
          <w:rStyle w:val="HideTWBExt"/>
          <w:b w:val="0"/>
        </w:rPr>
        <w:t>&lt;/RepeatBlock-By&gt;</w:t>
      </w:r>
    </w:p>
    <w:p w14:paraId="434F5B93"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67900F3" w14:textId="77777777" w:rsidR="006301B9" w:rsidRPr="00C0368A" w:rsidRDefault="006301B9" w:rsidP="006301B9">
      <w:pPr>
        <w:pStyle w:val="NormalBold"/>
      </w:pPr>
      <w:r w:rsidRPr="00C0368A">
        <w:rPr>
          <w:rStyle w:val="HideTWBExt"/>
          <w:b w:val="0"/>
        </w:rPr>
        <w:t>&lt;Article&gt;</w:t>
      </w:r>
      <w:r w:rsidRPr="00C0368A">
        <w:t>Paragraaf 45</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07BF312D" w14:textId="77777777" w:rsidTr="000273C6">
        <w:trPr>
          <w:trHeight w:hRule="exact" w:val="240"/>
          <w:jc w:val="center"/>
        </w:trPr>
        <w:tc>
          <w:tcPr>
            <w:tcW w:w="9752" w:type="dxa"/>
            <w:gridSpan w:val="2"/>
            <w:tcBorders>
              <w:top w:val="nil"/>
              <w:left w:val="nil"/>
              <w:bottom w:val="nil"/>
              <w:right w:val="nil"/>
            </w:tcBorders>
          </w:tcPr>
          <w:p w14:paraId="7B264F5A" w14:textId="77777777" w:rsidR="006301B9" w:rsidRPr="00C0368A" w:rsidRDefault="006301B9" w:rsidP="000273C6"/>
        </w:tc>
      </w:tr>
      <w:tr w:rsidR="006301B9" w:rsidRPr="00C0368A" w14:paraId="54F82E8A" w14:textId="77777777" w:rsidTr="000273C6">
        <w:trPr>
          <w:trHeight w:val="240"/>
          <w:jc w:val="center"/>
        </w:trPr>
        <w:tc>
          <w:tcPr>
            <w:tcW w:w="4876" w:type="dxa"/>
            <w:tcBorders>
              <w:top w:val="nil"/>
              <w:left w:val="nil"/>
              <w:bottom w:val="nil"/>
              <w:right w:val="nil"/>
            </w:tcBorders>
          </w:tcPr>
          <w:p w14:paraId="4CCE3A07"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E94FE9A" w14:textId="77777777" w:rsidR="006301B9" w:rsidRPr="00C0368A" w:rsidRDefault="006301B9" w:rsidP="000273C6">
            <w:pPr>
              <w:pStyle w:val="AmColumnHeading"/>
            </w:pPr>
            <w:r w:rsidRPr="00C0368A">
              <w:t>Amendement</w:t>
            </w:r>
          </w:p>
        </w:tc>
      </w:tr>
      <w:tr w:rsidR="006301B9" w:rsidRPr="00C0368A" w14:paraId="1B485856" w14:textId="77777777" w:rsidTr="000273C6">
        <w:trPr>
          <w:jc w:val="center"/>
        </w:trPr>
        <w:tc>
          <w:tcPr>
            <w:tcW w:w="4876" w:type="dxa"/>
            <w:tcBorders>
              <w:top w:val="nil"/>
              <w:left w:val="nil"/>
              <w:bottom w:val="nil"/>
              <w:right w:val="nil"/>
            </w:tcBorders>
          </w:tcPr>
          <w:p w14:paraId="501E40BE" w14:textId="77777777" w:rsidR="006301B9" w:rsidRPr="00C0368A" w:rsidRDefault="006301B9" w:rsidP="000273C6">
            <w:pPr>
              <w:pStyle w:val="Normal6a"/>
            </w:pPr>
            <w:r w:rsidRPr="00C0368A">
              <w:t>45.</w:t>
            </w:r>
            <w:r w:rsidRPr="00C0368A">
              <w:tab/>
              <w:t>verzoekt de Raad zijn dialoog over de rechtsstaat transparanter</w:t>
            </w:r>
            <w:r w:rsidRPr="00C0368A">
              <w:rPr>
                <w:b/>
                <w:bCs/>
                <w:i/>
                <w:iCs/>
              </w:rPr>
              <w:t>,</w:t>
            </w:r>
            <w:r w:rsidRPr="00C0368A">
              <w:t xml:space="preserve"> interactiever </w:t>
            </w:r>
            <w:r w:rsidRPr="00C0368A">
              <w:rPr>
                <w:b/>
                <w:bCs/>
                <w:i/>
                <w:iCs/>
              </w:rPr>
              <w:t>en resultaatgerichter</w:t>
            </w:r>
            <w:r w:rsidRPr="00C0368A">
              <w:t xml:space="preserve"> te maken</w:t>
            </w:r>
            <w:r w:rsidRPr="00C0368A">
              <w:rPr>
                <w:b/>
                <w:bCs/>
                <w:i/>
                <w:iCs/>
              </w:rPr>
              <w:t>, onder meer door gedetailleerde conclusies uit te brengen en feedback te geven over de bevindingen van de Commissie en het Parlement</w:t>
            </w:r>
            <w:r w:rsidRPr="00C0368A">
              <w:t>;</w:t>
            </w:r>
            <w:r w:rsidRPr="00C0368A">
              <w:rPr>
                <w:b/>
                <w:i/>
              </w:rPr>
              <w:t xml:space="preserve"> </w:t>
            </w:r>
            <w:r w:rsidRPr="00C0368A">
              <w:rPr>
                <w:b/>
                <w:bCs/>
                <w:i/>
                <w:iCs/>
              </w:rPr>
              <w:t xml:space="preserve">betreurt het onvermogen </w:t>
            </w:r>
            <w:r w:rsidRPr="00C0368A">
              <w:t xml:space="preserve">van de Raad </w:t>
            </w:r>
            <w:r w:rsidRPr="00C0368A">
              <w:rPr>
                <w:b/>
                <w:bCs/>
                <w:i/>
                <w:iCs/>
              </w:rPr>
              <w:t>om wezenlijke vooruitgang te boeken in de lopende procedure op grond van artikel 7, lid 1, VEU en is van mening dat elke verdere vertraging van het optreden van de Raad zou neerkomen op een schending van het beginsel van de rechtsstaat door de Raad zelf</w:t>
            </w:r>
            <w:r w:rsidRPr="00C0368A">
              <w:t>;</w:t>
            </w:r>
          </w:p>
        </w:tc>
        <w:tc>
          <w:tcPr>
            <w:tcW w:w="4876" w:type="dxa"/>
            <w:tcBorders>
              <w:top w:val="nil"/>
              <w:left w:val="nil"/>
              <w:bottom w:val="nil"/>
              <w:right w:val="nil"/>
            </w:tcBorders>
          </w:tcPr>
          <w:p w14:paraId="33A6A658" w14:textId="77777777" w:rsidR="006301B9" w:rsidRPr="00C0368A" w:rsidRDefault="006301B9" w:rsidP="000273C6">
            <w:pPr>
              <w:pStyle w:val="Normal6a"/>
            </w:pPr>
            <w:r w:rsidRPr="00C0368A">
              <w:t>45.</w:t>
            </w:r>
            <w:r w:rsidRPr="00C0368A">
              <w:tab/>
              <w:t xml:space="preserve">verzoekt de Raad zijn dialoog over de rechtsstaat transparanter </w:t>
            </w:r>
            <w:r w:rsidRPr="00C0368A">
              <w:rPr>
                <w:b/>
                <w:bCs/>
                <w:i/>
                <w:iCs/>
              </w:rPr>
              <w:t>en</w:t>
            </w:r>
            <w:r w:rsidRPr="00C0368A">
              <w:t xml:space="preserve"> interactiever te maken;</w:t>
            </w:r>
            <w:r w:rsidRPr="00C0368A">
              <w:rPr>
                <w:b/>
                <w:i/>
              </w:rPr>
              <w:t xml:space="preserve"> </w:t>
            </w:r>
            <w:r w:rsidRPr="00C0368A">
              <w:rPr>
                <w:b/>
                <w:bCs/>
                <w:i/>
                <w:iCs/>
              </w:rPr>
              <w:t xml:space="preserve">is van mening dat samenwerking tussen de lidstaten in het kader </w:t>
            </w:r>
            <w:r w:rsidRPr="00C0368A">
              <w:t xml:space="preserve">van de Raad </w:t>
            </w:r>
            <w:r w:rsidRPr="00C0368A">
              <w:rPr>
                <w:b/>
                <w:bCs/>
                <w:i/>
                <w:iCs/>
              </w:rPr>
              <w:t>van bijzonder belang is voor de bevordering van de democratie, de rechtsstaat en de grondrechten binnen de EU</w:t>
            </w:r>
            <w:r w:rsidRPr="00C0368A">
              <w:t>;</w:t>
            </w:r>
            <w:r w:rsidRPr="00C0368A">
              <w:rPr>
                <w:b/>
                <w:i/>
              </w:rPr>
              <w:t xml:space="preserve"> </w:t>
            </w:r>
            <w:r w:rsidRPr="00C0368A">
              <w:rPr>
                <w:b/>
                <w:bCs/>
                <w:i/>
                <w:iCs/>
              </w:rPr>
              <w:t>dringt er bij de Commissie op aan haar eigen regels inzake transparantie, corruptiebestrijding en justitie na te leven, om zo de geloofwaardigheid en interne samenhang van het rechtsstaatkader te waarborgen;</w:t>
            </w:r>
          </w:p>
        </w:tc>
      </w:tr>
    </w:tbl>
    <w:p w14:paraId="417190F7"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CD336A3" w14:textId="77777777" w:rsidR="006301B9" w:rsidRPr="00C0368A" w:rsidRDefault="006301B9" w:rsidP="006301B9">
      <w:r w:rsidRPr="00C0368A">
        <w:rPr>
          <w:rStyle w:val="HideTWBExt"/>
        </w:rPr>
        <w:t>&lt;/Amend&gt;</w:t>
      </w:r>
    </w:p>
    <w:p w14:paraId="784E3E4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754</w:t>
      </w:r>
      <w:r w:rsidRPr="00C0368A">
        <w:rPr>
          <w:rStyle w:val="HideTWBExt"/>
          <w:b w:val="0"/>
        </w:rPr>
        <w:t>&lt;/NumAm&gt;</w:t>
      </w:r>
    </w:p>
    <w:p w14:paraId="6CB7059F"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445FA603" w14:textId="77777777" w:rsidR="006301B9" w:rsidRPr="00C0368A" w:rsidRDefault="006301B9" w:rsidP="006301B9">
      <w:pPr>
        <w:pStyle w:val="NormalBold"/>
      </w:pPr>
      <w:r w:rsidRPr="00C0368A">
        <w:rPr>
          <w:rStyle w:val="HideTWBExt"/>
          <w:b w:val="0"/>
        </w:rPr>
        <w:t>&lt;/RepeatBlock-By&gt;</w:t>
      </w:r>
    </w:p>
    <w:p w14:paraId="2470A7AB"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0DD1827" w14:textId="77777777" w:rsidR="006301B9" w:rsidRPr="00C0368A" w:rsidRDefault="006301B9" w:rsidP="006301B9">
      <w:pPr>
        <w:pStyle w:val="NormalBold"/>
      </w:pPr>
      <w:r w:rsidRPr="00C0368A">
        <w:rPr>
          <w:rStyle w:val="HideTWBExt"/>
          <w:b w:val="0"/>
        </w:rPr>
        <w:t>&lt;Article&gt;</w:t>
      </w:r>
      <w:r w:rsidRPr="00C0368A">
        <w:t>Paragraaf 45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04174B9" w14:textId="77777777" w:rsidTr="000273C6">
        <w:trPr>
          <w:trHeight w:hRule="exact" w:val="240"/>
          <w:jc w:val="center"/>
        </w:trPr>
        <w:tc>
          <w:tcPr>
            <w:tcW w:w="9752" w:type="dxa"/>
            <w:gridSpan w:val="2"/>
            <w:tcBorders>
              <w:top w:val="nil"/>
              <w:left w:val="nil"/>
              <w:bottom w:val="nil"/>
              <w:right w:val="nil"/>
            </w:tcBorders>
          </w:tcPr>
          <w:p w14:paraId="0CF43928" w14:textId="77777777" w:rsidR="006301B9" w:rsidRPr="00C0368A" w:rsidRDefault="006301B9" w:rsidP="000273C6"/>
        </w:tc>
      </w:tr>
      <w:tr w:rsidR="006301B9" w:rsidRPr="00C0368A" w14:paraId="1A2123C0" w14:textId="77777777" w:rsidTr="000273C6">
        <w:trPr>
          <w:trHeight w:val="240"/>
          <w:jc w:val="center"/>
        </w:trPr>
        <w:tc>
          <w:tcPr>
            <w:tcW w:w="4876" w:type="dxa"/>
            <w:tcBorders>
              <w:top w:val="nil"/>
              <w:left w:val="nil"/>
              <w:bottom w:val="nil"/>
              <w:right w:val="nil"/>
            </w:tcBorders>
          </w:tcPr>
          <w:p w14:paraId="3A2791BC"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B0E9970" w14:textId="77777777" w:rsidR="006301B9" w:rsidRPr="00C0368A" w:rsidRDefault="006301B9" w:rsidP="000273C6">
            <w:pPr>
              <w:pStyle w:val="AmColumnHeading"/>
            </w:pPr>
            <w:r w:rsidRPr="00C0368A">
              <w:t>Amendement</w:t>
            </w:r>
          </w:p>
        </w:tc>
      </w:tr>
      <w:tr w:rsidR="006301B9" w:rsidRPr="00C0368A" w14:paraId="7DC713B4" w14:textId="77777777" w:rsidTr="000273C6">
        <w:trPr>
          <w:jc w:val="center"/>
        </w:trPr>
        <w:tc>
          <w:tcPr>
            <w:tcW w:w="4876" w:type="dxa"/>
            <w:tcBorders>
              <w:top w:val="nil"/>
              <w:left w:val="nil"/>
              <w:bottom w:val="nil"/>
              <w:right w:val="nil"/>
            </w:tcBorders>
          </w:tcPr>
          <w:p w14:paraId="046529DC" w14:textId="77777777" w:rsidR="006301B9" w:rsidRPr="00C0368A" w:rsidRDefault="006301B9" w:rsidP="000273C6">
            <w:pPr>
              <w:pStyle w:val="Normal6a"/>
            </w:pPr>
          </w:p>
        </w:tc>
        <w:tc>
          <w:tcPr>
            <w:tcW w:w="4876" w:type="dxa"/>
            <w:tcBorders>
              <w:top w:val="nil"/>
              <w:left w:val="nil"/>
              <w:bottom w:val="nil"/>
              <w:right w:val="nil"/>
            </w:tcBorders>
          </w:tcPr>
          <w:p w14:paraId="38039DBC" w14:textId="77777777" w:rsidR="006301B9" w:rsidRPr="00C0368A" w:rsidRDefault="006301B9" w:rsidP="000273C6">
            <w:pPr>
              <w:pStyle w:val="Normal6a"/>
            </w:pPr>
            <w:r w:rsidRPr="00C0368A">
              <w:rPr>
                <w:b/>
                <w:i/>
              </w:rPr>
              <w:t>45 bis.</w:t>
            </w:r>
            <w:r w:rsidRPr="00C0368A">
              <w:tab/>
            </w:r>
            <w:r w:rsidRPr="00C0368A">
              <w:rPr>
                <w:b/>
                <w:i/>
              </w:rPr>
              <w:t>veroordeelt het schaamteloos politieke gebruik van artikel 7 VEU als instrument om druk uit te oefenen en lidstaten te chanteren teneinde de politieke doelstellingen van bepaalde regeringen en groeperingen te verwezenlijken alsmede om de bevoegdheden van de Unie uit te breiden tot onderwerpen die buiten de Verdragen vallen;</w:t>
            </w:r>
            <w:r w:rsidRPr="00C0368A">
              <w:t xml:space="preserve"> </w:t>
            </w:r>
            <w:r w:rsidRPr="00C0368A">
              <w:rPr>
                <w:b/>
                <w:i/>
              </w:rPr>
              <w:t>betreurt de ongerechtvaardigde inleiding van de procedure van artikel 7 VEU tegen Polen en de daaropvolgende instrumentalisering van dit mechanisme voor politieke doeleinden;</w:t>
            </w:r>
            <w:r w:rsidRPr="00C0368A">
              <w:t xml:space="preserve"> </w:t>
            </w:r>
            <w:r w:rsidRPr="00C0368A">
              <w:rPr>
                <w:b/>
                <w:i/>
              </w:rPr>
              <w:t>stelt tot zijn verontwaardiging vast dat de procedure tegen Polen onmiddellijk na de parlementsverkiezingen in Polen en net vóór de verkiezingen voor het Europees Parlement werden beëindigd, hoewel er geen wetswijzigingen waren aangenomen, waaruit duidelijk het politieke karakter blijkt van de beschuldigingen van vermeende schendingen van de rechtsstaat;</w:t>
            </w:r>
          </w:p>
        </w:tc>
      </w:tr>
    </w:tbl>
    <w:p w14:paraId="594BDB7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4E3081C2" w14:textId="77777777" w:rsidR="006301B9" w:rsidRPr="00C0368A" w:rsidRDefault="006301B9" w:rsidP="006301B9">
      <w:r w:rsidRPr="00C0368A">
        <w:rPr>
          <w:rStyle w:val="HideTWBExt"/>
        </w:rPr>
        <w:t>&lt;/Amend&gt;</w:t>
      </w:r>
    </w:p>
    <w:p w14:paraId="18021F0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755</w:t>
      </w:r>
      <w:r w:rsidRPr="00C0368A">
        <w:rPr>
          <w:rStyle w:val="HideTWBExt"/>
          <w:b w:val="0"/>
        </w:rPr>
        <w:t>&lt;/NumAm&gt;</w:t>
      </w:r>
    </w:p>
    <w:p w14:paraId="246CFD07" w14:textId="77777777" w:rsidR="006301B9" w:rsidRPr="00C0368A" w:rsidRDefault="006301B9" w:rsidP="006301B9">
      <w:pPr>
        <w:pStyle w:val="NormalBold"/>
      </w:pPr>
      <w:r w:rsidRPr="00C0368A">
        <w:rPr>
          <w:rStyle w:val="HideTWBExt"/>
          <w:b w:val="0"/>
        </w:rPr>
        <w:t>&lt;RepeatBlock-By&gt;&lt;Members&gt;</w:t>
      </w:r>
      <w:r w:rsidRPr="00C0368A">
        <w:t>Petra Steger, Marieke Ehlers, Roberto Vannacci, Tom Vandendriessche, Jorge Buxadé Villalba, Matthieu Valet, Alexandre Varaut, Fabrice Leggeri, Nikola Bartůšek</w:t>
      </w:r>
      <w:r w:rsidRPr="00C0368A">
        <w:rPr>
          <w:rStyle w:val="HideTWBExt"/>
          <w:b w:val="0"/>
        </w:rPr>
        <w:t>&lt;/Members&gt;</w:t>
      </w:r>
    </w:p>
    <w:p w14:paraId="0433B2D7" w14:textId="77777777" w:rsidR="006301B9" w:rsidRPr="00C0368A" w:rsidRDefault="006301B9" w:rsidP="006301B9">
      <w:pPr>
        <w:pStyle w:val="NormalBold"/>
      </w:pPr>
      <w:r w:rsidRPr="00C0368A">
        <w:rPr>
          <w:rStyle w:val="HideTWBExt"/>
          <w:b w:val="0"/>
        </w:rPr>
        <w:t>&lt;/RepeatBlock-By&gt;</w:t>
      </w:r>
    </w:p>
    <w:p w14:paraId="4E60858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67F02279" w14:textId="77777777" w:rsidR="006301B9" w:rsidRPr="00C0368A" w:rsidRDefault="006301B9" w:rsidP="006301B9">
      <w:pPr>
        <w:pStyle w:val="NormalBold"/>
      </w:pPr>
      <w:r w:rsidRPr="00C0368A">
        <w:rPr>
          <w:rStyle w:val="HideTWBExt"/>
          <w:b w:val="0"/>
        </w:rPr>
        <w:t>&lt;Article&gt;</w:t>
      </w:r>
      <w:r w:rsidRPr="00C0368A">
        <w:t>Paragraaf 45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F0841E" w14:textId="77777777" w:rsidTr="000273C6">
        <w:trPr>
          <w:trHeight w:hRule="exact" w:val="240"/>
          <w:jc w:val="center"/>
        </w:trPr>
        <w:tc>
          <w:tcPr>
            <w:tcW w:w="9752" w:type="dxa"/>
            <w:gridSpan w:val="2"/>
            <w:tcBorders>
              <w:top w:val="nil"/>
              <w:left w:val="nil"/>
              <w:bottom w:val="nil"/>
              <w:right w:val="nil"/>
            </w:tcBorders>
          </w:tcPr>
          <w:p w14:paraId="02677B44" w14:textId="77777777" w:rsidR="006301B9" w:rsidRPr="00C0368A" w:rsidRDefault="006301B9" w:rsidP="000273C6"/>
        </w:tc>
      </w:tr>
      <w:tr w:rsidR="006301B9" w:rsidRPr="00C0368A" w14:paraId="5F4D8B0A" w14:textId="77777777" w:rsidTr="000273C6">
        <w:trPr>
          <w:trHeight w:val="240"/>
          <w:jc w:val="center"/>
        </w:trPr>
        <w:tc>
          <w:tcPr>
            <w:tcW w:w="4876" w:type="dxa"/>
            <w:tcBorders>
              <w:top w:val="nil"/>
              <w:left w:val="nil"/>
              <w:bottom w:val="nil"/>
              <w:right w:val="nil"/>
            </w:tcBorders>
          </w:tcPr>
          <w:p w14:paraId="64095761" w14:textId="77777777" w:rsidR="006301B9" w:rsidRPr="00C0368A" w:rsidRDefault="006301B9" w:rsidP="00892CE8">
            <w:pPr>
              <w:pStyle w:val="AmColumnHeading"/>
              <w:keepNext/>
            </w:pPr>
            <w:r w:rsidRPr="00C0368A">
              <w:t>Ontwerpresolutie</w:t>
            </w:r>
          </w:p>
        </w:tc>
        <w:tc>
          <w:tcPr>
            <w:tcW w:w="4876" w:type="dxa"/>
            <w:tcBorders>
              <w:top w:val="nil"/>
              <w:left w:val="nil"/>
              <w:bottom w:val="nil"/>
              <w:right w:val="nil"/>
            </w:tcBorders>
          </w:tcPr>
          <w:p w14:paraId="556A04F8" w14:textId="77777777" w:rsidR="006301B9" w:rsidRPr="00C0368A" w:rsidRDefault="006301B9" w:rsidP="000273C6">
            <w:pPr>
              <w:pStyle w:val="AmColumnHeading"/>
            </w:pPr>
            <w:r w:rsidRPr="00C0368A">
              <w:t>Amendement</w:t>
            </w:r>
          </w:p>
        </w:tc>
      </w:tr>
      <w:tr w:rsidR="006301B9" w:rsidRPr="00C0368A" w14:paraId="0F642EFA" w14:textId="77777777" w:rsidTr="000273C6">
        <w:trPr>
          <w:jc w:val="center"/>
        </w:trPr>
        <w:tc>
          <w:tcPr>
            <w:tcW w:w="4876" w:type="dxa"/>
            <w:tcBorders>
              <w:top w:val="nil"/>
              <w:left w:val="nil"/>
              <w:bottom w:val="nil"/>
              <w:right w:val="nil"/>
            </w:tcBorders>
          </w:tcPr>
          <w:p w14:paraId="3CDBDC85" w14:textId="77777777" w:rsidR="006301B9" w:rsidRPr="00C0368A" w:rsidRDefault="006301B9" w:rsidP="000273C6">
            <w:pPr>
              <w:pStyle w:val="Normal6a"/>
            </w:pPr>
          </w:p>
        </w:tc>
        <w:tc>
          <w:tcPr>
            <w:tcW w:w="4876" w:type="dxa"/>
            <w:tcBorders>
              <w:top w:val="nil"/>
              <w:left w:val="nil"/>
              <w:bottom w:val="nil"/>
              <w:right w:val="nil"/>
            </w:tcBorders>
          </w:tcPr>
          <w:p w14:paraId="59A7A4A5" w14:textId="77777777" w:rsidR="006301B9" w:rsidRPr="00C0368A" w:rsidRDefault="006301B9" w:rsidP="000273C6">
            <w:pPr>
              <w:pStyle w:val="Normal6a"/>
            </w:pPr>
            <w:r w:rsidRPr="00C0368A">
              <w:rPr>
                <w:b/>
                <w:i/>
              </w:rPr>
              <w:t>45 bis.</w:t>
            </w:r>
            <w:r w:rsidRPr="00C0368A">
              <w:tab/>
            </w:r>
            <w:r w:rsidRPr="00C0368A">
              <w:rPr>
                <w:b/>
                <w:i/>
              </w:rPr>
              <w:t>constateert met grote bezorgdheid dat rechtsstaatmechanismen, met inbegrip van de procedure van artikel 7 en de conditionaliteitsverordening, dreigen te worden geïnstrumentaliseerd om lidstaten wier beleid afwijkt van bepaalde politieke of ideologische voorkeuren, politiek onder druk te zetten, in plaats van objectief te worden toegepast op basis van daadwerkelijke schendingen van de waarden van artikel 2 VEU; verzoekt de Commissie het rechtsstaatkader niet aan te grijpen om zich te mengen in beleidsterreinen die onder de bevoegdheid van de lidstaten vallen; benadrukt dat de geloofwaardigheid van het rechtsstaatkader afhangt van de consistente, objectieve en onpartijdige toepassing ervan in alle lidstaten;</w:t>
            </w:r>
          </w:p>
        </w:tc>
      </w:tr>
    </w:tbl>
    <w:p w14:paraId="116AE8E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4D762669" w14:textId="77777777" w:rsidR="006301B9" w:rsidRPr="00C0368A" w:rsidRDefault="006301B9" w:rsidP="006301B9">
      <w:r w:rsidRPr="00C0368A">
        <w:rPr>
          <w:rStyle w:val="HideTWBExt"/>
        </w:rPr>
        <w:t>&lt;/Amend&gt;</w:t>
      </w:r>
    </w:p>
    <w:p w14:paraId="4CF93159"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756</w:t>
      </w:r>
      <w:r w:rsidRPr="00C0368A">
        <w:rPr>
          <w:rStyle w:val="HideTWBExt"/>
          <w:b w:val="0"/>
        </w:rPr>
        <w:t>&lt;/NumAm&gt;</w:t>
      </w:r>
    </w:p>
    <w:p w14:paraId="0EE6F1DC" w14:textId="77777777" w:rsidR="006301B9" w:rsidRPr="00C0368A" w:rsidRDefault="006301B9" w:rsidP="006301B9">
      <w:pPr>
        <w:pStyle w:val="NormalBold"/>
      </w:pPr>
      <w:r w:rsidRPr="00C0368A">
        <w:rPr>
          <w:rStyle w:val="HideTWBExt"/>
          <w:b w:val="0"/>
        </w:rPr>
        <w:t>&lt;RepeatBlock-By&gt;&lt;Members&gt;</w:t>
      </w:r>
      <w:r w:rsidRPr="00C0368A">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C0368A">
        <w:rPr>
          <w:rStyle w:val="HideTWBExt"/>
          <w:b w:val="0"/>
        </w:rPr>
        <w:t>&lt;/Members&gt;</w:t>
      </w:r>
    </w:p>
    <w:p w14:paraId="4CD9462F" w14:textId="77777777" w:rsidR="006301B9" w:rsidRPr="00C0368A" w:rsidRDefault="006301B9" w:rsidP="006301B9">
      <w:pPr>
        <w:pStyle w:val="NormalBold"/>
      </w:pPr>
      <w:r w:rsidRPr="00C0368A">
        <w:rPr>
          <w:rStyle w:val="HideTWBExt"/>
          <w:b w:val="0"/>
        </w:rPr>
        <w:t>&lt;/RepeatBlock-By&gt;</w:t>
      </w:r>
    </w:p>
    <w:p w14:paraId="46665AEE"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FBB3ED7" w14:textId="77777777" w:rsidR="006301B9" w:rsidRPr="00C0368A" w:rsidRDefault="006301B9" w:rsidP="006301B9">
      <w:pPr>
        <w:pStyle w:val="NormalBold"/>
      </w:pPr>
      <w:r w:rsidRPr="00C0368A">
        <w:rPr>
          <w:rStyle w:val="HideTWBExt"/>
          <w:b w:val="0"/>
        </w:rPr>
        <w:t>&lt;Article&gt;</w:t>
      </w:r>
      <w:r w:rsidRPr="00C0368A">
        <w:t>Paragraaf 45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56B72FDE" w14:textId="77777777" w:rsidTr="000273C6">
        <w:trPr>
          <w:trHeight w:hRule="exact" w:val="240"/>
          <w:jc w:val="center"/>
        </w:trPr>
        <w:tc>
          <w:tcPr>
            <w:tcW w:w="9752" w:type="dxa"/>
            <w:gridSpan w:val="2"/>
            <w:tcBorders>
              <w:top w:val="nil"/>
              <w:left w:val="nil"/>
              <w:bottom w:val="nil"/>
              <w:right w:val="nil"/>
            </w:tcBorders>
          </w:tcPr>
          <w:p w14:paraId="2D66AAE7" w14:textId="77777777" w:rsidR="006301B9" w:rsidRPr="00C0368A" w:rsidRDefault="006301B9" w:rsidP="000273C6"/>
        </w:tc>
      </w:tr>
      <w:tr w:rsidR="006301B9" w:rsidRPr="00C0368A" w14:paraId="2C6D91A0" w14:textId="77777777" w:rsidTr="000273C6">
        <w:trPr>
          <w:trHeight w:val="240"/>
          <w:jc w:val="center"/>
        </w:trPr>
        <w:tc>
          <w:tcPr>
            <w:tcW w:w="4876" w:type="dxa"/>
            <w:tcBorders>
              <w:top w:val="nil"/>
              <w:left w:val="nil"/>
              <w:bottom w:val="nil"/>
              <w:right w:val="nil"/>
            </w:tcBorders>
          </w:tcPr>
          <w:p w14:paraId="4CB42A38"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36C486A1" w14:textId="77777777" w:rsidR="006301B9" w:rsidRPr="00C0368A" w:rsidRDefault="006301B9" w:rsidP="000273C6">
            <w:pPr>
              <w:pStyle w:val="AmColumnHeading"/>
            </w:pPr>
            <w:r w:rsidRPr="00C0368A">
              <w:t>Amendement</w:t>
            </w:r>
          </w:p>
        </w:tc>
      </w:tr>
      <w:tr w:rsidR="006301B9" w:rsidRPr="00C0368A" w14:paraId="25BC37CF" w14:textId="77777777" w:rsidTr="000273C6">
        <w:trPr>
          <w:jc w:val="center"/>
        </w:trPr>
        <w:tc>
          <w:tcPr>
            <w:tcW w:w="4876" w:type="dxa"/>
            <w:tcBorders>
              <w:top w:val="nil"/>
              <w:left w:val="nil"/>
              <w:bottom w:val="nil"/>
              <w:right w:val="nil"/>
            </w:tcBorders>
          </w:tcPr>
          <w:p w14:paraId="02787761" w14:textId="77777777" w:rsidR="006301B9" w:rsidRPr="00C0368A" w:rsidRDefault="006301B9" w:rsidP="000273C6">
            <w:pPr>
              <w:pStyle w:val="Normal6a"/>
            </w:pPr>
          </w:p>
        </w:tc>
        <w:tc>
          <w:tcPr>
            <w:tcW w:w="4876" w:type="dxa"/>
            <w:tcBorders>
              <w:top w:val="nil"/>
              <w:left w:val="nil"/>
              <w:bottom w:val="nil"/>
              <w:right w:val="nil"/>
            </w:tcBorders>
          </w:tcPr>
          <w:p w14:paraId="628865F4" w14:textId="77777777" w:rsidR="006301B9" w:rsidRPr="00C0368A" w:rsidRDefault="006301B9" w:rsidP="000273C6">
            <w:pPr>
              <w:pStyle w:val="Normal6a"/>
            </w:pPr>
            <w:r w:rsidRPr="00C0368A">
              <w:rPr>
                <w:b/>
                <w:i/>
              </w:rPr>
              <w:t>45 bis.</w:t>
            </w:r>
            <w:r w:rsidRPr="00C0368A">
              <w:tab/>
            </w:r>
            <w:r w:rsidRPr="00C0368A">
              <w:rPr>
                <w:b/>
                <w:i/>
              </w:rPr>
              <w:t>verzoekt de Commissie verder een rechtstreeks verband te leggen tussen preventieve en reactieve instrumenten, en inbreukprocedures in te leiden op grond van artikel 7 VEU, het algemene conditionaliteitsmechanisme, en de horizontale randvoorwaarden in het Handvest;</w:t>
            </w:r>
          </w:p>
        </w:tc>
      </w:tr>
    </w:tbl>
    <w:p w14:paraId="40B5B57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15FFC26B" w14:textId="77777777" w:rsidR="006301B9" w:rsidRPr="00C0368A" w:rsidRDefault="006301B9" w:rsidP="006301B9">
      <w:r w:rsidRPr="00C0368A">
        <w:rPr>
          <w:rStyle w:val="HideTWBExt"/>
        </w:rPr>
        <w:t>&lt;/Amend&gt;</w:t>
      </w:r>
    </w:p>
    <w:p w14:paraId="3C069C56"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757</w:t>
      </w:r>
      <w:r w:rsidRPr="00C0368A">
        <w:rPr>
          <w:rStyle w:val="HideTWBExt"/>
          <w:b w:val="0"/>
        </w:rPr>
        <w:t>&lt;/NumAm&gt;</w:t>
      </w:r>
    </w:p>
    <w:p w14:paraId="64A869AE"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2BEB1B45" w14:textId="77777777" w:rsidR="006301B9" w:rsidRPr="00C0368A" w:rsidRDefault="006301B9" w:rsidP="006301B9">
      <w:pPr>
        <w:pStyle w:val="NormalBold"/>
      </w:pPr>
      <w:r w:rsidRPr="00C0368A">
        <w:rPr>
          <w:rStyle w:val="HideTWBExt"/>
          <w:b w:val="0"/>
        </w:rPr>
        <w:t>&lt;/RepeatBlock-By&gt;</w:t>
      </w:r>
    </w:p>
    <w:p w14:paraId="7581DE7C"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124132A3" w14:textId="77777777" w:rsidR="006301B9" w:rsidRPr="00C0368A" w:rsidRDefault="006301B9" w:rsidP="006301B9">
      <w:pPr>
        <w:pStyle w:val="NormalBold"/>
      </w:pPr>
      <w:r w:rsidRPr="00C0368A">
        <w:rPr>
          <w:rStyle w:val="HideTWBExt"/>
          <w:b w:val="0"/>
        </w:rPr>
        <w:t>&lt;Article&gt;</w:t>
      </w:r>
      <w:r w:rsidRPr="00C0368A">
        <w:t>Paragraaf 45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3EE8C0B3" w14:textId="77777777" w:rsidTr="000273C6">
        <w:trPr>
          <w:trHeight w:hRule="exact" w:val="240"/>
          <w:jc w:val="center"/>
        </w:trPr>
        <w:tc>
          <w:tcPr>
            <w:tcW w:w="9752" w:type="dxa"/>
            <w:gridSpan w:val="2"/>
            <w:tcBorders>
              <w:top w:val="nil"/>
              <w:left w:val="nil"/>
              <w:bottom w:val="nil"/>
              <w:right w:val="nil"/>
            </w:tcBorders>
          </w:tcPr>
          <w:p w14:paraId="6A4046CB" w14:textId="77777777" w:rsidR="006301B9" w:rsidRPr="00C0368A" w:rsidRDefault="006301B9" w:rsidP="000273C6"/>
        </w:tc>
      </w:tr>
      <w:tr w:rsidR="006301B9" w:rsidRPr="00C0368A" w14:paraId="2AD2C105" w14:textId="77777777" w:rsidTr="000273C6">
        <w:trPr>
          <w:trHeight w:val="240"/>
          <w:jc w:val="center"/>
        </w:trPr>
        <w:tc>
          <w:tcPr>
            <w:tcW w:w="4876" w:type="dxa"/>
            <w:tcBorders>
              <w:top w:val="nil"/>
              <w:left w:val="nil"/>
              <w:bottom w:val="nil"/>
              <w:right w:val="nil"/>
            </w:tcBorders>
          </w:tcPr>
          <w:p w14:paraId="02355C8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42BAE83" w14:textId="77777777" w:rsidR="006301B9" w:rsidRPr="00C0368A" w:rsidRDefault="006301B9" w:rsidP="000273C6">
            <w:pPr>
              <w:pStyle w:val="AmColumnHeading"/>
            </w:pPr>
            <w:r w:rsidRPr="00C0368A">
              <w:t>Amendement</w:t>
            </w:r>
          </w:p>
        </w:tc>
      </w:tr>
      <w:tr w:rsidR="006301B9" w:rsidRPr="00C0368A" w14:paraId="1904C95C" w14:textId="77777777" w:rsidTr="000273C6">
        <w:trPr>
          <w:jc w:val="center"/>
        </w:trPr>
        <w:tc>
          <w:tcPr>
            <w:tcW w:w="4876" w:type="dxa"/>
            <w:tcBorders>
              <w:top w:val="nil"/>
              <w:left w:val="nil"/>
              <w:bottom w:val="nil"/>
              <w:right w:val="nil"/>
            </w:tcBorders>
          </w:tcPr>
          <w:p w14:paraId="724396BC" w14:textId="77777777" w:rsidR="006301B9" w:rsidRPr="00C0368A" w:rsidRDefault="006301B9" w:rsidP="000273C6">
            <w:pPr>
              <w:pStyle w:val="Normal6a"/>
            </w:pPr>
          </w:p>
        </w:tc>
        <w:tc>
          <w:tcPr>
            <w:tcW w:w="4876" w:type="dxa"/>
            <w:tcBorders>
              <w:top w:val="nil"/>
              <w:left w:val="nil"/>
              <w:bottom w:val="nil"/>
              <w:right w:val="nil"/>
            </w:tcBorders>
          </w:tcPr>
          <w:p w14:paraId="25FA93CC" w14:textId="77777777" w:rsidR="006301B9" w:rsidRPr="00C0368A" w:rsidRDefault="006301B9" w:rsidP="000273C6">
            <w:pPr>
              <w:pStyle w:val="Normal6a"/>
            </w:pPr>
            <w:r w:rsidRPr="00C0368A">
              <w:rPr>
                <w:b/>
                <w:i/>
              </w:rPr>
              <w:t>45 bis.</w:t>
            </w:r>
            <w:r w:rsidRPr="00C0368A">
              <w:tab/>
            </w:r>
            <w:r w:rsidRPr="00C0368A">
              <w:rPr>
                <w:b/>
                <w:i/>
              </w:rPr>
              <w:t>is ingenomen met de geactualiseerde controlelijst voor de rechtsstaat van de Commissie van Venetië en verzoekt de Commissie en de Raad deze volledig in hun besluitvormingsprocessen te integreren;</w:t>
            </w:r>
          </w:p>
        </w:tc>
      </w:tr>
    </w:tbl>
    <w:p w14:paraId="67AD9680"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973A2AA" w14:textId="77777777" w:rsidR="006301B9" w:rsidRPr="00C0368A" w:rsidRDefault="006301B9" w:rsidP="006301B9">
      <w:r w:rsidRPr="00C0368A">
        <w:rPr>
          <w:rStyle w:val="HideTWBExt"/>
        </w:rPr>
        <w:t>&lt;/Amend&gt;</w:t>
      </w:r>
    </w:p>
    <w:p w14:paraId="39F02DE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758</w:t>
      </w:r>
      <w:r w:rsidRPr="00C0368A">
        <w:rPr>
          <w:rStyle w:val="HideTWBExt"/>
          <w:b w:val="0"/>
        </w:rPr>
        <w:t>&lt;/NumAm&gt;</w:t>
      </w:r>
    </w:p>
    <w:p w14:paraId="4E1DC4C5" w14:textId="77777777" w:rsidR="006301B9" w:rsidRPr="00C0368A" w:rsidRDefault="006301B9" w:rsidP="006301B9">
      <w:pPr>
        <w:pStyle w:val="NormalBold"/>
      </w:pPr>
      <w:r w:rsidRPr="00C0368A">
        <w:rPr>
          <w:rStyle w:val="HideTWBExt"/>
          <w:b w:val="0"/>
        </w:rPr>
        <w:t>&lt;RepeatBlock-By&gt;&lt;Members&gt;</w:t>
      </w:r>
      <w:r w:rsidRPr="00C0368A">
        <w:t>Mariusz Kamiński, Maciej Wąsik, Jadwiga Wiśniewska, Jacek Ozdoba, Joachim Stanisław Brudziński</w:t>
      </w:r>
      <w:r w:rsidRPr="00C0368A">
        <w:rPr>
          <w:rStyle w:val="HideTWBExt"/>
          <w:b w:val="0"/>
        </w:rPr>
        <w:t>&lt;/Members&gt;</w:t>
      </w:r>
    </w:p>
    <w:p w14:paraId="671288D7" w14:textId="77777777" w:rsidR="006301B9" w:rsidRPr="00C0368A" w:rsidRDefault="006301B9" w:rsidP="006301B9">
      <w:pPr>
        <w:pStyle w:val="NormalBold"/>
      </w:pPr>
      <w:r w:rsidRPr="00C0368A">
        <w:rPr>
          <w:rStyle w:val="HideTWBExt"/>
          <w:b w:val="0"/>
        </w:rPr>
        <w:t>&lt;/RepeatBlock-By&gt;</w:t>
      </w:r>
    </w:p>
    <w:p w14:paraId="4D1880B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400DBEF2" w14:textId="77777777" w:rsidR="006301B9" w:rsidRPr="00C0368A" w:rsidRDefault="006301B9" w:rsidP="006301B9">
      <w:pPr>
        <w:pStyle w:val="NormalBold"/>
      </w:pPr>
      <w:r w:rsidRPr="00C0368A">
        <w:rPr>
          <w:rStyle w:val="HideTWBExt"/>
          <w:b w:val="0"/>
        </w:rPr>
        <w:t>&lt;Article&gt;</w:t>
      </w:r>
      <w:r w:rsidRPr="00C0368A">
        <w:t>Paragraaf 45 ter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A36DF93" w14:textId="77777777" w:rsidTr="000273C6">
        <w:trPr>
          <w:trHeight w:hRule="exact" w:val="240"/>
          <w:jc w:val="center"/>
        </w:trPr>
        <w:tc>
          <w:tcPr>
            <w:tcW w:w="9752" w:type="dxa"/>
            <w:gridSpan w:val="2"/>
            <w:tcBorders>
              <w:top w:val="nil"/>
              <w:left w:val="nil"/>
              <w:bottom w:val="nil"/>
              <w:right w:val="nil"/>
            </w:tcBorders>
          </w:tcPr>
          <w:p w14:paraId="6A63300A" w14:textId="77777777" w:rsidR="006301B9" w:rsidRPr="00C0368A" w:rsidRDefault="006301B9" w:rsidP="000273C6"/>
        </w:tc>
      </w:tr>
      <w:tr w:rsidR="006301B9" w:rsidRPr="00C0368A" w14:paraId="0E53FEA7" w14:textId="77777777" w:rsidTr="000273C6">
        <w:trPr>
          <w:trHeight w:val="240"/>
          <w:jc w:val="center"/>
        </w:trPr>
        <w:tc>
          <w:tcPr>
            <w:tcW w:w="4876" w:type="dxa"/>
            <w:tcBorders>
              <w:top w:val="nil"/>
              <w:left w:val="nil"/>
              <w:bottom w:val="nil"/>
              <w:right w:val="nil"/>
            </w:tcBorders>
          </w:tcPr>
          <w:p w14:paraId="262BF27B"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7F0217B2" w14:textId="77777777" w:rsidR="006301B9" w:rsidRPr="00C0368A" w:rsidRDefault="006301B9" w:rsidP="000273C6">
            <w:pPr>
              <w:pStyle w:val="AmColumnHeading"/>
            </w:pPr>
            <w:r w:rsidRPr="00C0368A">
              <w:t>Amendement</w:t>
            </w:r>
          </w:p>
        </w:tc>
      </w:tr>
      <w:tr w:rsidR="006301B9" w:rsidRPr="00C0368A" w14:paraId="12464A00" w14:textId="77777777" w:rsidTr="000273C6">
        <w:trPr>
          <w:jc w:val="center"/>
        </w:trPr>
        <w:tc>
          <w:tcPr>
            <w:tcW w:w="4876" w:type="dxa"/>
            <w:tcBorders>
              <w:top w:val="nil"/>
              <w:left w:val="nil"/>
              <w:bottom w:val="nil"/>
              <w:right w:val="nil"/>
            </w:tcBorders>
          </w:tcPr>
          <w:p w14:paraId="475D113A" w14:textId="77777777" w:rsidR="006301B9" w:rsidRPr="00C0368A" w:rsidRDefault="006301B9" w:rsidP="000273C6">
            <w:pPr>
              <w:pStyle w:val="Normal6a"/>
            </w:pPr>
          </w:p>
        </w:tc>
        <w:tc>
          <w:tcPr>
            <w:tcW w:w="4876" w:type="dxa"/>
            <w:tcBorders>
              <w:top w:val="nil"/>
              <w:left w:val="nil"/>
              <w:bottom w:val="nil"/>
              <w:right w:val="nil"/>
            </w:tcBorders>
          </w:tcPr>
          <w:p w14:paraId="586ABFA0" w14:textId="77777777" w:rsidR="006301B9" w:rsidRPr="00C0368A" w:rsidRDefault="006301B9" w:rsidP="000273C6">
            <w:pPr>
              <w:pStyle w:val="Normal6a"/>
            </w:pPr>
            <w:r w:rsidRPr="00C0368A">
              <w:rPr>
                <w:b/>
                <w:i/>
              </w:rPr>
              <w:t>45 ter.</w:t>
            </w:r>
            <w:r w:rsidRPr="00C0368A">
              <w:tab/>
            </w:r>
            <w:r w:rsidRPr="00C0368A">
              <w:rPr>
                <w:b/>
                <w:i/>
              </w:rPr>
              <w:t>verzoekt voorzitter van de Commissie Ursula von der Leyen volledige opening van zaken te geven over haar correspondentie met farmaceutische bedrijven tijdens de onderhandelingen over overeenkomsten voor de aankoop van COVID-19-vaccins, waaronder uitwisselingen van sms-berichten die niet openbaar zijn en die twijfels doen rijzen aan de transparantie, de integriteit en het gedrag van zowel de voorzitter als de Commissie als geheel;</w:t>
            </w:r>
          </w:p>
        </w:tc>
      </w:tr>
    </w:tbl>
    <w:p w14:paraId="2D91928E"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{PL}</w:t>
      </w:r>
      <w:r w:rsidRPr="00C0368A">
        <w:t>pl</w:t>
      </w:r>
      <w:r w:rsidRPr="00C0368A">
        <w:rPr>
          <w:rStyle w:val="HideTWBExt"/>
        </w:rPr>
        <w:t>&lt;/Original&gt;</w:t>
      </w:r>
    </w:p>
    <w:p w14:paraId="5B9EBE6A" w14:textId="1DA8B6FE" w:rsidR="006301B9" w:rsidRPr="00C0368A" w:rsidRDefault="006301B9" w:rsidP="006301B9">
      <w:r w:rsidRPr="00C0368A">
        <w:rPr>
          <w:rStyle w:val="HideTWBExt"/>
        </w:rPr>
        <w:t>&lt;/Amend&gt;</w:t>
      </w:r>
    </w:p>
    <w:p w14:paraId="2CFDA9F5" w14:textId="77777777" w:rsidR="006301B9" w:rsidRPr="00C0368A" w:rsidRDefault="006301B9" w:rsidP="00892CE8">
      <w:pPr>
        <w:pStyle w:val="AmNumberTabs"/>
        <w:keepNext/>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759</w:t>
      </w:r>
      <w:r w:rsidRPr="00C0368A">
        <w:rPr>
          <w:rStyle w:val="HideTWBExt"/>
          <w:b w:val="0"/>
        </w:rPr>
        <w:t>&lt;/NumAm&gt;</w:t>
      </w:r>
    </w:p>
    <w:p w14:paraId="1A6DDE3E"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Michał Wawrykiewicz</w:t>
      </w:r>
      <w:r w:rsidRPr="00C0368A">
        <w:rPr>
          <w:rStyle w:val="HideTWBExt"/>
          <w:b w:val="0"/>
        </w:rPr>
        <w:t>&lt;/Members&gt;</w:t>
      </w:r>
    </w:p>
    <w:p w14:paraId="03F3B9E2" w14:textId="77777777" w:rsidR="006301B9" w:rsidRPr="00C0368A" w:rsidRDefault="006301B9" w:rsidP="006301B9">
      <w:pPr>
        <w:pStyle w:val="NormalBold"/>
      </w:pPr>
      <w:r w:rsidRPr="00C0368A">
        <w:rPr>
          <w:rStyle w:val="HideTWBExt"/>
          <w:b w:val="0"/>
        </w:rPr>
        <w:t>&lt;/RepeatBlock-By&gt;</w:t>
      </w:r>
    </w:p>
    <w:p w14:paraId="382EBFE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48518F2" w14:textId="77777777" w:rsidR="006301B9" w:rsidRPr="00C0368A" w:rsidRDefault="006301B9" w:rsidP="006301B9">
      <w:pPr>
        <w:pStyle w:val="NormalBold"/>
      </w:pPr>
      <w:r w:rsidRPr="00C0368A">
        <w:rPr>
          <w:rStyle w:val="HideTWBExt"/>
          <w:b w:val="0"/>
        </w:rPr>
        <w:t>&lt;Article&gt;</w:t>
      </w:r>
      <w:r w:rsidRPr="00C0368A">
        <w:t>Paragraaf 45 quindecies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0AEDA71" w14:textId="77777777" w:rsidTr="000273C6">
        <w:trPr>
          <w:trHeight w:hRule="exact" w:val="240"/>
          <w:jc w:val="center"/>
        </w:trPr>
        <w:tc>
          <w:tcPr>
            <w:tcW w:w="9752" w:type="dxa"/>
            <w:gridSpan w:val="2"/>
            <w:tcBorders>
              <w:top w:val="nil"/>
              <w:left w:val="nil"/>
              <w:bottom w:val="nil"/>
              <w:right w:val="nil"/>
            </w:tcBorders>
          </w:tcPr>
          <w:p w14:paraId="311AEACF" w14:textId="77777777" w:rsidR="006301B9" w:rsidRPr="00C0368A" w:rsidRDefault="006301B9" w:rsidP="000273C6"/>
        </w:tc>
      </w:tr>
      <w:tr w:rsidR="006301B9" w:rsidRPr="00C0368A" w14:paraId="7A6F9EC4" w14:textId="77777777" w:rsidTr="000273C6">
        <w:trPr>
          <w:trHeight w:val="240"/>
          <w:jc w:val="center"/>
        </w:trPr>
        <w:tc>
          <w:tcPr>
            <w:tcW w:w="4876" w:type="dxa"/>
            <w:tcBorders>
              <w:top w:val="nil"/>
              <w:left w:val="nil"/>
              <w:bottom w:val="nil"/>
              <w:right w:val="nil"/>
            </w:tcBorders>
          </w:tcPr>
          <w:p w14:paraId="7EFF19AF"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1B893980" w14:textId="77777777" w:rsidR="006301B9" w:rsidRPr="00C0368A" w:rsidRDefault="006301B9" w:rsidP="000273C6">
            <w:pPr>
              <w:pStyle w:val="AmColumnHeading"/>
            </w:pPr>
            <w:r w:rsidRPr="00C0368A">
              <w:t>Amendement</w:t>
            </w:r>
          </w:p>
        </w:tc>
      </w:tr>
      <w:tr w:rsidR="006301B9" w:rsidRPr="00C0368A" w14:paraId="6762D34F" w14:textId="77777777" w:rsidTr="000273C6">
        <w:trPr>
          <w:jc w:val="center"/>
        </w:trPr>
        <w:tc>
          <w:tcPr>
            <w:tcW w:w="4876" w:type="dxa"/>
            <w:tcBorders>
              <w:top w:val="nil"/>
              <w:left w:val="nil"/>
              <w:bottom w:val="nil"/>
              <w:right w:val="nil"/>
            </w:tcBorders>
          </w:tcPr>
          <w:p w14:paraId="272AB90B" w14:textId="77777777" w:rsidR="006301B9" w:rsidRPr="00C0368A" w:rsidRDefault="006301B9" w:rsidP="000273C6">
            <w:pPr>
              <w:pStyle w:val="Normal6a"/>
            </w:pPr>
          </w:p>
        </w:tc>
        <w:tc>
          <w:tcPr>
            <w:tcW w:w="4876" w:type="dxa"/>
            <w:tcBorders>
              <w:top w:val="nil"/>
              <w:left w:val="nil"/>
              <w:bottom w:val="nil"/>
              <w:right w:val="nil"/>
            </w:tcBorders>
          </w:tcPr>
          <w:p w14:paraId="2D09ADF1" w14:textId="77777777" w:rsidR="006301B9" w:rsidRPr="00C0368A" w:rsidRDefault="006301B9" w:rsidP="000273C6">
            <w:pPr>
              <w:pStyle w:val="Normal6a"/>
            </w:pPr>
            <w:r w:rsidRPr="00C0368A">
              <w:rPr>
                <w:b/>
                <w:i/>
              </w:rPr>
              <w:t>45 quindecies.</w:t>
            </w:r>
            <w:r w:rsidRPr="00C0368A">
              <w:tab/>
            </w:r>
            <w:r w:rsidRPr="00C0368A">
              <w:rPr>
                <w:b/>
                <w:i/>
              </w:rPr>
              <w:t>Geïntegreerde jaarlijkse rechtsstaatcyclus</w:t>
            </w:r>
          </w:p>
        </w:tc>
      </w:tr>
      <w:tr w:rsidR="006301B9" w:rsidRPr="00C0368A" w14:paraId="00F5A577" w14:textId="77777777" w:rsidTr="000273C6">
        <w:trPr>
          <w:jc w:val="center"/>
        </w:trPr>
        <w:tc>
          <w:tcPr>
            <w:tcW w:w="4876" w:type="dxa"/>
            <w:tcBorders>
              <w:top w:val="nil"/>
              <w:left w:val="nil"/>
              <w:bottom w:val="nil"/>
              <w:right w:val="nil"/>
            </w:tcBorders>
          </w:tcPr>
          <w:p w14:paraId="555178F5" w14:textId="77777777" w:rsidR="006301B9" w:rsidRPr="00C0368A" w:rsidRDefault="006301B9" w:rsidP="000273C6">
            <w:pPr>
              <w:pStyle w:val="Normal6a"/>
            </w:pPr>
          </w:p>
        </w:tc>
        <w:tc>
          <w:tcPr>
            <w:tcW w:w="4876" w:type="dxa"/>
            <w:tcBorders>
              <w:top w:val="nil"/>
              <w:left w:val="nil"/>
              <w:bottom w:val="nil"/>
              <w:right w:val="nil"/>
            </w:tcBorders>
          </w:tcPr>
          <w:p w14:paraId="319A2120" w14:textId="77777777" w:rsidR="006301B9" w:rsidRPr="00C0368A" w:rsidRDefault="006301B9" w:rsidP="000273C6">
            <w:pPr>
              <w:pStyle w:val="Normal6a"/>
            </w:pPr>
            <w:r w:rsidRPr="00C0368A">
              <w:rPr>
                <w:b/>
                <w:i/>
              </w:rPr>
              <w:t>is ingenomen met de toespraak van de voorzitter van de Commissie over de staat van de Unie in 2025, waarin werd herbevestigd dat de democratie en de rechtsstaat fungeren als waarborgen voor de vrijheden binnen de Unie; onderstreept dat de voorzitter wees op de grote inspanningen die zijn geleverd om de instrumenten van de Unie te versterken en de handhavingsmechanismen te verbeteren, waaronder de invoering van een nieuwe rechtsstaatcyclus die bedoeld is om problemen vroegtijdig op te sporen en oplossingen te bevorderen door middel van betrokkenheid; is ingenomen met de oproep tot een geïntegreerde jaarlijkse rechtsstaatcyclus, op basis van een gemeenschappelijk ritme, duidelijke mijlpalen en bijdragen van alle instellingen, als een belangrijke stap om bestaande mazen in de wetgeving te dichten; benadrukt dat de versterking van de koppeling tussen EU-middelen en de naleving van de rechtsstaat, samen met de toezegging om in het kader van de volgende langetermijnbegroting nog verder te gaan, bevestigt dat eerbiediging van de rechtsstaat een absolute voorwaarde is en moet blijven voor toegang tot EU-financiering, nu en in de toekomst;</w:t>
            </w:r>
          </w:p>
        </w:tc>
      </w:tr>
      <w:tr w:rsidR="006301B9" w:rsidRPr="00C0368A" w14:paraId="41E7F3A6" w14:textId="77777777" w:rsidTr="000273C6">
        <w:trPr>
          <w:jc w:val="center"/>
        </w:trPr>
        <w:tc>
          <w:tcPr>
            <w:tcW w:w="4876" w:type="dxa"/>
            <w:tcBorders>
              <w:top w:val="nil"/>
              <w:left w:val="nil"/>
              <w:bottom w:val="nil"/>
              <w:right w:val="nil"/>
            </w:tcBorders>
          </w:tcPr>
          <w:p w14:paraId="6AD97BBA" w14:textId="77777777" w:rsidR="006301B9" w:rsidRPr="00C0368A" w:rsidRDefault="006301B9" w:rsidP="000273C6">
            <w:pPr>
              <w:pStyle w:val="Normal6a"/>
            </w:pPr>
          </w:p>
        </w:tc>
        <w:tc>
          <w:tcPr>
            <w:tcW w:w="4876" w:type="dxa"/>
            <w:tcBorders>
              <w:top w:val="nil"/>
              <w:left w:val="nil"/>
              <w:bottom w:val="nil"/>
              <w:right w:val="nil"/>
            </w:tcBorders>
          </w:tcPr>
          <w:p w14:paraId="346C82F0" w14:textId="77777777" w:rsidR="006301B9" w:rsidRPr="00C0368A" w:rsidRDefault="006301B9" w:rsidP="000273C6">
            <w:pPr>
              <w:pStyle w:val="Normal6a"/>
            </w:pPr>
            <w:r w:rsidRPr="00C0368A">
              <w:rPr>
                <w:b/>
                <w:i/>
              </w:rPr>
              <w:t>onderstreept dat het instrumentarium van de Unie op het gebied van de rechtsstaat de afgelopen jaren geleidelijk is uitgebreid met nieuwe instrumenten, die de voortdurende inspanningen weerspiegelen om de democratische waarden te waarborgen; benadrukt dat we ons nu moeten richten op een doeltreffende afstemming van deze instrumenten, waarbij wordt gezorgd voor strategische coördinatie en samenhang; benadrukt dat een grotere complementariteit tussen de werkzaamheden van de verschillende EU-instellingen van essentieel belang is om dubbel werk te voorkomen en een zo groot mogelijk effect te sorteren, en wijst erop dat een grotere verantwoordingsplicht voor de uitvoering van deze instrumenten van cruciaal belang is om bestaande toezeggingen om te zetten in concrete en tijdige maatregelen in de praktijk;</w:t>
            </w:r>
          </w:p>
        </w:tc>
      </w:tr>
      <w:tr w:rsidR="006301B9" w:rsidRPr="00C0368A" w14:paraId="4E162B8C" w14:textId="77777777" w:rsidTr="000273C6">
        <w:trPr>
          <w:jc w:val="center"/>
        </w:trPr>
        <w:tc>
          <w:tcPr>
            <w:tcW w:w="4876" w:type="dxa"/>
            <w:tcBorders>
              <w:top w:val="nil"/>
              <w:left w:val="nil"/>
              <w:bottom w:val="nil"/>
              <w:right w:val="nil"/>
            </w:tcBorders>
          </w:tcPr>
          <w:p w14:paraId="7A7B0590" w14:textId="77777777" w:rsidR="006301B9" w:rsidRPr="00C0368A" w:rsidRDefault="006301B9" w:rsidP="000273C6">
            <w:pPr>
              <w:pStyle w:val="Normal6a"/>
            </w:pPr>
          </w:p>
        </w:tc>
        <w:tc>
          <w:tcPr>
            <w:tcW w:w="4876" w:type="dxa"/>
            <w:tcBorders>
              <w:top w:val="nil"/>
              <w:left w:val="nil"/>
              <w:bottom w:val="nil"/>
              <w:right w:val="nil"/>
            </w:tcBorders>
          </w:tcPr>
          <w:p w14:paraId="5C91527B" w14:textId="77777777" w:rsidR="006301B9" w:rsidRPr="00C0368A" w:rsidRDefault="006301B9" w:rsidP="000273C6">
            <w:pPr>
              <w:pStyle w:val="Normal6a"/>
            </w:pPr>
            <w:r w:rsidRPr="00C0368A">
              <w:rPr>
                <w:b/>
                <w:i/>
              </w:rPr>
              <w:t>benadrukt dat, ofschoon de Unie een uitdijende reeks instrumenten heeft ontwikkeld om de rechtsstaat te beschermen, de prioriteit nu moet liggen bij het waarborgen van een doeltreffende en consistente uitvoering ervan; onderstreept dat de herhaaldelijke verwijzingen naar de noodzaak van nieuwe instrumenten of aanvullende procedurele elementen niet mag worden aangegrepen als excuus om niets te doen of om de aandacht af te leiden van de volledige uitvoering van de bestaande instrumenten; benadrukt dat de geloofwaardigheid van het rechtsstaatkader van de Unie niet afhangt van de uitbreiding van mechanismen, maar van de politieke wil en de operationele vermogens om de bestaande mechanismen ten volle te benutten;</w:t>
            </w:r>
          </w:p>
        </w:tc>
      </w:tr>
      <w:tr w:rsidR="006301B9" w:rsidRPr="00C0368A" w14:paraId="7516EBF0" w14:textId="77777777" w:rsidTr="000273C6">
        <w:trPr>
          <w:jc w:val="center"/>
        </w:trPr>
        <w:tc>
          <w:tcPr>
            <w:tcW w:w="4876" w:type="dxa"/>
            <w:tcBorders>
              <w:top w:val="nil"/>
              <w:left w:val="nil"/>
              <w:bottom w:val="nil"/>
              <w:right w:val="nil"/>
            </w:tcBorders>
          </w:tcPr>
          <w:p w14:paraId="43918528" w14:textId="77777777" w:rsidR="006301B9" w:rsidRPr="00C0368A" w:rsidRDefault="006301B9" w:rsidP="000273C6">
            <w:pPr>
              <w:pStyle w:val="Normal6a"/>
            </w:pPr>
          </w:p>
        </w:tc>
        <w:tc>
          <w:tcPr>
            <w:tcW w:w="4876" w:type="dxa"/>
            <w:tcBorders>
              <w:top w:val="nil"/>
              <w:left w:val="nil"/>
              <w:bottom w:val="nil"/>
              <w:right w:val="nil"/>
            </w:tcBorders>
          </w:tcPr>
          <w:p w14:paraId="40AE2D91" w14:textId="77777777" w:rsidR="006301B9" w:rsidRPr="00C0368A" w:rsidRDefault="006301B9" w:rsidP="000273C6">
            <w:pPr>
              <w:pStyle w:val="Normal6a"/>
            </w:pPr>
            <w:r w:rsidRPr="00C0368A">
              <w:rPr>
                <w:b/>
                <w:i/>
              </w:rPr>
              <w:t>stelt voor een jaarlijkse rechtsstaatcyclus in te voeren die uit drie belangrijke fasen bestaat om de continuïteit, de coördinatie en de impact tussen de instellingen te verbeteren: een eerste fase in juni, met een objectieve beoordeling van de situatie via de publicatie van het verslag van de Europese Commissie over de rechtsstaat; een tweede fase waarbij het Europees Parlement in maart strategische richtsnoeren aan de Commissie kan geven, de stand van zaken met betrekking tot de uitvoering van eerdere aanbevelingen kan beoordelen, de analyse kan aanvullen met verdere bronnen en verdere aanbevelingen voor de Commissie kan formuleren via een resolutie; en een derde fase in mei, wanneer het draait om uitvoering en verantwoording en de Commissie conclusies moet trekken uit de beoordelingen en in voorkomend geval de nodige instrumenten in werking moet stellen indien er nog geen actie is ondernomen;</w:t>
            </w:r>
          </w:p>
        </w:tc>
      </w:tr>
    </w:tbl>
    <w:p w14:paraId="0B665558"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6FE4CDE2" w14:textId="77777777" w:rsidR="006301B9" w:rsidRPr="00C0368A" w:rsidRDefault="006301B9" w:rsidP="006301B9">
      <w:r w:rsidRPr="00C0368A">
        <w:rPr>
          <w:rStyle w:val="HideTWBExt"/>
        </w:rPr>
        <w:t>&lt;/Amend&gt;</w:t>
      </w:r>
    </w:p>
    <w:p w14:paraId="4953B6AE"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760</w:t>
      </w:r>
      <w:r w:rsidRPr="00C0368A">
        <w:rPr>
          <w:rStyle w:val="HideTWBExt"/>
          <w:b w:val="0"/>
        </w:rPr>
        <w:t>&lt;/NumAm&gt;</w:t>
      </w:r>
    </w:p>
    <w:p w14:paraId="2B9403C9"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Michał Wawrykiewicz</w:t>
      </w:r>
      <w:r w:rsidRPr="00C0368A">
        <w:rPr>
          <w:rStyle w:val="HideTWBExt"/>
          <w:b w:val="0"/>
        </w:rPr>
        <w:t>&lt;/Members&gt;</w:t>
      </w:r>
    </w:p>
    <w:p w14:paraId="6861EFF0" w14:textId="77777777" w:rsidR="006301B9" w:rsidRPr="00C0368A" w:rsidRDefault="006301B9" w:rsidP="006301B9">
      <w:pPr>
        <w:pStyle w:val="NormalBold"/>
      </w:pPr>
      <w:r w:rsidRPr="00C0368A">
        <w:rPr>
          <w:rStyle w:val="HideTWBExt"/>
          <w:b w:val="0"/>
        </w:rPr>
        <w:t>&lt;/RepeatBlock-By&gt;</w:t>
      </w:r>
    </w:p>
    <w:p w14:paraId="103EB3B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5080372F" w14:textId="77777777" w:rsidR="006301B9" w:rsidRPr="00C0368A" w:rsidRDefault="006301B9" w:rsidP="006301B9">
      <w:pPr>
        <w:pStyle w:val="NormalBold"/>
      </w:pPr>
      <w:r w:rsidRPr="00C0368A">
        <w:rPr>
          <w:rStyle w:val="HideTWBExt"/>
          <w:b w:val="0"/>
        </w:rPr>
        <w:t>&lt;Article&gt;</w:t>
      </w:r>
      <w:r w:rsidRPr="00C0368A">
        <w:t>Paragraaf 45 sexdecies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4E9E621D" w14:textId="77777777" w:rsidTr="000273C6">
        <w:trPr>
          <w:trHeight w:hRule="exact" w:val="240"/>
          <w:jc w:val="center"/>
        </w:trPr>
        <w:tc>
          <w:tcPr>
            <w:tcW w:w="9752" w:type="dxa"/>
            <w:gridSpan w:val="2"/>
            <w:tcBorders>
              <w:top w:val="nil"/>
              <w:left w:val="nil"/>
              <w:bottom w:val="nil"/>
              <w:right w:val="nil"/>
            </w:tcBorders>
          </w:tcPr>
          <w:p w14:paraId="61D1F484" w14:textId="77777777" w:rsidR="006301B9" w:rsidRPr="00C0368A" w:rsidRDefault="006301B9" w:rsidP="000273C6"/>
        </w:tc>
      </w:tr>
      <w:tr w:rsidR="006301B9" w:rsidRPr="00C0368A" w14:paraId="6ECA9D35" w14:textId="77777777" w:rsidTr="000273C6">
        <w:trPr>
          <w:trHeight w:val="240"/>
          <w:jc w:val="center"/>
        </w:trPr>
        <w:tc>
          <w:tcPr>
            <w:tcW w:w="4876" w:type="dxa"/>
            <w:tcBorders>
              <w:top w:val="nil"/>
              <w:left w:val="nil"/>
              <w:bottom w:val="nil"/>
              <w:right w:val="nil"/>
            </w:tcBorders>
          </w:tcPr>
          <w:p w14:paraId="2D26DD89"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470D92EE" w14:textId="77777777" w:rsidR="006301B9" w:rsidRPr="00C0368A" w:rsidRDefault="006301B9" w:rsidP="000273C6">
            <w:pPr>
              <w:pStyle w:val="AmColumnHeading"/>
            </w:pPr>
            <w:r w:rsidRPr="00C0368A">
              <w:t>Amendement</w:t>
            </w:r>
          </w:p>
        </w:tc>
      </w:tr>
      <w:tr w:rsidR="006301B9" w:rsidRPr="00C0368A" w14:paraId="351A6367" w14:textId="77777777" w:rsidTr="000273C6">
        <w:trPr>
          <w:jc w:val="center"/>
        </w:trPr>
        <w:tc>
          <w:tcPr>
            <w:tcW w:w="4876" w:type="dxa"/>
            <w:tcBorders>
              <w:top w:val="nil"/>
              <w:left w:val="nil"/>
              <w:bottom w:val="nil"/>
              <w:right w:val="nil"/>
            </w:tcBorders>
          </w:tcPr>
          <w:p w14:paraId="6DFDF7E8" w14:textId="77777777" w:rsidR="006301B9" w:rsidRPr="00C0368A" w:rsidRDefault="006301B9" w:rsidP="000273C6">
            <w:pPr>
              <w:pStyle w:val="Normal6a"/>
            </w:pPr>
          </w:p>
        </w:tc>
        <w:tc>
          <w:tcPr>
            <w:tcW w:w="4876" w:type="dxa"/>
            <w:tcBorders>
              <w:top w:val="nil"/>
              <w:left w:val="nil"/>
              <w:bottom w:val="nil"/>
              <w:right w:val="nil"/>
            </w:tcBorders>
          </w:tcPr>
          <w:p w14:paraId="431C70A6" w14:textId="77777777" w:rsidR="006301B9" w:rsidRPr="00C0368A" w:rsidRDefault="006301B9" w:rsidP="000273C6">
            <w:pPr>
              <w:pStyle w:val="Normal6a"/>
            </w:pPr>
            <w:r w:rsidRPr="00C0368A">
              <w:rPr>
                <w:b/>
                <w:i/>
              </w:rPr>
              <w:t>45 sexdecies.</w:t>
            </w:r>
            <w:r w:rsidRPr="00C0368A">
              <w:tab/>
            </w:r>
            <w:r w:rsidRPr="00C0368A">
              <w:rPr>
                <w:b/>
                <w:i/>
              </w:rPr>
              <w:t>Fase 1: Beoordeling van de situatie</w:t>
            </w:r>
          </w:p>
        </w:tc>
      </w:tr>
      <w:tr w:rsidR="006301B9" w:rsidRPr="00C0368A" w14:paraId="12490414" w14:textId="77777777" w:rsidTr="000273C6">
        <w:trPr>
          <w:jc w:val="center"/>
        </w:trPr>
        <w:tc>
          <w:tcPr>
            <w:tcW w:w="4876" w:type="dxa"/>
            <w:tcBorders>
              <w:top w:val="nil"/>
              <w:left w:val="nil"/>
              <w:bottom w:val="nil"/>
              <w:right w:val="nil"/>
            </w:tcBorders>
          </w:tcPr>
          <w:p w14:paraId="50642AC0" w14:textId="77777777" w:rsidR="006301B9" w:rsidRPr="00C0368A" w:rsidRDefault="006301B9" w:rsidP="000273C6">
            <w:pPr>
              <w:pStyle w:val="Normal6a"/>
            </w:pPr>
          </w:p>
        </w:tc>
        <w:tc>
          <w:tcPr>
            <w:tcW w:w="4876" w:type="dxa"/>
            <w:tcBorders>
              <w:top w:val="nil"/>
              <w:left w:val="nil"/>
              <w:bottom w:val="nil"/>
              <w:right w:val="nil"/>
            </w:tcBorders>
          </w:tcPr>
          <w:p w14:paraId="2DC8FAC4" w14:textId="77777777" w:rsidR="006301B9" w:rsidRPr="00C0368A" w:rsidRDefault="006301B9" w:rsidP="000273C6">
            <w:pPr>
              <w:pStyle w:val="Normal6a"/>
            </w:pPr>
            <w:r w:rsidRPr="00C0368A">
              <w:rPr>
                <w:b/>
                <w:i/>
              </w:rPr>
              <w:t>benadrukt dat de eerste fase zou voortbouwen op een reeds bestaande exercitie, namelijk de jaarlijkse publicatie van het verslag van de Commissie over de rechtsstaat, maar stelt een reeks verbeteringen voor om de doeltreffendheid ervan te vergroten, waaronder:</w:t>
            </w:r>
          </w:p>
        </w:tc>
      </w:tr>
      <w:tr w:rsidR="006301B9" w:rsidRPr="00C0368A" w14:paraId="2D92E7F6" w14:textId="77777777" w:rsidTr="000273C6">
        <w:trPr>
          <w:jc w:val="center"/>
        </w:trPr>
        <w:tc>
          <w:tcPr>
            <w:tcW w:w="4876" w:type="dxa"/>
            <w:tcBorders>
              <w:top w:val="nil"/>
              <w:left w:val="nil"/>
              <w:bottom w:val="nil"/>
              <w:right w:val="nil"/>
            </w:tcBorders>
          </w:tcPr>
          <w:p w14:paraId="162E22B3" w14:textId="77777777" w:rsidR="006301B9" w:rsidRPr="00C0368A" w:rsidRDefault="006301B9" w:rsidP="000273C6">
            <w:pPr>
              <w:pStyle w:val="Normal6a"/>
            </w:pPr>
          </w:p>
        </w:tc>
        <w:tc>
          <w:tcPr>
            <w:tcW w:w="4876" w:type="dxa"/>
            <w:tcBorders>
              <w:top w:val="nil"/>
              <w:left w:val="nil"/>
              <w:bottom w:val="nil"/>
              <w:right w:val="nil"/>
            </w:tcBorders>
          </w:tcPr>
          <w:p w14:paraId="02F5DFAF" w14:textId="77777777" w:rsidR="006301B9" w:rsidRPr="00C0368A" w:rsidRDefault="006301B9" w:rsidP="000273C6">
            <w:pPr>
              <w:pStyle w:val="Normal6a"/>
            </w:pPr>
            <w:r w:rsidRPr="00C0368A">
              <w:rPr>
                <w:b/>
                <w:i/>
              </w:rPr>
              <w:t>a) vervroeging van de publicatiedatum met een maand, naar begin juni, om deze af te stemmen op het tijdpad van het Europees Semester – dat begrotingsaanbevelingen met betrekking tot de rechtsstaat omvat – en om de zichtbaarheid te vergroten door te kiezen voor een moment waarop de aandacht niet verslapt door de zomervakantie;</w:t>
            </w:r>
          </w:p>
        </w:tc>
      </w:tr>
      <w:tr w:rsidR="006301B9" w:rsidRPr="00C0368A" w14:paraId="1B8DB641" w14:textId="77777777" w:rsidTr="000273C6">
        <w:trPr>
          <w:jc w:val="center"/>
        </w:trPr>
        <w:tc>
          <w:tcPr>
            <w:tcW w:w="4876" w:type="dxa"/>
            <w:tcBorders>
              <w:top w:val="nil"/>
              <w:left w:val="nil"/>
              <w:bottom w:val="nil"/>
              <w:right w:val="nil"/>
            </w:tcBorders>
          </w:tcPr>
          <w:p w14:paraId="77D9825C" w14:textId="77777777" w:rsidR="006301B9" w:rsidRPr="00C0368A" w:rsidRDefault="006301B9" w:rsidP="000273C6">
            <w:pPr>
              <w:pStyle w:val="Normal6a"/>
            </w:pPr>
          </w:p>
        </w:tc>
        <w:tc>
          <w:tcPr>
            <w:tcW w:w="4876" w:type="dxa"/>
            <w:tcBorders>
              <w:top w:val="nil"/>
              <w:left w:val="nil"/>
              <w:bottom w:val="nil"/>
              <w:right w:val="nil"/>
            </w:tcBorders>
          </w:tcPr>
          <w:p w14:paraId="6E6B0AE4" w14:textId="77777777" w:rsidR="006301B9" w:rsidRPr="00C0368A" w:rsidRDefault="006301B9" w:rsidP="000273C6">
            <w:pPr>
              <w:pStyle w:val="Normal6a"/>
            </w:pPr>
            <w:r w:rsidRPr="00C0368A">
              <w:rPr>
                <w:b/>
                <w:i/>
              </w:rPr>
              <w:t>b) in de rechtsstaatanalyse – zowel in de algemene mededeling als in de landspecifieke beoordelingen – verwijzen naar internationaal erkende indicatoren, waaronder de wereldindex voor persvrijheid (die rapporteert over de mediavrijheid), het platform voor de bescherming van journalistiek en de veiligheid van journalisten van de Raad van Europa (dat bedreigingen tegen journalisten monitort), de monitor voor de pluriformiteit van de media van de Commissie en het jaarlijkse OESO-verslag “Government at a Glance”, waarin de kwaliteit van het bestuur wordt beoordeeld, alsook andere vergelijkbare gezaghebbende bronnen die een meer kwantitatieve en op gegevens gebaseerde evaluatie mogelijk maken; de Commissie in dit verband verzoeken om de opstelling en publicatie van een lijst van indicatoren die systematisch in haar beoordeling kunnen worden gebruikt, met dien verstande dat dergelijke indicatoren bedoeld zijn ter ondersteuning van de algemene analyse en niet op zichzelf mogen worden gebruikt om definitieve conclusies te trekken; voorstellen in de analyse een specifieke afdeling op te nemen over de omzetting en uitvoering van EU-richtlijnen die betrekking hebben op de bescherming van de rechtsstaat, zoals de anti-SLAPP-richtlijn en de Europese verordening mediavrijheid;</w:t>
            </w:r>
          </w:p>
        </w:tc>
      </w:tr>
      <w:tr w:rsidR="006301B9" w:rsidRPr="00C0368A" w14:paraId="095FA902" w14:textId="77777777" w:rsidTr="000273C6">
        <w:trPr>
          <w:jc w:val="center"/>
        </w:trPr>
        <w:tc>
          <w:tcPr>
            <w:tcW w:w="4876" w:type="dxa"/>
            <w:tcBorders>
              <w:top w:val="nil"/>
              <w:left w:val="nil"/>
              <w:bottom w:val="nil"/>
              <w:right w:val="nil"/>
            </w:tcBorders>
          </w:tcPr>
          <w:p w14:paraId="2695A4F8" w14:textId="77777777" w:rsidR="006301B9" w:rsidRPr="00C0368A" w:rsidRDefault="006301B9" w:rsidP="000273C6">
            <w:pPr>
              <w:pStyle w:val="Normal6a"/>
            </w:pPr>
          </w:p>
        </w:tc>
        <w:tc>
          <w:tcPr>
            <w:tcW w:w="4876" w:type="dxa"/>
            <w:tcBorders>
              <w:top w:val="nil"/>
              <w:left w:val="nil"/>
              <w:bottom w:val="nil"/>
              <w:right w:val="nil"/>
            </w:tcBorders>
          </w:tcPr>
          <w:p w14:paraId="55E69143" w14:textId="77777777" w:rsidR="006301B9" w:rsidRPr="00C0368A" w:rsidRDefault="006301B9" w:rsidP="000273C6">
            <w:pPr>
              <w:pStyle w:val="Normal6a"/>
            </w:pPr>
            <w:r w:rsidRPr="00C0368A">
              <w:rPr>
                <w:b/>
                <w:i/>
              </w:rPr>
              <w:t>c) in herinnering brengen dat de mededeling van 2025 over het uitbreidingsbeleid van de EU wat de beoordeling van kandidaat-lidstaten betreft systematisch gebruikmaakt van een brede reeks internationaal erkende indicatoren op het gebied van bestuur, democratie en rechtsstaat, waaronder: Nations in Transit 2024 – Democracy Scores (Democratie-index), Freedom House; Freedom in the World 2025 – Global Freedom Score (Vrijheidsindex), Freedom House; Democracy Index (Democratie-index) 2024, The Economist Intelligence Unit; Wereldindex voor persvrijheid 2025, Verslaggevers zonder grenzen; Rule of Law Index (Rechtsstaatindex) 2024, World Justice Project; Wereldwijde governance-indicatoren 2023 – Rechtsstaat, effectiviteit van het bestuur en corruptiebestrijding (Wereldbankgroep); en de corruptieperceptie-index 2024 van Transparency International; benadrukken dat het, gezien het formele gebruik ervan in het uitbreidingskader, volkomen legitiem en passend is dat DG Just een soortgelijke vergelijkende tabel opneemt, naar het voorbeeld van de bijlage bij het uitbreidingsverslag, waarin deze indicatoren voor alle lidstaten en kandidaat-lidstaten worden samengevoegd; benadrukken dat een dergelijke tabel zorgt voor meer transparantie, vergelijkbaarheid en methodologische consistentie tussen de instrumenten van de Unie voor de monitoring van de rechtsstaat;</w:t>
            </w:r>
          </w:p>
        </w:tc>
      </w:tr>
      <w:tr w:rsidR="006301B9" w:rsidRPr="00C0368A" w14:paraId="182CA1FB" w14:textId="77777777" w:rsidTr="000273C6">
        <w:trPr>
          <w:jc w:val="center"/>
        </w:trPr>
        <w:tc>
          <w:tcPr>
            <w:tcW w:w="4876" w:type="dxa"/>
            <w:tcBorders>
              <w:top w:val="nil"/>
              <w:left w:val="nil"/>
              <w:bottom w:val="nil"/>
              <w:right w:val="nil"/>
            </w:tcBorders>
          </w:tcPr>
          <w:p w14:paraId="35E37A42" w14:textId="77777777" w:rsidR="006301B9" w:rsidRPr="00C0368A" w:rsidRDefault="006301B9" w:rsidP="000273C6">
            <w:pPr>
              <w:pStyle w:val="Normal6a"/>
            </w:pPr>
          </w:p>
        </w:tc>
        <w:tc>
          <w:tcPr>
            <w:tcW w:w="4876" w:type="dxa"/>
            <w:tcBorders>
              <w:top w:val="nil"/>
              <w:left w:val="nil"/>
              <w:bottom w:val="nil"/>
              <w:right w:val="nil"/>
            </w:tcBorders>
          </w:tcPr>
          <w:p w14:paraId="72D60938" w14:textId="77777777" w:rsidR="006301B9" w:rsidRPr="00C0368A" w:rsidRDefault="006301B9" w:rsidP="000273C6">
            <w:pPr>
              <w:pStyle w:val="Normal6a"/>
            </w:pPr>
            <w:r w:rsidRPr="00C0368A">
              <w:rPr>
                <w:b/>
                <w:i/>
              </w:rPr>
              <w:t>d) wijzen op het belang van het EU-scorebord voor justitie als bron van vergelijkende gegevens, met dien verstande dat het mogelijk moet zijn op basis van het scorebord operationele conclusies te trekken in verband met de bevindingen van het verslag over de rechtsstaat; er voorts op wijzen dat de herhaalde verwijzing naar “uitdagingen” in deze context onduidelijk is, en benadrukken dat de in het scorebord belichte gegevens en trends moeten leiden tot concrete en meetbare aanbevelingen in het kader van de rechtsstaatcyclus;</w:t>
            </w:r>
          </w:p>
        </w:tc>
      </w:tr>
      <w:tr w:rsidR="006301B9" w:rsidRPr="00C0368A" w14:paraId="11571AA4" w14:textId="77777777" w:rsidTr="000273C6">
        <w:trPr>
          <w:jc w:val="center"/>
        </w:trPr>
        <w:tc>
          <w:tcPr>
            <w:tcW w:w="4876" w:type="dxa"/>
            <w:tcBorders>
              <w:top w:val="nil"/>
              <w:left w:val="nil"/>
              <w:bottom w:val="nil"/>
              <w:right w:val="nil"/>
            </w:tcBorders>
          </w:tcPr>
          <w:p w14:paraId="034EDEBF" w14:textId="77777777" w:rsidR="006301B9" w:rsidRPr="00C0368A" w:rsidRDefault="006301B9" w:rsidP="000273C6">
            <w:pPr>
              <w:pStyle w:val="Normal6a"/>
            </w:pPr>
          </w:p>
        </w:tc>
        <w:tc>
          <w:tcPr>
            <w:tcW w:w="4876" w:type="dxa"/>
            <w:tcBorders>
              <w:top w:val="nil"/>
              <w:left w:val="nil"/>
              <w:bottom w:val="nil"/>
              <w:right w:val="nil"/>
            </w:tcBorders>
          </w:tcPr>
          <w:p w14:paraId="03C40096" w14:textId="77777777" w:rsidR="006301B9" w:rsidRPr="00C0368A" w:rsidRDefault="006301B9" w:rsidP="000273C6">
            <w:pPr>
              <w:pStyle w:val="Normal6a"/>
            </w:pPr>
            <w:r w:rsidRPr="00C0368A">
              <w:rPr>
                <w:b/>
                <w:i/>
              </w:rPr>
              <w:t>e) ertoe oproepen in elk landenhoofdstuk van het rechtsstaatverslag een speciale afdeling op te nemen over de uitvoering van arresten van zowel het Hof van Justitie van de Europese Unie als het Europees Hof voor de Rechten van de Mens; benadrukken dat deze cijfers eenvoudig te rapporteren zijn en een essentieel onderdeel vormen van de monitoring van de rechtsstaat, aangezien de doeltreffende uitvoering van rechterlijke beslissingen een teken is dat de rechterlijke macht en het fundamentele beginsel van naleving van bindende rechterlijke uitspraken worden geëerbiedigd;</w:t>
            </w:r>
          </w:p>
        </w:tc>
      </w:tr>
      <w:tr w:rsidR="006301B9" w:rsidRPr="00C0368A" w14:paraId="29F2985A" w14:textId="77777777" w:rsidTr="000273C6">
        <w:trPr>
          <w:jc w:val="center"/>
        </w:trPr>
        <w:tc>
          <w:tcPr>
            <w:tcW w:w="4876" w:type="dxa"/>
            <w:tcBorders>
              <w:top w:val="nil"/>
              <w:left w:val="nil"/>
              <w:bottom w:val="nil"/>
              <w:right w:val="nil"/>
            </w:tcBorders>
          </w:tcPr>
          <w:p w14:paraId="55A5CD20" w14:textId="77777777" w:rsidR="006301B9" w:rsidRPr="00C0368A" w:rsidRDefault="006301B9" w:rsidP="000273C6">
            <w:pPr>
              <w:pStyle w:val="Normal6a"/>
            </w:pPr>
          </w:p>
        </w:tc>
        <w:tc>
          <w:tcPr>
            <w:tcW w:w="4876" w:type="dxa"/>
            <w:tcBorders>
              <w:top w:val="nil"/>
              <w:left w:val="nil"/>
              <w:bottom w:val="nil"/>
              <w:right w:val="nil"/>
            </w:tcBorders>
          </w:tcPr>
          <w:p w14:paraId="54BB211F" w14:textId="77777777" w:rsidR="006301B9" w:rsidRPr="00C0368A" w:rsidRDefault="006301B9" w:rsidP="000273C6">
            <w:pPr>
              <w:pStyle w:val="Normal6a"/>
            </w:pPr>
            <w:r w:rsidRPr="00C0368A">
              <w:rPr>
                <w:b/>
                <w:i/>
              </w:rPr>
              <w:t>f) verzoeken om in elk landenhoofdstuk van het verslag aanbevelingen met betrekking tot ernstige en systematische problemen duidelijk te onderscheiden van de andere opmerkingen, teneinde de nadruk te leggen op situaties waarin een potentieel risico bestaat op een ernstige en systematische schending van de rechtsstaat;</w:t>
            </w:r>
          </w:p>
        </w:tc>
      </w:tr>
      <w:tr w:rsidR="006301B9" w:rsidRPr="00C0368A" w14:paraId="75AE148C" w14:textId="77777777" w:rsidTr="000273C6">
        <w:trPr>
          <w:jc w:val="center"/>
        </w:trPr>
        <w:tc>
          <w:tcPr>
            <w:tcW w:w="4876" w:type="dxa"/>
            <w:tcBorders>
              <w:top w:val="nil"/>
              <w:left w:val="nil"/>
              <w:bottom w:val="nil"/>
              <w:right w:val="nil"/>
            </w:tcBorders>
          </w:tcPr>
          <w:p w14:paraId="5ACB725C" w14:textId="77777777" w:rsidR="006301B9" w:rsidRPr="00C0368A" w:rsidRDefault="006301B9" w:rsidP="000273C6">
            <w:pPr>
              <w:pStyle w:val="Normal6a"/>
            </w:pPr>
          </w:p>
        </w:tc>
        <w:tc>
          <w:tcPr>
            <w:tcW w:w="4876" w:type="dxa"/>
            <w:tcBorders>
              <w:top w:val="nil"/>
              <w:left w:val="nil"/>
              <w:bottom w:val="nil"/>
              <w:right w:val="nil"/>
            </w:tcBorders>
          </w:tcPr>
          <w:p w14:paraId="49EF2011" w14:textId="77777777" w:rsidR="006301B9" w:rsidRPr="00C0368A" w:rsidRDefault="006301B9" w:rsidP="000273C6">
            <w:pPr>
              <w:pStyle w:val="Normal6a"/>
            </w:pPr>
            <w:r w:rsidRPr="00C0368A">
              <w:rPr>
                <w:b/>
                <w:i/>
              </w:rPr>
              <w:t>g) de Commissie verzoeken te verduidelijken of het aantal aan een lidstaat gerichte aanbevelingen aansluit bij de ernst van de situatie op het gebied van de rechtsstaat in dat land; met bezorgdheid vaststellen dat dit jaar slechts twee lidstaten een aanvullende aanbeveling hebben ontvangen in vergelijking met de vorige verslagcyclus, ofschoon de situatie op het gebied van de rechtsstaat in verscheidene andere lidstaten objectief is verslechterd;</w:t>
            </w:r>
          </w:p>
        </w:tc>
      </w:tr>
      <w:tr w:rsidR="006301B9" w:rsidRPr="00C0368A" w14:paraId="3C674104" w14:textId="77777777" w:rsidTr="000273C6">
        <w:trPr>
          <w:jc w:val="center"/>
        </w:trPr>
        <w:tc>
          <w:tcPr>
            <w:tcW w:w="4876" w:type="dxa"/>
            <w:tcBorders>
              <w:top w:val="nil"/>
              <w:left w:val="nil"/>
              <w:bottom w:val="nil"/>
              <w:right w:val="nil"/>
            </w:tcBorders>
          </w:tcPr>
          <w:p w14:paraId="32574009" w14:textId="77777777" w:rsidR="006301B9" w:rsidRPr="00C0368A" w:rsidRDefault="006301B9" w:rsidP="000273C6">
            <w:pPr>
              <w:pStyle w:val="Normal6a"/>
            </w:pPr>
          </w:p>
        </w:tc>
        <w:tc>
          <w:tcPr>
            <w:tcW w:w="4876" w:type="dxa"/>
            <w:tcBorders>
              <w:top w:val="nil"/>
              <w:left w:val="nil"/>
              <w:bottom w:val="nil"/>
              <w:right w:val="nil"/>
            </w:tcBorders>
          </w:tcPr>
          <w:p w14:paraId="584078CD" w14:textId="77777777" w:rsidR="006301B9" w:rsidRPr="00C0368A" w:rsidRDefault="006301B9" w:rsidP="000273C6">
            <w:pPr>
              <w:pStyle w:val="Normal6a"/>
            </w:pPr>
            <w:r w:rsidRPr="00C0368A">
              <w:rPr>
                <w:b/>
                <w:i/>
              </w:rPr>
              <w:t>h) overwegen de aanbevelingen in het verslag, die momenteel in algemene termen zijn verwoord, om te zetten in nauwkeurige, tijdgebonden en meetbare mijlpalen binnen toekomstige kaders voor nationale en regionale partnerschappen; benadrukken dat aanbevelingen die als ernstig en systemisch worden aangemerkt, moeten worden behandeld als absolute mijlpalen, wat inhoudt dat er geen middelen mogen worden uitgekeerd totdat volledig aan deze voorwaarden is voldaan; voor de overige aanbevelingen opmerken dat de mate van vooruitgang bepalend moet zijn voor de gevolgen voor de financiering, in overeenstemming met een geleidelijke conditionaliteitsbenadering; onderstrepen dat ook aanbevelingen die van invloed zijn op de financiële belangen van de Unie duidelijk moeten worden vastgesteld, moeten worden geïntegreerd in het Europees Semester en naar behoren moeten worden gemonitord in het kader van de verordening inzake conditionaliteit met betrekking tot de rechtsstaat; benadrukken dat, aangezien het Europees Semester en het verslag over de rechtsstaat gelijktijdig zullen worden gepubliceerd, zij zodanig moeten worden opgezet dat zij elkaar aanvullen; oproepen tot versterkte coördinatie tussen de respectieve processen om consistentie, wederzijdse versterking en beleidscoherentie te waarborgen, en onderstrepen dat de verantwoordelijke instellingen bij de opstelling van hun analyses en aanbevelingen moeten samenwerken;</w:t>
            </w:r>
          </w:p>
        </w:tc>
      </w:tr>
      <w:tr w:rsidR="006301B9" w:rsidRPr="00C0368A" w14:paraId="24827C9A" w14:textId="77777777" w:rsidTr="000273C6">
        <w:trPr>
          <w:jc w:val="center"/>
        </w:trPr>
        <w:tc>
          <w:tcPr>
            <w:tcW w:w="4876" w:type="dxa"/>
            <w:tcBorders>
              <w:top w:val="nil"/>
              <w:left w:val="nil"/>
              <w:bottom w:val="nil"/>
              <w:right w:val="nil"/>
            </w:tcBorders>
          </w:tcPr>
          <w:p w14:paraId="6036098C" w14:textId="77777777" w:rsidR="006301B9" w:rsidRPr="00C0368A" w:rsidRDefault="006301B9" w:rsidP="000273C6">
            <w:pPr>
              <w:pStyle w:val="Normal6a"/>
            </w:pPr>
          </w:p>
        </w:tc>
        <w:tc>
          <w:tcPr>
            <w:tcW w:w="4876" w:type="dxa"/>
            <w:tcBorders>
              <w:top w:val="nil"/>
              <w:left w:val="nil"/>
              <w:bottom w:val="nil"/>
              <w:right w:val="nil"/>
            </w:tcBorders>
          </w:tcPr>
          <w:p w14:paraId="14192A8F" w14:textId="77777777" w:rsidR="006301B9" w:rsidRPr="00C0368A" w:rsidRDefault="006301B9" w:rsidP="000273C6">
            <w:pPr>
              <w:pStyle w:val="Normal6a"/>
            </w:pPr>
            <w:r w:rsidRPr="00C0368A">
              <w:rPr>
                <w:b/>
                <w:i/>
              </w:rPr>
              <w:t>i) het voorstel van Liberties om ervoor te zorgen dat aanbevelingen worden geformuleerd volgens de “SMART”-beginselen – in duidelijke en nauwkeurige bewoordingen, met een omschreven verwachte actie, vaststelling van de verantwoordelijke autoriteit, meetbare benchmarks en een concrete uitvoeringstermijn – beschouwen als belangrijk en waardevol; benadrukken dat een dergelijke aanpak de duidelijkheid, vergelijkbaarheid en afdwingbaarheid van aanbevelingen zou vergroten en de cyclus voor de monitoring van de rechtsstaat in algemene zin doeltreffender zou maken;</w:t>
            </w:r>
          </w:p>
        </w:tc>
      </w:tr>
      <w:tr w:rsidR="006301B9" w:rsidRPr="00C0368A" w14:paraId="4D6698DC" w14:textId="77777777" w:rsidTr="000273C6">
        <w:trPr>
          <w:jc w:val="center"/>
        </w:trPr>
        <w:tc>
          <w:tcPr>
            <w:tcW w:w="4876" w:type="dxa"/>
            <w:tcBorders>
              <w:top w:val="nil"/>
              <w:left w:val="nil"/>
              <w:bottom w:val="nil"/>
              <w:right w:val="nil"/>
            </w:tcBorders>
          </w:tcPr>
          <w:p w14:paraId="3CF2F2D1" w14:textId="77777777" w:rsidR="006301B9" w:rsidRPr="00C0368A" w:rsidRDefault="006301B9" w:rsidP="000273C6">
            <w:pPr>
              <w:pStyle w:val="Normal6a"/>
            </w:pPr>
          </w:p>
        </w:tc>
        <w:tc>
          <w:tcPr>
            <w:tcW w:w="4876" w:type="dxa"/>
            <w:tcBorders>
              <w:top w:val="nil"/>
              <w:left w:val="nil"/>
              <w:bottom w:val="nil"/>
              <w:right w:val="nil"/>
            </w:tcBorders>
          </w:tcPr>
          <w:p w14:paraId="4F5A11B8" w14:textId="77777777" w:rsidR="006301B9" w:rsidRPr="00C0368A" w:rsidRDefault="006301B9" w:rsidP="000273C6">
            <w:pPr>
              <w:pStyle w:val="Normal6a"/>
            </w:pPr>
            <w:r w:rsidRPr="00C0368A">
              <w:rPr>
                <w:b/>
                <w:i/>
              </w:rPr>
              <w:t>j) opmerken dat verder moet worden nagedacht over de invoering van subpijlers in het kader voor de beoordeling van de rechtsstaat, teneinde aanvullende dimensies in kaart te brengen, zoals de monitoring van haatmisdrijven en het waarborgen van de integriteit van verkiezingsprocessen, waardoor wordt gezorgd voor een meer omvattende en toekomstgerichte evaluatie;</w:t>
            </w:r>
          </w:p>
        </w:tc>
      </w:tr>
      <w:tr w:rsidR="006301B9" w:rsidRPr="00C0368A" w14:paraId="3C3481F0" w14:textId="77777777" w:rsidTr="000273C6">
        <w:trPr>
          <w:jc w:val="center"/>
        </w:trPr>
        <w:tc>
          <w:tcPr>
            <w:tcW w:w="4876" w:type="dxa"/>
            <w:tcBorders>
              <w:top w:val="nil"/>
              <w:left w:val="nil"/>
              <w:bottom w:val="nil"/>
              <w:right w:val="nil"/>
            </w:tcBorders>
          </w:tcPr>
          <w:p w14:paraId="740301AA" w14:textId="77777777" w:rsidR="006301B9" w:rsidRPr="00C0368A" w:rsidRDefault="006301B9" w:rsidP="000273C6">
            <w:pPr>
              <w:pStyle w:val="Normal6a"/>
            </w:pPr>
          </w:p>
        </w:tc>
        <w:tc>
          <w:tcPr>
            <w:tcW w:w="4876" w:type="dxa"/>
            <w:tcBorders>
              <w:top w:val="nil"/>
              <w:left w:val="nil"/>
              <w:bottom w:val="nil"/>
              <w:right w:val="nil"/>
            </w:tcBorders>
          </w:tcPr>
          <w:p w14:paraId="3263DD7B" w14:textId="77777777" w:rsidR="006301B9" w:rsidRPr="00C0368A" w:rsidRDefault="006301B9" w:rsidP="000273C6">
            <w:pPr>
              <w:pStyle w:val="Normal6a"/>
            </w:pPr>
            <w:r w:rsidRPr="00C0368A">
              <w:rPr>
                <w:b/>
                <w:i/>
              </w:rPr>
              <w:t>k) de Commissie verzoeken niet alleen te beoordelen in hoeverre eerdere aanbevelingen zijn uitgevoerd, maar waar nodig ook nieuwe aanbevelingen te doen; benadrukken dat de evaluatie niet beperkt mag blijven tot het meten van de vooruitgang ten opzichte van het vorige verslagjaar, maar de algemene ontwikkeling sinds de publicatie van de oorspronkelijke aanbeveling moet weerspiegelen, teneinde een duidelijk uitgangspunt voor de uitvoering te bieden; onderstrepen dat de huidige bewoordingen van het verslag geen duidelijk inzicht bieden in de vraag of er concrete vooruitgang is geboekt, aangezien de definitie van “vooruitgang” en de criteria om een aanbeveling als gedeeltelijk of volledig uitgevoerd te beschouwen, onvoldoende duidelijk zijn; er derhalve bij de Commissie op aandringen bij de beoordeling van de uitvoering nauwkeurigere, meetbare en tijdgebonden bewoordingen te gebruiken;</w:t>
            </w:r>
          </w:p>
        </w:tc>
      </w:tr>
      <w:tr w:rsidR="006301B9" w:rsidRPr="00C0368A" w14:paraId="2055990B" w14:textId="77777777" w:rsidTr="000273C6">
        <w:trPr>
          <w:jc w:val="center"/>
        </w:trPr>
        <w:tc>
          <w:tcPr>
            <w:tcW w:w="4876" w:type="dxa"/>
            <w:tcBorders>
              <w:top w:val="nil"/>
              <w:left w:val="nil"/>
              <w:bottom w:val="nil"/>
              <w:right w:val="nil"/>
            </w:tcBorders>
          </w:tcPr>
          <w:p w14:paraId="4569AE40" w14:textId="77777777" w:rsidR="006301B9" w:rsidRPr="00C0368A" w:rsidRDefault="006301B9" w:rsidP="000273C6">
            <w:pPr>
              <w:pStyle w:val="Normal6a"/>
            </w:pPr>
          </w:p>
        </w:tc>
        <w:tc>
          <w:tcPr>
            <w:tcW w:w="4876" w:type="dxa"/>
            <w:tcBorders>
              <w:top w:val="nil"/>
              <w:left w:val="nil"/>
              <w:bottom w:val="nil"/>
              <w:right w:val="nil"/>
            </w:tcBorders>
          </w:tcPr>
          <w:p w14:paraId="024EB3D5" w14:textId="77777777" w:rsidR="006301B9" w:rsidRPr="00C0368A" w:rsidRDefault="006301B9" w:rsidP="000273C6">
            <w:pPr>
              <w:pStyle w:val="Normal6a"/>
            </w:pPr>
            <w:r w:rsidRPr="00C0368A">
              <w:rPr>
                <w:b/>
                <w:i/>
              </w:rPr>
              <w:t>l) de Commissie verzoeken haar methodologie voor de formulering van aanbevelingen te verduidelijken, met inbegrip van de criteria op basis waarvan zij bepaalt of zij al dan niet een aanbeveling doet, en de indicatoren en benchmarks te specificeren die zij toepast bij de beoordeling of een aanbeveling volledig, gedeeltelijk of niet is uitgevoerd;</w:t>
            </w:r>
          </w:p>
        </w:tc>
      </w:tr>
    </w:tbl>
    <w:p w14:paraId="0EDD0A5A"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0E2D086" w14:textId="77777777" w:rsidR="006301B9" w:rsidRPr="00C0368A" w:rsidRDefault="006301B9" w:rsidP="006301B9">
      <w:r w:rsidRPr="00C0368A">
        <w:rPr>
          <w:rStyle w:val="HideTWBExt"/>
        </w:rPr>
        <w:t>&lt;/Amend&gt;</w:t>
      </w:r>
    </w:p>
    <w:p w14:paraId="21F15200"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761</w:t>
      </w:r>
      <w:r w:rsidRPr="00C0368A">
        <w:rPr>
          <w:rStyle w:val="HideTWBExt"/>
          <w:b w:val="0"/>
        </w:rPr>
        <w:t>&lt;/NumAm&gt;</w:t>
      </w:r>
    </w:p>
    <w:p w14:paraId="41E394A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Michał Wawrykiewicz</w:t>
      </w:r>
      <w:r w:rsidRPr="00C0368A">
        <w:rPr>
          <w:rStyle w:val="HideTWBExt"/>
          <w:b w:val="0"/>
        </w:rPr>
        <w:t>&lt;/Members&gt;</w:t>
      </w:r>
    </w:p>
    <w:p w14:paraId="52C9BB08" w14:textId="77777777" w:rsidR="006301B9" w:rsidRPr="00C0368A" w:rsidRDefault="006301B9" w:rsidP="006301B9">
      <w:pPr>
        <w:pStyle w:val="NormalBold"/>
      </w:pPr>
      <w:r w:rsidRPr="00C0368A">
        <w:rPr>
          <w:rStyle w:val="HideTWBExt"/>
          <w:b w:val="0"/>
        </w:rPr>
        <w:t>&lt;/RepeatBlock-By&gt;</w:t>
      </w:r>
    </w:p>
    <w:p w14:paraId="2018F3E1"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7850CDA2" w14:textId="77777777" w:rsidR="006301B9" w:rsidRPr="00C0368A" w:rsidRDefault="006301B9" w:rsidP="006301B9">
      <w:pPr>
        <w:pStyle w:val="NormalBold"/>
      </w:pPr>
      <w:r w:rsidRPr="00C0368A">
        <w:rPr>
          <w:rStyle w:val="HideTWBExt"/>
          <w:b w:val="0"/>
        </w:rPr>
        <w:t>&lt;Article&gt;</w:t>
      </w:r>
      <w:r w:rsidRPr="00C0368A">
        <w:t>Paragraaf 45 bis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377790B" w14:textId="77777777" w:rsidTr="000273C6">
        <w:trPr>
          <w:trHeight w:hRule="exact" w:val="240"/>
          <w:jc w:val="center"/>
        </w:trPr>
        <w:tc>
          <w:tcPr>
            <w:tcW w:w="9752" w:type="dxa"/>
            <w:gridSpan w:val="2"/>
            <w:tcBorders>
              <w:top w:val="nil"/>
              <w:left w:val="nil"/>
              <w:bottom w:val="nil"/>
              <w:right w:val="nil"/>
            </w:tcBorders>
          </w:tcPr>
          <w:p w14:paraId="4EEDCA52" w14:textId="77777777" w:rsidR="006301B9" w:rsidRPr="00C0368A" w:rsidRDefault="006301B9" w:rsidP="000273C6"/>
        </w:tc>
      </w:tr>
      <w:tr w:rsidR="006301B9" w:rsidRPr="00C0368A" w14:paraId="1D86FDAF" w14:textId="77777777" w:rsidTr="000273C6">
        <w:trPr>
          <w:trHeight w:val="240"/>
          <w:jc w:val="center"/>
        </w:trPr>
        <w:tc>
          <w:tcPr>
            <w:tcW w:w="4876" w:type="dxa"/>
            <w:tcBorders>
              <w:top w:val="nil"/>
              <w:left w:val="nil"/>
              <w:bottom w:val="nil"/>
              <w:right w:val="nil"/>
            </w:tcBorders>
          </w:tcPr>
          <w:p w14:paraId="696B58E2"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563DD7A7" w14:textId="77777777" w:rsidR="006301B9" w:rsidRPr="00C0368A" w:rsidRDefault="006301B9" w:rsidP="000273C6">
            <w:pPr>
              <w:pStyle w:val="AmColumnHeading"/>
            </w:pPr>
            <w:r w:rsidRPr="00C0368A">
              <w:t>Amendement</w:t>
            </w:r>
          </w:p>
        </w:tc>
      </w:tr>
      <w:tr w:rsidR="006301B9" w:rsidRPr="00C0368A" w14:paraId="2218CB06" w14:textId="77777777" w:rsidTr="000273C6">
        <w:trPr>
          <w:jc w:val="center"/>
        </w:trPr>
        <w:tc>
          <w:tcPr>
            <w:tcW w:w="4876" w:type="dxa"/>
            <w:tcBorders>
              <w:top w:val="nil"/>
              <w:left w:val="nil"/>
              <w:bottom w:val="nil"/>
              <w:right w:val="nil"/>
            </w:tcBorders>
          </w:tcPr>
          <w:p w14:paraId="5EBED825" w14:textId="77777777" w:rsidR="006301B9" w:rsidRPr="00C0368A" w:rsidRDefault="006301B9" w:rsidP="000273C6">
            <w:pPr>
              <w:pStyle w:val="Normal6a"/>
            </w:pPr>
          </w:p>
        </w:tc>
        <w:tc>
          <w:tcPr>
            <w:tcW w:w="4876" w:type="dxa"/>
            <w:tcBorders>
              <w:top w:val="nil"/>
              <w:left w:val="nil"/>
              <w:bottom w:val="nil"/>
              <w:right w:val="nil"/>
            </w:tcBorders>
          </w:tcPr>
          <w:p w14:paraId="5A76FEC6" w14:textId="77777777" w:rsidR="006301B9" w:rsidRPr="00C0368A" w:rsidRDefault="006301B9" w:rsidP="000273C6">
            <w:pPr>
              <w:pStyle w:val="Normal6a"/>
            </w:pPr>
            <w:r w:rsidRPr="00C0368A">
              <w:rPr>
                <w:b/>
                <w:i/>
              </w:rPr>
              <w:t>45 bis.</w:t>
            </w:r>
            <w:r w:rsidRPr="00C0368A">
              <w:tab/>
            </w:r>
            <w:r w:rsidRPr="00C0368A">
              <w:rPr>
                <w:b/>
                <w:i/>
              </w:rPr>
              <w:t>Fase 2: Resolutie van het Europees Parlement</w:t>
            </w:r>
          </w:p>
        </w:tc>
      </w:tr>
      <w:tr w:rsidR="006301B9" w:rsidRPr="00C0368A" w14:paraId="6E3EFC6B" w14:textId="77777777" w:rsidTr="000273C6">
        <w:trPr>
          <w:jc w:val="center"/>
        </w:trPr>
        <w:tc>
          <w:tcPr>
            <w:tcW w:w="4876" w:type="dxa"/>
            <w:tcBorders>
              <w:top w:val="nil"/>
              <w:left w:val="nil"/>
              <w:bottom w:val="nil"/>
              <w:right w:val="nil"/>
            </w:tcBorders>
          </w:tcPr>
          <w:p w14:paraId="2C315788" w14:textId="77777777" w:rsidR="006301B9" w:rsidRPr="00C0368A" w:rsidRDefault="006301B9" w:rsidP="000273C6">
            <w:pPr>
              <w:pStyle w:val="Normal6a"/>
            </w:pPr>
          </w:p>
        </w:tc>
        <w:tc>
          <w:tcPr>
            <w:tcW w:w="4876" w:type="dxa"/>
            <w:tcBorders>
              <w:top w:val="nil"/>
              <w:left w:val="nil"/>
              <w:bottom w:val="nil"/>
              <w:right w:val="nil"/>
            </w:tcBorders>
          </w:tcPr>
          <w:p w14:paraId="7BF7D8A4" w14:textId="77777777" w:rsidR="006301B9" w:rsidRPr="00C0368A" w:rsidRDefault="006301B9" w:rsidP="000273C6">
            <w:pPr>
              <w:pStyle w:val="Normal6a"/>
            </w:pPr>
            <w:r w:rsidRPr="00C0368A">
              <w:rPr>
                <w:b/>
                <w:i/>
              </w:rPr>
              <w:t>benadrukt dat het Europees Parlement in dit stadium elk jaar een initiatiefverslag uitbrengt in reactie op het verslag van de Commissie over de rechtsstaat; betreurt dat het standpunt van het Parlement tot op heden, vanwege de huidige timing vlak voor de publicatie van het nieuwe verslag van de Commissie, niet kon worden gebruikt als zinvolle input voor het proces; bevestigt dat het Parlement zijn rol ten volle moet kunnen uitoefenen door ervoor te zorgen dat zijn standpunten naar behoren in aanmerking worden genomen in de rechtsstaatcyclus; dringt erop aan dat dit jaarverslag een tastbare meerwaarde biedt in het kader van de cyclus en stelt daartoe voor dat de resolutie:</w:t>
            </w:r>
          </w:p>
        </w:tc>
      </w:tr>
      <w:tr w:rsidR="006301B9" w:rsidRPr="00C0368A" w14:paraId="0CE83099" w14:textId="77777777" w:rsidTr="000273C6">
        <w:trPr>
          <w:jc w:val="center"/>
        </w:trPr>
        <w:tc>
          <w:tcPr>
            <w:tcW w:w="4876" w:type="dxa"/>
            <w:tcBorders>
              <w:top w:val="nil"/>
              <w:left w:val="nil"/>
              <w:bottom w:val="nil"/>
              <w:right w:val="nil"/>
            </w:tcBorders>
          </w:tcPr>
          <w:p w14:paraId="016683FE" w14:textId="77777777" w:rsidR="006301B9" w:rsidRPr="00C0368A" w:rsidRDefault="006301B9" w:rsidP="000273C6">
            <w:pPr>
              <w:pStyle w:val="Normal6a"/>
            </w:pPr>
          </w:p>
        </w:tc>
        <w:tc>
          <w:tcPr>
            <w:tcW w:w="4876" w:type="dxa"/>
            <w:tcBorders>
              <w:top w:val="nil"/>
              <w:left w:val="nil"/>
              <w:bottom w:val="nil"/>
              <w:right w:val="nil"/>
            </w:tcBorders>
          </w:tcPr>
          <w:p w14:paraId="54E26922" w14:textId="77777777" w:rsidR="006301B9" w:rsidRPr="00C0368A" w:rsidRDefault="006301B9" w:rsidP="000273C6">
            <w:pPr>
              <w:pStyle w:val="Normal6a"/>
            </w:pPr>
            <w:r w:rsidRPr="00C0368A">
              <w:rPr>
                <w:b/>
                <w:i/>
              </w:rPr>
              <w:t>a) op een geschikter moment wordt gepubliceerd om overlap met de publicatie van het volgende jaarverslag van de Commissie te voorkomen, waardoor het Parlement beter in staat is om tijdig te reageren en ervoor te zorgen dat zijn input naar behoren in aanmerking kan worden genomen; stelt in dit verband voor dat de resolutie in de toekomst uiterlijk in maart wordt aangenomen, en benadrukt dat de aanneming van de onderhavige resolutie binnen een geschikter tijdsbestek aantoont dat een dergelijke aanpassing zowel realistisch als volledig haalbaar is;</w:t>
            </w:r>
          </w:p>
        </w:tc>
      </w:tr>
      <w:tr w:rsidR="006301B9" w:rsidRPr="00C0368A" w14:paraId="185A7592" w14:textId="77777777" w:rsidTr="000273C6">
        <w:trPr>
          <w:jc w:val="center"/>
        </w:trPr>
        <w:tc>
          <w:tcPr>
            <w:tcW w:w="4876" w:type="dxa"/>
            <w:tcBorders>
              <w:top w:val="nil"/>
              <w:left w:val="nil"/>
              <w:bottom w:val="nil"/>
              <w:right w:val="nil"/>
            </w:tcBorders>
          </w:tcPr>
          <w:p w14:paraId="429D0418" w14:textId="77777777" w:rsidR="006301B9" w:rsidRPr="00C0368A" w:rsidRDefault="006301B9" w:rsidP="000273C6">
            <w:pPr>
              <w:pStyle w:val="Normal6a"/>
            </w:pPr>
          </w:p>
        </w:tc>
        <w:tc>
          <w:tcPr>
            <w:tcW w:w="4876" w:type="dxa"/>
            <w:tcBorders>
              <w:top w:val="nil"/>
              <w:left w:val="nil"/>
              <w:bottom w:val="nil"/>
              <w:right w:val="nil"/>
            </w:tcBorders>
          </w:tcPr>
          <w:p w14:paraId="1CB2F47F" w14:textId="77777777" w:rsidR="006301B9" w:rsidRPr="00C0368A" w:rsidRDefault="006301B9" w:rsidP="000273C6">
            <w:pPr>
              <w:pStyle w:val="Normal6a"/>
            </w:pPr>
            <w:r w:rsidRPr="00C0368A">
              <w:rPr>
                <w:b/>
                <w:i/>
              </w:rPr>
              <w:t>b) bestaande structuren beter benut, met name de Groep voor toezicht op de democratie, de rechtsstaat en de grondrechten (DRFMG), om hoorzittingen en onderzoeksmissies te organiseren op basis van de door de Commissie gesignaleerde kwesties, die vervolgens kunnen worden meegenomen in een gestructureerd raadplegingsproces en als input kunnen dienen bij de opstelling van haar volgende verslag; onderstreept dat de DRFMG uitdrukkelijk moet worden erkend en opgenomen in de lijst van belanghebbenden die door de Commissie worden geraadpleegd in overeenstemming met het proces voor de verzameling van input van belanghebbenden, waardoor institutionele continuïteit wordt gewaarborgd en de Groep voor toezicht een formele bijdrage kan leveren aan de opstelling van de landenbeoordelingen waarvoor zij specifiek werk heeft verricht;</w:t>
            </w:r>
          </w:p>
        </w:tc>
      </w:tr>
      <w:tr w:rsidR="006301B9" w:rsidRPr="00C0368A" w14:paraId="5B628D13" w14:textId="77777777" w:rsidTr="000273C6">
        <w:trPr>
          <w:jc w:val="center"/>
        </w:trPr>
        <w:tc>
          <w:tcPr>
            <w:tcW w:w="4876" w:type="dxa"/>
            <w:tcBorders>
              <w:top w:val="nil"/>
              <w:left w:val="nil"/>
              <w:bottom w:val="nil"/>
              <w:right w:val="nil"/>
            </w:tcBorders>
          </w:tcPr>
          <w:p w14:paraId="615D15D0" w14:textId="77777777" w:rsidR="006301B9" w:rsidRPr="00C0368A" w:rsidRDefault="006301B9" w:rsidP="000273C6">
            <w:pPr>
              <w:pStyle w:val="Normal6a"/>
            </w:pPr>
          </w:p>
        </w:tc>
        <w:tc>
          <w:tcPr>
            <w:tcW w:w="4876" w:type="dxa"/>
            <w:tcBorders>
              <w:top w:val="nil"/>
              <w:left w:val="nil"/>
              <w:bottom w:val="nil"/>
              <w:right w:val="nil"/>
            </w:tcBorders>
          </w:tcPr>
          <w:p w14:paraId="4B1ABA1B" w14:textId="77777777" w:rsidR="006301B9" w:rsidRPr="00C0368A" w:rsidRDefault="006301B9" w:rsidP="000273C6">
            <w:pPr>
              <w:pStyle w:val="Normal6a"/>
            </w:pPr>
            <w:r w:rsidRPr="00C0368A">
              <w:rPr>
                <w:b/>
                <w:i/>
              </w:rPr>
              <w:t>c) de voornaamste bevindingen uit het verslag van de Commissie, de monitoringactiviteiten van de DRFMG, de jaarlijkse dialogen van de Raad en de bijdragen van maatschappelijke organisaties samenbrengt; de aandacht vestigen op aspecten die in het vorige verslag van de Commissie onvoldoende aan bod zijn gekomen of zijn weggelaten, en een beknopte samenvatting geven van de belangrijkste ontwikkelingen die zich sinds de publicatie van het laatste verslag hebben voorgedaan, met een duidelijke vermelding van de gevolgde koers, met name voor de landen waar een negatieve ontwikkeling of achteruitgang is geconstateerd, zodat deze elementen naar behoren in aanmerking kunnen worden gehouden in de volgende beoordeling;</w:t>
            </w:r>
          </w:p>
        </w:tc>
      </w:tr>
      <w:tr w:rsidR="006301B9" w:rsidRPr="00C0368A" w14:paraId="21A6DBE9" w14:textId="77777777" w:rsidTr="000273C6">
        <w:trPr>
          <w:jc w:val="center"/>
        </w:trPr>
        <w:tc>
          <w:tcPr>
            <w:tcW w:w="4876" w:type="dxa"/>
            <w:tcBorders>
              <w:top w:val="nil"/>
              <w:left w:val="nil"/>
              <w:bottom w:val="nil"/>
              <w:right w:val="nil"/>
            </w:tcBorders>
          </w:tcPr>
          <w:p w14:paraId="6ECB07FD" w14:textId="77777777" w:rsidR="006301B9" w:rsidRPr="00C0368A" w:rsidRDefault="006301B9" w:rsidP="000273C6">
            <w:pPr>
              <w:pStyle w:val="Normal6a"/>
            </w:pPr>
          </w:p>
        </w:tc>
        <w:tc>
          <w:tcPr>
            <w:tcW w:w="4876" w:type="dxa"/>
            <w:tcBorders>
              <w:top w:val="nil"/>
              <w:left w:val="nil"/>
              <w:bottom w:val="nil"/>
              <w:right w:val="nil"/>
            </w:tcBorders>
          </w:tcPr>
          <w:p w14:paraId="7DFE58F0" w14:textId="77777777" w:rsidR="006301B9" w:rsidRPr="00C0368A" w:rsidRDefault="006301B9" w:rsidP="000273C6">
            <w:pPr>
              <w:pStyle w:val="Normal6a"/>
            </w:pPr>
            <w:r w:rsidRPr="00C0368A">
              <w:rPr>
                <w:b/>
                <w:i/>
              </w:rPr>
              <w:t>d) wijst op beste praktijken die zijn vastgesteld tijdens de jaarlijkse interparlementaire commissievergadering over de rechtsstaat met de nationale parlementen, teneinde de lidstaten te ondersteunen bij de uitvoering van specifieke aanbevelingen;</w:t>
            </w:r>
          </w:p>
        </w:tc>
      </w:tr>
      <w:tr w:rsidR="006301B9" w:rsidRPr="00C0368A" w14:paraId="7DA6FDB9" w14:textId="77777777" w:rsidTr="000273C6">
        <w:trPr>
          <w:jc w:val="center"/>
        </w:trPr>
        <w:tc>
          <w:tcPr>
            <w:tcW w:w="4876" w:type="dxa"/>
            <w:tcBorders>
              <w:top w:val="nil"/>
              <w:left w:val="nil"/>
              <w:bottom w:val="nil"/>
              <w:right w:val="nil"/>
            </w:tcBorders>
          </w:tcPr>
          <w:p w14:paraId="194F42B4" w14:textId="77777777" w:rsidR="006301B9" w:rsidRPr="00C0368A" w:rsidRDefault="006301B9" w:rsidP="000273C6">
            <w:pPr>
              <w:pStyle w:val="Normal6a"/>
            </w:pPr>
          </w:p>
        </w:tc>
        <w:tc>
          <w:tcPr>
            <w:tcW w:w="4876" w:type="dxa"/>
            <w:tcBorders>
              <w:top w:val="nil"/>
              <w:left w:val="nil"/>
              <w:bottom w:val="nil"/>
              <w:right w:val="nil"/>
            </w:tcBorders>
          </w:tcPr>
          <w:p w14:paraId="10BEAAB1" w14:textId="77777777" w:rsidR="006301B9" w:rsidRPr="00C0368A" w:rsidRDefault="006301B9" w:rsidP="000273C6">
            <w:pPr>
              <w:pStyle w:val="Normal6a"/>
            </w:pPr>
            <w:r w:rsidRPr="00C0368A">
              <w:rPr>
                <w:b/>
                <w:i/>
              </w:rPr>
              <w:t>e) de uitvoering van de vorige jaarlijkse aanbevelingen van de Commissie beoordeelt, een meerjarenperspectief biedt en vaststelt of er positieve of negatieve ontwikkelingen kunnen worden waargenomen in vergelijking met eerdere observaties, teneinde trends in kaart te brengen;</w:t>
            </w:r>
          </w:p>
        </w:tc>
      </w:tr>
      <w:tr w:rsidR="006301B9" w:rsidRPr="00C0368A" w14:paraId="6DE8C3C2" w14:textId="77777777" w:rsidTr="000273C6">
        <w:trPr>
          <w:jc w:val="center"/>
        </w:trPr>
        <w:tc>
          <w:tcPr>
            <w:tcW w:w="4876" w:type="dxa"/>
            <w:tcBorders>
              <w:top w:val="nil"/>
              <w:left w:val="nil"/>
              <w:bottom w:val="nil"/>
              <w:right w:val="nil"/>
            </w:tcBorders>
          </w:tcPr>
          <w:p w14:paraId="0A608F9B" w14:textId="77777777" w:rsidR="006301B9" w:rsidRPr="00C0368A" w:rsidRDefault="006301B9" w:rsidP="000273C6">
            <w:pPr>
              <w:pStyle w:val="Normal6a"/>
            </w:pPr>
          </w:p>
        </w:tc>
        <w:tc>
          <w:tcPr>
            <w:tcW w:w="4876" w:type="dxa"/>
            <w:tcBorders>
              <w:top w:val="nil"/>
              <w:left w:val="nil"/>
              <w:bottom w:val="nil"/>
              <w:right w:val="nil"/>
            </w:tcBorders>
          </w:tcPr>
          <w:p w14:paraId="3571E847" w14:textId="77777777" w:rsidR="006301B9" w:rsidRPr="00C0368A" w:rsidRDefault="006301B9" w:rsidP="000273C6">
            <w:pPr>
              <w:pStyle w:val="Normal6a"/>
            </w:pPr>
            <w:r w:rsidRPr="00C0368A">
              <w:rPr>
                <w:b/>
                <w:i/>
              </w:rPr>
              <w:t>f) aan de Commissie aanbevelingen verstrekt over gevallen waarin het Parlement van mening is dat de betalingen aan een lidstaat geheel of gedeeltelijk moeten worden opgeschort wegens niet-naleving van de EU-waarden, het Handvest van de grondrechten en de beginselen van de rechtsstaat, en in voorkomend geval de mogelijke inzet van aanvullende handhavingsinstrumenten onderzoekt;</w:t>
            </w:r>
          </w:p>
        </w:tc>
      </w:tr>
      <w:tr w:rsidR="006301B9" w:rsidRPr="00C0368A" w14:paraId="0034B292" w14:textId="77777777" w:rsidTr="000273C6">
        <w:trPr>
          <w:jc w:val="center"/>
        </w:trPr>
        <w:tc>
          <w:tcPr>
            <w:tcW w:w="4876" w:type="dxa"/>
            <w:tcBorders>
              <w:top w:val="nil"/>
              <w:left w:val="nil"/>
              <w:bottom w:val="nil"/>
              <w:right w:val="nil"/>
            </w:tcBorders>
          </w:tcPr>
          <w:p w14:paraId="15AACCC2" w14:textId="77777777" w:rsidR="006301B9" w:rsidRPr="00C0368A" w:rsidRDefault="006301B9" w:rsidP="000273C6">
            <w:pPr>
              <w:pStyle w:val="Normal6a"/>
            </w:pPr>
          </w:p>
        </w:tc>
        <w:tc>
          <w:tcPr>
            <w:tcW w:w="4876" w:type="dxa"/>
            <w:tcBorders>
              <w:top w:val="nil"/>
              <w:left w:val="nil"/>
              <w:bottom w:val="nil"/>
              <w:right w:val="nil"/>
            </w:tcBorders>
          </w:tcPr>
          <w:p w14:paraId="547DFBE0" w14:textId="77777777" w:rsidR="006301B9" w:rsidRPr="00C0368A" w:rsidRDefault="006301B9" w:rsidP="000273C6">
            <w:pPr>
              <w:pStyle w:val="Normal6a"/>
            </w:pPr>
            <w:r w:rsidRPr="00C0368A">
              <w:rPr>
                <w:b/>
                <w:i/>
              </w:rPr>
              <w:t>g) een grondige analyse omvat van alle landen waarvoor een artikel 7-procedure is ingeleid, waarvoor een financieel conditionaliteitsinstrument van kracht is of waarvoor in de verslagen van de Commissie ernstige en systematische bezorgdheid over de rechtsstaat is gesignaleerd; benadrukt dat de DRFMG een dergelijke grondige beoordeling moet uitvoeren, ondersteund door een groep erkende rechtsstaatdeskundigen met een onafhankelijke externe blik, of door de Onderzoeksdienst van het Europees Parlement, die met zijn onafhankelijke expertise de analytische basis van het werk van het Parlement verder zou versterken en een waardevolle bijdrage zou leveren aan de monitoringinspanningen van de Commissie;</w:t>
            </w:r>
          </w:p>
        </w:tc>
      </w:tr>
      <w:tr w:rsidR="006301B9" w:rsidRPr="00C0368A" w14:paraId="4EE616F2" w14:textId="77777777" w:rsidTr="000273C6">
        <w:trPr>
          <w:jc w:val="center"/>
        </w:trPr>
        <w:tc>
          <w:tcPr>
            <w:tcW w:w="4876" w:type="dxa"/>
            <w:tcBorders>
              <w:top w:val="nil"/>
              <w:left w:val="nil"/>
              <w:bottom w:val="nil"/>
              <w:right w:val="nil"/>
            </w:tcBorders>
          </w:tcPr>
          <w:p w14:paraId="00B337A0" w14:textId="77777777" w:rsidR="006301B9" w:rsidRPr="00C0368A" w:rsidRDefault="006301B9" w:rsidP="000273C6">
            <w:pPr>
              <w:pStyle w:val="Normal6a"/>
            </w:pPr>
          </w:p>
        </w:tc>
        <w:tc>
          <w:tcPr>
            <w:tcW w:w="4876" w:type="dxa"/>
            <w:tcBorders>
              <w:top w:val="nil"/>
              <w:left w:val="nil"/>
              <w:bottom w:val="nil"/>
              <w:right w:val="nil"/>
            </w:tcBorders>
          </w:tcPr>
          <w:p w14:paraId="7669AB85" w14:textId="77777777" w:rsidR="006301B9" w:rsidRPr="00C0368A" w:rsidRDefault="006301B9" w:rsidP="000273C6">
            <w:pPr>
              <w:pStyle w:val="Normal6a"/>
            </w:pPr>
            <w:r w:rsidRPr="00C0368A">
              <w:rPr>
                <w:b/>
                <w:i/>
              </w:rPr>
              <w:t>h) alle gebieden van het EU-recht en specifieke wettelijke bepalingen in kaart brengt waarvoor geen inbreukprocedures zijn ingeleid ondanks ernstige bezorgdheid over de rechtsstaat, en de Commissie verzoekt dergelijke tekortkomingen in de handhaving duidelijk toe te lichten; onderstreept dat het van essentieel belang is om tijdig en op consistente wijze inbreukprocedures in te leiden om het primaat van het Unierecht te handhaven en alle lidstaten gelijk te behandelen;</w:t>
            </w:r>
          </w:p>
        </w:tc>
      </w:tr>
    </w:tbl>
    <w:p w14:paraId="6C0B2A49"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036233B3" w14:textId="77777777" w:rsidR="006301B9" w:rsidRPr="00C0368A" w:rsidRDefault="006301B9" w:rsidP="006301B9">
      <w:r w:rsidRPr="00C0368A">
        <w:rPr>
          <w:rStyle w:val="HideTWBExt"/>
        </w:rPr>
        <w:t>&lt;/Amend&gt;</w:t>
      </w:r>
    </w:p>
    <w:p w14:paraId="23917847"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762</w:t>
      </w:r>
      <w:r w:rsidRPr="00C0368A">
        <w:rPr>
          <w:rStyle w:val="HideTWBExt"/>
          <w:b w:val="0"/>
        </w:rPr>
        <w:t>&lt;/NumAm&gt;</w:t>
      </w:r>
    </w:p>
    <w:p w14:paraId="1EC002C1" w14:textId="77777777" w:rsidR="006301B9" w:rsidRPr="00C0368A" w:rsidRDefault="006301B9" w:rsidP="006301B9">
      <w:pPr>
        <w:pStyle w:val="NormalBold"/>
      </w:pPr>
      <w:r w:rsidRPr="00C0368A">
        <w:rPr>
          <w:rStyle w:val="HideTWBExt"/>
          <w:b w:val="0"/>
        </w:rPr>
        <w:t>&lt;RepeatBlock-By&gt;&lt;Members&gt;</w:t>
      </w:r>
      <w:r w:rsidRPr="00C0368A">
        <w:t>Sophie Wilmès, Moritz Körner, Hilde Vautmans, Malik Azmani, Irena Joveva, Veronika Cifrová Ostrihoňová, Lucia Yar, Nikola Minchev, Krzysztof Śmiszek, Michał Wawrykiewicz</w:t>
      </w:r>
      <w:r w:rsidRPr="00C0368A">
        <w:rPr>
          <w:rStyle w:val="HideTWBExt"/>
          <w:b w:val="0"/>
        </w:rPr>
        <w:t>&lt;/Members&gt;</w:t>
      </w:r>
    </w:p>
    <w:p w14:paraId="47365A1D" w14:textId="77777777" w:rsidR="006301B9" w:rsidRPr="00C0368A" w:rsidRDefault="006301B9" w:rsidP="006301B9">
      <w:pPr>
        <w:pStyle w:val="NormalBold"/>
      </w:pPr>
      <w:r w:rsidRPr="00C0368A">
        <w:rPr>
          <w:rStyle w:val="HideTWBExt"/>
          <w:b w:val="0"/>
        </w:rPr>
        <w:t>&lt;/RepeatBlock-By&gt;</w:t>
      </w:r>
    </w:p>
    <w:p w14:paraId="0B2BE6A0"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2E3B44AB" w14:textId="77777777" w:rsidR="006301B9" w:rsidRPr="00C0368A" w:rsidRDefault="006301B9" w:rsidP="006301B9">
      <w:pPr>
        <w:pStyle w:val="NormalBold"/>
      </w:pPr>
      <w:r w:rsidRPr="00C0368A">
        <w:rPr>
          <w:rStyle w:val="HideTWBExt"/>
          <w:b w:val="0"/>
        </w:rPr>
        <w:t>&lt;Article&gt;</w:t>
      </w:r>
      <w:r w:rsidRPr="00C0368A">
        <w:t>Paragraaf 45 duodecies (nieuw)</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7685178E" w14:textId="77777777" w:rsidTr="000273C6">
        <w:trPr>
          <w:trHeight w:hRule="exact" w:val="240"/>
          <w:jc w:val="center"/>
        </w:trPr>
        <w:tc>
          <w:tcPr>
            <w:tcW w:w="9752" w:type="dxa"/>
            <w:gridSpan w:val="2"/>
            <w:tcBorders>
              <w:top w:val="nil"/>
              <w:left w:val="nil"/>
              <w:bottom w:val="nil"/>
              <w:right w:val="nil"/>
            </w:tcBorders>
          </w:tcPr>
          <w:p w14:paraId="32C624F8" w14:textId="77777777" w:rsidR="006301B9" w:rsidRPr="00C0368A" w:rsidRDefault="006301B9" w:rsidP="000273C6"/>
        </w:tc>
      </w:tr>
      <w:tr w:rsidR="006301B9" w:rsidRPr="00C0368A" w14:paraId="7EFBBA32" w14:textId="77777777" w:rsidTr="000273C6">
        <w:trPr>
          <w:trHeight w:val="240"/>
          <w:jc w:val="center"/>
        </w:trPr>
        <w:tc>
          <w:tcPr>
            <w:tcW w:w="4876" w:type="dxa"/>
            <w:tcBorders>
              <w:top w:val="nil"/>
              <w:left w:val="nil"/>
              <w:bottom w:val="nil"/>
              <w:right w:val="nil"/>
            </w:tcBorders>
          </w:tcPr>
          <w:p w14:paraId="6AE59E24"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F0B927" w14:textId="77777777" w:rsidR="006301B9" w:rsidRPr="00C0368A" w:rsidRDefault="006301B9" w:rsidP="000273C6">
            <w:pPr>
              <w:pStyle w:val="AmColumnHeading"/>
            </w:pPr>
            <w:r w:rsidRPr="00C0368A">
              <w:t>Amendement</w:t>
            </w:r>
          </w:p>
        </w:tc>
      </w:tr>
      <w:tr w:rsidR="006301B9" w:rsidRPr="00C0368A" w14:paraId="67F4F562" w14:textId="77777777" w:rsidTr="000273C6">
        <w:trPr>
          <w:jc w:val="center"/>
        </w:trPr>
        <w:tc>
          <w:tcPr>
            <w:tcW w:w="4876" w:type="dxa"/>
            <w:tcBorders>
              <w:top w:val="nil"/>
              <w:left w:val="nil"/>
              <w:bottom w:val="nil"/>
              <w:right w:val="nil"/>
            </w:tcBorders>
          </w:tcPr>
          <w:p w14:paraId="1A2316BD" w14:textId="77777777" w:rsidR="006301B9" w:rsidRPr="00C0368A" w:rsidRDefault="006301B9" w:rsidP="000273C6">
            <w:pPr>
              <w:pStyle w:val="Normal6a"/>
            </w:pPr>
          </w:p>
        </w:tc>
        <w:tc>
          <w:tcPr>
            <w:tcW w:w="4876" w:type="dxa"/>
            <w:tcBorders>
              <w:top w:val="nil"/>
              <w:left w:val="nil"/>
              <w:bottom w:val="nil"/>
              <w:right w:val="nil"/>
            </w:tcBorders>
          </w:tcPr>
          <w:p w14:paraId="4F2C0CD4" w14:textId="77777777" w:rsidR="006301B9" w:rsidRPr="00C0368A" w:rsidRDefault="006301B9" w:rsidP="000273C6">
            <w:pPr>
              <w:pStyle w:val="Normal6a"/>
            </w:pPr>
            <w:r w:rsidRPr="00C0368A">
              <w:rPr>
                <w:b/>
                <w:i/>
              </w:rPr>
              <w:t>45 duodecies.</w:t>
            </w:r>
            <w:r w:rsidRPr="00C0368A">
              <w:tab/>
            </w:r>
            <w:r w:rsidRPr="00C0368A">
              <w:rPr>
                <w:b/>
                <w:i/>
              </w:rPr>
              <w:t>Fase 3: Follow-up door de Commissie</w:t>
            </w:r>
          </w:p>
        </w:tc>
      </w:tr>
      <w:tr w:rsidR="006301B9" w:rsidRPr="00C0368A" w14:paraId="57AF5B13" w14:textId="77777777" w:rsidTr="000273C6">
        <w:trPr>
          <w:jc w:val="center"/>
        </w:trPr>
        <w:tc>
          <w:tcPr>
            <w:tcW w:w="4876" w:type="dxa"/>
            <w:tcBorders>
              <w:top w:val="nil"/>
              <w:left w:val="nil"/>
              <w:bottom w:val="nil"/>
              <w:right w:val="nil"/>
            </w:tcBorders>
          </w:tcPr>
          <w:p w14:paraId="3B769EAC" w14:textId="77777777" w:rsidR="006301B9" w:rsidRPr="00C0368A" w:rsidRDefault="006301B9" w:rsidP="000273C6">
            <w:pPr>
              <w:pStyle w:val="Normal6a"/>
            </w:pPr>
          </w:p>
        </w:tc>
        <w:tc>
          <w:tcPr>
            <w:tcW w:w="4876" w:type="dxa"/>
            <w:tcBorders>
              <w:top w:val="nil"/>
              <w:left w:val="nil"/>
              <w:bottom w:val="nil"/>
              <w:right w:val="nil"/>
            </w:tcBorders>
          </w:tcPr>
          <w:p w14:paraId="50B1FFCE" w14:textId="77777777" w:rsidR="006301B9" w:rsidRPr="00C0368A" w:rsidRDefault="006301B9" w:rsidP="000273C6">
            <w:pPr>
              <w:pStyle w:val="Normal6a"/>
            </w:pPr>
            <w:r w:rsidRPr="00C0368A">
              <w:rPr>
                <w:b/>
                <w:i/>
              </w:rPr>
              <w:t>merkt op dat de Commissie deze fase moet aangrijpen om eerdere aanbevelingen te evalueren, na te gaan in hoeverre zij zijn uitgevoerd en naar behoren rekening te houden met het verslag van het Europees Parlement; benadrukt dat het momenteel ontbreekt aan een duidelijke politieke verantwoordingsplicht binnen de cyclus; brengt in herinnering dat de Commissie weliswaar op elk moment kan en moet optreden bij schendingen van de waarden van de Unie, maar dat er ten minste eenmaal per jaar gelegenheid moet zijn om de balans op te maken van de gevolgen van de bevindingen in het verslag en na te gaan hoe de beschikbare instrumenten zijn gebruikt; benadrukt dat de geloofwaardigheid van de Unie niet alleen afhangt van het bestaan van een robuust instrumentarium ter bescherming van de rechtsstaat, maar ook van een consistente en tijdige toepassing daarvan; verzoekt de Commissie om, naast de presentatie van het jaarlijkse verslag over de rechtsstaat in de plenaire zitting van juni, op een ander moment ook een gestructureerde follow-up te geven van de wijze waarop de eerdere resolutie en aanbevelingen van het Europees Parlement in aanmerking zijn genomen, waarbij zij in voorkomend geval aangeeft welke elementen al dan niet in overweging zijn genomen, met opgaaf van redenen, en uitlegt waarom zij heeft besloten bepaalde financiële of andere instrumenten al dan niet in te zetten; dringt voorts aan op een specifieke uitwisseling met de Commissie burgerlijke vrijheden, justitie en binnenlandse zaken (LIBE) van het Europees Parlement over deze follow-up, teneinde de politieke verantwoordingsplicht, de interinstitutionele dialoog en de algehele samenhang en geloofwaardigheid van de rechtsstaatcyclus te versterken;</w:t>
            </w:r>
          </w:p>
        </w:tc>
      </w:tr>
      <w:tr w:rsidR="006301B9" w:rsidRPr="00C0368A" w14:paraId="1D6DAC6F" w14:textId="77777777" w:rsidTr="000273C6">
        <w:trPr>
          <w:jc w:val="center"/>
        </w:trPr>
        <w:tc>
          <w:tcPr>
            <w:tcW w:w="4876" w:type="dxa"/>
            <w:tcBorders>
              <w:top w:val="nil"/>
              <w:left w:val="nil"/>
              <w:bottom w:val="nil"/>
              <w:right w:val="nil"/>
            </w:tcBorders>
          </w:tcPr>
          <w:p w14:paraId="7D45CE8D" w14:textId="77777777" w:rsidR="006301B9" w:rsidRPr="00C0368A" w:rsidRDefault="006301B9" w:rsidP="000273C6">
            <w:pPr>
              <w:pStyle w:val="Normal6a"/>
            </w:pPr>
          </w:p>
        </w:tc>
        <w:tc>
          <w:tcPr>
            <w:tcW w:w="4876" w:type="dxa"/>
            <w:tcBorders>
              <w:top w:val="nil"/>
              <w:left w:val="nil"/>
              <w:bottom w:val="nil"/>
              <w:right w:val="nil"/>
            </w:tcBorders>
          </w:tcPr>
          <w:p w14:paraId="7A11F194" w14:textId="77777777" w:rsidR="006301B9" w:rsidRPr="00C0368A" w:rsidRDefault="006301B9" w:rsidP="000273C6">
            <w:pPr>
              <w:pStyle w:val="Normal6a"/>
            </w:pPr>
            <w:r w:rsidRPr="00C0368A">
              <w:rPr>
                <w:b/>
                <w:i/>
              </w:rPr>
              <w:t>brengt in herinnering dat elk beschikbaar instrument zijn eigen specifieke kenmerken heeft en dat de Commissie voldoende flexibiliteit moet behouden om te bepalen welk instrument in een bepaalde situatie het meest geschikt is; benadrukt evenwel dat de instrumenten coherent en gecoördineerd moeten worden toegepast, en benadrukt dat de Commissie geen minimalistische benadering moet volgen, maar de instrumenten waarover zij beschikt ten volle moet benutten; merkt in dit verband op dat artikel 7 VEU vaak ten onrechte wordt omschreven als een “nucleaire optie” en dat dit artikel in feite voorziet in preventieve mechanismen en tussenstappen, en dat een dergelijke vergelijking misleidend is, aangezien het mechanisme niet tot doel heeft de fundamentele waarden van de Unie te “vernietigen”, maar juist te beschermen en in stand te houden;</w:t>
            </w:r>
          </w:p>
        </w:tc>
      </w:tr>
    </w:tbl>
    <w:p w14:paraId="137CE6EF"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39B412AD" w14:textId="77777777" w:rsidR="006301B9" w:rsidRPr="00C0368A" w:rsidRDefault="006301B9" w:rsidP="006301B9">
      <w:r w:rsidRPr="00C0368A">
        <w:rPr>
          <w:rStyle w:val="HideTWBExt"/>
        </w:rPr>
        <w:t>&lt;/Amend&gt;</w:t>
      </w:r>
    </w:p>
    <w:p w14:paraId="71830ABB" w14:textId="77777777" w:rsidR="006301B9" w:rsidRPr="00C0368A" w:rsidRDefault="006301B9" w:rsidP="006301B9">
      <w:pPr>
        <w:pStyle w:val="AmNumberTabs"/>
      </w:pPr>
      <w:r w:rsidRPr="00C0368A">
        <w:rPr>
          <w:rStyle w:val="HideTWBExt"/>
          <w:b w:val="0"/>
        </w:rPr>
        <w:t>&lt;Amend&gt;</w:t>
      </w:r>
      <w:r w:rsidRPr="00C0368A">
        <w:t>Amendement</w:t>
      </w:r>
      <w:r w:rsidRPr="00C0368A">
        <w:tab/>
      </w:r>
      <w:r w:rsidRPr="00C0368A">
        <w:tab/>
      </w:r>
      <w:r w:rsidRPr="00C0368A">
        <w:rPr>
          <w:rStyle w:val="HideTWBExt"/>
          <w:b w:val="0"/>
        </w:rPr>
        <w:t>&lt;NumAm&gt;</w:t>
      </w:r>
      <w:r w:rsidRPr="00C0368A">
        <w:t>763</w:t>
      </w:r>
      <w:r w:rsidRPr="00C0368A">
        <w:rPr>
          <w:rStyle w:val="HideTWBExt"/>
          <w:b w:val="0"/>
        </w:rPr>
        <w:t>&lt;/NumAm&gt;</w:t>
      </w:r>
    </w:p>
    <w:p w14:paraId="4B3FA18B" w14:textId="77777777" w:rsidR="006301B9" w:rsidRPr="00C0368A" w:rsidRDefault="006301B9" w:rsidP="006301B9">
      <w:pPr>
        <w:pStyle w:val="NormalBold"/>
      </w:pPr>
      <w:r w:rsidRPr="00C0368A">
        <w:rPr>
          <w:rStyle w:val="HideTWBExt"/>
          <w:b w:val="0"/>
        </w:rPr>
        <w:t>&lt;RepeatBlock-By&gt;&lt;Members&gt;</w:t>
      </w:r>
      <w:r w:rsidRPr="00C0368A">
        <w:t>Diana Riba i Giner</w:t>
      </w:r>
      <w:r w:rsidRPr="00C0368A">
        <w:rPr>
          <w:rStyle w:val="HideTWBExt"/>
          <w:b w:val="0"/>
        </w:rPr>
        <w:t>&lt;/Members&gt;</w:t>
      </w:r>
    </w:p>
    <w:p w14:paraId="632523D7" w14:textId="77777777" w:rsidR="006301B9" w:rsidRPr="00C0368A" w:rsidRDefault="006301B9" w:rsidP="006301B9">
      <w:pPr>
        <w:pStyle w:val="NormalBold"/>
      </w:pPr>
      <w:r w:rsidRPr="00C0368A">
        <w:rPr>
          <w:rStyle w:val="HideTWBExt"/>
          <w:b w:val="0"/>
        </w:rPr>
        <w:t>&lt;/RepeatBlock-By&gt;</w:t>
      </w:r>
    </w:p>
    <w:p w14:paraId="22DCE0D9" w14:textId="77777777" w:rsidR="006301B9" w:rsidRPr="00C0368A" w:rsidRDefault="006301B9" w:rsidP="006301B9">
      <w:pPr>
        <w:pStyle w:val="NormalBold"/>
      </w:pPr>
      <w:r w:rsidRPr="00C0368A">
        <w:rPr>
          <w:rStyle w:val="HideTWBExt"/>
          <w:b w:val="0"/>
        </w:rPr>
        <w:t>&lt;DocAmend&gt;</w:t>
      </w:r>
      <w:r w:rsidRPr="00C0368A">
        <w:t>Ontwerpresolutie</w:t>
      </w:r>
      <w:r w:rsidRPr="00C0368A">
        <w:rPr>
          <w:rStyle w:val="HideTWBExt"/>
          <w:b w:val="0"/>
        </w:rPr>
        <w:t>&lt;/DocAmend&gt;</w:t>
      </w:r>
    </w:p>
    <w:p w14:paraId="0EAAB456" w14:textId="77777777" w:rsidR="006301B9" w:rsidRPr="00C0368A" w:rsidRDefault="006301B9" w:rsidP="006301B9">
      <w:pPr>
        <w:pStyle w:val="NormalBold"/>
      </w:pPr>
      <w:r w:rsidRPr="00C0368A">
        <w:rPr>
          <w:rStyle w:val="HideTWBExt"/>
          <w:b w:val="0"/>
        </w:rPr>
        <w:t>&lt;Article&gt;</w:t>
      </w:r>
      <w:r w:rsidRPr="00C0368A">
        <w:t>Paragraaf 46</w:t>
      </w:r>
      <w:r w:rsidRPr="00C0368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01B9" w:rsidRPr="00C0368A" w14:paraId="15082903" w14:textId="77777777" w:rsidTr="000273C6">
        <w:trPr>
          <w:trHeight w:hRule="exact" w:val="240"/>
          <w:jc w:val="center"/>
        </w:trPr>
        <w:tc>
          <w:tcPr>
            <w:tcW w:w="9752" w:type="dxa"/>
            <w:gridSpan w:val="2"/>
            <w:tcBorders>
              <w:top w:val="nil"/>
              <w:left w:val="nil"/>
              <w:bottom w:val="nil"/>
              <w:right w:val="nil"/>
            </w:tcBorders>
          </w:tcPr>
          <w:p w14:paraId="45D4F001" w14:textId="77777777" w:rsidR="006301B9" w:rsidRPr="00C0368A" w:rsidRDefault="006301B9" w:rsidP="000273C6"/>
        </w:tc>
      </w:tr>
      <w:tr w:rsidR="006301B9" w:rsidRPr="00C0368A" w14:paraId="133CB93A" w14:textId="77777777" w:rsidTr="000273C6">
        <w:trPr>
          <w:trHeight w:val="240"/>
          <w:jc w:val="center"/>
        </w:trPr>
        <w:tc>
          <w:tcPr>
            <w:tcW w:w="4876" w:type="dxa"/>
            <w:tcBorders>
              <w:top w:val="nil"/>
              <w:left w:val="nil"/>
              <w:bottom w:val="nil"/>
              <w:right w:val="nil"/>
            </w:tcBorders>
          </w:tcPr>
          <w:p w14:paraId="751A18FA" w14:textId="77777777" w:rsidR="006301B9" w:rsidRPr="00C0368A" w:rsidRDefault="006301B9" w:rsidP="000273C6">
            <w:pPr>
              <w:pStyle w:val="AmColumnHeading"/>
            </w:pPr>
            <w:r w:rsidRPr="00C0368A">
              <w:t>Ontwerpresolutie</w:t>
            </w:r>
          </w:p>
        </w:tc>
        <w:tc>
          <w:tcPr>
            <w:tcW w:w="4876" w:type="dxa"/>
            <w:tcBorders>
              <w:top w:val="nil"/>
              <w:left w:val="nil"/>
              <w:bottom w:val="nil"/>
              <w:right w:val="nil"/>
            </w:tcBorders>
          </w:tcPr>
          <w:p w14:paraId="053D1434" w14:textId="77777777" w:rsidR="006301B9" w:rsidRPr="00C0368A" w:rsidRDefault="006301B9" w:rsidP="000273C6">
            <w:pPr>
              <w:pStyle w:val="AmColumnHeading"/>
            </w:pPr>
            <w:r w:rsidRPr="00C0368A">
              <w:t>Amendement</w:t>
            </w:r>
          </w:p>
        </w:tc>
      </w:tr>
      <w:tr w:rsidR="006301B9" w:rsidRPr="00C0368A" w14:paraId="37523EB3" w14:textId="77777777" w:rsidTr="000273C6">
        <w:trPr>
          <w:jc w:val="center"/>
        </w:trPr>
        <w:tc>
          <w:tcPr>
            <w:tcW w:w="4876" w:type="dxa"/>
            <w:tcBorders>
              <w:top w:val="nil"/>
              <w:left w:val="nil"/>
              <w:bottom w:val="nil"/>
              <w:right w:val="nil"/>
            </w:tcBorders>
          </w:tcPr>
          <w:p w14:paraId="1B9AB19A" w14:textId="77777777" w:rsidR="006301B9" w:rsidRPr="00C0368A" w:rsidRDefault="006301B9" w:rsidP="000273C6">
            <w:pPr>
              <w:pStyle w:val="Normal6a"/>
            </w:pPr>
            <w:r w:rsidRPr="00C0368A">
              <w:t>46.</w:t>
            </w:r>
            <w:r w:rsidRPr="00C0368A">
              <w:tab/>
              <w:t xml:space="preserve">verzoekt zijn Voorzitter deze resolutie te doen toekomen aan de Raad </w:t>
            </w:r>
            <w:r w:rsidRPr="00C0368A">
              <w:rPr>
                <w:b/>
                <w:bCs/>
                <w:i/>
                <w:iCs/>
              </w:rPr>
              <w:t>en</w:t>
            </w:r>
            <w:r w:rsidRPr="00C0368A">
              <w:t xml:space="preserve"> de Commissie.</w:t>
            </w:r>
          </w:p>
        </w:tc>
        <w:tc>
          <w:tcPr>
            <w:tcW w:w="4876" w:type="dxa"/>
            <w:tcBorders>
              <w:top w:val="nil"/>
              <w:left w:val="nil"/>
              <w:bottom w:val="nil"/>
              <w:right w:val="nil"/>
            </w:tcBorders>
          </w:tcPr>
          <w:p w14:paraId="189C1805" w14:textId="77777777" w:rsidR="006301B9" w:rsidRPr="00C0368A" w:rsidRDefault="006301B9" w:rsidP="000273C6">
            <w:pPr>
              <w:pStyle w:val="Normal6a"/>
            </w:pPr>
            <w:r w:rsidRPr="00C0368A">
              <w:t>46.</w:t>
            </w:r>
            <w:r w:rsidRPr="00C0368A">
              <w:tab/>
              <w:t>verzoekt zijn Voorzitter deze resolutie te doen toekomen aan de Raad</w:t>
            </w:r>
            <w:r w:rsidRPr="00C0368A">
              <w:rPr>
                <w:b/>
                <w:bCs/>
                <w:i/>
                <w:iCs/>
              </w:rPr>
              <w:t>,</w:t>
            </w:r>
            <w:r w:rsidRPr="00C0368A">
              <w:t xml:space="preserve"> de Commissie</w:t>
            </w:r>
            <w:r w:rsidRPr="00C0368A">
              <w:rPr>
                <w:b/>
                <w:bCs/>
                <w:i/>
                <w:iCs/>
              </w:rPr>
              <w:t>, het Bureau van de Europese Unie voor de grondrechten, de Raad van Europa, de OVSE, de Verenigde Naties en de regeringen en parlementen van de lidstaten</w:t>
            </w:r>
            <w:r w:rsidRPr="00C0368A">
              <w:t>.</w:t>
            </w:r>
          </w:p>
        </w:tc>
      </w:tr>
    </w:tbl>
    <w:p w14:paraId="693C2C6C" w14:textId="77777777" w:rsidR="006301B9" w:rsidRPr="00C0368A" w:rsidRDefault="006301B9" w:rsidP="006301B9">
      <w:pPr>
        <w:pStyle w:val="AmOrLang"/>
      </w:pPr>
      <w:r w:rsidRPr="00C0368A">
        <w:t xml:space="preserve">Or. </w:t>
      </w:r>
      <w:r w:rsidRPr="00C0368A">
        <w:rPr>
          <w:rStyle w:val="HideTWBExt"/>
        </w:rPr>
        <w:t>&lt;Original&gt;</w:t>
      </w:r>
      <w:r w:rsidRPr="00C0368A">
        <w:rPr>
          <w:rStyle w:val="HideTWBInt"/>
        </w:rPr>
        <w:t>{EN}</w:t>
      </w:r>
      <w:r w:rsidRPr="00C0368A">
        <w:t>en</w:t>
      </w:r>
      <w:r w:rsidRPr="00C0368A">
        <w:rPr>
          <w:rStyle w:val="HideTWBExt"/>
        </w:rPr>
        <w:t>&lt;/Original&gt;</w:t>
      </w:r>
    </w:p>
    <w:p w14:paraId="554EC43B" w14:textId="2F0C1913" w:rsidR="006301B9" w:rsidRPr="00C0368A" w:rsidRDefault="006301B9" w:rsidP="006301B9">
      <w:r w:rsidRPr="00C0368A">
        <w:rPr>
          <w:rStyle w:val="HideTWBExt"/>
        </w:rPr>
        <w:t>&lt;/Amend&gt;&lt;/RepeatBlock-Amend&gt;</w:t>
      </w:r>
    </w:p>
    <w:p w14:paraId="004E5157" w14:textId="6BFAFAF5" w:rsidR="00C159C0" w:rsidRPr="00C0368A" w:rsidRDefault="00C159C0" w:rsidP="006301B9"/>
    <w:sectPr w:rsidR="00C159C0" w:rsidRPr="00C0368A" w:rsidSect="00DE2B3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09CD0" w14:textId="77777777" w:rsidR="000C356C" w:rsidRPr="00EC0DCD" w:rsidRDefault="000C356C">
      <w:r w:rsidRPr="00EC0DCD">
        <w:separator/>
      </w:r>
    </w:p>
  </w:endnote>
  <w:endnote w:type="continuationSeparator" w:id="0">
    <w:p w14:paraId="7B662A8A" w14:textId="77777777" w:rsidR="000C356C" w:rsidRPr="00EC0DCD" w:rsidRDefault="000C356C">
      <w:r w:rsidRPr="00EC0D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0046C" w14:textId="405C309E" w:rsidR="00DE2B35" w:rsidRPr="00EC0DCD" w:rsidRDefault="00DE2B35" w:rsidP="00DE2B35">
    <w:pPr>
      <w:pStyle w:val="EPFooter"/>
    </w:pPr>
    <w:r w:rsidRPr="00EC0DCD">
      <w:t>PE</w:t>
    </w:r>
    <w:r w:rsidRPr="00C0368A">
      <w:rPr>
        <w:rStyle w:val="HideTWBExt"/>
      </w:rPr>
      <w:t>&lt;NoPE&gt;</w:t>
    </w:r>
    <w:r w:rsidRPr="00EC0DCD">
      <w:t>781.446</w:t>
    </w:r>
    <w:r w:rsidRPr="00C0368A">
      <w:rPr>
        <w:rStyle w:val="HideTWBExt"/>
      </w:rPr>
      <w:t>&lt;/NoPE&gt;&lt;Version&gt;</w:t>
    </w:r>
    <w:r w:rsidRPr="00EC0DCD">
      <w:t>v01-00</w:t>
    </w:r>
    <w:r w:rsidRPr="00C0368A">
      <w:rPr>
        <w:rStyle w:val="HideTWBExt"/>
      </w:rPr>
      <w:t>&lt;/Version&gt;</w:t>
    </w:r>
    <w:r w:rsidRPr="00EC0DCD">
      <w:tab/>
    </w:r>
    <w:r w:rsidRPr="00EC0DCD">
      <w:fldChar w:fldCharType="begin"/>
    </w:r>
    <w:r w:rsidRPr="00EC0DCD">
      <w:instrText xml:space="preserve"> PAGE  \* MERGEFORMAT </w:instrText>
    </w:r>
    <w:r w:rsidRPr="00EC0DCD">
      <w:fldChar w:fldCharType="separate"/>
    </w:r>
    <w:r w:rsidRPr="00EC0DCD">
      <w:rPr>
        <w:noProof/>
      </w:rPr>
      <w:t>6</w:t>
    </w:r>
    <w:r w:rsidRPr="00EC0DCD">
      <w:fldChar w:fldCharType="end"/>
    </w:r>
    <w:r w:rsidRPr="00EC0DCD">
      <w:t>/</w:t>
    </w:r>
    <w:r w:rsidR="00892CE8">
      <w:fldChar w:fldCharType="begin"/>
    </w:r>
    <w:r w:rsidR="00892CE8">
      <w:instrText xml:space="preserve"> NUMPAGES  \* MERGEFORMAT </w:instrText>
    </w:r>
    <w:r w:rsidR="00892CE8">
      <w:fldChar w:fldCharType="separate"/>
    </w:r>
    <w:r w:rsidRPr="00EC0DCD">
      <w:rPr>
        <w:noProof/>
      </w:rPr>
      <w:t>468</w:t>
    </w:r>
    <w:r w:rsidR="00892CE8">
      <w:rPr>
        <w:noProof/>
      </w:rPr>
      <w:fldChar w:fldCharType="end"/>
    </w:r>
    <w:r w:rsidRPr="00EC0DCD">
      <w:tab/>
    </w:r>
    <w:r w:rsidRPr="00C0368A">
      <w:rPr>
        <w:rStyle w:val="HideTWBExt"/>
      </w:rPr>
      <w:t>&lt;PathFdR&gt;</w:t>
    </w:r>
    <w:r w:rsidR="00EC0DCD" w:rsidRPr="00EC0DCD">
      <w:t>AM\1334210NL.docx</w:t>
    </w:r>
    <w:r w:rsidRPr="00C0368A">
      <w:rPr>
        <w:rStyle w:val="HideTWBExt"/>
      </w:rPr>
      <w:t>&lt;/PathFdR&gt;</w:t>
    </w:r>
  </w:p>
  <w:p w14:paraId="0A0222AF" w14:textId="4FAAE840" w:rsidR="00C159C0" w:rsidRPr="00EC0DCD" w:rsidRDefault="00DE2B35" w:rsidP="00DE2B35">
    <w:pPr>
      <w:pStyle w:val="EPFooter2"/>
    </w:pPr>
    <w:r w:rsidRPr="00EC0DCD">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35E67" w14:textId="49A16311" w:rsidR="00DE2B35" w:rsidRPr="00EC0DCD" w:rsidRDefault="00DE2B35" w:rsidP="00DE2B35">
    <w:pPr>
      <w:pStyle w:val="EPFooter"/>
    </w:pPr>
    <w:r w:rsidRPr="00C0368A">
      <w:rPr>
        <w:rStyle w:val="HideTWBExt"/>
      </w:rPr>
      <w:t>&lt;PathFdR&gt;</w:t>
    </w:r>
    <w:r w:rsidR="00EC0DCD" w:rsidRPr="00EC0DCD">
      <w:t>AM\1334210NL.docx</w:t>
    </w:r>
    <w:r w:rsidRPr="00C0368A">
      <w:rPr>
        <w:rStyle w:val="HideTWBExt"/>
      </w:rPr>
      <w:t>&lt;/PathFdR&gt;</w:t>
    </w:r>
    <w:r w:rsidRPr="00EC0DCD">
      <w:tab/>
    </w:r>
    <w:r w:rsidRPr="00EC0DCD">
      <w:fldChar w:fldCharType="begin"/>
    </w:r>
    <w:r w:rsidRPr="00EC0DCD">
      <w:instrText xml:space="preserve"> PAGE  \* MERGEFORMAT </w:instrText>
    </w:r>
    <w:r w:rsidRPr="00EC0DCD">
      <w:fldChar w:fldCharType="separate"/>
    </w:r>
    <w:r w:rsidRPr="00EC0DCD">
      <w:rPr>
        <w:noProof/>
      </w:rPr>
      <w:t>7</w:t>
    </w:r>
    <w:r w:rsidRPr="00EC0DCD">
      <w:fldChar w:fldCharType="end"/>
    </w:r>
    <w:r w:rsidRPr="00EC0DCD">
      <w:t>/</w:t>
    </w:r>
    <w:r w:rsidR="00892CE8">
      <w:fldChar w:fldCharType="begin"/>
    </w:r>
    <w:r w:rsidR="00892CE8">
      <w:instrText xml:space="preserve"> NUMPAGES  \* MERGEFORMAT </w:instrText>
    </w:r>
    <w:r w:rsidR="00892CE8">
      <w:fldChar w:fldCharType="separate"/>
    </w:r>
    <w:r w:rsidRPr="00EC0DCD">
      <w:rPr>
        <w:noProof/>
      </w:rPr>
      <w:t>468</w:t>
    </w:r>
    <w:r w:rsidR="00892CE8">
      <w:rPr>
        <w:noProof/>
      </w:rPr>
      <w:fldChar w:fldCharType="end"/>
    </w:r>
    <w:r w:rsidRPr="00EC0DCD">
      <w:tab/>
      <w:t>PE</w:t>
    </w:r>
    <w:r w:rsidRPr="00C0368A">
      <w:rPr>
        <w:rStyle w:val="HideTWBExt"/>
      </w:rPr>
      <w:t>&lt;NoPE&gt;</w:t>
    </w:r>
    <w:r w:rsidRPr="00EC0DCD">
      <w:t>781.446</w:t>
    </w:r>
    <w:r w:rsidRPr="00C0368A">
      <w:rPr>
        <w:rStyle w:val="HideTWBExt"/>
      </w:rPr>
      <w:t>&lt;/NoPE&gt;&lt;Version&gt;</w:t>
    </w:r>
    <w:r w:rsidRPr="00EC0DCD">
      <w:t>v01-00</w:t>
    </w:r>
    <w:r w:rsidRPr="00C0368A">
      <w:rPr>
        <w:rStyle w:val="HideTWBExt"/>
      </w:rPr>
      <w:t>&lt;/Version&gt;</w:t>
    </w:r>
  </w:p>
  <w:p w14:paraId="219C5EC6" w14:textId="57864F2F" w:rsidR="00C159C0" w:rsidRPr="00EC0DCD" w:rsidRDefault="00DE2B35" w:rsidP="00DE2B35">
    <w:pPr>
      <w:pStyle w:val="EPFooter2"/>
    </w:pPr>
    <w:r w:rsidRPr="00EC0DCD">
      <w:tab/>
    </w:r>
    <w:r w:rsidRPr="00EC0DCD">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07F6F" w14:textId="0C5D8B34" w:rsidR="00DE2B35" w:rsidRPr="00EC0DCD" w:rsidRDefault="00DE2B35" w:rsidP="00DE2B35">
    <w:pPr>
      <w:pStyle w:val="EPFooter"/>
    </w:pPr>
    <w:r w:rsidRPr="00C0368A">
      <w:rPr>
        <w:rStyle w:val="HideTWBExt"/>
      </w:rPr>
      <w:t>&lt;PathFdR&gt;</w:t>
    </w:r>
    <w:r w:rsidR="00EC0DCD" w:rsidRPr="00EC0DCD">
      <w:t>AM\1334210NL.docx</w:t>
    </w:r>
    <w:r w:rsidRPr="00C0368A">
      <w:rPr>
        <w:rStyle w:val="HideTWBExt"/>
      </w:rPr>
      <w:t>&lt;/PathFdR&gt;</w:t>
    </w:r>
    <w:r w:rsidRPr="00EC0DCD">
      <w:tab/>
    </w:r>
    <w:r w:rsidRPr="00EC0DCD">
      <w:tab/>
      <w:t>PE</w:t>
    </w:r>
    <w:r w:rsidRPr="00C0368A">
      <w:rPr>
        <w:rStyle w:val="HideTWBExt"/>
      </w:rPr>
      <w:t>&lt;NoPE&gt;</w:t>
    </w:r>
    <w:r w:rsidRPr="00EC0DCD">
      <w:t>781.446</w:t>
    </w:r>
    <w:r w:rsidRPr="00C0368A">
      <w:rPr>
        <w:rStyle w:val="HideTWBExt"/>
      </w:rPr>
      <w:t>&lt;/NoPE&gt;&lt;Version&gt;</w:t>
    </w:r>
    <w:r w:rsidRPr="00EC0DCD">
      <w:t>v01-00</w:t>
    </w:r>
    <w:r w:rsidRPr="00C0368A">
      <w:rPr>
        <w:rStyle w:val="HideTWBExt"/>
      </w:rPr>
      <w:t>&lt;/Version&gt;</w:t>
    </w:r>
  </w:p>
  <w:p w14:paraId="608224ED" w14:textId="3A700284" w:rsidR="00C159C0" w:rsidRPr="00EC0DCD" w:rsidRDefault="00DE2B35" w:rsidP="00DE2B35">
    <w:pPr>
      <w:pStyle w:val="EPFooter2"/>
    </w:pPr>
    <w:r w:rsidRPr="00EC0DCD">
      <w:t>NL</w:t>
    </w:r>
    <w:r w:rsidRPr="00EC0DCD">
      <w:tab/>
    </w:r>
    <w:r w:rsidRPr="00EC0DCD">
      <w:rPr>
        <w:b w:val="0"/>
        <w:i/>
        <w:color w:val="C0C0C0"/>
        <w:sz w:val="22"/>
      </w:rPr>
      <w:t>In verscheidenheid verenigd</w:t>
    </w:r>
    <w:r w:rsidRPr="00EC0DCD">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76680" w14:textId="77777777" w:rsidR="000C356C" w:rsidRPr="00EC0DCD" w:rsidRDefault="000C356C">
      <w:r w:rsidRPr="00EC0DCD">
        <w:separator/>
      </w:r>
    </w:p>
  </w:footnote>
  <w:footnote w:type="continuationSeparator" w:id="0">
    <w:p w14:paraId="2FFDDD6B" w14:textId="77777777" w:rsidR="000C356C" w:rsidRPr="00EC0DCD" w:rsidRDefault="000C356C">
      <w:r w:rsidRPr="00EC0DC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DA72" w14:textId="77777777" w:rsidR="00892CE8" w:rsidRDefault="00892C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4C60" w14:textId="77777777" w:rsidR="00892CE8" w:rsidRDefault="00892C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BD57" w14:textId="77777777" w:rsidR="00892CE8" w:rsidRDefault="00892C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NL"/>
    <w:docVar w:name="TXTLANGUEMIN" w:val="nl"/>
    <w:docVar w:name="TXTNRPE" w:val="781.446"/>
    <w:docVar w:name="TXTPEorAP" w:val="PE"/>
    <w:docVar w:name="TXTROUTE" w:val="AM\1334210NL.docx"/>
    <w:docVar w:name="TXTVERSION" w:val="01-00"/>
  </w:docVars>
  <w:rsids>
    <w:rsidRoot w:val="00A77B3E"/>
    <w:rsid w:val="000067A2"/>
    <w:rsid w:val="00020C73"/>
    <w:rsid w:val="000B4896"/>
    <w:rsid w:val="000C356C"/>
    <w:rsid w:val="00102298"/>
    <w:rsid w:val="00165DE9"/>
    <w:rsid w:val="001D7D65"/>
    <w:rsid w:val="003E0D1C"/>
    <w:rsid w:val="00590113"/>
    <w:rsid w:val="006301B9"/>
    <w:rsid w:val="00892CE8"/>
    <w:rsid w:val="009C65E1"/>
    <w:rsid w:val="009D0455"/>
    <w:rsid w:val="00A77B3E"/>
    <w:rsid w:val="00A94FD0"/>
    <w:rsid w:val="00B74EC7"/>
    <w:rsid w:val="00C0368A"/>
    <w:rsid w:val="00C159C0"/>
    <w:rsid w:val="00CA2A55"/>
    <w:rsid w:val="00CC080E"/>
    <w:rsid w:val="00CD124F"/>
    <w:rsid w:val="00DE2B35"/>
    <w:rsid w:val="00EC0D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C286358"/>
  <w15:docId w15:val="{92E4209A-599F-43F3-B802-134B7810A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paragraph" w:styleId="Heading1">
    <w:name w:val="heading 1"/>
    <w:basedOn w:val="Normal"/>
    <w:next w:val="Normal"/>
    <w:link w:val="Heading1Char"/>
    <w:qFormat/>
    <w:rsid w:val="009C65E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character" w:customStyle="1" w:styleId="Heading1Char">
    <w:name w:val="Heading 1 Char"/>
    <w:basedOn w:val="DefaultParagraphFont"/>
    <w:link w:val="Heading1"/>
    <w:rsid w:val="009C65E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rsid w:val="009D0455"/>
    <w:pPr>
      <w:tabs>
        <w:tab w:val="center" w:pos="4680"/>
        <w:tab w:val="right" w:pos="9360"/>
      </w:tabs>
    </w:pPr>
  </w:style>
  <w:style w:type="character" w:customStyle="1" w:styleId="HeaderChar">
    <w:name w:val="Header Char"/>
    <w:basedOn w:val="DefaultParagraphFont"/>
    <w:link w:val="Header"/>
    <w:rsid w:val="009D0455"/>
    <w:rPr>
      <w:sz w:val="24"/>
      <w:szCs w:val="24"/>
    </w:rPr>
  </w:style>
  <w:style w:type="paragraph" w:styleId="Footer">
    <w:name w:val="footer"/>
    <w:basedOn w:val="Normal"/>
    <w:link w:val="FooterChar"/>
    <w:rsid w:val="006301B9"/>
    <w:pPr>
      <w:tabs>
        <w:tab w:val="center" w:pos="4680"/>
        <w:tab w:val="right" w:pos="9360"/>
      </w:tabs>
    </w:pPr>
  </w:style>
  <w:style w:type="character" w:customStyle="1" w:styleId="FooterChar">
    <w:name w:val="Footer Char"/>
    <w:basedOn w:val="DefaultParagraphFont"/>
    <w:link w:val="Footer"/>
    <w:rsid w:val="006301B9"/>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468</Pages>
  <Words>91462</Words>
  <Characters>576881</Characters>
  <Application>Microsoft Office Word</Application>
  <DocSecurity>0</DocSecurity>
  <Lines>23491</Lines>
  <Paragraphs>6830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662474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MIROIR Héloïse</cp:lastModifiedBy>
  <cp:revision>2</cp:revision>
  <dcterms:created xsi:type="dcterms:W3CDTF">2026-01-14T14:37:00Z</dcterms:created>
  <dcterms:modified xsi:type="dcterms:W3CDTF">2026-01-14T14:37:00Z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AM\1334210NL.docx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Bookout">
    <vt:lpwstr>OK - 2026/01/14 15:37</vt:lpwstr>
  </property>
</Properties>
</file>